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53544" w14:textId="77777777" w:rsidR="007E6363" w:rsidRDefault="007E6363" w:rsidP="00A05FF5">
      <w:pPr>
        <w:pStyle w:val="big-header"/>
        <w:spacing w:after="240"/>
        <w:ind w:left="0" w:right="1134"/>
        <w:rPr>
          <w:rFonts w:cs="FrankRuehl" w:hint="cs"/>
          <w:sz w:val="32"/>
          <w:rtl/>
        </w:rPr>
      </w:pPr>
      <w:r>
        <w:rPr>
          <w:rFonts w:cs="FrankRuehl"/>
          <w:sz w:val="32"/>
          <w:rtl/>
        </w:rPr>
        <w:t>חוק שירות בטחון [נוסח משולב], תשמ"ו-1986</w:t>
      </w:r>
    </w:p>
    <w:p w14:paraId="61E94FBD" w14:textId="77777777" w:rsidR="00B52EDD" w:rsidRDefault="00B52EDD" w:rsidP="00B52EDD">
      <w:pPr>
        <w:spacing w:line="320" w:lineRule="auto"/>
        <w:jc w:val="left"/>
        <w:rPr>
          <w:rFonts w:cs="FrankRuehl" w:hint="cs"/>
          <w:szCs w:val="26"/>
          <w:rtl/>
        </w:rPr>
      </w:pPr>
    </w:p>
    <w:p w14:paraId="4EA4DDED" w14:textId="77777777" w:rsidR="00B80814" w:rsidRPr="00B52EDD" w:rsidRDefault="00B80814" w:rsidP="00B52EDD">
      <w:pPr>
        <w:spacing w:line="320" w:lineRule="auto"/>
        <w:jc w:val="left"/>
        <w:rPr>
          <w:rFonts w:cs="FrankRuehl" w:hint="cs"/>
          <w:szCs w:val="26"/>
          <w:rtl/>
        </w:rPr>
      </w:pPr>
    </w:p>
    <w:p w14:paraId="25E2A5E4" w14:textId="77777777" w:rsidR="00B52EDD" w:rsidRPr="00B52EDD" w:rsidRDefault="00B52EDD" w:rsidP="00B52EDD">
      <w:pPr>
        <w:spacing w:line="320" w:lineRule="auto"/>
        <w:jc w:val="left"/>
        <w:rPr>
          <w:rFonts w:cs="Miriam" w:hint="cs"/>
          <w:szCs w:val="22"/>
          <w:rtl/>
        </w:rPr>
      </w:pPr>
      <w:r w:rsidRPr="00B52EDD">
        <w:rPr>
          <w:rFonts w:cs="Miriam"/>
          <w:szCs w:val="22"/>
          <w:rtl/>
        </w:rPr>
        <w:t>בטחון</w:t>
      </w:r>
      <w:r w:rsidRPr="00B52EDD">
        <w:rPr>
          <w:rFonts w:cs="FrankRuehl"/>
          <w:szCs w:val="26"/>
          <w:rtl/>
        </w:rPr>
        <w:t xml:space="preserve"> – צה"ל – שירות בטחון</w:t>
      </w:r>
    </w:p>
    <w:p w14:paraId="0302D8AD" w14:textId="77777777" w:rsidR="007E6363" w:rsidRDefault="007E6363">
      <w:pPr>
        <w:pStyle w:val="big-header"/>
        <w:spacing w:after="240"/>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21EE8" w:rsidRPr="00A21EE8" w14:paraId="0496CFF5" w14:textId="77777777" w:rsidTr="00A21EE8">
        <w:tblPrEx>
          <w:tblCellMar>
            <w:top w:w="0" w:type="dxa"/>
            <w:bottom w:w="0" w:type="dxa"/>
          </w:tblCellMar>
        </w:tblPrEx>
        <w:tc>
          <w:tcPr>
            <w:tcW w:w="1247" w:type="dxa"/>
          </w:tcPr>
          <w:p w14:paraId="1F3F04D8" w14:textId="77777777" w:rsidR="00A21EE8" w:rsidRPr="00A21EE8" w:rsidRDefault="00A21EE8" w:rsidP="00A21EE8">
            <w:pPr>
              <w:spacing w:line="240" w:lineRule="auto"/>
              <w:jc w:val="left"/>
              <w:rPr>
                <w:rFonts w:cs="Frankruhel"/>
                <w:sz w:val="24"/>
                <w:rtl/>
              </w:rPr>
            </w:pPr>
          </w:p>
        </w:tc>
        <w:tc>
          <w:tcPr>
            <w:tcW w:w="5669" w:type="dxa"/>
          </w:tcPr>
          <w:p w14:paraId="4FA99B73" w14:textId="77777777" w:rsidR="00A21EE8" w:rsidRPr="00A21EE8" w:rsidRDefault="00A21EE8" w:rsidP="00A21EE8">
            <w:pPr>
              <w:spacing w:line="240" w:lineRule="auto"/>
              <w:jc w:val="left"/>
              <w:rPr>
                <w:rFonts w:cs="Frankruhel"/>
                <w:sz w:val="24"/>
                <w:rtl/>
              </w:rPr>
            </w:pPr>
            <w:r>
              <w:rPr>
                <w:sz w:val="24"/>
                <w:rtl/>
              </w:rPr>
              <w:t>פרק א': פרשנות</w:t>
            </w:r>
          </w:p>
        </w:tc>
        <w:tc>
          <w:tcPr>
            <w:tcW w:w="567" w:type="dxa"/>
          </w:tcPr>
          <w:p w14:paraId="38BD7879" w14:textId="77777777" w:rsidR="00A21EE8" w:rsidRPr="00A21EE8" w:rsidRDefault="00A21EE8" w:rsidP="00A21EE8">
            <w:pPr>
              <w:spacing w:line="240" w:lineRule="auto"/>
              <w:jc w:val="left"/>
              <w:rPr>
                <w:rStyle w:val="Hyperlink"/>
                <w:rtl/>
              </w:rPr>
            </w:pPr>
            <w:hyperlink w:anchor="med0" w:tooltip="פרק א: פרשנות" w:history="1">
              <w:r w:rsidRPr="00A21EE8">
                <w:rPr>
                  <w:rStyle w:val="Hyperlink"/>
                </w:rPr>
                <w:t>Go</w:t>
              </w:r>
            </w:hyperlink>
          </w:p>
        </w:tc>
        <w:tc>
          <w:tcPr>
            <w:tcW w:w="850" w:type="dxa"/>
          </w:tcPr>
          <w:p w14:paraId="57C390CC"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A21EE8" w:rsidRPr="00A21EE8" w14:paraId="43C03124" w14:textId="77777777" w:rsidTr="00A21EE8">
        <w:tblPrEx>
          <w:tblCellMar>
            <w:top w:w="0" w:type="dxa"/>
            <w:bottom w:w="0" w:type="dxa"/>
          </w:tblCellMar>
        </w:tblPrEx>
        <w:tc>
          <w:tcPr>
            <w:tcW w:w="1247" w:type="dxa"/>
          </w:tcPr>
          <w:p w14:paraId="28B4A86C" w14:textId="77777777" w:rsidR="00A21EE8" w:rsidRPr="00A21EE8" w:rsidRDefault="00A21EE8" w:rsidP="00A21EE8">
            <w:pPr>
              <w:spacing w:line="240" w:lineRule="auto"/>
              <w:jc w:val="left"/>
              <w:rPr>
                <w:rFonts w:cs="Frankruhel"/>
                <w:sz w:val="24"/>
                <w:rtl/>
              </w:rPr>
            </w:pPr>
            <w:r>
              <w:rPr>
                <w:sz w:val="24"/>
                <w:rtl/>
              </w:rPr>
              <w:t xml:space="preserve">סעיף 1 </w:t>
            </w:r>
          </w:p>
        </w:tc>
        <w:tc>
          <w:tcPr>
            <w:tcW w:w="5669" w:type="dxa"/>
          </w:tcPr>
          <w:p w14:paraId="35ADF67A" w14:textId="77777777" w:rsidR="00A21EE8" w:rsidRPr="00A21EE8" w:rsidRDefault="00A21EE8" w:rsidP="00A21EE8">
            <w:pPr>
              <w:spacing w:line="240" w:lineRule="auto"/>
              <w:jc w:val="left"/>
              <w:rPr>
                <w:rFonts w:cs="Frankruhel"/>
                <w:sz w:val="24"/>
                <w:rtl/>
              </w:rPr>
            </w:pPr>
            <w:r>
              <w:rPr>
                <w:sz w:val="24"/>
                <w:rtl/>
              </w:rPr>
              <w:t>הגדרות</w:t>
            </w:r>
          </w:p>
        </w:tc>
        <w:tc>
          <w:tcPr>
            <w:tcW w:w="567" w:type="dxa"/>
          </w:tcPr>
          <w:p w14:paraId="6DD5657B" w14:textId="77777777" w:rsidR="00A21EE8" w:rsidRPr="00A21EE8" w:rsidRDefault="00A21EE8" w:rsidP="00A21EE8">
            <w:pPr>
              <w:spacing w:line="240" w:lineRule="auto"/>
              <w:jc w:val="left"/>
              <w:rPr>
                <w:rStyle w:val="Hyperlink"/>
                <w:rtl/>
              </w:rPr>
            </w:pPr>
            <w:hyperlink w:anchor="Seif51" w:tooltip="הגדרות" w:history="1">
              <w:r w:rsidRPr="00A21EE8">
                <w:rPr>
                  <w:rStyle w:val="Hyperlink"/>
                </w:rPr>
                <w:t>Go</w:t>
              </w:r>
            </w:hyperlink>
          </w:p>
        </w:tc>
        <w:tc>
          <w:tcPr>
            <w:tcW w:w="850" w:type="dxa"/>
          </w:tcPr>
          <w:p w14:paraId="2EA3249C"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A21EE8" w:rsidRPr="00A21EE8" w14:paraId="138064F6" w14:textId="77777777" w:rsidTr="00A21EE8">
        <w:tblPrEx>
          <w:tblCellMar>
            <w:top w:w="0" w:type="dxa"/>
            <w:bottom w:w="0" w:type="dxa"/>
          </w:tblCellMar>
        </w:tblPrEx>
        <w:tc>
          <w:tcPr>
            <w:tcW w:w="1247" w:type="dxa"/>
          </w:tcPr>
          <w:p w14:paraId="3F29FBF5" w14:textId="77777777" w:rsidR="00A21EE8" w:rsidRPr="00A21EE8" w:rsidRDefault="00A21EE8" w:rsidP="00A21EE8">
            <w:pPr>
              <w:spacing w:line="240" w:lineRule="auto"/>
              <w:jc w:val="left"/>
              <w:rPr>
                <w:rFonts w:cs="Frankruhel"/>
                <w:sz w:val="24"/>
                <w:rtl/>
              </w:rPr>
            </w:pPr>
            <w:r>
              <w:rPr>
                <w:sz w:val="24"/>
                <w:rtl/>
              </w:rPr>
              <w:t xml:space="preserve">סעיף 2 </w:t>
            </w:r>
          </w:p>
        </w:tc>
        <w:tc>
          <w:tcPr>
            <w:tcW w:w="5669" w:type="dxa"/>
          </w:tcPr>
          <w:p w14:paraId="48B3C397" w14:textId="77777777" w:rsidR="00A21EE8" w:rsidRPr="00A21EE8" w:rsidRDefault="00A21EE8" w:rsidP="00A21EE8">
            <w:pPr>
              <w:spacing w:line="240" w:lineRule="auto"/>
              <w:jc w:val="left"/>
              <w:rPr>
                <w:rFonts w:cs="Frankruhel"/>
                <w:sz w:val="24"/>
                <w:rtl/>
              </w:rPr>
            </w:pPr>
            <w:r>
              <w:rPr>
                <w:sz w:val="24"/>
                <w:rtl/>
              </w:rPr>
              <w:t>חישוב גילים</w:t>
            </w:r>
          </w:p>
        </w:tc>
        <w:tc>
          <w:tcPr>
            <w:tcW w:w="567" w:type="dxa"/>
          </w:tcPr>
          <w:p w14:paraId="33634CAD" w14:textId="77777777" w:rsidR="00A21EE8" w:rsidRPr="00A21EE8" w:rsidRDefault="00A21EE8" w:rsidP="00A21EE8">
            <w:pPr>
              <w:spacing w:line="240" w:lineRule="auto"/>
              <w:jc w:val="left"/>
              <w:rPr>
                <w:rStyle w:val="Hyperlink"/>
                <w:rtl/>
              </w:rPr>
            </w:pPr>
            <w:hyperlink w:anchor="Seif24" w:tooltip="חישוב גילים" w:history="1">
              <w:r w:rsidRPr="00A21EE8">
                <w:rPr>
                  <w:rStyle w:val="Hyperlink"/>
                </w:rPr>
                <w:t>Go</w:t>
              </w:r>
            </w:hyperlink>
          </w:p>
        </w:tc>
        <w:tc>
          <w:tcPr>
            <w:tcW w:w="850" w:type="dxa"/>
          </w:tcPr>
          <w:p w14:paraId="03815401"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21EE8" w:rsidRPr="00A21EE8" w14:paraId="6D318D28" w14:textId="77777777" w:rsidTr="00A21EE8">
        <w:tblPrEx>
          <w:tblCellMar>
            <w:top w:w="0" w:type="dxa"/>
            <w:bottom w:w="0" w:type="dxa"/>
          </w:tblCellMar>
        </w:tblPrEx>
        <w:tc>
          <w:tcPr>
            <w:tcW w:w="1247" w:type="dxa"/>
          </w:tcPr>
          <w:p w14:paraId="3FADE67E" w14:textId="77777777" w:rsidR="00A21EE8" w:rsidRPr="00A21EE8" w:rsidRDefault="00A21EE8" w:rsidP="00A21EE8">
            <w:pPr>
              <w:spacing w:line="240" w:lineRule="auto"/>
              <w:jc w:val="left"/>
              <w:rPr>
                <w:rFonts w:cs="Frankruhel"/>
                <w:sz w:val="24"/>
                <w:rtl/>
              </w:rPr>
            </w:pPr>
          </w:p>
        </w:tc>
        <w:tc>
          <w:tcPr>
            <w:tcW w:w="5669" w:type="dxa"/>
          </w:tcPr>
          <w:p w14:paraId="0D70414D" w14:textId="77777777" w:rsidR="00A21EE8" w:rsidRPr="00A21EE8" w:rsidRDefault="00A21EE8" w:rsidP="00A21EE8">
            <w:pPr>
              <w:spacing w:line="240" w:lineRule="auto"/>
              <w:jc w:val="left"/>
              <w:rPr>
                <w:rFonts w:cs="Frankruhel"/>
                <w:sz w:val="24"/>
                <w:rtl/>
              </w:rPr>
            </w:pPr>
            <w:r>
              <w:rPr>
                <w:sz w:val="24"/>
                <w:rtl/>
              </w:rPr>
              <w:t>פרק ב': התייצבות לרישום ולבדיקה</w:t>
            </w:r>
          </w:p>
        </w:tc>
        <w:tc>
          <w:tcPr>
            <w:tcW w:w="567" w:type="dxa"/>
          </w:tcPr>
          <w:p w14:paraId="2685CC10" w14:textId="77777777" w:rsidR="00A21EE8" w:rsidRPr="00A21EE8" w:rsidRDefault="00A21EE8" w:rsidP="00A21EE8">
            <w:pPr>
              <w:spacing w:line="240" w:lineRule="auto"/>
              <w:jc w:val="left"/>
              <w:rPr>
                <w:rStyle w:val="Hyperlink"/>
                <w:rtl/>
              </w:rPr>
            </w:pPr>
            <w:hyperlink w:anchor="med1" w:tooltip="פרק ב: התייצבות לרישום ולבדיקה" w:history="1">
              <w:r w:rsidRPr="00A21EE8">
                <w:rPr>
                  <w:rStyle w:val="Hyperlink"/>
                </w:rPr>
                <w:t>Go</w:t>
              </w:r>
            </w:hyperlink>
          </w:p>
        </w:tc>
        <w:tc>
          <w:tcPr>
            <w:tcW w:w="850" w:type="dxa"/>
          </w:tcPr>
          <w:p w14:paraId="75F25847"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21EE8" w:rsidRPr="00A21EE8" w14:paraId="34000C2D" w14:textId="77777777" w:rsidTr="00A21EE8">
        <w:tblPrEx>
          <w:tblCellMar>
            <w:top w:w="0" w:type="dxa"/>
            <w:bottom w:w="0" w:type="dxa"/>
          </w:tblCellMar>
        </w:tblPrEx>
        <w:tc>
          <w:tcPr>
            <w:tcW w:w="1247" w:type="dxa"/>
          </w:tcPr>
          <w:p w14:paraId="210130FE" w14:textId="77777777" w:rsidR="00A21EE8" w:rsidRPr="00A21EE8" w:rsidRDefault="00A21EE8" w:rsidP="00A21EE8">
            <w:pPr>
              <w:spacing w:line="240" w:lineRule="auto"/>
              <w:jc w:val="left"/>
              <w:rPr>
                <w:rFonts w:cs="Frankruhel"/>
                <w:sz w:val="24"/>
                <w:rtl/>
              </w:rPr>
            </w:pPr>
            <w:r>
              <w:rPr>
                <w:sz w:val="24"/>
                <w:rtl/>
              </w:rPr>
              <w:t xml:space="preserve">סעיף 3 </w:t>
            </w:r>
          </w:p>
        </w:tc>
        <w:tc>
          <w:tcPr>
            <w:tcW w:w="5669" w:type="dxa"/>
          </w:tcPr>
          <w:p w14:paraId="45C144AF" w14:textId="77777777" w:rsidR="00A21EE8" w:rsidRPr="00A21EE8" w:rsidRDefault="00A21EE8" w:rsidP="00A21EE8">
            <w:pPr>
              <w:spacing w:line="240" w:lineRule="auto"/>
              <w:jc w:val="left"/>
              <w:rPr>
                <w:rFonts w:cs="Frankruhel"/>
                <w:sz w:val="24"/>
                <w:rtl/>
              </w:rPr>
            </w:pPr>
            <w:r>
              <w:rPr>
                <w:sz w:val="24"/>
                <w:rtl/>
              </w:rPr>
              <w:t>התייצבות לרישום</w:t>
            </w:r>
          </w:p>
        </w:tc>
        <w:tc>
          <w:tcPr>
            <w:tcW w:w="567" w:type="dxa"/>
          </w:tcPr>
          <w:p w14:paraId="2274C132" w14:textId="77777777" w:rsidR="00A21EE8" w:rsidRPr="00A21EE8" w:rsidRDefault="00A21EE8" w:rsidP="00A21EE8">
            <w:pPr>
              <w:spacing w:line="240" w:lineRule="auto"/>
              <w:jc w:val="left"/>
              <w:rPr>
                <w:rStyle w:val="Hyperlink"/>
                <w:rtl/>
              </w:rPr>
            </w:pPr>
            <w:hyperlink w:anchor="Seif25" w:tooltip="התייצבות לרישום" w:history="1">
              <w:r w:rsidRPr="00A21EE8">
                <w:rPr>
                  <w:rStyle w:val="Hyperlink"/>
                </w:rPr>
                <w:t>Go</w:t>
              </w:r>
            </w:hyperlink>
          </w:p>
        </w:tc>
        <w:tc>
          <w:tcPr>
            <w:tcW w:w="850" w:type="dxa"/>
          </w:tcPr>
          <w:p w14:paraId="742469E9"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21EE8" w:rsidRPr="00A21EE8" w14:paraId="1EF41956" w14:textId="77777777" w:rsidTr="00A21EE8">
        <w:tblPrEx>
          <w:tblCellMar>
            <w:top w:w="0" w:type="dxa"/>
            <w:bottom w:w="0" w:type="dxa"/>
          </w:tblCellMar>
        </w:tblPrEx>
        <w:tc>
          <w:tcPr>
            <w:tcW w:w="1247" w:type="dxa"/>
          </w:tcPr>
          <w:p w14:paraId="00DFEFFF" w14:textId="77777777" w:rsidR="00A21EE8" w:rsidRPr="00A21EE8" w:rsidRDefault="00A21EE8" w:rsidP="00A21EE8">
            <w:pPr>
              <w:spacing w:line="240" w:lineRule="auto"/>
              <w:jc w:val="left"/>
              <w:rPr>
                <w:rFonts w:cs="Frankruhel"/>
                <w:sz w:val="24"/>
                <w:rtl/>
              </w:rPr>
            </w:pPr>
            <w:r>
              <w:rPr>
                <w:sz w:val="24"/>
                <w:rtl/>
              </w:rPr>
              <w:t xml:space="preserve">סעיף 5 </w:t>
            </w:r>
          </w:p>
        </w:tc>
        <w:tc>
          <w:tcPr>
            <w:tcW w:w="5669" w:type="dxa"/>
          </w:tcPr>
          <w:p w14:paraId="2A06AE5A" w14:textId="77777777" w:rsidR="00A21EE8" w:rsidRPr="00A21EE8" w:rsidRDefault="00A21EE8" w:rsidP="00A21EE8">
            <w:pPr>
              <w:spacing w:line="240" w:lineRule="auto"/>
              <w:jc w:val="left"/>
              <w:rPr>
                <w:rFonts w:cs="Frankruhel"/>
                <w:sz w:val="24"/>
                <w:rtl/>
              </w:rPr>
            </w:pPr>
            <w:r>
              <w:rPr>
                <w:sz w:val="24"/>
                <w:rtl/>
              </w:rPr>
              <w:t>התייצבות לבדיקת כושר [4]</w:t>
            </w:r>
          </w:p>
        </w:tc>
        <w:tc>
          <w:tcPr>
            <w:tcW w:w="567" w:type="dxa"/>
          </w:tcPr>
          <w:p w14:paraId="5D5B8CAF" w14:textId="77777777" w:rsidR="00A21EE8" w:rsidRPr="00A21EE8" w:rsidRDefault="00A21EE8" w:rsidP="00A21EE8">
            <w:pPr>
              <w:spacing w:line="240" w:lineRule="auto"/>
              <w:jc w:val="left"/>
              <w:rPr>
                <w:rStyle w:val="Hyperlink"/>
                <w:rtl/>
              </w:rPr>
            </w:pPr>
            <w:hyperlink w:anchor="Seif26" w:tooltip="התייצבות לבדיקת כושר [4]" w:history="1">
              <w:r w:rsidRPr="00A21EE8">
                <w:rPr>
                  <w:rStyle w:val="Hyperlink"/>
                </w:rPr>
                <w:t>Go</w:t>
              </w:r>
            </w:hyperlink>
          </w:p>
        </w:tc>
        <w:tc>
          <w:tcPr>
            <w:tcW w:w="850" w:type="dxa"/>
          </w:tcPr>
          <w:p w14:paraId="1C3100B0"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A21EE8" w:rsidRPr="00A21EE8" w14:paraId="37314B9E" w14:textId="77777777" w:rsidTr="00A21EE8">
        <w:tblPrEx>
          <w:tblCellMar>
            <w:top w:w="0" w:type="dxa"/>
            <w:bottom w:w="0" w:type="dxa"/>
          </w:tblCellMar>
        </w:tblPrEx>
        <w:tc>
          <w:tcPr>
            <w:tcW w:w="1247" w:type="dxa"/>
          </w:tcPr>
          <w:p w14:paraId="157CB0F7" w14:textId="77777777" w:rsidR="00A21EE8" w:rsidRPr="00A21EE8" w:rsidRDefault="00A21EE8" w:rsidP="00A21EE8">
            <w:pPr>
              <w:spacing w:line="240" w:lineRule="auto"/>
              <w:jc w:val="left"/>
              <w:rPr>
                <w:rFonts w:cs="Frankruhel"/>
                <w:sz w:val="24"/>
                <w:rtl/>
              </w:rPr>
            </w:pPr>
            <w:r>
              <w:rPr>
                <w:sz w:val="24"/>
                <w:rtl/>
              </w:rPr>
              <w:t xml:space="preserve">סעיף 5א </w:t>
            </w:r>
          </w:p>
        </w:tc>
        <w:tc>
          <w:tcPr>
            <w:tcW w:w="5669" w:type="dxa"/>
          </w:tcPr>
          <w:p w14:paraId="6B9DBA76" w14:textId="77777777" w:rsidR="00A21EE8" w:rsidRPr="00A21EE8" w:rsidRDefault="00A21EE8" w:rsidP="00A21EE8">
            <w:pPr>
              <w:spacing w:line="240" w:lineRule="auto"/>
              <w:jc w:val="left"/>
              <w:rPr>
                <w:rFonts w:cs="Frankruhel"/>
                <w:sz w:val="24"/>
                <w:rtl/>
              </w:rPr>
            </w:pPr>
            <w:r>
              <w:rPr>
                <w:sz w:val="24"/>
                <w:rtl/>
              </w:rPr>
              <w:t>ערר על החלטת ועדה רפואית</w:t>
            </w:r>
          </w:p>
        </w:tc>
        <w:tc>
          <w:tcPr>
            <w:tcW w:w="567" w:type="dxa"/>
          </w:tcPr>
          <w:p w14:paraId="1D072CB1" w14:textId="77777777" w:rsidR="00A21EE8" w:rsidRPr="00A21EE8" w:rsidRDefault="00A21EE8" w:rsidP="00A21EE8">
            <w:pPr>
              <w:spacing w:line="240" w:lineRule="auto"/>
              <w:jc w:val="left"/>
              <w:rPr>
                <w:rStyle w:val="Hyperlink"/>
                <w:rtl/>
              </w:rPr>
            </w:pPr>
            <w:hyperlink w:anchor="Seif63" w:tooltip="ערר על החלטת ועדה רפואית" w:history="1">
              <w:r w:rsidRPr="00A21EE8">
                <w:rPr>
                  <w:rStyle w:val="Hyperlink"/>
                </w:rPr>
                <w:t>Go</w:t>
              </w:r>
            </w:hyperlink>
          </w:p>
        </w:tc>
        <w:tc>
          <w:tcPr>
            <w:tcW w:w="850" w:type="dxa"/>
          </w:tcPr>
          <w:p w14:paraId="374A4477"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21EE8" w:rsidRPr="00A21EE8" w14:paraId="1E0A171B" w14:textId="77777777" w:rsidTr="00A21EE8">
        <w:tblPrEx>
          <w:tblCellMar>
            <w:top w:w="0" w:type="dxa"/>
            <w:bottom w:w="0" w:type="dxa"/>
          </w:tblCellMar>
        </w:tblPrEx>
        <w:tc>
          <w:tcPr>
            <w:tcW w:w="1247" w:type="dxa"/>
          </w:tcPr>
          <w:p w14:paraId="792EC3B0" w14:textId="77777777" w:rsidR="00A21EE8" w:rsidRPr="00A21EE8" w:rsidRDefault="00A21EE8" w:rsidP="00A21EE8">
            <w:pPr>
              <w:spacing w:line="240" w:lineRule="auto"/>
              <w:jc w:val="left"/>
              <w:rPr>
                <w:rFonts w:cs="Frankruhel"/>
                <w:sz w:val="24"/>
                <w:rtl/>
              </w:rPr>
            </w:pPr>
            <w:r>
              <w:rPr>
                <w:sz w:val="24"/>
                <w:rtl/>
              </w:rPr>
              <w:t xml:space="preserve">סעיף 5ב </w:t>
            </w:r>
          </w:p>
        </w:tc>
        <w:tc>
          <w:tcPr>
            <w:tcW w:w="5669" w:type="dxa"/>
          </w:tcPr>
          <w:p w14:paraId="1216283B" w14:textId="77777777" w:rsidR="00A21EE8" w:rsidRPr="00A21EE8" w:rsidRDefault="00A21EE8" w:rsidP="00A21EE8">
            <w:pPr>
              <w:spacing w:line="240" w:lineRule="auto"/>
              <w:jc w:val="left"/>
              <w:rPr>
                <w:rFonts w:cs="Frankruhel"/>
                <w:sz w:val="24"/>
                <w:rtl/>
              </w:rPr>
            </w:pPr>
            <w:r>
              <w:rPr>
                <w:sz w:val="24"/>
                <w:rtl/>
              </w:rPr>
              <w:t>ערעור על החלטת ועדה רפואית עליונה</w:t>
            </w:r>
          </w:p>
        </w:tc>
        <w:tc>
          <w:tcPr>
            <w:tcW w:w="567" w:type="dxa"/>
          </w:tcPr>
          <w:p w14:paraId="77122B7C" w14:textId="77777777" w:rsidR="00A21EE8" w:rsidRPr="00A21EE8" w:rsidRDefault="00A21EE8" w:rsidP="00A21EE8">
            <w:pPr>
              <w:spacing w:line="240" w:lineRule="auto"/>
              <w:jc w:val="left"/>
              <w:rPr>
                <w:rStyle w:val="Hyperlink"/>
                <w:rtl/>
              </w:rPr>
            </w:pPr>
            <w:hyperlink w:anchor="Seif64" w:tooltip="ערעור על החלטת ועדה רפואית עליונה" w:history="1">
              <w:r w:rsidRPr="00A21EE8">
                <w:rPr>
                  <w:rStyle w:val="Hyperlink"/>
                </w:rPr>
                <w:t>Go</w:t>
              </w:r>
            </w:hyperlink>
          </w:p>
        </w:tc>
        <w:tc>
          <w:tcPr>
            <w:tcW w:w="850" w:type="dxa"/>
          </w:tcPr>
          <w:p w14:paraId="0F1B1BE7"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21EE8" w:rsidRPr="00A21EE8" w14:paraId="34A3B61C" w14:textId="77777777" w:rsidTr="00A21EE8">
        <w:tblPrEx>
          <w:tblCellMar>
            <w:top w:w="0" w:type="dxa"/>
            <w:bottom w:w="0" w:type="dxa"/>
          </w:tblCellMar>
        </w:tblPrEx>
        <w:tc>
          <w:tcPr>
            <w:tcW w:w="1247" w:type="dxa"/>
          </w:tcPr>
          <w:p w14:paraId="04252467" w14:textId="77777777" w:rsidR="00A21EE8" w:rsidRPr="00A21EE8" w:rsidRDefault="00A21EE8" w:rsidP="00A21EE8">
            <w:pPr>
              <w:spacing w:line="240" w:lineRule="auto"/>
              <w:jc w:val="left"/>
              <w:rPr>
                <w:rFonts w:cs="Frankruhel"/>
                <w:sz w:val="24"/>
                <w:rtl/>
              </w:rPr>
            </w:pPr>
            <w:r>
              <w:rPr>
                <w:sz w:val="24"/>
                <w:rtl/>
              </w:rPr>
              <w:t xml:space="preserve">סעיף 6 </w:t>
            </w:r>
          </w:p>
        </w:tc>
        <w:tc>
          <w:tcPr>
            <w:tcW w:w="5669" w:type="dxa"/>
          </w:tcPr>
          <w:p w14:paraId="1FF242BC" w14:textId="77777777" w:rsidR="00A21EE8" w:rsidRPr="00A21EE8" w:rsidRDefault="00A21EE8" w:rsidP="00A21EE8">
            <w:pPr>
              <w:spacing w:line="240" w:lineRule="auto"/>
              <w:jc w:val="left"/>
              <w:rPr>
                <w:rFonts w:cs="Frankruhel"/>
                <w:sz w:val="24"/>
                <w:rtl/>
              </w:rPr>
            </w:pPr>
            <w:r>
              <w:rPr>
                <w:sz w:val="24"/>
                <w:rtl/>
              </w:rPr>
              <w:t>בדיקה חוזרת</w:t>
            </w:r>
          </w:p>
        </w:tc>
        <w:tc>
          <w:tcPr>
            <w:tcW w:w="567" w:type="dxa"/>
          </w:tcPr>
          <w:p w14:paraId="2BF6EC6E" w14:textId="77777777" w:rsidR="00A21EE8" w:rsidRPr="00A21EE8" w:rsidRDefault="00A21EE8" w:rsidP="00A21EE8">
            <w:pPr>
              <w:spacing w:line="240" w:lineRule="auto"/>
              <w:jc w:val="left"/>
              <w:rPr>
                <w:rStyle w:val="Hyperlink"/>
                <w:rtl/>
              </w:rPr>
            </w:pPr>
            <w:hyperlink w:anchor="Seif27" w:tooltip="בדיקה חוזרת" w:history="1">
              <w:r w:rsidRPr="00A21EE8">
                <w:rPr>
                  <w:rStyle w:val="Hyperlink"/>
                </w:rPr>
                <w:t>Go</w:t>
              </w:r>
            </w:hyperlink>
          </w:p>
        </w:tc>
        <w:tc>
          <w:tcPr>
            <w:tcW w:w="850" w:type="dxa"/>
          </w:tcPr>
          <w:p w14:paraId="3AD91266"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A21EE8" w:rsidRPr="00A21EE8" w14:paraId="3DA6365F" w14:textId="77777777" w:rsidTr="00A21EE8">
        <w:tblPrEx>
          <w:tblCellMar>
            <w:top w:w="0" w:type="dxa"/>
            <w:bottom w:w="0" w:type="dxa"/>
          </w:tblCellMar>
        </w:tblPrEx>
        <w:tc>
          <w:tcPr>
            <w:tcW w:w="1247" w:type="dxa"/>
          </w:tcPr>
          <w:p w14:paraId="078E2EF6" w14:textId="77777777" w:rsidR="00A21EE8" w:rsidRPr="00A21EE8" w:rsidRDefault="00A21EE8" w:rsidP="00A21EE8">
            <w:pPr>
              <w:spacing w:line="240" w:lineRule="auto"/>
              <w:jc w:val="left"/>
              <w:rPr>
                <w:rFonts w:cs="Frankruhel"/>
                <w:sz w:val="24"/>
                <w:rtl/>
              </w:rPr>
            </w:pPr>
            <w:r>
              <w:rPr>
                <w:sz w:val="24"/>
                <w:rtl/>
              </w:rPr>
              <w:t xml:space="preserve">סעיף 7 </w:t>
            </w:r>
          </w:p>
        </w:tc>
        <w:tc>
          <w:tcPr>
            <w:tcW w:w="5669" w:type="dxa"/>
          </w:tcPr>
          <w:p w14:paraId="74AC3E39" w14:textId="77777777" w:rsidR="00A21EE8" w:rsidRPr="00A21EE8" w:rsidRDefault="00A21EE8" w:rsidP="00A21EE8">
            <w:pPr>
              <w:spacing w:line="240" w:lineRule="auto"/>
              <w:jc w:val="left"/>
              <w:rPr>
                <w:rFonts w:cs="Frankruhel"/>
                <w:sz w:val="24"/>
                <w:rtl/>
              </w:rPr>
            </w:pPr>
            <w:r>
              <w:rPr>
                <w:sz w:val="24"/>
                <w:rtl/>
              </w:rPr>
              <w:t>בדיקה נוספת</w:t>
            </w:r>
          </w:p>
        </w:tc>
        <w:tc>
          <w:tcPr>
            <w:tcW w:w="567" w:type="dxa"/>
          </w:tcPr>
          <w:p w14:paraId="0EDC0D04" w14:textId="77777777" w:rsidR="00A21EE8" w:rsidRPr="00A21EE8" w:rsidRDefault="00A21EE8" w:rsidP="00A21EE8">
            <w:pPr>
              <w:spacing w:line="240" w:lineRule="auto"/>
              <w:jc w:val="left"/>
              <w:rPr>
                <w:rStyle w:val="Hyperlink"/>
                <w:rtl/>
              </w:rPr>
            </w:pPr>
            <w:hyperlink w:anchor="Seif28" w:tooltip="בדיקה נוספת" w:history="1">
              <w:r w:rsidRPr="00A21EE8">
                <w:rPr>
                  <w:rStyle w:val="Hyperlink"/>
                </w:rPr>
                <w:t>Go</w:t>
              </w:r>
            </w:hyperlink>
          </w:p>
        </w:tc>
        <w:tc>
          <w:tcPr>
            <w:tcW w:w="850" w:type="dxa"/>
          </w:tcPr>
          <w:p w14:paraId="2AEC131E"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21EE8" w:rsidRPr="00A21EE8" w14:paraId="7C9B17AB" w14:textId="77777777" w:rsidTr="00A21EE8">
        <w:tblPrEx>
          <w:tblCellMar>
            <w:top w:w="0" w:type="dxa"/>
            <w:bottom w:w="0" w:type="dxa"/>
          </w:tblCellMar>
        </w:tblPrEx>
        <w:tc>
          <w:tcPr>
            <w:tcW w:w="1247" w:type="dxa"/>
          </w:tcPr>
          <w:p w14:paraId="2C80B780" w14:textId="77777777" w:rsidR="00A21EE8" w:rsidRPr="00A21EE8" w:rsidRDefault="00A21EE8" w:rsidP="00A21EE8">
            <w:pPr>
              <w:spacing w:line="240" w:lineRule="auto"/>
              <w:jc w:val="left"/>
              <w:rPr>
                <w:rFonts w:cs="Frankruhel"/>
                <w:sz w:val="24"/>
                <w:rtl/>
              </w:rPr>
            </w:pPr>
            <w:r>
              <w:rPr>
                <w:sz w:val="24"/>
                <w:rtl/>
              </w:rPr>
              <w:t xml:space="preserve">סעיף 9 </w:t>
            </w:r>
          </w:p>
        </w:tc>
        <w:tc>
          <w:tcPr>
            <w:tcW w:w="5669" w:type="dxa"/>
          </w:tcPr>
          <w:p w14:paraId="610C6CEF" w14:textId="77777777" w:rsidR="00A21EE8" w:rsidRPr="00A21EE8" w:rsidRDefault="00A21EE8" w:rsidP="00A21EE8">
            <w:pPr>
              <w:spacing w:line="240" w:lineRule="auto"/>
              <w:jc w:val="left"/>
              <w:rPr>
                <w:rFonts w:cs="Frankruhel"/>
                <w:sz w:val="24"/>
                <w:rtl/>
              </w:rPr>
            </w:pPr>
            <w:r>
              <w:rPr>
                <w:sz w:val="24"/>
                <w:rtl/>
              </w:rPr>
              <w:t>פעולות חיסון</w:t>
            </w:r>
          </w:p>
        </w:tc>
        <w:tc>
          <w:tcPr>
            <w:tcW w:w="567" w:type="dxa"/>
          </w:tcPr>
          <w:p w14:paraId="34BBF8F2" w14:textId="77777777" w:rsidR="00A21EE8" w:rsidRPr="00A21EE8" w:rsidRDefault="00A21EE8" w:rsidP="00A21EE8">
            <w:pPr>
              <w:spacing w:line="240" w:lineRule="auto"/>
              <w:jc w:val="left"/>
              <w:rPr>
                <w:rStyle w:val="Hyperlink"/>
                <w:rtl/>
              </w:rPr>
            </w:pPr>
            <w:hyperlink w:anchor="Seif29" w:tooltip="פעולות חיסון" w:history="1">
              <w:r w:rsidRPr="00A21EE8">
                <w:rPr>
                  <w:rStyle w:val="Hyperlink"/>
                </w:rPr>
                <w:t>Go</w:t>
              </w:r>
            </w:hyperlink>
          </w:p>
        </w:tc>
        <w:tc>
          <w:tcPr>
            <w:tcW w:w="850" w:type="dxa"/>
          </w:tcPr>
          <w:p w14:paraId="2A4A39E0"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21EE8" w:rsidRPr="00A21EE8" w14:paraId="43796097" w14:textId="77777777" w:rsidTr="00A21EE8">
        <w:tblPrEx>
          <w:tblCellMar>
            <w:top w:w="0" w:type="dxa"/>
            <w:bottom w:w="0" w:type="dxa"/>
          </w:tblCellMar>
        </w:tblPrEx>
        <w:tc>
          <w:tcPr>
            <w:tcW w:w="1247" w:type="dxa"/>
          </w:tcPr>
          <w:p w14:paraId="64E7FE65" w14:textId="77777777" w:rsidR="00A21EE8" w:rsidRPr="00A21EE8" w:rsidRDefault="00A21EE8" w:rsidP="00A21EE8">
            <w:pPr>
              <w:spacing w:line="240" w:lineRule="auto"/>
              <w:jc w:val="left"/>
              <w:rPr>
                <w:rFonts w:cs="Frankruhel"/>
                <w:sz w:val="24"/>
                <w:rtl/>
              </w:rPr>
            </w:pPr>
            <w:r>
              <w:rPr>
                <w:sz w:val="24"/>
                <w:rtl/>
              </w:rPr>
              <w:t xml:space="preserve">סעיף 10 </w:t>
            </w:r>
          </w:p>
        </w:tc>
        <w:tc>
          <w:tcPr>
            <w:tcW w:w="5669" w:type="dxa"/>
          </w:tcPr>
          <w:p w14:paraId="33174B86" w14:textId="77777777" w:rsidR="00A21EE8" w:rsidRPr="00A21EE8" w:rsidRDefault="00A21EE8" w:rsidP="00A21EE8">
            <w:pPr>
              <w:spacing w:line="240" w:lineRule="auto"/>
              <w:jc w:val="left"/>
              <w:rPr>
                <w:rFonts w:cs="Frankruhel"/>
                <w:sz w:val="24"/>
                <w:rtl/>
              </w:rPr>
            </w:pPr>
            <w:r>
              <w:rPr>
                <w:sz w:val="24"/>
                <w:rtl/>
              </w:rPr>
              <w:t>תחולת חוקי שיקום על מי שנפגע מבדיקה או מחיסון</w:t>
            </w:r>
          </w:p>
        </w:tc>
        <w:tc>
          <w:tcPr>
            <w:tcW w:w="567" w:type="dxa"/>
          </w:tcPr>
          <w:p w14:paraId="1FB91D90" w14:textId="77777777" w:rsidR="00A21EE8" w:rsidRPr="00A21EE8" w:rsidRDefault="00A21EE8" w:rsidP="00A21EE8">
            <w:pPr>
              <w:spacing w:line="240" w:lineRule="auto"/>
              <w:jc w:val="left"/>
              <w:rPr>
                <w:rStyle w:val="Hyperlink"/>
                <w:rtl/>
              </w:rPr>
            </w:pPr>
            <w:hyperlink w:anchor="Seif30" w:tooltip="תחולת חוקי שיקום על מי שנפגע מבדיקה או מחיסון" w:history="1">
              <w:r w:rsidRPr="00A21EE8">
                <w:rPr>
                  <w:rStyle w:val="Hyperlink"/>
                </w:rPr>
                <w:t>Go</w:t>
              </w:r>
            </w:hyperlink>
          </w:p>
        </w:tc>
        <w:tc>
          <w:tcPr>
            <w:tcW w:w="850" w:type="dxa"/>
          </w:tcPr>
          <w:p w14:paraId="1BAFD48A"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21EE8" w:rsidRPr="00A21EE8" w14:paraId="34A4F391" w14:textId="77777777" w:rsidTr="00A21EE8">
        <w:tblPrEx>
          <w:tblCellMar>
            <w:top w:w="0" w:type="dxa"/>
            <w:bottom w:w="0" w:type="dxa"/>
          </w:tblCellMar>
        </w:tblPrEx>
        <w:tc>
          <w:tcPr>
            <w:tcW w:w="1247" w:type="dxa"/>
          </w:tcPr>
          <w:p w14:paraId="227B4C03" w14:textId="77777777" w:rsidR="00A21EE8" w:rsidRPr="00A21EE8" w:rsidRDefault="00A21EE8" w:rsidP="00A21EE8">
            <w:pPr>
              <w:spacing w:line="240" w:lineRule="auto"/>
              <w:jc w:val="left"/>
              <w:rPr>
                <w:rFonts w:cs="Frankruhel"/>
                <w:sz w:val="24"/>
                <w:rtl/>
              </w:rPr>
            </w:pPr>
            <w:r>
              <w:rPr>
                <w:sz w:val="24"/>
                <w:rtl/>
              </w:rPr>
              <w:t xml:space="preserve">סעיף 11 </w:t>
            </w:r>
          </w:p>
        </w:tc>
        <w:tc>
          <w:tcPr>
            <w:tcW w:w="5669" w:type="dxa"/>
          </w:tcPr>
          <w:p w14:paraId="6F1FC9AE" w14:textId="77777777" w:rsidR="00A21EE8" w:rsidRPr="00A21EE8" w:rsidRDefault="00A21EE8" w:rsidP="00A21EE8">
            <w:pPr>
              <w:spacing w:line="240" w:lineRule="auto"/>
              <w:jc w:val="left"/>
              <w:rPr>
                <w:rFonts w:cs="Frankruhel"/>
                <w:sz w:val="24"/>
                <w:rtl/>
              </w:rPr>
            </w:pPr>
            <w:r>
              <w:rPr>
                <w:sz w:val="24"/>
                <w:rtl/>
              </w:rPr>
              <w:t>צו בדבר מתן אמצעי זיהוי [7ד]</w:t>
            </w:r>
          </w:p>
        </w:tc>
        <w:tc>
          <w:tcPr>
            <w:tcW w:w="567" w:type="dxa"/>
          </w:tcPr>
          <w:p w14:paraId="31891A10" w14:textId="77777777" w:rsidR="00A21EE8" w:rsidRPr="00A21EE8" w:rsidRDefault="00A21EE8" w:rsidP="00A21EE8">
            <w:pPr>
              <w:spacing w:line="240" w:lineRule="auto"/>
              <w:jc w:val="left"/>
              <w:rPr>
                <w:rStyle w:val="Hyperlink"/>
                <w:rtl/>
              </w:rPr>
            </w:pPr>
            <w:hyperlink w:anchor="Seif31" w:tooltip="צו בדבר מתן אמצעי זיהוי [7ד]" w:history="1">
              <w:r w:rsidRPr="00A21EE8">
                <w:rPr>
                  <w:rStyle w:val="Hyperlink"/>
                </w:rPr>
                <w:t>Go</w:t>
              </w:r>
            </w:hyperlink>
          </w:p>
        </w:tc>
        <w:tc>
          <w:tcPr>
            <w:tcW w:w="850" w:type="dxa"/>
          </w:tcPr>
          <w:p w14:paraId="73B9A968"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21EE8" w:rsidRPr="00A21EE8" w14:paraId="56258C10" w14:textId="77777777" w:rsidTr="00A21EE8">
        <w:tblPrEx>
          <w:tblCellMar>
            <w:top w:w="0" w:type="dxa"/>
            <w:bottom w:w="0" w:type="dxa"/>
          </w:tblCellMar>
        </w:tblPrEx>
        <w:tc>
          <w:tcPr>
            <w:tcW w:w="1247" w:type="dxa"/>
          </w:tcPr>
          <w:p w14:paraId="3720D406" w14:textId="77777777" w:rsidR="00A21EE8" w:rsidRPr="00A21EE8" w:rsidRDefault="00A21EE8" w:rsidP="00A21EE8">
            <w:pPr>
              <w:spacing w:line="240" w:lineRule="auto"/>
              <w:jc w:val="left"/>
              <w:rPr>
                <w:rFonts w:cs="Frankruhel"/>
                <w:sz w:val="24"/>
                <w:rtl/>
              </w:rPr>
            </w:pPr>
            <w:r>
              <w:rPr>
                <w:sz w:val="24"/>
                <w:rtl/>
              </w:rPr>
              <w:t xml:space="preserve">סעיף 12 </w:t>
            </w:r>
          </w:p>
        </w:tc>
        <w:tc>
          <w:tcPr>
            <w:tcW w:w="5669" w:type="dxa"/>
          </w:tcPr>
          <w:p w14:paraId="0172B590" w14:textId="77777777" w:rsidR="00A21EE8" w:rsidRPr="00A21EE8" w:rsidRDefault="00A21EE8" w:rsidP="00A21EE8">
            <w:pPr>
              <w:spacing w:line="240" w:lineRule="auto"/>
              <w:jc w:val="left"/>
              <w:rPr>
                <w:rFonts w:cs="Frankruhel"/>
                <w:sz w:val="24"/>
                <w:rtl/>
              </w:rPr>
            </w:pPr>
            <w:r>
              <w:rPr>
                <w:sz w:val="24"/>
                <w:rtl/>
              </w:rPr>
              <w:t>אי התייצבות לבדיקה אינה פוטרת מהתייצבות לשירות בטחון [8]</w:t>
            </w:r>
          </w:p>
        </w:tc>
        <w:tc>
          <w:tcPr>
            <w:tcW w:w="567" w:type="dxa"/>
          </w:tcPr>
          <w:p w14:paraId="28ABFE73" w14:textId="77777777" w:rsidR="00A21EE8" w:rsidRPr="00A21EE8" w:rsidRDefault="00A21EE8" w:rsidP="00A21EE8">
            <w:pPr>
              <w:spacing w:line="240" w:lineRule="auto"/>
              <w:jc w:val="left"/>
              <w:rPr>
                <w:rStyle w:val="Hyperlink"/>
                <w:rtl/>
              </w:rPr>
            </w:pPr>
            <w:hyperlink w:anchor="Seif32" w:tooltip="אי התייצבות לבדיקה אינה פוטרת מהתייצבות לשירות בטחון [8]" w:history="1">
              <w:r w:rsidRPr="00A21EE8">
                <w:rPr>
                  <w:rStyle w:val="Hyperlink"/>
                </w:rPr>
                <w:t>Go</w:t>
              </w:r>
            </w:hyperlink>
          </w:p>
        </w:tc>
        <w:tc>
          <w:tcPr>
            <w:tcW w:w="850" w:type="dxa"/>
          </w:tcPr>
          <w:p w14:paraId="694D50E7"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A21EE8" w:rsidRPr="00A21EE8" w14:paraId="6A37F84D" w14:textId="77777777" w:rsidTr="00A21EE8">
        <w:tblPrEx>
          <w:tblCellMar>
            <w:top w:w="0" w:type="dxa"/>
            <w:bottom w:w="0" w:type="dxa"/>
          </w:tblCellMar>
        </w:tblPrEx>
        <w:tc>
          <w:tcPr>
            <w:tcW w:w="1247" w:type="dxa"/>
          </w:tcPr>
          <w:p w14:paraId="797B37BF" w14:textId="77777777" w:rsidR="00A21EE8" w:rsidRPr="00A21EE8" w:rsidRDefault="00A21EE8" w:rsidP="00A21EE8">
            <w:pPr>
              <w:spacing w:line="240" w:lineRule="auto"/>
              <w:jc w:val="left"/>
              <w:rPr>
                <w:rFonts w:cs="Frankruhel"/>
                <w:sz w:val="24"/>
                <w:rtl/>
              </w:rPr>
            </w:pPr>
          </w:p>
        </w:tc>
        <w:tc>
          <w:tcPr>
            <w:tcW w:w="5669" w:type="dxa"/>
          </w:tcPr>
          <w:p w14:paraId="071696D9" w14:textId="77777777" w:rsidR="00A21EE8" w:rsidRPr="00A21EE8" w:rsidRDefault="00A21EE8" w:rsidP="00A21EE8">
            <w:pPr>
              <w:spacing w:line="240" w:lineRule="auto"/>
              <w:jc w:val="left"/>
              <w:rPr>
                <w:rFonts w:cs="Frankruhel"/>
                <w:sz w:val="24"/>
                <w:rtl/>
              </w:rPr>
            </w:pPr>
            <w:r>
              <w:rPr>
                <w:sz w:val="24"/>
                <w:rtl/>
              </w:rPr>
              <w:t>פרק ג': שירות סדיר</w:t>
            </w:r>
          </w:p>
        </w:tc>
        <w:tc>
          <w:tcPr>
            <w:tcW w:w="567" w:type="dxa"/>
          </w:tcPr>
          <w:p w14:paraId="08A5AB12" w14:textId="77777777" w:rsidR="00A21EE8" w:rsidRPr="00A21EE8" w:rsidRDefault="00A21EE8" w:rsidP="00A21EE8">
            <w:pPr>
              <w:spacing w:line="240" w:lineRule="auto"/>
              <w:jc w:val="left"/>
              <w:rPr>
                <w:rStyle w:val="Hyperlink"/>
                <w:rtl/>
              </w:rPr>
            </w:pPr>
            <w:hyperlink w:anchor="med2" w:tooltip="פרק ג: שירות סדיר" w:history="1">
              <w:r w:rsidRPr="00A21EE8">
                <w:rPr>
                  <w:rStyle w:val="Hyperlink"/>
                </w:rPr>
                <w:t>Go</w:t>
              </w:r>
            </w:hyperlink>
          </w:p>
        </w:tc>
        <w:tc>
          <w:tcPr>
            <w:tcW w:w="850" w:type="dxa"/>
          </w:tcPr>
          <w:p w14:paraId="56A099C5"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21EE8" w:rsidRPr="00A21EE8" w14:paraId="08431798" w14:textId="77777777" w:rsidTr="00A21EE8">
        <w:tblPrEx>
          <w:tblCellMar>
            <w:top w:w="0" w:type="dxa"/>
            <w:bottom w:w="0" w:type="dxa"/>
          </w:tblCellMar>
        </w:tblPrEx>
        <w:tc>
          <w:tcPr>
            <w:tcW w:w="1247" w:type="dxa"/>
          </w:tcPr>
          <w:p w14:paraId="003D84BB" w14:textId="77777777" w:rsidR="00A21EE8" w:rsidRPr="00A21EE8" w:rsidRDefault="00A21EE8" w:rsidP="00A21EE8">
            <w:pPr>
              <w:spacing w:line="240" w:lineRule="auto"/>
              <w:jc w:val="left"/>
              <w:rPr>
                <w:rFonts w:cs="Frankruhel"/>
                <w:sz w:val="24"/>
                <w:rtl/>
              </w:rPr>
            </w:pPr>
            <w:r>
              <w:rPr>
                <w:sz w:val="24"/>
                <w:rtl/>
              </w:rPr>
              <w:t xml:space="preserve">סעיף 13 </w:t>
            </w:r>
          </w:p>
        </w:tc>
        <w:tc>
          <w:tcPr>
            <w:tcW w:w="5669" w:type="dxa"/>
          </w:tcPr>
          <w:p w14:paraId="5319BCD8" w14:textId="77777777" w:rsidR="00A21EE8" w:rsidRPr="00A21EE8" w:rsidRDefault="00A21EE8" w:rsidP="00A21EE8">
            <w:pPr>
              <w:spacing w:line="240" w:lineRule="auto"/>
              <w:jc w:val="left"/>
              <w:rPr>
                <w:rFonts w:cs="Frankruhel"/>
                <w:sz w:val="24"/>
                <w:rtl/>
              </w:rPr>
            </w:pPr>
            <w:r>
              <w:rPr>
                <w:sz w:val="24"/>
                <w:rtl/>
              </w:rPr>
              <w:t>התייצבות לשירות סדיר</w:t>
            </w:r>
          </w:p>
        </w:tc>
        <w:tc>
          <w:tcPr>
            <w:tcW w:w="567" w:type="dxa"/>
          </w:tcPr>
          <w:p w14:paraId="1D6E8C2E" w14:textId="77777777" w:rsidR="00A21EE8" w:rsidRPr="00A21EE8" w:rsidRDefault="00A21EE8" w:rsidP="00A21EE8">
            <w:pPr>
              <w:spacing w:line="240" w:lineRule="auto"/>
              <w:jc w:val="left"/>
              <w:rPr>
                <w:rStyle w:val="Hyperlink"/>
                <w:rtl/>
              </w:rPr>
            </w:pPr>
            <w:hyperlink w:anchor="Seif33" w:tooltip="התייצבות לשירות סדיר" w:history="1">
              <w:r w:rsidRPr="00A21EE8">
                <w:rPr>
                  <w:rStyle w:val="Hyperlink"/>
                </w:rPr>
                <w:t>Go</w:t>
              </w:r>
            </w:hyperlink>
          </w:p>
        </w:tc>
        <w:tc>
          <w:tcPr>
            <w:tcW w:w="850" w:type="dxa"/>
          </w:tcPr>
          <w:p w14:paraId="35047D2E"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21EE8" w:rsidRPr="00A21EE8" w14:paraId="4653739E" w14:textId="77777777" w:rsidTr="00A21EE8">
        <w:tblPrEx>
          <w:tblCellMar>
            <w:top w:w="0" w:type="dxa"/>
            <w:bottom w:w="0" w:type="dxa"/>
          </w:tblCellMar>
        </w:tblPrEx>
        <w:tc>
          <w:tcPr>
            <w:tcW w:w="1247" w:type="dxa"/>
          </w:tcPr>
          <w:p w14:paraId="10ECD972" w14:textId="77777777" w:rsidR="00A21EE8" w:rsidRPr="00A21EE8" w:rsidRDefault="00A21EE8" w:rsidP="00A21EE8">
            <w:pPr>
              <w:spacing w:line="240" w:lineRule="auto"/>
              <w:jc w:val="left"/>
              <w:rPr>
                <w:rFonts w:cs="Frankruhel"/>
                <w:sz w:val="24"/>
                <w:rtl/>
              </w:rPr>
            </w:pPr>
            <w:r>
              <w:rPr>
                <w:sz w:val="24"/>
                <w:rtl/>
              </w:rPr>
              <w:t xml:space="preserve">סעיף 14 </w:t>
            </w:r>
          </w:p>
        </w:tc>
        <w:tc>
          <w:tcPr>
            <w:tcW w:w="5669" w:type="dxa"/>
          </w:tcPr>
          <w:p w14:paraId="695E98DE" w14:textId="77777777" w:rsidR="00A21EE8" w:rsidRPr="00A21EE8" w:rsidRDefault="00A21EE8" w:rsidP="00A21EE8">
            <w:pPr>
              <w:spacing w:line="240" w:lineRule="auto"/>
              <w:jc w:val="left"/>
              <w:rPr>
                <w:rFonts w:cs="Frankruhel"/>
                <w:sz w:val="24"/>
                <w:rtl/>
              </w:rPr>
            </w:pPr>
            <w:r>
              <w:rPr>
                <w:sz w:val="24"/>
                <w:rtl/>
              </w:rPr>
              <w:t>התייצבות לשירות לפי בקשה [10]</w:t>
            </w:r>
          </w:p>
        </w:tc>
        <w:tc>
          <w:tcPr>
            <w:tcW w:w="567" w:type="dxa"/>
          </w:tcPr>
          <w:p w14:paraId="6D1B6E2A" w14:textId="77777777" w:rsidR="00A21EE8" w:rsidRPr="00A21EE8" w:rsidRDefault="00A21EE8" w:rsidP="00A21EE8">
            <w:pPr>
              <w:spacing w:line="240" w:lineRule="auto"/>
              <w:jc w:val="left"/>
              <w:rPr>
                <w:rStyle w:val="Hyperlink"/>
                <w:rtl/>
              </w:rPr>
            </w:pPr>
            <w:hyperlink w:anchor="Seif34" w:tooltip="התייצבות לשירות לפי בקשה [10]" w:history="1">
              <w:r w:rsidRPr="00A21EE8">
                <w:rPr>
                  <w:rStyle w:val="Hyperlink"/>
                </w:rPr>
                <w:t>Go</w:t>
              </w:r>
            </w:hyperlink>
          </w:p>
        </w:tc>
        <w:tc>
          <w:tcPr>
            <w:tcW w:w="850" w:type="dxa"/>
          </w:tcPr>
          <w:p w14:paraId="505E2237"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21EE8" w:rsidRPr="00A21EE8" w14:paraId="3884D22D" w14:textId="77777777" w:rsidTr="00A21EE8">
        <w:tblPrEx>
          <w:tblCellMar>
            <w:top w:w="0" w:type="dxa"/>
            <w:bottom w:w="0" w:type="dxa"/>
          </w:tblCellMar>
        </w:tblPrEx>
        <w:tc>
          <w:tcPr>
            <w:tcW w:w="1247" w:type="dxa"/>
          </w:tcPr>
          <w:p w14:paraId="0A8753DC" w14:textId="77777777" w:rsidR="00A21EE8" w:rsidRPr="00A21EE8" w:rsidRDefault="00A21EE8" w:rsidP="00A21EE8">
            <w:pPr>
              <w:spacing w:line="240" w:lineRule="auto"/>
              <w:jc w:val="left"/>
              <w:rPr>
                <w:rFonts w:cs="Frankruhel"/>
                <w:sz w:val="24"/>
                <w:rtl/>
              </w:rPr>
            </w:pPr>
            <w:r>
              <w:rPr>
                <w:sz w:val="24"/>
                <w:rtl/>
              </w:rPr>
              <w:t xml:space="preserve">סעיף 15 </w:t>
            </w:r>
          </w:p>
        </w:tc>
        <w:tc>
          <w:tcPr>
            <w:tcW w:w="5669" w:type="dxa"/>
          </w:tcPr>
          <w:p w14:paraId="04A8E223" w14:textId="77777777" w:rsidR="00A21EE8" w:rsidRPr="00A21EE8" w:rsidRDefault="00A21EE8" w:rsidP="00A21EE8">
            <w:pPr>
              <w:spacing w:line="240" w:lineRule="auto"/>
              <w:jc w:val="left"/>
              <w:rPr>
                <w:rFonts w:cs="Frankruhel"/>
                <w:sz w:val="24"/>
                <w:rtl/>
              </w:rPr>
            </w:pPr>
            <w:r>
              <w:rPr>
                <w:sz w:val="24"/>
                <w:rtl/>
              </w:rPr>
              <w:t>זמן השירות לגבר  [11]</w:t>
            </w:r>
          </w:p>
        </w:tc>
        <w:tc>
          <w:tcPr>
            <w:tcW w:w="567" w:type="dxa"/>
          </w:tcPr>
          <w:p w14:paraId="5DF80991" w14:textId="77777777" w:rsidR="00A21EE8" w:rsidRPr="00A21EE8" w:rsidRDefault="00A21EE8" w:rsidP="00A21EE8">
            <w:pPr>
              <w:spacing w:line="240" w:lineRule="auto"/>
              <w:jc w:val="left"/>
              <w:rPr>
                <w:rStyle w:val="Hyperlink"/>
                <w:rtl/>
              </w:rPr>
            </w:pPr>
            <w:hyperlink w:anchor="Seif52" w:tooltip="זמן השירות לגבר  [11]" w:history="1">
              <w:r w:rsidRPr="00A21EE8">
                <w:rPr>
                  <w:rStyle w:val="Hyperlink"/>
                </w:rPr>
                <w:t>Go</w:t>
              </w:r>
            </w:hyperlink>
          </w:p>
        </w:tc>
        <w:tc>
          <w:tcPr>
            <w:tcW w:w="850" w:type="dxa"/>
          </w:tcPr>
          <w:p w14:paraId="0F93EA01"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21EE8" w:rsidRPr="00A21EE8" w14:paraId="496A87FD" w14:textId="77777777" w:rsidTr="00A21EE8">
        <w:tblPrEx>
          <w:tblCellMar>
            <w:top w:w="0" w:type="dxa"/>
            <w:bottom w:w="0" w:type="dxa"/>
          </w:tblCellMar>
        </w:tblPrEx>
        <w:tc>
          <w:tcPr>
            <w:tcW w:w="1247" w:type="dxa"/>
          </w:tcPr>
          <w:p w14:paraId="5A7FC976" w14:textId="77777777" w:rsidR="00A21EE8" w:rsidRPr="00A21EE8" w:rsidRDefault="00A21EE8" w:rsidP="00A21EE8">
            <w:pPr>
              <w:spacing w:line="240" w:lineRule="auto"/>
              <w:jc w:val="left"/>
              <w:rPr>
                <w:rFonts w:cs="Frankruhel"/>
                <w:sz w:val="24"/>
                <w:rtl/>
              </w:rPr>
            </w:pPr>
            <w:r>
              <w:rPr>
                <w:sz w:val="24"/>
                <w:rtl/>
              </w:rPr>
              <w:t xml:space="preserve">סעיף 16 </w:t>
            </w:r>
          </w:p>
        </w:tc>
        <w:tc>
          <w:tcPr>
            <w:tcW w:w="5669" w:type="dxa"/>
          </w:tcPr>
          <w:p w14:paraId="736087C9" w14:textId="77777777" w:rsidR="00A21EE8" w:rsidRPr="00A21EE8" w:rsidRDefault="00A21EE8" w:rsidP="00A21EE8">
            <w:pPr>
              <w:spacing w:line="240" w:lineRule="auto"/>
              <w:jc w:val="left"/>
              <w:rPr>
                <w:rFonts w:cs="Frankruhel"/>
                <w:sz w:val="24"/>
                <w:rtl/>
              </w:rPr>
            </w:pPr>
            <w:r>
              <w:rPr>
                <w:sz w:val="24"/>
                <w:rtl/>
              </w:rPr>
              <w:t>זמן השירות לאשה</w:t>
            </w:r>
          </w:p>
        </w:tc>
        <w:tc>
          <w:tcPr>
            <w:tcW w:w="567" w:type="dxa"/>
          </w:tcPr>
          <w:p w14:paraId="594614A4" w14:textId="77777777" w:rsidR="00A21EE8" w:rsidRPr="00A21EE8" w:rsidRDefault="00A21EE8" w:rsidP="00A21EE8">
            <w:pPr>
              <w:spacing w:line="240" w:lineRule="auto"/>
              <w:jc w:val="left"/>
              <w:rPr>
                <w:rStyle w:val="Hyperlink"/>
                <w:rtl/>
              </w:rPr>
            </w:pPr>
            <w:hyperlink w:anchor="Seif53" w:tooltip="זמן השירות לאשה" w:history="1">
              <w:r w:rsidRPr="00A21EE8">
                <w:rPr>
                  <w:rStyle w:val="Hyperlink"/>
                </w:rPr>
                <w:t>Go</w:t>
              </w:r>
            </w:hyperlink>
          </w:p>
        </w:tc>
        <w:tc>
          <w:tcPr>
            <w:tcW w:w="850" w:type="dxa"/>
          </w:tcPr>
          <w:p w14:paraId="7092C3B2"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21EE8" w:rsidRPr="00A21EE8" w14:paraId="27ED201F" w14:textId="77777777" w:rsidTr="00A21EE8">
        <w:tblPrEx>
          <w:tblCellMar>
            <w:top w:w="0" w:type="dxa"/>
            <w:bottom w:w="0" w:type="dxa"/>
          </w:tblCellMar>
        </w:tblPrEx>
        <w:tc>
          <w:tcPr>
            <w:tcW w:w="1247" w:type="dxa"/>
          </w:tcPr>
          <w:p w14:paraId="16EFC65C" w14:textId="77777777" w:rsidR="00A21EE8" w:rsidRPr="00A21EE8" w:rsidRDefault="00A21EE8" w:rsidP="00A21EE8">
            <w:pPr>
              <w:spacing w:line="240" w:lineRule="auto"/>
              <w:jc w:val="left"/>
              <w:rPr>
                <w:rFonts w:cs="Frankruhel"/>
                <w:sz w:val="24"/>
                <w:rtl/>
              </w:rPr>
            </w:pPr>
            <w:r>
              <w:rPr>
                <w:sz w:val="24"/>
                <w:rtl/>
              </w:rPr>
              <w:t xml:space="preserve">סעיף 16א </w:t>
            </w:r>
          </w:p>
        </w:tc>
        <w:tc>
          <w:tcPr>
            <w:tcW w:w="5669" w:type="dxa"/>
          </w:tcPr>
          <w:p w14:paraId="07997BE9" w14:textId="77777777" w:rsidR="00A21EE8" w:rsidRPr="00A21EE8" w:rsidRDefault="00A21EE8" w:rsidP="00A21EE8">
            <w:pPr>
              <w:spacing w:line="240" w:lineRule="auto"/>
              <w:jc w:val="left"/>
              <w:rPr>
                <w:rFonts w:cs="Frankruhel"/>
                <w:sz w:val="24"/>
                <w:rtl/>
              </w:rPr>
            </w:pPr>
            <w:r>
              <w:rPr>
                <w:sz w:val="24"/>
                <w:rtl/>
              </w:rPr>
              <w:t>שוויון בשירות</w:t>
            </w:r>
          </w:p>
        </w:tc>
        <w:tc>
          <w:tcPr>
            <w:tcW w:w="567" w:type="dxa"/>
          </w:tcPr>
          <w:p w14:paraId="26334DDF" w14:textId="77777777" w:rsidR="00A21EE8" w:rsidRPr="00A21EE8" w:rsidRDefault="00A21EE8" w:rsidP="00A21EE8">
            <w:pPr>
              <w:spacing w:line="240" w:lineRule="auto"/>
              <w:jc w:val="left"/>
              <w:rPr>
                <w:rStyle w:val="Hyperlink"/>
                <w:rtl/>
              </w:rPr>
            </w:pPr>
            <w:hyperlink w:anchor="Seif54" w:tooltip="שוויון בשירות" w:history="1">
              <w:r w:rsidRPr="00A21EE8">
                <w:rPr>
                  <w:rStyle w:val="Hyperlink"/>
                </w:rPr>
                <w:t>Go</w:t>
              </w:r>
            </w:hyperlink>
          </w:p>
        </w:tc>
        <w:tc>
          <w:tcPr>
            <w:tcW w:w="850" w:type="dxa"/>
          </w:tcPr>
          <w:p w14:paraId="193F2EA5"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A21EE8" w:rsidRPr="00A21EE8" w14:paraId="460ED32E" w14:textId="77777777" w:rsidTr="00A21EE8">
        <w:tblPrEx>
          <w:tblCellMar>
            <w:top w:w="0" w:type="dxa"/>
            <w:bottom w:w="0" w:type="dxa"/>
          </w:tblCellMar>
        </w:tblPrEx>
        <w:tc>
          <w:tcPr>
            <w:tcW w:w="1247" w:type="dxa"/>
          </w:tcPr>
          <w:p w14:paraId="4EF6173C" w14:textId="77777777" w:rsidR="00A21EE8" w:rsidRPr="00A21EE8" w:rsidRDefault="00A21EE8" w:rsidP="00A21EE8">
            <w:pPr>
              <w:spacing w:line="240" w:lineRule="auto"/>
              <w:jc w:val="left"/>
              <w:rPr>
                <w:rFonts w:cs="Frankruhel"/>
                <w:sz w:val="24"/>
                <w:rtl/>
              </w:rPr>
            </w:pPr>
            <w:r>
              <w:rPr>
                <w:sz w:val="24"/>
                <w:rtl/>
              </w:rPr>
              <w:t xml:space="preserve">סעיף 17 </w:t>
            </w:r>
          </w:p>
        </w:tc>
        <w:tc>
          <w:tcPr>
            <w:tcW w:w="5669" w:type="dxa"/>
          </w:tcPr>
          <w:p w14:paraId="51E627B2" w14:textId="77777777" w:rsidR="00A21EE8" w:rsidRPr="00A21EE8" w:rsidRDefault="00A21EE8" w:rsidP="00A21EE8">
            <w:pPr>
              <w:spacing w:line="240" w:lineRule="auto"/>
              <w:jc w:val="left"/>
              <w:rPr>
                <w:rFonts w:cs="Frankruhel"/>
                <w:sz w:val="24"/>
                <w:rtl/>
              </w:rPr>
            </w:pPr>
            <w:r>
              <w:rPr>
                <w:sz w:val="24"/>
                <w:rtl/>
              </w:rPr>
              <w:t>התנדבות לשירות בטחון [13]</w:t>
            </w:r>
          </w:p>
        </w:tc>
        <w:tc>
          <w:tcPr>
            <w:tcW w:w="567" w:type="dxa"/>
          </w:tcPr>
          <w:p w14:paraId="058DBBC6" w14:textId="77777777" w:rsidR="00A21EE8" w:rsidRPr="00A21EE8" w:rsidRDefault="00A21EE8" w:rsidP="00A21EE8">
            <w:pPr>
              <w:spacing w:line="240" w:lineRule="auto"/>
              <w:jc w:val="left"/>
              <w:rPr>
                <w:rStyle w:val="Hyperlink"/>
                <w:rtl/>
              </w:rPr>
            </w:pPr>
            <w:hyperlink w:anchor="Seif55" w:tooltip="התנדבות לשירות בטחון [13]" w:history="1">
              <w:r w:rsidRPr="00A21EE8">
                <w:rPr>
                  <w:rStyle w:val="Hyperlink"/>
                </w:rPr>
                <w:t>Go</w:t>
              </w:r>
            </w:hyperlink>
          </w:p>
        </w:tc>
        <w:tc>
          <w:tcPr>
            <w:tcW w:w="850" w:type="dxa"/>
          </w:tcPr>
          <w:p w14:paraId="296941D2"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21EE8" w:rsidRPr="00A21EE8" w14:paraId="1D3A1675" w14:textId="77777777" w:rsidTr="00A21EE8">
        <w:tblPrEx>
          <w:tblCellMar>
            <w:top w:w="0" w:type="dxa"/>
            <w:bottom w:w="0" w:type="dxa"/>
          </w:tblCellMar>
        </w:tblPrEx>
        <w:tc>
          <w:tcPr>
            <w:tcW w:w="1247" w:type="dxa"/>
          </w:tcPr>
          <w:p w14:paraId="41C866E6" w14:textId="77777777" w:rsidR="00A21EE8" w:rsidRPr="00A21EE8" w:rsidRDefault="00A21EE8" w:rsidP="00A21EE8">
            <w:pPr>
              <w:spacing w:line="240" w:lineRule="auto"/>
              <w:jc w:val="left"/>
              <w:rPr>
                <w:rFonts w:cs="Frankruhel"/>
                <w:sz w:val="24"/>
                <w:rtl/>
              </w:rPr>
            </w:pPr>
            <w:r>
              <w:rPr>
                <w:sz w:val="24"/>
                <w:rtl/>
              </w:rPr>
              <w:t xml:space="preserve">סעיף 17א </w:t>
            </w:r>
          </w:p>
        </w:tc>
        <w:tc>
          <w:tcPr>
            <w:tcW w:w="5669" w:type="dxa"/>
          </w:tcPr>
          <w:p w14:paraId="40206191" w14:textId="77777777" w:rsidR="00A21EE8" w:rsidRPr="00A21EE8" w:rsidRDefault="00A21EE8" w:rsidP="00A21EE8">
            <w:pPr>
              <w:spacing w:line="240" w:lineRule="auto"/>
              <w:jc w:val="left"/>
              <w:rPr>
                <w:rFonts w:cs="Frankruhel"/>
                <w:sz w:val="24"/>
                <w:rtl/>
              </w:rPr>
            </w:pPr>
            <w:r>
              <w:rPr>
                <w:sz w:val="24"/>
                <w:rtl/>
              </w:rPr>
              <w:t>התנדבות לצורך מתן טיפול רפואי</w:t>
            </w:r>
          </w:p>
        </w:tc>
        <w:tc>
          <w:tcPr>
            <w:tcW w:w="567" w:type="dxa"/>
          </w:tcPr>
          <w:p w14:paraId="354BD39D" w14:textId="77777777" w:rsidR="00A21EE8" w:rsidRPr="00A21EE8" w:rsidRDefault="00A21EE8" w:rsidP="00A21EE8">
            <w:pPr>
              <w:spacing w:line="240" w:lineRule="auto"/>
              <w:jc w:val="left"/>
              <w:rPr>
                <w:rStyle w:val="Hyperlink"/>
                <w:rtl/>
              </w:rPr>
            </w:pPr>
            <w:hyperlink w:anchor="Seif50" w:tooltip="התנדבות לצורך מתן טיפול רפואי" w:history="1">
              <w:r w:rsidRPr="00A21EE8">
                <w:rPr>
                  <w:rStyle w:val="Hyperlink"/>
                </w:rPr>
                <w:t>Go</w:t>
              </w:r>
            </w:hyperlink>
          </w:p>
        </w:tc>
        <w:tc>
          <w:tcPr>
            <w:tcW w:w="850" w:type="dxa"/>
          </w:tcPr>
          <w:p w14:paraId="39020301"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A21EE8" w:rsidRPr="00A21EE8" w14:paraId="3A870315" w14:textId="77777777" w:rsidTr="00A21EE8">
        <w:tblPrEx>
          <w:tblCellMar>
            <w:top w:w="0" w:type="dxa"/>
            <w:bottom w:w="0" w:type="dxa"/>
          </w:tblCellMar>
        </w:tblPrEx>
        <w:tc>
          <w:tcPr>
            <w:tcW w:w="1247" w:type="dxa"/>
          </w:tcPr>
          <w:p w14:paraId="587C38DB" w14:textId="77777777" w:rsidR="00A21EE8" w:rsidRPr="00A21EE8" w:rsidRDefault="00A21EE8" w:rsidP="00A21EE8">
            <w:pPr>
              <w:spacing w:line="240" w:lineRule="auto"/>
              <w:jc w:val="left"/>
              <w:rPr>
                <w:rFonts w:cs="Frankruhel"/>
                <w:sz w:val="24"/>
                <w:rtl/>
              </w:rPr>
            </w:pPr>
            <w:r>
              <w:rPr>
                <w:sz w:val="24"/>
                <w:rtl/>
              </w:rPr>
              <w:t xml:space="preserve">סעיף 17ב </w:t>
            </w:r>
          </w:p>
        </w:tc>
        <w:tc>
          <w:tcPr>
            <w:tcW w:w="5669" w:type="dxa"/>
          </w:tcPr>
          <w:p w14:paraId="309E05CC" w14:textId="77777777" w:rsidR="00A21EE8" w:rsidRPr="00A21EE8" w:rsidRDefault="00A21EE8" w:rsidP="00A21EE8">
            <w:pPr>
              <w:spacing w:line="240" w:lineRule="auto"/>
              <w:jc w:val="left"/>
              <w:rPr>
                <w:rFonts w:cs="Frankruhel"/>
                <w:sz w:val="24"/>
                <w:rtl/>
              </w:rPr>
            </w:pPr>
            <w:r>
              <w:rPr>
                <w:sz w:val="24"/>
                <w:rtl/>
              </w:rPr>
              <w:t>דין חייל שנמצא בלתי כשר ארעית לשירות</w:t>
            </w:r>
          </w:p>
        </w:tc>
        <w:tc>
          <w:tcPr>
            <w:tcW w:w="567" w:type="dxa"/>
          </w:tcPr>
          <w:p w14:paraId="39512D97" w14:textId="77777777" w:rsidR="00A21EE8" w:rsidRPr="00A21EE8" w:rsidRDefault="00A21EE8" w:rsidP="00A21EE8">
            <w:pPr>
              <w:spacing w:line="240" w:lineRule="auto"/>
              <w:jc w:val="left"/>
              <w:rPr>
                <w:rStyle w:val="Hyperlink"/>
                <w:rtl/>
              </w:rPr>
            </w:pPr>
            <w:hyperlink w:anchor="Seif114" w:tooltip="דין חייל שנמצא בלתי כשר ארעית לשירות" w:history="1">
              <w:r w:rsidRPr="00A21EE8">
                <w:rPr>
                  <w:rStyle w:val="Hyperlink"/>
                </w:rPr>
                <w:t>Go</w:t>
              </w:r>
            </w:hyperlink>
          </w:p>
        </w:tc>
        <w:tc>
          <w:tcPr>
            <w:tcW w:w="850" w:type="dxa"/>
          </w:tcPr>
          <w:p w14:paraId="7A4EC275"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21EE8" w:rsidRPr="00A21EE8" w14:paraId="685BB11A" w14:textId="77777777" w:rsidTr="00A21EE8">
        <w:tblPrEx>
          <w:tblCellMar>
            <w:top w:w="0" w:type="dxa"/>
            <w:bottom w:w="0" w:type="dxa"/>
          </w:tblCellMar>
        </w:tblPrEx>
        <w:tc>
          <w:tcPr>
            <w:tcW w:w="1247" w:type="dxa"/>
          </w:tcPr>
          <w:p w14:paraId="688E0AC7" w14:textId="77777777" w:rsidR="00A21EE8" w:rsidRPr="00A21EE8" w:rsidRDefault="00A21EE8" w:rsidP="00A21EE8">
            <w:pPr>
              <w:spacing w:line="240" w:lineRule="auto"/>
              <w:jc w:val="left"/>
              <w:rPr>
                <w:rFonts w:cs="Frankruhel"/>
                <w:sz w:val="24"/>
                <w:rtl/>
              </w:rPr>
            </w:pPr>
            <w:r>
              <w:rPr>
                <w:sz w:val="24"/>
                <w:rtl/>
              </w:rPr>
              <w:t xml:space="preserve">סעיף 18 </w:t>
            </w:r>
          </w:p>
        </w:tc>
        <w:tc>
          <w:tcPr>
            <w:tcW w:w="5669" w:type="dxa"/>
          </w:tcPr>
          <w:p w14:paraId="2C405F71" w14:textId="77777777" w:rsidR="00A21EE8" w:rsidRPr="00A21EE8" w:rsidRDefault="00A21EE8" w:rsidP="00A21EE8">
            <w:pPr>
              <w:spacing w:line="240" w:lineRule="auto"/>
              <w:jc w:val="left"/>
              <w:rPr>
                <w:rFonts w:cs="Frankruhel"/>
                <w:sz w:val="24"/>
                <w:rtl/>
              </w:rPr>
            </w:pPr>
            <w:r>
              <w:rPr>
                <w:sz w:val="24"/>
                <w:rtl/>
              </w:rPr>
              <w:t>זמן השירות לנעדר מן השירות [14]</w:t>
            </w:r>
          </w:p>
        </w:tc>
        <w:tc>
          <w:tcPr>
            <w:tcW w:w="567" w:type="dxa"/>
          </w:tcPr>
          <w:p w14:paraId="3C9A4226" w14:textId="77777777" w:rsidR="00A21EE8" w:rsidRPr="00A21EE8" w:rsidRDefault="00A21EE8" w:rsidP="00A21EE8">
            <w:pPr>
              <w:spacing w:line="240" w:lineRule="auto"/>
              <w:jc w:val="left"/>
              <w:rPr>
                <w:rStyle w:val="Hyperlink"/>
                <w:rtl/>
              </w:rPr>
            </w:pPr>
            <w:hyperlink w:anchor="Seif35" w:tooltip="זמן השירות לנעדר מן השירות [14]" w:history="1">
              <w:r w:rsidRPr="00A21EE8">
                <w:rPr>
                  <w:rStyle w:val="Hyperlink"/>
                </w:rPr>
                <w:t>Go</w:t>
              </w:r>
            </w:hyperlink>
          </w:p>
        </w:tc>
        <w:tc>
          <w:tcPr>
            <w:tcW w:w="850" w:type="dxa"/>
          </w:tcPr>
          <w:p w14:paraId="04E88C51"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A21EE8" w:rsidRPr="00A21EE8" w14:paraId="480DF32E" w14:textId="77777777" w:rsidTr="00A21EE8">
        <w:tblPrEx>
          <w:tblCellMar>
            <w:top w:w="0" w:type="dxa"/>
            <w:bottom w:w="0" w:type="dxa"/>
          </w:tblCellMar>
        </w:tblPrEx>
        <w:tc>
          <w:tcPr>
            <w:tcW w:w="1247" w:type="dxa"/>
          </w:tcPr>
          <w:p w14:paraId="20A61CB2" w14:textId="77777777" w:rsidR="00A21EE8" w:rsidRPr="00A21EE8" w:rsidRDefault="00A21EE8" w:rsidP="00A21EE8">
            <w:pPr>
              <w:spacing w:line="240" w:lineRule="auto"/>
              <w:jc w:val="left"/>
              <w:rPr>
                <w:rFonts w:cs="Frankruhel"/>
                <w:sz w:val="24"/>
                <w:rtl/>
              </w:rPr>
            </w:pPr>
            <w:r>
              <w:rPr>
                <w:sz w:val="24"/>
                <w:rtl/>
              </w:rPr>
              <w:t xml:space="preserve">סעיף 19 </w:t>
            </w:r>
          </w:p>
        </w:tc>
        <w:tc>
          <w:tcPr>
            <w:tcW w:w="5669" w:type="dxa"/>
          </w:tcPr>
          <w:p w14:paraId="1FA7A1DF" w14:textId="77777777" w:rsidR="00A21EE8" w:rsidRPr="00A21EE8" w:rsidRDefault="00A21EE8" w:rsidP="00A21EE8">
            <w:pPr>
              <w:spacing w:line="240" w:lineRule="auto"/>
              <w:jc w:val="left"/>
              <w:rPr>
                <w:rFonts w:cs="Frankruhel"/>
                <w:sz w:val="24"/>
                <w:rtl/>
              </w:rPr>
            </w:pPr>
            <w:r>
              <w:rPr>
                <w:sz w:val="24"/>
                <w:rtl/>
              </w:rPr>
              <w:t>דין עונש שהוטל לאחר שחרור משירות</w:t>
            </w:r>
          </w:p>
        </w:tc>
        <w:tc>
          <w:tcPr>
            <w:tcW w:w="567" w:type="dxa"/>
          </w:tcPr>
          <w:p w14:paraId="7CF9AD3E" w14:textId="77777777" w:rsidR="00A21EE8" w:rsidRPr="00A21EE8" w:rsidRDefault="00A21EE8" w:rsidP="00A21EE8">
            <w:pPr>
              <w:spacing w:line="240" w:lineRule="auto"/>
              <w:jc w:val="left"/>
              <w:rPr>
                <w:rStyle w:val="Hyperlink"/>
                <w:rtl/>
              </w:rPr>
            </w:pPr>
            <w:hyperlink w:anchor="Seif36" w:tooltip="דין עונש שהוטל לאחר שחרור משירות" w:history="1">
              <w:r w:rsidRPr="00A21EE8">
                <w:rPr>
                  <w:rStyle w:val="Hyperlink"/>
                </w:rPr>
                <w:t>Go</w:t>
              </w:r>
            </w:hyperlink>
          </w:p>
        </w:tc>
        <w:tc>
          <w:tcPr>
            <w:tcW w:w="850" w:type="dxa"/>
          </w:tcPr>
          <w:p w14:paraId="11781D6F"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21EE8" w:rsidRPr="00A21EE8" w14:paraId="2ACEDB58" w14:textId="77777777" w:rsidTr="00A21EE8">
        <w:tblPrEx>
          <w:tblCellMar>
            <w:top w:w="0" w:type="dxa"/>
            <w:bottom w:w="0" w:type="dxa"/>
          </w:tblCellMar>
        </w:tblPrEx>
        <w:tc>
          <w:tcPr>
            <w:tcW w:w="1247" w:type="dxa"/>
          </w:tcPr>
          <w:p w14:paraId="5A370CF7" w14:textId="77777777" w:rsidR="00A21EE8" w:rsidRPr="00A21EE8" w:rsidRDefault="00A21EE8" w:rsidP="00A21EE8">
            <w:pPr>
              <w:spacing w:line="240" w:lineRule="auto"/>
              <w:jc w:val="left"/>
              <w:rPr>
                <w:rFonts w:cs="Frankruhel"/>
                <w:sz w:val="24"/>
                <w:rtl/>
              </w:rPr>
            </w:pPr>
            <w:r>
              <w:rPr>
                <w:sz w:val="24"/>
                <w:rtl/>
              </w:rPr>
              <w:t xml:space="preserve">סעיף 20 </w:t>
            </w:r>
          </w:p>
        </w:tc>
        <w:tc>
          <w:tcPr>
            <w:tcW w:w="5669" w:type="dxa"/>
          </w:tcPr>
          <w:p w14:paraId="0CF95718" w14:textId="77777777" w:rsidR="00A21EE8" w:rsidRPr="00A21EE8" w:rsidRDefault="00A21EE8" w:rsidP="00A21EE8">
            <w:pPr>
              <w:spacing w:line="240" w:lineRule="auto"/>
              <w:jc w:val="left"/>
              <w:rPr>
                <w:rFonts w:cs="Frankruhel"/>
                <w:sz w:val="24"/>
                <w:rtl/>
              </w:rPr>
            </w:pPr>
            <w:r>
              <w:rPr>
                <w:sz w:val="24"/>
                <w:rtl/>
              </w:rPr>
              <w:t>תקופת הקריאה להתייצבות לשירות סדיר</w:t>
            </w:r>
          </w:p>
        </w:tc>
        <w:tc>
          <w:tcPr>
            <w:tcW w:w="567" w:type="dxa"/>
          </w:tcPr>
          <w:p w14:paraId="548EF4C1" w14:textId="77777777" w:rsidR="00A21EE8" w:rsidRPr="00A21EE8" w:rsidRDefault="00A21EE8" w:rsidP="00A21EE8">
            <w:pPr>
              <w:spacing w:line="240" w:lineRule="auto"/>
              <w:jc w:val="left"/>
              <w:rPr>
                <w:rStyle w:val="Hyperlink"/>
                <w:rtl/>
              </w:rPr>
            </w:pPr>
            <w:hyperlink w:anchor="Seif37" w:tooltip="תקופת הקריאה להתייצבות לשירות סדיר" w:history="1">
              <w:r w:rsidRPr="00A21EE8">
                <w:rPr>
                  <w:rStyle w:val="Hyperlink"/>
                </w:rPr>
                <w:t>Go</w:t>
              </w:r>
            </w:hyperlink>
          </w:p>
        </w:tc>
        <w:tc>
          <w:tcPr>
            <w:tcW w:w="850" w:type="dxa"/>
          </w:tcPr>
          <w:p w14:paraId="0B50836E"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21EE8" w:rsidRPr="00A21EE8" w14:paraId="1016D598" w14:textId="77777777" w:rsidTr="00A21EE8">
        <w:tblPrEx>
          <w:tblCellMar>
            <w:top w:w="0" w:type="dxa"/>
            <w:bottom w:w="0" w:type="dxa"/>
          </w:tblCellMar>
        </w:tblPrEx>
        <w:tc>
          <w:tcPr>
            <w:tcW w:w="1247" w:type="dxa"/>
          </w:tcPr>
          <w:p w14:paraId="5CC18447" w14:textId="77777777" w:rsidR="00A21EE8" w:rsidRPr="00A21EE8" w:rsidRDefault="00A21EE8" w:rsidP="00A21EE8">
            <w:pPr>
              <w:spacing w:line="240" w:lineRule="auto"/>
              <w:jc w:val="left"/>
              <w:rPr>
                <w:rFonts w:cs="Frankruhel"/>
                <w:sz w:val="24"/>
                <w:rtl/>
              </w:rPr>
            </w:pPr>
            <w:r>
              <w:rPr>
                <w:sz w:val="24"/>
                <w:rtl/>
              </w:rPr>
              <w:t xml:space="preserve">סעיף 21 </w:t>
            </w:r>
          </w:p>
        </w:tc>
        <w:tc>
          <w:tcPr>
            <w:tcW w:w="5669" w:type="dxa"/>
          </w:tcPr>
          <w:p w14:paraId="06FC724F" w14:textId="77777777" w:rsidR="00A21EE8" w:rsidRPr="00A21EE8" w:rsidRDefault="00A21EE8" w:rsidP="00A21EE8">
            <w:pPr>
              <w:spacing w:line="240" w:lineRule="auto"/>
              <w:jc w:val="left"/>
              <w:rPr>
                <w:rFonts w:cs="Frankruhel"/>
                <w:sz w:val="24"/>
                <w:rtl/>
              </w:rPr>
            </w:pPr>
            <w:r>
              <w:rPr>
                <w:sz w:val="24"/>
                <w:rtl/>
              </w:rPr>
              <w:t>חובת הכשרה חקלאית [16]</w:t>
            </w:r>
          </w:p>
        </w:tc>
        <w:tc>
          <w:tcPr>
            <w:tcW w:w="567" w:type="dxa"/>
          </w:tcPr>
          <w:p w14:paraId="1DBA045D" w14:textId="77777777" w:rsidR="00A21EE8" w:rsidRPr="00A21EE8" w:rsidRDefault="00A21EE8" w:rsidP="00A21EE8">
            <w:pPr>
              <w:spacing w:line="240" w:lineRule="auto"/>
              <w:jc w:val="left"/>
              <w:rPr>
                <w:rStyle w:val="Hyperlink"/>
                <w:rtl/>
              </w:rPr>
            </w:pPr>
            <w:hyperlink w:anchor="Seif38" w:tooltip="חובת הכשרה חקלאית [16]" w:history="1">
              <w:r w:rsidRPr="00A21EE8">
                <w:rPr>
                  <w:rStyle w:val="Hyperlink"/>
                </w:rPr>
                <w:t>Go</w:t>
              </w:r>
            </w:hyperlink>
          </w:p>
        </w:tc>
        <w:tc>
          <w:tcPr>
            <w:tcW w:w="850" w:type="dxa"/>
          </w:tcPr>
          <w:p w14:paraId="04461817"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21EE8" w:rsidRPr="00A21EE8" w14:paraId="4D44FF90" w14:textId="77777777" w:rsidTr="00A21EE8">
        <w:tblPrEx>
          <w:tblCellMar>
            <w:top w:w="0" w:type="dxa"/>
            <w:bottom w:w="0" w:type="dxa"/>
          </w:tblCellMar>
        </w:tblPrEx>
        <w:tc>
          <w:tcPr>
            <w:tcW w:w="1247" w:type="dxa"/>
          </w:tcPr>
          <w:p w14:paraId="570CD447" w14:textId="77777777" w:rsidR="00A21EE8" w:rsidRPr="00A21EE8" w:rsidRDefault="00A21EE8" w:rsidP="00A21EE8">
            <w:pPr>
              <w:spacing w:line="240" w:lineRule="auto"/>
              <w:jc w:val="left"/>
              <w:rPr>
                <w:rFonts w:cs="Frankruhel"/>
                <w:sz w:val="24"/>
                <w:rtl/>
              </w:rPr>
            </w:pPr>
            <w:r>
              <w:rPr>
                <w:sz w:val="24"/>
                <w:rtl/>
              </w:rPr>
              <w:t xml:space="preserve">סעיף 22 </w:t>
            </w:r>
          </w:p>
        </w:tc>
        <w:tc>
          <w:tcPr>
            <w:tcW w:w="5669" w:type="dxa"/>
          </w:tcPr>
          <w:p w14:paraId="22387A24" w14:textId="77777777" w:rsidR="00A21EE8" w:rsidRPr="00A21EE8" w:rsidRDefault="00A21EE8" w:rsidP="00A21EE8">
            <w:pPr>
              <w:spacing w:line="240" w:lineRule="auto"/>
              <w:jc w:val="left"/>
              <w:rPr>
                <w:rFonts w:cs="Frankruhel"/>
                <w:sz w:val="24"/>
                <w:rtl/>
              </w:rPr>
            </w:pPr>
            <w:r>
              <w:rPr>
                <w:sz w:val="24"/>
                <w:rtl/>
              </w:rPr>
              <w:t>שמירה על גרעינים התיישבותיים [17]</w:t>
            </w:r>
          </w:p>
        </w:tc>
        <w:tc>
          <w:tcPr>
            <w:tcW w:w="567" w:type="dxa"/>
          </w:tcPr>
          <w:p w14:paraId="6BB28274" w14:textId="77777777" w:rsidR="00A21EE8" w:rsidRPr="00A21EE8" w:rsidRDefault="00A21EE8" w:rsidP="00A21EE8">
            <w:pPr>
              <w:spacing w:line="240" w:lineRule="auto"/>
              <w:jc w:val="left"/>
              <w:rPr>
                <w:rStyle w:val="Hyperlink"/>
                <w:rtl/>
              </w:rPr>
            </w:pPr>
            <w:hyperlink w:anchor="Seif39" w:tooltip="שמירה על גרעינים התיישבותיים [17]" w:history="1">
              <w:r w:rsidRPr="00A21EE8">
                <w:rPr>
                  <w:rStyle w:val="Hyperlink"/>
                </w:rPr>
                <w:t>Go</w:t>
              </w:r>
            </w:hyperlink>
          </w:p>
        </w:tc>
        <w:tc>
          <w:tcPr>
            <w:tcW w:w="850" w:type="dxa"/>
          </w:tcPr>
          <w:p w14:paraId="3A439201"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A21EE8" w:rsidRPr="00A21EE8" w14:paraId="02ACC432" w14:textId="77777777" w:rsidTr="00A21EE8">
        <w:tblPrEx>
          <w:tblCellMar>
            <w:top w:w="0" w:type="dxa"/>
            <w:bottom w:w="0" w:type="dxa"/>
          </w:tblCellMar>
        </w:tblPrEx>
        <w:tc>
          <w:tcPr>
            <w:tcW w:w="1247" w:type="dxa"/>
          </w:tcPr>
          <w:p w14:paraId="6B0D10ED" w14:textId="77777777" w:rsidR="00A21EE8" w:rsidRPr="00A21EE8" w:rsidRDefault="00A21EE8" w:rsidP="00A21EE8">
            <w:pPr>
              <w:spacing w:line="240" w:lineRule="auto"/>
              <w:jc w:val="left"/>
              <w:rPr>
                <w:rFonts w:cs="Frankruhel"/>
                <w:sz w:val="24"/>
                <w:rtl/>
              </w:rPr>
            </w:pPr>
            <w:r>
              <w:rPr>
                <w:sz w:val="24"/>
                <w:rtl/>
              </w:rPr>
              <w:t xml:space="preserve">סעיף 22א </w:t>
            </w:r>
          </w:p>
        </w:tc>
        <w:tc>
          <w:tcPr>
            <w:tcW w:w="5669" w:type="dxa"/>
          </w:tcPr>
          <w:p w14:paraId="6F4F373A" w14:textId="77777777" w:rsidR="00A21EE8" w:rsidRPr="00A21EE8" w:rsidRDefault="00A21EE8" w:rsidP="00A21EE8">
            <w:pPr>
              <w:spacing w:line="240" w:lineRule="auto"/>
              <w:jc w:val="left"/>
              <w:rPr>
                <w:rFonts w:cs="Frankruhel"/>
                <w:sz w:val="24"/>
                <w:rtl/>
              </w:rPr>
            </w:pPr>
            <w:r>
              <w:rPr>
                <w:sz w:val="24"/>
                <w:rtl/>
              </w:rPr>
              <w:t>ישיבות הסדר</w:t>
            </w:r>
          </w:p>
        </w:tc>
        <w:tc>
          <w:tcPr>
            <w:tcW w:w="567" w:type="dxa"/>
          </w:tcPr>
          <w:p w14:paraId="4D0691E6" w14:textId="77777777" w:rsidR="00A21EE8" w:rsidRPr="00A21EE8" w:rsidRDefault="00A21EE8" w:rsidP="00A21EE8">
            <w:pPr>
              <w:spacing w:line="240" w:lineRule="auto"/>
              <w:jc w:val="left"/>
              <w:rPr>
                <w:rStyle w:val="Hyperlink"/>
                <w:rtl/>
              </w:rPr>
            </w:pPr>
            <w:hyperlink w:anchor="Seif71" w:tooltip="ישיבות הסדר" w:history="1">
              <w:r w:rsidRPr="00A21EE8">
                <w:rPr>
                  <w:rStyle w:val="Hyperlink"/>
                </w:rPr>
                <w:t>Go</w:t>
              </w:r>
            </w:hyperlink>
          </w:p>
        </w:tc>
        <w:tc>
          <w:tcPr>
            <w:tcW w:w="850" w:type="dxa"/>
          </w:tcPr>
          <w:p w14:paraId="1017F8B4"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21EE8" w:rsidRPr="00A21EE8" w14:paraId="179DE0CE" w14:textId="77777777" w:rsidTr="00A21EE8">
        <w:tblPrEx>
          <w:tblCellMar>
            <w:top w:w="0" w:type="dxa"/>
            <w:bottom w:w="0" w:type="dxa"/>
          </w:tblCellMar>
        </w:tblPrEx>
        <w:tc>
          <w:tcPr>
            <w:tcW w:w="1247" w:type="dxa"/>
          </w:tcPr>
          <w:p w14:paraId="38EF6B7C" w14:textId="77777777" w:rsidR="00A21EE8" w:rsidRPr="00A21EE8" w:rsidRDefault="00A21EE8" w:rsidP="00A21EE8">
            <w:pPr>
              <w:spacing w:line="240" w:lineRule="auto"/>
              <w:jc w:val="left"/>
              <w:rPr>
                <w:rFonts w:cs="Frankruhel"/>
                <w:sz w:val="24"/>
                <w:rtl/>
              </w:rPr>
            </w:pPr>
            <w:r>
              <w:rPr>
                <w:sz w:val="24"/>
                <w:rtl/>
              </w:rPr>
              <w:t xml:space="preserve">סעיף 22ב </w:t>
            </w:r>
          </w:p>
        </w:tc>
        <w:tc>
          <w:tcPr>
            <w:tcW w:w="5669" w:type="dxa"/>
          </w:tcPr>
          <w:p w14:paraId="53FB4C2A" w14:textId="77777777" w:rsidR="00A21EE8" w:rsidRPr="00A21EE8" w:rsidRDefault="00A21EE8" w:rsidP="00A21EE8">
            <w:pPr>
              <w:spacing w:line="240" w:lineRule="auto"/>
              <w:jc w:val="left"/>
              <w:rPr>
                <w:rFonts w:cs="Frankruhel"/>
                <w:sz w:val="24"/>
                <w:rtl/>
              </w:rPr>
            </w:pPr>
            <w:r>
              <w:rPr>
                <w:sz w:val="24"/>
                <w:rtl/>
              </w:rPr>
              <w:t>דחיית שירות לתלמידי ישיבות גבוהות ציוניות</w:t>
            </w:r>
          </w:p>
        </w:tc>
        <w:tc>
          <w:tcPr>
            <w:tcW w:w="567" w:type="dxa"/>
          </w:tcPr>
          <w:p w14:paraId="6AA5C91D" w14:textId="77777777" w:rsidR="00A21EE8" w:rsidRPr="00A21EE8" w:rsidRDefault="00A21EE8" w:rsidP="00A21EE8">
            <w:pPr>
              <w:spacing w:line="240" w:lineRule="auto"/>
              <w:jc w:val="left"/>
              <w:rPr>
                <w:rStyle w:val="Hyperlink"/>
                <w:rtl/>
              </w:rPr>
            </w:pPr>
            <w:hyperlink w:anchor="Seif72" w:tooltip="דחיית שירות לתלמידי ישיבות גבוהות ציוניות" w:history="1">
              <w:r w:rsidRPr="00A21EE8">
                <w:rPr>
                  <w:rStyle w:val="Hyperlink"/>
                </w:rPr>
                <w:t>Go</w:t>
              </w:r>
            </w:hyperlink>
          </w:p>
        </w:tc>
        <w:tc>
          <w:tcPr>
            <w:tcW w:w="850" w:type="dxa"/>
          </w:tcPr>
          <w:p w14:paraId="75213FEA"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21EE8" w:rsidRPr="00A21EE8" w14:paraId="2D2D023B" w14:textId="77777777" w:rsidTr="00A21EE8">
        <w:tblPrEx>
          <w:tblCellMar>
            <w:top w:w="0" w:type="dxa"/>
            <w:bottom w:w="0" w:type="dxa"/>
          </w:tblCellMar>
        </w:tblPrEx>
        <w:tc>
          <w:tcPr>
            <w:tcW w:w="1247" w:type="dxa"/>
          </w:tcPr>
          <w:p w14:paraId="1EC60EC9" w14:textId="77777777" w:rsidR="00A21EE8" w:rsidRPr="00A21EE8" w:rsidRDefault="00A21EE8" w:rsidP="00A21EE8">
            <w:pPr>
              <w:spacing w:line="240" w:lineRule="auto"/>
              <w:jc w:val="left"/>
              <w:rPr>
                <w:rFonts w:cs="Frankruhel"/>
                <w:sz w:val="24"/>
                <w:rtl/>
              </w:rPr>
            </w:pPr>
            <w:r>
              <w:rPr>
                <w:sz w:val="24"/>
                <w:rtl/>
              </w:rPr>
              <w:t xml:space="preserve">סעיף 22ג </w:t>
            </w:r>
          </w:p>
        </w:tc>
        <w:tc>
          <w:tcPr>
            <w:tcW w:w="5669" w:type="dxa"/>
          </w:tcPr>
          <w:p w14:paraId="2F320798" w14:textId="77777777" w:rsidR="00A21EE8" w:rsidRPr="00A21EE8" w:rsidRDefault="00A21EE8" w:rsidP="00A21EE8">
            <w:pPr>
              <w:spacing w:line="240" w:lineRule="auto"/>
              <w:jc w:val="left"/>
              <w:rPr>
                <w:rFonts w:cs="Frankruhel"/>
                <w:sz w:val="24"/>
                <w:rtl/>
              </w:rPr>
            </w:pPr>
            <w:r>
              <w:rPr>
                <w:sz w:val="24"/>
                <w:rtl/>
              </w:rPr>
              <w:t>תנאים לדחיית שירות לתלמידי ישיבות גבוהות ציוניות</w:t>
            </w:r>
          </w:p>
        </w:tc>
        <w:tc>
          <w:tcPr>
            <w:tcW w:w="567" w:type="dxa"/>
          </w:tcPr>
          <w:p w14:paraId="2D5A0C24" w14:textId="77777777" w:rsidR="00A21EE8" w:rsidRPr="00A21EE8" w:rsidRDefault="00A21EE8" w:rsidP="00A21EE8">
            <w:pPr>
              <w:spacing w:line="240" w:lineRule="auto"/>
              <w:jc w:val="left"/>
              <w:rPr>
                <w:rStyle w:val="Hyperlink"/>
                <w:rtl/>
              </w:rPr>
            </w:pPr>
            <w:hyperlink w:anchor="Seif73" w:tooltip="תנאים לדחיית שירות לתלמידי ישיבות גבוהות ציוניות" w:history="1">
              <w:r w:rsidRPr="00A21EE8">
                <w:rPr>
                  <w:rStyle w:val="Hyperlink"/>
                </w:rPr>
                <w:t>Go</w:t>
              </w:r>
            </w:hyperlink>
          </w:p>
        </w:tc>
        <w:tc>
          <w:tcPr>
            <w:tcW w:w="850" w:type="dxa"/>
          </w:tcPr>
          <w:p w14:paraId="72908436"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16</w:t>
            </w:r>
            <w:r>
              <w:rPr>
                <w:rFonts w:cs="Frankruhel"/>
                <w:sz w:val="24"/>
                <w:rtl/>
              </w:rPr>
              <w:fldChar w:fldCharType="end"/>
            </w:r>
          </w:p>
        </w:tc>
      </w:tr>
      <w:tr w:rsidR="00A21EE8" w:rsidRPr="00A21EE8" w14:paraId="72F981C3" w14:textId="77777777" w:rsidTr="00A21EE8">
        <w:tblPrEx>
          <w:tblCellMar>
            <w:top w:w="0" w:type="dxa"/>
            <w:bottom w:w="0" w:type="dxa"/>
          </w:tblCellMar>
        </w:tblPrEx>
        <w:tc>
          <w:tcPr>
            <w:tcW w:w="1247" w:type="dxa"/>
          </w:tcPr>
          <w:p w14:paraId="32BB5997" w14:textId="77777777" w:rsidR="00A21EE8" w:rsidRPr="00A21EE8" w:rsidRDefault="00A21EE8" w:rsidP="00A21EE8">
            <w:pPr>
              <w:spacing w:line="240" w:lineRule="auto"/>
              <w:jc w:val="left"/>
              <w:rPr>
                <w:rFonts w:cs="Frankruhel"/>
                <w:sz w:val="24"/>
                <w:rtl/>
              </w:rPr>
            </w:pPr>
            <w:r>
              <w:rPr>
                <w:sz w:val="24"/>
                <w:rtl/>
              </w:rPr>
              <w:t xml:space="preserve">סעיף 22ד </w:t>
            </w:r>
          </w:p>
        </w:tc>
        <w:tc>
          <w:tcPr>
            <w:tcW w:w="5669" w:type="dxa"/>
          </w:tcPr>
          <w:p w14:paraId="5868CC9F" w14:textId="77777777" w:rsidR="00A21EE8" w:rsidRPr="00A21EE8" w:rsidRDefault="00A21EE8" w:rsidP="00A21EE8">
            <w:pPr>
              <w:spacing w:line="240" w:lineRule="auto"/>
              <w:jc w:val="left"/>
              <w:rPr>
                <w:rFonts w:cs="Frankruhel"/>
                <w:sz w:val="24"/>
                <w:rtl/>
              </w:rPr>
            </w:pPr>
            <w:r>
              <w:rPr>
                <w:sz w:val="24"/>
                <w:rtl/>
              </w:rPr>
              <w:t>רשימת הישיבות הגבוהות הציוניות</w:t>
            </w:r>
          </w:p>
        </w:tc>
        <w:tc>
          <w:tcPr>
            <w:tcW w:w="567" w:type="dxa"/>
          </w:tcPr>
          <w:p w14:paraId="477ED6A3" w14:textId="77777777" w:rsidR="00A21EE8" w:rsidRPr="00A21EE8" w:rsidRDefault="00A21EE8" w:rsidP="00A21EE8">
            <w:pPr>
              <w:spacing w:line="240" w:lineRule="auto"/>
              <w:jc w:val="left"/>
              <w:rPr>
                <w:rStyle w:val="Hyperlink"/>
                <w:rtl/>
              </w:rPr>
            </w:pPr>
            <w:hyperlink w:anchor="Seif74" w:tooltip="רשימת הישיבות הגבוהות הציוניות" w:history="1">
              <w:r w:rsidRPr="00A21EE8">
                <w:rPr>
                  <w:rStyle w:val="Hyperlink"/>
                </w:rPr>
                <w:t>Go</w:t>
              </w:r>
            </w:hyperlink>
          </w:p>
        </w:tc>
        <w:tc>
          <w:tcPr>
            <w:tcW w:w="850" w:type="dxa"/>
          </w:tcPr>
          <w:p w14:paraId="67FD141D"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21EE8" w:rsidRPr="00A21EE8" w14:paraId="59D325E1" w14:textId="77777777" w:rsidTr="00A21EE8">
        <w:tblPrEx>
          <w:tblCellMar>
            <w:top w:w="0" w:type="dxa"/>
            <w:bottom w:w="0" w:type="dxa"/>
          </w:tblCellMar>
        </w:tblPrEx>
        <w:tc>
          <w:tcPr>
            <w:tcW w:w="1247" w:type="dxa"/>
          </w:tcPr>
          <w:p w14:paraId="68F3FEE3" w14:textId="77777777" w:rsidR="00A21EE8" w:rsidRPr="00A21EE8" w:rsidRDefault="00A21EE8" w:rsidP="00A21EE8">
            <w:pPr>
              <w:spacing w:line="240" w:lineRule="auto"/>
              <w:jc w:val="left"/>
              <w:rPr>
                <w:rFonts w:cs="Frankruhel"/>
                <w:sz w:val="24"/>
                <w:rtl/>
              </w:rPr>
            </w:pPr>
            <w:r>
              <w:rPr>
                <w:sz w:val="24"/>
                <w:rtl/>
              </w:rPr>
              <w:t xml:space="preserve">סעיף 22ה </w:t>
            </w:r>
          </w:p>
        </w:tc>
        <w:tc>
          <w:tcPr>
            <w:tcW w:w="5669" w:type="dxa"/>
          </w:tcPr>
          <w:p w14:paraId="73863DC7" w14:textId="77777777" w:rsidR="00A21EE8" w:rsidRPr="00A21EE8" w:rsidRDefault="00A21EE8" w:rsidP="00A21EE8">
            <w:pPr>
              <w:spacing w:line="240" w:lineRule="auto"/>
              <w:jc w:val="left"/>
              <w:rPr>
                <w:rFonts w:cs="Frankruhel"/>
                <w:sz w:val="24"/>
                <w:rtl/>
              </w:rPr>
            </w:pPr>
            <w:r>
              <w:rPr>
                <w:sz w:val="24"/>
                <w:rtl/>
              </w:rPr>
              <w:t>דיווח לכנסת   ישיבות גבוהות ציוניות</w:t>
            </w:r>
          </w:p>
        </w:tc>
        <w:tc>
          <w:tcPr>
            <w:tcW w:w="567" w:type="dxa"/>
          </w:tcPr>
          <w:p w14:paraId="7FFCEA09" w14:textId="77777777" w:rsidR="00A21EE8" w:rsidRPr="00A21EE8" w:rsidRDefault="00A21EE8" w:rsidP="00A21EE8">
            <w:pPr>
              <w:spacing w:line="240" w:lineRule="auto"/>
              <w:jc w:val="left"/>
              <w:rPr>
                <w:rStyle w:val="Hyperlink"/>
                <w:rtl/>
              </w:rPr>
            </w:pPr>
            <w:hyperlink w:anchor="Seif75" w:tooltip="דיווח לכנסת   ישיבות גבוהות ציוניות" w:history="1">
              <w:r w:rsidRPr="00A21EE8">
                <w:rPr>
                  <w:rStyle w:val="Hyperlink"/>
                </w:rPr>
                <w:t>Go</w:t>
              </w:r>
            </w:hyperlink>
          </w:p>
        </w:tc>
        <w:tc>
          <w:tcPr>
            <w:tcW w:w="850" w:type="dxa"/>
          </w:tcPr>
          <w:p w14:paraId="24AB4718"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21EE8" w:rsidRPr="00A21EE8" w14:paraId="6F186007" w14:textId="77777777" w:rsidTr="00A21EE8">
        <w:tblPrEx>
          <w:tblCellMar>
            <w:top w:w="0" w:type="dxa"/>
            <w:bottom w:w="0" w:type="dxa"/>
          </w:tblCellMar>
        </w:tblPrEx>
        <w:tc>
          <w:tcPr>
            <w:tcW w:w="1247" w:type="dxa"/>
          </w:tcPr>
          <w:p w14:paraId="1461117E" w14:textId="77777777" w:rsidR="00A21EE8" w:rsidRPr="00A21EE8" w:rsidRDefault="00A21EE8" w:rsidP="00A21EE8">
            <w:pPr>
              <w:spacing w:line="240" w:lineRule="auto"/>
              <w:jc w:val="left"/>
              <w:rPr>
                <w:rFonts w:cs="Frankruhel"/>
                <w:sz w:val="24"/>
                <w:rtl/>
              </w:rPr>
            </w:pPr>
            <w:r>
              <w:rPr>
                <w:sz w:val="24"/>
                <w:rtl/>
              </w:rPr>
              <w:t xml:space="preserve">סעיף 23 </w:t>
            </w:r>
          </w:p>
        </w:tc>
        <w:tc>
          <w:tcPr>
            <w:tcW w:w="5669" w:type="dxa"/>
          </w:tcPr>
          <w:p w14:paraId="6AE8BFB3" w14:textId="77777777" w:rsidR="00A21EE8" w:rsidRPr="00A21EE8" w:rsidRDefault="00A21EE8" w:rsidP="00A21EE8">
            <w:pPr>
              <w:spacing w:line="240" w:lineRule="auto"/>
              <w:jc w:val="left"/>
              <w:rPr>
                <w:rFonts w:cs="Frankruhel"/>
                <w:sz w:val="24"/>
                <w:rtl/>
              </w:rPr>
            </w:pPr>
            <w:r>
              <w:rPr>
                <w:sz w:val="24"/>
                <w:rtl/>
              </w:rPr>
              <w:t>הבטחת השכלה יסודית</w:t>
            </w:r>
          </w:p>
        </w:tc>
        <w:tc>
          <w:tcPr>
            <w:tcW w:w="567" w:type="dxa"/>
          </w:tcPr>
          <w:p w14:paraId="7E0F2751" w14:textId="77777777" w:rsidR="00A21EE8" w:rsidRPr="00A21EE8" w:rsidRDefault="00A21EE8" w:rsidP="00A21EE8">
            <w:pPr>
              <w:spacing w:line="240" w:lineRule="auto"/>
              <w:jc w:val="left"/>
              <w:rPr>
                <w:rStyle w:val="Hyperlink"/>
                <w:rtl/>
              </w:rPr>
            </w:pPr>
            <w:hyperlink w:anchor="Seif40" w:tooltip="הבטחת השכלה יסודית" w:history="1">
              <w:r w:rsidRPr="00A21EE8">
                <w:rPr>
                  <w:rStyle w:val="Hyperlink"/>
                </w:rPr>
                <w:t>Go</w:t>
              </w:r>
            </w:hyperlink>
          </w:p>
        </w:tc>
        <w:tc>
          <w:tcPr>
            <w:tcW w:w="850" w:type="dxa"/>
          </w:tcPr>
          <w:p w14:paraId="266440D8"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17</w:t>
            </w:r>
            <w:r>
              <w:rPr>
                <w:rFonts w:cs="Frankruhel"/>
                <w:sz w:val="24"/>
                <w:rtl/>
              </w:rPr>
              <w:fldChar w:fldCharType="end"/>
            </w:r>
          </w:p>
        </w:tc>
      </w:tr>
      <w:tr w:rsidR="00A21EE8" w:rsidRPr="00A21EE8" w14:paraId="693B4CDC" w14:textId="77777777" w:rsidTr="00A21EE8">
        <w:tblPrEx>
          <w:tblCellMar>
            <w:top w:w="0" w:type="dxa"/>
            <w:bottom w:w="0" w:type="dxa"/>
          </w:tblCellMar>
        </w:tblPrEx>
        <w:tc>
          <w:tcPr>
            <w:tcW w:w="1247" w:type="dxa"/>
          </w:tcPr>
          <w:p w14:paraId="1528EA47" w14:textId="77777777" w:rsidR="00A21EE8" w:rsidRPr="00A21EE8" w:rsidRDefault="00A21EE8" w:rsidP="00A21EE8">
            <w:pPr>
              <w:spacing w:line="240" w:lineRule="auto"/>
              <w:jc w:val="left"/>
              <w:rPr>
                <w:rFonts w:cs="Frankruhel"/>
                <w:sz w:val="24"/>
                <w:rtl/>
              </w:rPr>
            </w:pPr>
            <w:r>
              <w:rPr>
                <w:sz w:val="24"/>
                <w:rtl/>
              </w:rPr>
              <w:t xml:space="preserve">סעיף 24 </w:t>
            </w:r>
          </w:p>
        </w:tc>
        <w:tc>
          <w:tcPr>
            <w:tcW w:w="5669" w:type="dxa"/>
          </w:tcPr>
          <w:p w14:paraId="5DB0517A" w14:textId="77777777" w:rsidR="00A21EE8" w:rsidRPr="00A21EE8" w:rsidRDefault="00A21EE8" w:rsidP="00A21EE8">
            <w:pPr>
              <w:spacing w:line="240" w:lineRule="auto"/>
              <w:jc w:val="left"/>
              <w:rPr>
                <w:rFonts w:cs="Frankruhel"/>
                <w:sz w:val="24"/>
                <w:rtl/>
              </w:rPr>
            </w:pPr>
            <w:r>
              <w:rPr>
                <w:sz w:val="24"/>
                <w:rtl/>
              </w:rPr>
              <w:t>שירות במשמר הגבול [18א ו 18ב]</w:t>
            </w:r>
          </w:p>
        </w:tc>
        <w:tc>
          <w:tcPr>
            <w:tcW w:w="567" w:type="dxa"/>
          </w:tcPr>
          <w:p w14:paraId="50328B30" w14:textId="77777777" w:rsidR="00A21EE8" w:rsidRPr="00A21EE8" w:rsidRDefault="00A21EE8" w:rsidP="00A21EE8">
            <w:pPr>
              <w:spacing w:line="240" w:lineRule="auto"/>
              <w:jc w:val="left"/>
              <w:rPr>
                <w:rStyle w:val="Hyperlink"/>
                <w:rtl/>
              </w:rPr>
            </w:pPr>
            <w:hyperlink w:anchor="Seif41" w:tooltip="שירות במשמר הגבול [18א ו 18ב]" w:history="1">
              <w:r w:rsidRPr="00A21EE8">
                <w:rPr>
                  <w:rStyle w:val="Hyperlink"/>
                </w:rPr>
                <w:t>Go</w:t>
              </w:r>
            </w:hyperlink>
          </w:p>
        </w:tc>
        <w:tc>
          <w:tcPr>
            <w:tcW w:w="850" w:type="dxa"/>
          </w:tcPr>
          <w:p w14:paraId="3E12906C"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21EE8" w:rsidRPr="00A21EE8" w14:paraId="2384C5D9" w14:textId="77777777" w:rsidTr="00A21EE8">
        <w:tblPrEx>
          <w:tblCellMar>
            <w:top w:w="0" w:type="dxa"/>
            <w:bottom w:w="0" w:type="dxa"/>
          </w:tblCellMar>
        </w:tblPrEx>
        <w:tc>
          <w:tcPr>
            <w:tcW w:w="1247" w:type="dxa"/>
          </w:tcPr>
          <w:p w14:paraId="230074A8" w14:textId="77777777" w:rsidR="00A21EE8" w:rsidRPr="00A21EE8" w:rsidRDefault="00A21EE8" w:rsidP="00A21EE8">
            <w:pPr>
              <w:spacing w:line="240" w:lineRule="auto"/>
              <w:jc w:val="left"/>
              <w:rPr>
                <w:rFonts w:cs="Frankruhel"/>
                <w:sz w:val="24"/>
                <w:rtl/>
              </w:rPr>
            </w:pPr>
            <w:r>
              <w:rPr>
                <w:sz w:val="24"/>
                <w:rtl/>
              </w:rPr>
              <w:t xml:space="preserve">סעיף 24א </w:t>
            </w:r>
          </w:p>
        </w:tc>
        <w:tc>
          <w:tcPr>
            <w:tcW w:w="5669" w:type="dxa"/>
          </w:tcPr>
          <w:p w14:paraId="6388179D" w14:textId="77777777" w:rsidR="00A21EE8" w:rsidRPr="00A21EE8" w:rsidRDefault="00A21EE8" w:rsidP="00A21EE8">
            <w:pPr>
              <w:spacing w:line="240" w:lineRule="auto"/>
              <w:jc w:val="left"/>
              <w:rPr>
                <w:rFonts w:cs="Frankruhel"/>
                <w:sz w:val="24"/>
                <w:rtl/>
              </w:rPr>
            </w:pPr>
            <w:r>
              <w:rPr>
                <w:sz w:val="24"/>
                <w:rtl/>
              </w:rPr>
              <w:t>שירות ביחידות אחרות של משטרת ישראל</w:t>
            </w:r>
          </w:p>
        </w:tc>
        <w:tc>
          <w:tcPr>
            <w:tcW w:w="567" w:type="dxa"/>
          </w:tcPr>
          <w:p w14:paraId="76FEBFEB" w14:textId="77777777" w:rsidR="00A21EE8" w:rsidRPr="00A21EE8" w:rsidRDefault="00A21EE8" w:rsidP="00A21EE8">
            <w:pPr>
              <w:spacing w:line="240" w:lineRule="auto"/>
              <w:jc w:val="left"/>
              <w:rPr>
                <w:rStyle w:val="Hyperlink"/>
                <w:rtl/>
              </w:rPr>
            </w:pPr>
            <w:hyperlink w:anchor="Seif42" w:tooltip="שירות ביחידות אחרות של משטרת ישראל" w:history="1">
              <w:r w:rsidRPr="00A21EE8">
                <w:rPr>
                  <w:rStyle w:val="Hyperlink"/>
                </w:rPr>
                <w:t>Go</w:t>
              </w:r>
            </w:hyperlink>
          </w:p>
        </w:tc>
        <w:tc>
          <w:tcPr>
            <w:tcW w:w="850" w:type="dxa"/>
          </w:tcPr>
          <w:p w14:paraId="26158B11"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21EE8" w:rsidRPr="00A21EE8" w14:paraId="5E1E30B4" w14:textId="77777777" w:rsidTr="00A21EE8">
        <w:tblPrEx>
          <w:tblCellMar>
            <w:top w:w="0" w:type="dxa"/>
            <w:bottom w:w="0" w:type="dxa"/>
          </w:tblCellMar>
        </w:tblPrEx>
        <w:tc>
          <w:tcPr>
            <w:tcW w:w="1247" w:type="dxa"/>
          </w:tcPr>
          <w:p w14:paraId="37A6D1ED" w14:textId="77777777" w:rsidR="00A21EE8" w:rsidRPr="00A21EE8" w:rsidRDefault="00A21EE8" w:rsidP="00A21EE8">
            <w:pPr>
              <w:spacing w:line="240" w:lineRule="auto"/>
              <w:jc w:val="left"/>
              <w:rPr>
                <w:rFonts w:cs="Frankruhel"/>
                <w:sz w:val="24"/>
                <w:rtl/>
              </w:rPr>
            </w:pPr>
            <w:r>
              <w:rPr>
                <w:sz w:val="24"/>
                <w:rtl/>
              </w:rPr>
              <w:t xml:space="preserve">סעיף 24ב </w:t>
            </w:r>
          </w:p>
        </w:tc>
        <w:tc>
          <w:tcPr>
            <w:tcW w:w="5669" w:type="dxa"/>
          </w:tcPr>
          <w:p w14:paraId="15D03E80" w14:textId="77777777" w:rsidR="00A21EE8" w:rsidRPr="00A21EE8" w:rsidRDefault="00A21EE8" w:rsidP="00A21EE8">
            <w:pPr>
              <w:spacing w:line="240" w:lineRule="auto"/>
              <w:jc w:val="left"/>
              <w:rPr>
                <w:rFonts w:cs="Frankruhel"/>
                <w:sz w:val="24"/>
                <w:rtl/>
              </w:rPr>
            </w:pPr>
            <w:r>
              <w:rPr>
                <w:sz w:val="24"/>
                <w:rtl/>
              </w:rPr>
              <w:t>שירות ביחידות ביטחוניות בשירות בתי הסוהר</w:t>
            </w:r>
          </w:p>
        </w:tc>
        <w:tc>
          <w:tcPr>
            <w:tcW w:w="567" w:type="dxa"/>
          </w:tcPr>
          <w:p w14:paraId="70FA8053" w14:textId="77777777" w:rsidR="00A21EE8" w:rsidRPr="00A21EE8" w:rsidRDefault="00A21EE8" w:rsidP="00A21EE8">
            <w:pPr>
              <w:spacing w:line="240" w:lineRule="auto"/>
              <w:jc w:val="left"/>
              <w:rPr>
                <w:rStyle w:val="Hyperlink"/>
                <w:rtl/>
              </w:rPr>
            </w:pPr>
            <w:hyperlink w:anchor="Seif60" w:tooltip="שירות ביחידות ביטחוניות בשירות בתי הסוהר" w:history="1">
              <w:r w:rsidRPr="00A21EE8">
                <w:rPr>
                  <w:rStyle w:val="Hyperlink"/>
                </w:rPr>
                <w:t>Go</w:t>
              </w:r>
            </w:hyperlink>
          </w:p>
        </w:tc>
        <w:tc>
          <w:tcPr>
            <w:tcW w:w="850" w:type="dxa"/>
          </w:tcPr>
          <w:p w14:paraId="5519E976"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18</w:t>
            </w:r>
            <w:r>
              <w:rPr>
                <w:rFonts w:cs="Frankruhel"/>
                <w:sz w:val="24"/>
                <w:rtl/>
              </w:rPr>
              <w:fldChar w:fldCharType="end"/>
            </w:r>
          </w:p>
        </w:tc>
      </w:tr>
      <w:tr w:rsidR="00A21EE8" w:rsidRPr="00A21EE8" w14:paraId="7EDDA5E6" w14:textId="77777777" w:rsidTr="00A21EE8">
        <w:tblPrEx>
          <w:tblCellMar>
            <w:top w:w="0" w:type="dxa"/>
            <w:bottom w:w="0" w:type="dxa"/>
          </w:tblCellMar>
        </w:tblPrEx>
        <w:tc>
          <w:tcPr>
            <w:tcW w:w="1247" w:type="dxa"/>
          </w:tcPr>
          <w:p w14:paraId="473F4541" w14:textId="77777777" w:rsidR="00A21EE8" w:rsidRPr="00A21EE8" w:rsidRDefault="00A21EE8" w:rsidP="00A21EE8">
            <w:pPr>
              <w:spacing w:line="240" w:lineRule="auto"/>
              <w:jc w:val="left"/>
              <w:rPr>
                <w:rFonts w:cs="Frankruhel"/>
                <w:sz w:val="24"/>
                <w:rtl/>
              </w:rPr>
            </w:pPr>
            <w:r>
              <w:rPr>
                <w:sz w:val="24"/>
                <w:rtl/>
              </w:rPr>
              <w:t xml:space="preserve">סעיף 24ג </w:t>
            </w:r>
          </w:p>
        </w:tc>
        <w:tc>
          <w:tcPr>
            <w:tcW w:w="5669" w:type="dxa"/>
          </w:tcPr>
          <w:p w14:paraId="61509C9D" w14:textId="77777777" w:rsidR="00A21EE8" w:rsidRPr="00A21EE8" w:rsidRDefault="00A21EE8" w:rsidP="00A21EE8">
            <w:pPr>
              <w:spacing w:line="240" w:lineRule="auto"/>
              <w:jc w:val="left"/>
              <w:rPr>
                <w:rFonts w:cs="Frankruhel"/>
                <w:sz w:val="24"/>
                <w:rtl/>
              </w:rPr>
            </w:pPr>
            <w:r>
              <w:rPr>
                <w:sz w:val="24"/>
                <w:rtl/>
              </w:rPr>
              <w:t>סמכויות וחובות של המשרת בשירות בתי הסוהר</w:t>
            </w:r>
          </w:p>
        </w:tc>
        <w:tc>
          <w:tcPr>
            <w:tcW w:w="567" w:type="dxa"/>
          </w:tcPr>
          <w:p w14:paraId="6C95103E" w14:textId="77777777" w:rsidR="00A21EE8" w:rsidRPr="00A21EE8" w:rsidRDefault="00A21EE8" w:rsidP="00A21EE8">
            <w:pPr>
              <w:spacing w:line="240" w:lineRule="auto"/>
              <w:jc w:val="left"/>
              <w:rPr>
                <w:rStyle w:val="Hyperlink"/>
                <w:rtl/>
              </w:rPr>
            </w:pPr>
            <w:hyperlink w:anchor="Seif61" w:tooltip="סמכויות וחובות של המשרת בשירות בתי הסוהר" w:history="1">
              <w:r w:rsidRPr="00A21EE8">
                <w:rPr>
                  <w:rStyle w:val="Hyperlink"/>
                </w:rPr>
                <w:t>Go</w:t>
              </w:r>
            </w:hyperlink>
          </w:p>
        </w:tc>
        <w:tc>
          <w:tcPr>
            <w:tcW w:w="850" w:type="dxa"/>
          </w:tcPr>
          <w:p w14:paraId="2D9D193B"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21EE8" w:rsidRPr="00A21EE8" w14:paraId="11E3A4A3" w14:textId="77777777" w:rsidTr="00A21EE8">
        <w:tblPrEx>
          <w:tblCellMar>
            <w:top w:w="0" w:type="dxa"/>
            <w:bottom w:w="0" w:type="dxa"/>
          </w:tblCellMar>
        </w:tblPrEx>
        <w:tc>
          <w:tcPr>
            <w:tcW w:w="1247" w:type="dxa"/>
          </w:tcPr>
          <w:p w14:paraId="183274F9" w14:textId="77777777" w:rsidR="00A21EE8" w:rsidRPr="00A21EE8" w:rsidRDefault="00A21EE8" w:rsidP="00A21EE8">
            <w:pPr>
              <w:spacing w:line="240" w:lineRule="auto"/>
              <w:jc w:val="left"/>
              <w:rPr>
                <w:rFonts w:cs="Frankruhel"/>
                <w:sz w:val="24"/>
                <w:rtl/>
              </w:rPr>
            </w:pPr>
            <w:r>
              <w:rPr>
                <w:sz w:val="24"/>
                <w:rtl/>
              </w:rPr>
              <w:lastRenderedPageBreak/>
              <w:t xml:space="preserve">סעיף 25 </w:t>
            </w:r>
          </w:p>
        </w:tc>
        <w:tc>
          <w:tcPr>
            <w:tcW w:w="5669" w:type="dxa"/>
          </w:tcPr>
          <w:p w14:paraId="62BE3737" w14:textId="77777777" w:rsidR="00A21EE8" w:rsidRPr="00A21EE8" w:rsidRDefault="00A21EE8" w:rsidP="00A21EE8">
            <w:pPr>
              <w:spacing w:line="240" w:lineRule="auto"/>
              <w:jc w:val="left"/>
              <w:rPr>
                <w:rFonts w:cs="Frankruhel"/>
                <w:sz w:val="24"/>
                <w:rtl/>
              </w:rPr>
            </w:pPr>
            <w:r>
              <w:rPr>
                <w:sz w:val="24"/>
                <w:rtl/>
              </w:rPr>
              <w:t>סמכויות וחובות של המשרת במשמר הגבול [18ג]</w:t>
            </w:r>
          </w:p>
        </w:tc>
        <w:tc>
          <w:tcPr>
            <w:tcW w:w="567" w:type="dxa"/>
          </w:tcPr>
          <w:p w14:paraId="3659331D" w14:textId="77777777" w:rsidR="00A21EE8" w:rsidRPr="00A21EE8" w:rsidRDefault="00A21EE8" w:rsidP="00A21EE8">
            <w:pPr>
              <w:spacing w:line="240" w:lineRule="auto"/>
              <w:jc w:val="left"/>
              <w:rPr>
                <w:rStyle w:val="Hyperlink"/>
                <w:rtl/>
              </w:rPr>
            </w:pPr>
            <w:hyperlink w:anchor="Seif1" w:tooltip="סמכויות וחובות של המשרת במשמר הגבול [18ג]" w:history="1">
              <w:r w:rsidRPr="00A21EE8">
                <w:rPr>
                  <w:rStyle w:val="Hyperlink"/>
                </w:rPr>
                <w:t>Go</w:t>
              </w:r>
            </w:hyperlink>
          </w:p>
        </w:tc>
        <w:tc>
          <w:tcPr>
            <w:tcW w:w="850" w:type="dxa"/>
          </w:tcPr>
          <w:p w14:paraId="170ABC39"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21EE8" w:rsidRPr="00A21EE8" w14:paraId="3674885D" w14:textId="77777777" w:rsidTr="00A21EE8">
        <w:tblPrEx>
          <w:tblCellMar>
            <w:top w:w="0" w:type="dxa"/>
            <w:bottom w:w="0" w:type="dxa"/>
          </w:tblCellMar>
        </w:tblPrEx>
        <w:tc>
          <w:tcPr>
            <w:tcW w:w="1247" w:type="dxa"/>
          </w:tcPr>
          <w:p w14:paraId="652FB118" w14:textId="77777777" w:rsidR="00A21EE8" w:rsidRPr="00A21EE8" w:rsidRDefault="00A21EE8" w:rsidP="00A21EE8">
            <w:pPr>
              <w:spacing w:line="240" w:lineRule="auto"/>
              <w:jc w:val="left"/>
              <w:rPr>
                <w:rFonts w:cs="Frankruhel"/>
                <w:sz w:val="24"/>
                <w:rtl/>
              </w:rPr>
            </w:pPr>
            <w:r>
              <w:rPr>
                <w:sz w:val="24"/>
                <w:rtl/>
              </w:rPr>
              <w:t xml:space="preserve">סעיף 26 </w:t>
            </w:r>
          </w:p>
        </w:tc>
        <w:tc>
          <w:tcPr>
            <w:tcW w:w="5669" w:type="dxa"/>
          </w:tcPr>
          <w:p w14:paraId="71A9C22D" w14:textId="77777777" w:rsidR="00A21EE8" w:rsidRPr="00A21EE8" w:rsidRDefault="00A21EE8" w:rsidP="00A21EE8">
            <w:pPr>
              <w:spacing w:line="240" w:lineRule="auto"/>
              <w:jc w:val="left"/>
              <w:rPr>
                <w:rFonts w:cs="Frankruhel"/>
                <w:sz w:val="24"/>
                <w:rtl/>
              </w:rPr>
            </w:pPr>
            <w:r>
              <w:rPr>
                <w:sz w:val="24"/>
                <w:rtl/>
              </w:rPr>
              <w:t>המשך השירות הסדיר אחרי גמר השירות במשמר הגבול</w:t>
            </w:r>
          </w:p>
        </w:tc>
        <w:tc>
          <w:tcPr>
            <w:tcW w:w="567" w:type="dxa"/>
          </w:tcPr>
          <w:p w14:paraId="188B3E19" w14:textId="77777777" w:rsidR="00A21EE8" w:rsidRPr="00A21EE8" w:rsidRDefault="00A21EE8" w:rsidP="00A21EE8">
            <w:pPr>
              <w:spacing w:line="240" w:lineRule="auto"/>
              <w:jc w:val="left"/>
              <w:rPr>
                <w:rStyle w:val="Hyperlink"/>
                <w:rtl/>
              </w:rPr>
            </w:pPr>
            <w:hyperlink w:anchor="Seif2" w:tooltip="המשך השירות הסדיר אחרי גמר השירות במשמר הגבול" w:history="1">
              <w:r w:rsidRPr="00A21EE8">
                <w:rPr>
                  <w:rStyle w:val="Hyperlink"/>
                </w:rPr>
                <w:t>Go</w:t>
              </w:r>
            </w:hyperlink>
          </w:p>
        </w:tc>
        <w:tc>
          <w:tcPr>
            <w:tcW w:w="850" w:type="dxa"/>
          </w:tcPr>
          <w:p w14:paraId="30DA0167"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21EE8" w:rsidRPr="00A21EE8" w14:paraId="5CEC106F" w14:textId="77777777" w:rsidTr="00A21EE8">
        <w:tblPrEx>
          <w:tblCellMar>
            <w:top w:w="0" w:type="dxa"/>
            <w:bottom w:w="0" w:type="dxa"/>
          </w:tblCellMar>
        </w:tblPrEx>
        <w:tc>
          <w:tcPr>
            <w:tcW w:w="1247" w:type="dxa"/>
          </w:tcPr>
          <w:p w14:paraId="2FA01740" w14:textId="77777777" w:rsidR="00A21EE8" w:rsidRPr="00A21EE8" w:rsidRDefault="00A21EE8" w:rsidP="00A21EE8">
            <w:pPr>
              <w:spacing w:line="240" w:lineRule="auto"/>
              <w:jc w:val="left"/>
              <w:rPr>
                <w:rFonts w:cs="Frankruhel"/>
                <w:sz w:val="24"/>
                <w:rtl/>
              </w:rPr>
            </w:pPr>
            <w:r>
              <w:rPr>
                <w:sz w:val="24"/>
                <w:rtl/>
              </w:rPr>
              <w:t xml:space="preserve">סעיף 26א </w:t>
            </w:r>
          </w:p>
        </w:tc>
        <w:tc>
          <w:tcPr>
            <w:tcW w:w="5669" w:type="dxa"/>
          </w:tcPr>
          <w:p w14:paraId="2BA8C652" w14:textId="77777777" w:rsidR="00A21EE8" w:rsidRPr="00A21EE8" w:rsidRDefault="00A21EE8" w:rsidP="00A21EE8">
            <w:pPr>
              <w:spacing w:line="240" w:lineRule="auto"/>
              <w:jc w:val="left"/>
              <w:rPr>
                <w:rFonts w:cs="Frankruhel"/>
                <w:sz w:val="24"/>
                <w:rtl/>
              </w:rPr>
            </w:pPr>
            <w:r>
              <w:rPr>
                <w:sz w:val="24"/>
                <w:rtl/>
              </w:rPr>
              <w:t>שירות מוכר</w:t>
            </w:r>
          </w:p>
        </w:tc>
        <w:tc>
          <w:tcPr>
            <w:tcW w:w="567" w:type="dxa"/>
          </w:tcPr>
          <w:p w14:paraId="04CD09FD" w14:textId="77777777" w:rsidR="00A21EE8" w:rsidRPr="00A21EE8" w:rsidRDefault="00A21EE8" w:rsidP="00A21EE8">
            <w:pPr>
              <w:spacing w:line="240" w:lineRule="auto"/>
              <w:jc w:val="left"/>
              <w:rPr>
                <w:rStyle w:val="Hyperlink"/>
                <w:rtl/>
              </w:rPr>
            </w:pPr>
            <w:hyperlink w:anchor="Seif3" w:tooltip="שירות מוכר" w:history="1">
              <w:r w:rsidRPr="00A21EE8">
                <w:rPr>
                  <w:rStyle w:val="Hyperlink"/>
                </w:rPr>
                <w:t>Go</w:t>
              </w:r>
            </w:hyperlink>
          </w:p>
        </w:tc>
        <w:tc>
          <w:tcPr>
            <w:tcW w:w="850" w:type="dxa"/>
          </w:tcPr>
          <w:p w14:paraId="4904EC5A"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19</w:t>
            </w:r>
            <w:r>
              <w:rPr>
                <w:rFonts w:cs="Frankruhel"/>
                <w:sz w:val="24"/>
                <w:rtl/>
              </w:rPr>
              <w:fldChar w:fldCharType="end"/>
            </w:r>
          </w:p>
        </w:tc>
      </w:tr>
      <w:tr w:rsidR="00A21EE8" w:rsidRPr="00A21EE8" w14:paraId="38746888" w14:textId="77777777" w:rsidTr="00A21EE8">
        <w:tblPrEx>
          <w:tblCellMar>
            <w:top w:w="0" w:type="dxa"/>
            <w:bottom w:w="0" w:type="dxa"/>
          </w:tblCellMar>
        </w:tblPrEx>
        <w:tc>
          <w:tcPr>
            <w:tcW w:w="1247" w:type="dxa"/>
          </w:tcPr>
          <w:p w14:paraId="673F670F" w14:textId="77777777" w:rsidR="00A21EE8" w:rsidRPr="00A21EE8" w:rsidRDefault="00A21EE8" w:rsidP="00A21EE8">
            <w:pPr>
              <w:spacing w:line="240" w:lineRule="auto"/>
              <w:jc w:val="left"/>
              <w:rPr>
                <w:rFonts w:cs="Frankruhel"/>
                <w:sz w:val="24"/>
                <w:rtl/>
              </w:rPr>
            </w:pPr>
          </w:p>
        </w:tc>
        <w:tc>
          <w:tcPr>
            <w:tcW w:w="5669" w:type="dxa"/>
          </w:tcPr>
          <w:p w14:paraId="0661AA81" w14:textId="77777777" w:rsidR="00A21EE8" w:rsidRPr="00A21EE8" w:rsidRDefault="00A21EE8" w:rsidP="00A21EE8">
            <w:pPr>
              <w:spacing w:line="240" w:lineRule="auto"/>
              <w:jc w:val="left"/>
              <w:rPr>
                <w:rFonts w:cs="Frankruhel"/>
                <w:sz w:val="24"/>
                <w:rtl/>
              </w:rPr>
            </w:pPr>
            <w:r>
              <w:rPr>
                <w:sz w:val="24"/>
                <w:rtl/>
              </w:rPr>
              <w:t>פרק ג'1: שילוב בוגרי ישיבות ומוסדות חינוך חרדיים</w:t>
            </w:r>
          </w:p>
        </w:tc>
        <w:tc>
          <w:tcPr>
            <w:tcW w:w="567" w:type="dxa"/>
          </w:tcPr>
          <w:p w14:paraId="6BD6DA99" w14:textId="77777777" w:rsidR="00A21EE8" w:rsidRPr="00A21EE8" w:rsidRDefault="00A21EE8" w:rsidP="00A21EE8">
            <w:pPr>
              <w:spacing w:line="240" w:lineRule="auto"/>
              <w:jc w:val="left"/>
              <w:rPr>
                <w:rStyle w:val="Hyperlink"/>
                <w:rtl/>
              </w:rPr>
            </w:pPr>
            <w:hyperlink w:anchor="med3" w:tooltip="פרק ג1: שילוב בוגרי ישיבות ומוסדות חינוך חרדיים" w:history="1">
              <w:r w:rsidRPr="00A21EE8">
                <w:rPr>
                  <w:rStyle w:val="Hyperlink"/>
                </w:rPr>
                <w:t>Go</w:t>
              </w:r>
            </w:hyperlink>
          </w:p>
        </w:tc>
        <w:tc>
          <w:tcPr>
            <w:tcW w:w="850" w:type="dxa"/>
          </w:tcPr>
          <w:p w14:paraId="2C8D0137"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21EE8" w:rsidRPr="00A21EE8" w14:paraId="7E2F76D5" w14:textId="77777777" w:rsidTr="00A21EE8">
        <w:tblPrEx>
          <w:tblCellMar>
            <w:top w:w="0" w:type="dxa"/>
            <w:bottom w:w="0" w:type="dxa"/>
          </w:tblCellMar>
        </w:tblPrEx>
        <w:tc>
          <w:tcPr>
            <w:tcW w:w="1247" w:type="dxa"/>
          </w:tcPr>
          <w:p w14:paraId="64DB032B" w14:textId="77777777" w:rsidR="00A21EE8" w:rsidRPr="00A21EE8" w:rsidRDefault="00A21EE8" w:rsidP="00A21EE8">
            <w:pPr>
              <w:spacing w:line="240" w:lineRule="auto"/>
              <w:jc w:val="left"/>
              <w:rPr>
                <w:rFonts w:cs="Frankruhel"/>
                <w:sz w:val="24"/>
                <w:rtl/>
              </w:rPr>
            </w:pPr>
          </w:p>
        </w:tc>
        <w:tc>
          <w:tcPr>
            <w:tcW w:w="5669" w:type="dxa"/>
          </w:tcPr>
          <w:p w14:paraId="411579B0" w14:textId="77777777" w:rsidR="00A21EE8" w:rsidRPr="00A21EE8" w:rsidRDefault="00A21EE8" w:rsidP="00A21EE8">
            <w:pPr>
              <w:spacing w:line="240" w:lineRule="auto"/>
              <w:jc w:val="left"/>
              <w:rPr>
                <w:rFonts w:cs="Frankruhel"/>
                <w:sz w:val="24"/>
                <w:rtl/>
              </w:rPr>
            </w:pPr>
            <w:r>
              <w:rPr>
                <w:sz w:val="24"/>
                <w:rtl/>
              </w:rPr>
              <w:t>סימן א': פרשנות ותחולה</w:t>
            </w:r>
          </w:p>
        </w:tc>
        <w:tc>
          <w:tcPr>
            <w:tcW w:w="567" w:type="dxa"/>
          </w:tcPr>
          <w:p w14:paraId="6FEA3272" w14:textId="77777777" w:rsidR="00A21EE8" w:rsidRPr="00A21EE8" w:rsidRDefault="00A21EE8" w:rsidP="00A21EE8">
            <w:pPr>
              <w:spacing w:line="240" w:lineRule="auto"/>
              <w:jc w:val="left"/>
              <w:rPr>
                <w:rStyle w:val="Hyperlink"/>
                <w:rtl/>
              </w:rPr>
            </w:pPr>
            <w:hyperlink w:anchor="hed20" w:tooltip="סימן א: פרשנות ותחולה" w:history="1">
              <w:r w:rsidRPr="00A21EE8">
                <w:rPr>
                  <w:rStyle w:val="Hyperlink"/>
                </w:rPr>
                <w:t>Go</w:t>
              </w:r>
            </w:hyperlink>
          </w:p>
        </w:tc>
        <w:tc>
          <w:tcPr>
            <w:tcW w:w="850" w:type="dxa"/>
          </w:tcPr>
          <w:p w14:paraId="069E33A2"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hed20</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21EE8" w:rsidRPr="00A21EE8" w14:paraId="2A5AD32B" w14:textId="77777777" w:rsidTr="00A21EE8">
        <w:tblPrEx>
          <w:tblCellMar>
            <w:top w:w="0" w:type="dxa"/>
            <w:bottom w:w="0" w:type="dxa"/>
          </w:tblCellMar>
        </w:tblPrEx>
        <w:tc>
          <w:tcPr>
            <w:tcW w:w="1247" w:type="dxa"/>
          </w:tcPr>
          <w:p w14:paraId="7DEED74A" w14:textId="77777777" w:rsidR="00A21EE8" w:rsidRPr="00A21EE8" w:rsidRDefault="00A21EE8" w:rsidP="00A21EE8">
            <w:pPr>
              <w:spacing w:line="240" w:lineRule="auto"/>
              <w:jc w:val="left"/>
              <w:rPr>
                <w:rFonts w:cs="Frankruhel"/>
                <w:sz w:val="24"/>
                <w:rtl/>
              </w:rPr>
            </w:pPr>
            <w:r>
              <w:rPr>
                <w:sz w:val="24"/>
                <w:rtl/>
              </w:rPr>
              <w:t xml:space="preserve">סעיף 26ב </w:t>
            </w:r>
          </w:p>
        </w:tc>
        <w:tc>
          <w:tcPr>
            <w:tcW w:w="5669" w:type="dxa"/>
          </w:tcPr>
          <w:p w14:paraId="4EC63349" w14:textId="77777777" w:rsidR="00A21EE8" w:rsidRPr="00A21EE8" w:rsidRDefault="00A21EE8" w:rsidP="00A21EE8">
            <w:pPr>
              <w:spacing w:line="240" w:lineRule="auto"/>
              <w:jc w:val="left"/>
              <w:rPr>
                <w:rFonts w:cs="Frankruhel"/>
                <w:sz w:val="24"/>
                <w:rtl/>
              </w:rPr>
            </w:pPr>
            <w:r>
              <w:rPr>
                <w:sz w:val="24"/>
                <w:rtl/>
              </w:rPr>
              <w:t>הגדרות   פרק ג'1</w:t>
            </w:r>
          </w:p>
        </w:tc>
        <w:tc>
          <w:tcPr>
            <w:tcW w:w="567" w:type="dxa"/>
          </w:tcPr>
          <w:p w14:paraId="24AA45AC" w14:textId="77777777" w:rsidR="00A21EE8" w:rsidRPr="00A21EE8" w:rsidRDefault="00A21EE8" w:rsidP="00A21EE8">
            <w:pPr>
              <w:spacing w:line="240" w:lineRule="auto"/>
              <w:jc w:val="left"/>
              <w:rPr>
                <w:rStyle w:val="Hyperlink"/>
                <w:rtl/>
              </w:rPr>
            </w:pPr>
            <w:hyperlink w:anchor="Seif76" w:tooltip="הגדרות   פרק ג1" w:history="1">
              <w:r w:rsidRPr="00A21EE8">
                <w:rPr>
                  <w:rStyle w:val="Hyperlink"/>
                </w:rPr>
                <w:t>Go</w:t>
              </w:r>
            </w:hyperlink>
          </w:p>
        </w:tc>
        <w:tc>
          <w:tcPr>
            <w:tcW w:w="850" w:type="dxa"/>
          </w:tcPr>
          <w:p w14:paraId="333F9C45"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21EE8" w:rsidRPr="00A21EE8" w14:paraId="05BD47FE" w14:textId="77777777" w:rsidTr="00A21EE8">
        <w:tblPrEx>
          <w:tblCellMar>
            <w:top w:w="0" w:type="dxa"/>
            <w:bottom w:w="0" w:type="dxa"/>
          </w:tblCellMar>
        </w:tblPrEx>
        <w:tc>
          <w:tcPr>
            <w:tcW w:w="1247" w:type="dxa"/>
          </w:tcPr>
          <w:p w14:paraId="7963D2C3" w14:textId="77777777" w:rsidR="00A21EE8" w:rsidRPr="00A21EE8" w:rsidRDefault="00A21EE8" w:rsidP="00A21EE8">
            <w:pPr>
              <w:spacing w:line="240" w:lineRule="auto"/>
              <w:jc w:val="left"/>
              <w:rPr>
                <w:rFonts w:cs="Frankruhel"/>
                <w:sz w:val="24"/>
                <w:rtl/>
              </w:rPr>
            </w:pPr>
            <w:r>
              <w:rPr>
                <w:sz w:val="24"/>
                <w:rtl/>
              </w:rPr>
              <w:t xml:space="preserve">סעיף 26ג </w:t>
            </w:r>
          </w:p>
        </w:tc>
        <w:tc>
          <w:tcPr>
            <w:tcW w:w="5669" w:type="dxa"/>
          </w:tcPr>
          <w:p w14:paraId="0599813F" w14:textId="77777777" w:rsidR="00A21EE8" w:rsidRPr="00A21EE8" w:rsidRDefault="00A21EE8" w:rsidP="00A21EE8">
            <w:pPr>
              <w:spacing w:line="240" w:lineRule="auto"/>
              <w:jc w:val="left"/>
              <w:rPr>
                <w:rFonts w:cs="Frankruhel"/>
                <w:sz w:val="24"/>
                <w:rtl/>
              </w:rPr>
            </w:pPr>
            <w:r>
              <w:rPr>
                <w:sz w:val="24"/>
                <w:rtl/>
              </w:rPr>
              <w:t>תחולה   פרק ג'1</w:t>
            </w:r>
          </w:p>
        </w:tc>
        <w:tc>
          <w:tcPr>
            <w:tcW w:w="567" w:type="dxa"/>
          </w:tcPr>
          <w:p w14:paraId="6D0011D8" w14:textId="77777777" w:rsidR="00A21EE8" w:rsidRPr="00A21EE8" w:rsidRDefault="00A21EE8" w:rsidP="00A21EE8">
            <w:pPr>
              <w:spacing w:line="240" w:lineRule="auto"/>
              <w:jc w:val="left"/>
              <w:rPr>
                <w:rStyle w:val="Hyperlink"/>
                <w:rtl/>
              </w:rPr>
            </w:pPr>
            <w:hyperlink w:anchor="Seif77" w:tooltip="תחולה   פרק ג1" w:history="1">
              <w:r w:rsidRPr="00A21EE8">
                <w:rPr>
                  <w:rStyle w:val="Hyperlink"/>
                </w:rPr>
                <w:t>Go</w:t>
              </w:r>
            </w:hyperlink>
          </w:p>
        </w:tc>
        <w:tc>
          <w:tcPr>
            <w:tcW w:w="850" w:type="dxa"/>
          </w:tcPr>
          <w:p w14:paraId="36B98202"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21EE8" w:rsidRPr="00A21EE8" w14:paraId="71211DED" w14:textId="77777777" w:rsidTr="00A21EE8">
        <w:tblPrEx>
          <w:tblCellMar>
            <w:top w:w="0" w:type="dxa"/>
            <w:bottom w:w="0" w:type="dxa"/>
          </w:tblCellMar>
        </w:tblPrEx>
        <w:tc>
          <w:tcPr>
            <w:tcW w:w="1247" w:type="dxa"/>
          </w:tcPr>
          <w:p w14:paraId="497F96C4" w14:textId="77777777" w:rsidR="00A21EE8" w:rsidRPr="00A21EE8" w:rsidRDefault="00A21EE8" w:rsidP="00A21EE8">
            <w:pPr>
              <w:spacing w:line="240" w:lineRule="auto"/>
              <w:jc w:val="left"/>
              <w:rPr>
                <w:rFonts w:cs="Frankruhel"/>
                <w:sz w:val="24"/>
                <w:rtl/>
              </w:rPr>
            </w:pPr>
          </w:p>
        </w:tc>
        <w:tc>
          <w:tcPr>
            <w:tcW w:w="5669" w:type="dxa"/>
          </w:tcPr>
          <w:p w14:paraId="3EC7BF96" w14:textId="77777777" w:rsidR="00A21EE8" w:rsidRPr="00A21EE8" w:rsidRDefault="00A21EE8" w:rsidP="00A21EE8">
            <w:pPr>
              <w:spacing w:line="240" w:lineRule="auto"/>
              <w:jc w:val="left"/>
              <w:rPr>
                <w:rFonts w:cs="Frankruhel"/>
                <w:sz w:val="24"/>
                <w:rtl/>
              </w:rPr>
            </w:pPr>
            <w:r>
              <w:rPr>
                <w:sz w:val="24"/>
                <w:rtl/>
              </w:rPr>
              <w:t>סימן ב': תקופת ההסתגלות הראשונה</w:t>
            </w:r>
          </w:p>
        </w:tc>
        <w:tc>
          <w:tcPr>
            <w:tcW w:w="567" w:type="dxa"/>
          </w:tcPr>
          <w:p w14:paraId="100DA3EE" w14:textId="77777777" w:rsidR="00A21EE8" w:rsidRPr="00A21EE8" w:rsidRDefault="00A21EE8" w:rsidP="00A21EE8">
            <w:pPr>
              <w:spacing w:line="240" w:lineRule="auto"/>
              <w:jc w:val="left"/>
              <w:rPr>
                <w:rStyle w:val="Hyperlink"/>
                <w:rtl/>
              </w:rPr>
            </w:pPr>
            <w:hyperlink w:anchor="hed21" w:tooltip="סימן ב: תקופת ההסתגלות הראשונה" w:history="1">
              <w:r w:rsidRPr="00A21EE8">
                <w:rPr>
                  <w:rStyle w:val="Hyperlink"/>
                </w:rPr>
                <w:t>Go</w:t>
              </w:r>
            </w:hyperlink>
          </w:p>
        </w:tc>
        <w:tc>
          <w:tcPr>
            <w:tcW w:w="850" w:type="dxa"/>
          </w:tcPr>
          <w:p w14:paraId="76568B0B"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hed21</w:instrText>
            </w:r>
            <w:r>
              <w:rPr>
                <w:sz w:val="24"/>
                <w:rtl/>
              </w:rPr>
              <w:instrText xml:space="preserve"> </w:instrText>
            </w:r>
            <w:r>
              <w:rPr>
                <w:rFonts w:cs="Frankruhel"/>
                <w:sz w:val="24"/>
                <w:rtl/>
              </w:rPr>
              <w:fldChar w:fldCharType="separate"/>
            </w:r>
            <w:r>
              <w:rPr>
                <w:noProof/>
                <w:sz w:val="24"/>
                <w:rtl/>
              </w:rPr>
              <w:t>20</w:t>
            </w:r>
            <w:r>
              <w:rPr>
                <w:rFonts w:cs="Frankruhel"/>
                <w:sz w:val="24"/>
                <w:rtl/>
              </w:rPr>
              <w:fldChar w:fldCharType="end"/>
            </w:r>
          </w:p>
        </w:tc>
      </w:tr>
      <w:tr w:rsidR="00A21EE8" w:rsidRPr="00A21EE8" w14:paraId="4DD57E3C" w14:textId="77777777" w:rsidTr="00A21EE8">
        <w:tblPrEx>
          <w:tblCellMar>
            <w:top w:w="0" w:type="dxa"/>
            <w:bottom w:w="0" w:type="dxa"/>
          </w:tblCellMar>
        </w:tblPrEx>
        <w:tc>
          <w:tcPr>
            <w:tcW w:w="1247" w:type="dxa"/>
          </w:tcPr>
          <w:p w14:paraId="1E8613E5" w14:textId="77777777" w:rsidR="00A21EE8" w:rsidRPr="00A21EE8" w:rsidRDefault="00A21EE8" w:rsidP="00A21EE8">
            <w:pPr>
              <w:spacing w:line="240" w:lineRule="auto"/>
              <w:jc w:val="left"/>
              <w:rPr>
                <w:rFonts w:cs="Frankruhel"/>
                <w:sz w:val="24"/>
                <w:rtl/>
              </w:rPr>
            </w:pPr>
            <w:r>
              <w:rPr>
                <w:sz w:val="24"/>
                <w:rtl/>
              </w:rPr>
              <w:t xml:space="preserve">סעיף 26ד </w:t>
            </w:r>
          </w:p>
        </w:tc>
        <w:tc>
          <w:tcPr>
            <w:tcW w:w="5669" w:type="dxa"/>
          </w:tcPr>
          <w:p w14:paraId="18B60957" w14:textId="77777777" w:rsidR="00A21EE8" w:rsidRPr="00A21EE8" w:rsidRDefault="00A21EE8" w:rsidP="00A21EE8">
            <w:pPr>
              <w:spacing w:line="240" w:lineRule="auto"/>
              <w:jc w:val="left"/>
              <w:rPr>
                <w:rFonts w:cs="Frankruhel"/>
                <w:sz w:val="24"/>
                <w:rtl/>
              </w:rPr>
            </w:pPr>
            <w:r>
              <w:rPr>
                <w:sz w:val="24"/>
                <w:rtl/>
              </w:rPr>
              <w:t>תחולה   תקופת ההסתגלות הראשונה</w:t>
            </w:r>
          </w:p>
        </w:tc>
        <w:tc>
          <w:tcPr>
            <w:tcW w:w="567" w:type="dxa"/>
          </w:tcPr>
          <w:p w14:paraId="1A911D95" w14:textId="77777777" w:rsidR="00A21EE8" w:rsidRPr="00A21EE8" w:rsidRDefault="00A21EE8" w:rsidP="00A21EE8">
            <w:pPr>
              <w:spacing w:line="240" w:lineRule="auto"/>
              <w:jc w:val="left"/>
              <w:rPr>
                <w:rStyle w:val="Hyperlink"/>
                <w:rtl/>
              </w:rPr>
            </w:pPr>
            <w:hyperlink w:anchor="Seif78" w:tooltip="תחולה   תקופת ההסתגלות הראשונה" w:history="1">
              <w:r w:rsidRPr="00A21EE8">
                <w:rPr>
                  <w:rStyle w:val="Hyperlink"/>
                </w:rPr>
                <w:t>Go</w:t>
              </w:r>
            </w:hyperlink>
          </w:p>
        </w:tc>
        <w:tc>
          <w:tcPr>
            <w:tcW w:w="850" w:type="dxa"/>
          </w:tcPr>
          <w:p w14:paraId="4C28A1D6"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21EE8" w:rsidRPr="00A21EE8" w14:paraId="4A759ADA" w14:textId="77777777" w:rsidTr="00A21EE8">
        <w:tblPrEx>
          <w:tblCellMar>
            <w:top w:w="0" w:type="dxa"/>
            <w:bottom w:w="0" w:type="dxa"/>
          </w:tblCellMar>
        </w:tblPrEx>
        <w:tc>
          <w:tcPr>
            <w:tcW w:w="1247" w:type="dxa"/>
          </w:tcPr>
          <w:p w14:paraId="1258A86E" w14:textId="77777777" w:rsidR="00A21EE8" w:rsidRPr="00A21EE8" w:rsidRDefault="00A21EE8" w:rsidP="00A21EE8">
            <w:pPr>
              <w:spacing w:line="240" w:lineRule="auto"/>
              <w:jc w:val="left"/>
              <w:rPr>
                <w:rFonts w:cs="Frankruhel"/>
                <w:sz w:val="24"/>
                <w:rtl/>
              </w:rPr>
            </w:pPr>
            <w:r>
              <w:rPr>
                <w:sz w:val="24"/>
                <w:rtl/>
              </w:rPr>
              <w:t xml:space="preserve">סעיף 26ה </w:t>
            </w:r>
          </w:p>
        </w:tc>
        <w:tc>
          <w:tcPr>
            <w:tcW w:w="5669" w:type="dxa"/>
          </w:tcPr>
          <w:p w14:paraId="6E423543" w14:textId="77777777" w:rsidR="00A21EE8" w:rsidRPr="00A21EE8" w:rsidRDefault="00A21EE8" w:rsidP="00A21EE8">
            <w:pPr>
              <w:spacing w:line="240" w:lineRule="auto"/>
              <w:jc w:val="left"/>
              <w:rPr>
                <w:rFonts w:cs="Frankruhel"/>
                <w:sz w:val="24"/>
                <w:rtl/>
              </w:rPr>
            </w:pPr>
            <w:r>
              <w:rPr>
                <w:sz w:val="24"/>
                <w:rtl/>
              </w:rPr>
              <w:t>דחיית שירות לתלמיד ישיבה שמלאו לו 18 שנים וטרם מלאו לו 22 שנים</w:t>
            </w:r>
          </w:p>
        </w:tc>
        <w:tc>
          <w:tcPr>
            <w:tcW w:w="567" w:type="dxa"/>
          </w:tcPr>
          <w:p w14:paraId="7D02391B" w14:textId="77777777" w:rsidR="00A21EE8" w:rsidRPr="00A21EE8" w:rsidRDefault="00A21EE8" w:rsidP="00A21EE8">
            <w:pPr>
              <w:spacing w:line="240" w:lineRule="auto"/>
              <w:jc w:val="left"/>
              <w:rPr>
                <w:rStyle w:val="Hyperlink"/>
                <w:rtl/>
              </w:rPr>
            </w:pPr>
            <w:hyperlink w:anchor="Seif79" w:tooltip="דחיית שירות לתלמיד ישיבה שמלאו לו 18 שנים וטרם מלאו לו 22 שנים" w:history="1">
              <w:r w:rsidRPr="00A21EE8">
                <w:rPr>
                  <w:rStyle w:val="Hyperlink"/>
                </w:rPr>
                <w:t>Go</w:t>
              </w:r>
            </w:hyperlink>
          </w:p>
        </w:tc>
        <w:tc>
          <w:tcPr>
            <w:tcW w:w="850" w:type="dxa"/>
          </w:tcPr>
          <w:p w14:paraId="5955C50E"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21EE8" w:rsidRPr="00A21EE8" w14:paraId="7B60DC86" w14:textId="77777777" w:rsidTr="00A21EE8">
        <w:tblPrEx>
          <w:tblCellMar>
            <w:top w:w="0" w:type="dxa"/>
            <w:bottom w:w="0" w:type="dxa"/>
          </w:tblCellMar>
        </w:tblPrEx>
        <w:tc>
          <w:tcPr>
            <w:tcW w:w="1247" w:type="dxa"/>
          </w:tcPr>
          <w:p w14:paraId="1CC28533" w14:textId="77777777" w:rsidR="00A21EE8" w:rsidRPr="00A21EE8" w:rsidRDefault="00A21EE8" w:rsidP="00A21EE8">
            <w:pPr>
              <w:spacing w:line="240" w:lineRule="auto"/>
              <w:jc w:val="left"/>
              <w:rPr>
                <w:rFonts w:cs="Frankruhel"/>
                <w:sz w:val="24"/>
                <w:rtl/>
              </w:rPr>
            </w:pPr>
            <w:r>
              <w:rPr>
                <w:sz w:val="24"/>
                <w:rtl/>
              </w:rPr>
              <w:t xml:space="preserve">סעיף 26ו </w:t>
            </w:r>
          </w:p>
        </w:tc>
        <w:tc>
          <w:tcPr>
            <w:tcW w:w="5669" w:type="dxa"/>
          </w:tcPr>
          <w:p w14:paraId="6D7CAD7F" w14:textId="77777777" w:rsidR="00A21EE8" w:rsidRPr="00A21EE8" w:rsidRDefault="00A21EE8" w:rsidP="00A21EE8">
            <w:pPr>
              <w:spacing w:line="240" w:lineRule="auto"/>
              <w:jc w:val="left"/>
              <w:rPr>
                <w:rFonts w:cs="Frankruhel"/>
                <w:sz w:val="24"/>
                <w:rtl/>
              </w:rPr>
            </w:pPr>
            <w:r>
              <w:rPr>
                <w:sz w:val="24"/>
                <w:rtl/>
              </w:rPr>
              <w:t>ביטול או פקיעת תוקף של צו דחיית שירות</w:t>
            </w:r>
          </w:p>
        </w:tc>
        <w:tc>
          <w:tcPr>
            <w:tcW w:w="567" w:type="dxa"/>
          </w:tcPr>
          <w:p w14:paraId="6318D546" w14:textId="77777777" w:rsidR="00A21EE8" w:rsidRPr="00A21EE8" w:rsidRDefault="00A21EE8" w:rsidP="00A21EE8">
            <w:pPr>
              <w:spacing w:line="240" w:lineRule="auto"/>
              <w:jc w:val="left"/>
              <w:rPr>
                <w:rStyle w:val="Hyperlink"/>
                <w:rtl/>
              </w:rPr>
            </w:pPr>
            <w:hyperlink w:anchor="Seif80" w:tooltip="ביטול או פקיעת תוקף של צו דחיית שירות" w:history="1">
              <w:r w:rsidRPr="00A21EE8">
                <w:rPr>
                  <w:rStyle w:val="Hyperlink"/>
                </w:rPr>
                <w:t>Go</w:t>
              </w:r>
            </w:hyperlink>
          </w:p>
        </w:tc>
        <w:tc>
          <w:tcPr>
            <w:tcW w:w="850" w:type="dxa"/>
          </w:tcPr>
          <w:p w14:paraId="4ABACD40"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21EE8" w:rsidRPr="00A21EE8" w14:paraId="079E9270" w14:textId="77777777" w:rsidTr="00A21EE8">
        <w:tblPrEx>
          <w:tblCellMar>
            <w:top w:w="0" w:type="dxa"/>
            <w:bottom w:w="0" w:type="dxa"/>
          </w:tblCellMar>
        </w:tblPrEx>
        <w:tc>
          <w:tcPr>
            <w:tcW w:w="1247" w:type="dxa"/>
          </w:tcPr>
          <w:p w14:paraId="4DF8FD6F" w14:textId="77777777" w:rsidR="00A21EE8" w:rsidRPr="00A21EE8" w:rsidRDefault="00A21EE8" w:rsidP="00A21EE8">
            <w:pPr>
              <w:spacing w:line="240" w:lineRule="auto"/>
              <w:jc w:val="left"/>
              <w:rPr>
                <w:rFonts w:cs="Frankruhel"/>
                <w:sz w:val="24"/>
                <w:rtl/>
              </w:rPr>
            </w:pPr>
            <w:r>
              <w:rPr>
                <w:sz w:val="24"/>
                <w:rtl/>
              </w:rPr>
              <w:t xml:space="preserve">סעיף 26ז </w:t>
            </w:r>
          </w:p>
        </w:tc>
        <w:tc>
          <w:tcPr>
            <w:tcW w:w="5669" w:type="dxa"/>
          </w:tcPr>
          <w:p w14:paraId="641F75CC" w14:textId="77777777" w:rsidR="00A21EE8" w:rsidRPr="00A21EE8" w:rsidRDefault="00A21EE8" w:rsidP="00A21EE8">
            <w:pPr>
              <w:spacing w:line="240" w:lineRule="auto"/>
              <w:jc w:val="left"/>
              <w:rPr>
                <w:rFonts w:cs="Frankruhel"/>
                <w:sz w:val="24"/>
                <w:rtl/>
              </w:rPr>
            </w:pPr>
            <w:r>
              <w:rPr>
                <w:sz w:val="24"/>
                <w:rtl/>
              </w:rPr>
              <w:t>קריאה לשירות סדיר או הפניה לשירות לאומי אזרחי</w:t>
            </w:r>
          </w:p>
        </w:tc>
        <w:tc>
          <w:tcPr>
            <w:tcW w:w="567" w:type="dxa"/>
          </w:tcPr>
          <w:p w14:paraId="25F6F139" w14:textId="77777777" w:rsidR="00A21EE8" w:rsidRPr="00A21EE8" w:rsidRDefault="00A21EE8" w:rsidP="00A21EE8">
            <w:pPr>
              <w:spacing w:line="240" w:lineRule="auto"/>
              <w:jc w:val="left"/>
              <w:rPr>
                <w:rStyle w:val="Hyperlink"/>
                <w:rtl/>
              </w:rPr>
            </w:pPr>
            <w:hyperlink w:anchor="Seif81" w:tooltip="קריאה לשירות סדיר או הפניה לשירות לאומי אזרחי" w:history="1">
              <w:r w:rsidRPr="00A21EE8">
                <w:rPr>
                  <w:rStyle w:val="Hyperlink"/>
                </w:rPr>
                <w:t>Go</w:t>
              </w:r>
            </w:hyperlink>
          </w:p>
        </w:tc>
        <w:tc>
          <w:tcPr>
            <w:tcW w:w="850" w:type="dxa"/>
          </w:tcPr>
          <w:p w14:paraId="0D90D095"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Seif81</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21EE8" w:rsidRPr="00A21EE8" w14:paraId="454E1AF5" w14:textId="77777777" w:rsidTr="00A21EE8">
        <w:tblPrEx>
          <w:tblCellMar>
            <w:top w:w="0" w:type="dxa"/>
            <w:bottom w:w="0" w:type="dxa"/>
          </w:tblCellMar>
        </w:tblPrEx>
        <w:tc>
          <w:tcPr>
            <w:tcW w:w="1247" w:type="dxa"/>
          </w:tcPr>
          <w:p w14:paraId="69648FE7" w14:textId="77777777" w:rsidR="00A21EE8" w:rsidRPr="00A21EE8" w:rsidRDefault="00A21EE8" w:rsidP="00A21EE8">
            <w:pPr>
              <w:spacing w:line="240" w:lineRule="auto"/>
              <w:jc w:val="left"/>
              <w:rPr>
                <w:rFonts w:cs="Frankruhel"/>
                <w:sz w:val="24"/>
                <w:rtl/>
              </w:rPr>
            </w:pPr>
            <w:r>
              <w:rPr>
                <w:sz w:val="24"/>
                <w:rtl/>
              </w:rPr>
              <w:t xml:space="preserve">סעיף 26ח </w:t>
            </w:r>
          </w:p>
        </w:tc>
        <w:tc>
          <w:tcPr>
            <w:tcW w:w="5669" w:type="dxa"/>
          </w:tcPr>
          <w:p w14:paraId="51F17A1E" w14:textId="77777777" w:rsidR="00A21EE8" w:rsidRPr="00A21EE8" w:rsidRDefault="00A21EE8" w:rsidP="00A21EE8">
            <w:pPr>
              <w:spacing w:line="240" w:lineRule="auto"/>
              <w:jc w:val="left"/>
              <w:rPr>
                <w:rFonts w:cs="Frankruhel"/>
                <w:sz w:val="24"/>
                <w:rtl/>
              </w:rPr>
            </w:pPr>
            <w:r>
              <w:rPr>
                <w:sz w:val="24"/>
                <w:rtl/>
              </w:rPr>
              <w:t>פטור משירות סדיר למי ששירת בשירות לאומי אזרחי כאמור בסעיף 26ז</w:t>
            </w:r>
          </w:p>
        </w:tc>
        <w:tc>
          <w:tcPr>
            <w:tcW w:w="567" w:type="dxa"/>
          </w:tcPr>
          <w:p w14:paraId="37E6ABA3" w14:textId="77777777" w:rsidR="00A21EE8" w:rsidRPr="00A21EE8" w:rsidRDefault="00A21EE8" w:rsidP="00A21EE8">
            <w:pPr>
              <w:spacing w:line="240" w:lineRule="auto"/>
              <w:jc w:val="left"/>
              <w:rPr>
                <w:rStyle w:val="Hyperlink"/>
                <w:rtl/>
              </w:rPr>
            </w:pPr>
            <w:hyperlink w:anchor="Seif82" w:tooltip="פטור משירות סדיר למי ששירת בשירות לאומי אזרחי כאמור בסעיף 26ז" w:history="1">
              <w:r w:rsidRPr="00A21EE8">
                <w:rPr>
                  <w:rStyle w:val="Hyperlink"/>
                </w:rPr>
                <w:t>Go</w:t>
              </w:r>
            </w:hyperlink>
          </w:p>
        </w:tc>
        <w:tc>
          <w:tcPr>
            <w:tcW w:w="850" w:type="dxa"/>
          </w:tcPr>
          <w:p w14:paraId="275364C8"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Seif82</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21EE8" w:rsidRPr="00A21EE8" w14:paraId="46C89D10" w14:textId="77777777" w:rsidTr="00A21EE8">
        <w:tblPrEx>
          <w:tblCellMar>
            <w:top w:w="0" w:type="dxa"/>
            <w:bottom w:w="0" w:type="dxa"/>
          </w:tblCellMar>
        </w:tblPrEx>
        <w:tc>
          <w:tcPr>
            <w:tcW w:w="1247" w:type="dxa"/>
          </w:tcPr>
          <w:p w14:paraId="606CFBB9" w14:textId="77777777" w:rsidR="00A21EE8" w:rsidRPr="00A21EE8" w:rsidRDefault="00A21EE8" w:rsidP="00A21EE8">
            <w:pPr>
              <w:spacing w:line="240" w:lineRule="auto"/>
              <w:jc w:val="left"/>
              <w:rPr>
                <w:rFonts w:cs="Frankruhel"/>
                <w:sz w:val="24"/>
                <w:rtl/>
              </w:rPr>
            </w:pPr>
            <w:r>
              <w:rPr>
                <w:sz w:val="24"/>
                <w:rtl/>
              </w:rPr>
              <w:t xml:space="preserve">סעיף 26ט </w:t>
            </w:r>
          </w:p>
        </w:tc>
        <w:tc>
          <w:tcPr>
            <w:tcW w:w="5669" w:type="dxa"/>
          </w:tcPr>
          <w:p w14:paraId="5001D66D" w14:textId="77777777" w:rsidR="00A21EE8" w:rsidRPr="00A21EE8" w:rsidRDefault="00A21EE8" w:rsidP="00A21EE8">
            <w:pPr>
              <w:spacing w:line="240" w:lineRule="auto"/>
              <w:jc w:val="left"/>
              <w:rPr>
                <w:rFonts w:cs="Frankruhel"/>
                <w:sz w:val="24"/>
                <w:rtl/>
              </w:rPr>
            </w:pPr>
            <w:r>
              <w:rPr>
                <w:sz w:val="24"/>
                <w:rtl/>
              </w:rPr>
              <w:t>הוראות לעניין מי שמלאו לו 22 שנים</w:t>
            </w:r>
          </w:p>
        </w:tc>
        <w:tc>
          <w:tcPr>
            <w:tcW w:w="567" w:type="dxa"/>
          </w:tcPr>
          <w:p w14:paraId="718BF4DA" w14:textId="77777777" w:rsidR="00A21EE8" w:rsidRPr="00A21EE8" w:rsidRDefault="00A21EE8" w:rsidP="00A21EE8">
            <w:pPr>
              <w:spacing w:line="240" w:lineRule="auto"/>
              <w:jc w:val="left"/>
              <w:rPr>
                <w:rStyle w:val="Hyperlink"/>
                <w:rtl/>
              </w:rPr>
            </w:pPr>
            <w:hyperlink w:anchor="Seif83" w:tooltip="הוראות לעניין מי שמלאו לו 22 שנים" w:history="1">
              <w:r w:rsidRPr="00A21EE8">
                <w:rPr>
                  <w:rStyle w:val="Hyperlink"/>
                </w:rPr>
                <w:t>Go</w:t>
              </w:r>
            </w:hyperlink>
          </w:p>
        </w:tc>
        <w:tc>
          <w:tcPr>
            <w:tcW w:w="850" w:type="dxa"/>
          </w:tcPr>
          <w:p w14:paraId="213D468F"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Seif83</w:instrText>
            </w:r>
            <w:r>
              <w:rPr>
                <w:sz w:val="24"/>
                <w:rtl/>
              </w:rPr>
              <w:instrText xml:space="preserve"> </w:instrText>
            </w:r>
            <w:r>
              <w:rPr>
                <w:rFonts w:cs="Frankruhel"/>
                <w:sz w:val="24"/>
                <w:rtl/>
              </w:rPr>
              <w:fldChar w:fldCharType="separate"/>
            </w:r>
            <w:r>
              <w:rPr>
                <w:noProof/>
                <w:sz w:val="24"/>
                <w:rtl/>
              </w:rPr>
              <w:t>21</w:t>
            </w:r>
            <w:r>
              <w:rPr>
                <w:rFonts w:cs="Frankruhel"/>
                <w:sz w:val="24"/>
                <w:rtl/>
              </w:rPr>
              <w:fldChar w:fldCharType="end"/>
            </w:r>
          </w:p>
        </w:tc>
      </w:tr>
      <w:tr w:rsidR="00A21EE8" w:rsidRPr="00A21EE8" w14:paraId="502659E3" w14:textId="77777777" w:rsidTr="00A21EE8">
        <w:tblPrEx>
          <w:tblCellMar>
            <w:top w:w="0" w:type="dxa"/>
            <w:bottom w:w="0" w:type="dxa"/>
          </w:tblCellMar>
        </w:tblPrEx>
        <w:tc>
          <w:tcPr>
            <w:tcW w:w="1247" w:type="dxa"/>
          </w:tcPr>
          <w:p w14:paraId="193E42BC" w14:textId="77777777" w:rsidR="00A21EE8" w:rsidRPr="00A21EE8" w:rsidRDefault="00A21EE8" w:rsidP="00A21EE8">
            <w:pPr>
              <w:spacing w:line="240" w:lineRule="auto"/>
              <w:jc w:val="left"/>
              <w:rPr>
                <w:rFonts w:cs="Frankruhel"/>
                <w:sz w:val="24"/>
                <w:rtl/>
              </w:rPr>
            </w:pPr>
            <w:r>
              <w:rPr>
                <w:sz w:val="24"/>
                <w:rtl/>
              </w:rPr>
              <w:t xml:space="preserve">סעיף 26י </w:t>
            </w:r>
          </w:p>
        </w:tc>
        <w:tc>
          <w:tcPr>
            <w:tcW w:w="5669" w:type="dxa"/>
          </w:tcPr>
          <w:p w14:paraId="0492EA8F" w14:textId="77777777" w:rsidR="00A21EE8" w:rsidRPr="00A21EE8" w:rsidRDefault="00A21EE8" w:rsidP="00A21EE8">
            <w:pPr>
              <w:spacing w:line="240" w:lineRule="auto"/>
              <w:jc w:val="left"/>
              <w:rPr>
                <w:rFonts w:cs="Frankruhel"/>
                <w:sz w:val="24"/>
                <w:rtl/>
              </w:rPr>
            </w:pPr>
            <w:r>
              <w:rPr>
                <w:sz w:val="24"/>
                <w:rtl/>
              </w:rPr>
              <w:t>פטור משירות סדיר למי ששירת בשירות לאומי אזרחי כאמור בסעיף 26ט</w:t>
            </w:r>
          </w:p>
        </w:tc>
        <w:tc>
          <w:tcPr>
            <w:tcW w:w="567" w:type="dxa"/>
          </w:tcPr>
          <w:p w14:paraId="133D35A3" w14:textId="77777777" w:rsidR="00A21EE8" w:rsidRPr="00A21EE8" w:rsidRDefault="00A21EE8" w:rsidP="00A21EE8">
            <w:pPr>
              <w:spacing w:line="240" w:lineRule="auto"/>
              <w:jc w:val="left"/>
              <w:rPr>
                <w:rStyle w:val="Hyperlink"/>
                <w:rtl/>
              </w:rPr>
            </w:pPr>
            <w:hyperlink w:anchor="Seif84" w:tooltip="פטור משירות סדיר למי ששירת בשירות לאומי אזרחי כאמור בסעיף 26ט" w:history="1">
              <w:r w:rsidRPr="00A21EE8">
                <w:rPr>
                  <w:rStyle w:val="Hyperlink"/>
                </w:rPr>
                <w:t>Go</w:t>
              </w:r>
            </w:hyperlink>
          </w:p>
        </w:tc>
        <w:tc>
          <w:tcPr>
            <w:tcW w:w="850" w:type="dxa"/>
          </w:tcPr>
          <w:p w14:paraId="2E3F5ED8"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Seif84</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21EE8" w:rsidRPr="00A21EE8" w14:paraId="3743DCAA" w14:textId="77777777" w:rsidTr="00A21EE8">
        <w:tblPrEx>
          <w:tblCellMar>
            <w:top w:w="0" w:type="dxa"/>
            <w:bottom w:w="0" w:type="dxa"/>
          </w:tblCellMar>
        </w:tblPrEx>
        <w:tc>
          <w:tcPr>
            <w:tcW w:w="1247" w:type="dxa"/>
          </w:tcPr>
          <w:p w14:paraId="6A533600" w14:textId="77777777" w:rsidR="00A21EE8" w:rsidRPr="00A21EE8" w:rsidRDefault="00A21EE8" w:rsidP="00A21EE8">
            <w:pPr>
              <w:spacing w:line="240" w:lineRule="auto"/>
              <w:jc w:val="left"/>
              <w:rPr>
                <w:rFonts w:cs="Frankruhel"/>
                <w:sz w:val="24"/>
                <w:rtl/>
              </w:rPr>
            </w:pPr>
            <w:r>
              <w:rPr>
                <w:sz w:val="24"/>
                <w:rtl/>
              </w:rPr>
              <w:t xml:space="preserve">סעיף 26יא </w:t>
            </w:r>
          </w:p>
        </w:tc>
        <w:tc>
          <w:tcPr>
            <w:tcW w:w="5669" w:type="dxa"/>
          </w:tcPr>
          <w:p w14:paraId="154B845B" w14:textId="77777777" w:rsidR="00A21EE8" w:rsidRPr="00A21EE8" w:rsidRDefault="00A21EE8" w:rsidP="00A21EE8">
            <w:pPr>
              <w:spacing w:line="240" w:lineRule="auto"/>
              <w:jc w:val="left"/>
              <w:rPr>
                <w:rFonts w:cs="Frankruhel"/>
                <w:sz w:val="24"/>
                <w:rtl/>
              </w:rPr>
            </w:pPr>
            <w:r>
              <w:rPr>
                <w:sz w:val="24"/>
                <w:rtl/>
              </w:rPr>
              <w:t>הוראות לעניין מי שמלאו לו 18 שנים במהלך תקופת ההסתגלות הראשונה</w:t>
            </w:r>
          </w:p>
        </w:tc>
        <w:tc>
          <w:tcPr>
            <w:tcW w:w="567" w:type="dxa"/>
          </w:tcPr>
          <w:p w14:paraId="0D214F2F" w14:textId="77777777" w:rsidR="00A21EE8" w:rsidRPr="00A21EE8" w:rsidRDefault="00A21EE8" w:rsidP="00A21EE8">
            <w:pPr>
              <w:spacing w:line="240" w:lineRule="auto"/>
              <w:jc w:val="left"/>
              <w:rPr>
                <w:rStyle w:val="Hyperlink"/>
                <w:rtl/>
              </w:rPr>
            </w:pPr>
            <w:hyperlink w:anchor="Seif85" w:tooltip="הוראות לעניין מי שמלאו לו 18 שנים במהלך תקופת ההסתגלות הראשונה" w:history="1">
              <w:r w:rsidRPr="00A21EE8">
                <w:rPr>
                  <w:rStyle w:val="Hyperlink"/>
                </w:rPr>
                <w:t>Go</w:t>
              </w:r>
            </w:hyperlink>
          </w:p>
        </w:tc>
        <w:tc>
          <w:tcPr>
            <w:tcW w:w="850" w:type="dxa"/>
          </w:tcPr>
          <w:p w14:paraId="51E7736C"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Seif85</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21EE8" w:rsidRPr="00A21EE8" w14:paraId="16F772F4" w14:textId="77777777" w:rsidTr="00A21EE8">
        <w:tblPrEx>
          <w:tblCellMar>
            <w:top w:w="0" w:type="dxa"/>
            <w:bottom w:w="0" w:type="dxa"/>
          </w:tblCellMar>
        </w:tblPrEx>
        <w:tc>
          <w:tcPr>
            <w:tcW w:w="1247" w:type="dxa"/>
          </w:tcPr>
          <w:p w14:paraId="417524D9" w14:textId="77777777" w:rsidR="00A21EE8" w:rsidRPr="00A21EE8" w:rsidRDefault="00A21EE8" w:rsidP="00A21EE8">
            <w:pPr>
              <w:spacing w:line="240" w:lineRule="auto"/>
              <w:jc w:val="left"/>
              <w:rPr>
                <w:rFonts w:cs="Frankruhel"/>
                <w:sz w:val="24"/>
                <w:rtl/>
              </w:rPr>
            </w:pPr>
          </w:p>
        </w:tc>
        <w:tc>
          <w:tcPr>
            <w:tcW w:w="5669" w:type="dxa"/>
          </w:tcPr>
          <w:p w14:paraId="4613706C" w14:textId="77777777" w:rsidR="00A21EE8" w:rsidRPr="00A21EE8" w:rsidRDefault="00A21EE8" w:rsidP="00A21EE8">
            <w:pPr>
              <w:spacing w:line="240" w:lineRule="auto"/>
              <w:jc w:val="left"/>
              <w:rPr>
                <w:rFonts w:cs="Frankruhel"/>
                <w:sz w:val="24"/>
                <w:rtl/>
              </w:rPr>
            </w:pPr>
            <w:r>
              <w:rPr>
                <w:sz w:val="24"/>
                <w:rtl/>
              </w:rPr>
              <w:t>סימן ג': שילוב בתעסוקה</w:t>
            </w:r>
          </w:p>
        </w:tc>
        <w:tc>
          <w:tcPr>
            <w:tcW w:w="567" w:type="dxa"/>
          </w:tcPr>
          <w:p w14:paraId="72CCC609" w14:textId="77777777" w:rsidR="00A21EE8" w:rsidRPr="00A21EE8" w:rsidRDefault="00A21EE8" w:rsidP="00A21EE8">
            <w:pPr>
              <w:spacing w:line="240" w:lineRule="auto"/>
              <w:jc w:val="left"/>
              <w:rPr>
                <w:rStyle w:val="Hyperlink"/>
                <w:rtl/>
              </w:rPr>
            </w:pPr>
            <w:hyperlink w:anchor="hed22" w:tooltip="סימן ג: שילוב בתעסוקה" w:history="1">
              <w:r w:rsidRPr="00A21EE8">
                <w:rPr>
                  <w:rStyle w:val="Hyperlink"/>
                </w:rPr>
                <w:t>Go</w:t>
              </w:r>
            </w:hyperlink>
          </w:p>
        </w:tc>
        <w:tc>
          <w:tcPr>
            <w:tcW w:w="850" w:type="dxa"/>
          </w:tcPr>
          <w:p w14:paraId="34D62934"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hed22</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21EE8" w:rsidRPr="00A21EE8" w14:paraId="08565792" w14:textId="77777777" w:rsidTr="00A21EE8">
        <w:tblPrEx>
          <w:tblCellMar>
            <w:top w:w="0" w:type="dxa"/>
            <w:bottom w:w="0" w:type="dxa"/>
          </w:tblCellMar>
        </w:tblPrEx>
        <w:tc>
          <w:tcPr>
            <w:tcW w:w="1247" w:type="dxa"/>
          </w:tcPr>
          <w:p w14:paraId="2E01C3EC" w14:textId="77777777" w:rsidR="00A21EE8" w:rsidRPr="00A21EE8" w:rsidRDefault="00A21EE8" w:rsidP="00A21EE8">
            <w:pPr>
              <w:spacing w:line="240" w:lineRule="auto"/>
              <w:jc w:val="left"/>
              <w:rPr>
                <w:rFonts w:cs="Frankruhel"/>
                <w:sz w:val="24"/>
                <w:rtl/>
              </w:rPr>
            </w:pPr>
            <w:r>
              <w:rPr>
                <w:sz w:val="24"/>
                <w:rtl/>
              </w:rPr>
              <w:t xml:space="preserve">סעיף 26יב </w:t>
            </w:r>
          </w:p>
        </w:tc>
        <w:tc>
          <w:tcPr>
            <w:tcW w:w="5669" w:type="dxa"/>
          </w:tcPr>
          <w:p w14:paraId="14C600F0" w14:textId="77777777" w:rsidR="00A21EE8" w:rsidRPr="00A21EE8" w:rsidRDefault="00A21EE8" w:rsidP="00A21EE8">
            <w:pPr>
              <w:spacing w:line="240" w:lineRule="auto"/>
              <w:jc w:val="left"/>
              <w:rPr>
                <w:rFonts w:cs="Frankruhel"/>
                <w:sz w:val="24"/>
                <w:rtl/>
              </w:rPr>
            </w:pPr>
            <w:r>
              <w:rPr>
                <w:sz w:val="24"/>
                <w:rtl/>
              </w:rPr>
              <w:t>שילוב בתעסוקה</w:t>
            </w:r>
          </w:p>
        </w:tc>
        <w:tc>
          <w:tcPr>
            <w:tcW w:w="567" w:type="dxa"/>
          </w:tcPr>
          <w:p w14:paraId="0B1EC69D" w14:textId="77777777" w:rsidR="00A21EE8" w:rsidRPr="00A21EE8" w:rsidRDefault="00A21EE8" w:rsidP="00A21EE8">
            <w:pPr>
              <w:spacing w:line="240" w:lineRule="auto"/>
              <w:jc w:val="left"/>
              <w:rPr>
                <w:rStyle w:val="Hyperlink"/>
                <w:rtl/>
              </w:rPr>
            </w:pPr>
            <w:hyperlink w:anchor="Seif86" w:tooltip="שילוב בתעסוקה" w:history="1">
              <w:r w:rsidRPr="00A21EE8">
                <w:rPr>
                  <w:rStyle w:val="Hyperlink"/>
                </w:rPr>
                <w:t>Go</w:t>
              </w:r>
            </w:hyperlink>
          </w:p>
        </w:tc>
        <w:tc>
          <w:tcPr>
            <w:tcW w:w="850" w:type="dxa"/>
          </w:tcPr>
          <w:p w14:paraId="36B63D31"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Seif86</w:instrText>
            </w:r>
            <w:r>
              <w:rPr>
                <w:sz w:val="24"/>
                <w:rtl/>
              </w:rPr>
              <w:instrText xml:space="preserve"> </w:instrText>
            </w:r>
            <w:r>
              <w:rPr>
                <w:rFonts w:cs="Frankruhel"/>
                <w:sz w:val="24"/>
                <w:rtl/>
              </w:rPr>
              <w:fldChar w:fldCharType="separate"/>
            </w:r>
            <w:r>
              <w:rPr>
                <w:noProof/>
                <w:sz w:val="24"/>
                <w:rtl/>
              </w:rPr>
              <w:t>22</w:t>
            </w:r>
            <w:r>
              <w:rPr>
                <w:rFonts w:cs="Frankruhel"/>
                <w:sz w:val="24"/>
                <w:rtl/>
              </w:rPr>
              <w:fldChar w:fldCharType="end"/>
            </w:r>
          </w:p>
        </w:tc>
      </w:tr>
      <w:tr w:rsidR="00A21EE8" w:rsidRPr="00A21EE8" w14:paraId="26F597AC" w14:textId="77777777" w:rsidTr="00A21EE8">
        <w:tblPrEx>
          <w:tblCellMar>
            <w:top w:w="0" w:type="dxa"/>
            <w:bottom w:w="0" w:type="dxa"/>
          </w:tblCellMar>
        </w:tblPrEx>
        <w:tc>
          <w:tcPr>
            <w:tcW w:w="1247" w:type="dxa"/>
          </w:tcPr>
          <w:p w14:paraId="736A3C8D" w14:textId="77777777" w:rsidR="00A21EE8" w:rsidRPr="00A21EE8" w:rsidRDefault="00A21EE8" w:rsidP="00A21EE8">
            <w:pPr>
              <w:spacing w:line="240" w:lineRule="auto"/>
              <w:jc w:val="left"/>
              <w:rPr>
                <w:rFonts w:cs="Frankruhel"/>
                <w:sz w:val="24"/>
                <w:rtl/>
              </w:rPr>
            </w:pPr>
            <w:r>
              <w:rPr>
                <w:sz w:val="24"/>
                <w:rtl/>
              </w:rPr>
              <w:t xml:space="preserve">סעיף 26יג </w:t>
            </w:r>
          </w:p>
        </w:tc>
        <w:tc>
          <w:tcPr>
            <w:tcW w:w="5669" w:type="dxa"/>
          </w:tcPr>
          <w:p w14:paraId="4DA1D61F" w14:textId="77777777" w:rsidR="00A21EE8" w:rsidRPr="00A21EE8" w:rsidRDefault="00A21EE8" w:rsidP="00A21EE8">
            <w:pPr>
              <w:spacing w:line="240" w:lineRule="auto"/>
              <w:jc w:val="left"/>
              <w:rPr>
                <w:rFonts w:cs="Frankruhel"/>
                <w:sz w:val="24"/>
                <w:rtl/>
              </w:rPr>
            </w:pPr>
            <w:r>
              <w:rPr>
                <w:sz w:val="24"/>
                <w:rtl/>
              </w:rPr>
              <w:t>הכשרה תעסוקתית מיועדת</w:t>
            </w:r>
          </w:p>
        </w:tc>
        <w:tc>
          <w:tcPr>
            <w:tcW w:w="567" w:type="dxa"/>
          </w:tcPr>
          <w:p w14:paraId="54A0487D" w14:textId="77777777" w:rsidR="00A21EE8" w:rsidRPr="00A21EE8" w:rsidRDefault="00A21EE8" w:rsidP="00A21EE8">
            <w:pPr>
              <w:spacing w:line="240" w:lineRule="auto"/>
              <w:jc w:val="left"/>
              <w:rPr>
                <w:rStyle w:val="Hyperlink"/>
                <w:rtl/>
              </w:rPr>
            </w:pPr>
            <w:hyperlink w:anchor="Seif87" w:tooltip="הכשרה תעסוקתית מיועדת" w:history="1">
              <w:r w:rsidRPr="00A21EE8">
                <w:rPr>
                  <w:rStyle w:val="Hyperlink"/>
                </w:rPr>
                <w:t>Go</w:t>
              </w:r>
            </w:hyperlink>
          </w:p>
        </w:tc>
        <w:tc>
          <w:tcPr>
            <w:tcW w:w="850" w:type="dxa"/>
          </w:tcPr>
          <w:p w14:paraId="2409CC76"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Seif87</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21EE8" w:rsidRPr="00A21EE8" w14:paraId="063EE2DB" w14:textId="77777777" w:rsidTr="00A21EE8">
        <w:tblPrEx>
          <w:tblCellMar>
            <w:top w:w="0" w:type="dxa"/>
            <w:bottom w:w="0" w:type="dxa"/>
          </w:tblCellMar>
        </w:tblPrEx>
        <w:tc>
          <w:tcPr>
            <w:tcW w:w="1247" w:type="dxa"/>
          </w:tcPr>
          <w:p w14:paraId="36C85BEE" w14:textId="77777777" w:rsidR="00A21EE8" w:rsidRPr="00A21EE8" w:rsidRDefault="00A21EE8" w:rsidP="00A21EE8">
            <w:pPr>
              <w:spacing w:line="240" w:lineRule="auto"/>
              <w:jc w:val="left"/>
              <w:rPr>
                <w:rFonts w:cs="Frankruhel"/>
                <w:sz w:val="24"/>
                <w:rtl/>
              </w:rPr>
            </w:pPr>
            <w:r>
              <w:rPr>
                <w:sz w:val="24"/>
                <w:rtl/>
              </w:rPr>
              <w:t xml:space="preserve">סעיף 26יד </w:t>
            </w:r>
          </w:p>
        </w:tc>
        <w:tc>
          <w:tcPr>
            <w:tcW w:w="5669" w:type="dxa"/>
          </w:tcPr>
          <w:p w14:paraId="3F7B8703" w14:textId="77777777" w:rsidR="00A21EE8" w:rsidRPr="00A21EE8" w:rsidRDefault="00A21EE8" w:rsidP="00A21EE8">
            <w:pPr>
              <w:spacing w:line="240" w:lineRule="auto"/>
              <w:jc w:val="left"/>
              <w:rPr>
                <w:rFonts w:cs="Frankruhel"/>
                <w:sz w:val="24"/>
                <w:rtl/>
              </w:rPr>
            </w:pPr>
            <w:r>
              <w:rPr>
                <w:sz w:val="24"/>
                <w:rtl/>
              </w:rPr>
              <w:t>דיווח לכנסת   שילוב בתעסוקה</w:t>
            </w:r>
          </w:p>
        </w:tc>
        <w:tc>
          <w:tcPr>
            <w:tcW w:w="567" w:type="dxa"/>
          </w:tcPr>
          <w:p w14:paraId="00F757DC" w14:textId="77777777" w:rsidR="00A21EE8" w:rsidRPr="00A21EE8" w:rsidRDefault="00A21EE8" w:rsidP="00A21EE8">
            <w:pPr>
              <w:spacing w:line="240" w:lineRule="auto"/>
              <w:jc w:val="left"/>
              <w:rPr>
                <w:rStyle w:val="Hyperlink"/>
                <w:rtl/>
              </w:rPr>
            </w:pPr>
            <w:hyperlink w:anchor="Seif88" w:tooltip="דיווח לכנסת   שילוב בתעסוקה" w:history="1">
              <w:r w:rsidRPr="00A21EE8">
                <w:rPr>
                  <w:rStyle w:val="Hyperlink"/>
                </w:rPr>
                <w:t>Go</w:t>
              </w:r>
            </w:hyperlink>
          </w:p>
        </w:tc>
        <w:tc>
          <w:tcPr>
            <w:tcW w:w="850" w:type="dxa"/>
          </w:tcPr>
          <w:p w14:paraId="2BF23743"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Seif88</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21EE8" w:rsidRPr="00A21EE8" w14:paraId="4E9B1747" w14:textId="77777777" w:rsidTr="00A21EE8">
        <w:tblPrEx>
          <w:tblCellMar>
            <w:top w:w="0" w:type="dxa"/>
            <w:bottom w:w="0" w:type="dxa"/>
          </w:tblCellMar>
        </w:tblPrEx>
        <w:tc>
          <w:tcPr>
            <w:tcW w:w="1247" w:type="dxa"/>
          </w:tcPr>
          <w:p w14:paraId="35919E8C" w14:textId="77777777" w:rsidR="00A21EE8" w:rsidRPr="00A21EE8" w:rsidRDefault="00A21EE8" w:rsidP="00A21EE8">
            <w:pPr>
              <w:spacing w:line="240" w:lineRule="auto"/>
              <w:jc w:val="left"/>
              <w:rPr>
                <w:rFonts w:cs="Frankruhel"/>
                <w:sz w:val="24"/>
                <w:rtl/>
              </w:rPr>
            </w:pPr>
          </w:p>
        </w:tc>
        <w:tc>
          <w:tcPr>
            <w:tcW w:w="5669" w:type="dxa"/>
          </w:tcPr>
          <w:p w14:paraId="2E7C3EC9" w14:textId="77777777" w:rsidR="00A21EE8" w:rsidRPr="00A21EE8" w:rsidRDefault="00A21EE8" w:rsidP="00A21EE8">
            <w:pPr>
              <w:spacing w:line="240" w:lineRule="auto"/>
              <w:jc w:val="left"/>
              <w:rPr>
                <w:rFonts w:cs="Frankruhel"/>
                <w:sz w:val="24"/>
                <w:rtl/>
              </w:rPr>
            </w:pPr>
            <w:r>
              <w:rPr>
                <w:sz w:val="24"/>
                <w:rtl/>
              </w:rPr>
              <w:t>סימן ד': יעדי גיוס</w:t>
            </w:r>
          </w:p>
        </w:tc>
        <w:tc>
          <w:tcPr>
            <w:tcW w:w="567" w:type="dxa"/>
          </w:tcPr>
          <w:p w14:paraId="6F815F9C" w14:textId="77777777" w:rsidR="00A21EE8" w:rsidRPr="00A21EE8" w:rsidRDefault="00A21EE8" w:rsidP="00A21EE8">
            <w:pPr>
              <w:spacing w:line="240" w:lineRule="auto"/>
              <w:jc w:val="left"/>
              <w:rPr>
                <w:rStyle w:val="Hyperlink"/>
                <w:rtl/>
              </w:rPr>
            </w:pPr>
            <w:hyperlink w:anchor="hed23" w:tooltip="סימן ד: יעדי גיוס" w:history="1">
              <w:r w:rsidRPr="00A21EE8">
                <w:rPr>
                  <w:rStyle w:val="Hyperlink"/>
                </w:rPr>
                <w:t>Go</w:t>
              </w:r>
            </w:hyperlink>
          </w:p>
        </w:tc>
        <w:tc>
          <w:tcPr>
            <w:tcW w:w="850" w:type="dxa"/>
          </w:tcPr>
          <w:p w14:paraId="513DE586"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hed23</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21EE8" w:rsidRPr="00A21EE8" w14:paraId="23930F6D" w14:textId="77777777" w:rsidTr="00A21EE8">
        <w:tblPrEx>
          <w:tblCellMar>
            <w:top w:w="0" w:type="dxa"/>
            <w:bottom w:w="0" w:type="dxa"/>
          </w:tblCellMar>
        </w:tblPrEx>
        <w:tc>
          <w:tcPr>
            <w:tcW w:w="1247" w:type="dxa"/>
          </w:tcPr>
          <w:p w14:paraId="2ED8D137" w14:textId="77777777" w:rsidR="00A21EE8" w:rsidRPr="00A21EE8" w:rsidRDefault="00A21EE8" w:rsidP="00A21EE8">
            <w:pPr>
              <w:spacing w:line="240" w:lineRule="auto"/>
              <w:jc w:val="left"/>
              <w:rPr>
                <w:rFonts w:cs="Frankruhel"/>
                <w:sz w:val="24"/>
                <w:rtl/>
              </w:rPr>
            </w:pPr>
            <w:r>
              <w:rPr>
                <w:sz w:val="24"/>
                <w:rtl/>
              </w:rPr>
              <w:t xml:space="preserve">סעיף 26טו </w:t>
            </w:r>
          </w:p>
        </w:tc>
        <w:tc>
          <w:tcPr>
            <w:tcW w:w="5669" w:type="dxa"/>
          </w:tcPr>
          <w:p w14:paraId="4EDEFD53" w14:textId="77777777" w:rsidR="00A21EE8" w:rsidRPr="00A21EE8" w:rsidRDefault="00A21EE8" w:rsidP="00A21EE8">
            <w:pPr>
              <w:spacing w:line="240" w:lineRule="auto"/>
              <w:jc w:val="left"/>
              <w:rPr>
                <w:rFonts w:cs="Frankruhel"/>
                <w:sz w:val="24"/>
                <w:rtl/>
              </w:rPr>
            </w:pPr>
            <w:r>
              <w:rPr>
                <w:sz w:val="24"/>
                <w:rtl/>
              </w:rPr>
              <w:t>יעדי גיוס בתקופת ההסתכלות ובתקופת הקבע</w:t>
            </w:r>
          </w:p>
        </w:tc>
        <w:tc>
          <w:tcPr>
            <w:tcW w:w="567" w:type="dxa"/>
          </w:tcPr>
          <w:p w14:paraId="5BA94AE4" w14:textId="77777777" w:rsidR="00A21EE8" w:rsidRPr="00A21EE8" w:rsidRDefault="00A21EE8" w:rsidP="00A21EE8">
            <w:pPr>
              <w:spacing w:line="240" w:lineRule="auto"/>
              <w:jc w:val="left"/>
              <w:rPr>
                <w:rStyle w:val="Hyperlink"/>
                <w:rtl/>
              </w:rPr>
            </w:pPr>
            <w:hyperlink w:anchor="Seif89" w:tooltip="יעדי גיוס בתקופת ההסתכלות ובתקופת הקבע" w:history="1">
              <w:r w:rsidRPr="00A21EE8">
                <w:rPr>
                  <w:rStyle w:val="Hyperlink"/>
                </w:rPr>
                <w:t>Go</w:t>
              </w:r>
            </w:hyperlink>
          </w:p>
        </w:tc>
        <w:tc>
          <w:tcPr>
            <w:tcW w:w="850" w:type="dxa"/>
          </w:tcPr>
          <w:p w14:paraId="08AB02B2"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Seif89</w:instrText>
            </w:r>
            <w:r>
              <w:rPr>
                <w:sz w:val="24"/>
                <w:rtl/>
              </w:rPr>
              <w:instrText xml:space="preserve"> </w:instrText>
            </w:r>
            <w:r>
              <w:rPr>
                <w:rFonts w:cs="Frankruhel"/>
                <w:sz w:val="24"/>
                <w:rtl/>
              </w:rPr>
              <w:fldChar w:fldCharType="separate"/>
            </w:r>
            <w:r>
              <w:rPr>
                <w:noProof/>
                <w:sz w:val="24"/>
                <w:rtl/>
              </w:rPr>
              <w:t>23</w:t>
            </w:r>
            <w:r>
              <w:rPr>
                <w:rFonts w:cs="Frankruhel"/>
                <w:sz w:val="24"/>
                <w:rtl/>
              </w:rPr>
              <w:fldChar w:fldCharType="end"/>
            </w:r>
          </w:p>
        </w:tc>
      </w:tr>
      <w:tr w:rsidR="00A21EE8" w:rsidRPr="00A21EE8" w14:paraId="4B191895" w14:textId="77777777" w:rsidTr="00A21EE8">
        <w:tblPrEx>
          <w:tblCellMar>
            <w:top w:w="0" w:type="dxa"/>
            <w:bottom w:w="0" w:type="dxa"/>
          </w:tblCellMar>
        </w:tblPrEx>
        <w:tc>
          <w:tcPr>
            <w:tcW w:w="1247" w:type="dxa"/>
          </w:tcPr>
          <w:p w14:paraId="5BC39B3E" w14:textId="77777777" w:rsidR="00A21EE8" w:rsidRPr="00A21EE8" w:rsidRDefault="00A21EE8" w:rsidP="00A21EE8">
            <w:pPr>
              <w:spacing w:line="240" w:lineRule="auto"/>
              <w:jc w:val="left"/>
              <w:rPr>
                <w:rFonts w:cs="Frankruhel"/>
                <w:sz w:val="24"/>
                <w:rtl/>
              </w:rPr>
            </w:pPr>
            <w:r>
              <w:rPr>
                <w:sz w:val="24"/>
                <w:rtl/>
              </w:rPr>
              <w:t xml:space="preserve">סעיף 26טו1 </w:t>
            </w:r>
          </w:p>
        </w:tc>
        <w:tc>
          <w:tcPr>
            <w:tcW w:w="5669" w:type="dxa"/>
          </w:tcPr>
          <w:p w14:paraId="7A2780C5" w14:textId="77777777" w:rsidR="00A21EE8" w:rsidRPr="00A21EE8" w:rsidRDefault="00A21EE8" w:rsidP="00A21EE8">
            <w:pPr>
              <w:spacing w:line="240" w:lineRule="auto"/>
              <w:jc w:val="left"/>
              <w:rPr>
                <w:rFonts w:cs="Frankruhel"/>
                <w:sz w:val="24"/>
                <w:rtl/>
              </w:rPr>
            </w:pPr>
            <w:r>
              <w:rPr>
                <w:sz w:val="24"/>
                <w:rtl/>
              </w:rPr>
              <w:t>הקמת צוות  בין משרדי לקידום עמידה ביעדי הגיוס</w:t>
            </w:r>
          </w:p>
        </w:tc>
        <w:tc>
          <w:tcPr>
            <w:tcW w:w="567" w:type="dxa"/>
          </w:tcPr>
          <w:p w14:paraId="5884114E" w14:textId="77777777" w:rsidR="00A21EE8" w:rsidRPr="00A21EE8" w:rsidRDefault="00A21EE8" w:rsidP="00A21EE8">
            <w:pPr>
              <w:spacing w:line="240" w:lineRule="auto"/>
              <w:jc w:val="left"/>
              <w:rPr>
                <w:rStyle w:val="Hyperlink"/>
                <w:rtl/>
              </w:rPr>
            </w:pPr>
            <w:hyperlink w:anchor="Seif112" w:tooltip="הקמת צוות  בין משרדי לקידום עמידה ביעדי הגיוס" w:history="1">
              <w:r w:rsidRPr="00A21EE8">
                <w:rPr>
                  <w:rStyle w:val="Hyperlink"/>
                </w:rPr>
                <w:t>Go</w:t>
              </w:r>
            </w:hyperlink>
          </w:p>
        </w:tc>
        <w:tc>
          <w:tcPr>
            <w:tcW w:w="850" w:type="dxa"/>
          </w:tcPr>
          <w:p w14:paraId="5D98D465"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Seif112</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21EE8" w:rsidRPr="00A21EE8" w14:paraId="6C8F37E0" w14:textId="77777777" w:rsidTr="00A21EE8">
        <w:tblPrEx>
          <w:tblCellMar>
            <w:top w:w="0" w:type="dxa"/>
            <w:bottom w:w="0" w:type="dxa"/>
          </w:tblCellMar>
        </w:tblPrEx>
        <w:tc>
          <w:tcPr>
            <w:tcW w:w="1247" w:type="dxa"/>
          </w:tcPr>
          <w:p w14:paraId="1CD0E991" w14:textId="77777777" w:rsidR="00A21EE8" w:rsidRPr="00A21EE8" w:rsidRDefault="00A21EE8" w:rsidP="00A21EE8">
            <w:pPr>
              <w:spacing w:line="240" w:lineRule="auto"/>
              <w:jc w:val="left"/>
              <w:rPr>
                <w:rFonts w:cs="Frankruhel"/>
                <w:sz w:val="24"/>
                <w:rtl/>
              </w:rPr>
            </w:pPr>
            <w:r>
              <w:rPr>
                <w:sz w:val="24"/>
                <w:rtl/>
              </w:rPr>
              <w:t xml:space="preserve">סעיף 26טו2 </w:t>
            </w:r>
          </w:p>
        </w:tc>
        <w:tc>
          <w:tcPr>
            <w:tcW w:w="5669" w:type="dxa"/>
          </w:tcPr>
          <w:p w14:paraId="159D2690" w14:textId="77777777" w:rsidR="00A21EE8" w:rsidRPr="00A21EE8" w:rsidRDefault="00A21EE8" w:rsidP="00A21EE8">
            <w:pPr>
              <w:spacing w:line="240" w:lineRule="auto"/>
              <w:jc w:val="left"/>
              <w:rPr>
                <w:rFonts w:cs="Frankruhel"/>
                <w:sz w:val="24"/>
                <w:rtl/>
              </w:rPr>
            </w:pPr>
            <w:r>
              <w:rPr>
                <w:sz w:val="24"/>
                <w:rtl/>
              </w:rPr>
              <w:t>תפקידי הצוות</w:t>
            </w:r>
          </w:p>
        </w:tc>
        <w:tc>
          <w:tcPr>
            <w:tcW w:w="567" w:type="dxa"/>
          </w:tcPr>
          <w:p w14:paraId="48DD0F58" w14:textId="77777777" w:rsidR="00A21EE8" w:rsidRPr="00A21EE8" w:rsidRDefault="00A21EE8" w:rsidP="00A21EE8">
            <w:pPr>
              <w:spacing w:line="240" w:lineRule="auto"/>
              <w:jc w:val="left"/>
              <w:rPr>
                <w:rStyle w:val="Hyperlink"/>
                <w:rtl/>
              </w:rPr>
            </w:pPr>
            <w:hyperlink w:anchor="Seif113" w:tooltip="תפקידי הצוות" w:history="1">
              <w:r w:rsidRPr="00A21EE8">
                <w:rPr>
                  <w:rStyle w:val="Hyperlink"/>
                </w:rPr>
                <w:t>Go</w:t>
              </w:r>
            </w:hyperlink>
          </w:p>
        </w:tc>
        <w:tc>
          <w:tcPr>
            <w:tcW w:w="850" w:type="dxa"/>
          </w:tcPr>
          <w:p w14:paraId="63A2832D"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Seif113</w:instrText>
            </w:r>
            <w:r>
              <w:rPr>
                <w:sz w:val="24"/>
                <w:rtl/>
              </w:rPr>
              <w:instrText xml:space="preserve"> </w:instrText>
            </w:r>
            <w:r>
              <w:rPr>
                <w:rFonts w:cs="Frankruhel"/>
                <w:sz w:val="24"/>
                <w:rtl/>
              </w:rPr>
              <w:fldChar w:fldCharType="separate"/>
            </w:r>
            <w:r>
              <w:rPr>
                <w:noProof/>
                <w:sz w:val="24"/>
                <w:rtl/>
              </w:rPr>
              <w:t>24</w:t>
            </w:r>
            <w:r>
              <w:rPr>
                <w:rFonts w:cs="Frankruhel"/>
                <w:sz w:val="24"/>
                <w:rtl/>
              </w:rPr>
              <w:fldChar w:fldCharType="end"/>
            </w:r>
          </w:p>
        </w:tc>
      </w:tr>
      <w:tr w:rsidR="00A21EE8" w:rsidRPr="00A21EE8" w14:paraId="1C20D612" w14:textId="77777777" w:rsidTr="00A21EE8">
        <w:tblPrEx>
          <w:tblCellMar>
            <w:top w:w="0" w:type="dxa"/>
            <w:bottom w:w="0" w:type="dxa"/>
          </w:tblCellMar>
        </w:tblPrEx>
        <w:tc>
          <w:tcPr>
            <w:tcW w:w="1247" w:type="dxa"/>
          </w:tcPr>
          <w:p w14:paraId="4D5F871B" w14:textId="77777777" w:rsidR="00A21EE8" w:rsidRPr="00A21EE8" w:rsidRDefault="00A21EE8" w:rsidP="00A21EE8">
            <w:pPr>
              <w:spacing w:line="240" w:lineRule="auto"/>
              <w:jc w:val="left"/>
              <w:rPr>
                <w:rFonts w:cs="Frankruhel"/>
                <w:sz w:val="24"/>
                <w:rtl/>
              </w:rPr>
            </w:pPr>
            <w:r>
              <w:rPr>
                <w:sz w:val="24"/>
                <w:rtl/>
              </w:rPr>
              <w:t xml:space="preserve">סעיף 26טז </w:t>
            </w:r>
          </w:p>
        </w:tc>
        <w:tc>
          <w:tcPr>
            <w:tcW w:w="5669" w:type="dxa"/>
          </w:tcPr>
          <w:p w14:paraId="64CF0507" w14:textId="77777777" w:rsidR="00A21EE8" w:rsidRPr="00A21EE8" w:rsidRDefault="00A21EE8" w:rsidP="00A21EE8">
            <w:pPr>
              <w:spacing w:line="240" w:lineRule="auto"/>
              <w:jc w:val="left"/>
              <w:rPr>
                <w:rFonts w:cs="Frankruhel"/>
                <w:sz w:val="24"/>
                <w:rtl/>
              </w:rPr>
            </w:pPr>
            <w:r>
              <w:rPr>
                <w:sz w:val="24"/>
                <w:rtl/>
              </w:rPr>
              <w:t>הודעות בדבר מספר המתגייסים לשירות סדיר והמשרתים בשירות לאומי אזרחי</w:t>
            </w:r>
          </w:p>
        </w:tc>
        <w:tc>
          <w:tcPr>
            <w:tcW w:w="567" w:type="dxa"/>
          </w:tcPr>
          <w:p w14:paraId="7500BECC" w14:textId="77777777" w:rsidR="00A21EE8" w:rsidRPr="00A21EE8" w:rsidRDefault="00A21EE8" w:rsidP="00A21EE8">
            <w:pPr>
              <w:spacing w:line="240" w:lineRule="auto"/>
              <w:jc w:val="left"/>
              <w:rPr>
                <w:rStyle w:val="Hyperlink"/>
                <w:rtl/>
              </w:rPr>
            </w:pPr>
            <w:hyperlink w:anchor="Seif90" w:tooltip="הודעות בדבר מספר המתגייסים לשירות סדיר והמשרתים בשירות לאומי אזרחי" w:history="1">
              <w:r w:rsidRPr="00A21EE8">
                <w:rPr>
                  <w:rStyle w:val="Hyperlink"/>
                </w:rPr>
                <w:t>Go</w:t>
              </w:r>
            </w:hyperlink>
          </w:p>
        </w:tc>
        <w:tc>
          <w:tcPr>
            <w:tcW w:w="850" w:type="dxa"/>
          </w:tcPr>
          <w:p w14:paraId="38A48F79"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Seif90</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21EE8" w:rsidRPr="00A21EE8" w14:paraId="5E0C98BD" w14:textId="77777777" w:rsidTr="00A21EE8">
        <w:tblPrEx>
          <w:tblCellMar>
            <w:top w:w="0" w:type="dxa"/>
            <w:bottom w:w="0" w:type="dxa"/>
          </w:tblCellMar>
        </w:tblPrEx>
        <w:tc>
          <w:tcPr>
            <w:tcW w:w="1247" w:type="dxa"/>
          </w:tcPr>
          <w:p w14:paraId="32C14476" w14:textId="77777777" w:rsidR="00A21EE8" w:rsidRPr="00A21EE8" w:rsidRDefault="00A21EE8" w:rsidP="00A21EE8">
            <w:pPr>
              <w:spacing w:line="240" w:lineRule="auto"/>
              <w:jc w:val="left"/>
              <w:rPr>
                <w:rFonts w:cs="Frankruhel"/>
                <w:sz w:val="24"/>
                <w:rtl/>
              </w:rPr>
            </w:pPr>
          </w:p>
        </w:tc>
        <w:tc>
          <w:tcPr>
            <w:tcW w:w="5669" w:type="dxa"/>
          </w:tcPr>
          <w:p w14:paraId="3B6C2721" w14:textId="77777777" w:rsidR="00A21EE8" w:rsidRPr="00A21EE8" w:rsidRDefault="00A21EE8" w:rsidP="00A21EE8">
            <w:pPr>
              <w:spacing w:line="240" w:lineRule="auto"/>
              <w:jc w:val="left"/>
              <w:rPr>
                <w:rFonts w:cs="Frankruhel"/>
                <w:sz w:val="24"/>
                <w:rtl/>
              </w:rPr>
            </w:pPr>
            <w:r>
              <w:rPr>
                <w:sz w:val="24"/>
                <w:rtl/>
              </w:rPr>
              <w:t>סימן ה': תקופת ההסתגלות השנייה</w:t>
            </w:r>
          </w:p>
        </w:tc>
        <w:tc>
          <w:tcPr>
            <w:tcW w:w="567" w:type="dxa"/>
          </w:tcPr>
          <w:p w14:paraId="3F25E2AC" w14:textId="77777777" w:rsidR="00A21EE8" w:rsidRPr="00A21EE8" w:rsidRDefault="00A21EE8" w:rsidP="00A21EE8">
            <w:pPr>
              <w:spacing w:line="240" w:lineRule="auto"/>
              <w:jc w:val="left"/>
              <w:rPr>
                <w:rStyle w:val="Hyperlink"/>
                <w:rtl/>
              </w:rPr>
            </w:pPr>
            <w:hyperlink w:anchor="hed24" w:tooltip="סימן ה: תקופת ההסתגלות השנייה" w:history="1">
              <w:r w:rsidRPr="00A21EE8">
                <w:rPr>
                  <w:rStyle w:val="Hyperlink"/>
                </w:rPr>
                <w:t>Go</w:t>
              </w:r>
            </w:hyperlink>
          </w:p>
        </w:tc>
        <w:tc>
          <w:tcPr>
            <w:tcW w:w="850" w:type="dxa"/>
          </w:tcPr>
          <w:p w14:paraId="2B75B77A"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hed24</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21EE8" w:rsidRPr="00A21EE8" w14:paraId="3DC0247B" w14:textId="77777777" w:rsidTr="00A21EE8">
        <w:tblPrEx>
          <w:tblCellMar>
            <w:top w:w="0" w:type="dxa"/>
            <w:bottom w:w="0" w:type="dxa"/>
          </w:tblCellMar>
        </w:tblPrEx>
        <w:tc>
          <w:tcPr>
            <w:tcW w:w="1247" w:type="dxa"/>
          </w:tcPr>
          <w:p w14:paraId="244C6733" w14:textId="77777777" w:rsidR="00A21EE8" w:rsidRPr="00A21EE8" w:rsidRDefault="00A21EE8" w:rsidP="00A21EE8">
            <w:pPr>
              <w:spacing w:line="240" w:lineRule="auto"/>
              <w:jc w:val="left"/>
              <w:rPr>
                <w:rFonts w:cs="Frankruhel"/>
                <w:sz w:val="24"/>
                <w:rtl/>
              </w:rPr>
            </w:pPr>
            <w:r>
              <w:rPr>
                <w:sz w:val="24"/>
                <w:rtl/>
              </w:rPr>
              <w:t xml:space="preserve">סעיף 26יז </w:t>
            </w:r>
          </w:p>
        </w:tc>
        <w:tc>
          <w:tcPr>
            <w:tcW w:w="5669" w:type="dxa"/>
          </w:tcPr>
          <w:p w14:paraId="221FCF85" w14:textId="77777777" w:rsidR="00A21EE8" w:rsidRPr="00A21EE8" w:rsidRDefault="00A21EE8" w:rsidP="00A21EE8">
            <w:pPr>
              <w:spacing w:line="240" w:lineRule="auto"/>
              <w:jc w:val="left"/>
              <w:rPr>
                <w:rFonts w:cs="Frankruhel"/>
                <w:sz w:val="24"/>
                <w:rtl/>
              </w:rPr>
            </w:pPr>
            <w:r>
              <w:rPr>
                <w:sz w:val="24"/>
                <w:rtl/>
              </w:rPr>
              <w:t>תחולה   תקופת ההסתגלות השנייה</w:t>
            </w:r>
          </w:p>
        </w:tc>
        <w:tc>
          <w:tcPr>
            <w:tcW w:w="567" w:type="dxa"/>
          </w:tcPr>
          <w:p w14:paraId="3968D970" w14:textId="77777777" w:rsidR="00A21EE8" w:rsidRPr="00A21EE8" w:rsidRDefault="00A21EE8" w:rsidP="00A21EE8">
            <w:pPr>
              <w:spacing w:line="240" w:lineRule="auto"/>
              <w:jc w:val="left"/>
              <w:rPr>
                <w:rStyle w:val="Hyperlink"/>
                <w:rtl/>
              </w:rPr>
            </w:pPr>
            <w:hyperlink w:anchor="Seif91" w:tooltip="תחולה   תקופת ההסתגלות השנייה" w:history="1">
              <w:r w:rsidRPr="00A21EE8">
                <w:rPr>
                  <w:rStyle w:val="Hyperlink"/>
                </w:rPr>
                <w:t>Go</w:t>
              </w:r>
            </w:hyperlink>
          </w:p>
        </w:tc>
        <w:tc>
          <w:tcPr>
            <w:tcW w:w="850" w:type="dxa"/>
          </w:tcPr>
          <w:p w14:paraId="066A7967"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Seif91</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21EE8" w:rsidRPr="00A21EE8" w14:paraId="7F802849" w14:textId="77777777" w:rsidTr="00A21EE8">
        <w:tblPrEx>
          <w:tblCellMar>
            <w:top w:w="0" w:type="dxa"/>
            <w:bottom w:w="0" w:type="dxa"/>
          </w:tblCellMar>
        </w:tblPrEx>
        <w:tc>
          <w:tcPr>
            <w:tcW w:w="1247" w:type="dxa"/>
          </w:tcPr>
          <w:p w14:paraId="0F446824" w14:textId="77777777" w:rsidR="00A21EE8" w:rsidRPr="00A21EE8" w:rsidRDefault="00A21EE8" w:rsidP="00A21EE8">
            <w:pPr>
              <w:spacing w:line="240" w:lineRule="auto"/>
              <w:jc w:val="left"/>
              <w:rPr>
                <w:rFonts w:cs="Frankruhel"/>
                <w:sz w:val="24"/>
                <w:rtl/>
              </w:rPr>
            </w:pPr>
            <w:r>
              <w:rPr>
                <w:sz w:val="24"/>
                <w:rtl/>
              </w:rPr>
              <w:t xml:space="preserve">סעיף 26יח </w:t>
            </w:r>
          </w:p>
        </w:tc>
        <w:tc>
          <w:tcPr>
            <w:tcW w:w="5669" w:type="dxa"/>
          </w:tcPr>
          <w:p w14:paraId="4E5BDE4E" w14:textId="77777777" w:rsidR="00A21EE8" w:rsidRPr="00A21EE8" w:rsidRDefault="00A21EE8" w:rsidP="00A21EE8">
            <w:pPr>
              <w:spacing w:line="240" w:lineRule="auto"/>
              <w:jc w:val="left"/>
              <w:rPr>
                <w:rFonts w:cs="Frankruhel"/>
                <w:sz w:val="24"/>
                <w:rtl/>
              </w:rPr>
            </w:pPr>
            <w:r>
              <w:rPr>
                <w:sz w:val="24"/>
                <w:rtl/>
              </w:rPr>
              <w:t>דחיית שירות למיועד לשירות ביטחון שהוא תלמיד ישיבה</w:t>
            </w:r>
          </w:p>
        </w:tc>
        <w:tc>
          <w:tcPr>
            <w:tcW w:w="567" w:type="dxa"/>
          </w:tcPr>
          <w:p w14:paraId="356C3D23" w14:textId="77777777" w:rsidR="00A21EE8" w:rsidRPr="00A21EE8" w:rsidRDefault="00A21EE8" w:rsidP="00A21EE8">
            <w:pPr>
              <w:spacing w:line="240" w:lineRule="auto"/>
              <w:jc w:val="left"/>
              <w:rPr>
                <w:rStyle w:val="Hyperlink"/>
                <w:rtl/>
              </w:rPr>
            </w:pPr>
            <w:hyperlink w:anchor="Seif92" w:tooltip="דחיית שירות למיועד לשירות ביטחון שהוא תלמיד ישיבה" w:history="1">
              <w:r w:rsidRPr="00A21EE8">
                <w:rPr>
                  <w:rStyle w:val="Hyperlink"/>
                </w:rPr>
                <w:t>Go</w:t>
              </w:r>
            </w:hyperlink>
          </w:p>
        </w:tc>
        <w:tc>
          <w:tcPr>
            <w:tcW w:w="850" w:type="dxa"/>
          </w:tcPr>
          <w:p w14:paraId="147249A6"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Seif92</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21EE8" w:rsidRPr="00A21EE8" w14:paraId="155899E4" w14:textId="77777777" w:rsidTr="00A21EE8">
        <w:tblPrEx>
          <w:tblCellMar>
            <w:top w:w="0" w:type="dxa"/>
            <w:bottom w:w="0" w:type="dxa"/>
          </w:tblCellMar>
        </w:tblPrEx>
        <w:tc>
          <w:tcPr>
            <w:tcW w:w="1247" w:type="dxa"/>
          </w:tcPr>
          <w:p w14:paraId="7296878E" w14:textId="77777777" w:rsidR="00A21EE8" w:rsidRPr="00A21EE8" w:rsidRDefault="00A21EE8" w:rsidP="00A21EE8">
            <w:pPr>
              <w:spacing w:line="240" w:lineRule="auto"/>
              <w:jc w:val="left"/>
              <w:rPr>
                <w:rFonts w:cs="Frankruhel"/>
                <w:sz w:val="24"/>
                <w:rtl/>
              </w:rPr>
            </w:pPr>
            <w:r>
              <w:rPr>
                <w:sz w:val="24"/>
                <w:rtl/>
              </w:rPr>
              <w:t xml:space="preserve">סעיף 26יט </w:t>
            </w:r>
          </w:p>
        </w:tc>
        <w:tc>
          <w:tcPr>
            <w:tcW w:w="5669" w:type="dxa"/>
          </w:tcPr>
          <w:p w14:paraId="13DB495A" w14:textId="77777777" w:rsidR="00A21EE8" w:rsidRPr="00A21EE8" w:rsidRDefault="00A21EE8" w:rsidP="00A21EE8">
            <w:pPr>
              <w:spacing w:line="240" w:lineRule="auto"/>
              <w:jc w:val="left"/>
              <w:rPr>
                <w:rFonts w:cs="Frankruhel"/>
                <w:sz w:val="24"/>
                <w:rtl/>
              </w:rPr>
            </w:pPr>
            <w:r>
              <w:rPr>
                <w:sz w:val="24"/>
                <w:rtl/>
              </w:rPr>
              <w:t>תחולת סעיפים בשים לב לעמידה ביעדי הגיוס</w:t>
            </w:r>
          </w:p>
        </w:tc>
        <w:tc>
          <w:tcPr>
            <w:tcW w:w="567" w:type="dxa"/>
          </w:tcPr>
          <w:p w14:paraId="5E99B16C" w14:textId="77777777" w:rsidR="00A21EE8" w:rsidRPr="00A21EE8" w:rsidRDefault="00A21EE8" w:rsidP="00A21EE8">
            <w:pPr>
              <w:spacing w:line="240" w:lineRule="auto"/>
              <w:jc w:val="left"/>
              <w:rPr>
                <w:rStyle w:val="Hyperlink"/>
                <w:rtl/>
              </w:rPr>
            </w:pPr>
            <w:hyperlink w:anchor="Seif93" w:tooltip="תחולת סעיפים בשים לב לעמידה ביעדי הגיוס" w:history="1">
              <w:r w:rsidRPr="00A21EE8">
                <w:rPr>
                  <w:rStyle w:val="Hyperlink"/>
                </w:rPr>
                <w:t>Go</w:t>
              </w:r>
            </w:hyperlink>
          </w:p>
        </w:tc>
        <w:tc>
          <w:tcPr>
            <w:tcW w:w="850" w:type="dxa"/>
          </w:tcPr>
          <w:p w14:paraId="4938711F"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Seif93</w:instrText>
            </w:r>
            <w:r>
              <w:rPr>
                <w:sz w:val="24"/>
                <w:rtl/>
              </w:rPr>
              <w:instrText xml:space="preserve"> </w:instrText>
            </w:r>
            <w:r>
              <w:rPr>
                <w:rFonts w:cs="Frankruhel"/>
                <w:sz w:val="24"/>
                <w:rtl/>
              </w:rPr>
              <w:fldChar w:fldCharType="separate"/>
            </w:r>
            <w:r>
              <w:rPr>
                <w:noProof/>
                <w:sz w:val="24"/>
                <w:rtl/>
              </w:rPr>
              <w:t>25</w:t>
            </w:r>
            <w:r>
              <w:rPr>
                <w:rFonts w:cs="Frankruhel"/>
                <w:sz w:val="24"/>
                <w:rtl/>
              </w:rPr>
              <w:fldChar w:fldCharType="end"/>
            </w:r>
          </w:p>
        </w:tc>
      </w:tr>
      <w:tr w:rsidR="00A21EE8" w:rsidRPr="00A21EE8" w14:paraId="07D75050" w14:textId="77777777" w:rsidTr="00A21EE8">
        <w:tblPrEx>
          <w:tblCellMar>
            <w:top w:w="0" w:type="dxa"/>
            <w:bottom w:w="0" w:type="dxa"/>
          </w:tblCellMar>
        </w:tblPrEx>
        <w:tc>
          <w:tcPr>
            <w:tcW w:w="1247" w:type="dxa"/>
          </w:tcPr>
          <w:p w14:paraId="03147B53" w14:textId="77777777" w:rsidR="00A21EE8" w:rsidRPr="00A21EE8" w:rsidRDefault="00A21EE8" w:rsidP="00A21EE8">
            <w:pPr>
              <w:spacing w:line="240" w:lineRule="auto"/>
              <w:jc w:val="left"/>
              <w:rPr>
                <w:rFonts w:cs="Frankruhel"/>
                <w:sz w:val="24"/>
                <w:rtl/>
              </w:rPr>
            </w:pPr>
            <w:r>
              <w:rPr>
                <w:sz w:val="24"/>
                <w:rtl/>
              </w:rPr>
              <w:t xml:space="preserve">סעיף 26כ </w:t>
            </w:r>
          </w:p>
        </w:tc>
        <w:tc>
          <w:tcPr>
            <w:tcW w:w="5669" w:type="dxa"/>
          </w:tcPr>
          <w:p w14:paraId="43CBDB2C" w14:textId="77777777" w:rsidR="00A21EE8" w:rsidRPr="00A21EE8" w:rsidRDefault="00A21EE8" w:rsidP="00A21EE8">
            <w:pPr>
              <w:spacing w:line="240" w:lineRule="auto"/>
              <w:jc w:val="left"/>
              <w:rPr>
                <w:rFonts w:cs="Frankruhel"/>
                <w:sz w:val="24"/>
                <w:rtl/>
              </w:rPr>
            </w:pPr>
            <w:r>
              <w:rPr>
                <w:sz w:val="24"/>
                <w:rtl/>
              </w:rPr>
              <w:t>הוראות לעניין עמידה ביעדי גיוס</w:t>
            </w:r>
          </w:p>
        </w:tc>
        <w:tc>
          <w:tcPr>
            <w:tcW w:w="567" w:type="dxa"/>
          </w:tcPr>
          <w:p w14:paraId="7EA3ED6A" w14:textId="77777777" w:rsidR="00A21EE8" w:rsidRPr="00A21EE8" w:rsidRDefault="00A21EE8" w:rsidP="00A21EE8">
            <w:pPr>
              <w:spacing w:line="240" w:lineRule="auto"/>
              <w:jc w:val="left"/>
              <w:rPr>
                <w:rStyle w:val="Hyperlink"/>
                <w:rtl/>
              </w:rPr>
            </w:pPr>
            <w:hyperlink w:anchor="Seif94" w:tooltip="הוראות לעניין עמידה ביעדי גיוס" w:history="1">
              <w:r w:rsidRPr="00A21EE8">
                <w:rPr>
                  <w:rStyle w:val="Hyperlink"/>
                </w:rPr>
                <w:t>Go</w:t>
              </w:r>
            </w:hyperlink>
          </w:p>
        </w:tc>
        <w:tc>
          <w:tcPr>
            <w:tcW w:w="850" w:type="dxa"/>
          </w:tcPr>
          <w:p w14:paraId="71D808D2"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Seif94</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A21EE8" w:rsidRPr="00A21EE8" w14:paraId="4E99353B" w14:textId="77777777" w:rsidTr="00A21EE8">
        <w:tblPrEx>
          <w:tblCellMar>
            <w:top w:w="0" w:type="dxa"/>
            <w:bottom w:w="0" w:type="dxa"/>
          </w:tblCellMar>
        </w:tblPrEx>
        <w:tc>
          <w:tcPr>
            <w:tcW w:w="1247" w:type="dxa"/>
          </w:tcPr>
          <w:p w14:paraId="6A30AF74" w14:textId="77777777" w:rsidR="00A21EE8" w:rsidRPr="00A21EE8" w:rsidRDefault="00A21EE8" w:rsidP="00A21EE8">
            <w:pPr>
              <w:spacing w:line="240" w:lineRule="auto"/>
              <w:jc w:val="left"/>
              <w:rPr>
                <w:rFonts w:cs="Frankruhel"/>
                <w:sz w:val="24"/>
                <w:rtl/>
              </w:rPr>
            </w:pPr>
            <w:r>
              <w:rPr>
                <w:sz w:val="24"/>
                <w:rtl/>
              </w:rPr>
              <w:t xml:space="preserve">סעיף 26כא </w:t>
            </w:r>
          </w:p>
        </w:tc>
        <w:tc>
          <w:tcPr>
            <w:tcW w:w="5669" w:type="dxa"/>
          </w:tcPr>
          <w:p w14:paraId="68C7DD4A" w14:textId="77777777" w:rsidR="00A21EE8" w:rsidRPr="00A21EE8" w:rsidRDefault="00A21EE8" w:rsidP="00A21EE8">
            <w:pPr>
              <w:spacing w:line="240" w:lineRule="auto"/>
              <w:jc w:val="left"/>
              <w:rPr>
                <w:rFonts w:cs="Frankruhel"/>
                <w:sz w:val="24"/>
                <w:rtl/>
              </w:rPr>
            </w:pPr>
            <w:r>
              <w:rPr>
                <w:sz w:val="24"/>
                <w:rtl/>
              </w:rPr>
              <w:t>הוראות לעניין  אי עמידה ביעדי גיוס</w:t>
            </w:r>
          </w:p>
        </w:tc>
        <w:tc>
          <w:tcPr>
            <w:tcW w:w="567" w:type="dxa"/>
          </w:tcPr>
          <w:p w14:paraId="56814C27" w14:textId="77777777" w:rsidR="00A21EE8" w:rsidRPr="00A21EE8" w:rsidRDefault="00A21EE8" w:rsidP="00A21EE8">
            <w:pPr>
              <w:spacing w:line="240" w:lineRule="auto"/>
              <w:jc w:val="left"/>
              <w:rPr>
                <w:rStyle w:val="Hyperlink"/>
                <w:rtl/>
              </w:rPr>
            </w:pPr>
            <w:hyperlink w:anchor="Seif95" w:tooltip="הוראות לעניין  אי עמידה ביעדי גיוס" w:history="1">
              <w:r w:rsidRPr="00A21EE8">
                <w:rPr>
                  <w:rStyle w:val="Hyperlink"/>
                </w:rPr>
                <w:t>Go</w:t>
              </w:r>
            </w:hyperlink>
          </w:p>
        </w:tc>
        <w:tc>
          <w:tcPr>
            <w:tcW w:w="850" w:type="dxa"/>
          </w:tcPr>
          <w:p w14:paraId="39536011"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A21EE8" w:rsidRPr="00A21EE8" w14:paraId="71EA2BAA" w14:textId="77777777" w:rsidTr="00A21EE8">
        <w:tblPrEx>
          <w:tblCellMar>
            <w:top w:w="0" w:type="dxa"/>
            <w:bottom w:w="0" w:type="dxa"/>
          </w:tblCellMar>
        </w:tblPrEx>
        <w:tc>
          <w:tcPr>
            <w:tcW w:w="1247" w:type="dxa"/>
          </w:tcPr>
          <w:p w14:paraId="669BF618" w14:textId="77777777" w:rsidR="00A21EE8" w:rsidRPr="00A21EE8" w:rsidRDefault="00A21EE8" w:rsidP="00A21EE8">
            <w:pPr>
              <w:spacing w:line="240" w:lineRule="auto"/>
              <w:jc w:val="left"/>
              <w:rPr>
                <w:rFonts w:cs="Frankruhel"/>
                <w:sz w:val="24"/>
                <w:rtl/>
              </w:rPr>
            </w:pPr>
            <w:r>
              <w:rPr>
                <w:sz w:val="24"/>
                <w:rtl/>
              </w:rPr>
              <w:t xml:space="preserve">סעיף 26כב </w:t>
            </w:r>
          </w:p>
        </w:tc>
        <w:tc>
          <w:tcPr>
            <w:tcW w:w="5669" w:type="dxa"/>
          </w:tcPr>
          <w:p w14:paraId="083CD282" w14:textId="77777777" w:rsidR="00A21EE8" w:rsidRPr="00A21EE8" w:rsidRDefault="00A21EE8" w:rsidP="00A21EE8">
            <w:pPr>
              <w:spacing w:line="240" w:lineRule="auto"/>
              <w:jc w:val="left"/>
              <w:rPr>
                <w:rFonts w:cs="Frankruhel"/>
                <w:sz w:val="24"/>
                <w:rtl/>
              </w:rPr>
            </w:pPr>
            <w:r>
              <w:rPr>
                <w:sz w:val="24"/>
                <w:rtl/>
              </w:rPr>
              <w:t>סמכויות שר הביטחון באין עמידה ביעדים</w:t>
            </w:r>
          </w:p>
        </w:tc>
        <w:tc>
          <w:tcPr>
            <w:tcW w:w="567" w:type="dxa"/>
          </w:tcPr>
          <w:p w14:paraId="20648C43" w14:textId="77777777" w:rsidR="00A21EE8" w:rsidRPr="00A21EE8" w:rsidRDefault="00A21EE8" w:rsidP="00A21EE8">
            <w:pPr>
              <w:spacing w:line="240" w:lineRule="auto"/>
              <w:jc w:val="left"/>
              <w:rPr>
                <w:rStyle w:val="Hyperlink"/>
                <w:rtl/>
              </w:rPr>
            </w:pPr>
            <w:hyperlink w:anchor="Seif96" w:tooltip="סמכויות שר הביטחון באין עמידה ביעדים" w:history="1">
              <w:r w:rsidRPr="00A21EE8">
                <w:rPr>
                  <w:rStyle w:val="Hyperlink"/>
                </w:rPr>
                <w:t>Go</w:t>
              </w:r>
            </w:hyperlink>
          </w:p>
        </w:tc>
        <w:tc>
          <w:tcPr>
            <w:tcW w:w="850" w:type="dxa"/>
          </w:tcPr>
          <w:p w14:paraId="4C65A14F"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Seif96</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A21EE8" w:rsidRPr="00A21EE8" w14:paraId="3BB53D4E" w14:textId="77777777" w:rsidTr="00A21EE8">
        <w:tblPrEx>
          <w:tblCellMar>
            <w:top w:w="0" w:type="dxa"/>
            <w:bottom w:w="0" w:type="dxa"/>
          </w:tblCellMar>
        </w:tblPrEx>
        <w:tc>
          <w:tcPr>
            <w:tcW w:w="1247" w:type="dxa"/>
          </w:tcPr>
          <w:p w14:paraId="3F99FC0A" w14:textId="77777777" w:rsidR="00A21EE8" w:rsidRPr="00A21EE8" w:rsidRDefault="00A21EE8" w:rsidP="00A21EE8">
            <w:pPr>
              <w:spacing w:line="240" w:lineRule="auto"/>
              <w:jc w:val="left"/>
              <w:rPr>
                <w:rFonts w:cs="Frankruhel"/>
                <w:sz w:val="24"/>
                <w:rtl/>
              </w:rPr>
            </w:pPr>
          </w:p>
        </w:tc>
        <w:tc>
          <w:tcPr>
            <w:tcW w:w="5669" w:type="dxa"/>
          </w:tcPr>
          <w:p w14:paraId="1166D909" w14:textId="77777777" w:rsidR="00A21EE8" w:rsidRPr="00A21EE8" w:rsidRDefault="00A21EE8" w:rsidP="00A21EE8">
            <w:pPr>
              <w:spacing w:line="240" w:lineRule="auto"/>
              <w:jc w:val="left"/>
              <w:rPr>
                <w:rFonts w:cs="Frankruhel"/>
                <w:sz w:val="24"/>
                <w:rtl/>
              </w:rPr>
            </w:pPr>
            <w:r>
              <w:rPr>
                <w:sz w:val="24"/>
                <w:rtl/>
              </w:rPr>
              <w:t>סימן ו': הוראות כלליות לעניין דחיית שירות</w:t>
            </w:r>
          </w:p>
        </w:tc>
        <w:tc>
          <w:tcPr>
            <w:tcW w:w="567" w:type="dxa"/>
          </w:tcPr>
          <w:p w14:paraId="31A0FA19" w14:textId="77777777" w:rsidR="00A21EE8" w:rsidRPr="00A21EE8" w:rsidRDefault="00A21EE8" w:rsidP="00A21EE8">
            <w:pPr>
              <w:spacing w:line="240" w:lineRule="auto"/>
              <w:jc w:val="left"/>
              <w:rPr>
                <w:rStyle w:val="Hyperlink"/>
                <w:rtl/>
              </w:rPr>
            </w:pPr>
            <w:hyperlink w:anchor="hed25" w:tooltip="סימן ו: הוראות כלליות לעניין דחיית שירות" w:history="1">
              <w:r w:rsidRPr="00A21EE8">
                <w:rPr>
                  <w:rStyle w:val="Hyperlink"/>
                </w:rPr>
                <w:t>Go</w:t>
              </w:r>
            </w:hyperlink>
          </w:p>
        </w:tc>
        <w:tc>
          <w:tcPr>
            <w:tcW w:w="850" w:type="dxa"/>
          </w:tcPr>
          <w:p w14:paraId="07A76408"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hed25</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A21EE8" w:rsidRPr="00A21EE8" w14:paraId="53332B15" w14:textId="77777777" w:rsidTr="00A21EE8">
        <w:tblPrEx>
          <w:tblCellMar>
            <w:top w:w="0" w:type="dxa"/>
            <w:bottom w:w="0" w:type="dxa"/>
          </w:tblCellMar>
        </w:tblPrEx>
        <w:tc>
          <w:tcPr>
            <w:tcW w:w="1247" w:type="dxa"/>
          </w:tcPr>
          <w:p w14:paraId="32FDAE3B" w14:textId="77777777" w:rsidR="00A21EE8" w:rsidRPr="00A21EE8" w:rsidRDefault="00A21EE8" w:rsidP="00A21EE8">
            <w:pPr>
              <w:spacing w:line="240" w:lineRule="auto"/>
              <w:jc w:val="left"/>
              <w:rPr>
                <w:rFonts w:cs="Frankruhel"/>
                <w:sz w:val="24"/>
                <w:rtl/>
              </w:rPr>
            </w:pPr>
            <w:r>
              <w:rPr>
                <w:sz w:val="24"/>
                <w:rtl/>
              </w:rPr>
              <w:t xml:space="preserve">סעיף 26כג </w:t>
            </w:r>
          </w:p>
        </w:tc>
        <w:tc>
          <w:tcPr>
            <w:tcW w:w="5669" w:type="dxa"/>
          </w:tcPr>
          <w:p w14:paraId="4911DF8E" w14:textId="77777777" w:rsidR="00A21EE8" w:rsidRPr="00A21EE8" w:rsidRDefault="00A21EE8" w:rsidP="00A21EE8">
            <w:pPr>
              <w:spacing w:line="240" w:lineRule="auto"/>
              <w:jc w:val="left"/>
              <w:rPr>
                <w:rFonts w:cs="Frankruhel"/>
                <w:sz w:val="24"/>
                <w:rtl/>
              </w:rPr>
            </w:pPr>
            <w:r>
              <w:rPr>
                <w:sz w:val="24"/>
                <w:rtl/>
              </w:rPr>
              <w:t>תנאים לדחיית שירות</w:t>
            </w:r>
          </w:p>
        </w:tc>
        <w:tc>
          <w:tcPr>
            <w:tcW w:w="567" w:type="dxa"/>
          </w:tcPr>
          <w:p w14:paraId="4DBA276C" w14:textId="77777777" w:rsidR="00A21EE8" w:rsidRPr="00A21EE8" w:rsidRDefault="00A21EE8" w:rsidP="00A21EE8">
            <w:pPr>
              <w:spacing w:line="240" w:lineRule="auto"/>
              <w:jc w:val="left"/>
              <w:rPr>
                <w:rStyle w:val="Hyperlink"/>
                <w:rtl/>
              </w:rPr>
            </w:pPr>
            <w:hyperlink w:anchor="Seif97" w:tooltip="תנאים לדחיית שירות" w:history="1">
              <w:r w:rsidRPr="00A21EE8">
                <w:rPr>
                  <w:rStyle w:val="Hyperlink"/>
                </w:rPr>
                <w:t>Go</w:t>
              </w:r>
            </w:hyperlink>
          </w:p>
        </w:tc>
        <w:tc>
          <w:tcPr>
            <w:tcW w:w="850" w:type="dxa"/>
          </w:tcPr>
          <w:p w14:paraId="79873618"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Seif97</w:instrText>
            </w:r>
            <w:r>
              <w:rPr>
                <w:sz w:val="24"/>
                <w:rtl/>
              </w:rPr>
              <w:instrText xml:space="preserve"> </w:instrText>
            </w:r>
            <w:r>
              <w:rPr>
                <w:rFonts w:cs="Frankruhel"/>
                <w:sz w:val="24"/>
                <w:rtl/>
              </w:rPr>
              <w:fldChar w:fldCharType="separate"/>
            </w:r>
            <w:r>
              <w:rPr>
                <w:noProof/>
                <w:sz w:val="24"/>
                <w:rtl/>
              </w:rPr>
              <w:t>26</w:t>
            </w:r>
            <w:r>
              <w:rPr>
                <w:rFonts w:cs="Frankruhel"/>
                <w:sz w:val="24"/>
                <w:rtl/>
              </w:rPr>
              <w:fldChar w:fldCharType="end"/>
            </w:r>
          </w:p>
        </w:tc>
      </w:tr>
      <w:tr w:rsidR="00A21EE8" w:rsidRPr="00A21EE8" w14:paraId="18098984" w14:textId="77777777" w:rsidTr="00A21EE8">
        <w:tblPrEx>
          <w:tblCellMar>
            <w:top w:w="0" w:type="dxa"/>
            <w:bottom w:w="0" w:type="dxa"/>
          </w:tblCellMar>
        </w:tblPrEx>
        <w:tc>
          <w:tcPr>
            <w:tcW w:w="1247" w:type="dxa"/>
          </w:tcPr>
          <w:p w14:paraId="6D08A1EA" w14:textId="77777777" w:rsidR="00A21EE8" w:rsidRPr="00A21EE8" w:rsidRDefault="00A21EE8" w:rsidP="00A21EE8">
            <w:pPr>
              <w:spacing w:line="240" w:lineRule="auto"/>
              <w:jc w:val="left"/>
              <w:rPr>
                <w:rFonts w:cs="Frankruhel"/>
                <w:sz w:val="24"/>
                <w:rtl/>
              </w:rPr>
            </w:pPr>
            <w:r>
              <w:rPr>
                <w:sz w:val="24"/>
                <w:rtl/>
              </w:rPr>
              <w:t xml:space="preserve">סעיף 26כד </w:t>
            </w:r>
          </w:p>
        </w:tc>
        <w:tc>
          <w:tcPr>
            <w:tcW w:w="5669" w:type="dxa"/>
          </w:tcPr>
          <w:p w14:paraId="7F386D50" w14:textId="77777777" w:rsidR="00A21EE8" w:rsidRPr="00A21EE8" w:rsidRDefault="00A21EE8" w:rsidP="00A21EE8">
            <w:pPr>
              <w:spacing w:line="240" w:lineRule="auto"/>
              <w:jc w:val="left"/>
              <w:rPr>
                <w:rFonts w:cs="Frankruhel"/>
                <w:sz w:val="24"/>
                <w:rtl/>
              </w:rPr>
            </w:pPr>
            <w:r>
              <w:rPr>
                <w:sz w:val="24"/>
                <w:rtl/>
              </w:rPr>
              <w:t>רשימת הישיבות</w:t>
            </w:r>
          </w:p>
        </w:tc>
        <w:tc>
          <w:tcPr>
            <w:tcW w:w="567" w:type="dxa"/>
          </w:tcPr>
          <w:p w14:paraId="32C69810" w14:textId="77777777" w:rsidR="00A21EE8" w:rsidRPr="00A21EE8" w:rsidRDefault="00A21EE8" w:rsidP="00A21EE8">
            <w:pPr>
              <w:spacing w:line="240" w:lineRule="auto"/>
              <w:jc w:val="left"/>
              <w:rPr>
                <w:rStyle w:val="Hyperlink"/>
                <w:rtl/>
              </w:rPr>
            </w:pPr>
            <w:hyperlink w:anchor="Seif98" w:tooltip="רשימת הישיבות" w:history="1">
              <w:r w:rsidRPr="00A21EE8">
                <w:rPr>
                  <w:rStyle w:val="Hyperlink"/>
                </w:rPr>
                <w:t>Go</w:t>
              </w:r>
            </w:hyperlink>
          </w:p>
        </w:tc>
        <w:tc>
          <w:tcPr>
            <w:tcW w:w="850" w:type="dxa"/>
          </w:tcPr>
          <w:p w14:paraId="07C47D5A"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Seif98</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21EE8" w:rsidRPr="00A21EE8" w14:paraId="57267371" w14:textId="77777777" w:rsidTr="00A21EE8">
        <w:tblPrEx>
          <w:tblCellMar>
            <w:top w:w="0" w:type="dxa"/>
            <w:bottom w:w="0" w:type="dxa"/>
          </w:tblCellMar>
        </w:tblPrEx>
        <w:tc>
          <w:tcPr>
            <w:tcW w:w="1247" w:type="dxa"/>
          </w:tcPr>
          <w:p w14:paraId="40ED39B0" w14:textId="77777777" w:rsidR="00A21EE8" w:rsidRPr="00A21EE8" w:rsidRDefault="00A21EE8" w:rsidP="00A21EE8">
            <w:pPr>
              <w:spacing w:line="240" w:lineRule="auto"/>
              <w:jc w:val="left"/>
              <w:rPr>
                <w:rFonts w:cs="Frankruhel"/>
                <w:sz w:val="24"/>
                <w:rtl/>
              </w:rPr>
            </w:pPr>
            <w:r>
              <w:rPr>
                <w:sz w:val="24"/>
                <w:rtl/>
              </w:rPr>
              <w:t xml:space="preserve">סעיף 26כה </w:t>
            </w:r>
          </w:p>
        </w:tc>
        <w:tc>
          <w:tcPr>
            <w:tcW w:w="5669" w:type="dxa"/>
          </w:tcPr>
          <w:p w14:paraId="67CAD945" w14:textId="77777777" w:rsidR="00A21EE8" w:rsidRPr="00A21EE8" w:rsidRDefault="00A21EE8" w:rsidP="00A21EE8">
            <w:pPr>
              <w:spacing w:line="240" w:lineRule="auto"/>
              <w:jc w:val="left"/>
              <w:rPr>
                <w:rFonts w:cs="Frankruhel"/>
                <w:sz w:val="24"/>
                <w:rtl/>
              </w:rPr>
            </w:pPr>
            <w:r>
              <w:rPr>
                <w:sz w:val="24"/>
                <w:rtl/>
              </w:rPr>
              <w:t>מניעת פגיעה במעמדה של יוצא צבא אישה</w:t>
            </w:r>
          </w:p>
        </w:tc>
        <w:tc>
          <w:tcPr>
            <w:tcW w:w="567" w:type="dxa"/>
          </w:tcPr>
          <w:p w14:paraId="6BFE1F14" w14:textId="77777777" w:rsidR="00A21EE8" w:rsidRPr="00A21EE8" w:rsidRDefault="00A21EE8" w:rsidP="00A21EE8">
            <w:pPr>
              <w:spacing w:line="240" w:lineRule="auto"/>
              <w:jc w:val="left"/>
              <w:rPr>
                <w:rStyle w:val="Hyperlink"/>
                <w:rtl/>
              </w:rPr>
            </w:pPr>
            <w:hyperlink w:anchor="Seif99" w:tooltip="מניעת פגיעה במעמדה של יוצא צבא אישה" w:history="1">
              <w:r w:rsidRPr="00A21EE8">
                <w:rPr>
                  <w:rStyle w:val="Hyperlink"/>
                </w:rPr>
                <w:t>Go</w:t>
              </w:r>
            </w:hyperlink>
          </w:p>
        </w:tc>
        <w:tc>
          <w:tcPr>
            <w:tcW w:w="850" w:type="dxa"/>
          </w:tcPr>
          <w:p w14:paraId="0EFB3B81"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Seif99</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21EE8" w:rsidRPr="00A21EE8" w14:paraId="3942072D" w14:textId="77777777" w:rsidTr="00A21EE8">
        <w:tblPrEx>
          <w:tblCellMar>
            <w:top w:w="0" w:type="dxa"/>
            <w:bottom w:w="0" w:type="dxa"/>
          </w:tblCellMar>
        </w:tblPrEx>
        <w:tc>
          <w:tcPr>
            <w:tcW w:w="1247" w:type="dxa"/>
          </w:tcPr>
          <w:p w14:paraId="79279D00" w14:textId="77777777" w:rsidR="00A21EE8" w:rsidRPr="00A21EE8" w:rsidRDefault="00A21EE8" w:rsidP="00A21EE8">
            <w:pPr>
              <w:spacing w:line="240" w:lineRule="auto"/>
              <w:jc w:val="left"/>
              <w:rPr>
                <w:rFonts w:cs="Frankruhel"/>
                <w:sz w:val="24"/>
                <w:rtl/>
              </w:rPr>
            </w:pPr>
            <w:r>
              <w:rPr>
                <w:sz w:val="24"/>
                <w:rtl/>
              </w:rPr>
              <w:t xml:space="preserve">סעיף 26כו </w:t>
            </w:r>
          </w:p>
        </w:tc>
        <w:tc>
          <w:tcPr>
            <w:tcW w:w="5669" w:type="dxa"/>
          </w:tcPr>
          <w:p w14:paraId="7FBEF8DD" w14:textId="77777777" w:rsidR="00A21EE8" w:rsidRPr="00A21EE8" w:rsidRDefault="00A21EE8" w:rsidP="00A21EE8">
            <w:pPr>
              <w:spacing w:line="240" w:lineRule="auto"/>
              <w:jc w:val="left"/>
              <w:rPr>
                <w:rFonts w:cs="Frankruhel"/>
                <w:sz w:val="24"/>
                <w:rtl/>
              </w:rPr>
            </w:pPr>
            <w:r>
              <w:rPr>
                <w:sz w:val="24"/>
                <w:rtl/>
              </w:rPr>
              <w:t>שמירה על אורח חיים</w:t>
            </w:r>
          </w:p>
        </w:tc>
        <w:tc>
          <w:tcPr>
            <w:tcW w:w="567" w:type="dxa"/>
          </w:tcPr>
          <w:p w14:paraId="5C5E3DD4" w14:textId="77777777" w:rsidR="00A21EE8" w:rsidRPr="00A21EE8" w:rsidRDefault="00A21EE8" w:rsidP="00A21EE8">
            <w:pPr>
              <w:spacing w:line="240" w:lineRule="auto"/>
              <w:jc w:val="left"/>
              <w:rPr>
                <w:rStyle w:val="Hyperlink"/>
                <w:rtl/>
              </w:rPr>
            </w:pPr>
            <w:hyperlink w:anchor="Seif100" w:tooltip="שמירה על אורח חיים" w:history="1">
              <w:r w:rsidRPr="00A21EE8">
                <w:rPr>
                  <w:rStyle w:val="Hyperlink"/>
                </w:rPr>
                <w:t>Go</w:t>
              </w:r>
            </w:hyperlink>
          </w:p>
        </w:tc>
        <w:tc>
          <w:tcPr>
            <w:tcW w:w="850" w:type="dxa"/>
          </w:tcPr>
          <w:p w14:paraId="2676DE7C"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Seif100</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21EE8" w:rsidRPr="00A21EE8" w14:paraId="7B102B46" w14:textId="77777777" w:rsidTr="00A21EE8">
        <w:tblPrEx>
          <w:tblCellMar>
            <w:top w:w="0" w:type="dxa"/>
            <w:bottom w:w="0" w:type="dxa"/>
          </w:tblCellMar>
        </w:tblPrEx>
        <w:tc>
          <w:tcPr>
            <w:tcW w:w="1247" w:type="dxa"/>
          </w:tcPr>
          <w:p w14:paraId="351A11CE" w14:textId="77777777" w:rsidR="00A21EE8" w:rsidRPr="00A21EE8" w:rsidRDefault="00A21EE8" w:rsidP="00A21EE8">
            <w:pPr>
              <w:spacing w:line="240" w:lineRule="auto"/>
              <w:jc w:val="left"/>
              <w:rPr>
                <w:rFonts w:cs="Frankruhel"/>
                <w:sz w:val="24"/>
                <w:rtl/>
              </w:rPr>
            </w:pPr>
            <w:r>
              <w:rPr>
                <w:sz w:val="24"/>
                <w:rtl/>
              </w:rPr>
              <w:t xml:space="preserve">סעיף 26כז </w:t>
            </w:r>
          </w:p>
        </w:tc>
        <w:tc>
          <w:tcPr>
            <w:tcW w:w="5669" w:type="dxa"/>
          </w:tcPr>
          <w:p w14:paraId="4429D81D" w14:textId="77777777" w:rsidR="00A21EE8" w:rsidRPr="00A21EE8" w:rsidRDefault="00A21EE8" w:rsidP="00A21EE8">
            <w:pPr>
              <w:spacing w:line="240" w:lineRule="auto"/>
              <w:jc w:val="left"/>
              <w:rPr>
                <w:rFonts w:cs="Frankruhel"/>
                <w:sz w:val="24"/>
                <w:rtl/>
              </w:rPr>
            </w:pPr>
            <w:r>
              <w:rPr>
                <w:sz w:val="24"/>
                <w:rtl/>
              </w:rPr>
              <w:t>תקנות   פרק ג'1</w:t>
            </w:r>
          </w:p>
        </w:tc>
        <w:tc>
          <w:tcPr>
            <w:tcW w:w="567" w:type="dxa"/>
          </w:tcPr>
          <w:p w14:paraId="1454A6EE" w14:textId="77777777" w:rsidR="00A21EE8" w:rsidRPr="00A21EE8" w:rsidRDefault="00A21EE8" w:rsidP="00A21EE8">
            <w:pPr>
              <w:spacing w:line="240" w:lineRule="auto"/>
              <w:jc w:val="left"/>
              <w:rPr>
                <w:rStyle w:val="Hyperlink"/>
                <w:rtl/>
              </w:rPr>
            </w:pPr>
            <w:hyperlink w:anchor="Seif101" w:tooltip="תקנות   פרק ג1" w:history="1">
              <w:r w:rsidRPr="00A21EE8">
                <w:rPr>
                  <w:rStyle w:val="Hyperlink"/>
                </w:rPr>
                <w:t>Go</w:t>
              </w:r>
            </w:hyperlink>
          </w:p>
        </w:tc>
        <w:tc>
          <w:tcPr>
            <w:tcW w:w="850" w:type="dxa"/>
          </w:tcPr>
          <w:p w14:paraId="0E94BC80"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Seif101</w:instrText>
            </w:r>
            <w:r>
              <w:rPr>
                <w:sz w:val="24"/>
                <w:rtl/>
              </w:rPr>
              <w:instrText xml:space="preserve"> </w:instrText>
            </w:r>
            <w:r>
              <w:rPr>
                <w:rFonts w:cs="Frankruhel"/>
                <w:sz w:val="24"/>
                <w:rtl/>
              </w:rPr>
              <w:fldChar w:fldCharType="separate"/>
            </w:r>
            <w:r>
              <w:rPr>
                <w:noProof/>
                <w:sz w:val="24"/>
                <w:rtl/>
              </w:rPr>
              <w:t>27</w:t>
            </w:r>
            <w:r>
              <w:rPr>
                <w:rFonts w:cs="Frankruhel"/>
                <w:sz w:val="24"/>
                <w:rtl/>
              </w:rPr>
              <w:fldChar w:fldCharType="end"/>
            </w:r>
          </w:p>
        </w:tc>
      </w:tr>
      <w:tr w:rsidR="00A21EE8" w:rsidRPr="00A21EE8" w14:paraId="3F3D5539" w14:textId="77777777" w:rsidTr="00A21EE8">
        <w:tblPrEx>
          <w:tblCellMar>
            <w:top w:w="0" w:type="dxa"/>
            <w:bottom w:w="0" w:type="dxa"/>
          </w:tblCellMar>
        </w:tblPrEx>
        <w:tc>
          <w:tcPr>
            <w:tcW w:w="1247" w:type="dxa"/>
          </w:tcPr>
          <w:p w14:paraId="36592626" w14:textId="77777777" w:rsidR="00A21EE8" w:rsidRPr="00A21EE8" w:rsidRDefault="00A21EE8" w:rsidP="00A21EE8">
            <w:pPr>
              <w:spacing w:line="240" w:lineRule="auto"/>
              <w:jc w:val="left"/>
              <w:rPr>
                <w:rFonts w:cs="Frankruhel"/>
                <w:sz w:val="24"/>
                <w:rtl/>
              </w:rPr>
            </w:pPr>
            <w:r>
              <w:rPr>
                <w:sz w:val="24"/>
                <w:rtl/>
              </w:rPr>
              <w:t xml:space="preserve">סעיף 26כח </w:t>
            </w:r>
          </w:p>
        </w:tc>
        <w:tc>
          <w:tcPr>
            <w:tcW w:w="5669" w:type="dxa"/>
          </w:tcPr>
          <w:p w14:paraId="15195440" w14:textId="77777777" w:rsidR="00A21EE8" w:rsidRPr="00A21EE8" w:rsidRDefault="00A21EE8" w:rsidP="00A21EE8">
            <w:pPr>
              <w:spacing w:line="240" w:lineRule="auto"/>
              <w:jc w:val="left"/>
              <w:rPr>
                <w:rFonts w:cs="Frankruhel"/>
                <w:sz w:val="24"/>
                <w:rtl/>
              </w:rPr>
            </w:pPr>
            <w:r>
              <w:rPr>
                <w:sz w:val="24"/>
                <w:rtl/>
              </w:rPr>
              <w:t>דיווח לכנסת   פרק ג'1</w:t>
            </w:r>
          </w:p>
        </w:tc>
        <w:tc>
          <w:tcPr>
            <w:tcW w:w="567" w:type="dxa"/>
          </w:tcPr>
          <w:p w14:paraId="07C1E9EE" w14:textId="77777777" w:rsidR="00A21EE8" w:rsidRPr="00A21EE8" w:rsidRDefault="00A21EE8" w:rsidP="00A21EE8">
            <w:pPr>
              <w:spacing w:line="240" w:lineRule="auto"/>
              <w:jc w:val="left"/>
              <w:rPr>
                <w:rStyle w:val="Hyperlink"/>
                <w:rtl/>
              </w:rPr>
            </w:pPr>
            <w:hyperlink w:anchor="Seif102" w:tooltip="דיווח לכנסת   פרק ג1" w:history="1">
              <w:r w:rsidRPr="00A21EE8">
                <w:rPr>
                  <w:rStyle w:val="Hyperlink"/>
                </w:rPr>
                <w:t>Go</w:t>
              </w:r>
            </w:hyperlink>
          </w:p>
        </w:tc>
        <w:tc>
          <w:tcPr>
            <w:tcW w:w="850" w:type="dxa"/>
          </w:tcPr>
          <w:p w14:paraId="3537F84C"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Seif102</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A21EE8" w:rsidRPr="00A21EE8" w14:paraId="61DE9B9E" w14:textId="77777777" w:rsidTr="00A21EE8">
        <w:tblPrEx>
          <w:tblCellMar>
            <w:top w:w="0" w:type="dxa"/>
            <w:bottom w:w="0" w:type="dxa"/>
          </w:tblCellMar>
        </w:tblPrEx>
        <w:tc>
          <w:tcPr>
            <w:tcW w:w="1247" w:type="dxa"/>
          </w:tcPr>
          <w:p w14:paraId="2EFB4ED7" w14:textId="77777777" w:rsidR="00A21EE8" w:rsidRPr="00A21EE8" w:rsidRDefault="00A21EE8" w:rsidP="00A21EE8">
            <w:pPr>
              <w:spacing w:line="240" w:lineRule="auto"/>
              <w:jc w:val="left"/>
              <w:rPr>
                <w:rFonts w:cs="Frankruhel"/>
                <w:sz w:val="24"/>
                <w:rtl/>
              </w:rPr>
            </w:pPr>
            <w:r>
              <w:rPr>
                <w:sz w:val="24"/>
                <w:rtl/>
              </w:rPr>
              <w:t xml:space="preserve">סעיף 26כט </w:t>
            </w:r>
          </w:p>
        </w:tc>
        <w:tc>
          <w:tcPr>
            <w:tcW w:w="5669" w:type="dxa"/>
          </w:tcPr>
          <w:p w14:paraId="7A0C4D7E" w14:textId="77777777" w:rsidR="00A21EE8" w:rsidRPr="00A21EE8" w:rsidRDefault="00A21EE8" w:rsidP="00A21EE8">
            <w:pPr>
              <w:spacing w:line="240" w:lineRule="auto"/>
              <w:jc w:val="left"/>
              <w:rPr>
                <w:rFonts w:cs="Frankruhel"/>
                <w:sz w:val="24"/>
                <w:rtl/>
              </w:rPr>
            </w:pPr>
            <w:r>
              <w:rPr>
                <w:sz w:val="24"/>
                <w:rtl/>
              </w:rPr>
              <w:t>הוראות לעניין פקיעת תוקפו של חוק שירות לאומי אזרחי</w:t>
            </w:r>
          </w:p>
        </w:tc>
        <w:tc>
          <w:tcPr>
            <w:tcW w:w="567" w:type="dxa"/>
          </w:tcPr>
          <w:p w14:paraId="4505CE3D" w14:textId="77777777" w:rsidR="00A21EE8" w:rsidRPr="00A21EE8" w:rsidRDefault="00A21EE8" w:rsidP="00A21EE8">
            <w:pPr>
              <w:spacing w:line="240" w:lineRule="auto"/>
              <w:jc w:val="left"/>
              <w:rPr>
                <w:rStyle w:val="Hyperlink"/>
                <w:rtl/>
              </w:rPr>
            </w:pPr>
            <w:hyperlink w:anchor="Seif103" w:tooltip="הוראות לעניין פקיעת תוקפו של חוק שירות לאומי אזרחי" w:history="1">
              <w:r w:rsidRPr="00A21EE8">
                <w:rPr>
                  <w:rStyle w:val="Hyperlink"/>
                </w:rPr>
                <w:t>Go</w:t>
              </w:r>
            </w:hyperlink>
          </w:p>
        </w:tc>
        <w:tc>
          <w:tcPr>
            <w:tcW w:w="850" w:type="dxa"/>
          </w:tcPr>
          <w:p w14:paraId="0AC5D08E"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Seif103</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A21EE8" w:rsidRPr="00A21EE8" w14:paraId="7BAA3523" w14:textId="77777777" w:rsidTr="00A21EE8">
        <w:tblPrEx>
          <w:tblCellMar>
            <w:top w:w="0" w:type="dxa"/>
            <w:bottom w:w="0" w:type="dxa"/>
          </w:tblCellMar>
        </w:tblPrEx>
        <w:tc>
          <w:tcPr>
            <w:tcW w:w="1247" w:type="dxa"/>
          </w:tcPr>
          <w:p w14:paraId="3404F9E8" w14:textId="77777777" w:rsidR="00A21EE8" w:rsidRPr="00A21EE8" w:rsidRDefault="00A21EE8" w:rsidP="00A21EE8">
            <w:pPr>
              <w:spacing w:line="240" w:lineRule="auto"/>
              <w:jc w:val="left"/>
              <w:rPr>
                <w:rFonts w:cs="Frankruhel"/>
                <w:sz w:val="24"/>
                <w:rtl/>
              </w:rPr>
            </w:pPr>
          </w:p>
        </w:tc>
        <w:tc>
          <w:tcPr>
            <w:tcW w:w="5669" w:type="dxa"/>
          </w:tcPr>
          <w:p w14:paraId="3DF3F646" w14:textId="77777777" w:rsidR="00A21EE8" w:rsidRPr="00A21EE8" w:rsidRDefault="00A21EE8" w:rsidP="00A21EE8">
            <w:pPr>
              <w:spacing w:line="240" w:lineRule="auto"/>
              <w:jc w:val="left"/>
              <w:rPr>
                <w:rFonts w:cs="Frankruhel"/>
                <w:sz w:val="24"/>
                <w:rtl/>
              </w:rPr>
            </w:pPr>
            <w:r>
              <w:rPr>
                <w:sz w:val="24"/>
                <w:rtl/>
              </w:rPr>
              <w:t>פרק ד':</w:t>
            </w:r>
          </w:p>
        </w:tc>
        <w:tc>
          <w:tcPr>
            <w:tcW w:w="567" w:type="dxa"/>
          </w:tcPr>
          <w:p w14:paraId="533BAFB9" w14:textId="77777777" w:rsidR="00A21EE8" w:rsidRPr="00A21EE8" w:rsidRDefault="00A21EE8" w:rsidP="00A21EE8">
            <w:pPr>
              <w:spacing w:line="240" w:lineRule="auto"/>
              <w:jc w:val="left"/>
              <w:rPr>
                <w:rStyle w:val="Hyperlink"/>
                <w:rtl/>
              </w:rPr>
            </w:pPr>
            <w:hyperlink w:anchor="med4" w:tooltip="פרק ד:" w:history="1">
              <w:r w:rsidRPr="00A21EE8">
                <w:rPr>
                  <w:rStyle w:val="Hyperlink"/>
                </w:rPr>
                <w:t>Go</w:t>
              </w:r>
            </w:hyperlink>
          </w:p>
        </w:tc>
        <w:tc>
          <w:tcPr>
            <w:tcW w:w="850" w:type="dxa"/>
          </w:tcPr>
          <w:p w14:paraId="33D1334F"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28</w:t>
            </w:r>
            <w:r>
              <w:rPr>
                <w:rFonts w:cs="Frankruhel"/>
                <w:sz w:val="24"/>
                <w:rtl/>
              </w:rPr>
              <w:fldChar w:fldCharType="end"/>
            </w:r>
          </w:p>
        </w:tc>
      </w:tr>
      <w:tr w:rsidR="00A21EE8" w:rsidRPr="00A21EE8" w14:paraId="1E5CBAE8" w14:textId="77777777" w:rsidTr="00A21EE8">
        <w:tblPrEx>
          <w:tblCellMar>
            <w:top w:w="0" w:type="dxa"/>
            <w:bottom w:w="0" w:type="dxa"/>
          </w:tblCellMar>
        </w:tblPrEx>
        <w:tc>
          <w:tcPr>
            <w:tcW w:w="1247" w:type="dxa"/>
          </w:tcPr>
          <w:p w14:paraId="4BC57EF1" w14:textId="77777777" w:rsidR="00A21EE8" w:rsidRPr="00A21EE8" w:rsidRDefault="00A21EE8" w:rsidP="00A21EE8">
            <w:pPr>
              <w:spacing w:line="240" w:lineRule="auto"/>
              <w:jc w:val="left"/>
              <w:rPr>
                <w:rFonts w:cs="Frankruhel"/>
                <w:sz w:val="24"/>
                <w:rtl/>
              </w:rPr>
            </w:pPr>
          </w:p>
        </w:tc>
        <w:tc>
          <w:tcPr>
            <w:tcW w:w="5669" w:type="dxa"/>
          </w:tcPr>
          <w:p w14:paraId="72A3CDDF" w14:textId="77777777" w:rsidR="00A21EE8" w:rsidRPr="00A21EE8" w:rsidRDefault="00A21EE8" w:rsidP="00A21EE8">
            <w:pPr>
              <w:spacing w:line="240" w:lineRule="auto"/>
              <w:jc w:val="left"/>
              <w:rPr>
                <w:rFonts w:cs="Frankruhel"/>
                <w:sz w:val="24"/>
                <w:rtl/>
              </w:rPr>
            </w:pPr>
            <w:r>
              <w:rPr>
                <w:sz w:val="24"/>
                <w:rtl/>
              </w:rPr>
              <w:t>פרק ה': הוראות כלליות</w:t>
            </w:r>
          </w:p>
        </w:tc>
        <w:tc>
          <w:tcPr>
            <w:tcW w:w="567" w:type="dxa"/>
          </w:tcPr>
          <w:p w14:paraId="111DDA8D" w14:textId="77777777" w:rsidR="00A21EE8" w:rsidRPr="00A21EE8" w:rsidRDefault="00A21EE8" w:rsidP="00A21EE8">
            <w:pPr>
              <w:spacing w:line="240" w:lineRule="auto"/>
              <w:jc w:val="left"/>
              <w:rPr>
                <w:rStyle w:val="Hyperlink"/>
                <w:rtl/>
              </w:rPr>
            </w:pPr>
            <w:hyperlink w:anchor="med5" w:tooltip="פרק ה: הוראות כלליות" w:history="1">
              <w:r w:rsidRPr="00A21EE8">
                <w:rPr>
                  <w:rStyle w:val="Hyperlink"/>
                </w:rPr>
                <w:t>Go</w:t>
              </w:r>
            </w:hyperlink>
          </w:p>
        </w:tc>
        <w:tc>
          <w:tcPr>
            <w:tcW w:w="850" w:type="dxa"/>
          </w:tcPr>
          <w:p w14:paraId="4156147C"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A21EE8" w:rsidRPr="00A21EE8" w14:paraId="08943C26" w14:textId="77777777" w:rsidTr="00A21EE8">
        <w:tblPrEx>
          <w:tblCellMar>
            <w:top w:w="0" w:type="dxa"/>
            <w:bottom w:w="0" w:type="dxa"/>
          </w:tblCellMar>
        </w:tblPrEx>
        <w:tc>
          <w:tcPr>
            <w:tcW w:w="1247" w:type="dxa"/>
          </w:tcPr>
          <w:p w14:paraId="667B124C" w14:textId="77777777" w:rsidR="00A21EE8" w:rsidRPr="00A21EE8" w:rsidRDefault="00A21EE8" w:rsidP="00A21EE8">
            <w:pPr>
              <w:spacing w:line="240" w:lineRule="auto"/>
              <w:jc w:val="left"/>
              <w:rPr>
                <w:rFonts w:cs="Frankruhel"/>
                <w:sz w:val="24"/>
                <w:rtl/>
              </w:rPr>
            </w:pPr>
            <w:r>
              <w:rPr>
                <w:sz w:val="24"/>
                <w:rtl/>
              </w:rPr>
              <w:t xml:space="preserve">סעיף 35 </w:t>
            </w:r>
          </w:p>
        </w:tc>
        <w:tc>
          <w:tcPr>
            <w:tcW w:w="5669" w:type="dxa"/>
          </w:tcPr>
          <w:p w14:paraId="1A79DA68" w14:textId="77777777" w:rsidR="00A21EE8" w:rsidRPr="00A21EE8" w:rsidRDefault="00A21EE8" w:rsidP="00A21EE8">
            <w:pPr>
              <w:spacing w:line="240" w:lineRule="auto"/>
              <w:jc w:val="left"/>
              <w:rPr>
                <w:rFonts w:cs="Frankruhel"/>
                <w:sz w:val="24"/>
                <w:rtl/>
              </w:rPr>
            </w:pPr>
            <w:r>
              <w:rPr>
                <w:sz w:val="24"/>
                <w:rtl/>
              </w:rPr>
              <w:t>תחולת החוק הצבאי  [27]</w:t>
            </w:r>
          </w:p>
        </w:tc>
        <w:tc>
          <w:tcPr>
            <w:tcW w:w="567" w:type="dxa"/>
          </w:tcPr>
          <w:p w14:paraId="4FBC97BB" w14:textId="77777777" w:rsidR="00A21EE8" w:rsidRPr="00A21EE8" w:rsidRDefault="00A21EE8" w:rsidP="00A21EE8">
            <w:pPr>
              <w:spacing w:line="240" w:lineRule="auto"/>
              <w:jc w:val="left"/>
              <w:rPr>
                <w:rStyle w:val="Hyperlink"/>
                <w:rtl/>
              </w:rPr>
            </w:pPr>
            <w:hyperlink w:anchor="Seif56" w:tooltip="תחולת החוק הצבאי  [27]" w:history="1">
              <w:r w:rsidRPr="00A21EE8">
                <w:rPr>
                  <w:rStyle w:val="Hyperlink"/>
                </w:rPr>
                <w:t>Go</w:t>
              </w:r>
            </w:hyperlink>
          </w:p>
        </w:tc>
        <w:tc>
          <w:tcPr>
            <w:tcW w:w="850" w:type="dxa"/>
          </w:tcPr>
          <w:p w14:paraId="1115B382"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A21EE8" w:rsidRPr="00A21EE8" w14:paraId="2CB4569A" w14:textId="77777777" w:rsidTr="00A21EE8">
        <w:tblPrEx>
          <w:tblCellMar>
            <w:top w:w="0" w:type="dxa"/>
            <w:bottom w:w="0" w:type="dxa"/>
          </w:tblCellMar>
        </w:tblPrEx>
        <w:tc>
          <w:tcPr>
            <w:tcW w:w="1247" w:type="dxa"/>
          </w:tcPr>
          <w:p w14:paraId="39D440F1" w14:textId="77777777" w:rsidR="00A21EE8" w:rsidRPr="00A21EE8" w:rsidRDefault="00A21EE8" w:rsidP="00A21EE8">
            <w:pPr>
              <w:spacing w:line="240" w:lineRule="auto"/>
              <w:jc w:val="left"/>
              <w:rPr>
                <w:rFonts w:cs="Frankruhel"/>
                <w:sz w:val="24"/>
                <w:rtl/>
              </w:rPr>
            </w:pPr>
            <w:r>
              <w:rPr>
                <w:sz w:val="24"/>
                <w:rtl/>
              </w:rPr>
              <w:t xml:space="preserve">סעיף 36 </w:t>
            </w:r>
          </w:p>
        </w:tc>
        <w:tc>
          <w:tcPr>
            <w:tcW w:w="5669" w:type="dxa"/>
          </w:tcPr>
          <w:p w14:paraId="1ECC2DCD" w14:textId="77777777" w:rsidR="00A21EE8" w:rsidRPr="00A21EE8" w:rsidRDefault="00A21EE8" w:rsidP="00A21EE8">
            <w:pPr>
              <w:spacing w:line="240" w:lineRule="auto"/>
              <w:jc w:val="left"/>
              <w:rPr>
                <w:rFonts w:cs="Frankruhel"/>
                <w:sz w:val="24"/>
                <w:rtl/>
              </w:rPr>
            </w:pPr>
            <w:r>
              <w:rPr>
                <w:sz w:val="24"/>
                <w:rtl/>
              </w:rPr>
              <w:t>סמכות לפטור משירות ולדחות שירות</w:t>
            </w:r>
          </w:p>
        </w:tc>
        <w:tc>
          <w:tcPr>
            <w:tcW w:w="567" w:type="dxa"/>
          </w:tcPr>
          <w:p w14:paraId="1A05D98E" w14:textId="77777777" w:rsidR="00A21EE8" w:rsidRPr="00A21EE8" w:rsidRDefault="00A21EE8" w:rsidP="00A21EE8">
            <w:pPr>
              <w:spacing w:line="240" w:lineRule="auto"/>
              <w:jc w:val="left"/>
              <w:rPr>
                <w:rStyle w:val="Hyperlink"/>
                <w:rtl/>
              </w:rPr>
            </w:pPr>
            <w:hyperlink w:anchor="Seif57" w:tooltip="סמכות לפטור משירות ולדחות שירות" w:history="1">
              <w:r w:rsidRPr="00A21EE8">
                <w:rPr>
                  <w:rStyle w:val="Hyperlink"/>
                </w:rPr>
                <w:t>Go</w:t>
              </w:r>
            </w:hyperlink>
          </w:p>
        </w:tc>
        <w:tc>
          <w:tcPr>
            <w:tcW w:w="850" w:type="dxa"/>
          </w:tcPr>
          <w:p w14:paraId="6D77EC62"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A21EE8" w:rsidRPr="00A21EE8" w14:paraId="4A871431" w14:textId="77777777" w:rsidTr="00A21EE8">
        <w:tblPrEx>
          <w:tblCellMar>
            <w:top w:w="0" w:type="dxa"/>
            <w:bottom w:w="0" w:type="dxa"/>
          </w:tblCellMar>
        </w:tblPrEx>
        <w:tc>
          <w:tcPr>
            <w:tcW w:w="1247" w:type="dxa"/>
          </w:tcPr>
          <w:p w14:paraId="1D6B141C" w14:textId="77777777" w:rsidR="00A21EE8" w:rsidRPr="00A21EE8" w:rsidRDefault="00A21EE8" w:rsidP="00A21EE8">
            <w:pPr>
              <w:spacing w:line="240" w:lineRule="auto"/>
              <w:jc w:val="left"/>
              <w:rPr>
                <w:rFonts w:cs="Frankruhel"/>
                <w:sz w:val="24"/>
                <w:rtl/>
              </w:rPr>
            </w:pPr>
            <w:r>
              <w:rPr>
                <w:sz w:val="24"/>
                <w:rtl/>
              </w:rPr>
              <w:lastRenderedPageBreak/>
              <w:t xml:space="preserve">סעיף 36א </w:t>
            </w:r>
          </w:p>
        </w:tc>
        <w:tc>
          <w:tcPr>
            <w:tcW w:w="5669" w:type="dxa"/>
          </w:tcPr>
          <w:p w14:paraId="2FEF388F" w14:textId="77777777" w:rsidR="00A21EE8" w:rsidRPr="00A21EE8" w:rsidRDefault="00A21EE8" w:rsidP="00A21EE8">
            <w:pPr>
              <w:spacing w:line="240" w:lineRule="auto"/>
              <w:jc w:val="left"/>
              <w:rPr>
                <w:rFonts w:cs="Frankruhel"/>
                <w:sz w:val="24"/>
                <w:rtl/>
              </w:rPr>
            </w:pPr>
            <w:r>
              <w:rPr>
                <w:sz w:val="24"/>
                <w:rtl/>
              </w:rPr>
              <w:t>פטור משירות מחמת גיל</w:t>
            </w:r>
          </w:p>
        </w:tc>
        <w:tc>
          <w:tcPr>
            <w:tcW w:w="567" w:type="dxa"/>
          </w:tcPr>
          <w:p w14:paraId="07599D3F" w14:textId="77777777" w:rsidR="00A21EE8" w:rsidRPr="00A21EE8" w:rsidRDefault="00A21EE8" w:rsidP="00A21EE8">
            <w:pPr>
              <w:spacing w:line="240" w:lineRule="auto"/>
              <w:jc w:val="left"/>
              <w:rPr>
                <w:rStyle w:val="Hyperlink"/>
                <w:rtl/>
              </w:rPr>
            </w:pPr>
            <w:hyperlink w:anchor="Seif62" w:tooltip="פטור משירות מחמת גיל" w:history="1">
              <w:r w:rsidRPr="00A21EE8">
                <w:rPr>
                  <w:rStyle w:val="Hyperlink"/>
                </w:rPr>
                <w:t>Go</w:t>
              </w:r>
            </w:hyperlink>
          </w:p>
        </w:tc>
        <w:tc>
          <w:tcPr>
            <w:tcW w:w="850" w:type="dxa"/>
          </w:tcPr>
          <w:p w14:paraId="13F21E74"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A21EE8" w:rsidRPr="00A21EE8" w14:paraId="6384A797" w14:textId="77777777" w:rsidTr="00A21EE8">
        <w:tblPrEx>
          <w:tblCellMar>
            <w:top w:w="0" w:type="dxa"/>
            <w:bottom w:w="0" w:type="dxa"/>
          </w:tblCellMar>
        </w:tblPrEx>
        <w:tc>
          <w:tcPr>
            <w:tcW w:w="1247" w:type="dxa"/>
          </w:tcPr>
          <w:p w14:paraId="3B1E83A7" w14:textId="77777777" w:rsidR="00A21EE8" w:rsidRPr="00A21EE8" w:rsidRDefault="00A21EE8" w:rsidP="00A21EE8">
            <w:pPr>
              <w:spacing w:line="240" w:lineRule="auto"/>
              <w:jc w:val="left"/>
              <w:rPr>
                <w:rFonts w:cs="Frankruhel"/>
                <w:sz w:val="24"/>
                <w:rtl/>
              </w:rPr>
            </w:pPr>
            <w:r>
              <w:rPr>
                <w:sz w:val="24"/>
                <w:rtl/>
              </w:rPr>
              <w:t xml:space="preserve">סעיף 37 </w:t>
            </w:r>
          </w:p>
        </w:tc>
        <w:tc>
          <w:tcPr>
            <w:tcW w:w="5669" w:type="dxa"/>
          </w:tcPr>
          <w:p w14:paraId="1CAD6E12" w14:textId="77777777" w:rsidR="00A21EE8" w:rsidRPr="00A21EE8" w:rsidRDefault="00A21EE8" w:rsidP="00A21EE8">
            <w:pPr>
              <w:spacing w:line="240" w:lineRule="auto"/>
              <w:jc w:val="left"/>
              <w:rPr>
                <w:rFonts w:cs="Frankruhel"/>
                <w:sz w:val="24"/>
                <w:rtl/>
              </w:rPr>
            </w:pPr>
            <w:r>
              <w:rPr>
                <w:sz w:val="24"/>
                <w:rtl/>
              </w:rPr>
              <w:t>תנאים לדחיית שירות</w:t>
            </w:r>
          </w:p>
        </w:tc>
        <w:tc>
          <w:tcPr>
            <w:tcW w:w="567" w:type="dxa"/>
          </w:tcPr>
          <w:p w14:paraId="44645832" w14:textId="77777777" w:rsidR="00A21EE8" w:rsidRPr="00A21EE8" w:rsidRDefault="00A21EE8" w:rsidP="00A21EE8">
            <w:pPr>
              <w:spacing w:line="240" w:lineRule="auto"/>
              <w:jc w:val="left"/>
              <w:rPr>
                <w:rStyle w:val="Hyperlink"/>
                <w:rtl/>
              </w:rPr>
            </w:pPr>
            <w:hyperlink w:anchor="Seif58" w:tooltip="תנאים לדחיית שירות" w:history="1">
              <w:r w:rsidRPr="00A21EE8">
                <w:rPr>
                  <w:rStyle w:val="Hyperlink"/>
                </w:rPr>
                <w:t>Go</w:t>
              </w:r>
            </w:hyperlink>
          </w:p>
        </w:tc>
        <w:tc>
          <w:tcPr>
            <w:tcW w:w="850" w:type="dxa"/>
          </w:tcPr>
          <w:p w14:paraId="58983DB8"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A21EE8" w:rsidRPr="00A21EE8" w14:paraId="207182A8" w14:textId="77777777" w:rsidTr="00A21EE8">
        <w:tblPrEx>
          <w:tblCellMar>
            <w:top w:w="0" w:type="dxa"/>
            <w:bottom w:w="0" w:type="dxa"/>
          </w:tblCellMar>
        </w:tblPrEx>
        <w:tc>
          <w:tcPr>
            <w:tcW w:w="1247" w:type="dxa"/>
          </w:tcPr>
          <w:p w14:paraId="731E2D56" w14:textId="77777777" w:rsidR="00A21EE8" w:rsidRPr="00A21EE8" w:rsidRDefault="00A21EE8" w:rsidP="00A21EE8">
            <w:pPr>
              <w:spacing w:line="240" w:lineRule="auto"/>
              <w:jc w:val="left"/>
              <w:rPr>
                <w:rFonts w:cs="Frankruhel"/>
                <w:sz w:val="24"/>
                <w:rtl/>
              </w:rPr>
            </w:pPr>
            <w:r>
              <w:rPr>
                <w:sz w:val="24"/>
                <w:rtl/>
              </w:rPr>
              <w:t xml:space="preserve">סעיף 38 </w:t>
            </w:r>
          </w:p>
        </w:tc>
        <w:tc>
          <w:tcPr>
            <w:tcW w:w="5669" w:type="dxa"/>
          </w:tcPr>
          <w:p w14:paraId="67BE2224" w14:textId="77777777" w:rsidR="00A21EE8" w:rsidRPr="00A21EE8" w:rsidRDefault="00A21EE8" w:rsidP="00A21EE8">
            <w:pPr>
              <w:spacing w:line="240" w:lineRule="auto"/>
              <w:jc w:val="left"/>
              <w:rPr>
                <w:rFonts w:cs="Frankruhel"/>
                <w:sz w:val="24"/>
                <w:rtl/>
              </w:rPr>
            </w:pPr>
            <w:r>
              <w:rPr>
                <w:sz w:val="24"/>
                <w:rtl/>
              </w:rPr>
              <w:t>ביטול צו לפטור משירות או לדחיית שירות [29א]</w:t>
            </w:r>
          </w:p>
        </w:tc>
        <w:tc>
          <w:tcPr>
            <w:tcW w:w="567" w:type="dxa"/>
          </w:tcPr>
          <w:p w14:paraId="0430C07C" w14:textId="77777777" w:rsidR="00A21EE8" w:rsidRPr="00A21EE8" w:rsidRDefault="00A21EE8" w:rsidP="00A21EE8">
            <w:pPr>
              <w:spacing w:line="240" w:lineRule="auto"/>
              <w:jc w:val="left"/>
              <w:rPr>
                <w:rStyle w:val="Hyperlink"/>
                <w:rtl/>
              </w:rPr>
            </w:pPr>
            <w:hyperlink w:anchor="Seif59" w:tooltip="ביטול צו לפטור משירות או לדחיית שירות [29א]" w:history="1">
              <w:r w:rsidRPr="00A21EE8">
                <w:rPr>
                  <w:rStyle w:val="Hyperlink"/>
                </w:rPr>
                <w:t>Go</w:t>
              </w:r>
            </w:hyperlink>
          </w:p>
        </w:tc>
        <w:tc>
          <w:tcPr>
            <w:tcW w:w="850" w:type="dxa"/>
          </w:tcPr>
          <w:p w14:paraId="5D54FCC2"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29</w:t>
            </w:r>
            <w:r>
              <w:rPr>
                <w:rFonts w:cs="Frankruhel"/>
                <w:sz w:val="24"/>
                <w:rtl/>
              </w:rPr>
              <w:fldChar w:fldCharType="end"/>
            </w:r>
          </w:p>
        </w:tc>
      </w:tr>
      <w:tr w:rsidR="00A21EE8" w:rsidRPr="00A21EE8" w14:paraId="19F1E516" w14:textId="77777777" w:rsidTr="00A21EE8">
        <w:tblPrEx>
          <w:tblCellMar>
            <w:top w:w="0" w:type="dxa"/>
            <w:bottom w:w="0" w:type="dxa"/>
          </w:tblCellMar>
        </w:tblPrEx>
        <w:tc>
          <w:tcPr>
            <w:tcW w:w="1247" w:type="dxa"/>
          </w:tcPr>
          <w:p w14:paraId="3DAE3B40" w14:textId="77777777" w:rsidR="00A21EE8" w:rsidRPr="00A21EE8" w:rsidRDefault="00A21EE8" w:rsidP="00A21EE8">
            <w:pPr>
              <w:spacing w:line="240" w:lineRule="auto"/>
              <w:jc w:val="left"/>
              <w:rPr>
                <w:rFonts w:cs="Frankruhel"/>
                <w:sz w:val="24"/>
                <w:rtl/>
              </w:rPr>
            </w:pPr>
            <w:r>
              <w:rPr>
                <w:sz w:val="24"/>
                <w:rtl/>
              </w:rPr>
              <w:t xml:space="preserve">סעיף 39 </w:t>
            </w:r>
          </w:p>
        </w:tc>
        <w:tc>
          <w:tcPr>
            <w:tcW w:w="5669" w:type="dxa"/>
          </w:tcPr>
          <w:p w14:paraId="6023E662" w14:textId="77777777" w:rsidR="00A21EE8" w:rsidRPr="00A21EE8" w:rsidRDefault="00A21EE8" w:rsidP="00A21EE8">
            <w:pPr>
              <w:spacing w:line="240" w:lineRule="auto"/>
              <w:jc w:val="left"/>
              <w:rPr>
                <w:rFonts w:cs="Frankruhel"/>
                <w:sz w:val="24"/>
                <w:rtl/>
              </w:rPr>
            </w:pPr>
            <w:r>
              <w:rPr>
                <w:sz w:val="24"/>
                <w:rtl/>
              </w:rPr>
              <w:t>פטור משירות על פי דין [30]</w:t>
            </w:r>
          </w:p>
        </w:tc>
        <w:tc>
          <w:tcPr>
            <w:tcW w:w="567" w:type="dxa"/>
          </w:tcPr>
          <w:p w14:paraId="5C4A192A" w14:textId="77777777" w:rsidR="00A21EE8" w:rsidRPr="00A21EE8" w:rsidRDefault="00A21EE8" w:rsidP="00A21EE8">
            <w:pPr>
              <w:spacing w:line="240" w:lineRule="auto"/>
              <w:jc w:val="left"/>
              <w:rPr>
                <w:rStyle w:val="Hyperlink"/>
                <w:rtl/>
              </w:rPr>
            </w:pPr>
            <w:hyperlink w:anchor="Seif43" w:tooltip="פטור משירות על פי דין [30]" w:history="1">
              <w:r w:rsidRPr="00A21EE8">
                <w:rPr>
                  <w:rStyle w:val="Hyperlink"/>
                </w:rPr>
                <w:t>Go</w:t>
              </w:r>
            </w:hyperlink>
          </w:p>
        </w:tc>
        <w:tc>
          <w:tcPr>
            <w:tcW w:w="850" w:type="dxa"/>
          </w:tcPr>
          <w:p w14:paraId="21B438C0"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A21EE8" w:rsidRPr="00A21EE8" w14:paraId="35B555B0" w14:textId="77777777" w:rsidTr="00A21EE8">
        <w:tblPrEx>
          <w:tblCellMar>
            <w:top w:w="0" w:type="dxa"/>
            <w:bottom w:w="0" w:type="dxa"/>
          </w:tblCellMar>
        </w:tblPrEx>
        <w:tc>
          <w:tcPr>
            <w:tcW w:w="1247" w:type="dxa"/>
          </w:tcPr>
          <w:p w14:paraId="6FEE2D78" w14:textId="77777777" w:rsidR="00A21EE8" w:rsidRPr="00A21EE8" w:rsidRDefault="00A21EE8" w:rsidP="00A21EE8">
            <w:pPr>
              <w:spacing w:line="240" w:lineRule="auto"/>
              <w:jc w:val="left"/>
              <w:rPr>
                <w:rFonts w:cs="Frankruhel"/>
                <w:sz w:val="24"/>
                <w:rtl/>
              </w:rPr>
            </w:pPr>
            <w:r>
              <w:rPr>
                <w:sz w:val="24"/>
                <w:rtl/>
              </w:rPr>
              <w:t xml:space="preserve">סעיף 40 </w:t>
            </w:r>
          </w:p>
        </w:tc>
        <w:tc>
          <w:tcPr>
            <w:tcW w:w="5669" w:type="dxa"/>
          </w:tcPr>
          <w:p w14:paraId="1F534271" w14:textId="77777777" w:rsidR="00A21EE8" w:rsidRPr="00A21EE8" w:rsidRDefault="00A21EE8" w:rsidP="00A21EE8">
            <w:pPr>
              <w:spacing w:line="240" w:lineRule="auto"/>
              <w:jc w:val="left"/>
              <w:rPr>
                <w:rFonts w:cs="Frankruhel"/>
                <w:sz w:val="24"/>
                <w:rtl/>
              </w:rPr>
            </w:pPr>
            <w:r>
              <w:rPr>
                <w:sz w:val="24"/>
                <w:rtl/>
              </w:rPr>
              <w:t>פטור מטעמי הכרה דתית [30א]</w:t>
            </w:r>
          </w:p>
        </w:tc>
        <w:tc>
          <w:tcPr>
            <w:tcW w:w="567" w:type="dxa"/>
          </w:tcPr>
          <w:p w14:paraId="5828A79D" w14:textId="77777777" w:rsidR="00A21EE8" w:rsidRPr="00A21EE8" w:rsidRDefault="00A21EE8" w:rsidP="00A21EE8">
            <w:pPr>
              <w:spacing w:line="240" w:lineRule="auto"/>
              <w:jc w:val="left"/>
              <w:rPr>
                <w:rStyle w:val="Hyperlink"/>
                <w:rtl/>
              </w:rPr>
            </w:pPr>
            <w:hyperlink w:anchor="Seif44" w:tooltip="פטור מטעמי הכרה דתית [30א]" w:history="1">
              <w:r w:rsidRPr="00A21EE8">
                <w:rPr>
                  <w:rStyle w:val="Hyperlink"/>
                </w:rPr>
                <w:t>Go</w:t>
              </w:r>
            </w:hyperlink>
          </w:p>
        </w:tc>
        <w:tc>
          <w:tcPr>
            <w:tcW w:w="850" w:type="dxa"/>
          </w:tcPr>
          <w:p w14:paraId="2AB32594"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30</w:t>
            </w:r>
            <w:r>
              <w:rPr>
                <w:rFonts w:cs="Frankruhel"/>
                <w:sz w:val="24"/>
                <w:rtl/>
              </w:rPr>
              <w:fldChar w:fldCharType="end"/>
            </w:r>
          </w:p>
        </w:tc>
      </w:tr>
      <w:tr w:rsidR="00A21EE8" w:rsidRPr="00A21EE8" w14:paraId="6522A619" w14:textId="77777777" w:rsidTr="00A21EE8">
        <w:tblPrEx>
          <w:tblCellMar>
            <w:top w:w="0" w:type="dxa"/>
            <w:bottom w:w="0" w:type="dxa"/>
          </w:tblCellMar>
        </w:tblPrEx>
        <w:tc>
          <w:tcPr>
            <w:tcW w:w="1247" w:type="dxa"/>
          </w:tcPr>
          <w:p w14:paraId="08A52040" w14:textId="77777777" w:rsidR="00A21EE8" w:rsidRPr="00A21EE8" w:rsidRDefault="00A21EE8" w:rsidP="00A21EE8">
            <w:pPr>
              <w:spacing w:line="240" w:lineRule="auto"/>
              <w:jc w:val="left"/>
              <w:rPr>
                <w:rFonts w:cs="Frankruhel"/>
                <w:sz w:val="24"/>
                <w:rtl/>
              </w:rPr>
            </w:pPr>
            <w:r>
              <w:rPr>
                <w:sz w:val="24"/>
                <w:rtl/>
              </w:rPr>
              <w:t xml:space="preserve">סעיף 41 </w:t>
            </w:r>
          </w:p>
        </w:tc>
        <w:tc>
          <w:tcPr>
            <w:tcW w:w="5669" w:type="dxa"/>
          </w:tcPr>
          <w:p w14:paraId="41D2EC86" w14:textId="77777777" w:rsidR="00A21EE8" w:rsidRPr="00A21EE8" w:rsidRDefault="00A21EE8" w:rsidP="00A21EE8">
            <w:pPr>
              <w:spacing w:line="240" w:lineRule="auto"/>
              <w:jc w:val="left"/>
              <w:rPr>
                <w:rFonts w:cs="Frankruhel"/>
                <w:sz w:val="24"/>
                <w:rtl/>
              </w:rPr>
            </w:pPr>
            <w:r>
              <w:rPr>
                <w:sz w:val="24"/>
                <w:rtl/>
              </w:rPr>
              <w:t>ביטול פטור לפי סעיף 40</w:t>
            </w:r>
          </w:p>
        </w:tc>
        <w:tc>
          <w:tcPr>
            <w:tcW w:w="567" w:type="dxa"/>
          </w:tcPr>
          <w:p w14:paraId="53C8B023" w14:textId="77777777" w:rsidR="00A21EE8" w:rsidRPr="00A21EE8" w:rsidRDefault="00A21EE8" w:rsidP="00A21EE8">
            <w:pPr>
              <w:spacing w:line="240" w:lineRule="auto"/>
              <w:jc w:val="left"/>
              <w:rPr>
                <w:rStyle w:val="Hyperlink"/>
                <w:rtl/>
              </w:rPr>
            </w:pPr>
            <w:hyperlink w:anchor="Seif45" w:tooltip="ביטול פטור לפי סעיף 40" w:history="1">
              <w:r w:rsidRPr="00A21EE8">
                <w:rPr>
                  <w:rStyle w:val="Hyperlink"/>
                </w:rPr>
                <w:t>Go</w:t>
              </w:r>
            </w:hyperlink>
          </w:p>
        </w:tc>
        <w:tc>
          <w:tcPr>
            <w:tcW w:w="850" w:type="dxa"/>
          </w:tcPr>
          <w:p w14:paraId="551A184A"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A21EE8" w:rsidRPr="00A21EE8" w14:paraId="0FA9B255" w14:textId="77777777" w:rsidTr="00A21EE8">
        <w:tblPrEx>
          <w:tblCellMar>
            <w:top w:w="0" w:type="dxa"/>
            <w:bottom w:w="0" w:type="dxa"/>
          </w:tblCellMar>
        </w:tblPrEx>
        <w:tc>
          <w:tcPr>
            <w:tcW w:w="1247" w:type="dxa"/>
          </w:tcPr>
          <w:p w14:paraId="7D4AF767" w14:textId="77777777" w:rsidR="00A21EE8" w:rsidRPr="00A21EE8" w:rsidRDefault="00A21EE8" w:rsidP="00A21EE8">
            <w:pPr>
              <w:spacing w:line="240" w:lineRule="auto"/>
              <w:jc w:val="left"/>
              <w:rPr>
                <w:rFonts w:cs="Frankruhel"/>
                <w:sz w:val="24"/>
                <w:rtl/>
              </w:rPr>
            </w:pPr>
            <w:r>
              <w:rPr>
                <w:sz w:val="24"/>
                <w:rtl/>
              </w:rPr>
              <w:t xml:space="preserve">סעיף 42 </w:t>
            </w:r>
          </w:p>
        </w:tc>
        <w:tc>
          <w:tcPr>
            <w:tcW w:w="5669" w:type="dxa"/>
          </w:tcPr>
          <w:p w14:paraId="400220F4" w14:textId="77777777" w:rsidR="00A21EE8" w:rsidRPr="00A21EE8" w:rsidRDefault="00A21EE8" w:rsidP="00A21EE8">
            <w:pPr>
              <w:spacing w:line="240" w:lineRule="auto"/>
              <w:jc w:val="left"/>
              <w:rPr>
                <w:rFonts w:cs="Frankruhel"/>
                <w:sz w:val="24"/>
                <w:rtl/>
              </w:rPr>
            </w:pPr>
            <w:r>
              <w:rPr>
                <w:sz w:val="24"/>
                <w:rtl/>
              </w:rPr>
              <w:t>עיון חוזר</w:t>
            </w:r>
          </w:p>
        </w:tc>
        <w:tc>
          <w:tcPr>
            <w:tcW w:w="567" w:type="dxa"/>
          </w:tcPr>
          <w:p w14:paraId="2CB71845" w14:textId="77777777" w:rsidR="00A21EE8" w:rsidRPr="00A21EE8" w:rsidRDefault="00A21EE8" w:rsidP="00A21EE8">
            <w:pPr>
              <w:spacing w:line="240" w:lineRule="auto"/>
              <w:jc w:val="left"/>
              <w:rPr>
                <w:rStyle w:val="Hyperlink"/>
                <w:rtl/>
              </w:rPr>
            </w:pPr>
            <w:hyperlink w:anchor="Seif46" w:tooltip="עיון חוזר" w:history="1">
              <w:r w:rsidRPr="00A21EE8">
                <w:rPr>
                  <w:rStyle w:val="Hyperlink"/>
                </w:rPr>
                <w:t>Go</w:t>
              </w:r>
            </w:hyperlink>
          </w:p>
        </w:tc>
        <w:tc>
          <w:tcPr>
            <w:tcW w:w="850" w:type="dxa"/>
          </w:tcPr>
          <w:p w14:paraId="072ACA90"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A21EE8" w:rsidRPr="00A21EE8" w14:paraId="533AB23D" w14:textId="77777777" w:rsidTr="00A21EE8">
        <w:tblPrEx>
          <w:tblCellMar>
            <w:top w:w="0" w:type="dxa"/>
            <w:bottom w:w="0" w:type="dxa"/>
          </w:tblCellMar>
        </w:tblPrEx>
        <w:tc>
          <w:tcPr>
            <w:tcW w:w="1247" w:type="dxa"/>
          </w:tcPr>
          <w:p w14:paraId="7C2B2D4F" w14:textId="77777777" w:rsidR="00A21EE8" w:rsidRPr="00A21EE8" w:rsidRDefault="00A21EE8" w:rsidP="00A21EE8">
            <w:pPr>
              <w:spacing w:line="240" w:lineRule="auto"/>
              <w:jc w:val="left"/>
              <w:rPr>
                <w:rFonts w:cs="Frankruhel"/>
                <w:sz w:val="24"/>
                <w:rtl/>
              </w:rPr>
            </w:pPr>
            <w:r>
              <w:rPr>
                <w:sz w:val="24"/>
                <w:rtl/>
              </w:rPr>
              <w:t xml:space="preserve">סעיף 43 </w:t>
            </w:r>
          </w:p>
        </w:tc>
        <w:tc>
          <w:tcPr>
            <w:tcW w:w="5669" w:type="dxa"/>
          </w:tcPr>
          <w:p w14:paraId="1F762603" w14:textId="77777777" w:rsidR="00A21EE8" w:rsidRPr="00A21EE8" w:rsidRDefault="00A21EE8" w:rsidP="00A21EE8">
            <w:pPr>
              <w:spacing w:line="240" w:lineRule="auto"/>
              <w:jc w:val="left"/>
              <w:rPr>
                <w:rFonts w:cs="Frankruhel"/>
                <w:sz w:val="24"/>
                <w:rtl/>
              </w:rPr>
            </w:pPr>
            <w:r>
              <w:rPr>
                <w:sz w:val="24"/>
                <w:rtl/>
              </w:rPr>
              <w:t>יציאה לחוץ לארץ</w:t>
            </w:r>
          </w:p>
        </w:tc>
        <w:tc>
          <w:tcPr>
            <w:tcW w:w="567" w:type="dxa"/>
          </w:tcPr>
          <w:p w14:paraId="129D13BD" w14:textId="77777777" w:rsidR="00A21EE8" w:rsidRPr="00A21EE8" w:rsidRDefault="00A21EE8" w:rsidP="00A21EE8">
            <w:pPr>
              <w:spacing w:line="240" w:lineRule="auto"/>
              <w:jc w:val="left"/>
              <w:rPr>
                <w:rStyle w:val="Hyperlink"/>
                <w:rtl/>
              </w:rPr>
            </w:pPr>
            <w:hyperlink w:anchor="Seif47" w:tooltip="יציאה לחוץ לארץ" w:history="1">
              <w:r w:rsidRPr="00A21EE8">
                <w:rPr>
                  <w:rStyle w:val="Hyperlink"/>
                </w:rPr>
                <w:t>Go</w:t>
              </w:r>
            </w:hyperlink>
          </w:p>
        </w:tc>
        <w:tc>
          <w:tcPr>
            <w:tcW w:w="850" w:type="dxa"/>
          </w:tcPr>
          <w:p w14:paraId="2F0AFA8D"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31</w:t>
            </w:r>
            <w:r>
              <w:rPr>
                <w:rFonts w:cs="Frankruhel"/>
                <w:sz w:val="24"/>
                <w:rtl/>
              </w:rPr>
              <w:fldChar w:fldCharType="end"/>
            </w:r>
          </w:p>
        </w:tc>
      </w:tr>
      <w:tr w:rsidR="00A21EE8" w:rsidRPr="00A21EE8" w14:paraId="4B41FC50" w14:textId="77777777" w:rsidTr="00A21EE8">
        <w:tblPrEx>
          <w:tblCellMar>
            <w:top w:w="0" w:type="dxa"/>
            <w:bottom w:w="0" w:type="dxa"/>
          </w:tblCellMar>
        </w:tblPrEx>
        <w:tc>
          <w:tcPr>
            <w:tcW w:w="1247" w:type="dxa"/>
          </w:tcPr>
          <w:p w14:paraId="0DD49EC9" w14:textId="77777777" w:rsidR="00A21EE8" w:rsidRPr="00A21EE8" w:rsidRDefault="00A21EE8" w:rsidP="00A21EE8">
            <w:pPr>
              <w:spacing w:line="240" w:lineRule="auto"/>
              <w:jc w:val="left"/>
              <w:rPr>
                <w:rFonts w:cs="Frankruhel"/>
                <w:sz w:val="24"/>
                <w:rtl/>
              </w:rPr>
            </w:pPr>
            <w:r>
              <w:rPr>
                <w:sz w:val="24"/>
                <w:rtl/>
              </w:rPr>
              <w:t xml:space="preserve">סעיף 44 </w:t>
            </w:r>
          </w:p>
        </w:tc>
        <w:tc>
          <w:tcPr>
            <w:tcW w:w="5669" w:type="dxa"/>
          </w:tcPr>
          <w:p w14:paraId="30DC4995" w14:textId="77777777" w:rsidR="00A21EE8" w:rsidRPr="00A21EE8" w:rsidRDefault="00A21EE8" w:rsidP="00A21EE8">
            <w:pPr>
              <w:spacing w:line="240" w:lineRule="auto"/>
              <w:jc w:val="left"/>
              <w:rPr>
                <w:rFonts w:cs="Frankruhel"/>
                <w:sz w:val="24"/>
                <w:rtl/>
              </w:rPr>
            </w:pPr>
            <w:r>
              <w:rPr>
                <w:sz w:val="24"/>
                <w:rtl/>
              </w:rPr>
              <w:t>דרישת ידיעות</w:t>
            </w:r>
          </w:p>
        </w:tc>
        <w:tc>
          <w:tcPr>
            <w:tcW w:w="567" w:type="dxa"/>
          </w:tcPr>
          <w:p w14:paraId="0DFF9453" w14:textId="77777777" w:rsidR="00A21EE8" w:rsidRPr="00A21EE8" w:rsidRDefault="00A21EE8" w:rsidP="00A21EE8">
            <w:pPr>
              <w:spacing w:line="240" w:lineRule="auto"/>
              <w:jc w:val="left"/>
              <w:rPr>
                <w:rStyle w:val="Hyperlink"/>
                <w:rtl/>
              </w:rPr>
            </w:pPr>
            <w:hyperlink w:anchor="Seif48" w:tooltip="דרישת ידיעות" w:history="1">
              <w:r w:rsidRPr="00A21EE8">
                <w:rPr>
                  <w:rStyle w:val="Hyperlink"/>
                </w:rPr>
                <w:t>Go</w:t>
              </w:r>
            </w:hyperlink>
          </w:p>
        </w:tc>
        <w:tc>
          <w:tcPr>
            <w:tcW w:w="850" w:type="dxa"/>
          </w:tcPr>
          <w:p w14:paraId="20E9FAA9"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A21EE8" w:rsidRPr="00A21EE8" w14:paraId="301BFE13" w14:textId="77777777" w:rsidTr="00A21EE8">
        <w:tblPrEx>
          <w:tblCellMar>
            <w:top w:w="0" w:type="dxa"/>
            <w:bottom w:w="0" w:type="dxa"/>
          </w:tblCellMar>
        </w:tblPrEx>
        <w:tc>
          <w:tcPr>
            <w:tcW w:w="1247" w:type="dxa"/>
          </w:tcPr>
          <w:p w14:paraId="3D795783" w14:textId="77777777" w:rsidR="00A21EE8" w:rsidRPr="00A21EE8" w:rsidRDefault="00A21EE8" w:rsidP="00A21EE8">
            <w:pPr>
              <w:spacing w:line="240" w:lineRule="auto"/>
              <w:jc w:val="left"/>
              <w:rPr>
                <w:rFonts w:cs="Frankruhel"/>
                <w:sz w:val="24"/>
                <w:rtl/>
              </w:rPr>
            </w:pPr>
            <w:r>
              <w:rPr>
                <w:sz w:val="24"/>
                <w:rtl/>
              </w:rPr>
              <w:t xml:space="preserve">סעיף 44א </w:t>
            </w:r>
          </w:p>
        </w:tc>
        <w:tc>
          <w:tcPr>
            <w:tcW w:w="5669" w:type="dxa"/>
          </w:tcPr>
          <w:p w14:paraId="731F1D3F" w14:textId="77777777" w:rsidR="00A21EE8" w:rsidRPr="00A21EE8" w:rsidRDefault="00A21EE8" w:rsidP="00A21EE8">
            <w:pPr>
              <w:spacing w:line="240" w:lineRule="auto"/>
              <w:jc w:val="left"/>
              <w:rPr>
                <w:rFonts w:cs="Frankruhel"/>
                <w:sz w:val="24"/>
                <w:rtl/>
              </w:rPr>
            </w:pPr>
            <w:r>
              <w:rPr>
                <w:sz w:val="24"/>
                <w:rtl/>
              </w:rPr>
              <w:t>חסיון של נתון אישי צבאי</w:t>
            </w:r>
          </w:p>
        </w:tc>
        <w:tc>
          <w:tcPr>
            <w:tcW w:w="567" w:type="dxa"/>
          </w:tcPr>
          <w:p w14:paraId="0BB1DFDE" w14:textId="77777777" w:rsidR="00A21EE8" w:rsidRPr="00A21EE8" w:rsidRDefault="00A21EE8" w:rsidP="00A21EE8">
            <w:pPr>
              <w:spacing w:line="240" w:lineRule="auto"/>
              <w:jc w:val="left"/>
              <w:rPr>
                <w:rStyle w:val="Hyperlink"/>
                <w:rtl/>
              </w:rPr>
            </w:pPr>
            <w:hyperlink w:anchor="Seif49" w:tooltip="חסיון של נתון אישי צבאי" w:history="1">
              <w:r w:rsidRPr="00A21EE8">
                <w:rPr>
                  <w:rStyle w:val="Hyperlink"/>
                </w:rPr>
                <w:t>Go</w:t>
              </w:r>
            </w:hyperlink>
          </w:p>
        </w:tc>
        <w:tc>
          <w:tcPr>
            <w:tcW w:w="850" w:type="dxa"/>
          </w:tcPr>
          <w:p w14:paraId="41E6035E"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A21EE8" w:rsidRPr="00A21EE8" w14:paraId="51DD1F5C" w14:textId="77777777" w:rsidTr="00A21EE8">
        <w:tblPrEx>
          <w:tblCellMar>
            <w:top w:w="0" w:type="dxa"/>
            <w:bottom w:w="0" w:type="dxa"/>
          </w:tblCellMar>
        </w:tblPrEx>
        <w:tc>
          <w:tcPr>
            <w:tcW w:w="1247" w:type="dxa"/>
          </w:tcPr>
          <w:p w14:paraId="3CEED8F9" w14:textId="77777777" w:rsidR="00A21EE8" w:rsidRPr="00A21EE8" w:rsidRDefault="00A21EE8" w:rsidP="00A21EE8">
            <w:pPr>
              <w:spacing w:line="240" w:lineRule="auto"/>
              <w:jc w:val="left"/>
              <w:rPr>
                <w:rFonts w:cs="Frankruhel"/>
                <w:sz w:val="24"/>
                <w:rtl/>
              </w:rPr>
            </w:pPr>
            <w:r>
              <w:rPr>
                <w:sz w:val="24"/>
                <w:rtl/>
              </w:rPr>
              <w:t xml:space="preserve">סעיף 45 </w:t>
            </w:r>
          </w:p>
        </w:tc>
        <w:tc>
          <w:tcPr>
            <w:tcW w:w="5669" w:type="dxa"/>
          </w:tcPr>
          <w:p w14:paraId="32069988" w14:textId="77777777" w:rsidR="00A21EE8" w:rsidRPr="00A21EE8" w:rsidRDefault="00A21EE8" w:rsidP="00A21EE8">
            <w:pPr>
              <w:spacing w:line="240" w:lineRule="auto"/>
              <w:jc w:val="left"/>
              <w:rPr>
                <w:rFonts w:cs="Frankruhel"/>
                <w:sz w:val="24"/>
                <w:rtl/>
              </w:rPr>
            </w:pPr>
            <w:r>
              <w:rPr>
                <w:sz w:val="24"/>
                <w:rtl/>
              </w:rPr>
              <w:t>חובת שירות בטחון של השוהה בארץ ללא רשיון</w:t>
            </w:r>
          </w:p>
        </w:tc>
        <w:tc>
          <w:tcPr>
            <w:tcW w:w="567" w:type="dxa"/>
          </w:tcPr>
          <w:p w14:paraId="423CBE6A" w14:textId="77777777" w:rsidR="00A21EE8" w:rsidRPr="00A21EE8" w:rsidRDefault="00A21EE8" w:rsidP="00A21EE8">
            <w:pPr>
              <w:spacing w:line="240" w:lineRule="auto"/>
              <w:jc w:val="left"/>
              <w:rPr>
                <w:rStyle w:val="Hyperlink"/>
                <w:rtl/>
              </w:rPr>
            </w:pPr>
            <w:hyperlink w:anchor="Seif4" w:tooltip="חובת שירות בטחון של השוהה בארץ ללא רשיון" w:history="1">
              <w:r w:rsidRPr="00A21EE8">
                <w:rPr>
                  <w:rStyle w:val="Hyperlink"/>
                </w:rPr>
                <w:t>Go</w:t>
              </w:r>
            </w:hyperlink>
          </w:p>
        </w:tc>
        <w:tc>
          <w:tcPr>
            <w:tcW w:w="850" w:type="dxa"/>
          </w:tcPr>
          <w:p w14:paraId="2F61B157"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32</w:t>
            </w:r>
            <w:r>
              <w:rPr>
                <w:rFonts w:cs="Frankruhel"/>
                <w:sz w:val="24"/>
                <w:rtl/>
              </w:rPr>
              <w:fldChar w:fldCharType="end"/>
            </w:r>
          </w:p>
        </w:tc>
      </w:tr>
      <w:tr w:rsidR="00A21EE8" w:rsidRPr="00A21EE8" w14:paraId="7B1DEFDF" w14:textId="77777777" w:rsidTr="00A21EE8">
        <w:tblPrEx>
          <w:tblCellMar>
            <w:top w:w="0" w:type="dxa"/>
            <w:bottom w:w="0" w:type="dxa"/>
          </w:tblCellMar>
        </w:tblPrEx>
        <w:tc>
          <w:tcPr>
            <w:tcW w:w="1247" w:type="dxa"/>
          </w:tcPr>
          <w:p w14:paraId="2B08F493" w14:textId="77777777" w:rsidR="00A21EE8" w:rsidRPr="00A21EE8" w:rsidRDefault="00A21EE8" w:rsidP="00A21EE8">
            <w:pPr>
              <w:spacing w:line="240" w:lineRule="auto"/>
              <w:jc w:val="left"/>
              <w:rPr>
                <w:rFonts w:cs="Frankruhel"/>
                <w:sz w:val="24"/>
                <w:rtl/>
              </w:rPr>
            </w:pPr>
          </w:p>
        </w:tc>
        <w:tc>
          <w:tcPr>
            <w:tcW w:w="5669" w:type="dxa"/>
          </w:tcPr>
          <w:p w14:paraId="119B7150" w14:textId="77777777" w:rsidR="00A21EE8" w:rsidRPr="00A21EE8" w:rsidRDefault="00A21EE8" w:rsidP="00A21EE8">
            <w:pPr>
              <w:spacing w:line="240" w:lineRule="auto"/>
              <w:jc w:val="left"/>
              <w:rPr>
                <w:rFonts w:cs="Frankruhel"/>
                <w:sz w:val="24"/>
                <w:rtl/>
              </w:rPr>
            </w:pPr>
            <w:r>
              <w:rPr>
                <w:sz w:val="24"/>
                <w:rtl/>
              </w:rPr>
              <w:t>פרק ו': עבירות וסדרי דין</w:t>
            </w:r>
          </w:p>
        </w:tc>
        <w:tc>
          <w:tcPr>
            <w:tcW w:w="567" w:type="dxa"/>
          </w:tcPr>
          <w:p w14:paraId="1356CF99" w14:textId="77777777" w:rsidR="00A21EE8" w:rsidRPr="00A21EE8" w:rsidRDefault="00A21EE8" w:rsidP="00A21EE8">
            <w:pPr>
              <w:spacing w:line="240" w:lineRule="auto"/>
              <w:jc w:val="left"/>
              <w:rPr>
                <w:rStyle w:val="Hyperlink"/>
                <w:rtl/>
              </w:rPr>
            </w:pPr>
            <w:hyperlink w:anchor="med6" w:tooltip="פרק ו: עבירות וסדרי דין" w:history="1">
              <w:r w:rsidRPr="00A21EE8">
                <w:rPr>
                  <w:rStyle w:val="Hyperlink"/>
                </w:rPr>
                <w:t>Go</w:t>
              </w:r>
            </w:hyperlink>
          </w:p>
        </w:tc>
        <w:tc>
          <w:tcPr>
            <w:tcW w:w="850" w:type="dxa"/>
          </w:tcPr>
          <w:p w14:paraId="0466E9A4"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A21EE8" w:rsidRPr="00A21EE8" w14:paraId="40996A79" w14:textId="77777777" w:rsidTr="00A21EE8">
        <w:tblPrEx>
          <w:tblCellMar>
            <w:top w:w="0" w:type="dxa"/>
            <w:bottom w:w="0" w:type="dxa"/>
          </w:tblCellMar>
        </w:tblPrEx>
        <w:tc>
          <w:tcPr>
            <w:tcW w:w="1247" w:type="dxa"/>
          </w:tcPr>
          <w:p w14:paraId="46884029" w14:textId="77777777" w:rsidR="00A21EE8" w:rsidRPr="00A21EE8" w:rsidRDefault="00A21EE8" w:rsidP="00A21EE8">
            <w:pPr>
              <w:spacing w:line="240" w:lineRule="auto"/>
              <w:jc w:val="left"/>
              <w:rPr>
                <w:rFonts w:cs="Frankruhel"/>
                <w:sz w:val="24"/>
                <w:rtl/>
              </w:rPr>
            </w:pPr>
            <w:r>
              <w:rPr>
                <w:sz w:val="24"/>
                <w:rtl/>
              </w:rPr>
              <w:t xml:space="preserve">סעיף 46 </w:t>
            </w:r>
          </w:p>
        </w:tc>
        <w:tc>
          <w:tcPr>
            <w:tcW w:w="5669" w:type="dxa"/>
          </w:tcPr>
          <w:p w14:paraId="7412525D" w14:textId="77777777" w:rsidR="00A21EE8" w:rsidRPr="00A21EE8" w:rsidRDefault="00A21EE8" w:rsidP="00A21EE8">
            <w:pPr>
              <w:spacing w:line="240" w:lineRule="auto"/>
              <w:jc w:val="left"/>
              <w:rPr>
                <w:rFonts w:cs="Frankruhel"/>
                <w:sz w:val="24"/>
                <w:rtl/>
              </w:rPr>
            </w:pPr>
            <w:r>
              <w:rPr>
                <w:sz w:val="24"/>
                <w:rtl/>
              </w:rPr>
              <w:t>עונשין</w:t>
            </w:r>
          </w:p>
        </w:tc>
        <w:tc>
          <w:tcPr>
            <w:tcW w:w="567" w:type="dxa"/>
          </w:tcPr>
          <w:p w14:paraId="7DEEA215" w14:textId="77777777" w:rsidR="00A21EE8" w:rsidRPr="00A21EE8" w:rsidRDefault="00A21EE8" w:rsidP="00A21EE8">
            <w:pPr>
              <w:spacing w:line="240" w:lineRule="auto"/>
              <w:jc w:val="left"/>
              <w:rPr>
                <w:rStyle w:val="Hyperlink"/>
                <w:rtl/>
              </w:rPr>
            </w:pPr>
            <w:hyperlink w:anchor="Seif5" w:tooltip="עונשין" w:history="1">
              <w:r w:rsidRPr="00A21EE8">
                <w:rPr>
                  <w:rStyle w:val="Hyperlink"/>
                </w:rPr>
                <w:t>Go</w:t>
              </w:r>
            </w:hyperlink>
          </w:p>
        </w:tc>
        <w:tc>
          <w:tcPr>
            <w:tcW w:w="850" w:type="dxa"/>
          </w:tcPr>
          <w:p w14:paraId="46CCF9D6"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A21EE8" w:rsidRPr="00A21EE8" w14:paraId="1D484A99" w14:textId="77777777" w:rsidTr="00A21EE8">
        <w:tblPrEx>
          <w:tblCellMar>
            <w:top w:w="0" w:type="dxa"/>
            <w:bottom w:w="0" w:type="dxa"/>
          </w:tblCellMar>
        </w:tblPrEx>
        <w:tc>
          <w:tcPr>
            <w:tcW w:w="1247" w:type="dxa"/>
          </w:tcPr>
          <w:p w14:paraId="589674BB" w14:textId="77777777" w:rsidR="00A21EE8" w:rsidRPr="00A21EE8" w:rsidRDefault="00A21EE8" w:rsidP="00A21EE8">
            <w:pPr>
              <w:spacing w:line="240" w:lineRule="auto"/>
              <w:jc w:val="left"/>
              <w:rPr>
                <w:rFonts w:cs="Frankruhel"/>
                <w:sz w:val="24"/>
                <w:rtl/>
              </w:rPr>
            </w:pPr>
            <w:r>
              <w:rPr>
                <w:sz w:val="24"/>
                <w:rtl/>
              </w:rPr>
              <w:t xml:space="preserve">סעיף 47 </w:t>
            </w:r>
          </w:p>
        </w:tc>
        <w:tc>
          <w:tcPr>
            <w:tcW w:w="5669" w:type="dxa"/>
          </w:tcPr>
          <w:p w14:paraId="1F08FC6F" w14:textId="77777777" w:rsidR="00A21EE8" w:rsidRPr="00A21EE8" w:rsidRDefault="00A21EE8" w:rsidP="00A21EE8">
            <w:pPr>
              <w:spacing w:line="240" w:lineRule="auto"/>
              <w:jc w:val="left"/>
              <w:rPr>
                <w:rFonts w:cs="Frankruhel"/>
                <w:sz w:val="24"/>
                <w:rtl/>
              </w:rPr>
            </w:pPr>
            <w:r>
              <w:rPr>
                <w:sz w:val="24"/>
                <w:rtl/>
              </w:rPr>
              <w:t>עבירת חוץ</w:t>
            </w:r>
          </w:p>
        </w:tc>
        <w:tc>
          <w:tcPr>
            <w:tcW w:w="567" w:type="dxa"/>
          </w:tcPr>
          <w:p w14:paraId="36C8E147" w14:textId="77777777" w:rsidR="00A21EE8" w:rsidRPr="00A21EE8" w:rsidRDefault="00A21EE8" w:rsidP="00A21EE8">
            <w:pPr>
              <w:spacing w:line="240" w:lineRule="auto"/>
              <w:jc w:val="left"/>
              <w:rPr>
                <w:rStyle w:val="Hyperlink"/>
                <w:rtl/>
              </w:rPr>
            </w:pPr>
            <w:hyperlink w:anchor="Seif6" w:tooltip="עבירת חוץ" w:history="1">
              <w:r w:rsidRPr="00A21EE8">
                <w:rPr>
                  <w:rStyle w:val="Hyperlink"/>
                </w:rPr>
                <w:t>Go</w:t>
              </w:r>
            </w:hyperlink>
          </w:p>
        </w:tc>
        <w:tc>
          <w:tcPr>
            <w:tcW w:w="850" w:type="dxa"/>
          </w:tcPr>
          <w:p w14:paraId="5377280D"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A21EE8" w:rsidRPr="00A21EE8" w14:paraId="042B3BC4" w14:textId="77777777" w:rsidTr="00A21EE8">
        <w:tblPrEx>
          <w:tblCellMar>
            <w:top w:w="0" w:type="dxa"/>
            <w:bottom w:w="0" w:type="dxa"/>
          </w:tblCellMar>
        </w:tblPrEx>
        <w:tc>
          <w:tcPr>
            <w:tcW w:w="1247" w:type="dxa"/>
          </w:tcPr>
          <w:p w14:paraId="79629B2E" w14:textId="77777777" w:rsidR="00A21EE8" w:rsidRPr="00A21EE8" w:rsidRDefault="00A21EE8" w:rsidP="00A21EE8">
            <w:pPr>
              <w:spacing w:line="240" w:lineRule="auto"/>
              <w:jc w:val="left"/>
              <w:rPr>
                <w:rFonts w:cs="Frankruhel"/>
                <w:sz w:val="24"/>
                <w:rtl/>
              </w:rPr>
            </w:pPr>
            <w:r>
              <w:rPr>
                <w:sz w:val="24"/>
                <w:rtl/>
              </w:rPr>
              <w:t xml:space="preserve">סעיף 48 </w:t>
            </w:r>
          </w:p>
        </w:tc>
        <w:tc>
          <w:tcPr>
            <w:tcW w:w="5669" w:type="dxa"/>
          </w:tcPr>
          <w:p w14:paraId="56E83E7A" w14:textId="77777777" w:rsidR="00A21EE8" w:rsidRPr="00A21EE8" w:rsidRDefault="00A21EE8" w:rsidP="00A21EE8">
            <w:pPr>
              <w:spacing w:line="240" w:lineRule="auto"/>
              <w:jc w:val="left"/>
              <w:rPr>
                <w:rFonts w:cs="Frankruhel"/>
                <w:sz w:val="24"/>
                <w:rtl/>
              </w:rPr>
            </w:pPr>
            <w:r>
              <w:rPr>
                <w:sz w:val="24"/>
                <w:rtl/>
              </w:rPr>
              <w:t>חובת הראיה</w:t>
            </w:r>
          </w:p>
        </w:tc>
        <w:tc>
          <w:tcPr>
            <w:tcW w:w="567" w:type="dxa"/>
          </w:tcPr>
          <w:p w14:paraId="26B1B772" w14:textId="77777777" w:rsidR="00A21EE8" w:rsidRPr="00A21EE8" w:rsidRDefault="00A21EE8" w:rsidP="00A21EE8">
            <w:pPr>
              <w:spacing w:line="240" w:lineRule="auto"/>
              <w:jc w:val="left"/>
              <w:rPr>
                <w:rStyle w:val="Hyperlink"/>
                <w:rtl/>
              </w:rPr>
            </w:pPr>
            <w:hyperlink w:anchor="Seif7" w:tooltip="חובת הראיה" w:history="1">
              <w:r w:rsidRPr="00A21EE8">
                <w:rPr>
                  <w:rStyle w:val="Hyperlink"/>
                </w:rPr>
                <w:t>Go</w:t>
              </w:r>
            </w:hyperlink>
          </w:p>
        </w:tc>
        <w:tc>
          <w:tcPr>
            <w:tcW w:w="850" w:type="dxa"/>
          </w:tcPr>
          <w:p w14:paraId="0AD76430"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A21EE8" w:rsidRPr="00A21EE8" w14:paraId="4F6B2BD3" w14:textId="77777777" w:rsidTr="00A21EE8">
        <w:tblPrEx>
          <w:tblCellMar>
            <w:top w:w="0" w:type="dxa"/>
            <w:bottom w:w="0" w:type="dxa"/>
          </w:tblCellMar>
        </w:tblPrEx>
        <w:tc>
          <w:tcPr>
            <w:tcW w:w="1247" w:type="dxa"/>
          </w:tcPr>
          <w:p w14:paraId="09A075C5" w14:textId="77777777" w:rsidR="00A21EE8" w:rsidRPr="00A21EE8" w:rsidRDefault="00A21EE8" w:rsidP="00A21EE8">
            <w:pPr>
              <w:spacing w:line="240" w:lineRule="auto"/>
              <w:jc w:val="left"/>
              <w:rPr>
                <w:rFonts w:cs="Frankruhel"/>
                <w:sz w:val="24"/>
                <w:rtl/>
              </w:rPr>
            </w:pPr>
            <w:r>
              <w:rPr>
                <w:sz w:val="24"/>
                <w:rtl/>
              </w:rPr>
              <w:t xml:space="preserve">סעיף 49 </w:t>
            </w:r>
          </w:p>
        </w:tc>
        <w:tc>
          <w:tcPr>
            <w:tcW w:w="5669" w:type="dxa"/>
          </w:tcPr>
          <w:p w14:paraId="6BD2B671" w14:textId="77777777" w:rsidR="00A21EE8" w:rsidRPr="00A21EE8" w:rsidRDefault="00A21EE8" w:rsidP="00A21EE8">
            <w:pPr>
              <w:spacing w:line="240" w:lineRule="auto"/>
              <w:jc w:val="left"/>
              <w:rPr>
                <w:rFonts w:cs="Frankruhel"/>
                <w:sz w:val="24"/>
                <w:rtl/>
              </w:rPr>
            </w:pPr>
            <w:r>
              <w:rPr>
                <w:sz w:val="24"/>
                <w:rtl/>
              </w:rPr>
              <w:t>תקפו של צו</w:t>
            </w:r>
          </w:p>
        </w:tc>
        <w:tc>
          <w:tcPr>
            <w:tcW w:w="567" w:type="dxa"/>
          </w:tcPr>
          <w:p w14:paraId="0DAE0FE1" w14:textId="77777777" w:rsidR="00A21EE8" w:rsidRPr="00A21EE8" w:rsidRDefault="00A21EE8" w:rsidP="00A21EE8">
            <w:pPr>
              <w:spacing w:line="240" w:lineRule="auto"/>
              <w:jc w:val="left"/>
              <w:rPr>
                <w:rStyle w:val="Hyperlink"/>
                <w:rtl/>
              </w:rPr>
            </w:pPr>
            <w:hyperlink w:anchor="Seif8" w:tooltip="תקפו של צו" w:history="1">
              <w:r w:rsidRPr="00A21EE8">
                <w:rPr>
                  <w:rStyle w:val="Hyperlink"/>
                </w:rPr>
                <w:t>Go</w:t>
              </w:r>
            </w:hyperlink>
          </w:p>
        </w:tc>
        <w:tc>
          <w:tcPr>
            <w:tcW w:w="850" w:type="dxa"/>
          </w:tcPr>
          <w:p w14:paraId="69A3E3E8"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A21EE8" w:rsidRPr="00A21EE8" w14:paraId="721C775A" w14:textId="77777777" w:rsidTr="00A21EE8">
        <w:tblPrEx>
          <w:tblCellMar>
            <w:top w:w="0" w:type="dxa"/>
            <w:bottom w:w="0" w:type="dxa"/>
          </w:tblCellMar>
        </w:tblPrEx>
        <w:tc>
          <w:tcPr>
            <w:tcW w:w="1247" w:type="dxa"/>
          </w:tcPr>
          <w:p w14:paraId="5D7D10BF" w14:textId="77777777" w:rsidR="00A21EE8" w:rsidRPr="00A21EE8" w:rsidRDefault="00A21EE8" w:rsidP="00A21EE8">
            <w:pPr>
              <w:spacing w:line="240" w:lineRule="auto"/>
              <w:jc w:val="left"/>
              <w:rPr>
                <w:rFonts w:cs="Frankruhel"/>
                <w:sz w:val="24"/>
                <w:rtl/>
              </w:rPr>
            </w:pPr>
          </w:p>
        </w:tc>
        <w:tc>
          <w:tcPr>
            <w:tcW w:w="5669" w:type="dxa"/>
          </w:tcPr>
          <w:p w14:paraId="21F85A16" w14:textId="77777777" w:rsidR="00A21EE8" w:rsidRPr="00A21EE8" w:rsidRDefault="00A21EE8" w:rsidP="00A21EE8">
            <w:pPr>
              <w:spacing w:line="240" w:lineRule="auto"/>
              <w:jc w:val="left"/>
              <w:rPr>
                <w:rFonts w:cs="Frankruhel"/>
                <w:sz w:val="24"/>
                <w:rtl/>
              </w:rPr>
            </w:pPr>
            <w:r>
              <w:rPr>
                <w:sz w:val="24"/>
                <w:rtl/>
              </w:rPr>
              <w:t>פרק ו'1: פיקוח</w:t>
            </w:r>
          </w:p>
        </w:tc>
        <w:tc>
          <w:tcPr>
            <w:tcW w:w="567" w:type="dxa"/>
          </w:tcPr>
          <w:p w14:paraId="4FA4CAA5" w14:textId="77777777" w:rsidR="00A21EE8" w:rsidRPr="00A21EE8" w:rsidRDefault="00A21EE8" w:rsidP="00A21EE8">
            <w:pPr>
              <w:spacing w:line="240" w:lineRule="auto"/>
              <w:jc w:val="left"/>
              <w:rPr>
                <w:rStyle w:val="Hyperlink"/>
                <w:rtl/>
              </w:rPr>
            </w:pPr>
            <w:hyperlink w:anchor="med7" w:tooltip="פרק ו1: פיקוח" w:history="1">
              <w:r w:rsidRPr="00A21EE8">
                <w:rPr>
                  <w:rStyle w:val="Hyperlink"/>
                </w:rPr>
                <w:t>Go</w:t>
              </w:r>
            </w:hyperlink>
          </w:p>
        </w:tc>
        <w:tc>
          <w:tcPr>
            <w:tcW w:w="850" w:type="dxa"/>
          </w:tcPr>
          <w:p w14:paraId="7FFEEECF"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A21EE8" w:rsidRPr="00A21EE8" w14:paraId="37B6E1FC" w14:textId="77777777" w:rsidTr="00A21EE8">
        <w:tblPrEx>
          <w:tblCellMar>
            <w:top w:w="0" w:type="dxa"/>
            <w:bottom w:w="0" w:type="dxa"/>
          </w:tblCellMar>
        </w:tblPrEx>
        <w:tc>
          <w:tcPr>
            <w:tcW w:w="1247" w:type="dxa"/>
          </w:tcPr>
          <w:p w14:paraId="491BB726" w14:textId="77777777" w:rsidR="00A21EE8" w:rsidRPr="00A21EE8" w:rsidRDefault="00A21EE8" w:rsidP="00A21EE8">
            <w:pPr>
              <w:spacing w:line="240" w:lineRule="auto"/>
              <w:jc w:val="left"/>
              <w:rPr>
                <w:rFonts w:cs="Frankruhel"/>
                <w:sz w:val="24"/>
                <w:rtl/>
              </w:rPr>
            </w:pPr>
            <w:r>
              <w:rPr>
                <w:sz w:val="24"/>
                <w:rtl/>
              </w:rPr>
              <w:t xml:space="preserve">סעיף 49א </w:t>
            </w:r>
          </w:p>
        </w:tc>
        <w:tc>
          <w:tcPr>
            <w:tcW w:w="5669" w:type="dxa"/>
          </w:tcPr>
          <w:p w14:paraId="474E0598" w14:textId="77777777" w:rsidR="00A21EE8" w:rsidRPr="00A21EE8" w:rsidRDefault="00A21EE8" w:rsidP="00A21EE8">
            <w:pPr>
              <w:spacing w:line="240" w:lineRule="auto"/>
              <w:jc w:val="left"/>
              <w:rPr>
                <w:rFonts w:cs="Frankruhel"/>
                <w:sz w:val="24"/>
                <w:rtl/>
              </w:rPr>
            </w:pPr>
            <w:r>
              <w:rPr>
                <w:sz w:val="24"/>
                <w:rtl/>
              </w:rPr>
              <w:t>הסמכת מפקחים</w:t>
            </w:r>
          </w:p>
        </w:tc>
        <w:tc>
          <w:tcPr>
            <w:tcW w:w="567" w:type="dxa"/>
          </w:tcPr>
          <w:p w14:paraId="17397B6D" w14:textId="77777777" w:rsidR="00A21EE8" w:rsidRPr="00A21EE8" w:rsidRDefault="00A21EE8" w:rsidP="00A21EE8">
            <w:pPr>
              <w:spacing w:line="240" w:lineRule="auto"/>
              <w:jc w:val="left"/>
              <w:rPr>
                <w:rStyle w:val="Hyperlink"/>
                <w:rtl/>
              </w:rPr>
            </w:pPr>
            <w:hyperlink w:anchor="Seif104" w:tooltip="הסמכת מפקחים" w:history="1">
              <w:r w:rsidRPr="00A21EE8">
                <w:rPr>
                  <w:rStyle w:val="Hyperlink"/>
                </w:rPr>
                <w:t>Go</w:t>
              </w:r>
            </w:hyperlink>
          </w:p>
        </w:tc>
        <w:tc>
          <w:tcPr>
            <w:tcW w:w="850" w:type="dxa"/>
          </w:tcPr>
          <w:p w14:paraId="1340CAF5"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Seif104</w:instrText>
            </w:r>
            <w:r>
              <w:rPr>
                <w:sz w:val="24"/>
                <w:rtl/>
              </w:rPr>
              <w:instrText xml:space="preserve"> </w:instrText>
            </w:r>
            <w:r>
              <w:rPr>
                <w:rFonts w:cs="Frankruhel"/>
                <w:sz w:val="24"/>
                <w:rtl/>
              </w:rPr>
              <w:fldChar w:fldCharType="separate"/>
            </w:r>
            <w:r>
              <w:rPr>
                <w:noProof/>
                <w:sz w:val="24"/>
                <w:rtl/>
              </w:rPr>
              <w:t>33</w:t>
            </w:r>
            <w:r>
              <w:rPr>
                <w:rFonts w:cs="Frankruhel"/>
                <w:sz w:val="24"/>
                <w:rtl/>
              </w:rPr>
              <w:fldChar w:fldCharType="end"/>
            </w:r>
          </w:p>
        </w:tc>
      </w:tr>
      <w:tr w:rsidR="00A21EE8" w:rsidRPr="00A21EE8" w14:paraId="11009907" w14:textId="77777777" w:rsidTr="00A21EE8">
        <w:tblPrEx>
          <w:tblCellMar>
            <w:top w:w="0" w:type="dxa"/>
            <w:bottom w:w="0" w:type="dxa"/>
          </w:tblCellMar>
        </w:tblPrEx>
        <w:tc>
          <w:tcPr>
            <w:tcW w:w="1247" w:type="dxa"/>
          </w:tcPr>
          <w:p w14:paraId="7E08573C" w14:textId="77777777" w:rsidR="00A21EE8" w:rsidRPr="00A21EE8" w:rsidRDefault="00A21EE8" w:rsidP="00A21EE8">
            <w:pPr>
              <w:spacing w:line="240" w:lineRule="auto"/>
              <w:jc w:val="left"/>
              <w:rPr>
                <w:rFonts w:cs="Frankruhel"/>
                <w:sz w:val="24"/>
                <w:rtl/>
              </w:rPr>
            </w:pPr>
            <w:r>
              <w:rPr>
                <w:sz w:val="24"/>
                <w:rtl/>
              </w:rPr>
              <w:t xml:space="preserve">סעיף 49ב </w:t>
            </w:r>
          </w:p>
        </w:tc>
        <w:tc>
          <w:tcPr>
            <w:tcW w:w="5669" w:type="dxa"/>
          </w:tcPr>
          <w:p w14:paraId="21079F12" w14:textId="77777777" w:rsidR="00A21EE8" w:rsidRPr="00A21EE8" w:rsidRDefault="00A21EE8" w:rsidP="00A21EE8">
            <w:pPr>
              <w:spacing w:line="240" w:lineRule="auto"/>
              <w:jc w:val="left"/>
              <w:rPr>
                <w:rFonts w:cs="Frankruhel"/>
                <w:sz w:val="24"/>
                <w:rtl/>
              </w:rPr>
            </w:pPr>
            <w:r>
              <w:rPr>
                <w:sz w:val="24"/>
                <w:rtl/>
              </w:rPr>
              <w:t>סמכויות מפקח</w:t>
            </w:r>
          </w:p>
        </w:tc>
        <w:tc>
          <w:tcPr>
            <w:tcW w:w="567" w:type="dxa"/>
          </w:tcPr>
          <w:p w14:paraId="3C6E3C32" w14:textId="77777777" w:rsidR="00A21EE8" w:rsidRPr="00A21EE8" w:rsidRDefault="00A21EE8" w:rsidP="00A21EE8">
            <w:pPr>
              <w:spacing w:line="240" w:lineRule="auto"/>
              <w:jc w:val="left"/>
              <w:rPr>
                <w:rStyle w:val="Hyperlink"/>
                <w:rtl/>
              </w:rPr>
            </w:pPr>
            <w:hyperlink w:anchor="Seif105" w:tooltip="סמכויות מפקח" w:history="1">
              <w:r w:rsidRPr="00A21EE8">
                <w:rPr>
                  <w:rStyle w:val="Hyperlink"/>
                </w:rPr>
                <w:t>Go</w:t>
              </w:r>
            </w:hyperlink>
          </w:p>
        </w:tc>
        <w:tc>
          <w:tcPr>
            <w:tcW w:w="850" w:type="dxa"/>
          </w:tcPr>
          <w:p w14:paraId="6C082F04"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Seif105</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A21EE8" w:rsidRPr="00A21EE8" w14:paraId="09F26A5E" w14:textId="77777777" w:rsidTr="00A21EE8">
        <w:tblPrEx>
          <w:tblCellMar>
            <w:top w:w="0" w:type="dxa"/>
            <w:bottom w:w="0" w:type="dxa"/>
          </w:tblCellMar>
        </w:tblPrEx>
        <w:tc>
          <w:tcPr>
            <w:tcW w:w="1247" w:type="dxa"/>
          </w:tcPr>
          <w:p w14:paraId="5EFB5CA9" w14:textId="77777777" w:rsidR="00A21EE8" w:rsidRPr="00A21EE8" w:rsidRDefault="00A21EE8" w:rsidP="00A21EE8">
            <w:pPr>
              <w:spacing w:line="240" w:lineRule="auto"/>
              <w:jc w:val="left"/>
              <w:rPr>
                <w:rFonts w:cs="Frankruhel"/>
                <w:sz w:val="24"/>
                <w:rtl/>
              </w:rPr>
            </w:pPr>
            <w:r>
              <w:rPr>
                <w:sz w:val="24"/>
                <w:rtl/>
              </w:rPr>
              <w:t xml:space="preserve">סעיף 49ג </w:t>
            </w:r>
          </w:p>
        </w:tc>
        <w:tc>
          <w:tcPr>
            <w:tcW w:w="5669" w:type="dxa"/>
          </w:tcPr>
          <w:p w14:paraId="6C1EA54B" w14:textId="77777777" w:rsidR="00A21EE8" w:rsidRPr="00A21EE8" w:rsidRDefault="00A21EE8" w:rsidP="00A21EE8">
            <w:pPr>
              <w:spacing w:line="240" w:lineRule="auto"/>
              <w:jc w:val="left"/>
              <w:rPr>
                <w:rFonts w:cs="Frankruhel"/>
                <w:sz w:val="24"/>
                <w:rtl/>
              </w:rPr>
            </w:pPr>
            <w:r>
              <w:rPr>
                <w:sz w:val="24"/>
                <w:rtl/>
              </w:rPr>
              <w:t>הסמכת בודקים</w:t>
            </w:r>
          </w:p>
        </w:tc>
        <w:tc>
          <w:tcPr>
            <w:tcW w:w="567" w:type="dxa"/>
          </w:tcPr>
          <w:p w14:paraId="6EB82FA5" w14:textId="77777777" w:rsidR="00A21EE8" w:rsidRPr="00A21EE8" w:rsidRDefault="00A21EE8" w:rsidP="00A21EE8">
            <w:pPr>
              <w:spacing w:line="240" w:lineRule="auto"/>
              <w:jc w:val="left"/>
              <w:rPr>
                <w:rStyle w:val="Hyperlink"/>
                <w:rtl/>
              </w:rPr>
            </w:pPr>
            <w:hyperlink w:anchor="Seif106" w:tooltip="הסמכת בודקים" w:history="1">
              <w:r w:rsidRPr="00A21EE8">
                <w:rPr>
                  <w:rStyle w:val="Hyperlink"/>
                </w:rPr>
                <w:t>Go</w:t>
              </w:r>
            </w:hyperlink>
          </w:p>
        </w:tc>
        <w:tc>
          <w:tcPr>
            <w:tcW w:w="850" w:type="dxa"/>
          </w:tcPr>
          <w:p w14:paraId="2B08C175"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Seif106</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A21EE8" w:rsidRPr="00A21EE8" w14:paraId="5E574BBE" w14:textId="77777777" w:rsidTr="00A21EE8">
        <w:tblPrEx>
          <w:tblCellMar>
            <w:top w:w="0" w:type="dxa"/>
            <w:bottom w:w="0" w:type="dxa"/>
          </w:tblCellMar>
        </w:tblPrEx>
        <w:tc>
          <w:tcPr>
            <w:tcW w:w="1247" w:type="dxa"/>
          </w:tcPr>
          <w:p w14:paraId="33E748DA" w14:textId="77777777" w:rsidR="00A21EE8" w:rsidRPr="00A21EE8" w:rsidRDefault="00A21EE8" w:rsidP="00A21EE8">
            <w:pPr>
              <w:spacing w:line="240" w:lineRule="auto"/>
              <w:jc w:val="left"/>
              <w:rPr>
                <w:rFonts w:cs="Frankruhel"/>
                <w:sz w:val="24"/>
                <w:rtl/>
              </w:rPr>
            </w:pPr>
            <w:r>
              <w:rPr>
                <w:sz w:val="24"/>
                <w:rtl/>
              </w:rPr>
              <w:t xml:space="preserve">סעיף 49ד </w:t>
            </w:r>
          </w:p>
        </w:tc>
        <w:tc>
          <w:tcPr>
            <w:tcW w:w="5669" w:type="dxa"/>
          </w:tcPr>
          <w:p w14:paraId="4AE2AF95" w14:textId="77777777" w:rsidR="00A21EE8" w:rsidRPr="00A21EE8" w:rsidRDefault="00A21EE8" w:rsidP="00A21EE8">
            <w:pPr>
              <w:spacing w:line="240" w:lineRule="auto"/>
              <w:jc w:val="left"/>
              <w:rPr>
                <w:rFonts w:cs="Frankruhel"/>
                <w:sz w:val="24"/>
                <w:rtl/>
              </w:rPr>
            </w:pPr>
            <w:r>
              <w:rPr>
                <w:sz w:val="24"/>
                <w:rtl/>
              </w:rPr>
              <w:t>העברת מידע לבודק</w:t>
            </w:r>
          </w:p>
        </w:tc>
        <w:tc>
          <w:tcPr>
            <w:tcW w:w="567" w:type="dxa"/>
          </w:tcPr>
          <w:p w14:paraId="7576BF8B" w14:textId="77777777" w:rsidR="00A21EE8" w:rsidRPr="00A21EE8" w:rsidRDefault="00A21EE8" w:rsidP="00A21EE8">
            <w:pPr>
              <w:spacing w:line="240" w:lineRule="auto"/>
              <w:jc w:val="left"/>
              <w:rPr>
                <w:rStyle w:val="Hyperlink"/>
                <w:rtl/>
              </w:rPr>
            </w:pPr>
            <w:hyperlink w:anchor="Seif107" w:tooltip="העברת מידע לבודק" w:history="1">
              <w:r w:rsidRPr="00A21EE8">
                <w:rPr>
                  <w:rStyle w:val="Hyperlink"/>
                </w:rPr>
                <w:t>Go</w:t>
              </w:r>
            </w:hyperlink>
          </w:p>
        </w:tc>
        <w:tc>
          <w:tcPr>
            <w:tcW w:w="850" w:type="dxa"/>
          </w:tcPr>
          <w:p w14:paraId="679F1E38"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Seif107</w:instrText>
            </w:r>
            <w:r>
              <w:rPr>
                <w:sz w:val="24"/>
                <w:rtl/>
              </w:rPr>
              <w:instrText xml:space="preserve"> </w:instrText>
            </w:r>
            <w:r>
              <w:rPr>
                <w:rFonts w:cs="Frankruhel"/>
                <w:sz w:val="24"/>
                <w:rtl/>
              </w:rPr>
              <w:fldChar w:fldCharType="separate"/>
            </w:r>
            <w:r>
              <w:rPr>
                <w:noProof/>
                <w:sz w:val="24"/>
                <w:rtl/>
              </w:rPr>
              <w:t>34</w:t>
            </w:r>
            <w:r>
              <w:rPr>
                <w:rFonts w:cs="Frankruhel"/>
                <w:sz w:val="24"/>
                <w:rtl/>
              </w:rPr>
              <w:fldChar w:fldCharType="end"/>
            </w:r>
          </w:p>
        </w:tc>
      </w:tr>
      <w:tr w:rsidR="00A21EE8" w:rsidRPr="00A21EE8" w14:paraId="0C76F71F" w14:textId="77777777" w:rsidTr="00A21EE8">
        <w:tblPrEx>
          <w:tblCellMar>
            <w:top w:w="0" w:type="dxa"/>
            <w:bottom w:w="0" w:type="dxa"/>
          </w:tblCellMar>
        </w:tblPrEx>
        <w:tc>
          <w:tcPr>
            <w:tcW w:w="1247" w:type="dxa"/>
          </w:tcPr>
          <w:p w14:paraId="5601AC76" w14:textId="77777777" w:rsidR="00A21EE8" w:rsidRPr="00A21EE8" w:rsidRDefault="00A21EE8" w:rsidP="00A21EE8">
            <w:pPr>
              <w:spacing w:line="240" w:lineRule="auto"/>
              <w:jc w:val="left"/>
              <w:rPr>
                <w:rFonts w:cs="Frankruhel"/>
                <w:sz w:val="24"/>
                <w:rtl/>
              </w:rPr>
            </w:pPr>
            <w:r>
              <w:rPr>
                <w:sz w:val="24"/>
                <w:rtl/>
              </w:rPr>
              <w:t xml:space="preserve">סעיף 49ה </w:t>
            </w:r>
          </w:p>
        </w:tc>
        <w:tc>
          <w:tcPr>
            <w:tcW w:w="5669" w:type="dxa"/>
          </w:tcPr>
          <w:p w14:paraId="19420F0D" w14:textId="77777777" w:rsidR="00A21EE8" w:rsidRPr="00A21EE8" w:rsidRDefault="00A21EE8" w:rsidP="00A21EE8">
            <w:pPr>
              <w:spacing w:line="240" w:lineRule="auto"/>
              <w:jc w:val="left"/>
              <w:rPr>
                <w:rFonts w:cs="Frankruhel"/>
                <w:sz w:val="24"/>
                <w:rtl/>
              </w:rPr>
            </w:pPr>
            <w:r>
              <w:rPr>
                <w:sz w:val="24"/>
                <w:rtl/>
              </w:rPr>
              <w:t>חובות דיווח של ראש ישיבה</w:t>
            </w:r>
          </w:p>
        </w:tc>
        <w:tc>
          <w:tcPr>
            <w:tcW w:w="567" w:type="dxa"/>
          </w:tcPr>
          <w:p w14:paraId="16481395" w14:textId="77777777" w:rsidR="00A21EE8" w:rsidRPr="00A21EE8" w:rsidRDefault="00A21EE8" w:rsidP="00A21EE8">
            <w:pPr>
              <w:spacing w:line="240" w:lineRule="auto"/>
              <w:jc w:val="left"/>
              <w:rPr>
                <w:rStyle w:val="Hyperlink"/>
                <w:rtl/>
              </w:rPr>
            </w:pPr>
            <w:hyperlink w:anchor="Seif108" w:tooltip="חובות דיווח של ראש ישיבה" w:history="1">
              <w:r w:rsidRPr="00A21EE8">
                <w:rPr>
                  <w:rStyle w:val="Hyperlink"/>
                </w:rPr>
                <w:t>Go</w:t>
              </w:r>
            </w:hyperlink>
          </w:p>
        </w:tc>
        <w:tc>
          <w:tcPr>
            <w:tcW w:w="850" w:type="dxa"/>
          </w:tcPr>
          <w:p w14:paraId="6623F4E6"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Seif108</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21EE8" w:rsidRPr="00A21EE8" w14:paraId="3489525C" w14:textId="77777777" w:rsidTr="00A21EE8">
        <w:tblPrEx>
          <w:tblCellMar>
            <w:top w:w="0" w:type="dxa"/>
            <w:bottom w:w="0" w:type="dxa"/>
          </w:tblCellMar>
        </w:tblPrEx>
        <w:tc>
          <w:tcPr>
            <w:tcW w:w="1247" w:type="dxa"/>
          </w:tcPr>
          <w:p w14:paraId="4AF31263" w14:textId="77777777" w:rsidR="00A21EE8" w:rsidRPr="00A21EE8" w:rsidRDefault="00A21EE8" w:rsidP="00A21EE8">
            <w:pPr>
              <w:spacing w:line="240" w:lineRule="auto"/>
              <w:jc w:val="left"/>
              <w:rPr>
                <w:rFonts w:cs="Frankruhel"/>
                <w:sz w:val="24"/>
                <w:rtl/>
              </w:rPr>
            </w:pPr>
            <w:r>
              <w:rPr>
                <w:sz w:val="24"/>
                <w:rtl/>
              </w:rPr>
              <w:t xml:space="preserve">סעיף 49ו </w:t>
            </w:r>
          </w:p>
        </w:tc>
        <w:tc>
          <w:tcPr>
            <w:tcW w:w="5669" w:type="dxa"/>
          </w:tcPr>
          <w:p w14:paraId="6A154DA8" w14:textId="77777777" w:rsidR="00A21EE8" w:rsidRPr="00A21EE8" w:rsidRDefault="00A21EE8" w:rsidP="00A21EE8">
            <w:pPr>
              <w:spacing w:line="240" w:lineRule="auto"/>
              <w:jc w:val="left"/>
              <w:rPr>
                <w:rFonts w:cs="Frankruhel"/>
                <w:sz w:val="24"/>
                <w:rtl/>
              </w:rPr>
            </w:pPr>
            <w:r>
              <w:rPr>
                <w:sz w:val="24"/>
                <w:rtl/>
              </w:rPr>
              <w:t>מסירת מידע</w:t>
            </w:r>
          </w:p>
        </w:tc>
        <w:tc>
          <w:tcPr>
            <w:tcW w:w="567" w:type="dxa"/>
          </w:tcPr>
          <w:p w14:paraId="4E51233C" w14:textId="77777777" w:rsidR="00A21EE8" w:rsidRPr="00A21EE8" w:rsidRDefault="00A21EE8" w:rsidP="00A21EE8">
            <w:pPr>
              <w:spacing w:line="240" w:lineRule="auto"/>
              <w:jc w:val="left"/>
              <w:rPr>
                <w:rStyle w:val="Hyperlink"/>
                <w:rtl/>
              </w:rPr>
            </w:pPr>
            <w:hyperlink w:anchor="Seif109" w:tooltip="מסירת מידע" w:history="1">
              <w:r w:rsidRPr="00A21EE8">
                <w:rPr>
                  <w:rStyle w:val="Hyperlink"/>
                </w:rPr>
                <w:t>Go</w:t>
              </w:r>
            </w:hyperlink>
          </w:p>
        </w:tc>
        <w:tc>
          <w:tcPr>
            <w:tcW w:w="850" w:type="dxa"/>
          </w:tcPr>
          <w:p w14:paraId="19C1A2A5"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21EE8" w:rsidRPr="00A21EE8" w14:paraId="50F1CF67" w14:textId="77777777" w:rsidTr="00A21EE8">
        <w:tblPrEx>
          <w:tblCellMar>
            <w:top w:w="0" w:type="dxa"/>
            <w:bottom w:w="0" w:type="dxa"/>
          </w:tblCellMar>
        </w:tblPrEx>
        <w:tc>
          <w:tcPr>
            <w:tcW w:w="1247" w:type="dxa"/>
          </w:tcPr>
          <w:p w14:paraId="132952AA" w14:textId="77777777" w:rsidR="00A21EE8" w:rsidRPr="00A21EE8" w:rsidRDefault="00A21EE8" w:rsidP="00A21EE8">
            <w:pPr>
              <w:spacing w:line="240" w:lineRule="auto"/>
              <w:jc w:val="left"/>
              <w:rPr>
                <w:rFonts w:cs="Frankruhel"/>
                <w:sz w:val="24"/>
                <w:rtl/>
              </w:rPr>
            </w:pPr>
            <w:r>
              <w:rPr>
                <w:sz w:val="24"/>
                <w:rtl/>
              </w:rPr>
              <w:t xml:space="preserve">סעיף 49ז </w:t>
            </w:r>
          </w:p>
        </w:tc>
        <w:tc>
          <w:tcPr>
            <w:tcW w:w="5669" w:type="dxa"/>
          </w:tcPr>
          <w:p w14:paraId="335502EC" w14:textId="77777777" w:rsidR="00A21EE8" w:rsidRPr="00A21EE8" w:rsidRDefault="00A21EE8" w:rsidP="00A21EE8">
            <w:pPr>
              <w:spacing w:line="240" w:lineRule="auto"/>
              <w:jc w:val="left"/>
              <w:rPr>
                <w:rFonts w:cs="Frankruhel"/>
                <w:sz w:val="24"/>
                <w:rtl/>
              </w:rPr>
            </w:pPr>
            <w:r>
              <w:rPr>
                <w:sz w:val="24"/>
                <w:rtl/>
              </w:rPr>
              <w:t>הסתמכות על מידע ממשרד החינוך</w:t>
            </w:r>
          </w:p>
        </w:tc>
        <w:tc>
          <w:tcPr>
            <w:tcW w:w="567" w:type="dxa"/>
          </w:tcPr>
          <w:p w14:paraId="5F5DF64B" w14:textId="77777777" w:rsidR="00A21EE8" w:rsidRPr="00A21EE8" w:rsidRDefault="00A21EE8" w:rsidP="00A21EE8">
            <w:pPr>
              <w:spacing w:line="240" w:lineRule="auto"/>
              <w:jc w:val="left"/>
              <w:rPr>
                <w:rStyle w:val="Hyperlink"/>
                <w:rtl/>
              </w:rPr>
            </w:pPr>
            <w:hyperlink w:anchor="Seif110" w:tooltip="הסתמכות על מידע ממשרד החינוך" w:history="1">
              <w:r w:rsidRPr="00A21EE8">
                <w:rPr>
                  <w:rStyle w:val="Hyperlink"/>
                </w:rPr>
                <w:t>Go</w:t>
              </w:r>
            </w:hyperlink>
          </w:p>
        </w:tc>
        <w:tc>
          <w:tcPr>
            <w:tcW w:w="850" w:type="dxa"/>
          </w:tcPr>
          <w:p w14:paraId="32BE7DEE"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21EE8" w:rsidRPr="00A21EE8" w14:paraId="778CE99E" w14:textId="77777777" w:rsidTr="00A21EE8">
        <w:tblPrEx>
          <w:tblCellMar>
            <w:top w:w="0" w:type="dxa"/>
            <w:bottom w:w="0" w:type="dxa"/>
          </w:tblCellMar>
        </w:tblPrEx>
        <w:tc>
          <w:tcPr>
            <w:tcW w:w="1247" w:type="dxa"/>
          </w:tcPr>
          <w:p w14:paraId="67AE883E" w14:textId="77777777" w:rsidR="00A21EE8" w:rsidRPr="00A21EE8" w:rsidRDefault="00A21EE8" w:rsidP="00A21EE8">
            <w:pPr>
              <w:spacing w:line="240" w:lineRule="auto"/>
              <w:jc w:val="left"/>
              <w:rPr>
                <w:rFonts w:cs="Frankruhel"/>
                <w:sz w:val="24"/>
                <w:rtl/>
              </w:rPr>
            </w:pPr>
            <w:r>
              <w:rPr>
                <w:sz w:val="24"/>
                <w:rtl/>
              </w:rPr>
              <w:t xml:space="preserve">סעיף 49ח </w:t>
            </w:r>
          </w:p>
        </w:tc>
        <w:tc>
          <w:tcPr>
            <w:tcW w:w="5669" w:type="dxa"/>
          </w:tcPr>
          <w:p w14:paraId="2DADACF5" w14:textId="77777777" w:rsidR="00A21EE8" w:rsidRPr="00A21EE8" w:rsidRDefault="00A21EE8" w:rsidP="00A21EE8">
            <w:pPr>
              <w:spacing w:line="240" w:lineRule="auto"/>
              <w:jc w:val="left"/>
              <w:rPr>
                <w:rFonts w:cs="Frankruhel"/>
                <w:sz w:val="24"/>
                <w:rtl/>
              </w:rPr>
            </w:pPr>
            <w:r>
              <w:rPr>
                <w:sz w:val="24"/>
                <w:rtl/>
              </w:rPr>
              <w:t>דיווח לכנסת   פרק ו'1</w:t>
            </w:r>
          </w:p>
        </w:tc>
        <w:tc>
          <w:tcPr>
            <w:tcW w:w="567" w:type="dxa"/>
          </w:tcPr>
          <w:p w14:paraId="7AD10532" w14:textId="77777777" w:rsidR="00A21EE8" w:rsidRPr="00A21EE8" w:rsidRDefault="00A21EE8" w:rsidP="00A21EE8">
            <w:pPr>
              <w:spacing w:line="240" w:lineRule="auto"/>
              <w:jc w:val="left"/>
              <w:rPr>
                <w:rStyle w:val="Hyperlink"/>
                <w:rtl/>
              </w:rPr>
            </w:pPr>
            <w:hyperlink w:anchor="Seif111" w:tooltip="דיווח לכנסת   פרק ו1" w:history="1">
              <w:r w:rsidRPr="00A21EE8">
                <w:rPr>
                  <w:rStyle w:val="Hyperlink"/>
                </w:rPr>
                <w:t>Go</w:t>
              </w:r>
            </w:hyperlink>
          </w:p>
        </w:tc>
        <w:tc>
          <w:tcPr>
            <w:tcW w:w="850" w:type="dxa"/>
          </w:tcPr>
          <w:p w14:paraId="3FC15955"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21EE8" w:rsidRPr="00A21EE8" w14:paraId="00AD0745" w14:textId="77777777" w:rsidTr="00A21EE8">
        <w:tblPrEx>
          <w:tblCellMar>
            <w:top w:w="0" w:type="dxa"/>
            <w:bottom w:w="0" w:type="dxa"/>
          </w:tblCellMar>
        </w:tblPrEx>
        <w:tc>
          <w:tcPr>
            <w:tcW w:w="1247" w:type="dxa"/>
          </w:tcPr>
          <w:p w14:paraId="73EB4722" w14:textId="77777777" w:rsidR="00A21EE8" w:rsidRPr="00A21EE8" w:rsidRDefault="00A21EE8" w:rsidP="00A21EE8">
            <w:pPr>
              <w:spacing w:line="240" w:lineRule="auto"/>
              <w:jc w:val="left"/>
              <w:rPr>
                <w:rFonts w:cs="Frankruhel"/>
                <w:sz w:val="24"/>
                <w:rtl/>
              </w:rPr>
            </w:pPr>
          </w:p>
        </w:tc>
        <w:tc>
          <w:tcPr>
            <w:tcW w:w="5669" w:type="dxa"/>
          </w:tcPr>
          <w:p w14:paraId="2414E38E" w14:textId="77777777" w:rsidR="00A21EE8" w:rsidRPr="00A21EE8" w:rsidRDefault="00A21EE8" w:rsidP="00A21EE8">
            <w:pPr>
              <w:spacing w:line="240" w:lineRule="auto"/>
              <w:jc w:val="left"/>
              <w:rPr>
                <w:rFonts w:cs="Frankruhel"/>
                <w:sz w:val="24"/>
                <w:rtl/>
              </w:rPr>
            </w:pPr>
            <w:r>
              <w:rPr>
                <w:sz w:val="24"/>
                <w:rtl/>
              </w:rPr>
              <w:t>פרק ז': דרכי ביצוע</w:t>
            </w:r>
          </w:p>
        </w:tc>
        <w:tc>
          <w:tcPr>
            <w:tcW w:w="567" w:type="dxa"/>
          </w:tcPr>
          <w:p w14:paraId="506A9055" w14:textId="77777777" w:rsidR="00A21EE8" w:rsidRPr="00A21EE8" w:rsidRDefault="00A21EE8" w:rsidP="00A21EE8">
            <w:pPr>
              <w:spacing w:line="240" w:lineRule="auto"/>
              <w:jc w:val="left"/>
              <w:rPr>
                <w:rStyle w:val="Hyperlink"/>
                <w:rtl/>
              </w:rPr>
            </w:pPr>
            <w:hyperlink w:anchor="med8" w:tooltip="פרק ז: דרכי ביצוע" w:history="1">
              <w:r w:rsidRPr="00A21EE8">
                <w:rPr>
                  <w:rStyle w:val="Hyperlink"/>
                </w:rPr>
                <w:t>Go</w:t>
              </w:r>
            </w:hyperlink>
          </w:p>
        </w:tc>
        <w:tc>
          <w:tcPr>
            <w:tcW w:w="850" w:type="dxa"/>
          </w:tcPr>
          <w:p w14:paraId="232FED3D"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21EE8" w:rsidRPr="00A21EE8" w14:paraId="77D26BEE" w14:textId="77777777" w:rsidTr="00A21EE8">
        <w:tblPrEx>
          <w:tblCellMar>
            <w:top w:w="0" w:type="dxa"/>
            <w:bottom w:w="0" w:type="dxa"/>
          </w:tblCellMar>
        </w:tblPrEx>
        <w:tc>
          <w:tcPr>
            <w:tcW w:w="1247" w:type="dxa"/>
          </w:tcPr>
          <w:p w14:paraId="08FC87D5" w14:textId="77777777" w:rsidR="00A21EE8" w:rsidRPr="00A21EE8" w:rsidRDefault="00A21EE8" w:rsidP="00A21EE8">
            <w:pPr>
              <w:spacing w:line="240" w:lineRule="auto"/>
              <w:jc w:val="left"/>
              <w:rPr>
                <w:rFonts w:cs="Frankruhel"/>
                <w:sz w:val="24"/>
                <w:rtl/>
              </w:rPr>
            </w:pPr>
            <w:r>
              <w:rPr>
                <w:sz w:val="24"/>
                <w:rtl/>
              </w:rPr>
              <w:t xml:space="preserve">סעיף 50 </w:t>
            </w:r>
          </w:p>
        </w:tc>
        <w:tc>
          <w:tcPr>
            <w:tcW w:w="5669" w:type="dxa"/>
          </w:tcPr>
          <w:p w14:paraId="5AF3BED6" w14:textId="77777777" w:rsidR="00A21EE8" w:rsidRPr="00A21EE8" w:rsidRDefault="00A21EE8" w:rsidP="00A21EE8">
            <w:pPr>
              <w:spacing w:line="240" w:lineRule="auto"/>
              <w:jc w:val="left"/>
              <w:rPr>
                <w:rFonts w:cs="Frankruhel"/>
                <w:sz w:val="24"/>
                <w:rtl/>
              </w:rPr>
            </w:pPr>
            <w:r>
              <w:rPr>
                <w:sz w:val="24"/>
                <w:rtl/>
              </w:rPr>
              <w:t>פוקדים</w:t>
            </w:r>
          </w:p>
        </w:tc>
        <w:tc>
          <w:tcPr>
            <w:tcW w:w="567" w:type="dxa"/>
          </w:tcPr>
          <w:p w14:paraId="53ECEF85" w14:textId="77777777" w:rsidR="00A21EE8" w:rsidRPr="00A21EE8" w:rsidRDefault="00A21EE8" w:rsidP="00A21EE8">
            <w:pPr>
              <w:spacing w:line="240" w:lineRule="auto"/>
              <w:jc w:val="left"/>
              <w:rPr>
                <w:rStyle w:val="Hyperlink"/>
                <w:rtl/>
              </w:rPr>
            </w:pPr>
            <w:hyperlink w:anchor="Seif9" w:tooltip="פוקדים" w:history="1">
              <w:r w:rsidRPr="00A21EE8">
                <w:rPr>
                  <w:rStyle w:val="Hyperlink"/>
                </w:rPr>
                <w:t>Go</w:t>
              </w:r>
            </w:hyperlink>
          </w:p>
        </w:tc>
        <w:tc>
          <w:tcPr>
            <w:tcW w:w="850" w:type="dxa"/>
          </w:tcPr>
          <w:p w14:paraId="43ADA652"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21EE8" w:rsidRPr="00A21EE8" w14:paraId="7B51E64F" w14:textId="77777777" w:rsidTr="00A21EE8">
        <w:tblPrEx>
          <w:tblCellMar>
            <w:top w:w="0" w:type="dxa"/>
            <w:bottom w:w="0" w:type="dxa"/>
          </w:tblCellMar>
        </w:tblPrEx>
        <w:tc>
          <w:tcPr>
            <w:tcW w:w="1247" w:type="dxa"/>
          </w:tcPr>
          <w:p w14:paraId="5E8388FD" w14:textId="77777777" w:rsidR="00A21EE8" w:rsidRPr="00A21EE8" w:rsidRDefault="00A21EE8" w:rsidP="00A21EE8">
            <w:pPr>
              <w:spacing w:line="240" w:lineRule="auto"/>
              <w:jc w:val="left"/>
              <w:rPr>
                <w:rFonts w:cs="Frankruhel"/>
                <w:sz w:val="24"/>
                <w:rtl/>
              </w:rPr>
            </w:pPr>
            <w:r>
              <w:rPr>
                <w:sz w:val="24"/>
                <w:rtl/>
              </w:rPr>
              <w:t xml:space="preserve">סעיף 51 </w:t>
            </w:r>
          </w:p>
        </w:tc>
        <w:tc>
          <w:tcPr>
            <w:tcW w:w="5669" w:type="dxa"/>
          </w:tcPr>
          <w:p w14:paraId="772B31BE" w14:textId="77777777" w:rsidR="00A21EE8" w:rsidRPr="00A21EE8" w:rsidRDefault="00A21EE8" w:rsidP="00A21EE8">
            <w:pPr>
              <w:spacing w:line="240" w:lineRule="auto"/>
              <w:jc w:val="left"/>
              <w:rPr>
                <w:rFonts w:cs="Frankruhel"/>
                <w:sz w:val="24"/>
                <w:rtl/>
              </w:rPr>
            </w:pPr>
            <w:r>
              <w:rPr>
                <w:sz w:val="24"/>
                <w:rtl/>
              </w:rPr>
              <w:t>ועדות רפואיות</w:t>
            </w:r>
          </w:p>
        </w:tc>
        <w:tc>
          <w:tcPr>
            <w:tcW w:w="567" w:type="dxa"/>
          </w:tcPr>
          <w:p w14:paraId="4F202C13" w14:textId="77777777" w:rsidR="00A21EE8" w:rsidRPr="00A21EE8" w:rsidRDefault="00A21EE8" w:rsidP="00A21EE8">
            <w:pPr>
              <w:spacing w:line="240" w:lineRule="auto"/>
              <w:jc w:val="left"/>
              <w:rPr>
                <w:rStyle w:val="Hyperlink"/>
                <w:rtl/>
              </w:rPr>
            </w:pPr>
            <w:hyperlink w:anchor="Seif10" w:tooltip="ועדות רפואיות" w:history="1">
              <w:r w:rsidRPr="00A21EE8">
                <w:rPr>
                  <w:rStyle w:val="Hyperlink"/>
                </w:rPr>
                <w:t>Go</w:t>
              </w:r>
            </w:hyperlink>
          </w:p>
        </w:tc>
        <w:tc>
          <w:tcPr>
            <w:tcW w:w="850" w:type="dxa"/>
          </w:tcPr>
          <w:p w14:paraId="2047BE07"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21EE8" w:rsidRPr="00A21EE8" w14:paraId="5958E883" w14:textId="77777777" w:rsidTr="00A21EE8">
        <w:tblPrEx>
          <w:tblCellMar>
            <w:top w:w="0" w:type="dxa"/>
            <w:bottom w:w="0" w:type="dxa"/>
          </w:tblCellMar>
        </w:tblPrEx>
        <w:tc>
          <w:tcPr>
            <w:tcW w:w="1247" w:type="dxa"/>
          </w:tcPr>
          <w:p w14:paraId="0FFD67C1" w14:textId="77777777" w:rsidR="00A21EE8" w:rsidRPr="00A21EE8" w:rsidRDefault="00A21EE8" w:rsidP="00A21EE8">
            <w:pPr>
              <w:spacing w:line="240" w:lineRule="auto"/>
              <w:jc w:val="left"/>
              <w:rPr>
                <w:rFonts w:cs="Frankruhel"/>
                <w:sz w:val="24"/>
                <w:rtl/>
              </w:rPr>
            </w:pPr>
            <w:r>
              <w:rPr>
                <w:sz w:val="24"/>
                <w:rtl/>
              </w:rPr>
              <w:t xml:space="preserve">סעיף 52 </w:t>
            </w:r>
          </w:p>
        </w:tc>
        <w:tc>
          <w:tcPr>
            <w:tcW w:w="5669" w:type="dxa"/>
          </w:tcPr>
          <w:p w14:paraId="0781FEC1" w14:textId="77777777" w:rsidR="00A21EE8" w:rsidRPr="00A21EE8" w:rsidRDefault="00A21EE8" w:rsidP="00A21EE8">
            <w:pPr>
              <w:spacing w:line="240" w:lineRule="auto"/>
              <w:jc w:val="left"/>
              <w:rPr>
                <w:rFonts w:cs="Frankruhel"/>
                <w:sz w:val="24"/>
                <w:rtl/>
              </w:rPr>
            </w:pPr>
            <w:r>
              <w:rPr>
                <w:sz w:val="24"/>
                <w:rtl/>
              </w:rPr>
              <w:t>סמכויות עזר</w:t>
            </w:r>
          </w:p>
        </w:tc>
        <w:tc>
          <w:tcPr>
            <w:tcW w:w="567" w:type="dxa"/>
          </w:tcPr>
          <w:p w14:paraId="2116E8F7" w14:textId="77777777" w:rsidR="00A21EE8" w:rsidRPr="00A21EE8" w:rsidRDefault="00A21EE8" w:rsidP="00A21EE8">
            <w:pPr>
              <w:spacing w:line="240" w:lineRule="auto"/>
              <w:jc w:val="left"/>
              <w:rPr>
                <w:rStyle w:val="Hyperlink"/>
                <w:rtl/>
              </w:rPr>
            </w:pPr>
            <w:hyperlink w:anchor="Seif11" w:tooltip="סמכויות עזר" w:history="1">
              <w:r w:rsidRPr="00A21EE8">
                <w:rPr>
                  <w:rStyle w:val="Hyperlink"/>
                </w:rPr>
                <w:t>Go</w:t>
              </w:r>
            </w:hyperlink>
          </w:p>
        </w:tc>
        <w:tc>
          <w:tcPr>
            <w:tcW w:w="850" w:type="dxa"/>
          </w:tcPr>
          <w:p w14:paraId="06F3FDB6"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21EE8" w:rsidRPr="00A21EE8" w14:paraId="4DEC017B" w14:textId="77777777" w:rsidTr="00A21EE8">
        <w:tblPrEx>
          <w:tblCellMar>
            <w:top w:w="0" w:type="dxa"/>
            <w:bottom w:w="0" w:type="dxa"/>
          </w:tblCellMar>
        </w:tblPrEx>
        <w:tc>
          <w:tcPr>
            <w:tcW w:w="1247" w:type="dxa"/>
          </w:tcPr>
          <w:p w14:paraId="42DCC8AD" w14:textId="77777777" w:rsidR="00A21EE8" w:rsidRPr="00A21EE8" w:rsidRDefault="00A21EE8" w:rsidP="00A21EE8">
            <w:pPr>
              <w:spacing w:line="240" w:lineRule="auto"/>
              <w:jc w:val="left"/>
              <w:rPr>
                <w:rFonts w:cs="Frankruhel"/>
                <w:sz w:val="24"/>
                <w:rtl/>
              </w:rPr>
            </w:pPr>
            <w:r>
              <w:rPr>
                <w:sz w:val="24"/>
                <w:rtl/>
              </w:rPr>
              <w:t xml:space="preserve">סעיף 53 </w:t>
            </w:r>
          </w:p>
        </w:tc>
        <w:tc>
          <w:tcPr>
            <w:tcW w:w="5669" w:type="dxa"/>
          </w:tcPr>
          <w:p w14:paraId="2B0B5B95" w14:textId="77777777" w:rsidR="00A21EE8" w:rsidRPr="00A21EE8" w:rsidRDefault="00A21EE8" w:rsidP="00A21EE8">
            <w:pPr>
              <w:spacing w:line="240" w:lineRule="auto"/>
              <w:jc w:val="left"/>
              <w:rPr>
                <w:rFonts w:cs="Frankruhel"/>
                <w:sz w:val="24"/>
                <w:rtl/>
              </w:rPr>
            </w:pPr>
            <w:r>
              <w:rPr>
                <w:sz w:val="24"/>
                <w:rtl/>
              </w:rPr>
              <w:t>ועדות מייעצות</w:t>
            </w:r>
          </w:p>
        </w:tc>
        <w:tc>
          <w:tcPr>
            <w:tcW w:w="567" w:type="dxa"/>
          </w:tcPr>
          <w:p w14:paraId="6DC52896" w14:textId="77777777" w:rsidR="00A21EE8" w:rsidRPr="00A21EE8" w:rsidRDefault="00A21EE8" w:rsidP="00A21EE8">
            <w:pPr>
              <w:spacing w:line="240" w:lineRule="auto"/>
              <w:jc w:val="left"/>
              <w:rPr>
                <w:rStyle w:val="Hyperlink"/>
                <w:rtl/>
              </w:rPr>
            </w:pPr>
            <w:hyperlink w:anchor="Seif12" w:tooltip="ועדות מייעצות" w:history="1">
              <w:r w:rsidRPr="00A21EE8">
                <w:rPr>
                  <w:rStyle w:val="Hyperlink"/>
                </w:rPr>
                <w:t>Go</w:t>
              </w:r>
            </w:hyperlink>
          </w:p>
        </w:tc>
        <w:tc>
          <w:tcPr>
            <w:tcW w:w="850" w:type="dxa"/>
          </w:tcPr>
          <w:p w14:paraId="3FB2EAF1"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35</w:t>
            </w:r>
            <w:r>
              <w:rPr>
                <w:rFonts w:cs="Frankruhel"/>
                <w:sz w:val="24"/>
                <w:rtl/>
              </w:rPr>
              <w:fldChar w:fldCharType="end"/>
            </w:r>
          </w:p>
        </w:tc>
      </w:tr>
      <w:tr w:rsidR="00A21EE8" w:rsidRPr="00A21EE8" w14:paraId="2B59EA5F" w14:textId="77777777" w:rsidTr="00A21EE8">
        <w:tblPrEx>
          <w:tblCellMar>
            <w:top w:w="0" w:type="dxa"/>
            <w:bottom w:w="0" w:type="dxa"/>
          </w:tblCellMar>
        </w:tblPrEx>
        <w:tc>
          <w:tcPr>
            <w:tcW w:w="1247" w:type="dxa"/>
          </w:tcPr>
          <w:p w14:paraId="7201B508" w14:textId="77777777" w:rsidR="00A21EE8" w:rsidRPr="00A21EE8" w:rsidRDefault="00A21EE8" w:rsidP="00A21EE8">
            <w:pPr>
              <w:spacing w:line="240" w:lineRule="auto"/>
              <w:jc w:val="left"/>
              <w:rPr>
                <w:rFonts w:cs="Frankruhel"/>
                <w:sz w:val="24"/>
                <w:rtl/>
              </w:rPr>
            </w:pPr>
            <w:r>
              <w:rPr>
                <w:sz w:val="24"/>
                <w:rtl/>
              </w:rPr>
              <w:t xml:space="preserve">סעיף 54 </w:t>
            </w:r>
          </w:p>
        </w:tc>
        <w:tc>
          <w:tcPr>
            <w:tcW w:w="5669" w:type="dxa"/>
          </w:tcPr>
          <w:p w14:paraId="468ADC95" w14:textId="77777777" w:rsidR="00A21EE8" w:rsidRPr="00A21EE8" w:rsidRDefault="00A21EE8" w:rsidP="00A21EE8">
            <w:pPr>
              <w:spacing w:line="240" w:lineRule="auto"/>
              <w:jc w:val="left"/>
              <w:rPr>
                <w:rFonts w:cs="Frankruhel"/>
                <w:sz w:val="24"/>
                <w:rtl/>
              </w:rPr>
            </w:pPr>
            <w:r>
              <w:rPr>
                <w:sz w:val="24"/>
                <w:rtl/>
              </w:rPr>
              <w:t>אצילת סמכויות</w:t>
            </w:r>
          </w:p>
        </w:tc>
        <w:tc>
          <w:tcPr>
            <w:tcW w:w="567" w:type="dxa"/>
          </w:tcPr>
          <w:p w14:paraId="583D1087" w14:textId="77777777" w:rsidR="00A21EE8" w:rsidRPr="00A21EE8" w:rsidRDefault="00A21EE8" w:rsidP="00A21EE8">
            <w:pPr>
              <w:spacing w:line="240" w:lineRule="auto"/>
              <w:jc w:val="left"/>
              <w:rPr>
                <w:rStyle w:val="Hyperlink"/>
                <w:rtl/>
              </w:rPr>
            </w:pPr>
            <w:hyperlink w:anchor="Seif13" w:tooltip="אצילת סמכויות" w:history="1">
              <w:r w:rsidRPr="00A21EE8">
                <w:rPr>
                  <w:rStyle w:val="Hyperlink"/>
                </w:rPr>
                <w:t>Go</w:t>
              </w:r>
            </w:hyperlink>
          </w:p>
        </w:tc>
        <w:tc>
          <w:tcPr>
            <w:tcW w:w="850" w:type="dxa"/>
          </w:tcPr>
          <w:p w14:paraId="39AFE110"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A21EE8" w:rsidRPr="00A21EE8" w14:paraId="343FBA71" w14:textId="77777777" w:rsidTr="00A21EE8">
        <w:tblPrEx>
          <w:tblCellMar>
            <w:top w:w="0" w:type="dxa"/>
            <w:bottom w:w="0" w:type="dxa"/>
          </w:tblCellMar>
        </w:tblPrEx>
        <w:tc>
          <w:tcPr>
            <w:tcW w:w="1247" w:type="dxa"/>
          </w:tcPr>
          <w:p w14:paraId="338103E5" w14:textId="77777777" w:rsidR="00A21EE8" w:rsidRPr="00A21EE8" w:rsidRDefault="00A21EE8" w:rsidP="00A21EE8">
            <w:pPr>
              <w:spacing w:line="240" w:lineRule="auto"/>
              <w:jc w:val="left"/>
              <w:rPr>
                <w:rFonts w:cs="Frankruhel"/>
                <w:sz w:val="24"/>
                <w:rtl/>
              </w:rPr>
            </w:pPr>
            <w:r>
              <w:rPr>
                <w:sz w:val="24"/>
                <w:rtl/>
              </w:rPr>
              <w:t xml:space="preserve">סעיף 55 </w:t>
            </w:r>
          </w:p>
        </w:tc>
        <w:tc>
          <w:tcPr>
            <w:tcW w:w="5669" w:type="dxa"/>
          </w:tcPr>
          <w:p w14:paraId="777F49AC" w14:textId="77777777" w:rsidR="00A21EE8" w:rsidRPr="00A21EE8" w:rsidRDefault="00A21EE8" w:rsidP="00A21EE8">
            <w:pPr>
              <w:spacing w:line="240" w:lineRule="auto"/>
              <w:jc w:val="left"/>
              <w:rPr>
                <w:rFonts w:cs="Frankruhel"/>
                <w:sz w:val="24"/>
                <w:rtl/>
              </w:rPr>
            </w:pPr>
            <w:r>
              <w:rPr>
                <w:sz w:val="24"/>
                <w:rtl/>
              </w:rPr>
              <w:t>דין צווים [44]</w:t>
            </w:r>
          </w:p>
        </w:tc>
        <w:tc>
          <w:tcPr>
            <w:tcW w:w="567" w:type="dxa"/>
          </w:tcPr>
          <w:p w14:paraId="693A3162" w14:textId="77777777" w:rsidR="00A21EE8" w:rsidRPr="00A21EE8" w:rsidRDefault="00A21EE8" w:rsidP="00A21EE8">
            <w:pPr>
              <w:spacing w:line="240" w:lineRule="auto"/>
              <w:jc w:val="left"/>
              <w:rPr>
                <w:rStyle w:val="Hyperlink"/>
                <w:rtl/>
              </w:rPr>
            </w:pPr>
            <w:hyperlink w:anchor="Seif14" w:tooltip="דין צווים [44]" w:history="1">
              <w:r w:rsidRPr="00A21EE8">
                <w:rPr>
                  <w:rStyle w:val="Hyperlink"/>
                </w:rPr>
                <w:t>Go</w:t>
              </w:r>
            </w:hyperlink>
          </w:p>
        </w:tc>
        <w:tc>
          <w:tcPr>
            <w:tcW w:w="850" w:type="dxa"/>
          </w:tcPr>
          <w:p w14:paraId="78857E00"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A21EE8" w:rsidRPr="00A21EE8" w14:paraId="23D74993" w14:textId="77777777" w:rsidTr="00A21EE8">
        <w:tblPrEx>
          <w:tblCellMar>
            <w:top w:w="0" w:type="dxa"/>
            <w:bottom w:w="0" w:type="dxa"/>
          </w:tblCellMar>
        </w:tblPrEx>
        <w:tc>
          <w:tcPr>
            <w:tcW w:w="1247" w:type="dxa"/>
          </w:tcPr>
          <w:p w14:paraId="0BE03F05" w14:textId="77777777" w:rsidR="00A21EE8" w:rsidRPr="00A21EE8" w:rsidRDefault="00A21EE8" w:rsidP="00A21EE8">
            <w:pPr>
              <w:spacing w:line="240" w:lineRule="auto"/>
              <w:jc w:val="left"/>
              <w:rPr>
                <w:rFonts w:cs="Frankruhel"/>
                <w:sz w:val="24"/>
                <w:rtl/>
              </w:rPr>
            </w:pPr>
            <w:r>
              <w:rPr>
                <w:sz w:val="24"/>
                <w:rtl/>
              </w:rPr>
              <w:t xml:space="preserve">סעיף 56 </w:t>
            </w:r>
          </w:p>
        </w:tc>
        <w:tc>
          <w:tcPr>
            <w:tcW w:w="5669" w:type="dxa"/>
          </w:tcPr>
          <w:p w14:paraId="34DE5E9C" w14:textId="77777777" w:rsidR="00A21EE8" w:rsidRPr="00A21EE8" w:rsidRDefault="00A21EE8" w:rsidP="00A21EE8">
            <w:pPr>
              <w:spacing w:line="240" w:lineRule="auto"/>
              <w:jc w:val="left"/>
              <w:rPr>
                <w:rFonts w:cs="Frankruhel"/>
                <w:sz w:val="24"/>
                <w:rtl/>
              </w:rPr>
            </w:pPr>
            <w:r>
              <w:rPr>
                <w:sz w:val="24"/>
                <w:rtl/>
              </w:rPr>
              <w:t>הגשת בקשות</w:t>
            </w:r>
          </w:p>
        </w:tc>
        <w:tc>
          <w:tcPr>
            <w:tcW w:w="567" w:type="dxa"/>
          </w:tcPr>
          <w:p w14:paraId="51E05E90" w14:textId="77777777" w:rsidR="00A21EE8" w:rsidRPr="00A21EE8" w:rsidRDefault="00A21EE8" w:rsidP="00A21EE8">
            <w:pPr>
              <w:spacing w:line="240" w:lineRule="auto"/>
              <w:jc w:val="left"/>
              <w:rPr>
                <w:rStyle w:val="Hyperlink"/>
                <w:rtl/>
              </w:rPr>
            </w:pPr>
            <w:hyperlink w:anchor="Seif15" w:tooltip="הגשת בקשות" w:history="1">
              <w:r w:rsidRPr="00A21EE8">
                <w:rPr>
                  <w:rStyle w:val="Hyperlink"/>
                </w:rPr>
                <w:t>Go</w:t>
              </w:r>
            </w:hyperlink>
          </w:p>
        </w:tc>
        <w:tc>
          <w:tcPr>
            <w:tcW w:w="850" w:type="dxa"/>
          </w:tcPr>
          <w:p w14:paraId="279896A0"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A21EE8" w:rsidRPr="00A21EE8" w14:paraId="6C08F539" w14:textId="77777777" w:rsidTr="00A21EE8">
        <w:tblPrEx>
          <w:tblCellMar>
            <w:top w:w="0" w:type="dxa"/>
            <w:bottom w:w="0" w:type="dxa"/>
          </w:tblCellMar>
        </w:tblPrEx>
        <w:tc>
          <w:tcPr>
            <w:tcW w:w="1247" w:type="dxa"/>
          </w:tcPr>
          <w:p w14:paraId="152E50E4" w14:textId="77777777" w:rsidR="00A21EE8" w:rsidRPr="00A21EE8" w:rsidRDefault="00A21EE8" w:rsidP="00A21EE8">
            <w:pPr>
              <w:spacing w:line="240" w:lineRule="auto"/>
              <w:jc w:val="left"/>
              <w:rPr>
                <w:rFonts w:cs="Frankruhel"/>
                <w:sz w:val="24"/>
                <w:rtl/>
              </w:rPr>
            </w:pPr>
            <w:r>
              <w:rPr>
                <w:sz w:val="24"/>
                <w:rtl/>
              </w:rPr>
              <w:t xml:space="preserve">סעיף 57 </w:t>
            </w:r>
          </w:p>
        </w:tc>
        <w:tc>
          <w:tcPr>
            <w:tcW w:w="5669" w:type="dxa"/>
          </w:tcPr>
          <w:p w14:paraId="2CE1EF0E" w14:textId="77777777" w:rsidR="00A21EE8" w:rsidRPr="00A21EE8" w:rsidRDefault="00A21EE8" w:rsidP="00A21EE8">
            <w:pPr>
              <w:spacing w:line="240" w:lineRule="auto"/>
              <w:jc w:val="left"/>
              <w:rPr>
                <w:rFonts w:cs="Frankruhel"/>
                <w:sz w:val="24"/>
                <w:rtl/>
              </w:rPr>
            </w:pPr>
            <w:r>
              <w:rPr>
                <w:sz w:val="24"/>
                <w:rtl/>
              </w:rPr>
              <w:t>ביצוע ותקנות</w:t>
            </w:r>
          </w:p>
        </w:tc>
        <w:tc>
          <w:tcPr>
            <w:tcW w:w="567" w:type="dxa"/>
          </w:tcPr>
          <w:p w14:paraId="729CB6B6" w14:textId="77777777" w:rsidR="00A21EE8" w:rsidRPr="00A21EE8" w:rsidRDefault="00A21EE8" w:rsidP="00A21EE8">
            <w:pPr>
              <w:spacing w:line="240" w:lineRule="auto"/>
              <w:jc w:val="left"/>
              <w:rPr>
                <w:rStyle w:val="Hyperlink"/>
                <w:rtl/>
              </w:rPr>
            </w:pPr>
            <w:hyperlink w:anchor="Seif16" w:tooltip="ביצוע ותקנות" w:history="1">
              <w:r w:rsidRPr="00A21EE8">
                <w:rPr>
                  <w:rStyle w:val="Hyperlink"/>
                </w:rPr>
                <w:t>Go</w:t>
              </w:r>
            </w:hyperlink>
          </w:p>
        </w:tc>
        <w:tc>
          <w:tcPr>
            <w:tcW w:w="850" w:type="dxa"/>
          </w:tcPr>
          <w:p w14:paraId="011A6107"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A21EE8" w:rsidRPr="00A21EE8" w14:paraId="4C40EF97" w14:textId="77777777" w:rsidTr="00A21EE8">
        <w:tblPrEx>
          <w:tblCellMar>
            <w:top w:w="0" w:type="dxa"/>
            <w:bottom w:w="0" w:type="dxa"/>
          </w:tblCellMar>
        </w:tblPrEx>
        <w:tc>
          <w:tcPr>
            <w:tcW w:w="1247" w:type="dxa"/>
          </w:tcPr>
          <w:p w14:paraId="2EB487F1" w14:textId="77777777" w:rsidR="00A21EE8" w:rsidRPr="00A21EE8" w:rsidRDefault="00A21EE8" w:rsidP="00A21EE8">
            <w:pPr>
              <w:spacing w:line="240" w:lineRule="auto"/>
              <w:jc w:val="left"/>
              <w:rPr>
                <w:rFonts w:cs="Frankruhel"/>
                <w:sz w:val="24"/>
                <w:rtl/>
              </w:rPr>
            </w:pPr>
          </w:p>
        </w:tc>
        <w:tc>
          <w:tcPr>
            <w:tcW w:w="5669" w:type="dxa"/>
          </w:tcPr>
          <w:p w14:paraId="5ECFEDB5" w14:textId="77777777" w:rsidR="00A21EE8" w:rsidRPr="00A21EE8" w:rsidRDefault="00A21EE8" w:rsidP="00A21EE8">
            <w:pPr>
              <w:spacing w:line="240" w:lineRule="auto"/>
              <w:jc w:val="left"/>
              <w:rPr>
                <w:rFonts w:cs="Frankruhel"/>
                <w:sz w:val="24"/>
                <w:rtl/>
              </w:rPr>
            </w:pPr>
            <w:r>
              <w:rPr>
                <w:sz w:val="24"/>
                <w:rtl/>
              </w:rPr>
              <w:t>תוספת</w:t>
            </w:r>
          </w:p>
        </w:tc>
        <w:tc>
          <w:tcPr>
            <w:tcW w:w="567" w:type="dxa"/>
          </w:tcPr>
          <w:p w14:paraId="69DF2BB1" w14:textId="77777777" w:rsidR="00A21EE8" w:rsidRPr="00A21EE8" w:rsidRDefault="00A21EE8" w:rsidP="00A21EE8">
            <w:pPr>
              <w:spacing w:line="240" w:lineRule="auto"/>
              <w:jc w:val="left"/>
              <w:rPr>
                <w:rStyle w:val="Hyperlink"/>
                <w:rtl/>
              </w:rPr>
            </w:pPr>
            <w:hyperlink w:anchor="med9" w:tooltip="תוספת" w:history="1">
              <w:r w:rsidRPr="00A21EE8">
                <w:rPr>
                  <w:rStyle w:val="Hyperlink"/>
                </w:rPr>
                <w:t>Go</w:t>
              </w:r>
            </w:hyperlink>
          </w:p>
        </w:tc>
        <w:tc>
          <w:tcPr>
            <w:tcW w:w="850" w:type="dxa"/>
          </w:tcPr>
          <w:p w14:paraId="319C1791"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A21EE8" w:rsidRPr="00A21EE8" w14:paraId="1A09B8E6" w14:textId="77777777" w:rsidTr="00A21EE8">
        <w:tblPrEx>
          <w:tblCellMar>
            <w:top w:w="0" w:type="dxa"/>
            <w:bottom w:w="0" w:type="dxa"/>
          </w:tblCellMar>
        </w:tblPrEx>
        <w:tc>
          <w:tcPr>
            <w:tcW w:w="1247" w:type="dxa"/>
          </w:tcPr>
          <w:p w14:paraId="72344C7E" w14:textId="77777777" w:rsidR="00A21EE8" w:rsidRPr="00A21EE8" w:rsidRDefault="00A21EE8" w:rsidP="00A21EE8">
            <w:pPr>
              <w:spacing w:line="240" w:lineRule="auto"/>
              <w:jc w:val="left"/>
              <w:rPr>
                <w:rFonts w:cs="Frankruhel"/>
                <w:sz w:val="24"/>
                <w:rtl/>
              </w:rPr>
            </w:pPr>
            <w:r>
              <w:rPr>
                <w:sz w:val="24"/>
                <w:rtl/>
              </w:rPr>
              <w:t xml:space="preserve">סעיף 1 </w:t>
            </w:r>
          </w:p>
        </w:tc>
        <w:tc>
          <w:tcPr>
            <w:tcW w:w="5669" w:type="dxa"/>
          </w:tcPr>
          <w:p w14:paraId="5B677967" w14:textId="77777777" w:rsidR="00A21EE8" w:rsidRPr="00A21EE8" w:rsidRDefault="00A21EE8" w:rsidP="00A21EE8">
            <w:pPr>
              <w:spacing w:line="240" w:lineRule="auto"/>
              <w:jc w:val="left"/>
              <w:rPr>
                <w:rFonts w:cs="Frankruhel"/>
                <w:sz w:val="24"/>
                <w:rtl/>
              </w:rPr>
            </w:pPr>
            <w:r>
              <w:rPr>
                <w:sz w:val="24"/>
                <w:rtl/>
              </w:rPr>
              <w:t>הגדרות</w:t>
            </w:r>
          </w:p>
        </w:tc>
        <w:tc>
          <w:tcPr>
            <w:tcW w:w="567" w:type="dxa"/>
          </w:tcPr>
          <w:p w14:paraId="2BA95988" w14:textId="77777777" w:rsidR="00A21EE8" w:rsidRPr="00A21EE8" w:rsidRDefault="00A21EE8" w:rsidP="00A21EE8">
            <w:pPr>
              <w:spacing w:line="240" w:lineRule="auto"/>
              <w:jc w:val="left"/>
              <w:rPr>
                <w:rStyle w:val="Hyperlink"/>
                <w:rtl/>
              </w:rPr>
            </w:pPr>
            <w:hyperlink w:anchor="Seif17" w:tooltip="הגדרות" w:history="1">
              <w:r w:rsidRPr="00A21EE8">
                <w:rPr>
                  <w:rStyle w:val="Hyperlink"/>
                </w:rPr>
                <w:t>Go</w:t>
              </w:r>
            </w:hyperlink>
          </w:p>
        </w:tc>
        <w:tc>
          <w:tcPr>
            <w:tcW w:w="850" w:type="dxa"/>
          </w:tcPr>
          <w:p w14:paraId="1ADC8C94"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36</w:t>
            </w:r>
            <w:r>
              <w:rPr>
                <w:rFonts w:cs="Frankruhel"/>
                <w:sz w:val="24"/>
                <w:rtl/>
              </w:rPr>
              <w:fldChar w:fldCharType="end"/>
            </w:r>
          </w:p>
        </w:tc>
      </w:tr>
      <w:tr w:rsidR="00A21EE8" w:rsidRPr="00A21EE8" w14:paraId="19C4FF21" w14:textId="77777777" w:rsidTr="00A21EE8">
        <w:tblPrEx>
          <w:tblCellMar>
            <w:top w:w="0" w:type="dxa"/>
            <w:bottom w:w="0" w:type="dxa"/>
          </w:tblCellMar>
        </w:tblPrEx>
        <w:tc>
          <w:tcPr>
            <w:tcW w:w="1247" w:type="dxa"/>
          </w:tcPr>
          <w:p w14:paraId="02070CB3" w14:textId="77777777" w:rsidR="00A21EE8" w:rsidRPr="00A21EE8" w:rsidRDefault="00A21EE8" w:rsidP="00A21EE8">
            <w:pPr>
              <w:spacing w:line="240" w:lineRule="auto"/>
              <w:jc w:val="left"/>
              <w:rPr>
                <w:rFonts w:cs="Frankruhel"/>
                <w:sz w:val="24"/>
                <w:rtl/>
              </w:rPr>
            </w:pPr>
            <w:r>
              <w:rPr>
                <w:sz w:val="24"/>
                <w:rtl/>
              </w:rPr>
              <w:t xml:space="preserve">סעיף 2 </w:t>
            </w:r>
          </w:p>
        </w:tc>
        <w:tc>
          <w:tcPr>
            <w:tcW w:w="5669" w:type="dxa"/>
          </w:tcPr>
          <w:p w14:paraId="637EEAE5" w14:textId="77777777" w:rsidR="00A21EE8" w:rsidRPr="00A21EE8" w:rsidRDefault="00A21EE8" w:rsidP="00A21EE8">
            <w:pPr>
              <w:spacing w:line="240" w:lineRule="auto"/>
              <w:jc w:val="left"/>
              <w:rPr>
                <w:rFonts w:cs="Frankruhel"/>
                <w:sz w:val="24"/>
                <w:rtl/>
              </w:rPr>
            </w:pPr>
            <w:r>
              <w:rPr>
                <w:sz w:val="24"/>
                <w:rtl/>
              </w:rPr>
              <w:t>צו למסור ראיות בדבר גיל</w:t>
            </w:r>
          </w:p>
        </w:tc>
        <w:tc>
          <w:tcPr>
            <w:tcW w:w="567" w:type="dxa"/>
          </w:tcPr>
          <w:p w14:paraId="1706320E" w14:textId="77777777" w:rsidR="00A21EE8" w:rsidRPr="00A21EE8" w:rsidRDefault="00A21EE8" w:rsidP="00A21EE8">
            <w:pPr>
              <w:spacing w:line="240" w:lineRule="auto"/>
              <w:jc w:val="left"/>
              <w:rPr>
                <w:rStyle w:val="Hyperlink"/>
                <w:rtl/>
              </w:rPr>
            </w:pPr>
            <w:hyperlink w:anchor="Seif18" w:tooltip="צו למסור ראיות בדבר גיל" w:history="1">
              <w:r w:rsidRPr="00A21EE8">
                <w:rPr>
                  <w:rStyle w:val="Hyperlink"/>
                </w:rPr>
                <w:t>Go</w:t>
              </w:r>
            </w:hyperlink>
          </w:p>
        </w:tc>
        <w:tc>
          <w:tcPr>
            <w:tcW w:w="850" w:type="dxa"/>
          </w:tcPr>
          <w:p w14:paraId="63BB0BEA"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A21EE8" w:rsidRPr="00A21EE8" w14:paraId="30540854" w14:textId="77777777" w:rsidTr="00A21EE8">
        <w:tblPrEx>
          <w:tblCellMar>
            <w:top w:w="0" w:type="dxa"/>
            <w:bottom w:w="0" w:type="dxa"/>
          </w:tblCellMar>
        </w:tblPrEx>
        <w:tc>
          <w:tcPr>
            <w:tcW w:w="1247" w:type="dxa"/>
          </w:tcPr>
          <w:p w14:paraId="357C56C7" w14:textId="77777777" w:rsidR="00A21EE8" w:rsidRPr="00A21EE8" w:rsidRDefault="00A21EE8" w:rsidP="00A21EE8">
            <w:pPr>
              <w:spacing w:line="240" w:lineRule="auto"/>
              <w:jc w:val="left"/>
              <w:rPr>
                <w:rFonts w:cs="Frankruhel"/>
                <w:sz w:val="24"/>
                <w:rtl/>
              </w:rPr>
            </w:pPr>
            <w:r>
              <w:rPr>
                <w:sz w:val="24"/>
                <w:rtl/>
              </w:rPr>
              <w:t xml:space="preserve">סעיף 3 </w:t>
            </w:r>
          </w:p>
        </w:tc>
        <w:tc>
          <w:tcPr>
            <w:tcW w:w="5669" w:type="dxa"/>
          </w:tcPr>
          <w:p w14:paraId="7E19D633" w14:textId="77777777" w:rsidR="00A21EE8" w:rsidRPr="00A21EE8" w:rsidRDefault="00A21EE8" w:rsidP="00A21EE8">
            <w:pPr>
              <w:spacing w:line="240" w:lineRule="auto"/>
              <w:jc w:val="left"/>
              <w:rPr>
                <w:rFonts w:cs="Frankruhel"/>
                <w:sz w:val="24"/>
                <w:rtl/>
              </w:rPr>
            </w:pPr>
            <w:r>
              <w:rPr>
                <w:sz w:val="24"/>
                <w:rtl/>
              </w:rPr>
              <w:t>סמכויות הפוקד לקביעת גיל</w:t>
            </w:r>
          </w:p>
        </w:tc>
        <w:tc>
          <w:tcPr>
            <w:tcW w:w="567" w:type="dxa"/>
          </w:tcPr>
          <w:p w14:paraId="403B4E6D" w14:textId="77777777" w:rsidR="00A21EE8" w:rsidRPr="00A21EE8" w:rsidRDefault="00A21EE8" w:rsidP="00A21EE8">
            <w:pPr>
              <w:spacing w:line="240" w:lineRule="auto"/>
              <w:jc w:val="left"/>
              <w:rPr>
                <w:rStyle w:val="Hyperlink"/>
                <w:rtl/>
              </w:rPr>
            </w:pPr>
            <w:hyperlink w:anchor="Seif19" w:tooltip="סמכויות הפוקד לקביעת גיל" w:history="1">
              <w:r w:rsidRPr="00A21EE8">
                <w:rPr>
                  <w:rStyle w:val="Hyperlink"/>
                </w:rPr>
                <w:t>Go</w:t>
              </w:r>
            </w:hyperlink>
          </w:p>
        </w:tc>
        <w:tc>
          <w:tcPr>
            <w:tcW w:w="850" w:type="dxa"/>
          </w:tcPr>
          <w:p w14:paraId="3E3C74A7"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A21EE8" w:rsidRPr="00A21EE8" w14:paraId="4D2EED96" w14:textId="77777777" w:rsidTr="00A21EE8">
        <w:tblPrEx>
          <w:tblCellMar>
            <w:top w:w="0" w:type="dxa"/>
            <w:bottom w:w="0" w:type="dxa"/>
          </w:tblCellMar>
        </w:tblPrEx>
        <w:tc>
          <w:tcPr>
            <w:tcW w:w="1247" w:type="dxa"/>
          </w:tcPr>
          <w:p w14:paraId="22D05A4E" w14:textId="77777777" w:rsidR="00A21EE8" w:rsidRPr="00A21EE8" w:rsidRDefault="00A21EE8" w:rsidP="00A21EE8">
            <w:pPr>
              <w:spacing w:line="240" w:lineRule="auto"/>
              <w:jc w:val="left"/>
              <w:rPr>
                <w:rFonts w:cs="Frankruhel"/>
                <w:sz w:val="24"/>
                <w:rtl/>
              </w:rPr>
            </w:pPr>
            <w:r>
              <w:rPr>
                <w:sz w:val="24"/>
                <w:rtl/>
              </w:rPr>
              <w:t xml:space="preserve">סעיף 4 </w:t>
            </w:r>
          </w:p>
        </w:tc>
        <w:tc>
          <w:tcPr>
            <w:tcW w:w="5669" w:type="dxa"/>
          </w:tcPr>
          <w:p w14:paraId="2E25295F" w14:textId="77777777" w:rsidR="00A21EE8" w:rsidRPr="00A21EE8" w:rsidRDefault="00A21EE8" w:rsidP="00A21EE8">
            <w:pPr>
              <w:spacing w:line="240" w:lineRule="auto"/>
              <w:jc w:val="left"/>
              <w:rPr>
                <w:rFonts w:cs="Frankruhel"/>
                <w:sz w:val="24"/>
                <w:rtl/>
              </w:rPr>
            </w:pPr>
            <w:r>
              <w:rPr>
                <w:sz w:val="24"/>
                <w:rtl/>
              </w:rPr>
              <w:t>שינוי קביעת גיל לפי בקשת הפוקד</w:t>
            </w:r>
          </w:p>
        </w:tc>
        <w:tc>
          <w:tcPr>
            <w:tcW w:w="567" w:type="dxa"/>
          </w:tcPr>
          <w:p w14:paraId="62B0DC7A" w14:textId="77777777" w:rsidR="00A21EE8" w:rsidRPr="00A21EE8" w:rsidRDefault="00A21EE8" w:rsidP="00A21EE8">
            <w:pPr>
              <w:spacing w:line="240" w:lineRule="auto"/>
              <w:jc w:val="left"/>
              <w:rPr>
                <w:rStyle w:val="Hyperlink"/>
                <w:rtl/>
              </w:rPr>
            </w:pPr>
            <w:hyperlink w:anchor="Seif20" w:tooltip="שינוי קביעת גיל לפי בקשת הפוקד" w:history="1">
              <w:r w:rsidRPr="00A21EE8">
                <w:rPr>
                  <w:rStyle w:val="Hyperlink"/>
                </w:rPr>
                <w:t>Go</w:t>
              </w:r>
            </w:hyperlink>
          </w:p>
        </w:tc>
        <w:tc>
          <w:tcPr>
            <w:tcW w:w="850" w:type="dxa"/>
          </w:tcPr>
          <w:p w14:paraId="360732A6"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A21EE8" w:rsidRPr="00A21EE8" w14:paraId="59CB4578" w14:textId="77777777" w:rsidTr="00A21EE8">
        <w:tblPrEx>
          <w:tblCellMar>
            <w:top w:w="0" w:type="dxa"/>
            <w:bottom w:w="0" w:type="dxa"/>
          </w:tblCellMar>
        </w:tblPrEx>
        <w:tc>
          <w:tcPr>
            <w:tcW w:w="1247" w:type="dxa"/>
          </w:tcPr>
          <w:p w14:paraId="1C5D60D2" w14:textId="77777777" w:rsidR="00A21EE8" w:rsidRPr="00A21EE8" w:rsidRDefault="00A21EE8" w:rsidP="00A21EE8">
            <w:pPr>
              <w:spacing w:line="240" w:lineRule="auto"/>
              <w:jc w:val="left"/>
              <w:rPr>
                <w:rFonts w:cs="Frankruhel"/>
                <w:sz w:val="24"/>
                <w:rtl/>
              </w:rPr>
            </w:pPr>
            <w:r>
              <w:rPr>
                <w:sz w:val="24"/>
                <w:rtl/>
              </w:rPr>
              <w:t xml:space="preserve">סעיף 5 </w:t>
            </w:r>
          </w:p>
        </w:tc>
        <w:tc>
          <w:tcPr>
            <w:tcW w:w="5669" w:type="dxa"/>
          </w:tcPr>
          <w:p w14:paraId="45581D26" w14:textId="77777777" w:rsidR="00A21EE8" w:rsidRPr="00A21EE8" w:rsidRDefault="00A21EE8" w:rsidP="00A21EE8">
            <w:pPr>
              <w:spacing w:line="240" w:lineRule="auto"/>
              <w:jc w:val="left"/>
              <w:rPr>
                <w:rFonts w:cs="Frankruhel"/>
                <w:sz w:val="24"/>
                <w:rtl/>
              </w:rPr>
            </w:pPr>
            <w:r>
              <w:rPr>
                <w:sz w:val="24"/>
                <w:rtl/>
              </w:rPr>
              <w:t>סתירה בין תעודות אישיות להודעות</w:t>
            </w:r>
          </w:p>
        </w:tc>
        <w:tc>
          <w:tcPr>
            <w:tcW w:w="567" w:type="dxa"/>
          </w:tcPr>
          <w:p w14:paraId="606311DF" w14:textId="77777777" w:rsidR="00A21EE8" w:rsidRPr="00A21EE8" w:rsidRDefault="00A21EE8" w:rsidP="00A21EE8">
            <w:pPr>
              <w:spacing w:line="240" w:lineRule="auto"/>
              <w:jc w:val="left"/>
              <w:rPr>
                <w:rStyle w:val="Hyperlink"/>
                <w:rtl/>
              </w:rPr>
            </w:pPr>
            <w:hyperlink w:anchor="Seif21" w:tooltip="סתירה בין תעודות אישיות להודעות" w:history="1">
              <w:r w:rsidRPr="00A21EE8">
                <w:rPr>
                  <w:rStyle w:val="Hyperlink"/>
                </w:rPr>
                <w:t>Go</w:t>
              </w:r>
            </w:hyperlink>
          </w:p>
        </w:tc>
        <w:tc>
          <w:tcPr>
            <w:tcW w:w="850" w:type="dxa"/>
          </w:tcPr>
          <w:p w14:paraId="53B17466"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A21EE8" w:rsidRPr="00A21EE8" w14:paraId="3BABCBC9" w14:textId="77777777" w:rsidTr="00A21EE8">
        <w:tblPrEx>
          <w:tblCellMar>
            <w:top w:w="0" w:type="dxa"/>
            <w:bottom w:w="0" w:type="dxa"/>
          </w:tblCellMar>
        </w:tblPrEx>
        <w:tc>
          <w:tcPr>
            <w:tcW w:w="1247" w:type="dxa"/>
          </w:tcPr>
          <w:p w14:paraId="6634F352" w14:textId="77777777" w:rsidR="00A21EE8" w:rsidRPr="00A21EE8" w:rsidRDefault="00A21EE8" w:rsidP="00A21EE8">
            <w:pPr>
              <w:spacing w:line="240" w:lineRule="auto"/>
              <w:jc w:val="left"/>
              <w:rPr>
                <w:rFonts w:cs="Frankruhel"/>
                <w:sz w:val="24"/>
                <w:rtl/>
              </w:rPr>
            </w:pPr>
            <w:r>
              <w:rPr>
                <w:sz w:val="24"/>
                <w:rtl/>
              </w:rPr>
              <w:t xml:space="preserve">סעיף 6 </w:t>
            </w:r>
          </w:p>
        </w:tc>
        <w:tc>
          <w:tcPr>
            <w:tcW w:w="5669" w:type="dxa"/>
          </w:tcPr>
          <w:p w14:paraId="18676BC1" w14:textId="77777777" w:rsidR="00A21EE8" w:rsidRPr="00A21EE8" w:rsidRDefault="00A21EE8" w:rsidP="00A21EE8">
            <w:pPr>
              <w:spacing w:line="240" w:lineRule="auto"/>
              <w:jc w:val="left"/>
              <w:rPr>
                <w:rFonts w:cs="Frankruhel"/>
                <w:sz w:val="24"/>
                <w:rtl/>
              </w:rPr>
            </w:pPr>
            <w:r>
              <w:rPr>
                <w:sz w:val="24"/>
                <w:rtl/>
              </w:rPr>
              <w:t>שמירת סמכויות בית המשפט</w:t>
            </w:r>
          </w:p>
        </w:tc>
        <w:tc>
          <w:tcPr>
            <w:tcW w:w="567" w:type="dxa"/>
          </w:tcPr>
          <w:p w14:paraId="529D9238" w14:textId="77777777" w:rsidR="00A21EE8" w:rsidRPr="00A21EE8" w:rsidRDefault="00A21EE8" w:rsidP="00A21EE8">
            <w:pPr>
              <w:spacing w:line="240" w:lineRule="auto"/>
              <w:jc w:val="left"/>
              <w:rPr>
                <w:rStyle w:val="Hyperlink"/>
                <w:rtl/>
              </w:rPr>
            </w:pPr>
            <w:hyperlink w:anchor="Seif22" w:tooltip="שמירת סמכויות בית המשפט" w:history="1">
              <w:r w:rsidRPr="00A21EE8">
                <w:rPr>
                  <w:rStyle w:val="Hyperlink"/>
                </w:rPr>
                <w:t>Go</w:t>
              </w:r>
            </w:hyperlink>
          </w:p>
        </w:tc>
        <w:tc>
          <w:tcPr>
            <w:tcW w:w="850" w:type="dxa"/>
          </w:tcPr>
          <w:p w14:paraId="01FF56A6"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A21EE8" w:rsidRPr="00A21EE8" w14:paraId="7BFE30D6" w14:textId="77777777" w:rsidTr="00A21EE8">
        <w:tblPrEx>
          <w:tblCellMar>
            <w:top w:w="0" w:type="dxa"/>
            <w:bottom w:w="0" w:type="dxa"/>
          </w:tblCellMar>
        </w:tblPrEx>
        <w:tc>
          <w:tcPr>
            <w:tcW w:w="1247" w:type="dxa"/>
          </w:tcPr>
          <w:p w14:paraId="48B5C1AD" w14:textId="77777777" w:rsidR="00A21EE8" w:rsidRPr="00A21EE8" w:rsidRDefault="00A21EE8" w:rsidP="00A21EE8">
            <w:pPr>
              <w:spacing w:line="240" w:lineRule="auto"/>
              <w:jc w:val="left"/>
              <w:rPr>
                <w:rFonts w:cs="Frankruhel"/>
                <w:sz w:val="24"/>
                <w:rtl/>
              </w:rPr>
            </w:pPr>
            <w:r>
              <w:rPr>
                <w:sz w:val="24"/>
                <w:rtl/>
              </w:rPr>
              <w:t xml:space="preserve">סעיף 7 </w:t>
            </w:r>
          </w:p>
        </w:tc>
        <w:tc>
          <w:tcPr>
            <w:tcW w:w="5669" w:type="dxa"/>
          </w:tcPr>
          <w:p w14:paraId="7FD3EAA7" w14:textId="77777777" w:rsidR="00A21EE8" w:rsidRPr="00A21EE8" w:rsidRDefault="00A21EE8" w:rsidP="00A21EE8">
            <w:pPr>
              <w:spacing w:line="240" w:lineRule="auto"/>
              <w:jc w:val="left"/>
              <w:rPr>
                <w:rFonts w:cs="Frankruhel"/>
                <w:sz w:val="24"/>
                <w:rtl/>
              </w:rPr>
            </w:pPr>
            <w:r>
              <w:rPr>
                <w:sz w:val="24"/>
                <w:rtl/>
              </w:rPr>
              <w:t>מסירת הודעות</w:t>
            </w:r>
          </w:p>
        </w:tc>
        <w:tc>
          <w:tcPr>
            <w:tcW w:w="567" w:type="dxa"/>
          </w:tcPr>
          <w:p w14:paraId="7FDDFC94" w14:textId="77777777" w:rsidR="00A21EE8" w:rsidRPr="00A21EE8" w:rsidRDefault="00A21EE8" w:rsidP="00A21EE8">
            <w:pPr>
              <w:spacing w:line="240" w:lineRule="auto"/>
              <w:jc w:val="left"/>
              <w:rPr>
                <w:rStyle w:val="Hyperlink"/>
                <w:rtl/>
              </w:rPr>
            </w:pPr>
            <w:hyperlink w:anchor="Seif23" w:tooltip="מסירת הודעות" w:history="1">
              <w:r w:rsidRPr="00A21EE8">
                <w:rPr>
                  <w:rStyle w:val="Hyperlink"/>
                </w:rPr>
                <w:t>Go</w:t>
              </w:r>
            </w:hyperlink>
          </w:p>
        </w:tc>
        <w:tc>
          <w:tcPr>
            <w:tcW w:w="850" w:type="dxa"/>
          </w:tcPr>
          <w:p w14:paraId="022FB9F9"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37</w:t>
            </w:r>
            <w:r>
              <w:rPr>
                <w:rFonts w:cs="Frankruhel"/>
                <w:sz w:val="24"/>
                <w:rtl/>
              </w:rPr>
              <w:fldChar w:fldCharType="end"/>
            </w:r>
          </w:p>
        </w:tc>
      </w:tr>
      <w:tr w:rsidR="00A21EE8" w:rsidRPr="00A21EE8" w14:paraId="27A48076" w14:textId="77777777" w:rsidTr="00A21EE8">
        <w:tblPrEx>
          <w:tblCellMar>
            <w:top w:w="0" w:type="dxa"/>
            <w:bottom w:w="0" w:type="dxa"/>
          </w:tblCellMar>
        </w:tblPrEx>
        <w:tc>
          <w:tcPr>
            <w:tcW w:w="1247" w:type="dxa"/>
          </w:tcPr>
          <w:p w14:paraId="61A48877" w14:textId="77777777" w:rsidR="00A21EE8" w:rsidRPr="00A21EE8" w:rsidRDefault="00A21EE8" w:rsidP="00A21EE8">
            <w:pPr>
              <w:spacing w:line="240" w:lineRule="auto"/>
              <w:jc w:val="left"/>
              <w:rPr>
                <w:rFonts w:cs="Frankruhel"/>
                <w:sz w:val="24"/>
                <w:rtl/>
              </w:rPr>
            </w:pPr>
          </w:p>
        </w:tc>
        <w:tc>
          <w:tcPr>
            <w:tcW w:w="5669" w:type="dxa"/>
          </w:tcPr>
          <w:p w14:paraId="00141E6B" w14:textId="77777777" w:rsidR="00A21EE8" w:rsidRPr="00A21EE8" w:rsidRDefault="00A21EE8" w:rsidP="00A21EE8">
            <w:pPr>
              <w:spacing w:line="240" w:lineRule="auto"/>
              <w:jc w:val="left"/>
              <w:rPr>
                <w:rFonts w:cs="Frankruhel"/>
                <w:sz w:val="24"/>
                <w:rtl/>
              </w:rPr>
            </w:pPr>
            <w:r>
              <w:rPr>
                <w:sz w:val="24"/>
                <w:rtl/>
              </w:rPr>
              <w:t>לוח השוואה לפי הסעיף הקודם</w:t>
            </w:r>
          </w:p>
        </w:tc>
        <w:tc>
          <w:tcPr>
            <w:tcW w:w="567" w:type="dxa"/>
          </w:tcPr>
          <w:p w14:paraId="1EDF928A" w14:textId="77777777" w:rsidR="00A21EE8" w:rsidRPr="00A21EE8" w:rsidRDefault="00A21EE8" w:rsidP="00A21EE8">
            <w:pPr>
              <w:spacing w:line="240" w:lineRule="auto"/>
              <w:jc w:val="left"/>
              <w:rPr>
                <w:rStyle w:val="Hyperlink"/>
                <w:rtl/>
              </w:rPr>
            </w:pPr>
            <w:hyperlink w:anchor="med10" w:tooltip="לוח השוואה לפי הסעיף הקודם" w:history="1">
              <w:r w:rsidRPr="00A21EE8">
                <w:rPr>
                  <w:rStyle w:val="Hyperlink"/>
                </w:rPr>
                <w:t>Go</w:t>
              </w:r>
            </w:hyperlink>
          </w:p>
        </w:tc>
        <w:tc>
          <w:tcPr>
            <w:tcW w:w="850" w:type="dxa"/>
          </w:tcPr>
          <w:p w14:paraId="02057D4C"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r w:rsidR="00A21EE8" w:rsidRPr="00A21EE8" w14:paraId="5074980B" w14:textId="77777777" w:rsidTr="00A21EE8">
        <w:tblPrEx>
          <w:tblCellMar>
            <w:top w:w="0" w:type="dxa"/>
            <w:bottom w:w="0" w:type="dxa"/>
          </w:tblCellMar>
        </w:tblPrEx>
        <w:tc>
          <w:tcPr>
            <w:tcW w:w="1247" w:type="dxa"/>
          </w:tcPr>
          <w:p w14:paraId="6CE0FD04" w14:textId="77777777" w:rsidR="00A21EE8" w:rsidRPr="00A21EE8" w:rsidRDefault="00A21EE8" w:rsidP="00A21EE8">
            <w:pPr>
              <w:spacing w:line="240" w:lineRule="auto"/>
              <w:jc w:val="left"/>
              <w:rPr>
                <w:rFonts w:cs="Frankruhel"/>
                <w:sz w:val="24"/>
                <w:rtl/>
              </w:rPr>
            </w:pPr>
          </w:p>
        </w:tc>
        <w:tc>
          <w:tcPr>
            <w:tcW w:w="5669" w:type="dxa"/>
          </w:tcPr>
          <w:p w14:paraId="0E57849B" w14:textId="77777777" w:rsidR="00A21EE8" w:rsidRPr="00A21EE8" w:rsidRDefault="00A21EE8" w:rsidP="00A21EE8">
            <w:pPr>
              <w:spacing w:line="240" w:lineRule="auto"/>
              <w:jc w:val="left"/>
              <w:rPr>
                <w:rFonts w:cs="Frankruhel"/>
                <w:sz w:val="24"/>
                <w:rtl/>
              </w:rPr>
            </w:pPr>
            <w:r>
              <w:rPr>
                <w:sz w:val="24"/>
                <w:rtl/>
              </w:rPr>
              <w:t>לוח השוואה לפי הסעיף החדש</w:t>
            </w:r>
          </w:p>
        </w:tc>
        <w:tc>
          <w:tcPr>
            <w:tcW w:w="567" w:type="dxa"/>
          </w:tcPr>
          <w:p w14:paraId="4E86F56A" w14:textId="77777777" w:rsidR="00A21EE8" w:rsidRPr="00A21EE8" w:rsidRDefault="00A21EE8" w:rsidP="00A21EE8">
            <w:pPr>
              <w:spacing w:line="240" w:lineRule="auto"/>
              <w:jc w:val="left"/>
              <w:rPr>
                <w:rStyle w:val="Hyperlink"/>
                <w:rtl/>
              </w:rPr>
            </w:pPr>
            <w:hyperlink w:anchor="med11" w:tooltip="לוח השוואה לפי הסעיף החדש" w:history="1">
              <w:r w:rsidRPr="00A21EE8">
                <w:rPr>
                  <w:rStyle w:val="Hyperlink"/>
                </w:rPr>
                <w:t>Go</w:t>
              </w:r>
            </w:hyperlink>
          </w:p>
        </w:tc>
        <w:tc>
          <w:tcPr>
            <w:tcW w:w="850" w:type="dxa"/>
          </w:tcPr>
          <w:p w14:paraId="2A81CBCF" w14:textId="77777777" w:rsidR="00A21EE8" w:rsidRPr="00A21EE8" w:rsidRDefault="00A21EE8" w:rsidP="00A21EE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38</w:t>
            </w:r>
            <w:r>
              <w:rPr>
                <w:rFonts w:cs="Frankruhel"/>
                <w:sz w:val="24"/>
                <w:rtl/>
              </w:rPr>
              <w:fldChar w:fldCharType="end"/>
            </w:r>
          </w:p>
        </w:tc>
      </w:tr>
    </w:tbl>
    <w:p w14:paraId="23F9C1A7" w14:textId="77777777" w:rsidR="007E6363" w:rsidRDefault="007E6363">
      <w:pPr>
        <w:pStyle w:val="big-header"/>
        <w:ind w:left="0" w:right="1134"/>
        <w:rPr>
          <w:rStyle w:val="default"/>
          <w:rFonts w:cs="FrankRuehl" w:hint="cs"/>
          <w:rtl/>
        </w:rPr>
      </w:pPr>
      <w:r>
        <w:rPr>
          <w:rFonts w:cs="FrankRuehl"/>
          <w:sz w:val="32"/>
          <w:rtl/>
        </w:rPr>
        <w:t>ח</w:t>
      </w:r>
      <w:r>
        <w:rPr>
          <w:rFonts w:cs="FrankRuehl" w:hint="cs"/>
          <w:sz w:val="32"/>
          <w:rtl/>
        </w:rPr>
        <w:t>וק שירות בטחון [נוסח משולב], תשמ"ו-1986</w:t>
      </w:r>
      <w:r>
        <w:rPr>
          <w:rStyle w:val="default"/>
          <w:rtl/>
        </w:rPr>
        <w:footnoteReference w:customMarkFollows="1" w:id="1"/>
        <w:t>*</w:t>
      </w:r>
    </w:p>
    <w:p w14:paraId="3F86ED79" w14:textId="77777777" w:rsidR="007E6363" w:rsidRDefault="007E6363">
      <w:pPr>
        <w:pStyle w:val="medium2-header"/>
        <w:keepLines w:val="0"/>
        <w:spacing w:before="72"/>
        <w:ind w:left="0" w:right="1134"/>
        <w:rPr>
          <w:rFonts w:cs="FrankRuehl"/>
          <w:noProof/>
          <w:rtl/>
        </w:rPr>
      </w:pPr>
      <w:bookmarkStart w:id="0" w:name="med0"/>
      <w:bookmarkEnd w:id="0"/>
      <w:r>
        <w:rPr>
          <w:rFonts w:cs="FrankRuehl"/>
          <w:noProof/>
          <w:rtl/>
        </w:rPr>
        <w:t>פ</w:t>
      </w:r>
      <w:r>
        <w:rPr>
          <w:rFonts w:cs="FrankRuehl" w:hint="cs"/>
          <w:noProof/>
          <w:rtl/>
        </w:rPr>
        <w:t>ר</w:t>
      </w:r>
      <w:r>
        <w:rPr>
          <w:rFonts w:cs="FrankRuehl"/>
          <w:noProof/>
          <w:rtl/>
        </w:rPr>
        <w:t>ק</w:t>
      </w:r>
      <w:r>
        <w:rPr>
          <w:rFonts w:cs="FrankRuehl" w:hint="cs"/>
          <w:noProof/>
          <w:rtl/>
        </w:rPr>
        <w:t xml:space="preserve"> א': פרשנות</w:t>
      </w:r>
    </w:p>
    <w:p w14:paraId="36511193" w14:textId="77777777" w:rsidR="007E6363" w:rsidRDefault="007E6363" w:rsidP="00F2047C">
      <w:pPr>
        <w:pStyle w:val="P00"/>
        <w:spacing w:before="72"/>
        <w:ind w:left="0" w:right="1134"/>
        <w:rPr>
          <w:rStyle w:val="default"/>
          <w:rFonts w:cs="FrankRuehl"/>
          <w:rtl/>
        </w:rPr>
      </w:pPr>
      <w:bookmarkStart w:id="1" w:name="Seif51"/>
      <w:bookmarkEnd w:id="1"/>
      <w:r>
        <w:rPr>
          <w:lang w:val="he-IL"/>
        </w:rPr>
        <w:pict w14:anchorId="4C0AE751">
          <v:rect id="_x0000_s2050" style="position:absolute;left:0;text-align:left;margin-left:464.5pt;margin-top:8.05pt;width:75.05pt;height:12.4pt;z-index:251621888" o:allowincell="f" filled="f" stroked="f" strokecolor="lime" strokeweight=".25pt">
            <v:textbox inset="0,0,0,0">
              <w:txbxContent>
                <w:p w14:paraId="7E112E04" w14:textId="77777777" w:rsidR="00FB2C2D" w:rsidRDefault="00FB2C2D">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w:t>
                  </w:r>
                  <w:r>
                    <w:rPr>
                      <w:rFonts w:cs="Miriam" w:hint="cs"/>
                      <w:sz w:val="18"/>
                      <w:szCs w:val="18"/>
                      <w:rtl/>
                    </w:rPr>
                    <w:t xml:space="preserve">רות </w:t>
                  </w:r>
                  <w:r>
                    <w:rPr>
                      <w:rFonts w:cs="Miriam"/>
                      <w:sz w:val="18"/>
                      <w:szCs w:val="18"/>
                      <w:rtl/>
                    </w:rPr>
                    <w:t>[1]</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 xml:space="preserve">ק זה </w:t>
      </w:r>
      <w:r w:rsidR="000A6ACC">
        <w:rPr>
          <w:rStyle w:val="default"/>
          <w:rFonts w:cs="FrankRuehl"/>
          <w:rtl/>
        </w:rPr>
        <w:t>–</w:t>
      </w:r>
    </w:p>
    <w:p w14:paraId="5F1C0D57"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ע</w:t>
      </w:r>
      <w:r>
        <w:rPr>
          <w:rStyle w:val="default"/>
          <w:rFonts w:cs="FrankRuehl" w:hint="cs"/>
          <w:rtl/>
        </w:rPr>
        <w:t xml:space="preserve">דה רפואית" ו"ועדה רפואית עליונה" </w:t>
      </w:r>
      <w:r w:rsidR="000A6ACC">
        <w:rPr>
          <w:rStyle w:val="default"/>
          <w:rFonts w:cs="FrankRuehl"/>
          <w:rtl/>
        </w:rPr>
        <w:t>–</w:t>
      </w:r>
      <w:r>
        <w:rPr>
          <w:rStyle w:val="default"/>
          <w:rFonts w:cs="FrankRuehl" w:hint="cs"/>
          <w:rtl/>
        </w:rPr>
        <w:t xml:space="preserve"> ועדה כאמור שהורכבה מכוח סעיף 51;</w:t>
      </w:r>
    </w:p>
    <w:p w14:paraId="5238B3BF"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ז</w:t>
      </w:r>
      <w:r>
        <w:rPr>
          <w:rStyle w:val="default"/>
          <w:rFonts w:cs="FrankRuehl"/>
          <w:rtl/>
        </w:rPr>
        <w:t>מ</w:t>
      </w:r>
      <w:r>
        <w:rPr>
          <w:rStyle w:val="default"/>
          <w:rFonts w:cs="FrankRuehl" w:hint="cs"/>
          <w:rtl/>
        </w:rPr>
        <w:t>ן", לענין חובת התייצב</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 xml:space="preserve">לפי חוק זה </w:t>
      </w:r>
      <w:r w:rsidR="000A6ACC">
        <w:rPr>
          <w:rStyle w:val="default"/>
          <w:rFonts w:cs="FrankRuehl"/>
          <w:rtl/>
        </w:rPr>
        <w:t>–</w:t>
      </w:r>
      <w:r>
        <w:rPr>
          <w:rStyle w:val="default"/>
          <w:rFonts w:cs="FrankRuehl" w:hint="cs"/>
          <w:rtl/>
        </w:rPr>
        <w:t xml:space="preserve"> לרבות תקופת זמן שתחילתה מיום מסויים או מעשיית דבר מסויים או מאירוע מאורע מסויים;</w:t>
      </w:r>
    </w:p>
    <w:p w14:paraId="64548ADD" w14:textId="77777777" w:rsidR="007E6363" w:rsidRDefault="007E636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ח</w:t>
      </w:r>
      <w:r>
        <w:rPr>
          <w:rStyle w:val="default"/>
          <w:rFonts w:cs="FrankRuehl"/>
          <w:rtl/>
        </w:rPr>
        <w:t>ו</w:t>
      </w:r>
      <w:r>
        <w:rPr>
          <w:rStyle w:val="default"/>
          <w:rFonts w:cs="FrankRuehl" w:hint="cs"/>
          <w:rtl/>
        </w:rPr>
        <w:t xml:space="preserve">קי השיקום" </w:t>
      </w:r>
      <w:r w:rsidR="000A6ACC">
        <w:rPr>
          <w:rStyle w:val="default"/>
          <w:rFonts w:cs="FrankRuehl"/>
          <w:rtl/>
        </w:rPr>
        <w:t>–</w:t>
      </w:r>
      <w:r>
        <w:rPr>
          <w:rStyle w:val="default"/>
          <w:rFonts w:cs="FrankRuehl" w:hint="cs"/>
          <w:rtl/>
        </w:rPr>
        <w:t xml:space="preserve"> חוק הנכים (תגמולים ושיקום), תשי"ט-1959 [נוסח מש</w:t>
      </w:r>
      <w:r>
        <w:rPr>
          <w:rStyle w:val="default"/>
          <w:rFonts w:cs="FrankRuehl"/>
          <w:rtl/>
        </w:rPr>
        <w:t>ול</w:t>
      </w:r>
      <w:r>
        <w:rPr>
          <w:rStyle w:val="default"/>
          <w:rFonts w:cs="FrankRuehl" w:hint="cs"/>
          <w:rtl/>
        </w:rPr>
        <w:t>ב], חוק משפחות חיילים שנספו במערכה (תגמולים ושיקום), תש"י-1950, חוק החיילים המשוחררים (החז</w:t>
      </w:r>
      <w:r>
        <w:rPr>
          <w:rStyle w:val="default"/>
          <w:rFonts w:cs="FrankRuehl"/>
          <w:rtl/>
        </w:rPr>
        <w:t>ר</w:t>
      </w:r>
      <w:r>
        <w:rPr>
          <w:rStyle w:val="default"/>
          <w:rFonts w:cs="FrankRuehl" w:hint="cs"/>
          <w:rtl/>
        </w:rPr>
        <w:t>ה</w:t>
      </w:r>
      <w:r>
        <w:rPr>
          <w:rStyle w:val="default"/>
          <w:rFonts w:cs="FrankRuehl"/>
          <w:rtl/>
        </w:rPr>
        <w:t xml:space="preserve"> </w:t>
      </w:r>
      <w:r>
        <w:rPr>
          <w:rStyle w:val="default"/>
          <w:rFonts w:cs="FrankRuehl" w:hint="cs"/>
          <w:rtl/>
        </w:rPr>
        <w:t>לעבודה), תש"ט-1949, וכל חוק אחר ששר הבטחון יכריז עליו כעל חוק שיקום;</w:t>
      </w:r>
    </w:p>
    <w:p w14:paraId="1A603061" w14:textId="77777777" w:rsidR="007E6363" w:rsidRDefault="007E6363" w:rsidP="0020135D">
      <w:pPr>
        <w:pStyle w:val="P00"/>
        <w:spacing w:before="72"/>
        <w:ind w:left="0" w:right="1134"/>
        <w:rPr>
          <w:rStyle w:val="default"/>
          <w:rFonts w:cs="FrankRuehl" w:hint="cs"/>
          <w:rtl/>
        </w:rPr>
      </w:pPr>
      <w:r>
        <w:rPr>
          <w:lang w:val="he-IL"/>
        </w:rPr>
        <w:pict w14:anchorId="5958E172">
          <v:rect id="_x0000_s2191" style="position:absolute;left:0;text-align:left;margin-left:464.5pt;margin-top:8.05pt;width:75.05pt;height:20pt;z-index:251655680" o:allowincell="f" filled="f" stroked="f" strokecolor="lime" strokeweight=".25pt">
            <v:textbox inset="0,0,0,0">
              <w:txbxContent>
                <w:p w14:paraId="705C707B" w14:textId="77777777" w:rsidR="00FB2C2D" w:rsidRDefault="00FB2C2D">
                  <w:pPr>
                    <w:pStyle w:val="2"/>
                    <w:rPr>
                      <w:noProof/>
                      <w:rtl/>
                    </w:rPr>
                  </w:pPr>
                  <w:r>
                    <w:rPr>
                      <w:rFonts w:hint="cs"/>
                      <w:rtl/>
                    </w:rPr>
                    <w:t>(תיקון מס' 15) תשס"ח-2008</w:t>
                  </w:r>
                </w:p>
              </w:txbxContent>
            </v:textbox>
            <w10:anchorlock/>
          </v:rect>
        </w:pict>
      </w:r>
      <w:r>
        <w:rPr>
          <w:rFonts w:cs="FrankRuehl"/>
          <w:sz w:val="26"/>
          <w:rtl/>
        </w:rPr>
        <w:tab/>
      </w:r>
      <w:r>
        <w:rPr>
          <w:rStyle w:val="default"/>
          <w:rFonts w:cs="FrankRuehl"/>
          <w:rtl/>
        </w:rPr>
        <w:t>"</w:t>
      </w:r>
      <w:r>
        <w:rPr>
          <w:rStyle w:val="default"/>
          <w:rFonts w:cs="FrankRuehl" w:hint="cs"/>
          <w:rtl/>
        </w:rPr>
        <w:t xml:space="preserve">חוק שירות המילואים" </w:t>
      </w:r>
      <w:r>
        <w:rPr>
          <w:rStyle w:val="default"/>
          <w:rFonts w:cs="FrankRuehl"/>
          <w:rtl/>
        </w:rPr>
        <w:t>–</w:t>
      </w:r>
      <w:r>
        <w:rPr>
          <w:rStyle w:val="default"/>
          <w:rFonts w:cs="FrankRuehl" w:hint="cs"/>
          <w:rtl/>
        </w:rPr>
        <w:t xml:space="preserve"> חוק שירות המילואים, התשס"ח-2008;</w:t>
      </w:r>
    </w:p>
    <w:p w14:paraId="772CC8E2"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bookmarkStart w:id="2" w:name="Rov139"/>
      <w:r w:rsidRPr="00FA05A3">
        <w:rPr>
          <w:rStyle w:val="default"/>
          <w:rFonts w:cs="FrankRuehl" w:hint="cs"/>
          <w:vanish/>
          <w:color w:val="FF0000"/>
          <w:sz w:val="20"/>
          <w:szCs w:val="20"/>
          <w:shd w:val="clear" w:color="auto" w:fill="FFFF99"/>
          <w:rtl/>
        </w:rPr>
        <w:t>מיום 1.8.2008</w:t>
      </w:r>
    </w:p>
    <w:p w14:paraId="0C238987"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4A5FCA99"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7"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511 (</w:t>
      </w:r>
      <w:hyperlink r:id="rId8"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57EC1F28" w14:textId="77777777" w:rsidR="007E6363" w:rsidRDefault="007E6363">
      <w:pPr>
        <w:pStyle w:val="P00"/>
        <w:spacing w:before="0"/>
        <w:ind w:left="0" w:right="1134"/>
        <w:rPr>
          <w:rStyle w:val="default"/>
          <w:rFonts w:cs="FrankRuehl"/>
          <w:b/>
          <w:bCs/>
          <w:sz w:val="2"/>
          <w:szCs w:val="2"/>
          <w:rtl/>
        </w:rPr>
      </w:pPr>
      <w:r w:rsidRPr="00FA05A3">
        <w:rPr>
          <w:rStyle w:val="default"/>
          <w:rFonts w:cs="FrankRuehl" w:hint="cs"/>
          <w:b/>
          <w:bCs/>
          <w:vanish/>
          <w:sz w:val="20"/>
          <w:szCs w:val="20"/>
          <w:shd w:val="clear" w:color="auto" w:fill="FFFF99"/>
          <w:rtl/>
        </w:rPr>
        <w:t>הוספת הגדרת "חוק שירות המילואים"</w:t>
      </w:r>
      <w:bookmarkEnd w:id="2"/>
    </w:p>
    <w:p w14:paraId="187417A0" w14:textId="77777777" w:rsidR="007E6363" w:rsidRDefault="007E6363" w:rsidP="0020135D">
      <w:pPr>
        <w:pStyle w:val="P00"/>
        <w:spacing w:before="72"/>
        <w:ind w:left="0" w:right="1134"/>
        <w:rPr>
          <w:rStyle w:val="default"/>
          <w:rFonts w:cs="FrankRuehl" w:hint="cs"/>
          <w:rtl/>
        </w:rPr>
      </w:pPr>
      <w:r>
        <w:rPr>
          <w:lang w:val="he-IL"/>
        </w:rPr>
        <w:pict w14:anchorId="41CDB625">
          <v:rect id="_x0000_s2192" style="position:absolute;left:0;text-align:left;margin-left:464.5pt;margin-top:8.05pt;width:75.05pt;height:20pt;z-index:251656704" o:allowincell="f" filled="f" stroked="f" strokecolor="lime" strokeweight=".25pt">
            <v:textbox inset="0,0,0,0">
              <w:txbxContent>
                <w:p w14:paraId="27C175BF" w14:textId="77777777" w:rsidR="00FB2C2D" w:rsidRDefault="00FB2C2D">
                  <w:pPr>
                    <w:pStyle w:val="2"/>
                    <w:rPr>
                      <w:noProof/>
                      <w:rtl/>
                    </w:rPr>
                  </w:pPr>
                  <w:r>
                    <w:rPr>
                      <w:rFonts w:hint="cs"/>
                      <w:rtl/>
                    </w:rPr>
                    <w:t>(תיקון מס' 15) תשס"ח-2008</w:t>
                  </w:r>
                </w:p>
              </w:txbxContent>
            </v:textbox>
            <w10:anchorlock/>
          </v:rect>
        </w:pict>
      </w:r>
      <w:r>
        <w:rPr>
          <w:rFonts w:cs="FrankRuehl"/>
          <w:sz w:val="26"/>
          <w:rtl/>
        </w:rPr>
        <w:tab/>
      </w:r>
      <w:r>
        <w:rPr>
          <w:rStyle w:val="default"/>
          <w:rFonts w:cs="FrankRuehl"/>
          <w:rtl/>
        </w:rPr>
        <w:t>"</w:t>
      </w:r>
      <w:r>
        <w:rPr>
          <w:rStyle w:val="default"/>
          <w:rFonts w:cs="FrankRuehl" w:hint="cs"/>
          <w:rtl/>
        </w:rPr>
        <w:t xml:space="preserve">חייל מילואים" </w:t>
      </w:r>
      <w:r>
        <w:rPr>
          <w:rStyle w:val="default"/>
          <w:rFonts w:cs="FrankRuehl"/>
          <w:rtl/>
        </w:rPr>
        <w:t>–</w:t>
      </w:r>
      <w:r>
        <w:rPr>
          <w:rStyle w:val="default"/>
          <w:rFonts w:cs="FrankRuehl" w:hint="cs"/>
          <w:rtl/>
        </w:rPr>
        <w:t xml:space="preserve"> כהגדרתו בחוק שירות המילואים;</w:t>
      </w:r>
    </w:p>
    <w:p w14:paraId="38BB23A7"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bookmarkStart w:id="3" w:name="Rov140"/>
      <w:r w:rsidRPr="00FA05A3">
        <w:rPr>
          <w:rStyle w:val="default"/>
          <w:rFonts w:cs="FrankRuehl" w:hint="cs"/>
          <w:vanish/>
          <w:color w:val="FF0000"/>
          <w:sz w:val="20"/>
          <w:szCs w:val="20"/>
          <w:shd w:val="clear" w:color="auto" w:fill="FFFF99"/>
          <w:rtl/>
        </w:rPr>
        <w:t>מיום 1.8.2008</w:t>
      </w:r>
    </w:p>
    <w:p w14:paraId="7E537EED"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64395251"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9"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511 (</w:t>
      </w:r>
      <w:hyperlink r:id="rId10"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0617CFF6" w14:textId="77777777" w:rsidR="007E6363" w:rsidRDefault="007E6363">
      <w:pPr>
        <w:pStyle w:val="P00"/>
        <w:spacing w:before="0"/>
        <w:ind w:left="0" w:right="1134"/>
        <w:rPr>
          <w:rStyle w:val="default"/>
          <w:rFonts w:cs="FrankRuehl"/>
          <w:b/>
          <w:bCs/>
          <w:sz w:val="2"/>
          <w:szCs w:val="2"/>
          <w:rtl/>
        </w:rPr>
      </w:pPr>
      <w:r w:rsidRPr="00FA05A3">
        <w:rPr>
          <w:rStyle w:val="default"/>
          <w:rFonts w:cs="FrankRuehl" w:hint="cs"/>
          <w:b/>
          <w:bCs/>
          <w:vanish/>
          <w:sz w:val="20"/>
          <w:szCs w:val="20"/>
          <w:shd w:val="clear" w:color="auto" w:fill="FFFF99"/>
          <w:rtl/>
        </w:rPr>
        <w:t>הוספת הגדרת "חייל מילואים"</w:t>
      </w:r>
      <w:bookmarkEnd w:id="3"/>
    </w:p>
    <w:p w14:paraId="5A91BE5F" w14:textId="77777777" w:rsidR="007E6363" w:rsidRDefault="007E6363" w:rsidP="0020135D">
      <w:pPr>
        <w:pStyle w:val="P00"/>
        <w:spacing w:before="72"/>
        <w:ind w:left="0" w:right="1134"/>
        <w:rPr>
          <w:rStyle w:val="default"/>
          <w:rFonts w:cs="FrankRuehl"/>
          <w:rtl/>
        </w:rPr>
      </w:pPr>
      <w:r>
        <w:rPr>
          <w:rFonts w:cs="FrankRuehl"/>
          <w:rtl/>
          <w:lang w:val="he-IL"/>
        </w:rPr>
        <w:pict w14:anchorId="0BD17A38">
          <v:shapetype id="_x0000_t202" coordsize="21600,21600" o:spt="202" path="m,l,21600r21600,l21600,xe">
            <v:stroke joinstyle="miter"/>
            <v:path gradientshapeok="t" o:connecttype="rect"/>
          </v:shapetype>
          <v:shape id="_x0000_s2196" type="#_x0000_t202" style="position:absolute;left:0;text-align:left;margin-left:470.25pt;margin-top:7.1pt;width:1in;height:16.8pt;z-index:251657728" filled="f" stroked="f">
            <v:textbox inset="1mm,0,1mm,0">
              <w:txbxContent>
                <w:p w14:paraId="753A420F"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v:shape>
        </w:pict>
      </w:r>
      <w:r>
        <w:rPr>
          <w:rFonts w:cs="FrankRuehl"/>
          <w:sz w:val="26"/>
          <w:rtl/>
        </w:rPr>
        <w:tab/>
      </w:r>
      <w:r>
        <w:rPr>
          <w:rStyle w:val="default"/>
          <w:rFonts w:cs="FrankRuehl"/>
          <w:rtl/>
        </w:rPr>
        <w:t>"</w:t>
      </w:r>
      <w:r>
        <w:rPr>
          <w:rStyle w:val="default"/>
          <w:rFonts w:cs="FrankRuehl" w:hint="cs"/>
          <w:rtl/>
        </w:rPr>
        <w:t>י</w:t>
      </w:r>
      <w:r>
        <w:rPr>
          <w:rStyle w:val="default"/>
          <w:rFonts w:cs="FrankRuehl"/>
          <w:rtl/>
        </w:rPr>
        <w:t>ו</w:t>
      </w:r>
      <w:r>
        <w:rPr>
          <w:rStyle w:val="default"/>
          <w:rFonts w:cs="FrankRuehl" w:hint="cs"/>
          <w:rtl/>
        </w:rPr>
        <w:t xml:space="preserve">צא-צבא" </w:t>
      </w:r>
      <w:r w:rsidR="0020135D">
        <w:rPr>
          <w:rStyle w:val="default"/>
          <w:rFonts w:cs="FrankRuehl"/>
          <w:rtl/>
        </w:rPr>
        <w:t>–</w:t>
      </w:r>
      <w:r>
        <w:rPr>
          <w:rStyle w:val="default"/>
          <w:rFonts w:cs="FrankRuehl" w:hint="cs"/>
          <w:rtl/>
        </w:rPr>
        <w:t xml:space="preserve"> </w:t>
      </w:r>
      <w:r w:rsidR="0020135D" w:rsidRPr="0020135D">
        <w:rPr>
          <w:rStyle w:val="default"/>
          <w:rFonts w:cs="FrankRuehl" w:hint="cs"/>
          <w:rtl/>
        </w:rPr>
        <w:t>אזרח ישראלי או תושב קבוע שמלאו לו שמונה עשרה שנים וטרם קיבל פטור משירות ביטחון מחמת גיל לפי סעיף 36א</w:t>
      </w:r>
      <w:r w:rsidR="0020135D">
        <w:rPr>
          <w:rStyle w:val="default"/>
          <w:rFonts w:cs="FrankRuehl" w:hint="cs"/>
          <w:rtl/>
        </w:rPr>
        <w:t>;</w:t>
      </w:r>
    </w:p>
    <w:p w14:paraId="24413095"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bookmarkStart w:id="4" w:name="Rov141"/>
      <w:r w:rsidRPr="00FA05A3">
        <w:rPr>
          <w:rStyle w:val="default"/>
          <w:rFonts w:cs="FrankRuehl" w:hint="cs"/>
          <w:vanish/>
          <w:color w:val="FF0000"/>
          <w:sz w:val="20"/>
          <w:szCs w:val="20"/>
          <w:shd w:val="clear" w:color="auto" w:fill="FFFF99"/>
          <w:rtl/>
        </w:rPr>
        <w:t>מיום 1.8.2008</w:t>
      </w:r>
    </w:p>
    <w:p w14:paraId="73F19772"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164BF005"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11"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511 (</w:t>
      </w:r>
      <w:hyperlink r:id="rId12"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7A43B02D"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החלפת הגדרת "יוצא צבא"</w:t>
      </w:r>
    </w:p>
    <w:p w14:paraId="11CAAFAD" w14:textId="77777777" w:rsidR="007E6363" w:rsidRPr="00FA05A3" w:rsidRDefault="007E6363">
      <w:pPr>
        <w:pStyle w:val="P00"/>
        <w:ind w:left="0" w:right="1134"/>
        <w:rPr>
          <w:rStyle w:val="default"/>
          <w:rFonts w:cs="FrankRuehl"/>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27C2471B"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י</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צא-צבא" -  אזרח ישראלי או תושב קבוע שהוא אחד מאלה:</w:t>
      </w:r>
    </w:p>
    <w:p w14:paraId="632EA6AE"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(1)</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ג</w:t>
      </w:r>
      <w:r w:rsidRPr="00FA05A3">
        <w:rPr>
          <w:rStyle w:val="default"/>
          <w:rFonts w:cs="FrankRuehl"/>
          <w:strike/>
          <w:vanish/>
          <w:sz w:val="22"/>
          <w:szCs w:val="22"/>
          <w:shd w:val="clear" w:color="auto" w:fill="FFFF99"/>
          <w:rtl/>
        </w:rPr>
        <w:t>ב</w:t>
      </w:r>
      <w:r w:rsidRPr="00FA05A3">
        <w:rPr>
          <w:rStyle w:val="default"/>
          <w:rFonts w:cs="FrankRuehl" w:hint="cs"/>
          <w:strike/>
          <w:vanish/>
          <w:sz w:val="22"/>
          <w:szCs w:val="22"/>
          <w:shd w:val="clear" w:color="auto" w:fill="FFFF99"/>
          <w:rtl/>
        </w:rPr>
        <w:t>ר מגיל שמונה עשרה עד גיל חמי</w:t>
      </w:r>
      <w:r w:rsidRPr="00FA05A3">
        <w:rPr>
          <w:rStyle w:val="default"/>
          <w:rFonts w:cs="FrankRuehl"/>
          <w:strike/>
          <w:vanish/>
          <w:sz w:val="22"/>
          <w:szCs w:val="22"/>
          <w:shd w:val="clear" w:color="auto" w:fill="FFFF99"/>
          <w:rtl/>
        </w:rPr>
        <w:t>שי</w:t>
      </w:r>
      <w:r w:rsidRPr="00FA05A3">
        <w:rPr>
          <w:rStyle w:val="default"/>
          <w:rFonts w:cs="FrankRuehl" w:hint="cs"/>
          <w:strike/>
          <w:vanish/>
          <w:sz w:val="22"/>
          <w:szCs w:val="22"/>
          <w:shd w:val="clear" w:color="auto" w:fill="FFFF99"/>
          <w:rtl/>
        </w:rPr>
        <w:t>ם וארבע;</w:t>
      </w:r>
    </w:p>
    <w:p w14:paraId="0FBD532E" w14:textId="77777777" w:rsidR="007E6363" w:rsidRDefault="007E6363">
      <w:pPr>
        <w:pStyle w:val="P22"/>
        <w:spacing w:before="0"/>
        <w:ind w:left="1021" w:right="1134"/>
        <w:rPr>
          <w:rStyle w:val="default"/>
          <w:rFonts w:cs="FrankRuehl"/>
          <w:sz w:val="2"/>
          <w:szCs w:val="2"/>
          <w:rtl/>
        </w:rPr>
      </w:pPr>
      <w:r w:rsidRPr="00FA05A3">
        <w:rPr>
          <w:rStyle w:val="default"/>
          <w:rFonts w:cs="FrankRuehl"/>
          <w:strike/>
          <w:vanish/>
          <w:sz w:val="22"/>
          <w:szCs w:val="22"/>
          <w:shd w:val="clear" w:color="auto" w:fill="FFFF99"/>
          <w:rtl/>
        </w:rPr>
        <w:t>(2)</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א</w:t>
      </w:r>
      <w:r w:rsidRPr="00FA05A3">
        <w:rPr>
          <w:rStyle w:val="default"/>
          <w:rFonts w:cs="FrankRuehl"/>
          <w:strike/>
          <w:vanish/>
          <w:sz w:val="22"/>
          <w:szCs w:val="22"/>
          <w:shd w:val="clear" w:color="auto" w:fill="FFFF99"/>
          <w:rtl/>
        </w:rPr>
        <w:t>ש</w:t>
      </w:r>
      <w:r w:rsidRPr="00FA05A3">
        <w:rPr>
          <w:rStyle w:val="default"/>
          <w:rFonts w:cs="FrankRuehl" w:hint="cs"/>
          <w:strike/>
          <w:vanish/>
          <w:sz w:val="22"/>
          <w:szCs w:val="22"/>
          <w:shd w:val="clear" w:color="auto" w:fill="FFFF99"/>
          <w:rtl/>
        </w:rPr>
        <w:t>ה מגיל שמונה עשרה עד גיל שלושים ושמונה;</w:t>
      </w:r>
      <w:bookmarkEnd w:id="4"/>
    </w:p>
    <w:p w14:paraId="6D2CC9C0" w14:textId="77777777" w:rsidR="007E6363" w:rsidRDefault="007E6363" w:rsidP="0020135D">
      <w:pPr>
        <w:pStyle w:val="P00"/>
        <w:spacing w:before="72"/>
        <w:ind w:left="0" w:right="1134"/>
        <w:rPr>
          <w:rStyle w:val="default"/>
          <w:rFonts w:cs="FrankRuehl" w:hint="cs"/>
          <w:rtl/>
        </w:rPr>
      </w:pPr>
      <w:r>
        <w:rPr>
          <w:lang w:val="he-IL"/>
        </w:rPr>
        <w:pict w14:anchorId="7E4A6279">
          <v:rect id="_x0000_s2051" style="position:absolute;left:0;text-align:left;margin-left:464.5pt;margin-top:8.05pt;width:75.05pt;height:20pt;z-index:251622912" o:allowincell="f" filled="f" stroked="f" strokecolor="lime" strokeweight=".25pt">
            <v:textbox inset="0,0,0,0">
              <w:txbxContent>
                <w:p w14:paraId="7ECF29FF"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w10:anchorlock/>
          </v:rect>
        </w:pict>
      </w:r>
      <w:r>
        <w:rPr>
          <w:rFonts w:cs="FrankRuehl"/>
          <w:sz w:val="26"/>
          <w:rtl/>
        </w:rPr>
        <w:tab/>
      </w:r>
      <w:r>
        <w:rPr>
          <w:rStyle w:val="default"/>
          <w:rFonts w:cs="FrankRuehl"/>
          <w:rtl/>
        </w:rPr>
        <w:t>"</w:t>
      </w:r>
      <w:r>
        <w:rPr>
          <w:rStyle w:val="default"/>
          <w:rFonts w:cs="FrankRuehl" w:hint="cs"/>
          <w:rtl/>
        </w:rPr>
        <w:t>מ</w:t>
      </w:r>
      <w:r>
        <w:rPr>
          <w:rStyle w:val="default"/>
          <w:rFonts w:cs="FrankRuehl"/>
          <w:rtl/>
        </w:rPr>
        <w:t>ו</w:t>
      </w:r>
      <w:r>
        <w:rPr>
          <w:rStyle w:val="default"/>
          <w:rFonts w:cs="FrankRuehl" w:hint="cs"/>
          <w:rtl/>
        </w:rPr>
        <w:t>סמך</w:t>
      </w:r>
      <w:r w:rsidR="0020135D">
        <w:rPr>
          <w:rStyle w:val="default"/>
          <w:rFonts w:cs="FrankRuehl"/>
          <w:rtl/>
        </w:rPr>
        <w:t xml:space="preserve">" – </w:t>
      </w:r>
      <w:r w:rsidR="0020135D">
        <w:rPr>
          <w:rStyle w:val="default"/>
          <w:rFonts w:cs="FrankRuehl" w:hint="cs"/>
          <w:rtl/>
        </w:rPr>
        <w:t>(נמחקה)</w:t>
      </w:r>
      <w:r>
        <w:rPr>
          <w:rStyle w:val="default"/>
          <w:rFonts w:cs="FrankRuehl" w:hint="cs"/>
          <w:rtl/>
        </w:rPr>
        <w:t>;</w:t>
      </w:r>
    </w:p>
    <w:p w14:paraId="6A44B3DF"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5" w:name="Rov142"/>
      <w:r w:rsidRPr="00FA05A3">
        <w:rPr>
          <w:rStyle w:val="default"/>
          <w:rFonts w:cs="FrankRuehl" w:hint="cs"/>
          <w:vanish/>
          <w:color w:val="FF0000"/>
          <w:szCs w:val="20"/>
          <w:shd w:val="clear" w:color="auto" w:fill="FFFF99"/>
          <w:rtl/>
        </w:rPr>
        <w:t>מיום 1.1.1998</w:t>
      </w:r>
    </w:p>
    <w:p w14:paraId="68B56C38"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9</w:t>
      </w:r>
    </w:p>
    <w:p w14:paraId="13058400"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13" w:history="1">
        <w:r w:rsidRPr="00FA05A3">
          <w:rPr>
            <w:rStyle w:val="Hyperlink"/>
            <w:rFonts w:cs="FrankRuehl" w:hint="cs"/>
            <w:vanish/>
            <w:szCs w:val="20"/>
            <w:shd w:val="clear" w:color="auto" w:fill="FFFF99"/>
            <w:rtl/>
          </w:rPr>
          <w:t xml:space="preserve">ס"ח תשנ"ח מס' </w:t>
        </w:r>
        <w:r w:rsidRPr="00FA05A3">
          <w:rPr>
            <w:rStyle w:val="Hyperlink"/>
            <w:rFonts w:cs="FrankRuehl" w:hint="cs"/>
            <w:vanish/>
            <w:sz w:val="26"/>
            <w:szCs w:val="20"/>
            <w:shd w:val="clear" w:color="auto" w:fill="FFFF99"/>
            <w:rtl/>
          </w:rPr>
          <w:t>1644</w:t>
        </w:r>
      </w:hyperlink>
      <w:r w:rsidRPr="00FA05A3">
        <w:rPr>
          <w:rStyle w:val="default"/>
          <w:rFonts w:cs="FrankRuehl" w:hint="cs"/>
          <w:vanish/>
          <w:szCs w:val="20"/>
          <w:shd w:val="clear" w:color="auto" w:fill="FFFF99"/>
          <w:rtl/>
        </w:rPr>
        <w:t xml:space="preserve"> מיום 31.12.1997 עמ' 36 (</w:t>
      </w:r>
      <w:hyperlink r:id="rId14"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2492</w:t>
        </w:r>
      </w:hyperlink>
      <w:r w:rsidRPr="00FA05A3">
        <w:rPr>
          <w:rStyle w:val="default"/>
          <w:rFonts w:cs="FrankRuehl" w:hint="cs"/>
          <w:vanish/>
          <w:szCs w:val="20"/>
          <w:shd w:val="clear" w:color="auto" w:fill="FFFF99"/>
          <w:rtl/>
        </w:rPr>
        <w:t xml:space="preserve">) </w:t>
      </w:r>
    </w:p>
    <w:p w14:paraId="55A5BDCE"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הוספת הגדרת "מוסמך"</w:t>
      </w:r>
    </w:p>
    <w:p w14:paraId="526F5E74" w14:textId="77777777" w:rsidR="007E6363" w:rsidRPr="00FA05A3" w:rsidRDefault="007E6363">
      <w:pPr>
        <w:pStyle w:val="P00"/>
        <w:spacing w:before="0"/>
        <w:ind w:left="0" w:right="1134"/>
        <w:rPr>
          <w:rStyle w:val="default"/>
          <w:rFonts w:cs="FrankRuehl" w:hint="cs"/>
          <w:vanish/>
          <w:szCs w:val="20"/>
          <w:shd w:val="clear" w:color="auto" w:fill="FFFF99"/>
          <w:rtl/>
        </w:rPr>
      </w:pPr>
    </w:p>
    <w:p w14:paraId="15876115"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1.8.2008</w:t>
      </w:r>
    </w:p>
    <w:p w14:paraId="05A42D69"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066ED344"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15"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16"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64AB7B11"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מחיקת הגדרת "מוסמך"</w:t>
      </w:r>
    </w:p>
    <w:p w14:paraId="219D3131" w14:textId="77777777" w:rsidR="007E6363" w:rsidRPr="00FA05A3" w:rsidRDefault="007E6363">
      <w:pPr>
        <w:pStyle w:val="P00"/>
        <w:ind w:left="0" w:right="1134"/>
        <w:rPr>
          <w:rStyle w:val="default"/>
          <w:rFonts w:cs="FrankRuehl"/>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2674DB80" w14:textId="77777777" w:rsidR="007E6363" w:rsidRDefault="007E6363">
      <w:pPr>
        <w:pStyle w:val="P00"/>
        <w:spacing w:before="0"/>
        <w:ind w:left="0" w:right="1134"/>
        <w:rPr>
          <w:rStyle w:val="default"/>
          <w:rFonts w:cs="FrankRuehl" w:hint="cs"/>
          <w:strike/>
          <w:sz w:val="2"/>
          <w:szCs w:val="2"/>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מ</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סמך</w:t>
      </w:r>
      <w:r w:rsidRPr="00FA05A3">
        <w:rPr>
          <w:rStyle w:val="default"/>
          <w:rFonts w:cs="FrankRuehl"/>
          <w:strike/>
          <w:vanish/>
          <w:sz w:val="22"/>
          <w:szCs w:val="22"/>
          <w:shd w:val="clear" w:color="auto" w:fill="FFFF99"/>
          <w:rtl/>
        </w:rPr>
        <w:t>"</w:t>
      </w:r>
      <w:r w:rsidR="0043482D" w:rsidRPr="00FA05A3">
        <w:rPr>
          <w:rStyle w:val="default"/>
          <w:rFonts w:cs="FrankRuehl" w:hint="cs"/>
          <w:strike/>
          <w:vanish/>
          <w:sz w:val="22"/>
          <w:szCs w:val="22"/>
          <w:shd w:val="clear" w:color="auto" w:fill="FFFF99"/>
          <w:rtl/>
        </w:rPr>
        <w:t xml:space="preserve"> </w:t>
      </w:r>
      <w:r w:rsidR="0043482D" w:rsidRPr="00FA05A3">
        <w:rPr>
          <w:rStyle w:val="default"/>
          <w:rFonts w:cs="FrankRuehl"/>
          <w:strike/>
          <w:vanish/>
          <w:sz w:val="22"/>
          <w:szCs w:val="22"/>
          <w:shd w:val="clear" w:color="auto" w:fill="FFFF99"/>
          <w:rtl/>
        </w:rPr>
        <w:t>–</w:t>
      </w:r>
      <w:r w:rsidR="0043482D" w:rsidRPr="00FA05A3">
        <w:rPr>
          <w:rStyle w:val="default"/>
          <w:rFonts w:cs="FrankRuehl" w:hint="cs"/>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מ</w:t>
      </w:r>
      <w:r w:rsidRPr="00FA05A3">
        <w:rPr>
          <w:rStyle w:val="default"/>
          <w:rFonts w:cs="FrankRuehl"/>
          <w:strike/>
          <w:vanish/>
          <w:sz w:val="22"/>
          <w:szCs w:val="22"/>
          <w:shd w:val="clear" w:color="auto" w:fill="FFFF99"/>
          <w:rtl/>
        </w:rPr>
        <w:t>י</w:t>
      </w:r>
      <w:r w:rsidRPr="00FA05A3">
        <w:rPr>
          <w:rStyle w:val="default"/>
          <w:rFonts w:cs="FrankRuehl" w:hint="cs"/>
          <w:strike/>
          <w:vanish/>
          <w:sz w:val="22"/>
          <w:szCs w:val="22"/>
          <w:shd w:val="clear" w:color="auto" w:fill="FFFF99"/>
          <w:rtl/>
        </w:rPr>
        <w:t xml:space="preserve"> שהוסמך בפקודות הצבא לקרוא ליוצא צבא לשירות מילואים;</w:t>
      </w:r>
      <w:bookmarkEnd w:id="5"/>
    </w:p>
    <w:p w14:paraId="6C1587E7" w14:textId="77777777" w:rsidR="007E6363" w:rsidRDefault="007E6363" w:rsidP="00402E5F">
      <w:pPr>
        <w:pStyle w:val="P00"/>
        <w:spacing w:before="72"/>
        <w:ind w:left="0" w:right="1134"/>
        <w:rPr>
          <w:rStyle w:val="default"/>
          <w:rFonts w:cs="FrankRuehl" w:hint="cs"/>
          <w:rtl/>
        </w:rPr>
      </w:pPr>
      <w:r>
        <w:rPr>
          <w:rFonts w:cs="FrankRuehl"/>
          <w:rtl/>
          <w:lang w:val="he-IL"/>
        </w:rPr>
        <w:pict w14:anchorId="06B0BBA3">
          <v:shape id="_x0000_s2197" type="#_x0000_t202" style="position:absolute;left:0;text-align:left;margin-left:470.25pt;margin-top:7.1pt;width:1in;height:34.75pt;z-index:251658752" filled="f" stroked="f">
            <v:textbox inset="1mm,0,1mm,0">
              <w:txbxContent>
                <w:p w14:paraId="2C901D45" w14:textId="77777777" w:rsidR="00FB2C2D" w:rsidRDefault="00FB2C2D">
                  <w:pPr>
                    <w:spacing w:line="160" w:lineRule="exact"/>
                    <w:jc w:val="left"/>
                    <w:rPr>
                      <w:rFonts w:cs="Miriam" w:hint="cs"/>
                      <w:noProof/>
                      <w:sz w:val="18"/>
                      <w:szCs w:val="18"/>
                      <w:rtl/>
                    </w:rPr>
                  </w:pPr>
                  <w:r>
                    <w:rPr>
                      <w:rFonts w:cs="Miriam" w:hint="cs"/>
                      <w:sz w:val="18"/>
                      <w:szCs w:val="18"/>
                      <w:rtl/>
                    </w:rPr>
                    <w:t>(תיקון מס' 15) תשס"ח-2008</w:t>
                  </w:r>
                </w:p>
                <w:p w14:paraId="2FBFA839" w14:textId="77777777" w:rsidR="00FB2C2D" w:rsidRDefault="00FB2C2D">
                  <w:pPr>
                    <w:spacing w:line="160" w:lineRule="exact"/>
                    <w:jc w:val="left"/>
                    <w:rPr>
                      <w:rFonts w:cs="Miriam" w:hint="cs"/>
                      <w:noProof/>
                      <w:sz w:val="18"/>
                      <w:szCs w:val="18"/>
                      <w:rtl/>
                    </w:rPr>
                  </w:pPr>
                  <w:r>
                    <w:rPr>
                      <w:rFonts w:cs="Miriam" w:hint="cs"/>
                      <w:noProof/>
                      <w:sz w:val="18"/>
                      <w:szCs w:val="18"/>
                      <w:rtl/>
                    </w:rPr>
                    <w:t>(תיקון מס' 17) תש"ע-2010</w:t>
                  </w:r>
                </w:p>
              </w:txbxContent>
            </v:textbox>
          </v:shape>
        </w:pict>
      </w:r>
      <w:r>
        <w:rPr>
          <w:rFonts w:cs="FrankRuehl"/>
          <w:sz w:val="26"/>
          <w:rtl/>
        </w:rPr>
        <w:tab/>
      </w:r>
      <w:r>
        <w:rPr>
          <w:rStyle w:val="default"/>
          <w:rFonts w:cs="FrankRuehl"/>
          <w:rtl/>
        </w:rPr>
        <w:t>"</w:t>
      </w:r>
      <w:r>
        <w:rPr>
          <w:rStyle w:val="default"/>
          <w:rFonts w:cs="FrankRuehl" w:hint="cs"/>
          <w:rtl/>
        </w:rPr>
        <w:t>מ</w:t>
      </w:r>
      <w:r>
        <w:rPr>
          <w:rStyle w:val="default"/>
          <w:rFonts w:cs="FrankRuehl"/>
          <w:rtl/>
        </w:rPr>
        <w:t>י</w:t>
      </w:r>
      <w:r>
        <w:rPr>
          <w:rStyle w:val="default"/>
          <w:rFonts w:cs="FrankRuehl" w:hint="cs"/>
          <w:rtl/>
        </w:rPr>
        <w:t xml:space="preserve">ועד לשירות בטחון" </w:t>
      </w:r>
      <w:r w:rsidR="0020135D">
        <w:rPr>
          <w:rStyle w:val="default"/>
          <w:rFonts w:cs="FrankRuehl"/>
          <w:rtl/>
        </w:rPr>
        <w:t>–</w:t>
      </w:r>
      <w:r>
        <w:rPr>
          <w:rStyle w:val="default"/>
          <w:rFonts w:cs="FrankRuehl" w:hint="cs"/>
          <w:rtl/>
        </w:rPr>
        <w:t xml:space="preserve"> </w:t>
      </w:r>
      <w:r w:rsidR="0020135D" w:rsidRPr="0020135D">
        <w:rPr>
          <w:rStyle w:val="default"/>
          <w:rFonts w:cs="FrankRuehl" w:hint="cs"/>
          <w:rtl/>
        </w:rPr>
        <w:t xml:space="preserve">אזרח ישראלי או תושב קבוע שמלאו לו </w:t>
      </w:r>
      <w:r w:rsidR="00402E5F">
        <w:rPr>
          <w:rStyle w:val="default"/>
          <w:rFonts w:cs="FrankRuehl" w:hint="cs"/>
          <w:rtl/>
        </w:rPr>
        <w:t>שש</w:t>
      </w:r>
      <w:r w:rsidR="0020135D" w:rsidRPr="0020135D">
        <w:rPr>
          <w:rStyle w:val="default"/>
          <w:rFonts w:cs="FrankRuehl" w:hint="cs"/>
          <w:rtl/>
        </w:rPr>
        <w:t xml:space="preserve"> עשרה שנים </w:t>
      </w:r>
      <w:r w:rsidR="00402E5F">
        <w:rPr>
          <w:rStyle w:val="default"/>
          <w:rFonts w:cs="FrankRuehl" w:hint="cs"/>
          <w:rtl/>
        </w:rPr>
        <w:t xml:space="preserve">וחצי </w:t>
      </w:r>
      <w:r w:rsidR="0020135D" w:rsidRPr="0020135D">
        <w:rPr>
          <w:rStyle w:val="default"/>
          <w:rFonts w:cs="FrankRuehl" w:hint="cs"/>
          <w:rtl/>
        </w:rPr>
        <w:t>וטרם קיבל פטור משירות ביטחון מחמת גיל לפי סעיף 36א, ואשר עדיין לא התייצב לשירות ביטחון</w:t>
      </w:r>
      <w:r w:rsidR="0020135D">
        <w:rPr>
          <w:rStyle w:val="default"/>
          <w:rFonts w:cs="FrankRuehl" w:hint="cs"/>
          <w:rtl/>
        </w:rPr>
        <w:t>;</w:t>
      </w:r>
    </w:p>
    <w:p w14:paraId="110B90EC"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bookmarkStart w:id="6" w:name="Rov171"/>
      <w:r w:rsidRPr="00FA05A3">
        <w:rPr>
          <w:rStyle w:val="default"/>
          <w:rFonts w:cs="FrankRuehl" w:hint="cs"/>
          <w:vanish/>
          <w:color w:val="FF0000"/>
          <w:sz w:val="20"/>
          <w:szCs w:val="20"/>
          <w:shd w:val="clear" w:color="auto" w:fill="FFFF99"/>
          <w:rtl/>
        </w:rPr>
        <w:t>מיום 1.8.2008</w:t>
      </w:r>
    </w:p>
    <w:p w14:paraId="03C365B6"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7A219E87"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17"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18"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76CB8FB6"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החלפת הגדרת "מיועד לשירות ביטחון"</w:t>
      </w:r>
    </w:p>
    <w:p w14:paraId="7A551DE4" w14:textId="77777777" w:rsidR="007E6363" w:rsidRPr="00FA05A3" w:rsidRDefault="007E6363">
      <w:pPr>
        <w:pStyle w:val="P00"/>
        <w:ind w:left="0" w:right="1134"/>
        <w:rPr>
          <w:rStyle w:val="default"/>
          <w:rFonts w:cs="FrankRuehl"/>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2E68BFDF"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מ</w:t>
      </w:r>
      <w:r w:rsidRPr="00FA05A3">
        <w:rPr>
          <w:rStyle w:val="default"/>
          <w:rFonts w:cs="FrankRuehl"/>
          <w:strike/>
          <w:vanish/>
          <w:sz w:val="22"/>
          <w:szCs w:val="22"/>
          <w:shd w:val="clear" w:color="auto" w:fill="FFFF99"/>
          <w:rtl/>
        </w:rPr>
        <w:t>י</w:t>
      </w:r>
      <w:r w:rsidRPr="00FA05A3">
        <w:rPr>
          <w:rStyle w:val="default"/>
          <w:rFonts w:cs="FrankRuehl" w:hint="cs"/>
          <w:strike/>
          <w:vanish/>
          <w:sz w:val="22"/>
          <w:szCs w:val="22"/>
          <w:shd w:val="clear" w:color="auto" w:fill="FFFF99"/>
          <w:rtl/>
        </w:rPr>
        <w:t>ועד לשירות בטחון" - אזרח ישראלי או תושב קבוע שעדיין לא התייצב לשירו</w:t>
      </w:r>
      <w:r w:rsidRPr="00FA05A3">
        <w:rPr>
          <w:rStyle w:val="default"/>
          <w:rFonts w:cs="FrankRuehl"/>
          <w:strike/>
          <w:vanish/>
          <w:sz w:val="22"/>
          <w:szCs w:val="22"/>
          <w:shd w:val="clear" w:color="auto" w:fill="FFFF99"/>
          <w:rtl/>
        </w:rPr>
        <w:t>ת</w:t>
      </w:r>
      <w:r w:rsidRPr="00FA05A3">
        <w:rPr>
          <w:rStyle w:val="default"/>
          <w:rFonts w:cs="FrankRuehl" w:hint="cs"/>
          <w:strike/>
          <w:vanish/>
          <w:sz w:val="22"/>
          <w:szCs w:val="22"/>
          <w:shd w:val="clear" w:color="auto" w:fill="FFFF99"/>
          <w:rtl/>
        </w:rPr>
        <w:t xml:space="preserve"> בטחון ושהוא אחד מאלה:</w:t>
      </w:r>
    </w:p>
    <w:p w14:paraId="03959439"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(1)</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ג</w:t>
      </w:r>
      <w:r w:rsidRPr="00FA05A3">
        <w:rPr>
          <w:rStyle w:val="default"/>
          <w:rFonts w:cs="FrankRuehl"/>
          <w:strike/>
          <w:vanish/>
          <w:sz w:val="22"/>
          <w:szCs w:val="22"/>
          <w:shd w:val="clear" w:color="auto" w:fill="FFFF99"/>
          <w:rtl/>
        </w:rPr>
        <w:t>ב</w:t>
      </w:r>
      <w:r w:rsidRPr="00FA05A3">
        <w:rPr>
          <w:rStyle w:val="default"/>
          <w:rFonts w:cs="FrankRuehl" w:hint="cs"/>
          <w:strike/>
          <w:vanish/>
          <w:sz w:val="22"/>
          <w:szCs w:val="22"/>
          <w:shd w:val="clear" w:color="auto" w:fill="FFFF99"/>
          <w:rtl/>
        </w:rPr>
        <w:t>ר</w:t>
      </w:r>
      <w:r w:rsidRPr="00FA05A3">
        <w:rPr>
          <w:rStyle w:val="default"/>
          <w:rFonts w:cs="FrankRuehl"/>
          <w:strike/>
          <w:vanish/>
          <w:sz w:val="22"/>
          <w:szCs w:val="22"/>
          <w:shd w:val="clear" w:color="auto" w:fill="FFFF99"/>
          <w:rtl/>
        </w:rPr>
        <w:t xml:space="preserve"> מ</w:t>
      </w:r>
      <w:r w:rsidRPr="00FA05A3">
        <w:rPr>
          <w:rStyle w:val="default"/>
          <w:rFonts w:cs="FrankRuehl" w:hint="cs"/>
          <w:strike/>
          <w:vanish/>
          <w:sz w:val="22"/>
          <w:szCs w:val="22"/>
          <w:shd w:val="clear" w:color="auto" w:fill="FFFF99"/>
          <w:rtl/>
        </w:rPr>
        <w:t>גיל שבע עשרה עד גיל חמישים וארבע;</w:t>
      </w:r>
    </w:p>
    <w:p w14:paraId="1C6409C1" w14:textId="77777777" w:rsidR="007E6363" w:rsidRPr="00FA05A3" w:rsidRDefault="007E6363">
      <w:pPr>
        <w:pStyle w:val="P22"/>
        <w:spacing w:before="0"/>
        <w:ind w:left="1021" w:right="1134"/>
        <w:rPr>
          <w:rStyle w:val="default"/>
          <w:rFonts w:cs="FrankRuehl" w:hint="cs"/>
          <w:vanish/>
          <w:sz w:val="22"/>
          <w:szCs w:val="22"/>
          <w:shd w:val="clear" w:color="auto" w:fill="FFFF99"/>
          <w:rtl/>
        </w:rPr>
      </w:pPr>
      <w:r w:rsidRPr="00FA05A3">
        <w:rPr>
          <w:rStyle w:val="default"/>
          <w:rFonts w:cs="FrankRuehl"/>
          <w:strike/>
          <w:vanish/>
          <w:sz w:val="22"/>
          <w:szCs w:val="22"/>
          <w:shd w:val="clear" w:color="auto" w:fill="FFFF99"/>
          <w:rtl/>
        </w:rPr>
        <w:t>(2)</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א</w:t>
      </w:r>
      <w:r w:rsidRPr="00FA05A3">
        <w:rPr>
          <w:rStyle w:val="default"/>
          <w:rFonts w:cs="FrankRuehl"/>
          <w:strike/>
          <w:vanish/>
          <w:sz w:val="22"/>
          <w:szCs w:val="22"/>
          <w:shd w:val="clear" w:color="auto" w:fill="FFFF99"/>
          <w:rtl/>
        </w:rPr>
        <w:t>ש</w:t>
      </w:r>
      <w:r w:rsidRPr="00FA05A3">
        <w:rPr>
          <w:rStyle w:val="default"/>
          <w:rFonts w:cs="FrankRuehl" w:hint="cs"/>
          <w:strike/>
          <w:vanish/>
          <w:sz w:val="22"/>
          <w:szCs w:val="22"/>
          <w:shd w:val="clear" w:color="auto" w:fill="FFFF99"/>
          <w:rtl/>
        </w:rPr>
        <w:t>ה מגיל שבע עשרה עד גיל שלושים ושמונה;</w:t>
      </w:r>
    </w:p>
    <w:p w14:paraId="44D6E9AF" w14:textId="77777777" w:rsidR="00402E5F" w:rsidRPr="00FA05A3" w:rsidRDefault="00402E5F" w:rsidP="00402E5F">
      <w:pPr>
        <w:pStyle w:val="P00"/>
        <w:spacing w:before="0"/>
        <w:ind w:left="0" w:right="1134"/>
        <w:rPr>
          <w:rStyle w:val="default"/>
          <w:rFonts w:cs="FrankRuehl" w:hint="cs"/>
          <w:vanish/>
          <w:sz w:val="20"/>
          <w:szCs w:val="20"/>
          <w:shd w:val="clear" w:color="auto" w:fill="FFFF99"/>
          <w:rtl/>
        </w:rPr>
      </w:pPr>
    </w:p>
    <w:p w14:paraId="03CFBDBD" w14:textId="77777777" w:rsidR="00402E5F" w:rsidRPr="00FA05A3" w:rsidRDefault="00402E5F" w:rsidP="00402E5F">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17.3.2010</w:t>
      </w:r>
    </w:p>
    <w:p w14:paraId="53AEA2FF" w14:textId="77777777" w:rsidR="00402E5F" w:rsidRPr="00FA05A3" w:rsidRDefault="00402E5F" w:rsidP="00402E5F">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17</w:t>
      </w:r>
    </w:p>
    <w:p w14:paraId="6DAFF856" w14:textId="77777777" w:rsidR="00402E5F" w:rsidRPr="00FA05A3" w:rsidRDefault="00402E5F" w:rsidP="00402E5F">
      <w:pPr>
        <w:pStyle w:val="P00"/>
        <w:spacing w:before="0"/>
        <w:ind w:left="0" w:right="1134"/>
        <w:rPr>
          <w:rStyle w:val="default"/>
          <w:rFonts w:cs="FrankRuehl" w:hint="cs"/>
          <w:vanish/>
          <w:sz w:val="20"/>
          <w:szCs w:val="20"/>
          <w:shd w:val="clear" w:color="auto" w:fill="FFFF99"/>
          <w:rtl/>
        </w:rPr>
      </w:pPr>
      <w:hyperlink r:id="rId19" w:history="1">
        <w:r w:rsidRPr="00FA05A3">
          <w:rPr>
            <w:rStyle w:val="Hyperlink"/>
            <w:rFonts w:cs="FrankRuehl" w:hint="cs"/>
            <w:vanish/>
            <w:szCs w:val="20"/>
            <w:shd w:val="clear" w:color="auto" w:fill="FFFF99"/>
            <w:rtl/>
          </w:rPr>
          <w:t>ס"ח תש"ע מס' 2234</w:t>
        </w:r>
      </w:hyperlink>
      <w:r w:rsidRPr="00FA05A3">
        <w:rPr>
          <w:rStyle w:val="default"/>
          <w:rFonts w:cs="FrankRuehl" w:hint="cs"/>
          <w:vanish/>
          <w:sz w:val="20"/>
          <w:szCs w:val="20"/>
          <w:shd w:val="clear" w:color="auto" w:fill="FFFF99"/>
          <w:rtl/>
        </w:rPr>
        <w:t xml:space="preserve"> מיום 17.3.2010 עמ' 420 (</w:t>
      </w:r>
      <w:hyperlink r:id="rId20" w:history="1">
        <w:r w:rsidRPr="00FA05A3">
          <w:rPr>
            <w:rStyle w:val="Hyperlink"/>
            <w:rFonts w:cs="FrankRuehl" w:hint="cs"/>
            <w:vanish/>
            <w:szCs w:val="20"/>
            <w:shd w:val="clear" w:color="auto" w:fill="FFFF99"/>
            <w:rtl/>
          </w:rPr>
          <w:t>ה"ח 468</w:t>
        </w:r>
      </w:hyperlink>
      <w:r w:rsidRPr="00FA05A3">
        <w:rPr>
          <w:rStyle w:val="default"/>
          <w:rFonts w:cs="FrankRuehl" w:hint="cs"/>
          <w:vanish/>
          <w:sz w:val="20"/>
          <w:szCs w:val="20"/>
          <w:shd w:val="clear" w:color="auto" w:fill="FFFF99"/>
          <w:rtl/>
        </w:rPr>
        <w:t>)</w:t>
      </w:r>
    </w:p>
    <w:p w14:paraId="12D6E412" w14:textId="77777777" w:rsidR="00402E5F" w:rsidRPr="00402E5F" w:rsidRDefault="00402E5F" w:rsidP="00402E5F">
      <w:pPr>
        <w:pStyle w:val="P00"/>
        <w:ind w:left="0" w:right="1134"/>
        <w:rPr>
          <w:rStyle w:val="default"/>
          <w:rFonts w:cs="FrankRuehl" w:hint="cs"/>
          <w:sz w:val="2"/>
          <w:szCs w:val="2"/>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מ</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 xml:space="preserve">ועד לשירות בטחון"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אזרח ישראלי או תושב קבוע שמלאו לו </w:t>
      </w:r>
      <w:r w:rsidRPr="00FA05A3">
        <w:rPr>
          <w:rStyle w:val="default"/>
          <w:rFonts w:cs="FrankRuehl" w:hint="cs"/>
          <w:strike/>
          <w:vanish/>
          <w:sz w:val="22"/>
          <w:szCs w:val="22"/>
          <w:shd w:val="clear" w:color="auto" w:fill="FFFF99"/>
          <w:rtl/>
        </w:rPr>
        <w:t>שבע עשרה שנים</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שש עשרה שנים וחצי</w:t>
      </w:r>
      <w:r w:rsidRPr="00FA05A3">
        <w:rPr>
          <w:rStyle w:val="default"/>
          <w:rFonts w:cs="FrankRuehl" w:hint="cs"/>
          <w:vanish/>
          <w:sz w:val="22"/>
          <w:szCs w:val="22"/>
          <w:shd w:val="clear" w:color="auto" w:fill="FFFF99"/>
          <w:rtl/>
        </w:rPr>
        <w:t xml:space="preserve"> וטרם קיבל פטור משירות ביטחון מחמת גיל לפי סעיף 36א, ואשר עדיין לא התייצב לשירות ביטחון;</w:t>
      </w:r>
      <w:bookmarkEnd w:id="6"/>
    </w:p>
    <w:p w14:paraId="58F83E82"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פ</w:t>
      </w:r>
      <w:r>
        <w:rPr>
          <w:rStyle w:val="default"/>
          <w:rFonts w:cs="FrankRuehl"/>
          <w:rtl/>
        </w:rPr>
        <w:t>ו</w:t>
      </w:r>
      <w:r>
        <w:rPr>
          <w:rStyle w:val="default"/>
          <w:rFonts w:cs="FrankRuehl" w:hint="cs"/>
          <w:rtl/>
        </w:rPr>
        <w:t xml:space="preserve">קד"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י שמונה לפוקד לפי סעיף 50;</w:t>
      </w:r>
    </w:p>
    <w:p w14:paraId="4682F55E" w14:textId="77777777" w:rsidR="007E6363" w:rsidRDefault="007E6363">
      <w:pPr>
        <w:pStyle w:val="P00"/>
        <w:spacing w:before="72"/>
        <w:ind w:left="0" w:right="1134"/>
        <w:rPr>
          <w:rStyle w:val="default"/>
          <w:rFonts w:cs="FrankRuehl" w:hint="cs"/>
          <w:rtl/>
        </w:rPr>
      </w:pPr>
      <w:r>
        <w:rPr>
          <w:lang w:val="he-IL"/>
        </w:rPr>
        <w:pict w14:anchorId="451B2379">
          <v:rect id="_x0000_s2052" style="position:absolute;left:0;text-align:left;margin-left:464.5pt;margin-top:8.05pt;width:75.05pt;height:16pt;z-index:251577856" o:allowincell="f" filled="f" stroked="f" strokecolor="lime" strokeweight=".25pt">
            <v:textbox inset="0,0,0,0">
              <w:txbxContent>
                <w:p w14:paraId="72CC2DD5" w14:textId="77777777" w:rsidR="00FB2C2D" w:rsidRDefault="00FB2C2D">
                  <w:pPr>
                    <w:spacing w:line="160" w:lineRule="exact"/>
                    <w:jc w:val="left"/>
                    <w:rPr>
                      <w:rFonts w:cs="Miriam"/>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תשנ"ח-1997</w:t>
                  </w:r>
                </w:p>
              </w:txbxContent>
            </v:textbox>
            <w10:anchorlock/>
          </v:rect>
        </w:pict>
      </w:r>
      <w:r>
        <w:rPr>
          <w:rFonts w:cs="FrankRuehl"/>
          <w:sz w:val="26"/>
          <w:rtl/>
        </w:rPr>
        <w:tab/>
      </w:r>
      <w:r>
        <w:rPr>
          <w:rStyle w:val="default"/>
          <w:rFonts w:cs="FrankRuehl"/>
          <w:rtl/>
        </w:rPr>
        <w:t>"</w:t>
      </w:r>
      <w:r>
        <w:rPr>
          <w:rStyle w:val="default"/>
          <w:rFonts w:cs="FrankRuehl" w:hint="cs"/>
          <w:rtl/>
        </w:rPr>
        <w:t>פ</w:t>
      </w:r>
      <w:r>
        <w:rPr>
          <w:rStyle w:val="default"/>
          <w:rFonts w:cs="FrankRuehl"/>
          <w:rtl/>
        </w:rPr>
        <w:t>ק</w:t>
      </w:r>
      <w:r>
        <w:rPr>
          <w:rStyle w:val="default"/>
          <w:rFonts w:cs="FrankRuehl" w:hint="cs"/>
          <w:rtl/>
        </w:rPr>
        <w:t xml:space="preserve">ודות הצבא"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וראות הפיקוד העליון, פקודות המטה הכללי ופקודות כלליות אחרות, כמשמעותן בחוק השיפוט הצבאי, תשט"ו-1955;</w:t>
      </w:r>
    </w:p>
    <w:p w14:paraId="290BDF75"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7" w:name="Rov144"/>
      <w:r w:rsidRPr="00FA05A3">
        <w:rPr>
          <w:rStyle w:val="default"/>
          <w:rFonts w:cs="FrankRuehl" w:hint="cs"/>
          <w:vanish/>
          <w:color w:val="FF0000"/>
          <w:szCs w:val="20"/>
          <w:shd w:val="clear" w:color="auto" w:fill="FFFF99"/>
          <w:rtl/>
        </w:rPr>
        <w:t>מיום 1.1.1998</w:t>
      </w:r>
    </w:p>
    <w:p w14:paraId="478849D8"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9</w:t>
      </w:r>
    </w:p>
    <w:p w14:paraId="5285C21A"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21" w:history="1">
        <w:r w:rsidRPr="00FA05A3">
          <w:rPr>
            <w:rStyle w:val="Hyperlink"/>
            <w:rFonts w:cs="FrankRuehl" w:hint="cs"/>
            <w:vanish/>
            <w:szCs w:val="20"/>
            <w:shd w:val="clear" w:color="auto" w:fill="FFFF99"/>
            <w:rtl/>
          </w:rPr>
          <w:t xml:space="preserve">ס"ח תשנ"ח מס' </w:t>
        </w:r>
        <w:r w:rsidRPr="00FA05A3">
          <w:rPr>
            <w:rStyle w:val="Hyperlink"/>
            <w:rFonts w:cs="FrankRuehl" w:hint="cs"/>
            <w:vanish/>
            <w:sz w:val="26"/>
            <w:szCs w:val="20"/>
            <w:shd w:val="clear" w:color="auto" w:fill="FFFF99"/>
            <w:rtl/>
          </w:rPr>
          <w:t>1644</w:t>
        </w:r>
      </w:hyperlink>
      <w:r w:rsidRPr="00FA05A3">
        <w:rPr>
          <w:rStyle w:val="default"/>
          <w:rFonts w:cs="FrankRuehl" w:hint="cs"/>
          <w:vanish/>
          <w:szCs w:val="20"/>
          <w:shd w:val="clear" w:color="auto" w:fill="FFFF99"/>
          <w:rtl/>
        </w:rPr>
        <w:t xml:space="preserve"> מיום 31.12.1997 עמ' 36 (</w:t>
      </w:r>
      <w:hyperlink r:id="rId22"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2492</w:t>
        </w:r>
      </w:hyperlink>
      <w:r w:rsidRPr="00FA05A3">
        <w:rPr>
          <w:rStyle w:val="default"/>
          <w:rFonts w:cs="FrankRuehl" w:hint="cs"/>
          <w:vanish/>
          <w:szCs w:val="20"/>
          <w:shd w:val="clear" w:color="auto" w:fill="FFFF99"/>
          <w:rtl/>
        </w:rPr>
        <w:t xml:space="preserve">) </w:t>
      </w:r>
    </w:p>
    <w:p w14:paraId="70744917" w14:textId="77777777" w:rsidR="007E6363" w:rsidRDefault="007E6363">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Cs w:val="20"/>
          <w:shd w:val="clear" w:color="auto" w:fill="FFFF99"/>
          <w:rtl/>
        </w:rPr>
        <w:t>הוספת הגדרת "פקודות הצבא"</w:t>
      </w:r>
      <w:bookmarkEnd w:id="7"/>
    </w:p>
    <w:p w14:paraId="3824FBE8"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ר</w:t>
      </w:r>
      <w:r>
        <w:rPr>
          <w:rStyle w:val="default"/>
          <w:rFonts w:cs="FrankRuehl"/>
          <w:rtl/>
        </w:rPr>
        <w:t>ו</w:t>
      </w:r>
      <w:r>
        <w:rPr>
          <w:rStyle w:val="default"/>
          <w:rFonts w:cs="FrankRuehl" w:hint="cs"/>
          <w:rtl/>
        </w:rPr>
        <w:t xml:space="preserve">פא"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י שהוא מורשה או זכאי להיות מורשה לעסוק ברפואה לפי פקודת הרופאים [נוסח חדש], תשל"ז-1976;</w:t>
      </w:r>
    </w:p>
    <w:p w14:paraId="7DE0B331"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ר</w:t>
      </w:r>
      <w:r>
        <w:rPr>
          <w:rStyle w:val="default"/>
          <w:rFonts w:cs="FrankRuehl"/>
          <w:rtl/>
        </w:rPr>
        <w:t>ו</w:t>
      </w:r>
      <w:r>
        <w:rPr>
          <w:rStyle w:val="default"/>
          <w:rFonts w:cs="FrankRuehl" w:hint="cs"/>
          <w:rtl/>
        </w:rPr>
        <w:t xml:space="preserve">פא שיניים"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י שהוא מורשה או ז</w:t>
      </w:r>
      <w:r>
        <w:rPr>
          <w:rStyle w:val="default"/>
          <w:rFonts w:cs="FrankRuehl"/>
          <w:rtl/>
        </w:rPr>
        <w:t>כ</w:t>
      </w:r>
      <w:r>
        <w:rPr>
          <w:rStyle w:val="default"/>
          <w:rFonts w:cs="FrankRuehl" w:hint="cs"/>
          <w:rtl/>
        </w:rPr>
        <w:t>א</w:t>
      </w:r>
      <w:r>
        <w:rPr>
          <w:rStyle w:val="default"/>
          <w:rFonts w:cs="FrankRuehl"/>
          <w:rtl/>
        </w:rPr>
        <w:t>י</w:t>
      </w:r>
      <w:r>
        <w:rPr>
          <w:rStyle w:val="default"/>
          <w:rFonts w:cs="FrankRuehl" w:hint="cs"/>
          <w:rtl/>
        </w:rPr>
        <w:t xml:space="preserve"> להיות מורשה לעסוק ברפואת שיניים לפי פקודת רופאי השיניים [נוסח חדש], תשל"ט-1979;</w:t>
      </w:r>
    </w:p>
    <w:p w14:paraId="30475CAE"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ש</w:t>
      </w:r>
      <w:r>
        <w:rPr>
          <w:rStyle w:val="default"/>
          <w:rFonts w:cs="FrankRuehl"/>
          <w:rtl/>
        </w:rPr>
        <w:t>י</w:t>
      </w:r>
      <w:r>
        <w:rPr>
          <w:rStyle w:val="default"/>
          <w:rFonts w:cs="FrankRuehl" w:hint="cs"/>
          <w:rtl/>
        </w:rPr>
        <w:t xml:space="preserve">רות בטחון" </w:t>
      </w:r>
      <w:r>
        <w:rPr>
          <w:rStyle w:val="default"/>
          <w:rFonts w:cs="FrankRuehl"/>
          <w:rtl/>
        </w:rPr>
        <w:t>–</w:t>
      </w:r>
      <w:r>
        <w:rPr>
          <w:rStyle w:val="default"/>
          <w:rFonts w:cs="FrankRuehl" w:hint="cs"/>
          <w:rtl/>
        </w:rPr>
        <w:t xml:space="preserve"> </w:t>
      </w:r>
      <w:r>
        <w:rPr>
          <w:rStyle w:val="default"/>
          <w:rFonts w:cs="FrankRuehl"/>
          <w:rtl/>
        </w:rPr>
        <w:t>ש</w:t>
      </w:r>
      <w:r>
        <w:rPr>
          <w:rStyle w:val="default"/>
          <w:rFonts w:cs="FrankRuehl" w:hint="cs"/>
          <w:rtl/>
        </w:rPr>
        <w:t>ירות סדיר או שירות מילואים;</w:t>
      </w:r>
    </w:p>
    <w:p w14:paraId="3CBB5F0B"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"שי</w:t>
      </w:r>
      <w:r>
        <w:rPr>
          <w:rStyle w:val="default"/>
          <w:rFonts w:cs="FrankRuehl" w:hint="cs"/>
          <w:rtl/>
        </w:rPr>
        <w:t xml:space="preserve">רות סדיר" </w:t>
      </w:r>
      <w:r>
        <w:rPr>
          <w:rStyle w:val="default"/>
          <w:rFonts w:cs="FrankRuehl"/>
          <w:rtl/>
        </w:rPr>
        <w:t>–</w:t>
      </w:r>
      <w:r>
        <w:rPr>
          <w:rStyle w:val="default"/>
          <w:rFonts w:cs="FrankRuehl" w:hint="cs"/>
          <w:rtl/>
        </w:rPr>
        <w:t xml:space="preserve"> </w:t>
      </w:r>
      <w:r>
        <w:rPr>
          <w:rStyle w:val="default"/>
          <w:rFonts w:cs="FrankRuehl"/>
          <w:rtl/>
        </w:rPr>
        <w:t>ש</w:t>
      </w:r>
      <w:r>
        <w:rPr>
          <w:rStyle w:val="default"/>
          <w:rFonts w:cs="FrankRuehl" w:hint="cs"/>
          <w:rtl/>
        </w:rPr>
        <w:t>ירות בכוחות הסדי</w:t>
      </w:r>
      <w:r>
        <w:rPr>
          <w:rStyle w:val="default"/>
          <w:rFonts w:cs="FrankRuehl"/>
          <w:rtl/>
        </w:rPr>
        <w:t>רי</w:t>
      </w:r>
      <w:r>
        <w:rPr>
          <w:rStyle w:val="default"/>
          <w:rFonts w:cs="FrankRuehl" w:hint="cs"/>
          <w:rtl/>
        </w:rPr>
        <w:t>ם של צבא-הגנה לישראל;</w:t>
      </w:r>
    </w:p>
    <w:p w14:paraId="7B3A0F0C" w14:textId="77777777" w:rsidR="007E6363" w:rsidRDefault="007E6363">
      <w:pPr>
        <w:pStyle w:val="P00"/>
        <w:spacing w:before="72"/>
        <w:ind w:left="0" w:right="1134"/>
        <w:rPr>
          <w:rStyle w:val="default"/>
          <w:rFonts w:cs="FrankRuehl" w:hint="cs"/>
          <w:rtl/>
        </w:rPr>
      </w:pPr>
      <w:r>
        <w:rPr>
          <w:rFonts w:cs="FrankRuehl"/>
          <w:rtl/>
          <w:lang w:val="he-IL"/>
        </w:rPr>
        <w:pict w14:anchorId="3D2CA8D5">
          <v:shape id="_x0000_s2198" type="#_x0000_t202" style="position:absolute;left:0;text-align:left;margin-left:470.25pt;margin-top:7.1pt;width:1in;height:16.8pt;z-index:251659776" filled="f" stroked="f">
            <v:textbox inset="1mm,0,1mm,0">
              <w:txbxContent>
                <w:p w14:paraId="1460E206"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v:shape>
        </w:pict>
      </w:r>
      <w:r>
        <w:rPr>
          <w:rFonts w:cs="FrankRuehl"/>
          <w:sz w:val="26"/>
          <w:rtl/>
        </w:rPr>
        <w:tab/>
      </w:r>
      <w:r>
        <w:rPr>
          <w:rStyle w:val="default"/>
          <w:rFonts w:cs="FrankRuehl"/>
          <w:rtl/>
        </w:rPr>
        <w:t>"</w:t>
      </w:r>
      <w:r>
        <w:rPr>
          <w:rStyle w:val="default"/>
          <w:rFonts w:cs="FrankRuehl" w:hint="cs"/>
          <w:rtl/>
        </w:rPr>
        <w:t>ש</w:t>
      </w:r>
      <w:r>
        <w:rPr>
          <w:rStyle w:val="default"/>
          <w:rFonts w:cs="FrankRuehl"/>
          <w:rtl/>
        </w:rPr>
        <w:t>י</w:t>
      </w:r>
      <w:r>
        <w:rPr>
          <w:rStyle w:val="default"/>
          <w:rFonts w:cs="FrankRuehl" w:hint="cs"/>
          <w:rtl/>
        </w:rPr>
        <w:t xml:space="preserve">רות מילואים" </w:t>
      </w:r>
      <w:r>
        <w:rPr>
          <w:rStyle w:val="default"/>
          <w:rFonts w:cs="FrankRuehl"/>
          <w:rtl/>
        </w:rPr>
        <w:t>–</w:t>
      </w:r>
      <w:r>
        <w:rPr>
          <w:rStyle w:val="default"/>
          <w:rFonts w:cs="FrankRuehl" w:hint="cs"/>
          <w:rtl/>
        </w:rPr>
        <w:t xml:space="preserve"> </w:t>
      </w:r>
      <w:r>
        <w:rPr>
          <w:rStyle w:val="default"/>
          <w:rFonts w:cs="FrankRuehl"/>
          <w:rtl/>
        </w:rPr>
        <w:t>ש</w:t>
      </w:r>
      <w:r>
        <w:rPr>
          <w:rStyle w:val="default"/>
          <w:rFonts w:cs="FrankRuehl" w:hint="cs"/>
          <w:rtl/>
        </w:rPr>
        <w:t>ירות בכוחות המילואים של צבא-הגנה לישראל</w:t>
      </w:r>
      <w:r w:rsidR="00840298">
        <w:rPr>
          <w:rStyle w:val="default"/>
          <w:rFonts w:cs="FrankRuehl" w:hint="cs"/>
          <w:rtl/>
        </w:rPr>
        <w:t xml:space="preserve"> </w:t>
      </w:r>
      <w:r w:rsidR="00840298" w:rsidRPr="00840298">
        <w:rPr>
          <w:rStyle w:val="default"/>
          <w:rFonts w:cs="FrankRuehl" w:hint="cs"/>
          <w:rtl/>
        </w:rPr>
        <w:t>לפי חוק שירות המילואים</w:t>
      </w:r>
      <w:r>
        <w:rPr>
          <w:rStyle w:val="default"/>
          <w:rFonts w:cs="FrankRuehl" w:hint="cs"/>
          <w:rtl/>
        </w:rPr>
        <w:t>;</w:t>
      </w:r>
    </w:p>
    <w:p w14:paraId="7D602855"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bookmarkStart w:id="8" w:name="Rov145"/>
      <w:r w:rsidRPr="00FA05A3">
        <w:rPr>
          <w:rStyle w:val="default"/>
          <w:rFonts w:cs="FrankRuehl" w:hint="cs"/>
          <w:vanish/>
          <w:color w:val="FF0000"/>
          <w:sz w:val="20"/>
          <w:szCs w:val="20"/>
          <w:shd w:val="clear" w:color="auto" w:fill="FFFF99"/>
          <w:rtl/>
        </w:rPr>
        <w:t>מיום 1.8.2008</w:t>
      </w:r>
    </w:p>
    <w:p w14:paraId="6CF83126"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08826AC8"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23"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24"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0E472465" w14:textId="77777777" w:rsidR="007E6363" w:rsidRDefault="007E6363">
      <w:pPr>
        <w:pStyle w:val="P00"/>
        <w:ind w:left="0" w:right="1134"/>
        <w:rPr>
          <w:rStyle w:val="default"/>
          <w:rFonts w:cs="FrankRuehl" w:hint="cs"/>
          <w:sz w:val="2"/>
          <w:szCs w:val="2"/>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ש</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 xml:space="preserve">רות מילואים"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ש</w:t>
      </w:r>
      <w:r w:rsidRPr="00FA05A3">
        <w:rPr>
          <w:rStyle w:val="default"/>
          <w:rFonts w:cs="FrankRuehl" w:hint="cs"/>
          <w:vanish/>
          <w:sz w:val="22"/>
          <w:szCs w:val="22"/>
          <w:shd w:val="clear" w:color="auto" w:fill="FFFF99"/>
          <w:rtl/>
        </w:rPr>
        <w:t xml:space="preserve">ירות בכוחות המילואים של צבא-הגנה לישראל </w:t>
      </w:r>
      <w:r w:rsidRPr="00FA05A3">
        <w:rPr>
          <w:rStyle w:val="default"/>
          <w:rFonts w:cs="FrankRuehl" w:hint="cs"/>
          <w:vanish/>
          <w:sz w:val="22"/>
          <w:szCs w:val="22"/>
          <w:u w:val="single"/>
          <w:shd w:val="clear" w:color="auto" w:fill="FFFF99"/>
          <w:rtl/>
        </w:rPr>
        <w:t>לפי חוק שירות המילואים</w:t>
      </w:r>
      <w:r w:rsidRPr="00FA05A3">
        <w:rPr>
          <w:rStyle w:val="default"/>
          <w:rFonts w:cs="FrankRuehl" w:hint="cs"/>
          <w:vanish/>
          <w:sz w:val="22"/>
          <w:szCs w:val="22"/>
          <w:shd w:val="clear" w:color="auto" w:fill="FFFF99"/>
          <w:rtl/>
        </w:rPr>
        <w:t>;</w:t>
      </w:r>
      <w:bookmarkEnd w:id="8"/>
    </w:p>
    <w:p w14:paraId="5A4BF0D6"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ת</w:t>
      </w:r>
      <w:r>
        <w:rPr>
          <w:rStyle w:val="default"/>
          <w:rFonts w:cs="FrankRuehl"/>
          <w:rtl/>
        </w:rPr>
        <w:t>ו</w:t>
      </w:r>
      <w:r>
        <w:rPr>
          <w:rStyle w:val="default"/>
          <w:rFonts w:cs="FrankRuehl" w:hint="cs"/>
          <w:rtl/>
        </w:rPr>
        <w:t>שב ק</w:t>
      </w:r>
      <w:r>
        <w:rPr>
          <w:rStyle w:val="default"/>
          <w:rFonts w:cs="FrankRuehl"/>
          <w:rtl/>
        </w:rPr>
        <w:t>ב</w:t>
      </w:r>
      <w:r>
        <w:rPr>
          <w:rStyle w:val="default"/>
          <w:rFonts w:cs="FrankRuehl" w:hint="cs"/>
          <w:rtl/>
        </w:rPr>
        <w:t>ו</w:t>
      </w:r>
      <w:r>
        <w:rPr>
          <w:rStyle w:val="default"/>
          <w:rFonts w:cs="FrankRuehl"/>
          <w:rtl/>
        </w:rPr>
        <w:t>ע</w:t>
      </w:r>
      <w:r>
        <w:rPr>
          <w:rStyle w:val="default"/>
          <w:rFonts w:cs="FrankRuehl" w:hint="cs"/>
          <w:rtl/>
        </w:rPr>
        <w:t xml:space="preserve">" </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דם שמקום מגוריו הקבוע הוא בשטח שחל עליו משפט מדינת ישראל, או מי שרואים את שהותו כישיבת קבע מכוח סעיף 45.</w:t>
      </w:r>
    </w:p>
    <w:p w14:paraId="2E6319C9" w14:textId="77777777" w:rsidR="007E6363" w:rsidRDefault="007E6363" w:rsidP="00F2047C">
      <w:pPr>
        <w:pStyle w:val="P00"/>
        <w:spacing w:before="72"/>
        <w:ind w:left="0" w:right="1134"/>
        <w:rPr>
          <w:rStyle w:val="default"/>
          <w:rFonts w:cs="FrankRuehl" w:hint="cs"/>
          <w:rtl/>
        </w:rPr>
      </w:pPr>
      <w:bookmarkStart w:id="9" w:name="Seif24"/>
      <w:bookmarkEnd w:id="9"/>
      <w:r>
        <w:rPr>
          <w:lang w:val="he-IL"/>
        </w:rPr>
        <w:pict w14:anchorId="7555BEFB">
          <v:rect id="_x0000_s2053" style="position:absolute;left:0;text-align:left;margin-left:464.5pt;margin-top:8.05pt;width:75.05pt;height:15.9pt;z-index:251578880" o:allowincell="f" filled="f" stroked="f" strokecolor="lime" strokeweight=".25pt">
            <v:textbox inset="0,0,0,0">
              <w:txbxContent>
                <w:p w14:paraId="1AFF8B74" w14:textId="77777777" w:rsidR="00FB2C2D" w:rsidRDefault="00FB2C2D">
                  <w:pPr>
                    <w:spacing w:line="160" w:lineRule="exact"/>
                    <w:jc w:val="left"/>
                    <w:rPr>
                      <w:rFonts w:cs="Miriam"/>
                      <w:noProof/>
                      <w:sz w:val="18"/>
                      <w:szCs w:val="18"/>
                      <w:rtl/>
                    </w:rPr>
                  </w:pPr>
                  <w:r>
                    <w:rPr>
                      <w:rFonts w:cs="Miriam"/>
                      <w:sz w:val="18"/>
                      <w:szCs w:val="18"/>
                      <w:rtl/>
                    </w:rPr>
                    <w:t>ח</w:t>
                  </w:r>
                  <w:r>
                    <w:rPr>
                      <w:rFonts w:cs="Miriam" w:hint="cs"/>
                      <w:sz w:val="18"/>
                      <w:szCs w:val="18"/>
                      <w:rtl/>
                    </w:rPr>
                    <w:t>י</w:t>
                  </w:r>
                  <w:r>
                    <w:rPr>
                      <w:rFonts w:cs="Miriam"/>
                      <w:sz w:val="18"/>
                      <w:szCs w:val="18"/>
                      <w:rtl/>
                    </w:rPr>
                    <w:t>ש</w:t>
                  </w:r>
                  <w:r>
                    <w:rPr>
                      <w:rFonts w:cs="Miriam" w:hint="cs"/>
                      <w:sz w:val="18"/>
                      <w:szCs w:val="18"/>
                      <w:rtl/>
                    </w:rPr>
                    <w:t xml:space="preserve">וב גילים </w:t>
                  </w:r>
                  <w:r>
                    <w:rPr>
                      <w:rFonts w:cs="Miriam"/>
                      <w:sz w:val="18"/>
                      <w:szCs w:val="18"/>
                      <w:rtl/>
                    </w:rPr>
                    <w:t>[2]</w:t>
                  </w:r>
                </w:p>
              </w:txbxContent>
            </v:textbox>
            <w10:anchorlock/>
          </v:rect>
        </w:pict>
      </w:r>
      <w:r>
        <w:rPr>
          <w:rStyle w:val="big-number"/>
          <w:rtl/>
        </w:rPr>
        <w:t>2.</w:t>
      </w:r>
      <w:r>
        <w:rPr>
          <w:rStyle w:val="big-number"/>
          <w:rtl/>
        </w:rPr>
        <w:tab/>
      </w:r>
      <w:r>
        <w:rPr>
          <w:rStyle w:val="default"/>
          <w:rFonts w:cs="FrankRuehl"/>
          <w:rtl/>
        </w:rPr>
        <w:t>ל</w:t>
      </w:r>
      <w:r>
        <w:rPr>
          <w:rStyle w:val="default"/>
          <w:rFonts w:cs="FrankRuehl" w:hint="cs"/>
          <w:rtl/>
        </w:rPr>
        <w:t>ע</w:t>
      </w:r>
      <w:r>
        <w:rPr>
          <w:rStyle w:val="default"/>
          <w:rFonts w:cs="FrankRuehl"/>
          <w:rtl/>
        </w:rPr>
        <w:t>נ</w:t>
      </w:r>
      <w:r>
        <w:rPr>
          <w:rStyle w:val="default"/>
          <w:rFonts w:cs="FrankRuehl" w:hint="cs"/>
          <w:rtl/>
        </w:rPr>
        <w:t xml:space="preserve">ין חוק זה </w:t>
      </w:r>
      <w:r>
        <w:rPr>
          <w:rStyle w:val="default"/>
          <w:rFonts w:cs="FrankRuehl"/>
          <w:rtl/>
        </w:rPr>
        <w:t>–</w:t>
      </w:r>
    </w:p>
    <w:p w14:paraId="2AE0F7E8" w14:textId="77777777" w:rsidR="007E6363" w:rsidRDefault="007E6363">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w:t>
      </w:r>
      <w:r>
        <w:rPr>
          <w:rStyle w:val="default"/>
          <w:rFonts w:cs="FrankRuehl"/>
          <w:rtl/>
        </w:rPr>
        <w:t>י</w:t>
      </w:r>
      <w:r>
        <w:rPr>
          <w:rStyle w:val="default"/>
          <w:rFonts w:cs="FrankRuehl" w:hint="cs"/>
          <w:rtl/>
        </w:rPr>
        <w:t>שוב גיל</w:t>
      </w:r>
      <w:r>
        <w:rPr>
          <w:rStyle w:val="default"/>
          <w:rFonts w:cs="FrankRuehl"/>
          <w:rtl/>
        </w:rPr>
        <w:t>ים</w:t>
      </w:r>
      <w:r>
        <w:rPr>
          <w:rStyle w:val="default"/>
          <w:rFonts w:cs="FrankRuehl" w:hint="cs"/>
          <w:rtl/>
        </w:rPr>
        <w:t xml:space="preserve"> ייעשה לפי הלוח העברי;</w:t>
      </w:r>
    </w:p>
    <w:p w14:paraId="1393487D" w14:textId="77777777" w:rsidR="007E6363" w:rsidRDefault="00402E5F" w:rsidP="00402E5F">
      <w:pPr>
        <w:pStyle w:val="P11"/>
        <w:spacing w:before="72"/>
        <w:ind w:left="624" w:right="1134"/>
        <w:rPr>
          <w:rStyle w:val="default"/>
          <w:rFonts w:cs="FrankRuehl" w:hint="cs"/>
          <w:rtl/>
        </w:rPr>
      </w:pPr>
      <w:r>
        <w:rPr>
          <w:rFonts w:cs="FrankRuehl"/>
          <w:sz w:val="26"/>
          <w:rtl/>
          <w:lang w:eastAsia="en-US"/>
        </w:rPr>
        <w:pict w14:anchorId="758C8796">
          <v:shape id="_x0000_s2241" type="#_x0000_t202" style="position:absolute;left:0;text-align:left;margin-left:470.25pt;margin-top:7.1pt;width:1in;height:16.8pt;z-index:251668992" filled="f" stroked="f">
            <v:textbox inset="1mm,0,1mm,0">
              <w:txbxContent>
                <w:p w14:paraId="7E7E970A" w14:textId="77777777" w:rsidR="00FB2C2D" w:rsidRDefault="00FB2C2D" w:rsidP="00402E5F">
                  <w:pPr>
                    <w:spacing w:line="160" w:lineRule="exact"/>
                    <w:jc w:val="left"/>
                    <w:rPr>
                      <w:rFonts w:cs="Miriam" w:hint="cs"/>
                      <w:sz w:val="18"/>
                      <w:szCs w:val="18"/>
                      <w:rtl/>
                    </w:rPr>
                  </w:pPr>
                  <w:r>
                    <w:rPr>
                      <w:rFonts w:cs="Miriam" w:hint="cs"/>
                      <w:sz w:val="18"/>
                      <w:szCs w:val="18"/>
                      <w:rtl/>
                    </w:rPr>
                    <w:t>(תיקון מס' 17) תש"ע-2010</w:t>
                  </w:r>
                </w:p>
              </w:txbxContent>
            </v:textbox>
            <w10:anchorlock/>
          </v:shape>
        </w:pict>
      </w:r>
      <w:r w:rsidR="007E6363">
        <w:rPr>
          <w:rStyle w:val="default"/>
          <w:rFonts w:cs="FrankRuehl"/>
          <w:rtl/>
        </w:rPr>
        <w:t>(2)</w:t>
      </w:r>
      <w:r w:rsidR="007E6363">
        <w:rPr>
          <w:rStyle w:val="default"/>
          <w:rFonts w:cs="FrankRuehl"/>
          <w:rtl/>
        </w:rPr>
        <w:tab/>
      </w:r>
      <w:r>
        <w:rPr>
          <w:rStyle w:val="default"/>
          <w:rFonts w:cs="FrankRuehl" w:hint="cs"/>
          <w:rtl/>
        </w:rPr>
        <w:t>(נמחקה);</w:t>
      </w:r>
    </w:p>
    <w:p w14:paraId="1450A8A6" w14:textId="77777777" w:rsidR="007E6363" w:rsidRDefault="007E6363" w:rsidP="00402E5F">
      <w:pPr>
        <w:pStyle w:val="P11"/>
        <w:spacing w:before="72"/>
        <w:ind w:left="624" w:right="1134"/>
        <w:rPr>
          <w:rStyle w:val="default"/>
          <w:rFonts w:cs="FrankRuehl" w:hint="cs"/>
          <w:rtl/>
        </w:rPr>
      </w:pPr>
      <w:r>
        <w:rPr>
          <w:rFonts w:cs="FrankRuehl"/>
          <w:rtl/>
          <w:lang w:val="he-IL"/>
        </w:rPr>
        <w:pict w14:anchorId="2B3A6E9E">
          <v:shape id="_x0000_s2156" type="#_x0000_t202" style="position:absolute;left:0;text-align:left;margin-left:470.25pt;margin-top:7.1pt;width:1in;height:22.4pt;z-index:251645440" filled="f" stroked="f">
            <v:textbox inset="1mm,0,1mm,0">
              <w:txbxContent>
                <w:p w14:paraId="0627B5B2" w14:textId="77777777" w:rsidR="00FB2C2D" w:rsidRDefault="00FB2C2D" w:rsidP="00402E5F">
                  <w:pPr>
                    <w:spacing w:line="160" w:lineRule="exact"/>
                    <w:jc w:val="left"/>
                    <w:rPr>
                      <w:rFonts w:cs="Miriam" w:hint="cs"/>
                      <w:sz w:val="18"/>
                      <w:szCs w:val="18"/>
                      <w:rtl/>
                    </w:rPr>
                  </w:pPr>
                  <w:r>
                    <w:rPr>
                      <w:rFonts w:cs="Miriam" w:hint="cs"/>
                      <w:sz w:val="18"/>
                      <w:szCs w:val="18"/>
                      <w:rtl/>
                    </w:rPr>
                    <w:t>(תיקון מס' 17) תש"ע-2010</w:t>
                  </w:r>
                </w:p>
              </w:txbxContent>
            </v:textbox>
            <w10:anchorlock/>
          </v:shape>
        </w:pict>
      </w:r>
      <w:r>
        <w:rPr>
          <w:rStyle w:val="default"/>
          <w:rFonts w:cs="FrankRuehl" w:hint="cs"/>
          <w:rtl/>
        </w:rPr>
        <w:t>(2א)</w:t>
      </w:r>
      <w:r>
        <w:rPr>
          <w:rStyle w:val="default"/>
          <w:rFonts w:cs="FrankRuehl" w:hint="cs"/>
          <w:rtl/>
        </w:rPr>
        <w:tab/>
      </w:r>
      <w:r w:rsidR="00402E5F">
        <w:rPr>
          <w:rStyle w:val="default"/>
          <w:rFonts w:cs="FrankRuehl" w:hint="cs"/>
          <w:rtl/>
        </w:rPr>
        <w:t>(נמחקה);</w:t>
      </w:r>
    </w:p>
    <w:p w14:paraId="7562957C" w14:textId="77777777" w:rsidR="007E6363" w:rsidRDefault="007E6363">
      <w:pPr>
        <w:pStyle w:val="P11"/>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ב</w:t>
      </w:r>
      <w:r>
        <w:rPr>
          <w:rStyle w:val="default"/>
          <w:rFonts w:cs="FrankRuehl"/>
          <w:rtl/>
        </w:rPr>
        <w:t>ד</w:t>
      </w:r>
      <w:r>
        <w:rPr>
          <w:rStyle w:val="default"/>
          <w:rFonts w:cs="FrankRuehl" w:hint="cs"/>
          <w:rtl/>
        </w:rPr>
        <w:t>בר קביעת הגיל יחולו ההוראות שבתוספ</w:t>
      </w:r>
      <w:r>
        <w:rPr>
          <w:rStyle w:val="default"/>
          <w:rFonts w:cs="FrankRuehl"/>
          <w:rtl/>
        </w:rPr>
        <w:t>ת</w:t>
      </w:r>
      <w:r>
        <w:rPr>
          <w:rStyle w:val="default"/>
          <w:rFonts w:cs="FrankRuehl" w:hint="cs"/>
          <w:rtl/>
        </w:rPr>
        <w:t>.</w:t>
      </w:r>
    </w:p>
    <w:p w14:paraId="620DA431"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10" w:name="Rov172"/>
      <w:r w:rsidRPr="00FA05A3">
        <w:rPr>
          <w:rStyle w:val="default"/>
          <w:rFonts w:cs="FrankRuehl" w:hint="cs"/>
          <w:vanish/>
          <w:color w:val="FF0000"/>
          <w:szCs w:val="20"/>
          <w:shd w:val="clear" w:color="auto" w:fill="FFFF99"/>
          <w:rtl/>
        </w:rPr>
        <w:t>מיום 1.1.2004</w:t>
      </w:r>
    </w:p>
    <w:p w14:paraId="4060C63D"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13</w:t>
      </w:r>
    </w:p>
    <w:p w14:paraId="5BA1F537"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25" w:history="1">
        <w:r w:rsidRPr="00FA05A3">
          <w:rPr>
            <w:rStyle w:val="Hyperlink"/>
            <w:rFonts w:cs="FrankRuehl" w:hint="cs"/>
            <w:vanish/>
            <w:szCs w:val="20"/>
            <w:shd w:val="clear" w:color="auto" w:fill="FFFF99"/>
            <w:rtl/>
          </w:rPr>
          <w:t xml:space="preserve">ס"ח תשס"ד מס' </w:t>
        </w:r>
        <w:r w:rsidRPr="00FA05A3">
          <w:rPr>
            <w:rStyle w:val="Hyperlink"/>
            <w:rFonts w:cs="FrankRuehl" w:hint="cs"/>
            <w:vanish/>
            <w:sz w:val="26"/>
            <w:szCs w:val="20"/>
            <w:shd w:val="clear" w:color="auto" w:fill="FFFF99"/>
            <w:rtl/>
          </w:rPr>
          <w:t>1925</w:t>
        </w:r>
      </w:hyperlink>
      <w:r w:rsidRPr="00FA05A3">
        <w:rPr>
          <w:rStyle w:val="default"/>
          <w:rFonts w:cs="FrankRuehl" w:hint="cs"/>
          <w:vanish/>
          <w:szCs w:val="20"/>
          <w:shd w:val="clear" w:color="auto" w:fill="FFFF99"/>
          <w:rtl/>
        </w:rPr>
        <w:t xml:space="preserve"> מיום 9.2.2004 עמ' 294 (</w:t>
      </w:r>
      <w:hyperlink r:id="rId26"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32</w:t>
        </w:r>
      </w:hyperlink>
      <w:r w:rsidRPr="00FA05A3">
        <w:rPr>
          <w:rStyle w:val="default"/>
          <w:rFonts w:cs="FrankRuehl" w:hint="cs"/>
          <w:vanish/>
          <w:szCs w:val="20"/>
          <w:shd w:val="clear" w:color="auto" w:fill="FFFF99"/>
          <w:rtl/>
        </w:rPr>
        <w:t xml:space="preserve">) </w:t>
      </w:r>
    </w:p>
    <w:p w14:paraId="6F491DC3"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הוספת סעיף קטן 2(2א)</w:t>
      </w:r>
    </w:p>
    <w:p w14:paraId="6307B96C" w14:textId="77777777" w:rsidR="00402E5F" w:rsidRPr="00FA05A3" w:rsidRDefault="00402E5F" w:rsidP="00402E5F">
      <w:pPr>
        <w:pStyle w:val="P00"/>
        <w:spacing w:before="0"/>
        <w:ind w:left="0" w:right="1134"/>
        <w:rPr>
          <w:rStyle w:val="default"/>
          <w:rFonts w:cs="FrankRuehl" w:hint="cs"/>
          <w:vanish/>
          <w:sz w:val="20"/>
          <w:szCs w:val="20"/>
          <w:shd w:val="clear" w:color="auto" w:fill="FFFF99"/>
          <w:rtl/>
        </w:rPr>
      </w:pPr>
    </w:p>
    <w:p w14:paraId="3A61608B" w14:textId="77777777" w:rsidR="00402E5F" w:rsidRPr="00FA05A3" w:rsidRDefault="00402E5F" w:rsidP="00402E5F">
      <w:pPr>
        <w:pStyle w:val="P00"/>
        <w:spacing w:before="0"/>
        <w:ind w:left="624"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17.3.2010</w:t>
      </w:r>
    </w:p>
    <w:p w14:paraId="44C17516" w14:textId="77777777" w:rsidR="00402E5F" w:rsidRPr="00FA05A3" w:rsidRDefault="00402E5F" w:rsidP="00402E5F">
      <w:pPr>
        <w:pStyle w:val="P00"/>
        <w:spacing w:before="0"/>
        <w:ind w:left="624"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17</w:t>
      </w:r>
    </w:p>
    <w:p w14:paraId="4CB5967F" w14:textId="77777777" w:rsidR="00402E5F" w:rsidRPr="00FA05A3" w:rsidRDefault="00402E5F" w:rsidP="00402E5F">
      <w:pPr>
        <w:pStyle w:val="P00"/>
        <w:spacing w:before="0"/>
        <w:ind w:left="624" w:right="1134"/>
        <w:rPr>
          <w:rStyle w:val="default"/>
          <w:rFonts w:cs="FrankRuehl" w:hint="cs"/>
          <w:vanish/>
          <w:sz w:val="20"/>
          <w:szCs w:val="20"/>
          <w:shd w:val="clear" w:color="auto" w:fill="FFFF99"/>
          <w:rtl/>
        </w:rPr>
      </w:pPr>
      <w:hyperlink r:id="rId27" w:history="1">
        <w:r w:rsidRPr="00FA05A3">
          <w:rPr>
            <w:rStyle w:val="Hyperlink"/>
            <w:rFonts w:cs="FrankRuehl" w:hint="cs"/>
            <w:vanish/>
            <w:szCs w:val="20"/>
            <w:shd w:val="clear" w:color="auto" w:fill="FFFF99"/>
            <w:rtl/>
          </w:rPr>
          <w:t>ס"ח תש"ע מס' 2234</w:t>
        </w:r>
      </w:hyperlink>
      <w:r w:rsidRPr="00FA05A3">
        <w:rPr>
          <w:rStyle w:val="default"/>
          <w:rFonts w:cs="FrankRuehl" w:hint="cs"/>
          <w:vanish/>
          <w:sz w:val="20"/>
          <w:szCs w:val="20"/>
          <w:shd w:val="clear" w:color="auto" w:fill="FFFF99"/>
          <w:rtl/>
        </w:rPr>
        <w:t xml:space="preserve"> מיום 17.3.2010 עמ' 420 (</w:t>
      </w:r>
      <w:hyperlink r:id="rId28" w:history="1">
        <w:r w:rsidRPr="00FA05A3">
          <w:rPr>
            <w:rStyle w:val="Hyperlink"/>
            <w:rFonts w:cs="FrankRuehl" w:hint="cs"/>
            <w:vanish/>
            <w:szCs w:val="20"/>
            <w:shd w:val="clear" w:color="auto" w:fill="FFFF99"/>
            <w:rtl/>
          </w:rPr>
          <w:t>ה"ח 468</w:t>
        </w:r>
      </w:hyperlink>
      <w:r w:rsidRPr="00FA05A3">
        <w:rPr>
          <w:rStyle w:val="default"/>
          <w:rFonts w:cs="FrankRuehl" w:hint="cs"/>
          <w:vanish/>
          <w:sz w:val="20"/>
          <w:szCs w:val="20"/>
          <w:shd w:val="clear" w:color="auto" w:fill="FFFF99"/>
          <w:rtl/>
        </w:rPr>
        <w:t>)</w:t>
      </w:r>
    </w:p>
    <w:p w14:paraId="6D5B673E" w14:textId="77777777" w:rsidR="00402E5F" w:rsidRPr="00FA05A3" w:rsidRDefault="00402E5F" w:rsidP="00402E5F">
      <w:pPr>
        <w:pStyle w:val="P00"/>
        <w:spacing w:before="0"/>
        <w:ind w:left="624"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מחיקת פסקאות 2(2), 2(2א)</w:t>
      </w:r>
    </w:p>
    <w:p w14:paraId="66949EF2" w14:textId="77777777" w:rsidR="00402E5F" w:rsidRPr="00FA05A3" w:rsidRDefault="00402E5F" w:rsidP="00402E5F">
      <w:pPr>
        <w:pStyle w:val="P00"/>
        <w:ind w:left="624" w:right="1134"/>
        <w:rPr>
          <w:rStyle w:val="default"/>
          <w:rFonts w:cs="FrankRuehl" w:hint="cs"/>
          <w:vanish/>
          <w:szCs w:val="20"/>
          <w:shd w:val="clear" w:color="auto" w:fill="FFFF99"/>
          <w:rtl/>
        </w:rPr>
      </w:pPr>
      <w:r w:rsidRPr="00FA05A3">
        <w:rPr>
          <w:rStyle w:val="default"/>
          <w:rFonts w:cs="FrankRuehl" w:hint="cs"/>
          <w:vanish/>
          <w:szCs w:val="20"/>
          <w:shd w:val="clear" w:color="auto" w:fill="FFFF99"/>
          <w:rtl/>
        </w:rPr>
        <w:t>הנוסח הקודם:</w:t>
      </w:r>
    </w:p>
    <w:p w14:paraId="6EA299A1" w14:textId="77777777" w:rsidR="00402E5F" w:rsidRPr="00FA05A3" w:rsidRDefault="00402E5F" w:rsidP="00402E5F">
      <w:pPr>
        <w:pStyle w:val="P11"/>
        <w:spacing w:before="0"/>
        <w:ind w:left="624" w:right="1134"/>
        <w:rPr>
          <w:rStyle w:val="default"/>
          <w:rFonts w:cs="FrankRuehl" w:hint="cs"/>
          <w:strike/>
          <w:vanish/>
          <w:sz w:val="22"/>
          <w:szCs w:val="22"/>
          <w:shd w:val="clear" w:color="auto" w:fill="FFFF99"/>
          <w:rtl/>
        </w:rPr>
      </w:pPr>
      <w:r w:rsidRPr="00FA05A3">
        <w:rPr>
          <w:rStyle w:val="default"/>
          <w:rFonts w:cs="FrankRuehl"/>
          <w:strike/>
          <w:vanish/>
          <w:sz w:val="22"/>
          <w:szCs w:val="22"/>
          <w:shd w:val="clear" w:color="auto" w:fill="FFFF99"/>
          <w:rtl/>
        </w:rPr>
        <w:t>(2)</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מ</w:t>
      </w:r>
      <w:r w:rsidRPr="00FA05A3">
        <w:rPr>
          <w:rStyle w:val="default"/>
          <w:rFonts w:cs="FrankRuehl"/>
          <w:strike/>
          <w:vanish/>
          <w:sz w:val="22"/>
          <w:szCs w:val="22"/>
          <w:shd w:val="clear" w:color="auto" w:fill="FFFF99"/>
          <w:rtl/>
        </w:rPr>
        <w:t>י</w:t>
      </w:r>
      <w:r w:rsidRPr="00FA05A3">
        <w:rPr>
          <w:rStyle w:val="default"/>
          <w:rFonts w:cs="FrankRuehl" w:hint="cs"/>
          <w:strike/>
          <w:vanish/>
          <w:sz w:val="22"/>
          <w:szCs w:val="22"/>
          <w:shd w:val="clear" w:color="auto" w:fill="FFFF99"/>
          <w:rtl/>
        </w:rPr>
        <w:t xml:space="preserve"> שהגיע לגיל פלוני בשנה פלונית של הלוח העברי רואים אותו </w:t>
      </w:r>
      <w:r w:rsidRPr="00FA05A3">
        <w:rPr>
          <w:rStyle w:val="default"/>
          <w:rFonts w:cs="FrankRuehl"/>
          <w:strike/>
          <w:vanish/>
          <w:sz w:val="22"/>
          <w:szCs w:val="22"/>
          <w:shd w:val="clear" w:color="auto" w:fill="FFFF99"/>
          <w:rtl/>
        </w:rPr>
        <w:t>–</w:t>
      </w:r>
    </w:p>
    <w:p w14:paraId="6EECAF05" w14:textId="77777777" w:rsidR="00402E5F" w:rsidRPr="00FA05A3" w:rsidRDefault="00402E5F" w:rsidP="00402E5F">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א</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 xml:space="preserve">אם </w:t>
      </w:r>
      <w:r w:rsidRPr="00FA05A3">
        <w:rPr>
          <w:rStyle w:val="default"/>
          <w:rFonts w:cs="FrankRuehl"/>
          <w:strike/>
          <w:vanish/>
          <w:sz w:val="22"/>
          <w:szCs w:val="22"/>
          <w:shd w:val="clear" w:color="auto" w:fill="FFFF99"/>
          <w:rtl/>
        </w:rPr>
        <w:t>ה</w:t>
      </w:r>
      <w:r w:rsidRPr="00FA05A3">
        <w:rPr>
          <w:rStyle w:val="default"/>
          <w:rFonts w:cs="FrankRuehl" w:hint="cs"/>
          <w:strike/>
          <w:vanish/>
          <w:sz w:val="22"/>
          <w:szCs w:val="22"/>
          <w:shd w:val="clear" w:color="auto" w:fill="FFFF99"/>
          <w:rtl/>
        </w:rPr>
        <w:t xml:space="preserve">גיע לאותו גיל אחרי יום א' בתשרי ולפני יום א' בניסן של אותה שנה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w:t>
      </w:r>
      <w:r w:rsidRPr="00FA05A3">
        <w:rPr>
          <w:rStyle w:val="default"/>
          <w:rFonts w:cs="FrankRuehl"/>
          <w:strike/>
          <w:vanish/>
          <w:sz w:val="22"/>
          <w:szCs w:val="22"/>
          <w:shd w:val="clear" w:color="auto" w:fill="FFFF99"/>
          <w:rtl/>
        </w:rPr>
        <w:t>כ</w:t>
      </w:r>
      <w:r w:rsidRPr="00FA05A3">
        <w:rPr>
          <w:rStyle w:val="default"/>
          <w:rFonts w:cs="FrankRuehl" w:hint="cs"/>
          <w:strike/>
          <w:vanish/>
          <w:sz w:val="22"/>
          <w:szCs w:val="22"/>
          <w:shd w:val="clear" w:color="auto" w:fill="FFFF99"/>
          <w:rtl/>
        </w:rPr>
        <w:t>מי שהגיע לאותו גיל ביום א' בתשרי של אותה שנה;</w:t>
      </w:r>
    </w:p>
    <w:p w14:paraId="090344A3" w14:textId="77777777" w:rsidR="00402E5F" w:rsidRPr="00FA05A3" w:rsidRDefault="00402E5F" w:rsidP="00402E5F">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(ב)</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א</w:t>
      </w:r>
      <w:r w:rsidRPr="00FA05A3">
        <w:rPr>
          <w:rStyle w:val="default"/>
          <w:rFonts w:cs="FrankRuehl"/>
          <w:strike/>
          <w:vanish/>
          <w:sz w:val="22"/>
          <w:szCs w:val="22"/>
          <w:shd w:val="clear" w:color="auto" w:fill="FFFF99"/>
          <w:rtl/>
        </w:rPr>
        <w:t>ם</w:t>
      </w:r>
      <w:r w:rsidRPr="00FA05A3">
        <w:rPr>
          <w:rStyle w:val="default"/>
          <w:rFonts w:cs="FrankRuehl" w:hint="cs"/>
          <w:strike/>
          <w:vanish/>
          <w:sz w:val="22"/>
          <w:szCs w:val="22"/>
          <w:shd w:val="clear" w:color="auto" w:fill="FFFF99"/>
          <w:rtl/>
        </w:rPr>
        <w:t xml:space="preserve"> הגיע לאותו גיל אחרי יום א' בניסן של אותה שנה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w:t>
      </w:r>
      <w:r w:rsidRPr="00FA05A3">
        <w:rPr>
          <w:rStyle w:val="default"/>
          <w:rFonts w:cs="FrankRuehl"/>
          <w:strike/>
          <w:vanish/>
          <w:sz w:val="22"/>
          <w:szCs w:val="22"/>
          <w:shd w:val="clear" w:color="auto" w:fill="FFFF99"/>
          <w:rtl/>
        </w:rPr>
        <w:t>כ</w:t>
      </w:r>
      <w:r w:rsidRPr="00FA05A3">
        <w:rPr>
          <w:rStyle w:val="default"/>
          <w:rFonts w:cs="FrankRuehl" w:hint="cs"/>
          <w:strike/>
          <w:vanish/>
          <w:sz w:val="22"/>
          <w:szCs w:val="22"/>
          <w:shd w:val="clear" w:color="auto" w:fill="FFFF99"/>
          <w:rtl/>
        </w:rPr>
        <w:t>מי שהגיע לאותו גיל ביום א' בניסן של אותה שנה;</w:t>
      </w:r>
    </w:p>
    <w:p w14:paraId="5D6CD164" w14:textId="77777777" w:rsidR="00402E5F" w:rsidRPr="00FA05A3" w:rsidRDefault="00402E5F" w:rsidP="00402E5F">
      <w:pPr>
        <w:pStyle w:val="P11"/>
        <w:spacing w:before="0"/>
        <w:ind w:left="624" w:right="1134"/>
        <w:rPr>
          <w:rStyle w:val="default"/>
          <w:rFonts w:cs="FrankRuehl" w:hint="cs"/>
          <w:strike/>
          <w:vanish/>
          <w:sz w:val="22"/>
          <w:szCs w:val="22"/>
          <w:shd w:val="clear" w:color="auto" w:fill="FFFF99"/>
          <w:rtl/>
        </w:rPr>
      </w:pPr>
      <w:r w:rsidRPr="00FA05A3">
        <w:rPr>
          <w:rStyle w:val="default"/>
          <w:rFonts w:cs="FrankRuehl" w:hint="cs"/>
          <w:strike/>
          <w:vanish/>
          <w:sz w:val="22"/>
          <w:szCs w:val="22"/>
          <w:shd w:val="clear" w:color="auto" w:fill="FFFF99"/>
          <w:rtl/>
        </w:rPr>
        <w:t>(2א)</w:t>
      </w:r>
      <w:r w:rsidRPr="00FA05A3">
        <w:rPr>
          <w:rStyle w:val="default"/>
          <w:rFonts w:cs="FrankRuehl" w:hint="cs"/>
          <w:strike/>
          <w:vanish/>
          <w:sz w:val="22"/>
          <w:szCs w:val="22"/>
          <w:shd w:val="clear" w:color="auto" w:fill="FFFF99"/>
          <w:rtl/>
        </w:rPr>
        <w:tab/>
        <w:t xml:space="preserve">פסקה (2) לא תחול על החישוב, אם מלאו או לא מלאו לאדם פלוני שמונה עשרה שנים, לענין </w:t>
      </w:r>
      <w:r w:rsidRPr="00FA05A3">
        <w:rPr>
          <w:rStyle w:val="default"/>
          <w:rFonts w:cs="FrankRuehl"/>
          <w:strike/>
          <w:vanish/>
          <w:sz w:val="22"/>
          <w:szCs w:val="22"/>
          <w:shd w:val="clear" w:color="auto" w:fill="FFFF99"/>
          <w:rtl/>
        </w:rPr>
        <w:t>–</w:t>
      </w:r>
    </w:p>
    <w:p w14:paraId="32A9E1AA" w14:textId="77777777" w:rsidR="00402E5F" w:rsidRPr="00FA05A3" w:rsidRDefault="00402E5F" w:rsidP="00402E5F">
      <w:pPr>
        <w:pStyle w:val="P22"/>
        <w:spacing w:before="0"/>
        <w:ind w:left="1021" w:right="1134"/>
        <w:rPr>
          <w:rStyle w:val="default"/>
          <w:rFonts w:cs="FrankRuehl" w:hint="cs"/>
          <w:strike/>
          <w:vanish/>
          <w:sz w:val="22"/>
          <w:szCs w:val="22"/>
          <w:shd w:val="clear" w:color="auto" w:fill="FFFF99"/>
          <w:rtl/>
        </w:rPr>
      </w:pPr>
      <w:r w:rsidRPr="00FA05A3">
        <w:rPr>
          <w:rStyle w:val="default"/>
          <w:rFonts w:cs="FrankRuehl" w:hint="cs"/>
          <w:strike/>
          <w:vanish/>
          <w:sz w:val="22"/>
          <w:szCs w:val="22"/>
          <w:shd w:val="clear" w:color="auto" w:fill="FFFF99"/>
          <w:rtl/>
        </w:rPr>
        <w:t>(1)</w:t>
      </w:r>
      <w:r w:rsidRPr="00FA05A3">
        <w:rPr>
          <w:rStyle w:val="default"/>
          <w:rFonts w:cs="FrankRuehl" w:hint="cs"/>
          <w:strike/>
          <w:vanish/>
          <w:sz w:val="22"/>
          <w:szCs w:val="22"/>
          <w:shd w:val="clear" w:color="auto" w:fill="FFFF99"/>
          <w:rtl/>
        </w:rPr>
        <w:tab/>
        <w:t xml:space="preserve">ההגדרה "יוצא צבא" שבסעיף 1 וסעיפים 13, 15 ו-16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למעט לענין שירות במסלולי העתודה שהוכרו בפקודות הצבא, ושירות ללא תשלום כמשמעותו בפקודות האמורות;</w:t>
      </w:r>
    </w:p>
    <w:p w14:paraId="3A4305A8" w14:textId="77777777" w:rsidR="00402E5F" w:rsidRPr="00402E5F" w:rsidRDefault="00402E5F" w:rsidP="00402E5F">
      <w:pPr>
        <w:pStyle w:val="P22"/>
        <w:spacing w:before="0"/>
        <w:ind w:left="1021" w:right="1134"/>
        <w:rPr>
          <w:rStyle w:val="default"/>
          <w:rFonts w:cs="FrankRuehl" w:hint="cs"/>
          <w:sz w:val="2"/>
          <w:szCs w:val="2"/>
          <w:rtl/>
        </w:rPr>
      </w:pPr>
      <w:r w:rsidRPr="00FA05A3">
        <w:rPr>
          <w:rStyle w:val="default"/>
          <w:rFonts w:cs="FrankRuehl" w:hint="cs"/>
          <w:strike/>
          <w:vanish/>
          <w:sz w:val="22"/>
          <w:szCs w:val="22"/>
          <w:shd w:val="clear" w:color="auto" w:fill="FFFF99"/>
          <w:rtl/>
        </w:rPr>
        <w:t>(2)</w:t>
      </w:r>
      <w:r w:rsidRPr="00FA05A3">
        <w:rPr>
          <w:rStyle w:val="default"/>
          <w:rFonts w:cs="FrankRuehl" w:hint="cs"/>
          <w:strike/>
          <w:vanish/>
          <w:sz w:val="22"/>
          <w:szCs w:val="22"/>
          <w:shd w:val="clear" w:color="auto" w:fill="FFFF99"/>
          <w:rtl/>
        </w:rPr>
        <w:tab/>
        <w:t>סעיפים 20(א) ו-(א1), 24 ו-24א;</w:t>
      </w:r>
      <w:bookmarkEnd w:id="10"/>
    </w:p>
    <w:p w14:paraId="383CE223" w14:textId="77777777" w:rsidR="007E6363" w:rsidRDefault="007E6363">
      <w:pPr>
        <w:pStyle w:val="medium2-header"/>
        <w:keepLines w:val="0"/>
        <w:spacing w:before="72"/>
        <w:ind w:left="0" w:right="1134"/>
        <w:rPr>
          <w:rFonts w:cs="FrankRuehl"/>
          <w:noProof/>
          <w:rtl/>
        </w:rPr>
      </w:pPr>
      <w:bookmarkStart w:id="11" w:name="med1"/>
      <w:bookmarkEnd w:id="11"/>
      <w:r>
        <w:rPr>
          <w:rFonts w:cs="FrankRuehl"/>
          <w:noProof/>
          <w:rtl/>
        </w:rPr>
        <w:t>פ</w:t>
      </w:r>
      <w:r>
        <w:rPr>
          <w:rFonts w:cs="FrankRuehl" w:hint="cs"/>
          <w:noProof/>
          <w:rtl/>
        </w:rPr>
        <w:t>ר</w:t>
      </w:r>
      <w:r>
        <w:rPr>
          <w:rFonts w:cs="FrankRuehl"/>
          <w:noProof/>
          <w:rtl/>
        </w:rPr>
        <w:t>ק</w:t>
      </w:r>
      <w:r>
        <w:rPr>
          <w:rFonts w:cs="FrankRuehl" w:hint="cs"/>
          <w:noProof/>
          <w:rtl/>
        </w:rPr>
        <w:t xml:space="preserve"> ב': התייצבות לרישום ולבדיקה</w:t>
      </w:r>
    </w:p>
    <w:p w14:paraId="12BC25F8" w14:textId="77777777" w:rsidR="007E6363" w:rsidRDefault="007E6363" w:rsidP="00F2047C">
      <w:pPr>
        <w:pStyle w:val="P00"/>
        <w:spacing w:before="72"/>
        <w:ind w:left="0" w:right="1134"/>
        <w:rPr>
          <w:rStyle w:val="default"/>
          <w:rFonts w:cs="FrankRuehl"/>
          <w:rtl/>
        </w:rPr>
      </w:pPr>
      <w:bookmarkStart w:id="12" w:name="Seif25"/>
      <w:bookmarkEnd w:id="12"/>
      <w:r>
        <w:rPr>
          <w:lang w:val="he-IL"/>
        </w:rPr>
        <w:pict w14:anchorId="7BB2773D">
          <v:rect id="_x0000_s2054" style="position:absolute;left:0;text-align:left;margin-left:464.5pt;margin-top:8.05pt;width:75.05pt;height:11.2pt;z-index:251579904" o:allowincell="f" filled="f" stroked="f" strokecolor="lime" strokeweight=".25pt">
            <v:textbox inset="0,0,0,0">
              <w:txbxContent>
                <w:p w14:paraId="0411B55D" w14:textId="77777777" w:rsidR="00FB2C2D" w:rsidRDefault="00FB2C2D">
                  <w:pPr>
                    <w:spacing w:line="160" w:lineRule="exact"/>
                    <w:jc w:val="left"/>
                    <w:rPr>
                      <w:rFonts w:cs="Miriam"/>
                      <w:noProof/>
                      <w:sz w:val="18"/>
                      <w:szCs w:val="18"/>
                      <w:rtl/>
                    </w:rPr>
                  </w:pPr>
                  <w:r>
                    <w:rPr>
                      <w:rFonts w:cs="Miriam"/>
                      <w:sz w:val="18"/>
                      <w:szCs w:val="18"/>
                      <w:rtl/>
                    </w:rPr>
                    <w:t>ה</w:t>
                  </w:r>
                  <w:r>
                    <w:rPr>
                      <w:rFonts w:cs="Miriam" w:hint="cs"/>
                      <w:sz w:val="18"/>
                      <w:szCs w:val="18"/>
                      <w:rtl/>
                    </w:rPr>
                    <w:t>ת</w:t>
                  </w:r>
                  <w:r>
                    <w:rPr>
                      <w:rFonts w:cs="Miriam"/>
                      <w:sz w:val="18"/>
                      <w:szCs w:val="18"/>
                      <w:rtl/>
                    </w:rPr>
                    <w:t>י</w:t>
                  </w:r>
                  <w:r>
                    <w:rPr>
                      <w:rFonts w:cs="Miriam" w:hint="cs"/>
                      <w:sz w:val="18"/>
                      <w:szCs w:val="18"/>
                      <w:rtl/>
                    </w:rPr>
                    <w:t xml:space="preserve">יצבות </w:t>
                  </w:r>
                  <w:r>
                    <w:rPr>
                      <w:rFonts w:cs="Miriam"/>
                      <w:sz w:val="18"/>
                      <w:szCs w:val="18"/>
                      <w:rtl/>
                    </w:rPr>
                    <w:t>ל</w:t>
                  </w:r>
                  <w:r>
                    <w:rPr>
                      <w:rFonts w:cs="Miriam" w:hint="cs"/>
                      <w:sz w:val="18"/>
                      <w:szCs w:val="18"/>
                      <w:rtl/>
                    </w:rPr>
                    <w:t>ר</w:t>
                  </w:r>
                  <w:r>
                    <w:rPr>
                      <w:rFonts w:cs="Miriam"/>
                      <w:sz w:val="18"/>
                      <w:szCs w:val="18"/>
                      <w:rtl/>
                    </w:rPr>
                    <w:t>י</w:t>
                  </w:r>
                  <w:r>
                    <w:rPr>
                      <w:rFonts w:cs="Miriam" w:hint="cs"/>
                      <w:sz w:val="18"/>
                      <w:szCs w:val="18"/>
                      <w:rtl/>
                    </w:rPr>
                    <w:t xml:space="preserve">שום </w:t>
                  </w:r>
                  <w:r>
                    <w:rPr>
                      <w:rFonts w:cs="Miriam"/>
                      <w:sz w:val="18"/>
                      <w:szCs w:val="18"/>
                      <w:rtl/>
                    </w:rPr>
                    <w:t>[3]</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פ</w:t>
      </w:r>
      <w:r>
        <w:rPr>
          <w:rStyle w:val="default"/>
          <w:rFonts w:cs="FrankRuehl"/>
          <w:rtl/>
        </w:rPr>
        <w:t>ו</w:t>
      </w:r>
      <w:r>
        <w:rPr>
          <w:rStyle w:val="default"/>
          <w:rFonts w:cs="FrankRuehl" w:hint="cs"/>
          <w:rtl/>
        </w:rPr>
        <w:t>קד רשאי, בצו, לקרוא לכל מיועד לשירות בטחון או יוצא-צבא להתייצב לר</w:t>
      </w:r>
      <w:r>
        <w:rPr>
          <w:rStyle w:val="default"/>
          <w:rFonts w:cs="FrankRuehl"/>
          <w:rtl/>
        </w:rPr>
        <w:t>י</w:t>
      </w:r>
      <w:r>
        <w:rPr>
          <w:rStyle w:val="default"/>
          <w:rFonts w:cs="FrankRuehl" w:hint="cs"/>
          <w:rtl/>
        </w:rPr>
        <w:t>שום במקום ובזמן שהפוקד או מי שהוא הסמיך לכך קבע בצו.</w:t>
      </w:r>
    </w:p>
    <w:p w14:paraId="570958FC"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שנקרא להתייצב כאמור חייב להתייצב במקום ובזמן שנקבעו כאמור ולמס</w:t>
      </w:r>
      <w:r>
        <w:rPr>
          <w:rStyle w:val="default"/>
          <w:rFonts w:cs="FrankRuehl"/>
          <w:rtl/>
        </w:rPr>
        <w:t>ו</w:t>
      </w:r>
      <w:r>
        <w:rPr>
          <w:rStyle w:val="default"/>
          <w:rFonts w:cs="FrankRuehl" w:hint="cs"/>
          <w:rtl/>
        </w:rPr>
        <w:t>ר</w:t>
      </w:r>
      <w:r>
        <w:rPr>
          <w:rStyle w:val="default"/>
          <w:rFonts w:cs="FrankRuehl"/>
          <w:rtl/>
        </w:rPr>
        <w:t xml:space="preserve"> </w:t>
      </w:r>
      <w:r>
        <w:rPr>
          <w:rStyle w:val="default"/>
          <w:rFonts w:cs="FrankRuehl" w:hint="cs"/>
          <w:rtl/>
        </w:rPr>
        <w:t>לפוקד או לאדם שמינה הפוקד לכך את הפרטים הנוגעים אליו שנקבעו בתקנות.</w:t>
      </w:r>
    </w:p>
    <w:p w14:paraId="1CA796BD"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שנקרא להתייצב כאמור ומילא את המוטל עליו לפי סעיף קטן (ב</w:t>
      </w:r>
      <w:r>
        <w:rPr>
          <w:rStyle w:val="default"/>
          <w:rFonts w:cs="FrankRuehl"/>
          <w:rtl/>
        </w:rPr>
        <w:t>), ו</w:t>
      </w:r>
      <w:r>
        <w:rPr>
          <w:rStyle w:val="default"/>
          <w:rFonts w:cs="FrankRuehl" w:hint="cs"/>
          <w:rtl/>
        </w:rPr>
        <w:t>חל שינוי בפרט מן הפרטים הנזכרים בו שנקבע בתקנות כפרט יסודי, חייב להודיע לפוקד על השינוי ת</w:t>
      </w:r>
      <w:r>
        <w:rPr>
          <w:rStyle w:val="default"/>
          <w:rFonts w:cs="FrankRuehl"/>
          <w:rtl/>
        </w:rPr>
        <w:t>ו</w:t>
      </w:r>
      <w:r>
        <w:rPr>
          <w:rStyle w:val="default"/>
          <w:rFonts w:cs="FrankRuehl" w:hint="cs"/>
          <w:rtl/>
        </w:rPr>
        <w:t>ך</w:t>
      </w:r>
      <w:r>
        <w:rPr>
          <w:rStyle w:val="default"/>
          <w:rFonts w:cs="FrankRuehl"/>
          <w:rtl/>
        </w:rPr>
        <w:t xml:space="preserve"> </w:t>
      </w:r>
      <w:r>
        <w:rPr>
          <w:rStyle w:val="default"/>
          <w:rFonts w:cs="FrankRuehl" w:hint="cs"/>
          <w:rtl/>
        </w:rPr>
        <w:t>ארבעה עשר ימים מיום השינוי.</w:t>
      </w:r>
    </w:p>
    <w:p w14:paraId="644E864F"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ועד לשירות בטחון או יוצא-צבא שהתייצבו לרישום מכוח סעיף זה, חייבים לשאת אתם תמיד תעודה המעידה ע</w:t>
      </w:r>
      <w:r>
        <w:rPr>
          <w:rStyle w:val="default"/>
          <w:rFonts w:cs="FrankRuehl"/>
          <w:rtl/>
        </w:rPr>
        <w:t>ל</w:t>
      </w:r>
      <w:r>
        <w:rPr>
          <w:rStyle w:val="default"/>
          <w:rFonts w:cs="FrankRuehl" w:hint="cs"/>
          <w:rtl/>
        </w:rPr>
        <w:t xml:space="preserve"> התייצבותם, כפי שנקבע בתקנות, ולהראותה לשוטר וכן לפוקד או למי שהוא הסמיך, כשיידרשו לכך.</w:t>
      </w:r>
    </w:p>
    <w:p w14:paraId="338360A3" w14:textId="77777777" w:rsidR="007E6363" w:rsidRDefault="007E6363" w:rsidP="00F2047C">
      <w:pPr>
        <w:pStyle w:val="P00"/>
        <w:spacing w:before="72"/>
        <w:ind w:left="0" w:right="1134"/>
        <w:rPr>
          <w:rStyle w:val="default"/>
          <w:rFonts w:cs="FrankRuehl" w:hint="cs"/>
          <w:rtl/>
        </w:rPr>
      </w:pPr>
      <w:r>
        <w:rPr>
          <w:lang w:val="he-IL"/>
        </w:rPr>
        <w:pict w14:anchorId="0895692F">
          <v:rect id="_x0000_s2055" style="position:absolute;left:0;text-align:left;margin-left:464.5pt;margin-top:8.05pt;width:75.05pt;height:16pt;z-index:251580928" o:allowincell="f" filled="f" stroked="f" strokecolor="lime" strokeweight=".25pt">
            <v:textbox inset="0,0,0,0">
              <w:txbxContent>
                <w:p w14:paraId="3605A0F4" w14:textId="77777777" w:rsidR="00FB2C2D" w:rsidRDefault="00FB2C2D">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7)</w:t>
                  </w:r>
                </w:p>
                <w:p w14:paraId="10FC8CCE" w14:textId="77777777" w:rsidR="00FB2C2D" w:rsidRDefault="00FB2C2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"ה-1995</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טל)</w:t>
      </w:r>
      <w:r>
        <w:rPr>
          <w:rStyle w:val="default"/>
          <w:rFonts w:cs="FrankRuehl"/>
          <w:rtl/>
        </w:rPr>
        <w:t>.</w:t>
      </w:r>
    </w:p>
    <w:p w14:paraId="521F222F"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13" w:name="Rov102"/>
      <w:r w:rsidRPr="00FA05A3">
        <w:rPr>
          <w:rStyle w:val="default"/>
          <w:rFonts w:cs="FrankRuehl" w:hint="cs"/>
          <w:vanish/>
          <w:color w:val="FF0000"/>
          <w:szCs w:val="20"/>
          <w:shd w:val="clear" w:color="auto" w:fill="FFFF99"/>
          <w:rtl/>
        </w:rPr>
        <w:t>מיום 10.8.1995</w:t>
      </w:r>
    </w:p>
    <w:p w14:paraId="0F6F3E2B"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7</w:t>
      </w:r>
    </w:p>
    <w:p w14:paraId="39B0A9F9"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29" w:history="1">
        <w:r w:rsidRPr="00FA05A3">
          <w:rPr>
            <w:rStyle w:val="Hyperlink"/>
            <w:rFonts w:cs="FrankRuehl" w:hint="cs"/>
            <w:vanish/>
            <w:szCs w:val="20"/>
            <w:shd w:val="clear" w:color="auto" w:fill="FFFF99"/>
            <w:rtl/>
          </w:rPr>
          <w:t xml:space="preserve">ס"ח תשנ"ה מס' </w:t>
        </w:r>
        <w:r w:rsidRPr="00FA05A3">
          <w:rPr>
            <w:rStyle w:val="Hyperlink"/>
            <w:rFonts w:cs="FrankRuehl" w:hint="cs"/>
            <w:vanish/>
            <w:sz w:val="26"/>
            <w:szCs w:val="20"/>
            <w:shd w:val="clear" w:color="auto" w:fill="FFFF99"/>
            <w:rtl/>
          </w:rPr>
          <w:t>1541</w:t>
        </w:r>
      </w:hyperlink>
      <w:r w:rsidRPr="00FA05A3">
        <w:rPr>
          <w:rStyle w:val="default"/>
          <w:rFonts w:cs="FrankRuehl" w:hint="cs"/>
          <w:vanish/>
          <w:szCs w:val="20"/>
          <w:shd w:val="clear" w:color="auto" w:fill="FFFF99"/>
          <w:rtl/>
        </w:rPr>
        <w:t xml:space="preserve"> מיום 10.8.1995 עמ' 440 (</w:t>
      </w:r>
      <w:hyperlink r:id="rId30"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2333</w:t>
        </w:r>
      </w:hyperlink>
      <w:r w:rsidRPr="00FA05A3">
        <w:rPr>
          <w:rStyle w:val="default"/>
          <w:rFonts w:cs="FrankRuehl" w:hint="cs"/>
          <w:vanish/>
          <w:szCs w:val="20"/>
          <w:shd w:val="clear" w:color="auto" w:fill="FFFF99"/>
          <w:rtl/>
        </w:rPr>
        <w:t xml:space="preserve">) </w:t>
      </w:r>
    </w:p>
    <w:p w14:paraId="497591B2"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ביטול סעיף 4</w:t>
      </w:r>
    </w:p>
    <w:p w14:paraId="3E632425" w14:textId="77777777" w:rsidR="007E6363" w:rsidRPr="00FA05A3" w:rsidRDefault="007E6363">
      <w:pPr>
        <w:pStyle w:val="P00"/>
        <w:ind w:left="0" w:right="1134"/>
        <w:rPr>
          <w:rStyle w:val="default"/>
          <w:rFonts w:cs="FrankRuehl" w:hint="cs"/>
          <w:vanish/>
          <w:szCs w:val="20"/>
          <w:shd w:val="clear" w:color="auto" w:fill="FFFF99"/>
          <w:rtl/>
        </w:rPr>
      </w:pPr>
      <w:r w:rsidRPr="00FA05A3">
        <w:rPr>
          <w:rStyle w:val="default"/>
          <w:rFonts w:cs="FrankRuehl" w:hint="cs"/>
          <w:vanish/>
          <w:szCs w:val="20"/>
          <w:shd w:val="clear" w:color="auto" w:fill="FFFF99"/>
          <w:rtl/>
        </w:rPr>
        <w:t>הנוסח הקודם:</w:t>
      </w:r>
    </w:p>
    <w:p w14:paraId="7C6E680B" w14:textId="77777777" w:rsidR="007E6363" w:rsidRPr="00FA05A3" w:rsidRDefault="007E6363">
      <w:pPr>
        <w:pStyle w:val="P00"/>
        <w:spacing w:before="20"/>
        <w:ind w:left="0" w:right="1134"/>
        <w:rPr>
          <w:rStyle w:val="default"/>
          <w:rFonts w:cs="Miriam" w:hint="cs"/>
          <w:strike/>
          <w:vanish/>
          <w:sz w:val="16"/>
          <w:szCs w:val="16"/>
          <w:shd w:val="clear" w:color="auto" w:fill="FFFF99"/>
          <w:rtl/>
        </w:rPr>
      </w:pPr>
      <w:r w:rsidRPr="00FA05A3">
        <w:rPr>
          <w:rStyle w:val="default"/>
          <w:rFonts w:cs="Miriam" w:hint="cs"/>
          <w:strike/>
          <w:vanish/>
          <w:sz w:val="16"/>
          <w:szCs w:val="16"/>
          <w:shd w:val="clear" w:color="auto" w:fill="FFFF99"/>
          <w:rtl/>
        </w:rPr>
        <w:t>בדיקה מוקדמת</w:t>
      </w:r>
    </w:p>
    <w:p w14:paraId="329A6E93"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default"/>
          <w:rFonts w:cs="FrankRuehl" w:hint="cs"/>
          <w:strike/>
          <w:vanish/>
          <w:sz w:val="22"/>
          <w:szCs w:val="22"/>
          <w:shd w:val="clear" w:color="auto" w:fill="FFFF99"/>
          <w:rtl/>
        </w:rPr>
        <w:t>4.</w:t>
      </w:r>
      <w:r w:rsidRPr="00FA05A3">
        <w:rPr>
          <w:rStyle w:val="default"/>
          <w:rFonts w:cs="FrankRuehl" w:hint="cs"/>
          <w:strike/>
          <w:vanish/>
          <w:sz w:val="22"/>
          <w:szCs w:val="22"/>
          <w:shd w:val="clear" w:color="auto" w:fill="FFFF99"/>
          <w:rtl/>
        </w:rPr>
        <w:tab/>
        <w:t>(א)</w:t>
      </w:r>
      <w:r w:rsidRPr="00FA05A3">
        <w:rPr>
          <w:rStyle w:val="default"/>
          <w:rFonts w:cs="FrankRuehl" w:hint="cs"/>
          <w:strike/>
          <w:vanish/>
          <w:sz w:val="22"/>
          <w:szCs w:val="22"/>
          <w:shd w:val="clear" w:color="auto" w:fill="FFFF99"/>
          <w:rtl/>
        </w:rPr>
        <w:tab/>
        <w:t>מיועד לשירות בטחון, שנקרא להתייצב לרישום לפי סעיף 3 ועדיין לא התייצב לבדיקה לפי סעיף 5, רשאי פוקד, בצו, לקרוא לו להתייצב לבדיקה מוקדמת, אגב ביצוע הרישום, אם הוא סבור שבדיקה כאמור דרושה לביצוע הרישום או להחשת הליכי הבדיקה לפי סעיף 5.</w:t>
      </w:r>
    </w:p>
    <w:p w14:paraId="6990CB8D" w14:textId="77777777" w:rsidR="007E6363" w:rsidRDefault="007E6363">
      <w:pPr>
        <w:pStyle w:val="P00"/>
        <w:spacing w:before="0"/>
        <w:ind w:left="0" w:right="1134"/>
        <w:rPr>
          <w:rStyle w:val="default"/>
          <w:rFonts w:cs="FrankRuehl" w:hint="cs"/>
          <w:strike/>
          <w:sz w:val="2"/>
          <w:szCs w:val="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(ב)</w:t>
      </w:r>
      <w:r w:rsidRPr="00FA05A3">
        <w:rPr>
          <w:rStyle w:val="default"/>
          <w:rFonts w:cs="FrankRuehl" w:hint="cs"/>
          <w:strike/>
          <w:vanish/>
          <w:sz w:val="22"/>
          <w:szCs w:val="22"/>
          <w:shd w:val="clear" w:color="auto" w:fill="FFFF99"/>
          <w:rtl/>
        </w:rPr>
        <w:tab/>
        <w:t xml:space="preserve">מיועד לשירות בטחון שנקרא להתייצב כאמור, חייב להתייצב במקום ובזמן שקבע בצו הפוקד או מי שהוא הסמיך לכך ולהיבדק כל בדיקה מסוגי הבדיקות שקבע שר הבטחון בתקנות לענין זה. </w:t>
      </w:r>
      <w:bookmarkEnd w:id="13"/>
    </w:p>
    <w:p w14:paraId="72DDCB5E" w14:textId="77777777" w:rsidR="007E6363" w:rsidRDefault="007E6363" w:rsidP="00F2047C">
      <w:pPr>
        <w:pStyle w:val="P00"/>
        <w:spacing w:before="72"/>
        <w:ind w:left="0" w:right="1134"/>
        <w:rPr>
          <w:rStyle w:val="default"/>
          <w:rFonts w:cs="FrankRuehl"/>
          <w:rtl/>
        </w:rPr>
      </w:pPr>
      <w:bookmarkStart w:id="14" w:name="Seif26"/>
      <w:bookmarkEnd w:id="14"/>
      <w:r>
        <w:rPr>
          <w:lang w:val="he-IL"/>
        </w:rPr>
        <w:pict w14:anchorId="66F0D3AA">
          <v:rect id="_x0000_s2056" style="position:absolute;left:0;text-align:left;margin-left:464.5pt;margin-top:8.05pt;width:75.05pt;height:30.9pt;z-index:251581952" o:allowincell="f" filled="f" stroked="f" strokecolor="lime" strokeweight=".25pt">
            <v:textbox style="mso-next-textbox:#_x0000_s2056" inset="0,0,0,0">
              <w:txbxContent>
                <w:p w14:paraId="31A5E90F" w14:textId="77777777" w:rsidR="00FB2C2D" w:rsidRDefault="00FB2C2D">
                  <w:pPr>
                    <w:spacing w:line="160" w:lineRule="exact"/>
                    <w:jc w:val="left"/>
                    <w:rPr>
                      <w:rFonts w:cs="Miriam"/>
                      <w:noProof/>
                      <w:sz w:val="18"/>
                      <w:szCs w:val="18"/>
                      <w:rtl/>
                    </w:rPr>
                  </w:pPr>
                  <w:r>
                    <w:rPr>
                      <w:rFonts w:cs="Miriam"/>
                      <w:sz w:val="18"/>
                      <w:szCs w:val="18"/>
                      <w:rtl/>
                    </w:rPr>
                    <w:t>ה</w:t>
                  </w:r>
                  <w:r>
                    <w:rPr>
                      <w:rFonts w:cs="Miriam" w:hint="cs"/>
                      <w:sz w:val="18"/>
                      <w:szCs w:val="18"/>
                      <w:rtl/>
                    </w:rPr>
                    <w:t>ת</w:t>
                  </w:r>
                  <w:r>
                    <w:rPr>
                      <w:rFonts w:cs="Miriam"/>
                      <w:sz w:val="18"/>
                      <w:szCs w:val="18"/>
                      <w:rtl/>
                    </w:rPr>
                    <w:t>י</w:t>
                  </w:r>
                  <w:r>
                    <w:rPr>
                      <w:rFonts w:cs="Miriam" w:hint="cs"/>
                      <w:sz w:val="18"/>
                      <w:szCs w:val="18"/>
                      <w:rtl/>
                    </w:rPr>
                    <w:t xml:space="preserve">יצבות </w:t>
                  </w:r>
                  <w:r>
                    <w:rPr>
                      <w:rFonts w:cs="Miriam"/>
                      <w:sz w:val="18"/>
                      <w:szCs w:val="18"/>
                      <w:rtl/>
                    </w:rPr>
                    <w:t>ל</w:t>
                  </w:r>
                  <w:r>
                    <w:rPr>
                      <w:rFonts w:cs="Miriam" w:hint="cs"/>
                      <w:sz w:val="18"/>
                      <w:szCs w:val="18"/>
                      <w:rtl/>
                    </w:rPr>
                    <w:t>ב</w:t>
                  </w:r>
                  <w:r>
                    <w:rPr>
                      <w:rFonts w:cs="Miriam"/>
                      <w:sz w:val="18"/>
                      <w:szCs w:val="18"/>
                      <w:rtl/>
                    </w:rPr>
                    <w:t>ד</w:t>
                  </w:r>
                  <w:r>
                    <w:rPr>
                      <w:rFonts w:cs="Miriam" w:hint="cs"/>
                      <w:sz w:val="18"/>
                      <w:szCs w:val="18"/>
                      <w:rtl/>
                    </w:rPr>
                    <w:t>יקת כושר</w:t>
                  </w:r>
                  <w:r>
                    <w:rPr>
                      <w:rFonts w:cs="Miriam" w:hint="cs"/>
                      <w:noProof/>
                      <w:sz w:val="18"/>
                      <w:szCs w:val="18"/>
                      <w:rtl/>
                    </w:rPr>
                    <w:t xml:space="preserve"> </w:t>
                  </w:r>
                  <w:r>
                    <w:rPr>
                      <w:rFonts w:cs="Miriam"/>
                      <w:sz w:val="18"/>
                      <w:szCs w:val="18"/>
                      <w:rtl/>
                    </w:rPr>
                    <w:t>[4]</w:t>
                  </w:r>
                </w:p>
                <w:p w14:paraId="44EABE4A" w14:textId="77777777" w:rsidR="00FB2C2D" w:rsidRDefault="00FB2C2D">
                  <w:pPr>
                    <w:spacing w:line="160" w:lineRule="exact"/>
                    <w:jc w:val="left"/>
                    <w:rPr>
                      <w:rFonts w:cs="Miriam"/>
                      <w:noProof/>
                      <w:sz w:val="18"/>
                      <w:szCs w:val="18"/>
                      <w:rtl/>
                    </w:rPr>
                  </w:pPr>
                  <w:r>
                    <w:rPr>
                      <w:rFonts w:cs="Miriam" w:hint="cs"/>
                      <w:sz w:val="18"/>
                      <w:szCs w:val="18"/>
                      <w:rtl/>
                    </w:rPr>
                    <w:t>(תיקון מס' 7)</w:t>
                  </w:r>
                </w:p>
                <w:p w14:paraId="7C92EE8D" w14:textId="77777777" w:rsidR="00FB2C2D" w:rsidRDefault="00FB2C2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"ה-1995</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פ</w:t>
      </w:r>
      <w:r>
        <w:rPr>
          <w:rStyle w:val="default"/>
          <w:rFonts w:cs="FrankRuehl"/>
          <w:rtl/>
        </w:rPr>
        <w:t>ו</w:t>
      </w:r>
      <w:r>
        <w:rPr>
          <w:rStyle w:val="default"/>
          <w:rFonts w:cs="FrankRuehl" w:hint="cs"/>
          <w:rtl/>
        </w:rPr>
        <w:t>קד רשאי, בצו, לקרוא לכל יוצא-צבא או מיועד לשירות בטחון להתייצב לבדיקה במקום ובזמן שנקבעו בצו, לשם קביעת כשרו לשירות בטחון.</w:t>
      </w:r>
    </w:p>
    <w:p w14:paraId="41CFCB9C" w14:textId="77777777" w:rsidR="007E6363" w:rsidRDefault="007E6363">
      <w:pPr>
        <w:pStyle w:val="P00"/>
        <w:spacing w:before="72"/>
        <w:ind w:left="0" w:right="1134"/>
        <w:rPr>
          <w:rStyle w:val="default"/>
          <w:rFonts w:cs="FrankRuehl"/>
          <w:rtl/>
        </w:rPr>
      </w:pPr>
      <w:r>
        <w:rPr>
          <w:rFonts w:cs="FrankRuehl"/>
          <w:sz w:val="26"/>
          <w:rtl/>
          <w:lang w:eastAsia="en-US"/>
        </w:rPr>
        <w:pict w14:anchorId="3FF50550">
          <v:shape id="_x0000_s2185" type="#_x0000_t202" style="position:absolute;left:0;text-align:left;margin-left:470.25pt;margin-top:11.65pt;width:1in;height:22.4pt;z-index:251651584" filled="f" stroked="f">
            <v:textbox inset="1mm,0,1mm,0">
              <w:txbxContent>
                <w:p w14:paraId="626AC31E" w14:textId="77777777" w:rsidR="00FB2C2D" w:rsidRDefault="00FB2C2D">
                  <w:pPr>
                    <w:spacing w:line="160" w:lineRule="exact"/>
                    <w:jc w:val="left"/>
                    <w:rPr>
                      <w:rFonts w:cs="Miriam"/>
                      <w:noProof/>
                      <w:sz w:val="18"/>
                      <w:szCs w:val="18"/>
                      <w:rtl/>
                    </w:rPr>
                  </w:pPr>
                  <w:r>
                    <w:rPr>
                      <w:rFonts w:cs="Miriam" w:hint="cs"/>
                      <w:sz w:val="18"/>
                      <w:szCs w:val="18"/>
                      <w:rtl/>
                    </w:rPr>
                    <w:t>(תיקון מס' 7)</w:t>
                  </w:r>
                </w:p>
                <w:p w14:paraId="34CC4EFC" w14:textId="77777777" w:rsidR="00FB2C2D" w:rsidRDefault="00FB2C2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"ה-1995</w:t>
                  </w:r>
                </w:p>
              </w:txbxContent>
            </v:textbox>
            <w10:wrap anchorx="page"/>
          </v:shape>
        </w:pict>
      </w:r>
      <w:r>
        <w:rPr>
          <w:rFonts w:cs="FrankRuehl"/>
          <w:sz w:val="26"/>
          <w:rtl/>
          <w:lang w:eastAsia="en-US"/>
        </w:rPr>
        <w:pict w14:anchorId="35D99EC3">
          <v:rect id="_x0000_s2182" style="position:absolute;left:0;text-align:left;margin-left:445.3pt;margin-top:44.6pt;width:1in;height:1in;z-index:251650560" filled="f" stroked="f">
            <v:textbox inset="1mm,0,1mm,0"/>
            <w10:wrap anchorx="page"/>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י</w:t>
      </w:r>
      <w:r>
        <w:rPr>
          <w:rStyle w:val="default"/>
          <w:rFonts w:cs="FrankRuehl"/>
          <w:rtl/>
        </w:rPr>
        <w:t>ו</w:t>
      </w:r>
      <w:r>
        <w:rPr>
          <w:rStyle w:val="default"/>
          <w:rFonts w:cs="FrankRuehl" w:hint="cs"/>
          <w:rtl/>
        </w:rPr>
        <w:t xml:space="preserve">צא-צבא או מיועד לשירות בטחון שנקרא להתייצב כאמור, חייב להתייצב, </w:t>
      </w:r>
      <w:r>
        <w:rPr>
          <w:rStyle w:val="default"/>
          <w:rFonts w:cs="FrankRuehl"/>
          <w:rtl/>
        </w:rPr>
        <w:t>ב</w:t>
      </w:r>
      <w:r>
        <w:rPr>
          <w:rStyle w:val="default"/>
          <w:rFonts w:cs="FrankRuehl" w:hint="cs"/>
          <w:rtl/>
        </w:rPr>
        <w:t>מ</w:t>
      </w:r>
      <w:r>
        <w:rPr>
          <w:rStyle w:val="default"/>
          <w:rFonts w:cs="FrankRuehl"/>
          <w:rtl/>
        </w:rPr>
        <w:t>ק</w:t>
      </w:r>
      <w:r>
        <w:rPr>
          <w:rStyle w:val="default"/>
          <w:rFonts w:cs="FrankRuehl" w:hint="cs"/>
          <w:rtl/>
        </w:rPr>
        <w:t>ום ובזמן שקבע בצו הפוקד או מי שהוא הסמיך לכך ולהיבדק כל בדיקה שתידרש לדעת ועדה רפואית, לשם קביעת כשרו הרפואי לשירות בטחון, וכן להיבדק, לפי הוראות הפוקד או מי שה</w:t>
      </w:r>
      <w:r>
        <w:rPr>
          <w:rStyle w:val="default"/>
          <w:rFonts w:cs="FrankRuehl"/>
          <w:rtl/>
        </w:rPr>
        <w:t>וא</w:t>
      </w:r>
      <w:r>
        <w:rPr>
          <w:rStyle w:val="default"/>
          <w:rFonts w:cs="FrankRuehl" w:hint="cs"/>
          <w:rtl/>
        </w:rPr>
        <w:t xml:space="preserve"> הסמיך לכך, כל בדיקה אחרת לשם קביעת כשרו הכללי בשירות בטחון, לרבות בדיקה לשם קביעת מידת הת</w:t>
      </w:r>
      <w:r>
        <w:rPr>
          <w:rStyle w:val="default"/>
          <w:rFonts w:cs="FrankRuehl"/>
          <w:rtl/>
        </w:rPr>
        <w:t>אמתו</w:t>
      </w:r>
      <w:r>
        <w:rPr>
          <w:rStyle w:val="default"/>
          <w:rFonts w:cs="FrankRuehl" w:hint="cs"/>
          <w:rtl/>
        </w:rPr>
        <w:t xml:space="preserve"> למילוי תפקיד פלוני בשירות בטחון; המבחנים לכושר רפואי לדרגותיו ייקבעו בתקנות.</w:t>
      </w:r>
    </w:p>
    <w:p w14:paraId="5BC30041" w14:textId="77777777" w:rsidR="007E6363" w:rsidRDefault="007E6363">
      <w:pPr>
        <w:pStyle w:val="P02"/>
        <w:spacing w:before="72"/>
        <w:ind w:left="1021" w:right="1134"/>
        <w:rPr>
          <w:rStyle w:val="default"/>
          <w:rFonts w:cs="FrankRuehl"/>
          <w:rtl/>
        </w:rPr>
      </w:pPr>
      <w:r>
        <w:rPr>
          <w:lang w:val="he-IL"/>
        </w:rPr>
        <w:pict w14:anchorId="78AC6A5D">
          <v:rect id="_x0000_s2057" style="position:absolute;left:0;text-align:left;margin-left:464.5pt;margin-top:8.05pt;width:75.05pt;height:16pt;z-index:251582976" o:allowincell="f" filled="f" stroked="f" strokecolor="lime" strokeweight=".25pt">
            <v:textbox inset="0,0,0,0">
              <w:txbxContent>
                <w:p w14:paraId="791A0DAC" w14:textId="77777777" w:rsidR="00FB2C2D" w:rsidRDefault="00FB2C2D">
                  <w:pPr>
                    <w:spacing w:line="160" w:lineRule="exact"/>
                    <w:jc w:val="left"/>
                    <w:rPr>
                      <w:rFonts w:cs="Miriam"/>
                      <w:noProof/>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תש"ס-2000</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ס</w:t>
      </w:r>
      <w:r>
        <w:rPr>
          <w:rStyle w:val="default"/>
          <w:rFonts w:cs="FrankRuehl"/>
          <w:rtl/>
        </w:rPr>
        <w:t>י</w:t>
      </w:r>
      <w:r>
        <w:rPr>
          <w:rStyle w:val="default"/>
          <w:rFonts w:cs="FrankRuehl" w:hint="cs"/>
          <w:rtl/>
        </w:rPr>
        <w:t>ימה ועדה רפואי</w:t>
      </w:r>
      <w:r>
        <w:rPr>
          <w:rStyle w:val="default"/>
          <w:rFonts w:cs="FrankRuehl"/>
          <w:rtl/>
        </w:rPr>
        <w:t>ת</w:t>
      </w:r>
      <w:r>
        <w:rPr>
          <w:rStyle w:val="default"/>
          <w:rFonts w:cs="FrankRuehl" w:hint="cs"/>
          <w:rtl/>
        </w:rPr>
        <w:t xml:space="preserve"> את בדיקתו של יוצא צבא או מיוע</w:t>
      </w:r>
      <w:r>
        <w:rPr>
          <w:rStyle w:val="default"/>
          <w:rFonts w:cs="FrankRuehl"/>
          <w:rtl/>
        </w:rPr>
        <w:t xml:space="preserve">ד </w:t>
      </w:r>
      <w:r>
        <w:rPr>
          <w:rStyle w:val="default"/>
          <w:rFonts w:cs="FrankRuehl" w:hint="cs"/>
          <w:rtl/>
        </w:rPr>
        <w:t>לשירות ביטחון תקבע הועדה, בהתאם למבחנים לכושר</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קבעו לפי סעיף קטן (ב), אם היא מוצאת אותו כ</w:t>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 xml:space="preserve">לשירות ביטחון (להלן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 xml:space="preserve">שר לשירות), בלתי כשר לשירות ביטחון (להלן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 xml:space="preserve">לתי כשר לשירות) או בלתי כשר ארעית לשירות ביטחון (להלן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לתי כ</w:t>
      </w:r>
      <w:r>
        <w:rPr>
          <w:rStyle w:val="default"/>
          <w:rFonts w:cs="FrankRuehl"/>
          <w:rtl/>
        </w:rPr>
        <w:t>ש</w:t>
      </w:r>
      <w:r>
        <w:rPr>
          <w:rStyle w:val="default"/>
          <w:rFonts w:cs="FrankRuehl" w:hint="cs"/>
          <w:rtl/>
        </w:rPr>
        <w:t>ר ארעית לשירות);</w:t>
      </w:r>
    </w:p>
    <w:p w14:paraId="62ED9C9F" w14:textId="77777777" w:rsidR="007E6363" w:rsidRDefault="007E63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צ</w:t>
      </w:r>
      <w:r>
        <w:rPr>
          <w:rStyle w:val="default"/>
          <w:rFonts w:cs="FrankRuehl" w:hint="cs"/>
          <w:rtl/>
        </w:rPr>
        <w:t>א פוקד כי יוצא צבא או מיועד לשירות ביטחון,</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מצא בלתי כשר לשירות או בלתי כשר ארעית לשירות,</w:t>
      </w:r>
      <w:r>
        <w:rPr>
          <w:rStyle w:val="default"/>
          <w:rFonts w:cs="FrankRuehl"/>
          <w:rtl/>
        </w:rPr>
        <w:t xml:space="preserve"> </w:t>
      </w:r>
      <w:r>
        <w:rPr>
          <w:rStyle w:val="default"/>
          <w:rFonts w:cs="FrankRuehl" w:hint="cs"/>
          <w:rtl/>
        </w:rPr>
        <w:t>מ</w:t>
      </w:r>
      <w:r>
        <w:rPr>
          <w:rStyle w:val="default"/>
          <w:rFonts w:cs="FrankRuehl"/>
          <w:rtl/>
        </w:rPr>
        <w:t>ת</w:t>
      </w:r>
      <w:r>
        <w:rPr>
          <w:rStyle w:val="default"/>
          <w:rFonts w:cs="FrankRuehl" w:hint="cs"/>
          <w:rtl/>
        </w:rPr>
        <w:t xml:space="preserve">אים </w:t>
      </w:r>
      <w:r>
        <w:rPr>
          <w:rStyle w:val="default"/>
          <w:rFonts w:cs="FrankRuehl"/>
          <w:rtl/>
        </w:rPr>
        <w:t>ל</w:t>
      </w:r>
      <w:r>
        <w:rPr>
          <w:rStyle w:val="default"/>
          <w:rFonts w:cs="FrankRuehl" w:hint="cs"/>
          <w:rtl/>
        </w:rPr>
        <w:t>ש</w:t>
      </w:r>
      <w:r>
        <w:rPr>
          <w:rStyle w:val="default"/>
          <w:rFonts w:cs="FrankRuehl"/>
          <w:rtl/>
        </w:rPr>
        <w:t>ר</w:t>
      </w:r>
      <w:r>
        <w:rPr>
          <w:rStyle w:val="default"/>
          <w:rFonts w:cs="FrankRuehl" w:hint="cs"/>
          <w:rtl/>
        </w:rPr>
        <w:t>ת בתפקיד צבאי בתנאי שירות מיוחדים, רשאית הועדה הרפואית, בהתאם למבחנים לכושר שנקבעו לפי סעיף קטן (ב), למצוא את יוצא הצבא או את המי</w:t>
      </w:r>
      <w:r>
        <w:rPr>
          <w:rStyle w:val="default"/>
          <w:rFonts w:cs="FrankRuehl"/>
          <w:rtl/>
        </w:rPr>
        <w:t>ו</w:t>
      </w:r>
      <w:r>
        <w:rPr>
          <w:rStyle w:val="default"/>
          <w:rFonts w:cs="FrankRuehl" w:hint="cs"/>
          <w:rtl/>
        </w:rPr>
        <w:t>עד לשירות ביטחון כשר לשירות בי</w:t>
      </w:r>
      <w:r>
        <w:rPr>
          <w:rStyle w:val="default"/>
          <w:rFonts w:cs="FrankRuehl"/>
          <w:rtl/>
        </w:rPr>
        <w:t>טח</w:t>
      </w:r>
      <w:r>
        <w:rPr>
          <w:rStyle w:val="default"/>
          <w:rFonts w:cs="FrankRuehl" w:hint="cs"/>
          <w:rtl/>
        </w:rPr>
        <w:t xml:space="preserve">ון בתנאים מיוחדים (להלן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שר לשירות ביטחון בתנאים מיוחדים);</w:t>
      </w:r>
    </w:p>
    <w:p w14:paraId="509E65E3" w14:textId="77777777" w:rsidR="007E6363" w:rsidRDefault="007E636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שנמצא כשר לשירות בתנאים מיוחדים, דינו לענין חוק זה כדין מי שנמצא כשר לשירות;</w:t>
      </w:r>
    </w:p>
    <w:p w14:paraId="67B7A568" w14:textId="77777777" w:rsidR="007E6363" w:rsidRDefault="007E6363">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 xml:space="preserve">נין חוק זה, "תנאי שירות מיוחדים"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 xml:space="preserve">נאי שירות הקבועים </w:t>
      </w:r>
      <w:r>
        <w:rPr>
          <w:rStyle w:val="default"/>
          <w:rFonts w:cs="FrankRuehl"/>
          <w:rtl/>
        </w:rPr>
        <w:t>בפ</w:t>
      </w:r>
      <w:r>
        <w:rPr>
          <w:rStyle w:val="default"/>
          <w:rFonts w:cs="FrankRuehl" w:hint="cs"/>
          <w:rtl/>
        </w:rPr>
        <w:t>קודות הצבא, המתאימים לכושרו הרפואי של המיועד לשירות ביטחון או של יוצא הצבא, בתפקידים ובמקצו</w:t>
      </w:r>
      <w:r>
        <w:rPr>
          <w:rStyle w:val="default"/>
          <w:rFonts w:cs="FrankRuehl"/>
          <w:rtl/>
        </w:rPr>
        <w:t>ע</w:t>
      </w:r>
      <w:r>
        <w:rPr>
          <w:rStyle w:val="default"/>
          <w:rFonts w:cs="FrankRuehl" w:hint="cs"/>
          <w:rtl/>
        </w:rPr>
        <w:t>ו</w:t>
      </w:r>
      <w:r>
        <w:rPr>
          <w:rStyle w:val="default"/>
          <w:rFonts w:cs="FrankRuehl"/>
          <w:rtl/>
        </w:rPr>
        <w:t>ת</w:t>
      </w:r>
      <w:r>
        <w:rPr>
          <w:rStyle w:val="default"/>
          <w:rFonts w:cs="FrankRuehl" w:hint="cs"/>
          <w:rtl/>
        </w:rPr>
        <w:t xml:space="preserve"> הנדרשים על פי צורכי הצבא.</w:t>
      </w:r>
    </w:p>
    <w:p w14:paraId="0B516EDC" w14:textId="77777777" w:rsidR="00306F51" w:rsidRPr="00FA05A3" w:rsidRDefault="00306F51" w:rsidP="00306F51">
      <w:pPr>
        <w:pStyle w:val="P00"/>
        <w:spacing w:before="0"/>
        <w:ind w:left="0" w:right="1134"/>
        <w:rPr>
          <w:rStyle w:val="default"/>
          <w:rFonts w:cs="FrankRuehl" w:hint="cs"/>
          <w:vanish/>
          <w:color w:val="FF0000"/>
          <w:szCs w:val="20"/>
          <w:shd w:val="clear" w:color="auto" w:fill="FFFF99"/>
          <w:rtl/>
        </w:rPr>
      </w:pPr>
      <w:bookmarkStart w:id="15" w:name="Rov120"/>
      <w:r w:rsidRPr="00FA05A3">
        <w:rPr>
          <w:rStyle w:val="default"/>
          <w:rFonts w:cs="FrankRuehl" w:hint="cs"/>
          <w:vanish/>
          <w:color w:val="FF0000"/>
          <w:szCs w:val="20"/>
          <w:shd w:val="clear" w:color="auto" w:fill="FFFF99"/>
          <w:rtl/>
        </w:rPr>
        <w:t>מיום 10.8.1995</w:t>
      </w:r>
    </w:p>
    <w:p w14:paraId="4E16ACDC" w14:textId="77777777" w:rsidR="00306F51" w:rsidRPr="00FA05A3" w:rsidRDefault="00306F51" w:rsidP="00306F51">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7</w:t>
      </w:r>
    </w:p>
    <w:p w14:paraId="56F263F0" w14:textId="77777777" w:rsidR="00306F51" w:rsidRPr="00FA05A3" w:rsidRDefault="00306F51" w:rsidP="00306F51">
      <w:pPr>
        <w:pStyle w:val="P00"/>
        <w:spacing w:before="0"/>
        <w:ind w:left="0" w:right="1134"/>
        <w:rPr>
          <w:rStyle w:val="default"/>
          <w:rFonts w:cs="FrankRuehl" w:hint="cs"/>
          <w:vanish/>
          <w:szCs w:val="20"/>
          <w:shd w:val="clear" w:color="auto" w:fill="FFFF99"/>
          <w:rtl/>
        </w:rPr>
      </w:pPr>
      <w:hyperlink r:id="rId31" w:history="1">
        <w:r w:rsidRPr="00FA05A3">
          <w:rPr>
            <w:rStyle w:val="Hyperlink"/>
            <w:rFonts w:cs="FrankRuehl" w:hint="cs"/>
            <w:vanish/>
            <w:szCs w:val="20"/>
            <w:shd w:val="clear" w:color="auto" w:fill="FFFF99"/>
            <w:rtl/>
          </w:rPr>
          <w:t xml:space="preserve">ס"ח תשנ"ה מס' </w:t>
        </w:r>
        <w:r w:rsidRPr="00FA05A3">
          <w:rPr>
            <w:rStyle w:val="Hyperlink"/>
            <w:rFonts w:cs="FrankRuehl" w:hint="cs"/>
            <w:vanish/>
            <w:sz w:val="26"/>
            <w:szCs w:val="20"/>
            <w:shd w:val="clear" w:color="auto" w:fill="FFFF99"/>
            <w:rtl/>
          </w:rPr>
          <w:t>1541</w:t>
        </w:r>
      </w:hyperlink>
      <w:r w:rsidRPr="00FA05A3">
        <w:rPr>
          <w:rStyle w:val="default"/>
          <w:rFonts w:cs="FrankRuehl" w:hint="cs"/>
          <w:vanish/>
          <w:szCs w:val="20"/>
          <w:shd w:val="clear" w:color="auto" w:fill="FFFF99"/>
          <w:rtl/>
        </w:rPr>
        <w:t xml:space="preserve"> מיום 10.8.1995 עמ' 440 (</w:t>
      </w:r>
      <w:hyperlink r:id="rId32"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2333</w:t>
        </w:r>
      </w:hyperlink>
      <w:r w:rsidRPr="00FA05A3">
        <w:rPr>
          <w:rStyle w:val="default"/>
          <w:rFonts w:cs="FrankRuehl" w:hint="cs"/>
          <w:vanish/>
          <w:szCs w:val="20"/>
          <w:shd w:val="clear" w:color="auto" w:fill="FFFF99"/>
          <w:rtl/>
        </w:rPr>
        <w:t xml:space="preserve">) </w:t>
      </w:r>
    </w:p>
    <w:p w14:paraId="2BF0DD3C" w14:textId="77777777" w:rsidR="00306F51" w:rsidRPr="00FA05A3" w:rsidRDefault="00306F51" w:rsidP="00306F51">
      <w:pPr>
        <w:pStyle w:val="P00"/>
        <w:ind w:left="0" w:right="1134"/>
        <w:rPr>
          <w:rStyle w:val="default"/>
          <w:rFonts w:cs="FrankRuehl"/>
          <w:vanish/>
          <w:sz w:val="22"/>
          <w:szCs w:val="22"/>
          <w:shd w:val="clear" w:color="auto" w:fill="FFFF99"/>
          <w:rtl/>
        </w:rPr>
      </w:pPr>
      <w:r w:rsidRPr="00FA05A3">
        <w:rPr>
          <w:rStyle w:val="default"/>
          <w:rFonts w:cs="FrankRuehl" w:hint="cs"/>
          <w:vanish/>
          <w:sz w:val="22"/>
          <w:szCs w:val="22"/>
          <w:shd w:val="clear" w:color="auto" w:fill="FFFF99"/>
          <w:rtl/>
        </w:rPr>
        <w:t>5.</w:t>
      </w:r>
      <w:r w:rsidRPr="00FA05A3">
        <w:rPr>
          <w:rStyle w:val="default"/>
          <w:rFonts w:cs="FrankRuehl" w:hint="cs"/>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פ</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 xml:space="preserve">קד רשאי, בצו, לקרוא לכל יוצא-צבא </w:t>
      </w:r>
      <w:r w:rsidRPr="00FA05A3">
        <w:rPr>
          <w:rStyle w:val="default"/>
          <w:rFonts w:cs="FrankRuehl" w:hint="cs"/>
          <w:vanish/>
          <w:sz w:val="22"/>
          <w:szCs w:val="22"/>
          <w:u w:val="single"/>
          <w:shd w:val="clear" w:color="auto" w:fill="FFFF99"/>
          <w:rtl/>
        </w:rPr>
        <w:t>או מיועד לשירות בטחון</w:t>
      </w:r>
      <w:r w:rsidRPr="00FA05A3">
        <w:rPr>
          <w:rStyle w:val="default"/>
          <w:rFonts w:cs="FrankRuehl" w:hint="cs"/>
          <w:vanish/>
          <w:sz w:val="22"/>
          <w:szCs w:val="22"/>
          <w:shd w:val="clear" w:color="auto" w:fill="FFFF99"/>
          <w:rtl/>
        </w:rPr>
        <w:t xml:space="preserve"> להתייצב לבדיקה במקום ובזמן שנקבעו בצו, לשם קביעת כשרו לשירות בטחון.</w:t>
      </w:r>
    </w:p>
    <w:p w14:paraId="5264019D" w14:textId="77777777" w:rsidR="00306F51" w:rsidRPr="00FA05A3" w:rsidRDefault="00306F51" w:rsidP="00306F51">
      <w:pPr>
        <w:pStyle w:val="P00"/>
        <w:spacing w:before="0"/>
        <w:ind w:left="0" w:right="1134"/>
        <w:rPr>
          <w:rStyle w:val="default"/>
          <w:rFonts w:cs="FrankRuehl" w:hint="cs"/>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ב</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י</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 xml:space="preserve">צא-צבא </w:t>
      </w:r>
      <w:r w:rsidRPr="00FA05A3">
        <w:rPr>
          <w:rStyle w:val="default"/>
          <w:rFonts w:cs="FrankRuehl" w:hint="cs"/>
          <w:vanish/>
          <w:sz w:val="22"/>
          <w:szCs w:val="22"/>
          <w:u w:val="single"/>
          <w:shd w:val="clear" w:color="auto" w:fill="FFFF99"/>
          <w:rtl/>
        </w:rPr>
        <w:t>או מיועד לשירות בטחון</w:t>
      </w:r>
      <w:r w:rsidRPr="00FA05A3">
        <w:rPr>
          <w:rStyle w:val="default"/>
          <w:rFonts w:cs="FrankRuehl" w:hint="cs"/>
          <w:vanish/>
          <w:sz w:val="22"/>
          <w:szCs w:val="22"/>
          <w:shd w:val="clear" w:color="auto" w:fill="FFFF99"/>
          <w:rtl/>
        </w:rPr>
        <w:t xml:space="preserve"> שנקרא להתייצב כאמור, חייב להתייצב, </w:t>
      </w:r>
      <w:r w:rsidRPr="00FA05A3">
        <w:rPr>
          <w:rStyle w:val="default"/>
          <w:rFonts w:cs="FrankRuehl"/>
          <w:vanish/>
          <w:sz w:val="22"/>
          <w:szCs w:val="22"/>
          <w:shd w:val="clear" w:color="auto" w:fill="FFFF99"/>
          <w:rtl/>
        </w:rPr>
        <w:t>ב</w:t>
      </w:r>
      <w:r w:rsidRPr="00FA05A3">
        <w:rPr>
          <w:rStyle w:val="default"/>
          <w:rFonts w:cs="FrankRuehl" w:hint="cs"/>
          <w:vanish/>
          <w:sz w:val="22"/>
          <w:szCs w:val="22"/>
          <w:shd w:val="clear" w:color="auto" w:fill="FFFF99"/>
          <w:rtl/>
        </w:rPr>
        <w:t>מ</w:t>
      </w:r>
      <w:r w:rsidRPr="00FA05A3">
        <w:rPr>
          <w:rStyle w:val="default"/>
          <w:rFonts w:cs="FrankRuehl"/>
          <w:vanish/>
          <w:sz w:val="22"/>
          <w:szCs w:val="22"/>
          <w:shd w:val="clear" w:color="auto" w:fill="FFFF99"/>
          <w:rtl/>
        </w:rPr>
        <w:t>ק</w:t>
      </w:r>
      <w:r w:rsidRPr="00FA05A3">
        <w:rPr>
          <w:rStyle w:val="default"/>
          <w:rFonts w:cs="FrankRuehl" w:hint="cs"/>
          <w:vanish/>
          <w:sz w:val="22"/>
          <w:szCs w:val="22"/>
          <w:shd w:val="clear" w:color="auto" w:fill="FFFF99"/>
          <w:rtl/>
        </w:rPr>
        <w:t>ום ובזמן שקבע בצו הפוקד או מי שהוא הסמיך לכך ולהיבדק כל בדיקה שתידרש לדעת ועדה רפואית, לשם קביעת כשרו הרפואי לשירות בטחון, וכן להיבדק, לפי הוראות הפוקד או מי שה</w:t>
      </w:r>
      <w:r w:rsidRPr="00FA05A3">
        <w:rPr>
          <w:rStyle w:val="default"/>
          <w:rFonts w:cs="FrankRuehl"/>
          <w:vanish/>
          <w:sz w:val="22"/>
          <w:szCs w:val="22"/>
          <w:shd w:val="clear" w:color="auto" w:fill="FFFF99"/>
          <w:rtl/>
        </w:rPr>
        <w:t>וא</w:t>
      </w:r>
      <w:r w:rsidRPr="00FA05A3">
        <w:rPr>
          <w:rStyle w:val="default"/>
          <w:rFonts w:cs="FrankRuehl" w:hint="cs"/>
          <w:vanish/>
          <w:sz w:val="22"/>
          <w:szCs w:val="22"/>
          <w:shd w:val="clear" w:color="auto" w:fill="FFFF99"/>
          <w:rtl/>
        </w:rPr>
        <w:t xml:space="preserve"> הסמיך לכך, כל בדיקה אחרת לשם קביעת כשרו הכללי בשירות בטחון, לרבות בדיקה לשם קביעת מידת הת</w:t>
      </w:r>
      <w:r w:rsidRPr="00FA05A3">
        <w:rPr>
          <w:rStyle w:val="default"/>
          <w:rFonts w:cs="FrankRuehl"/>
          <w:vanish/>
          <w:sz w:val="22"/>
          <w:szCs w:val="22"/>
          <w:shd w:val="clear" w:color="auto" w:fill="FFFF99"/>
          <w:rtl/>
        </w:rPr>
        <w:t>אמתו</w:t>
      </w:r>
      <w:r w:rsidRPr="00FA05A3">
        <w:rPr>
          <w:rStyle w:val="default"/>
          <w:rFonts w:cs="FrankRuehl" w:hint="cs"/>
          <w:vanish/>
          <w:sz w:val="22"/>
          <w:szCs w:val="22"/>
          <w:shd w:val="clear" w:color="auto" w:fill="FFFF99"/>
          <w:rtl/>
        </w:rPr>
        <w:t xml:space="preserve"> למילוי תפקיד פלוני בשירות בטחון; המבחנים לכושר רפואי לדרגותיו ייקבעו בתקנות.</w:t>
      </w:r>
    </w:p>
    <w:p w14:paraId="619ED46D" w14:textId="77777777" w:rsidR="00306F51" w:rsidRPr="00FA05A3" w:rsidRDefault="00306F51" w:rsidP="00306F51">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(ג)</w:t>
      </w:r>
      <w:r w:rsidRPr="00FA05A3">
        <w:rPr>
          <w:rStyle w:val="default"/>
          <w:rFonts w:cs="FrankRuehl" w:hint="cs"/>
          <w:vanish/>
          <w:sz w:val="22"/>
          <w:szCs w:val="22"/>
          <w:shd w:val="clear" w:color="auto" w:fill="FFFF99"/>
          <w:rtl/>
        </w:rPr>
        <w:tab/>
        <w:t xml:space="preserve">סיימה ועדה רפואית את בדיקתו של יוצא-צבא </w:t>
      </w:r>
      <w:r w:rsidRPr="00FA05A3">
        <w:rPr>
          <w:rStyle w:val="default"/>
          <w:rFonts w:cs="FrankRuehl" w:hint="cs"/>
          <w:vanish/>
          <w:sz w:val="22"/>
          <w:szCs w:val="22"/>
          <w:u w:val="single"/>
          <w:shd w:val="clear" w:color="auto" w:fill="FFFF99"/>
          <w:rtl/>
        </w:rPr>
        <w:t>או מיועד לשירות בטחון</w:t>
      </w:r>
      <w:r w:rsidRPr="00FA05A3">
        <w:rPr>
          <w:rStyle w:val="default"/>
          <w:rFonts w:cs="FrankRuehl" w:hint="cs"/>
          <w:vanish/>
          <w:sz w:val="22"/>
          <w:szCs w:val="22"/>
          <w:shd w:val="clear" w:color="auto" w:fill="FFFF99"/>
          <w:rtl/>
        </w:rPr>
        <w:t xml:space="preserve">, תקבע הועדה אם היא מוצאת אותו כשר מבחינה רפואית לשירות בטחון (להלן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כשר לשירות) או שהיא מוצאת אותו בלתי כשר מבחינה רפואית לשירות בטחון (להלן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בלתי כשר לשירות) או בלתי כשר ארעית מבחינה רפואית לשירות בטחון (להלן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בלתי כשר ארעית לשירות).</w:t>
      </w:r>
    </w:p>
    <w:p w14:paraId="2548451F" w14:textId="77777777" w:rsidR="00306F51" w:rsidRPr="00FA05A3" w:rsidRDefault="00306F51" w:rsidP="00306F51">
      <w:pPr>
        <w:pStyle w:val="P00"/>
        <w:spacing w:before="0"/>
        <w:ind w:left="0" w:right="1134"/>
        <w:rPr>
          <w:rStyle w:val="default"/>
          <w:rFonts w:cs="FrankRuehl" w:hint="cs"/>
          <w:vanish/>
          <w:szCs w:val="20"/>
          <w:shd w:val="clear" w:color="auto" w:fill="FFFF99"/>
          <w:rtl/>
        </w:rPr>
      </w:pPr>
    </w:p>
    <w:p w14:paraId="609082D6" w14:textId="77777777" w:rsidR="00306F51" w:rsidRPr="00FA05A3" w:rsidRDefault="00306F51" w:rsidP="00306F51">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מיום 13.8.2000</w:t>
      </w:r>
    </w:p>
    <w:p w14:paraId="22F83E03" w14:textId="77777777" w:rsidR="00306F51" w:rsidRPr="00FA05A3" w:rsidRDefault="00306F51" w:rsidP="00306F51">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12</w:t>
      </w:r>
    </w:p>
    <w:p w14:paraId="286FACA4" w14:textId="77777777" w:rsidR="00306F51" w:rsidRPr="00FA05A3" w:rsidRDefault="00306F51" w:rsidP="00306F51">
      <w:pPr>
        <w:pStyle w:val="P00"/>
        <w:spacing w:before="0"/>
        <w:ind w:left="0" w:right="1134"/>
        <w:rPr>
          <w:rStyle w:val="default"/>
          <w:rFonts w:cs="FrankRuehl" w:hint="cs"/>
          <w:vanish/>
          <w:szCs w:val="20"/>
          <w:shd w:val="clear" w:color="auto" w:fill="FFFF99"/>
          <w:rtl/>
        </w:rPr>
      </w:pPr>
      <w:hyperlink r:id="rId33" w:history="1">
        <w:r w:rsidRPr="00FA05A3">
          <w:rPr>
            <w:rStyle w:val="Hyperlink"/>
            <w:rFonts w:cs="FrankRuehl" w:hint="cs"/>
            <w:vanish/>
            <w:szCs w:val="20"/>
            <w:shd w:val="clear" w:color="auto" w:fill="FFFF99"/>
            <w:rtl/>
          </w:rPr>
          <w:t xml:space="preserve">ס"ח תש"ס מס' </w:t>
        </w:r>
        <w:r w:rsidRPr="00FA05A3">
          <w:rPr>
            <w:rStyle w:val="Hyperlink"/>
            <w:rFonts w:cs="FrankRuehl" w:hint="cs"/>
            <w:vanish/>
            <w:sz w:val="26"/>
            <w:szCs w:val="20"/>
            <w:shd w:val="clear" w:color="auto" w:fill="FFFF99"/>
            <w:rtl/>
          </w:rPr>
          <w:t>1751</w:t>
        </w:r>
      </w:hyperlink>
      <w:r w:rsidRPr="00FA05A3">
        <w:rPr>
          <w:rStyle w:val="default"/>
          <w:rFonts w:cs="FrankRuehl" w:hint="cs"/>
          <w:vanish/>
          <w:szCs w:val="20"/>
          <w:shd w:val="clear" w:color="auto" w:fill="FFFF99"/>
          <w:rtl/>
        </w:rPr>
        <w:t xml:space="preserve"> מיום 13.8.2000 עמ' 266 (</w:t>
      </w:r>
      <w:hyperlink r:id="rId34"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2848</w:t>
        </w:r>
      </w:hyperlink>
      <w:r w:rsidRPr="00FA05A3">
        <w:rPr>
          <w:rStyle w:val="default"/>
          <w:rFonts w:cs="FrankRuehl" w:hint="cs"/>
          <w:vanish/>
          <w:szCs w:val="20"/>
          <w:shd w:val="clear" w:color="auto" w:fill="FFFF99"/>
          <w:rtl/>
        </w:rPr>
        <w:t xml:space="preserve">) </w:t>
      </w:r>
    </w:p>
    <w:p w14:paraId="5F3EE837" w14:textId="77777777" w:rsidR="00306F51" w:rsidRPr="00FA05A3" w:rsidRDefault="00306F51" w:rsidP="00306F51">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החלפת סעיף קטן 5(ג)</w:t>
      </w:r>
    </w:p>
    <w:p w14:paraId="0B5F819E" w14:textId="77777777" w:rsidR="00306F51" w:rsidRPr="00FA05A3" w:rsidRDefault="00306F51" w:rsidP="00306F51">
      <w:pPr>
        <w:pStyle w:val="P00"/>
        <w:ind w:left="0" w:right="1134"/>
        <w:rPr>
          <w:rStyle w:val="default"/>
          <w:rFonts w:cs="FrankRuehl" w:hint="cs"/>
          <w:vanish/>
          <w:szCs w:val="20"/>
          <w:shd w:val="clear" w:color="auto" w:fill="FFFF99"/>
          <w:rtl/>
        </w:rPr>
      </w:pPr>
      <w:r w:rsidRPr="00FA05A3">
        <w:rPr>
          <w:rStyle w:val="default"/>
          <w:rFonts w:cs="FrankRuehl" w:hint="cs"/>
          <w:vanish/>
          <w:szCs w:val="20"/>
          <w:shd w:val="clear" w:color="auto" w:fill="FFFF99"/>
          <w:rtl/>
        </w:rPr>
        <w:t>הנוסח הקודם:</w:t>
      </w:r>
    </w:p>
    <w:p w14:paraId="69FC32A2" w14:textId="77777777" w:rsidR="00306F51" w:rsidRDefault="00306F51" w:rsidP="00306F51">
      <w:pPr>
        <w:pStyle w:val="P00"/>
        <w:spacing w:before="0"/>
        <w:ind w:left="0" w:right="1134"/>
        <w:rPr>
          <w:rStyle w:val="default"/>
          <w:rFonts w:cs="FrankRuehl" w:hint="cs"/>
          <w:strike/>
          <w:sz w:val="2"/>
          <w:szCs w:val="2"/>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(ג)</w:t>
      </w:r>
      <w:r w:rsidRPr="00FA05A3">
        <w:rPr>
          <w:rStyle w:val="default"/>
          <w:rFonts w:cs="FrankRuehl" w:hint="cs"/>
          <w:strike/>
          <w:vanish/>
          <w:sz w:val="22"/>
          <w:szCs w:val="22"/>
          <w:shd w:val="clear" w:color="auto" w:fill="FFFF99"/>
          <w:rtl/>
        </w:rPr>
        <w:tab/>
        <w:t xml:space="preserve">סיימה ועדה רפואית את בדיקתו של יוצא-צבא או מיועד לשירות בטחון, תקבע הועדה אם היא מוצאת אותו כשר מבחינה רפואית לשירות בטחון (להלן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כשר לשירות) או שהיא מוצאת אותו בלתי כשר מבחינה רפואית לשירות בטחון (להלן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בלתי כשר לשירות) או בלתי כשר ארעית מבחינה רפואית לשירות בטחון (להלן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בלתי כשר ארעית לשירות).</w:t>
      </w:r>
      <w:bookmarkEnd w:id="15"/>
    </w:p>
    <w:p w14:paraId="0B2F5F73" w14:textId="77777777" w:rsidR="00306F51" w:rsidRPr="00DD426C" w:rsidRDefault="00306F51" w:rsidP="00306F51">
      <w:pPr>
        <w:pStyle w:val="P00"/>
        <w:spacing w:before="72"/>
        <w:ind w:left="0" w:right="1134"/>
        <w:rPr>
          <w:rStyle w:val="default"/>
          <w:rFonts w:cs="FrankRuehl"/>
          <w:rtl/>
        </w:rPr>
      </w:pPr>
      <w:bookmarkStart w:id="16" w:name="Seif63"/>
      <w:bookmarkEnd w:id="16"/>
      <w:r w:rsidRPr="00DD426C">
        <w:rPr>
          <w:lang w:val="he-IL"/>
        </w:rPr>
        <w:pict w14:anchorId="09797596">
          <v:rect id="_x0000_s2237" style="position:absolute;left:0;text-align:left;margin-left:464.5pt;margin-top:8.05pt;width:75.05pt;height:36pt;z-index:251666944" o:allowincell="f" filled="f" stroked="f" strokecolor="lime" strokeweight=".25pt">
            <v:textbox style="mso-next-textbox:#_x0000_s2237" inset="0,0,0,0">
              <w:txbxContent>
                <w:p w14:paraId="3C5B23F2" w14:textId="77777777" w:rsidR="00FB2C2D" w:rsidRDefault="00FB2C2D" w:rsidP="00306F51">
                  <w:pPr>
                    <w:spacing w:line="160" w:lineRule="exact"/>
                    <w:jc w:val="left"/>
                    <w:rPr>
                      <w:rFonts w:cs="Miriam" w:hint="cs"/>
                      <w:noProof/>
                      <w:sz w:val="18"/>
                      <w:szCs w:val="18"/>
                      <w:rtl/>
                    </w:rPr>
                  </w:pPr>
                  <w:r>
                    <w:rPr>
                      <w:rFonts w:cs="Miriam" w:hint="cs"/>
                      <w:sz w:val="18"/>
                      <w:szCs w:val="18"/>
                      <w:rtl/>
                    </w:rPr>
                    <w:t>ערר על החלטת ועדה רפואית</w:t>
                  </w:r>
                </w:p>
                <w:p w14:paraId="0F7ECEE9" w14:textId="77777777" w:rsidR="00FB2C2D" w:rsidRDefault="00FB2C2D" w:rsidP="00306F51">
                  <w:pPr>
                    <w:spacing w:line="160" w:lineRule="exact"/>
                    <w:jc w:val="left"/>
                    <w:rPr>
                      <w:rFonts w:cs="Miriam"/>
                      <w:noProof/>
                      <w:sz w:val="18"/>
                      <w:szCs w:val="18"/>
                      <w:rtl/>
                    </w:rPr>
                  </w:pPr>
                  <w:r>
                    <w:rPr>
                      <w:rFonts w:cs="Miriam" w:hint="cs"/>
                      <w:sz w:val="18"/>
                      <w:szCs w:val="18"/>
                      <w:rtl/>
                    </w:rPr>
                    <w:t xml:space="preserve">(תיקון מס' 16) </w:t>
                  </w:r>
                  <w:r>
                    <w:rPr>
                      <w:rFonts w:cs="Miriam"/>
                      <w:sz w:val="18"/>
                      <w:szCs w:val="18"/>
                      <w:rtl/>
                    </w:rPr>
                    <w:br/>
                  </w:r>
                  <w:r>
                    <w:rPr>
                      <w:rFonts w:cs="Miriam" w:hint="cs"/>
                      <w:sz w:val="18"/>
                      <w:szCs w:val="18"/>
                      <w:rtl/>
                    </w:rPr>
                    <w:t>תש"ע-2010</w:t>
                  </w:r>
                </w:p>
              </w:txbxContent>
            </v:textbox>
            <w10:anchorlock/>
          </v:rect>
        </w:pict>
      </w:r>
      <w:r w:rsidRPr="00DD426C">
        <w:rPr>
          <w:rStyle w:val="big-number"/>
          <w:rtl/>
        </w:rPr>
        <w:t>5</w:t>
      </w:r>
      <w:r w:rsidRPr="00DD426C">
        <w:rPr>
          <w:rStyle w:val="default"/>
          <w:rFonts w:cs="FrankRuehl" w:hint="cs"/>
          <w:rtl/>
        </w:rPr>
        <w:t>א</w:t>
      </w:r>
      <w:r w:rsidRPr="00DD426C">
        <w:rPr>
          <w:rStyle w:val="default"/>
          <w:rFonts w:cs="FrankRuehl"/>
          <w:rtl/>
        </w:rPr>
        <w:t>.</w:t>
      </w:r>
      <w:r w:rsidRPr="00DD426C">
        <w:rPr>
          <w:rStyle w:val="default"/>
          <w:rFonts w:cs="FrankRuehl"/>
          <w:rtl/>
        </w:rPr>
        <w:tab/>
      </w:r>
      <w:r w:rsidRPr="00DD426C">
        <w:rPr>
          <w:rStyle w:val="default"/>
          <w:rFonts w:cs="FrankRuehl" w:hint="cs"/>
          <w:rtl/>
        </w:rPr>
        <w:t>יוצא צבא או מועמד לשירות ביטחון הרואה את עצמו נפגע מהחלטת ועדה רפואית, וכן פוקד, רשאים להגיש ערר על החלטת הוועדה הרפואית לפני ועדה רפואית עליונה, בהתאם לתנאים שנקבעו בתקנות.</w:t>
      </w:r>
    </w:p>
    <w:p w14:paraId="336D7627" w14:textId="77777777" w:rsidR="00306F51" w:rsidRPr="00FA05A3" w:rsidRDefault="00306F51" w:rsidP="00306F51">
      <w:pPr>
        <w:pStyle w:val="P00"/>
        <w:spacing w:before="0"/>
        <w:ind w:left="0" w:right="1134"/>
        <w:rPr>
          <w:rStyle w:val="default"/>
          <w:rFonts w:cs="FrankRuehl" w:hint="cs"/>
          <w:vanish/>
          <w:szCs w:val="20"/>
          <w:shd w:val="clear" w:color="auto" w:fill="FFFF99"/>
          <w:rtl/>
        </w:rPr>
      </w:pPr>
      <w:bookmarkStart w:id="17" w:name="Rov256"/>
      <w:r w:rsidRPr="00FA05A3">
        <w:rPr>
          <w:rStyle w:val="default"/>
          <w:rFonts w:cs="FrankRuehl" w:hint="cs"/>
          <w:vanish/>
          <w:color w:val="FF0000"/>
          <w:szCs w:val="20"/>
          <w:shd w:val="clear" w:color="auto" w:fill="FFFF99"/>
          <w:rtl/>
        </w:rPr>
        <w:t>מיום 16.8.2010</w:t>
      </w:r>
    </w:p>
    <w:p w14:paraId="095A7290" w14:textId="77777777" w:rsidR="00306F51" w:rsidRPr="00FA05A3" w:rsidRDefault="00306F51" w:rsidP="00306F51">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תיקון מס' 16</w:t>
      </w:r>
    </w:p>
    <w:p w14:paraId="6DE9C139" w14:textId="77777777" w:rsidR="00306F51" w:rsidRPr="00FA05A3" w:rsidRDefault="00306F51" w:rsidP="00306F51">
      <w:pPr>
        <w:pStyle w:val="P00"/>
        <w:spacing w:before="0"/>
        <w:ind w:left="0" w:right="1134"/>
        <w:rPr>
          <w:rStyle w:val="default"/>
          <w:rFonts w:cs="FrankRuehl" w:hint="cs"/>
          <w:vanish/>
          <w:szCs w:val="20"/>
          <w:shd w:val="clear" w:color="auto" w:fill="FFFF99"/>
          <w:rtl/>
        </w:rPr>
      </w:pPr>
      <w:hyperlink r:id="rId35" w:history="1">
        <w:r w:rsidRPr="00FA05A3">
          <w:rPr>
            <w:rStyle w:val="Hyperlink"/>
            <w:rFonts w:cs="FrankRuehl" w:hint="cs"/>
            <w:vanish/>
            <w:szCs w:val="20"/>
            <w:shd w:val="clear" w:color="auto" w:fill="FFFF99"/>
            <w:rtl/>
          </w:rPr>
          <w:t>ס"ח תש"ע מס' 2229</w:t>
        </w:r>
      </w:hyperlink>
      <w:r w:rsidRPr="00FA05A3">
        <w:rPr>
          <w:rStyle w:val="default"/>
          <w:rFonts w:cs="FrankRuehl" w:hint="cs"/>
          <w:vanish/>
          <w:szCs w:val="20"/>
          <w:shd w:val="clear" w:color="auto" w:fill="FFFF99"/>
          <w:rtl/>
        </w:rPr>
        <w:t xml:space="preserve"> מיום 16.2.2010 עמ' 383 (</w:t>
      </w:r>
      <w:hyperlink r:id="rId36" w:history="1">
        <w:r w:rsidRPr="00FA05A3">
          <w:rPr>
            <w:rStyle w:val="Hyperlink"/>
            <w:rFonts w:cs="FrankRuehl" w:hint="eastAsia"/>
            <w:vanish/>
            <w:szCs w:val="20"/>
            <w:shd w:val="clear" w:color="auto" w:fill="FFFF99"/>
            <w:rtl/>
          </w:rPr>
          <w:t>ה</w:t>
        </w:r>
        <w:r w:rsidRPr="00FA05A3">
          <w:rPr>
            <w:rStyle w:val="Hyperlink"/>
            <w:rFonts w:cs="FrankRuehl"/>
            <w:vanish/>
            <w:szCs w:val="20"/>
            <w:shd w:val="clear" w:color="auto" w:fill="FFFF99"/>
            <w:rtl/>
          </w:rPr>
          <w:t>"ח 458</w:t>
        </w:r>
      </w:hyperlink>
      <w:r w:rsidRPr="00FA05A3">
        <w:rPr>
          <w:rStyle w:val="default"/>
          <w:rFonts w:cs="FrankRuehl" w:hint="cs"/>
          <w:vanish/>
          <w:szCs w:val="20"/>
          <w:shd w:val="clear" w:color="auto" w:fill="FFFF99"/>
          <w:rtl/>
        </w:rPr>
        <w:t>)</w:t>
      </w:r>
    </w:p>
    <w:p w14:paraId="3BA6896A" w14:textId="77777777" w:rsidR="00306F51" w:rsidRPr="00DD426C" w:rsidRDefault="00306F51" w:rsidP="00DD426C">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Cs w:val="20"/>
          <w:shd w:val="clear" w:color="auto" w:fill="FFFF99"/>
          <w:rtl/>
        </w:rPr>
        <w:t>הוספת סעיף 5א</w:t>
      </w:r>
      <w:bookmarkEnd w:id="17"/>
    </w:p>
    <w:p w14:paraId="7EF27BF3" w14:textId="77777777" w:rsidR="00306F51" w:rsidRPr="00DD426C" w:rsidRDefault="00306F51" w:rsidP="00306F51">
      <w:pPr>
        <w:pStyle w:val="P00"/>
        <w:spacing w:before="72"/>
        <w:ind w:left="0" w:right="1134"/>
        <w:rPr>
          <w:rStyle w:val="default"/>
          <w:rFonts w:cs="FrankRuehl" w:hint="cs"/>
          <w:rtl/>
        </w:rPr>
      </w:pPr>
      <w:bookmarkStart w:id="18" w:name="Seif64"/>
      <w:bookmarkEnd w:id="18"/>
      <w:r w:rsidRPr="00DD426C">
        <w:rPr>
          <w:lang w:val="he-IL"/>
        </w:rPr>
        <w:pict w14:anchorId="13A0C274">
          <v:rect id="_x0000_s2238" style="position:absolute;left:0;text-align:left;margin-left:464.5pt;margin-top:8.05pt;width:75.05pt;height:36pt;z-index:251667968" o:allowincell="f" filled="f" stroked="f" strokecolor="lime" strokeweight=".25pt">
            <v:textbox style="mso-next-textbox:#_x0000_s2238" inset="0,0,0,0">
              <w:txbxContent>
                <w:p w14:paraId="0B06D1F1" w14:textId="77777777" w:rsidR="00FB2C2D" w:rsidRDefault="00FB2C2D" w:rsidP="00306F51">
                  <w:pPr>
                    <w:spacing w:line="160" w:lineRule="exact"/>
                    <w:jc w:val="left"/>
                    <w:rPr>
                      <w:rFonts w:cs="Miriam" w:hint="cs"/>
                      <w:noProof/>
                      <w:sz w:val="18"/>
                      <w:szCs w:val="18"/>
                      <w:rtl/>
                    </w:rPr>
                  </w:pPr>
                  <w:r>
                    <w:rPr>
                      <w:rFonts w:cs="Miriam" w:hint="cs"/>
                      <w:sz w:val="18"/>
                      <w:szCs w:val="18"/>
                      <w:rtl/>
                    </w:rPr>
                    <w:t>ערעור על החלטת ועדה רפואית עליונה</w:t>
                  </w:r>
                </w:p>
                <w:p w14:paraId="1FB0BB8E" w14:textId="77777777" w:rsidR="00FB2C2D" w:rsidRDefault="00FB2C2D" w:rsidP="00306F51">
                  <w:pPr>
                    <w:spacing w:line="160" w:lineRule="exact"/>
                    <w:jc w:val="left"/>
                    <w:rPr>
                      <w:rFonts w:cs="Miriam"/>
                      <w:noProof/>
                      <w:sz w:val="18"/>
                      <w:szCs w:val="18"/>
                      <w:rtl/>
                    </w:rPr>
                  </w:pPr>
                  <w:r>
                    <w:rPr>
                      <w:rFonts w:cs="Miriam" w:hint="cs"/>
                      <w:sz w:val="18"/>
                      <w:szCs w:val="18"/>
                      <w:rtl/>
                    </w:rPr>
                    <w:t xml:space="preserve">(תיקון מס' 16) </w:t>
                  </w:r>
                  <w:r>
                    <w:rPr>
                      <w:rFonts w:cs="Miriam"/>
                      <w:sz w:val="18"/>
                      <w:szCs w:val="18"/>
                      <w:rtl/>
                    </w:rPr>
                    <w:br/>
                  </w:r>
                  <w:r>
                    <w:rPr>
                      <w:rFonts w:cs="Miriam" w:hint="cs"/>
                      <w:sz w:val="18"/>
                      <w:szCs w:val="18"/>
                      <w:rtl/>
                    </w:rPr>
                    <w:t>תש"ע-2010</w:t>
                  </w:r>
                </w:p>
              </w:txbxContent>
            </v:textbox>
            <w10:anchorlock/>
          </v:rect>
        </w:pict>
      </w:r>
      <w:r w:rsidRPr="00DD426C">
        <w:rPr>
          <w:rStyle w:val="big-number"/>
          <w:rtl/>
        </w:rPr>
        <w:t>5</w:t>
      </w:r>
      <w:r w:rsidRPr="00DD426C">
        <w:rPr>
          <w:rStyle w:val="default"/>
          <w:rFonts w:cs="FrankRuehl" w:hint="cs"/>
          <w:rtl/>
        </w:rPr>
        <w:t>ב</w:t>
      </w:r>
      <w:r w:rsidRPr="00DD426C">
        <w:rPr>
          <w:rStyle w:val="default"/>
          <w:rFonts w:cs="FrankRuehl"/>
          <w:rtl/>
        </w:rPr>
        <w:t>.</w:t>
      </w:r>
      <w:r w:rsidRPr="00DD426C">
        <w:rPr>
          <w:rStyle w:val="default"/>
          <w:rFonts w:cs="FrankRuehl"/>
          <w:rtl/>
        </w:rPr>
        <w:tab/>
        <w:t>(</w:t>
      </w:r>
      <w:r w:rsidRPr="00DD426C">
        <w:rPr>
          <w:rStyle w:val="default"/>
          <w:rFonts w:cs="FrankRuehl" w:hint="cs"/>
          <w:rtl/>
        </w:rPr>
        <w:t>א</w:t>
      </w:r>
      <w:r w:rsidRPr="00DD426C">
        <w:rPr>
          <w:rStyle w:val="default"/>
          <w:rFonts w:cs="FrankRuehl"/>
          <w:rtl/>
        </w:rPr>
        <w:t>)</w:t>
      </w:r>
      <w:r w:rsidRPr="00DD426C">
        <w:rPr>
          <w:rStyle w:val="default"/>
          <w:rFonts w:cs="FrankRuehl"/>
          <w:rtl/>
        </w:rPr>
        <w:tab/>
      </w:r>
      <w:r w:rsidRPr="00DD426C">
        <w:rPr>
          <w:rStyle w:val="default"/>
          <w:rFonts w:cs="FrankRuehl" w:hint="cs"/>
          <w:rtl/>
        </w:rPr>
        <w:t>יוצא צבא, מועמד לשירות ביטחון או פוקד רשאים לערער על החלטת ועדה רפואית עליונה לפני בית המשפט לעניינים מינהליים בתל-אביב-יפו, בשאלה משפטית בלבד.</w:t>
      </w:r>
    </w:p>
    <w:p w14:paraId="378A0E51" w14:textId="77777777" w:rsidR="00306F51" w:rsidRPr="00DD426C" w:rsidRDefault="00306F51" w:rsidP="00306F51">
      <w:pPr>
        <w:pStyle w:val="P00"/>
        <w:spacing w:before="72"/>
        <w:ind w:left="0" w:right="1134"/>
        <w:rPr>
          <w:rStyle w:val="default"/>
          <w:rFonts w:cs="FrankRuehl" w:hint="cs"/>
          <w:rtl/>
        </w:rPr>
      </w:pPr>
      <w:r w:rsidRPr="00DD426C">
        <w:rPr>
          <w:rStyle w:val="default"/>
          <w:rFonts w:cs="FrankRuehl" w:hint="cs"/>
          <w:rtl/>
        </w:rPr>
        <w:tab/>
        <w:t>(ב)</w:t>
      </w:r>
      <w:r w:rsidRPr="00DD426C">
        <w:rPr>
          <w:rStyle w:val="default"/>
          <w:rFonts w:cs="FrankRuehl" w:hint="cs"/>
          <w:rtl/>
        </w:rPr>
        <w:tab/>
        <w:t>שר המשפטים רשאי לקבוע, בצו, בהסכמת נשיא בית המשפט העליון, בתי משפט לעניינים מינהליים נוספים אשר יהיו מוסמכים לדון בערעורים כאמור בסעיף זה.</w:t>
      </w:r>
    </w:p>
    <w:p w14:paraId="465408C6" w14:textId="77777777" w:rsidR="00306F51" w:rsidRPr="00DD426C" w:rsidRDefault="00306F51" w:rsidP="00306F51">
      <w:pPr>
        <w:pStyle w:val="P00"/>
        <w:spacing w:before="72"/>
        <w:ind w:left="0" w:right="1134"/>
        <w:rPr>
          <w:rStyle w:val="default"/>
          <w:rFonts w:cs="FrankRuehl" w:hint="cs"/>
          <w:rtl/>
        </w:rPr>
      </w:pPr>
      <w:r w:rsidRPr="00DD426C">
        <w:rPr>
          <w:rStyle w:val="default"/>
          <w:rFonts w:cs="FrankRuehl" w:hint="cs"/>
          <w:rtl/>
        </w:rPr>
        <w:tab/>
        <w:t>(ג)</w:t>
      </w:r>
      <w:r w:rsidRPr="00DD426C">
        <w:rPr>
          <w:rStyle w:val="default"/>
          <w:rFonts w:cs="FrankRuehl" w:hint="cs"/>
          <w:rtl/>
        </w:rPr>
        <w:tab/>
        <w:t>שר המשפטים, בהתייעצות עם השר, רשאי לקבוע, בתקנות, סדרי דין, מועדים ודרך להגשת ערעור כאמור בסעיף זה.</w:t>
      </w:r>
    </w:p>
    <w:p w14:paraId="20E17B7C" w14:textId="77777777" w:rsidR="00306F51" w:rsidRPr="00FA05A3" w:rsidRDefault="00306F51" w:rsidP="00306F51">
      <w:pPr>
        <w:pStyle w:val="P00"/>
        <w:spacing w:before="0"/>
        <w:ind w:left="0" w:right="1134"/>
        <w:rPr>
          <w:rStyle w:val="default"/>
          <w:rFonts w:cs="FrankRuehl" w:hint="cs"/>
          <w:vanish/>
          <w:szCs w:val="20"/>
          <w:shd w:val="clear" w:color="auto" w:fill="FFFF99"/>
          <w:rtl/>
        </w:rPr>
      </w:pPr>
      <w:bookmarkStart w:id="19" w:name="Rov257"/>
      <w:r w:rsidRPr="00FA05A3">
        <w:rPr>
          <w:rStyle w:val="default"/>
          <w:rFonts w:cs="FrankRuehl" w:hint="cs"/>
          <w:vanish/>
          <w:color w:val="FF0000"/>
          <w:szCs w:val="20"/>
          <w:shd w:val="clear" w:color="auto" w:fill="FFFF99"/>
          <w:rtl/>
        </w:rPr>
        <w:t>מיום 16.8.2010</w:t>
      </w:r>
    </w:p>
    <w:p w14:paraId="054AF893" w14:textId="77777777" w:rsidR="00306F51" w:rsidRPr="00FA05A3" w:rsidRDefault="00306F51" w:rsidP="00306F51">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תיקון מס' 16</w:t>
      </w:r>
    </w:p>
    <w:p w14:paraId="282EDF8B" w14:textId="77777777" w:rsidR="00306F51" w:rsidRPr="00FA05A3" w:rsidRDefault="00306F51" w:rsidP="00306F51">
      <w:pPr>
        <w:pStyle w:val="P00"/>
        <w:spacing w:before="0"/>
        <w:ind w:left="0" w:right="1134"/>
        <w:rPr>
          <w:rStyle w:val="default"/>
          <w:rFonts w:cs="FrankRuehl" w:hint="cs"/>
          <w:vanish/>
          <w:szCs w:val="20"/>
          <w:shd w:val="clear" w:color="auto" w:fill="FFFF99"/>
          <w:rtl/>
        </w:rPr>
      </w:pPr>
      <w:hyperlink r:id="rId37" w:history="1">
        <w:r w:rsidRPr="00FA05A3">
          <w:rPr>
            <w:rStyle w:val="Hyperlink"/>
            <w:rFonts w:cs="FrankRuehl" w:hint="cs"/>
            <w:vanish/>
            <w:szCs w:val="20"/>
            <w:shd w:val="clear" w:color="auto" w:fill="FFFF99"/>
            <w:rtl/>
          </w:rPr>
          <w:t>ס"ח תש"ע מס' 2229</w:t>
        </w:r>
      </w:hyperlink>
      <w:r w:rsidRPr="00FA05A3">
        <w:rPr>
          <w:rStyle w:val="default"/>
          <w:rFonts w:cs="FrankRuehl" w:hint="cs"/>
          <w:vanish/>
          <w:szCs w:val="20"/>
          <w:shd w:val="clear" w:color="auto" w:fill="FFFF99"/>
          <w:rtl/>
        </w:rPr>
        <w:t xml:space="preserve"> מיום 16.2.2010 עמ' 383 (</w:t>
      </w:r>
      <w:hyperlink r:id="rId38" w:history="1">
        <w:r w:rsidRPr="00FA05A3">
          <w:rPr>
            <w:rStyle w:val="Hyperlink"/>
            <w:rFonts w:cs="FrankRuehl" w:hint="eastAsia"/>
            <w:vanish/>
            <w:szCs w:val="20"/>
            <w:shd w:val="clear" w:color="auto" w:fill="FFFF99"/>
            <w:rtl/>
          </w:rPr>
          <w:t>ה</w:t>
        </w:r>
        <w:r w:rsidRPr="00FA05A3">
          <w:rPr>
            <w:rStyle w:val="Hyperlink"/>
            <w:rFonts w:cs="FrankRuehl"/>
            <w:vanish/>
            <w:szCs w:val="20"/>
            <w:shd w:val="clear" w:color="auto" w:fill="FFFF99"/>
            <w:rtl/>
          </w:rPr>
          <w:t>"ח 458</w:t>
        </w:r>
      </w:hyperlink>
      <w:r w:rsidRPr="00FA05A3">
        <w:rPr>
          <w:rStyle w:val="default"/>
          <w:rFonts w:cs="FrankRuehl" w:hint="cs"/>
          <w:vanish/>
          <w:szCs w:val="20"/>
          <w:shd w:val="clear" w:color="auto" w:fill="FFFF99"/>
          <w:rtl/>
        </w:rPr>
        <w:t>)</w:t>
      </w:r>
    </w:p>
    <w:p w14:paraId="29429D8E" w14:textId="77777777" w:rsidR="00306F51" w:rsidRPr="00DD426C" w:rsidRDefault="00306F51" w:rsidP="00DD426C">
      <w:pPr>
        <w:pStyle w:val="P00"/>
        <w:spacing w:before="0"/>
        <w:ind w:left="0" w:right="1134"/>
        <w:rPr>
          <w:rStyle w:val="default"/>
          <w:rFonts w:cs="FrankRuehl" w:hint="cs"/>
          <w:b/>
          <w:bCs/>
          <w:sz w:val="2"/>
          <w:szCs w:val="2"/>
          <w:shd w:val="clear" w:color="auto" w:fill="FFFF99"/>
          <w:rtl/>
        </w:rPr>
      </w:pPr>
      <w:r w:rsidRPr="00FA05A3">
        <w:rPr>
          <w:rStyle w:val="default"/>
          <w:rFonts w:cs="FrankRuehl" w:hint="cs"/>
          <w:b/>
          <w:bCs/>
          <w:vanish/>
          <w:szCs w:val="20"/>
          <w:shd w:val="clear" w:color="auto" w:fill="FFFF99"/>
          <w:rtl/>
        </w:rPr>
        <w:t>הוספת סעיף 5ב</w:t>
      </w:r>
      <w:bookmarkEnd w:id="19"/>
    </w:p>
    <w:p w14:paraId="7BA3240E" w14:textId="77777777" w:rsidR="007E6363" w:rsidRDefault="007E6363" w:rsidP="00F2047C">
      <w:pPr>
        <w:pStyle w:val="P00"/>
        <w:spacing w:before="72"/>
        <w:ind w:left="0" w:right="1134"/>
        <w:rPr>
          <w:rStyle w:val="default"/>
          <w:rFonts w:cs="FrankRuehl"/>
          <w:rtl/>
        </w:rPr>
      </w:pPr>
      <w:bookmarkStart w:id="20" w:name="Seif27"/>
      <w:bookmarkEnd w:id="20"/>
      <w:r>
        <w:rPr>
          <w:lang w:val="he-IL"/>
        </w:rPr>
        <w:pict w14:anchorId="19509025">
          <v:rect id="_x0000_s2058" style="position:absolute;left:0;text-align:left;margin-left:464.5pt;margin-top:8.05pt;width:75.05pt;height:16pt;z-index:251584000" o:allowincell="f" filled="f" stroked="f" strokecolor="lime" strokeweight=".25pt">
            <v:textbox inset="0,0,0,0">
              <w:txbxContent>
                <w:p w14:paraId="670A44FA" w14:textId="77777777" w:rsidR="00FB2C2D" w:rsidRDefault="00FB2C2D">
                  <w:pPr>
                    <w:spacing w:line="160" w:lineRule="exact"/>
                    <w:jc w:val="left"/>
                    <w:rPr>
                      <w:rFonts w:cs="Miriam"/>
                      <w:noProof/>
                      <w:sz w:val="18"/>
                      <w:szCs w:val="18"/>
                      <w:rtl/>
                    </w:rPr>
                  </w:pPr>
                  <w:r>
                    <w:rPr>
                      <w:rFonts w:cs="Miriam"/>
                      <w:sz w:val="18"/>
                      <w:szCs w:val="18"/>
                      <w:rtl/>
                    </w:rPr>
                    <w:t>ב</w:t>
                  </w:r>
                  <w:r>
                    <w:rPr>
                      <w:rFonts w:cs="Miriam" w:hint="cs"/>
                      <w:sz w:val="18"/>
                      <w:szCs w:val="18"/>
                      <w:rtl/>
                    </w:rPr>
                    <w:t>ד</w:t>
                  </w:r>
                  <w:r>
                    <w:rPr>
                      <w:rFonts w:cs="Miriam"/>
                      <w:sz w:val="18"/>
                      <w:szCs w:val="18"/>
                      <w:rtl/>
                    </w:rPr>
                    <w:t>י</w:t>
                  </w:r>
                  <w:r>
                    <w:rPr>
                      <w:rFonts w:cs="Miriam" w:hint="cs"/>
                      <w:sz w:val="18"/>
                      <w:szCs w:val="18"/>
                      <w:rtl/>
                    </w:rPr>
                    <w:t xml:space="preserve">קה חוזרת </w:t>
                  </w:r>
                  <w:r>
                    <w:rPr>
                      <w:rFonts w:cs="Miriam"/>
                      <w:sz w:val="18"/>
                      <w:szCs w:val="18"/>
                      <w:rtl/>
                    </w:rPr>
                    <w:t>[5]</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י</w:t>
      </w:r>
      <w:r>
        <w:rPr>
          <w:rStyle w:val="default"/>
          <w:rFonts w:cs="FrankRuehl"/>
          <w:rtl/>
        </w:rPr>
        <w:t>ו</w:t>
      </w:r>
      <w:r>
        <w:rPr>
          <w:rStyle w:val="default"/>
          <w:rFonts w:cs="FrankRuehl" w:hint="cs"/>
          <w:rtl/>
        </w:rPr>
        <w:t>צא-צבא שנמצא בלתי כשר לשירות או בלתי כשר ארעית לשירות, רשאי פוקד לקראו בצ</w:t>
      </w:r>
      <w:r>
        <w:rPr>
          <w:rStyle w:val="default"/>
          <w:rFonts w:cs="FrankRuehl"/>
          <w:rtl/>
        </w:rPr>
        <w:t>ו</w:t>
      </w:r>
      <w:r>
        <w:rPr>
          <w:rStyle w:val="default"/>
          <w:rFonts w:cs="FrankRuehl" w:hint="cs"/>
          <w:rtl/>
        </w:rPr>
        <w:t xml:space="preserve"> להתייצבות לבדיקה חוזרת לשם קביעת כשרו לשירות (להלן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דיקה חוזרת), והוא חייב להתייצב במקום ובזמן שקבע בצו הפוקד או מי שהוא</w:t>
      </w:r>
      <w:r>
        <w:rPr>
          <w:rStyle w:val="default"/>
          <w:rFonts w:cs="FrankRuehl"/>
          <w:rtl/>
        </w:rPr>
        <w:t xml:space="preserve"> </w:t>
      </w:r>
      <w:r>
        <w:rPr>
          <w:rStyle w:val="default"/>
          <w:rFonts w:cs="FrankRuehl" w:hint="cs"/>
          <w:rtl/>
        </w:rPr>
        <w:t>ה</w:t>
      </w:r>
      <w:r>
        <w:rPr>
          <w:rStyle w:val="default"/>
          <w:rFonts w:cs="FrankRuehl"/>
          <w:rtl/>
        </w:rPr>
        <w:t>ס</w:t>
      </w:r>
      <w:r>
        <w:rPr>
          <w:rStyle w:val="default"/>
          <w:rFonts w:cs="FrankRuehl" w:hint="cs"/>
          <w:rtl/>
        </w:rPr>
        <w:t>מיך לכך.</w:t>
      </w:r>
    </w:p>
    <w:p w14:paraId="3CAB1443"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ס</w:t>
      </w:r>
      <w:r>
        <w:rPr>
          <w:rStyle w:val="default"/>
          <w:rFonts w:cs="FrankRuehl" w:hint="cs"/>
          <w:rtl/>
        </w:rPr>
        <w:t>מכות הנתונה לפוקד לפי סעיף קטן (א) נתונה לו גם לגבי יוצא-צבא ששירת שירות סדיר, או היה נמנה עם כוחות המילואים, וני</w:t>
      </w:r>
      <w:r>
        <w:rPr>
          <w:rStyle w:val="default"/>
          <w:rFonts w:cs="FrankRuehl"/>
          <w:rtl/>
        </w:rPr>
        <w:t>ת</w:t>
      </w:r>
      <w:r>
        <w:rPr>
          <w:rStyle w:val="default"/>
          <w:rFonts w:cs="FrankRuehl" w:hint="cs"/>
          <w:rtl/>
        </w:rPr>
        <w:t>ן לו פטור משירות סדיר או משירות מילואים מחמת שנמצא בלתי כשר לשירות או בלתי כשר ארעית לשירות.</w:t>
      </w:r>
    </w:p>
    <w:p w14:paraId="0A352CD4" w14:textId="77777777" w:rsidR="007E6363" w:rsidRDefault="007E636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שנמצא בלתי כשר לשירות </w:t>
      </w:r>
      <w:r>
        <w:rPr>
          <w:rStyle w:val="default"/>
          <w:rFonts w:cs="FrankRuehl"/>
          <w:rtl/>
        </w:rPr>
        <w:t>ו</w:t>
      </w:r>
      <w:r>
        <w:rPr>
          <w:rStyle w:val="default"/>
          <w:rFonts w:cs="FrankRuehl" w:hint="cs"/>
          <w:rtl/>
        </w:rPr>
        <w:t>ב</w:t>
      </w:r>
      <w:r>
        <w:rPr>
          <w:rStyle w:val="default"/>
          <w:rFonts w:cs="FrankRuehl"/>
          <w:rtl/>
        </w:rPr>
        <w:t>ב</w:t>
      </w:r>
      <w:r>
        <w:rPr>
          <w:rStyle w:val="default"/>
          <w:rFonts w:cs="FrankRuehl" w:hint="cs"/>
          <w:rtl/>
        </w:rPr>
        <w:t>דיקה חוזרת נמצא כשר לשירות, הרי אם טרם נקרא לשירות סדיר, או אם נקרא לשירות סדיר אך טרם השלים את תקופת השירות שהוא חייב בה לפי חוק</w:t>
      </w:r>
      <w:r>
        <w:rPr>
          <w:rStyle w:val="default"/>
          <w:rFonts w:cs="FrankRuehl"/>
          <w:rtl/>
        </w:rPr>
        <w:t xml:space="preserve"> </w:t>
      </w:r>
      <w:r>
        <w:rPr>
          <w:rStyle w:val="default"/>
          <w:rFonts w:cs="FrankRuehl" w:hint="cs"/>
          <w:rtl/>
        </w:rPr>
        <w:t xml:space="preserve">זה, רשאי פוקד בצו לקרוא לו </w:t>
      </w:r>
      <w:r>
        <w:rPr>
          <w:rStyle w:val="default"/>
          <w:rFonts w:cs="FrankRuehl"/>
          <w:rtl/>
        </w:rPr>
        <w:t>–</w:t>
      </w:r>
    </w:p>
    <w:p w14:paraId="3505765E" w14:textId="77777777" w:rsidR="007E6363" w:rsidRDefault="007E63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ה</w:t>
      </w:r>
      <w:r>
        <w:rPr>
          <w:rStyle w:val="default"/>
          <w:rFonts w:cs="FrankRuehl" w:hint="cs"/>
          <w:rtl/>
        </w:rPr>
        <w:t xml:space="preserve">תייצב לשירות סדיר או להשלמת תקופת השירות </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ם טרם מלאו לו עשרים ושלוש שנים;</w:t>
      </w:r>
    </w:p>
    <w:p w14:paraId="2D9AB437" w14:textId="77777777" w:rsidR="007E6363" w:rsidRDefault="007E63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ה</w:t>
      </w:r>
      <w:r>
        <w:rPr>
          <w:rStyle w:val="default"/>
          <w:rFonts w:cs="FrankRuehl" w:hint="cs"/>
          <w:rtl/>
        </w:rPr>
        <w:t xml:space="preserve">תייצב </w:t>
      </w:r>
      <w:r>
        <w:rPr>
          <w:rStyle w:val="default"/>
          <w:rFonts w:cs="FrankRuehl"/>
          <w:rtl/>
        </w:rPr>
        <w:t>ל</w:t>
      </w:r>
      <w:r>
        <w:rPr>
          <w:rStyle w:val="default"/>
          <w:rFonts w:cs="FrankRuehl" w:hint="cs"/>
          <w:rtl/>
        </w:rPr>
        <w:t>ש</w:t>
      </w:r>
      <w:r>
        <w:rPr>
          <w:rStyle w:val="default"/>
          <w:rFonts w:cs="FrankRuehl"/>
          <w:rtl/>
        </w:rPr>
        <w:t>י</w:t>
      </w:r>
      <w:r>
        <w:rPr>
          <w:rStyle w:val="default"/>
          <w:rFonts w:cs="FrankRuehl" w:hint="cs"/>
          <w:rtl/>
        </w:rPr>
        <w:t xml:space="preserve">רות סדיר או להשלמת תקופת השירות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 xml:space="preserve">תקופה שלא תעלה על ששה חדשים או על תקופה שיש בה כדי להשלים את תקופת השירות שהוא חייב בה לפי חוק זה, לפי התקופה הקצרה יותר </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ם</w:t>
      </w:r>
      <w:r>
        <w:rPr>
          <w:rStyle w:val="default"/>
          <w:rFonts w:cs="FrankRuehl"/>
          <w:rtl/>
        </w:rPr>
        <w:t xml:space="preserve"> מ</w:t>
      </w:r>
      <w:r>
        <w:rPr>
          <w:rStyle w:val="default"/>
          <w:rFonts w:cs="FrankRuehl" w:hint="cs"/>
          <w:rtl/>
        </w:rPr>
        <w:t>לאו לו עשרים ושלוש שנים;</w:t>
      </w:r>
    </w:p>
    <w:p w14:paraId="23006112" w14:textId="77777777" w:rsidR="007E6363" w:rsidRDefault="007E636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ה</w:t>
      </w:r>
      <w:r>
        <w:rPr>
          <w:rStyle w:val="default"/>
          <w:rFonts w:cs="FrankRuehl" w:hint="cs"/>
          <w:rtl/>
        </w:rPr>
        <w:t xml:space="preserve">תייצב לשירות סדיר או להשלמת תקופת השירות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תקופה כאמור בסעי</w:t>
      </w:r>
      <w:r>
        <w:rPr>
          <w:rStyle w:val="default"/>
          <w:rFonts w:cs="FrankRuehl"/>
          <w:rtl/>
        </w:rPr>
        <w:t>פ</w:t>
      </w:r>
      <w:r>
        <w:rPr>
          <w:rStyle w:val="default"/>
          <w:rFonts w:cs="FrankRuehl" w:hint="cs"/>
          <w:rtl/>
        </w:rPr>
        <w:t>י</w:t>
      </w:r>
      <w:r>
        <w:rPr>
          <w:rStyle w:val="default"/>
          <w:rFonts w:cs="FrankRuehl"/>
          <w:rtl/>
        </w:rPr>
        <w:t>ם</w:t>
      </w:r>
      <w:r>
        <w:rPr>
          <w:rStyle w:val="default"/>
          <w:rFonts w:cs="FrankRuehl" w:hint="cs"/>
          <w:rtl/>
        </w:rPr>
        <w:t xml:space="preserve"> 15 או 16, לפי גילו, אם הוא רופא או רופא שיניים, בין שמלאו לו עשרים ושלוש שנים ובין שטרם מלאו לו עשרים ושלוש שנים;</w:t>
      </w:r>
    </w:p>
    <w:p w14:paraId="6098C721"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ו</w:t>
      </w:r>
      <w:r>
        <w:rPr>
          <w:rStyle w:val="default"/>
          <w:rFonts w:cs="FrankRuehl" w:hint="cs"/>
          <w:rtl/>
        </w:rPr>
        <w:t>מ</w:t>
      </w:r>
      <w:r>
        <w:rPr>
          <w:rStyle w:val="default"/>
          <w:rFonts w:cs="FrankRuehl"/>
          <w:rtl/>
        </w:rPr>
        <w:t>י</w:t>
      </w:r>
      <w:r>
        <w:rPr>
          <w:rStyle w:val="default"/>
          <w:rFonts w:cs="FrankRuehl" w:hint="cs"/>
          <w:rtl/>
        </w:rPr>
        <w:t xml:space="preserve"> שנקרא חיי</w:t>
      </w:r>
      <w:r>
        <w:rPr>
          <w:rStyle w:val="default"/>
          <w:rFonts w:cs="FrankRuehl"/>
          <w:rtl/>
        </w:rPr>
        <w:t>ב</w:t>
      </w:r>
      <w:r>
        <w:rPr>
          <w:rStyle w:val="default"/>
          <w:rFonts w:cs="FrankRuehl" w:hint="cs"/>
          <w:rtl/>
        </w:rPr>
        <w:t xml:space="preserve"> להתייצב כאמור.</w:t>
      </w:r>
    </w:p>
    <w:p w14:paraId="601C23CA"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שנמצא </w:t>
      </w:r>
      <w:r>
        <w:rPr>
          <w:rStyle w:val="default"/>
          <w:rFonts w:cs="FrankRuehl"/>
          <w:rtl/>
        </w:rPr>
        <w:t>בל</w:t>
      </w:r>
      <w:r>
        <w:rPr>
          <w:rStyle w:val="default"/>
          <w:rFonts w:cs="FrankRuehl" w:hint="cs"/>
          <w:rtl/>
        </w:rPr>
        <w:t>תי כשר ארעית לשירות ובבדיקה חוזרת נמצא כשר לשירות, הרי אף אם נקרא לשירות סדיר, אך טרם השלים</w:t>
      </w:r>
      <w:r>
        <w:rPr>
          <w:rStyle w:val="default"/>
          <w:rFonts w:cs="FrankRuehl"/>
          <w:rtl/>
        </w:rPr>
        <w:t xml:space="preserve"> </w:t>
      </w:r>
      <w:r>
        <w:rPr>
          <w:rStyle w:val="default"/>
          <w:rFonts w:cs="FrankRuehl" w:hint="cs"/>
          <w:rtl/>
        </w:rPr>
        <w:t>א</w:t>
      </w:r>
      <w:r>
        <w:rPr>
          <w:rStyle w:val="default"/>
          <w:rFonts w:cs="FrankRuehl"/>
          <w:rtl/>
        </w:rPr>
        <w:t>ת</w:t>
      </w:r>
      <w:r>
        <w:rPr>
          <w:rStyle w:val="default"/>
          <w:rFonts w:cs="FrankRuehl" w:hint="cs"/>
          <w:rtl/>
        </w:rPr>
        <w:t xml:space="preserve"> תקופת השירות שהוא חייב בה לפי חוק זה, רשאי פוקד, בצו, לקרוא לו להתייצב להשלמת תקופת השירות שהוא חייב בה לפי חוק זה, ומי שנקרא חי</w:t>
      </w:r>
      <w:r>
        <w:rPr>
          <w:rStyle w:val="default"/>
          <w:rFonts w:cs="FrankRuehl"/>
          <w:rtl/>
        </w:rPr>
        <w:t>י</w:t>
      </w:r>
      <w:r>
        <w:rPr>
          <w:rStyle w:val="default"/>
          <w:rFonts w:cs="FrankRuehl" w:hint="cs"/>
          <w:rtl/>
        </w:rPr>
        <w:t>ב להתייצב כאמור.</w:t>
      </w:r>
    </w:p>
    <w:p w14:paraId="3295DE51"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כ</w:t>
      </w:r>
      <w:r>
        <w:rPr>
          <w:rStyle w:val="default"/>
          <w:rFonts w:cs="FrankRuehl" w:hint="cs"/>
          <w:rtl/>
        </w:rPr>
        <w:t>ל בדיקה חוזרת תשתמש הועדה הרפואית במבחנים שהם בתוקף בשעת ביצוע הבדיקה הח</w:t>
      </w:r>
      <w:r>
        <w:rPr>
          <w:rStyle w:val="default"/>
          <w:rFonts w:cs="FrankRuehl"/>
          <w:rtl/>
        </w:rPr>
        <w:t>ו</w:t>
      </w:r>
      <w:r>
        <w:rPr>
          <w:rStyle w:val="default"/>
          <w:rFonts w:cs="FrankRuehl" w:hint="cs"/>
          <w:rtl/>
        </w:rPr>
        <w:t>ז</w:t>
      </w:r>
      <w:r>
        <w:rPr>
          <w:rStyle w:val="default"/>
          <w:rFonts w:cs="FrankRuehl"/>
          <w:rtl/>
        </w:rPr>
        <w:t>ר</w:t>
      </w:r>
      <w:r>
        <w:rPr>
          <w:rStyle w:val="default"/>
          <w:rFonts w:cs="FrankRuehl" w:hint="cs"/>
          <w:rtl/>
        </w:rPr>
        <w:t>ת.</w:t>
      </w:r>
    </w:p>
    <w:p w14:paraId="3A7E8C6A" w14:textId="77777777" w:rsidR="007E6363" w:rsidRDefault="007E6363" w:rsidP="00F2047C">
      <w:pPr>
        <w:pStyle w:val="P00"/>
        <w:spacing w:before="72"/>
        <w:ind w:left="0" w:right="1134"/>
        <w:rPr>
          <w:rStyle w:val="default"/>
          <w:rFonts w:cs="FrankRuehl"/>
          <w:rtl/>
        </w:rPr>
      </w:pPr>
      <w:bookmarkStart w:id="21" w:name="Seif28"/>
      <w:bookmarkEnd w:id="21"/>
      <w:r>
        <w:rPr>
          <w:lang w:val="he-IL"/>
        </w:rPr>
        <w:pict w14:anchorId="42B6912A">
          <v:rect id="_x0000_s2059" style="position:absolute;left:0;text-align:left;margin-left:464.5pt;margin-top:8.05pt;width:75.05pt;height:16pt;z-index:251585024" o:allowincell="f" filled="f" stroked="f" strokecolor="lime" strokeweight=".25pt">
            <v:textbox inset="0,0,0,0">
              <w:txbxContent>
                <w:p w14:paraId="2DB8803D" w14:textId="77777777" w:rsidR="00FB2C2D" w:rsidRDefault="00FB2C2D">
                  <w:pPr>
                    <w:spacing w:line="160" w:lineRule="exact"/>
                    <w:jc w:val="left"/>
                    <w:rPr>
                      <w:rFonts w:cs="Miriam"/>
                      <w:noProof/>
                      <w:sz w:val="18"/>
                      <w:szCs w:val="18"/>
                      <w:rtl/>
                    </w:rPr>
                  </w:pPr>
                  <w:r>
                    <w:rPr>
                      <w:rFonts w:cs="Miriam"/>
                      <w:sz w:val="18"/>
                      <w:szCs w:val="18"/>
                      <w:rtl/>
                    </w:rPr>
                    <w:t>ב</w:t>
                  </w:r>
                  <w:r>
                    <w:rPr>
                      <w:rFonts w:cs="Miriam" w:hint="cs"/>
                      <w:sz w:val="18"/>
                      <w:szCs w:val="18"/>
                      <w:rtl/>
                    </w:rPr>
                    <w:t>ד</w:t>
                  </w:r>
                  <w:r>
                    <w:rPr>
                      <w:rFonts w:cs="Miriam"/>
                      <w:sz w:val="18"/>
                      <w:szCs w:val="18"/>
                      <w:rtl/>
                    </w:rPr>
                    <w:t>י</w:t>
                  </w:r>
                  <w:r>
                    <w:rPr>
                      <w:rFonts w:cs="Miriam" w:hint="cs"/>
                      <w:sz w:val="18"/>
                      <w:szCs w:val="18"/>
                      <w:rtl/>
                    </w:rPr>
                    <w:t xml:space="preserve">קה נוספת </w:t>
                  </w:r>
                  <w:r>
                    <w:rPr>
                      <w:rFonts w:cs="Miriam"/>
                      <w:sz w:val="18"/>
                      <w:szCs w:val="18"/>
                      <w:rtl/>
                    </w:rPr>
                    <w:t>[6]</w:t>
                  </w:r>
                </w:p>
              </w:txbxContent>
            </v:textbox>
            <w10:anchorlock/>
          </v:rect>
        </w:pict>
      </w:r>
      <w:r>
        <w:rPr>
          <w:rStyle w:val="big-number"/>
          <w:rtl/>
        </w:rPr>
        <w:t>7.</w:t>
      </w:r>
      <w:r>
        <w:rPr>
          <w:rStyle w:val="big-number"/>
          <w:rtl/>
        </w:rPr>
        <w:tab/>
      </w:r>
      <w:r>
        <w:rPr>
          <w:rStyle w:val="default"/>
          <w:rFonts w:cs="FrankRuehl"/>
          <w:rtl/>
        </w:rPr>
        <w:t>מ</w:t>
      </w:r>
      <w:r>
        <w:rPr>
          <w:rStyle w:val="default"/>
          <w:rFonts w:cs="FrankRuehl" w:hint="cs"/>
          <w:rtl/>
        </w:rPr>
        <w:t>צ</w:t>
      </w:r>
      <w:r>
        <w:rPr>
          <w:rStyle w:val="default"/>
          <w:rFonts w:cs="FrankRuehl"/>
          <w:rtl/>
        </w:rPr>
        <w:t>א</w:t>
      </w:r>
      <w:r>
        <w:rPr>
          <w:rStyle w:val="default"/>
          <w:rFonts w:cs="FrankRuehl" w:hint="cs"/>
          <w:rtl/>
        </w:rPr>
        <w:t>ה ועדה רפואית כי יוצא-צבא הוא כשר לשירות, או בלתי כשר לשירות או בלתי כשר ארעית לשירות, תמסור הועדה הודעה בכתב על החלטתה ליוצא-הצבא ולפוקד, והם רשאים, בתנאים שנקבעו בתקנות, לבקש כי הועדה הרפואית או הועדה הרפואית העליונה, לפי ה</w:t>
      </w:r>
      <w:r>
        <w:rPr>
          <w:rStyle w:val="default"/>
          <w:rFonts w:cs="FrankRuehl"/>
          <w:rtl/>
        </w:rPr>
        <w:t>ע</w:t>
      </w:r>
      <w:r>
        <w:rPr>
          <w:rStyle w:val="default"/>
          <w:rFonts w:cs="FrankRuehl" w:hint="cs"/>
          <w:rtl/>
        </w:rPr>
        <w:t>נ</w:t>
      </w:r>
      <w:r>
        <w:rPr>
          <w:rStyle w:val="default"/>
          <w:rFonts w:cs="FrankRuehl"/>
          <w:rtl/>
        </w:rPr>
        <w:t>י</w:t>
      </w:r>
      <w:r>
        <w:rPr>
          <w:rStyle w:val="default"/>
          <w:rFonts w:cs="FrankRuehl" w:hint="cs"/>
          <w:rtl/>
        </w:rPr>
        <w:t>ן, תבדוק את יוצא-הצבא בדיקה נוספת ותקבע את כשרו לשירות.</w:t>
      </w:r>
    </w:p>
    <w:p w14:paraId="23DD80D2" w14:textId="77777777" w:rsidR="007E6363" w:rsidRDefault="007E6363" w:rsidP="00F2047C">
      <w:pPr>
        <w:pStyle w:val="P00"/>
        <w:spacing w:before="72"/>
        <w:ind w:left="0" w:right="1134"/>
        <w:rPr>
          <w:rStyle w:val="default"/>
          <w:rFonts w:cs="FrankRuehl" w:hint="cs"/>
          <w:rtl/>
        </w:rPr>
      </w:pPr>
      <w:r>
        <w:rPr>
          <w:lang w:val="he-IL"/>
        </w:rPr>
        <w:pict w14:anchorId="70EBDB29">
          <v:rect id="_x0000_s2060" style="position:absolute;left:0;text-align:left;margin-left:464.5pt;margin-top:8.05pt;width:75.05pt;height:16pt;z-index:251586048" o:allowincell="f" filled="f" stroked="f" strokecolor="lime" strokeweight=".25pt">
            <v:textbox inset="0,0,0,0">
              <w:txbxContent>
                <w:p w14:paraId="4E7181D5" w14:textId="77777777" w:rsidR="00FB2C2D" w:rsidRDefault="00FB2C2D">
                  <w:pPr>
                    <w:spacing w:line="160" w:lineRule="exact"/>
                    <w:jc w:val="left"/>
                    <w:rPr>
                      <w:rFonts w:cs="Miriam"/>
                      <w:noProof/>
                      <w:sz w:val="18"/>
                      <w:szCs w:val="18"/>
                      <w:rtl/>
                    </w:rPr>
                  </w:pPr>
                  <w:r>
                    <w:rPr>
                      <w:rFonts w:cs="Miriam" w:hint="cs"/>
                      <w:sz w:val="18"/>
                      <w:szCs w:val="18"/>
                      <w:rtl/>
                    </w:rPr>
                    <w:t xml:space="preserve">(תיקון </w:t>
                  </w:r>
                  <w:r>
                    <w:rPr>
                      <w:rFonts w:cs="Miriam"/>
                      <w:sz w:val="18"/>
                      <w:szCs w:val="18"/>
                      <w:rtl/>
                    </w:rPr>
                    <w:t>מ</w:t>
                  </w:r>
                  <w:r>
                    <w:rPr>
                      <w:rFonts w:cs="Miriam" w:hint="cs"/>
                      <w:sz w:val="18"/>
                      <w:szCs w:val="18"/>
                      <w:rtl/>
                    </w:rPr>
                    <w:t>ס' 7)</w:t>
                  </w:r>
                </w:p>
                <w:p w14:paraId="738EA284" w14:textId="77777777" w:rsidR="00FB2C2D" w:rsidRDefault="00FB2C2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"ה-1995</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טל).</w:t>
      </w:r>
    </w:p>
    <w:p w14:paraId="03A3C89E"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22" w:name="Rov103"/>
      <w:r w:rsidRPr="00FA05A3">
        <w:rPr>
          <w:rStyle w:val="default"/>
          <w:rFonts w:cs="FrankRuehl" w:hint="cs"/>
          <w:vanish/>
          <w:color w:val="FF0000"/>
          <w:szCs w:val="20"/>
          <w:shd w:val="clear" w:color="auto" w:fill="FFFF99"/>
          <w:rtl/>
        </w:rPr>
        <w:t>מיום 10.8.1995</w:t>
      </w:r>
    </w:p>
    <w:p w14:paraId="3D53FE16"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7</w:t>
      </w:r>
    </w:p>
    <w:p w14:paraId="5A475DAB"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39" w:history="1">
        <w:r w:rsidRPr="00FA05A3">
          <w:rPr>
            <w:rStyle w:val="Hyperlink"/>
            <w:rFonts w:cs="FrankRuehl" w:hint="cs"/>
            <w:vanish/>
            <w:szCs w:val="20"/>
            <w:shd w:val="clear" w:color="auto" w:fill="FFFF99"/>
            <w:rtl/>
          </w:rPr>
          <w:t xml:space="preserve">ס"ח תשנ"ה מס' </w:t>
        </w:r>
        <w:r w:rsidRPr="00FA05A3">
          <w:rPr>
            <w:rStyle w:val="Hyperlink"/>
            <w:rFonts w:cs="FrankRuehl" w:hint="cs"/>
            <w:vanish/>
            <w:sz w:val="26"/>
            <w:szCs w:val="20"/>
            <w:shd w:val="clear" w:color="auto" w:fill="FFFF99"/>
            <w:rtl/>
          </w:rPr>
          <w:t>1541</w:t>
        </w:r>
      </w:hyperlink>
      <w:r w:rsidRPr="00FA05A3">
        <w:rPr>
          <w:rStyle w:val="default"/>
          <w:rFonts w:cs="FrankRuehl" w:hint="cs"/>
          <w:vanish/>
          <w:szCs w:val="20"/>
          <w:shd w:val="clear" w:color="auto" w:fill="FFFF99"/>
          <w:rtl/>
        </w:rPr>
        <w:t xml:space="preserve"> מיום 10.8.1995 עמ' 441 (</w:t>
      </w:r>
      <w:hyperlink r:id="rId40"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2333</w:t>
        </w:r>
      </w:hyperlink>
      <w:r w:rsidRPr="00FA05A3">
        <w:rPr>
          <w:rStyle w:val="default"/>
          <w:rFonts w:cs="FrankRuehl" w:hint="cs"/>
          <w:vanish/>
          <w:szCs w:val="20"/>
          <w:shd w:val="clear" w:color="auto" w:fill="FFFF99"/>
          <w:rtl/>
        </w:rPr>
        <w:t xml:space="preserve">) </w:t>
      </w:r>
    </w:p>
    <w:p w14:paraId="7EE1547D"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ביטול סעיף 8</w:t>
      </w:r>
    </w:p>
    <w:p w14:paraId="25734AC7" w14:textId="77777777" w:rsidR="007E6363" w:rsidRPr="00FA05A3" w:rsidRDefault="007E6363">
      <w:pPr>
        <w:pStyle w:val="P00"/>
        <w:ind w:left="0" w:right="1134"/>
        <w:rPr>
          <w:rStyle w:val="default"/>
          <w:rFonts w:cs="FrankRuehl" w:hint="cs"/>
          <w:vanish/>
          <w:szCs w:val="20"/>
          <w:shd w:val="clear" w:color="auto" w:fill="FFFF99"/>
          <w:rtl/>
        </w:rPr>
      </w:pPr>
      <w:r w:rsidRPr="00FA05A3">
        <w:rPr>
          <w:rStyle w:val="default"/>
          <w:rFonts w:cs="FrankRuehl" w:hint="cs"/>
          <w:vanish/>
          <w:szCs w:val="20"/>
          <w:shd w:val="clear" w:color="auto" w:fill="FFFF99"/>
          <w:rtl/>
        </w:rPr>
        <w:t>הנוסח הקודם:</w:t>
      </w:r>
    </w:p>
    <w:p w14:paraId="53088870" w14:textId="77777777" w:rsidR="007E6363" w:rsidRPr="00FA05A3" w:rsidRDefault="007E6363">
      <w:pPr>
        <w:pStyle w:val="P00"/>
        <w:spacing w:before="20"/>
        <w:ind w:left="0" w:right="1134"/>
        <w:rPr>
          <w:rStyle w:val="default"/>
          <w:rFonts w:cs="Miriam" w:hint="cs"/>
          <w:strike/>
          <w:vanish/>
          <w:sz w:val="16"/>
          <w:szCs w:val="16"/>
          <w:shd w:val="clear" w:color="auto" w:fill="FFFF99"/>
          <w:rtl/>
        </w:rPr>
      </w:pPr>
      <w:r w:rsidRPr="00FA05A3">
        <w:rPr>
          <w:rStyle w:val="default"/>
          <w:rFonts w:cs="Miriam" w:hint="cs"/>
          <w:strike/>
          <w:vanish/>
          <w:sz w:val="16"/>
          <w:szCs w:val="16"/>
          <w:shd w:val="clear" w:color="auto" w:fill="FFFF99"/>
          <w:rtl/>
        </w:rPr>
        <w:t>בדיקה רפואית לבן שבע עשרה</w:t>
      </w:r>
    </w:p>
    <w:p w14:paraId="096709DB" w14:textId="77777777" w:rsidR="007E6363" w:rsidRDefault="007E6363">
      <w:pPr>
        <w:pStyle w:val="P00"/>
        <w:spacing w:before="0"/>
        <w:ind w:left="0" w:right="1134"/>
        <w:rPr>
          <w:rStyle w:val="default"/>
          <w:rFonts w:cs="FrankRuehl" w:hint="cs"/>
          <w:strike/>
          <w:sz w:val="2"/>
          <w:szCs w:val="2"/>
          <w:shd w:val="clear" w:color="auto" w:fill="FFFF99"/>
          <w:rtl/>
        </w:rPr>
      </w:pPr>
      <w:r w:rsidRPr="00FA05A3">
        <w:rPr>
          <w:rStyle w:val="default"/>
          <w:rFonts w:cs="FrankRuehl" w:hint="cs"/>
          <w:strike/>
          <w:vanish/>
          <w:sz w:val="22"/>
          <w:szCs w:val="22"/>
          <w:shd w:val="clear" w:color="auto" w:fill="FFFF99"/>
          <w:rtl/>
        </w:rPr>
        <w:t>8.</w:t>
      </w:r>
      <w:r w:rsidRPr="00FA05A3">
        <w:rPr>
          <w:rStyle w:val="default"/>
          <w:rFonts w:cs="FrankRuehl" w:hint="cs"/>
          <w:strike/>
          <w:vanish/>
          <w:sz w:val="22"/>
          <w:szCs w:val="22"/>
          <w:shd w:val="clear" w:color="auto" w:fill="FFFF99"/>
          <w:rtl/>
        </w:rPr>
        <w:tab/>
        <w:t>פוקד רשאי, בצו, לקרוא לאזרח ישראלי או לתושב קבוע, שמלאו לו שבע עשרה שנים, להתייצב לבדיקה רפואית במקום ובזמן שנקבעו בצו, לשם קביעת כשרו לשירות בטחון, ובחישוב גילו לא יחול סעיף 2 (2); ניתן צו כזה, יחולו על אותו אזרח ישראלי או תושב קבוע הוראות סעיפים 5(ב) ו-(ג), 6 ו-7 כאילו היה יוצא-צבא.</w:t>
      </w:r>
      <w:bookmarkEnd w:id="22"/>
    </w:p>
    <w:p w14:paraId="50F1CFE1" w14:textId="77777777" w:rsidR="007E6363" w:rsidRDefault="007E6363" w:rsidP="00F2047C">
      <w:pPr>
        <w:pStyle w:val="P00"/>
        <w:spacing w:before="72"/>
        <w:ind w:left="0" w:right="1134"/>
        <w:rPr>
          <w:rStyle w:val="default"/>
          <w:rFonts w:cs="FrankRuehl"/>
          <w:rtl/>
        </w:rPr>
      </w:pPr>
      <w:bookmarkStart w:id="23" w:name="Seif29"/>
      <w:bookmarkEnd w:id="23"/>
      <w:r>
        <w:rPr>
          <w:lang w:val="he-IL"/>
        </w:rPr>
        <w:pict w14:anchorId="2343AB1C">
          <v:rect id="_x0000_s2061" style="position:absolute;left:0;text-align:left;margin-left:464.5pt;margin-top:8.05pt;width:75.05pt;height:16pt;z-index:251587072" o:allowincell="f" filled="f" stroked="f" strokecolor="lime" strokeweight=".25pt">
            <v:textbox inset="0,0,0,0">
              <w:txbxContent>
                <w:p w14:paraId="3776EA8E" w14:textId="77777777" w:rsidR="00FB2C2D" w:rsidRDefault="00FB2C2D">
                  <w:pPr>
                    <w:spacing w:line="160" w:lineRule="exact"/>
                    <w:jc w:val="left"/>
                    <w:rPr>
                      <w:rFonts w:cs="Miriam"/>
                      <w:noProof/>
                      <w:sz w:val="18"/>
                      <w:szCs w:val="18"/>
                      <w:rtl/>
                    </w:rPr>
                  </w:pPr>
                  <w:r>
                    <w:rPr>
                      <w:rFonts w:cs="Miriam"/>
                      <w:sz w:val="18"/>
                      <w:szCs w:val="18"/>
                      <w:rtl/>
                    </w:rPr>
                    <w:t>פ</w:t>
                  </w:r>
                  <w:r>
                    <w:rPr>
                      <w:rFonts w:cs="Miriam" w:hint="cs"/>
                      <w:sz w:val="18"/>
                      <w:szCs w:val="18"/>
                      <w:rtl/>
                    </w:rPr>
                    <w:t>עול</w:t>
                  </w:r>
                  <w:r>
                    <w:rPr>
                      <w:rFonts w:cs="Miriam"/>
                      <w:sz w:val="18"/>
                      <w:szCs w:val="18"/>
                      <w:rtl/>
                    </w:rPr>
                    <w:t>ו</w:t>
                  </w:r>
                  <w:r>
                    <w:rPr>
                      <w:rFonts w:cs="Miriam" w:hint="cs"/>
                      <w:sz w:val="18"/>
                      <w:szCs w:val="18"/>
                      <w:rtl/>
                    </w:rPr>
                    <w:t xml:space="preserve">ת חיסון </w:t>
                  </w:r>
                  <w:r>
                    <w:rPr>
                      <w:rFonts w:cs="Miriam"/>
                      <w:sz w:val="18"/>
                      <w:szCs w:val="18"/>
                      <w:rtl/>
                    </w:rPr>
                    <w:t>[7</w:t>
                  </w:r>
                  <w:r>
                    <w:rPr>
                      <w:rFonts w:cs="Miriam" w:hint="cs"/>
                      <w:sz w:val="18"/>
                      <w:szCs w:val="18"/>
                      <w:rtl/>
                    </w:rPr>
                    <w:t>א</w:t>
                  </w:r>
                  <w:r>
                    <w:rPr>
                      <w:rFonts w:cs="Miriam"/>
                      <w:sz w:val="18"/>
                      <w:szCs w:val="18"/>
                      <w:rtl/>
                    </w:rPr>
                    <w:t>]</w:t>
                  </w:r>
                </w:p>
              </w:txbxContent>
            </v:textbox>
            <w10:anchorlock/>
          </v:rect>
        </w:pict>
      </w:r>
      <w:r>
        <w:rPr>
          <w:rStyle w:val="big-number"/>
          <w:rtl/>
        </w:rPr>
        <w:t>9.</w:t>
      </w:r>
      <w:r>
        <w:rPr>
          <w:rStyle w:val="big-number"/>
          <w:rtl/>
        </w:rPr>
        <w:tab/>
      </w:r>
      <w:r>
        <w:rPr>
          <w:rStyle w:val="default"/>
          <w:rFonts w:cs="FrankRuehl"/>
          <w:rtl/>
        </w:rPr>
        <w:t>פ</w:t>
      </w:r>
      <w:r>
        <w:rPr>
          <w:rStyle w:val="default"/>
          <w:rFonts w:cs="FrankRuehl" w:hint="cs"/>
          <w:rtl/>
        </w:rPr>
        <w:t>ו</w:t>
      </w:r>
      <w:r>
        <w:rPr>
          <w:rStyle w:val="default"/>
          <w:rFonts w:cs="FrankRuehl"/>
          <w:rtl/>
        </w:rPr>
        <w:t>ק</w:t>
      </w:r>
      <w:r>
        <w:rPr>
          <w:rStyle w:val="default"/>
          <w:rFonts w:cs="FrankRuehl" w:hint="cs"/>
          <w:rtl/>
        </w:rPr>
        <w:t xml:space="preserve">ד רשאי בצו, באישור שני רופאים מורשים, להורות כי מיועד לשירות בטחון יחוסן בהרכבות ובזריקות חיסון (להלן </w:t>
      </w:r>
      <w:r>
        <w:rPr>
          <w:rStyle w:val="default"/>
          <w:rFonts w:cs="FrankRuehl"/>
          <w:rtl/>
        </w:rPr>
        <w:t>–</w:t>
      </w:r>
      <w:r>
        <w:rPr>
          <w:rStyle w:val="default"/>
          <w:rFonts w:cs="FrankRuehl" w:hint="cs"/>
          <w:rtl/>
        </w:rPr>
        <w:t xml:space="preserve"> </w:t>
      </w:r>
      <w:r>
        <w:rPr>
          <w:rStyle w:val="default"/>
          <w:rFonts w:cs="FrankRuehl"/>
          <w:rtl/>
        </w:rPr>
        <w:t>פ</w:t>
      </w:r>
      <w:r>
        <w:rPr>
          <w:rStyle w:val="default"/>
          <w:rFonts w:cs="FrankRuehl" w:hint="cs"/>
          <w:rtl/>
        </w:rPr>
        <w:t>עולות חיסון) מפני מחלה פלוני</w:t>
      </w:r>
      <w:r>
        <w:rPr>
          <w:rStyle w:val="default"/>
          <w:rFonts w:cs="FrankRuehl"/>
          <w:rtl/>
        </w:rPr>
        <w:t>ת</w:t>
      </w:r>
      <w:r>
        <w:rPr>
          <w:rStyle w:val="default"/>
          <w:rFonts w:cs="FrankRuehl" w:hint="cs"/>
          <w:rtl/>
        </w:rPr>
        <w:t xml:space="preserve"> </w:t>
      </w:r>
      <w:r>
        <w:rPr>
          <w:rStyle w:val="default"/>
          <w:rFonts w:cs="FrankRuehl"/>
          <w:rtl/>
        </w:rPr>
        <w:t>ב</w:t>
      </w:r>
      <w:r>
        <w:rPr>
          <w:rStyle w:val="default"/>
          <w:rFonts w:cs="FrankRuehl" w:hint="cs"/>
          <w:rtl/>
        </w:rPr>
        <w:t>זמן ובמקום שינקוב בצו; מיועד לשירות בטחון שניתן עליו הצו חייב להתייצב ולאפשר את פעולות החיסון כמפורש בצו.</w:t>
      </w:r>
    </w:p>
    <w:p w14:paraId="67C0C2DA" w14:textId="77777777" w:rsidR="007E6363" w:rsidRDefault="007E6363" w:rsidP="00F2047C">
      <w:pPr>
        <w:pStyle w:val="P00"/>
        <w:spacing w:before="72"/>
        <w:ind w:left="0" w:right="1134"/>
        <w:rPr>
          <w:rStyle w:val="default"/>
          <w:rFonts w:cs="FrankRuehl"/>
          <w:rtl/>
        </w:rPr>
      </w:pPr>
      <w:bookmarkStart w:id="24" w:name="Seif30"/>
      <w:bookmarkEnd w:id="24"/>
      <w:r>
        <w:rPr>
          <w:lang w:val="he-IL"/>
        </w:rPr>
        <w:pict w14:anchorId="76080458">
          <v:rect id="_x0000_s2062" style="position:absolute;left:0;text-align:left;margin-left:464.5pt;margin-top:8.05pt;width:75.05pt;height:26.85pt;z-index:251588096" o:allowincell="f" filled="f" stroked="f" strokecolor="lime" strokeweight=".25pt">
            <v:textbox inset="0,0,0,0">
              <w:txbxContent>
                <w:p w14:paraId="751B77AC" w14:textId="77777777" w:rsidR="00FB2C2D" w:rsidRDefault="00FB2C2D">
                  <w:pPr>
                    <w:spacing w:line="160" w:lineRule="exact"/>
                    <w:jc w:val="left"/>
                    <w:rPr>
                      <w:rFonts w:cs="Miriam"/>
                      <w:noProof/>
                      <w:sz w:val="18"/>
                      <w:szCs w:val="18"/>
                      <w:rtl/>
                    </w:rPr>
                  </w:pPr>
                  <w:r>
                    <w:rPr>
                      <w:rFonts w:cs="Miriam"/>
                      <w:sz w:val="18"/>
                      <w:szCs w:val="18"/>
                      <w:rtl/>
                    </w:rPr>
                    <w:t>ת</w:t>
                  </w:r>
                  <w:r>
                    <w:rPr>
                      <w:rFonts w:cs="Miriam" w:hint="cs"/>
                      <w:sz w:val="18"/>
                      <w:szCs w:val="18"/>
                      <w:rtl/>
                    </w:rPr>
                    <w:t>ח</w:t>
                  </w:r>
                  <w:r>
                    <w:rPr>
                      <w:rFonts w:cs="Miriam"/>
                      <w:sz w:val="18"/>
                      <w:szCs w:val="18"/>
                      <w:rtl/>
                    </w:rPr>
                    <w:t>ול</w:t>
                  </w:r>
                  <w:r>
                    <w:rPr>
                      <w:rFonts w:cs="Miriam" w:hint="cs"/>
                      <w:sz w:val="18"/>
                      <w:szCs w:val="18"/>
                      <w:rtl/>
                    </w:rPr>
                    <w:t>ת</w:t>
                  </w:r>
                  <w:r>
                    <w:rPr>
                      <w:rFonts w:cs="Miriam"/>
                      <w:sz w:val="18"/>
                      <w:szCs w:val="18"/>
                      <w:rtl/>
                    </w:rPr>
                    <w:t xml:space="preserve"> </w:t>
                  </w:r>
                  <w:r>
                    <w:rPr>
                      <w:rFonts w:cs="Miriam" w:hint="cs"/>
                      <w:sz w:val="18"/>
                      <w:szCs w:val="18"/>
                      <w:rtl/>
                    </w:rPr>
                    <w:t xml:space="preserve">חוקי </w:t>
                  </w:r>
                  <w:r>
                    <w:rPr>
                      <w:rFonts w:cs="Miriam"/>
                      <w:sz w:val="18"/>
                      <w:szCs w:val="18"/>
                      <w:rtl/>
                    </w:rPr>
                    <w:t>ש</w:t>
                  </w:r>
                  <w:r>
                    <w:rPr>
                      <w:rFonts w:cs="Miriam" w:hint="cs"/>
                      <w:sz w:val="18"/>
                      <w:szCs w:val="18"/>
                      <w:rtl/>
                    </w:rPr>
                    <w:t>י</w:t>
                  </w:r>
                  <w:r>
                    <w:rPr>
                      <w:rFonts w:cs="Miriam"/>
                      <w:sz w:val="18"/>
                      <w:szCs w:val="18"/>
                      <w:rtl/>
                    </w:rPr>
                    <w:t>ק</w:t>
                  </w:r>
                  <w:r>
                    <w:rPr>
                      <w:rFonts w:cs="Miriam" w:hint="cs"/>
                      <w:sz w:val="18"/>
                      <w:szCs w:val="18"/>
                      <w:rtl/>
                    </w:rPr>
                    <w:t xml:space="preserve">ום על מי </w:t>
                  </w:r>
                  <w:r>
                    <w:rPr>
                      <w:rFonts w:cs="Miriam"/>
                      <w:sz w:val="18"/>
                      <w:szCs w:val="18"/>
                      <w:rtl/>
                    </w:rPr>
                    <w:t>ש</w:t>
                  </w:r>
                  <w:r>
                    <w:rPr>
                      <w:rFonts w:cs="Miriam" w:hint="cs"/>
                      <w:sz w:val="18"/>
                      <w:szCs w:val="18"/>
                      <w:rtl/>
                    </w:rPr>
                    <w:t>נ</w:t>
                  </w:r>
                  <w:r>
                    <w:rPr>
                      <w:rFonts w:cs="Miriam"/>
                      <w:sz w:val="18"/>
                      <w:szCs w:val="18"/>
                      <w:rtl/>
                    </w:rPr>
                    <w:t>פ</w:t>
                  </w:r>
                  <w:r>
                    <w:rPr>
                      <w:rFonts w:cs="Miriam" w:hint="cs"/>
                      <w:sz w:val="18"/>
                      <w:szCs w:val="18"/>
                      <w:rtl/>
                    </w:rPr>
                    <w:t xml:space="preserve">גע מבדיקה </w:t>
                  </w:r>
                  <w:r>
                    <w:rPr>
                      <w:rFonts w:cs="Miriam"/>
                      <w:sz w:val="18"/>
                      <w:szCs w:val="18"/>
                      <w:rtl/>
                    </w:rPr>
                    <w:t>א</w:t>
                  </w:r>
                  <w:r>
                    <w:rPr>
                      <w:rFonts w:cs="Miriam" w:hint="cs"/>
                      <w:sz w:val="18"/>
                      <w:szCs w:val="18"/>
                      <w:rtl/>
                    </w:rPr>
                    <w:t>ו</w:t>
                  </w:r>
                  <w:r>
                    <w:rPr>
                      <w:rFonts w:cs="Miriam"/>
                      <w:sz w:val="18"/>
                      <w:szCs w:val="18"/>
                      <w:rtl/>
                    </w:rPr>
                    <w:t xml:space="preserve"> </w:t>
                  </w:r>
                  <w:r>
                    <w:rPr>
                      <w:rFonts w:cs="Miriam" w:hint="cs"/>
                      <w:sz w:val="18"/>
                      <w:szCs w:val="18"/>
                      <w:rtl/>
                    </w:rPr>
                    <w:t xml:space="preserve">מחיסון </w:t>
                  </w:r>
                  <w:r>
                    <w:rPr>
                      <w:rFonts w:cs="Miriam"/>
                      <w:sz w:val="18"/>
                      <w:szCs w:val="18"/>
                      <w:rtl/>
                    </w:rPr>
                    <w:t>[7</w:t>
                  </w:r>
                  <w:r>
                    <w:rPr>
                      <w:rFonts w:cs="Miriam" w:hint="cs"/>
                      <w:sz w:val="18"/>
                      <w:szCs w:val="18"/>
                      <w:rtl/>
                    </w:rPr>
                    <w:t>ב</w:t>
                  </w:r>
                  <w:r>
                    <w:rPr>
                      <w:rFonts w:cs="Miriam"/>
                      <w:sz w:val="18"/>
                      <w:szCs w:val="18"/>
                      <w:rtl/>
                    </w:rPr>
                    <w:t xml:space="preserve"> </w:t>
                  </w:r>
                  <w:r>
                    <w:rPr>
                      <w:rFonts w:cs="Miriam" w:hint="cs"/>
                      <w:sz w:val="18"/>
                      <w:szCs w:val="18"/>
                      <w:rtl/>
                    </w:rPr>
                    <w:t>ו-7ג</w:t>
                  </w:r>
                  <w:r>
                    <w:rPr>
                      <w:rFonts w:cs="Miriam"/>
                      <w:sz w:val="18"/>
                      <w:szCs w:val="18"/>
                      <w:rtl/>
                    </w:rPr>
                    <w:t>]</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ועד לשירות בטחון או יוצא-צבא שאינו משרת שירות בטחון, שנפגע עקב בדיקה או פעולות</w:t>
      </w:r>
      <w:r>
        <w:rPr>
          <w:rStyle w:val="default"/>
          <w:rFonts w:cs="FrankRuehl"/>
          <w:rtl/>
        </w:rPr>
        <w:t xml:space="preserve"> </w:t>
      </w:r>
      <w:r>
        <w:rPr>
          <w:rStyle w:val="default"/>
          <w:rFonts w:cs="FrankRuehl" w:hint="cs"/>
          <w:rtl/>
        </w:rPr>
        <w:t>ח</w:t>
      </w:r>
      <w:r>
        <w:rPr>
          <w:rStyle w:val="default"/>
          <w:rFonts w:cs="FrankRuehl"/>
          <w:rtl/>
        </w:rPr>
        <w:t>י</w:t>
      </w:r>
      <w:r>
        <w:rPr>
          <w:rStyle w:val="default"/>
          <w:rFonts w:cs="FrankRuehl" w:hint="cs"/>
          <w:rtl/>
        </w:rPr>
        <w:t>סון לפי פרק זה, יחולו עליו ועל בני משפחתו חוקי השיקום, כאילו היה בשעת הפגיעה בשירות בטחון והפגיעה אירעה בתקופת שירותו ועקב שירותו</w:t>
      </w:r>
      <w:r>
        <w:rPr>
          <w:rStyle w:val="default"/>
          <w:rFonts w:cs="FrankRuehl"/>
          <w:rtl/>
        </w:rPr>
        <w:t xml:space="preserve">, </w:t>
      </w:r>
      <w:r>
        <w:rPr>
          <w:rStyle w:val="default"/>
          <w:rFonts w:cs="FrankRuehl" w:hint="cs"/>
          <w:rtl/>
        </w:rPr>
        <w:t xml:space="preserve">ואם לא שירת שירות בטחון אחרי </w:t>
      </w:r>
      <w:r>
        <w:rPr>
          <w:rStyle w:val="default"/>
          <w:rFonts w:cs="FrankRuehl"/>
          <w:rtl/>
        </w:rPr>
        <w:t>הפ</w:t>
      </w:r>
      <w:r>
        <w:rPr>
          <w:rStyle w:val="default"/>
          <w:rFonts w:cs="FrankRuehl" w:hint="cs"/>
          <w:rtl/>
        </w:rPr>
        <w:t>גיעה, רואים אותו, לענין חוק הנכים (תגמולים ושיקום), תשי"ט-1959 [</w:t>
      </w:r>
      <w:r>
        <w:rPr>
          <w:rStyle w:val="default"/>
          <w:rFonts w:cs="FrankRuehl"/>
          <w:rtl/>
        </w:rPr>
        <w:t>נ</w:t>
      </w:r>
      <w:r>
        <w:rPr>
          <w:rStyle w:val="default"/>
          <w:rFonts w:cs="FrankRuehl" w:hint="cs"/>
          <w:rtl/>
        </w:rPr>
        <w:t xml:space="preserve">וסח משולב], כאילו שוחרר </w:t>
      </w:r>
      <w:r>
        <w:rPr>
          <w:rStyle w:val="default"/>
          <w:rFonts w:cs="FrankRuehl"/>
          <w:rtl/>
        </w:rPr>
        <w:t>מהשי</w:t>
      </w:r>
      <w:r>
        <w:rPr>
          <w:rStyle w:val="default"/>
          <w:rFonts w:cs="FrankRuehl" w:hint="cs"/>
          <w:rtl/>
        </w:rPr>
        <w:t xml:space="preserve">רות במועד שבו נמצא, לפי חוק זה, בלתי כשר לשירות או הופטר ממנו; לענין סעיף זה, "פגיעה"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חלה, החמרת מחלה או חבלה.</w:t>
      </w:r>
    </w:p>
    <w:p w14:paraId="69001669"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חיקוק המדבר בחוקי השיקום, ייקרא כאילו היה מדבר גם בסעיף קטן (א), והוא כשאין כוונה אחרת משתמעת.</w:t>
      </w:r>
    </w:p>
    <w:p w14:paraId="4368A598" w14:textId="77777777" w:rsidR="007E6363" w:rsidRDefault="007E6363" w:rsidP="00F2047C">
      <w:pPr>
        <w:pStyle w:val="P00"/>
        <w:spacing w:before="72"/>
        <w:ind w:left="0" w:right="1134"/>
        <w:rPr>
          <w:rStyle w:val="default"/>
          <w:rFonts w:cs="FrankRuehl"/>
          <w:rtl/>
        </w:rPr>
      </w:pPr>
      <w:bookmarkStart w:id="25" w:name="Seif31"/>
      <w:bookmarkEnd w:id="25"/>
      <w:r>
        <w:rPr>
          <w:lang w:val="he-IL"/>
        </w:rPr>
        <w:pict w14:anchorId="2C9BA67F">
          <v:rect id="_x0000_s2063" style="position:absolute;left:0;text-align:left;margin-left:464.5pt;margin-top:8.05pt;width:75.05pt;height:35.6pt;z-index:251589120" o:allowincell="f" filled="f" stroked="f" strokecolor="lime" strokeweight=".25pt">
            <v:textbox inset="0,0,0,0">
              <w:txbxContent>
                <w:p w14:paraId="393B0F12" w14:textId="77777777" w:rsidR="00FB2C2D" w:rsidRDefault="00FB2C2D">
                  <w:pPr>
                    <w:spacing w:line="160" w:lineRule="exact"/>
                    <w:jc w:val="left"/>
                    <w:rPr>
                      <w:rFonts w:cs="Miriam"/>
                      <w:noProof/>
                      <w:sz w:val="18"/>
                      <w:szCs w:val="18"/>
                      <w:rtl/>
                    </w:rPr>
                  </w:pPr>
                  <w:r>
                    <w:rPr>
                      <w:rFonts w:cs="Miriam"/>
                      <w:sz w:val="18"/>
                      <w:szCs w:val="18"/>
                      <w:rtl/>
                    </w:rPr>
                    <w:t>צ</w:t>
                  </w:r>
                  <w:r>
                    <w:rPr>
                      <w:rFonts w:cs="Miriam" w:hint="cs"/>
                      <w:sz w:val="18"/>
                      <w:szCs w:val="18"/>
                      <w:rtl/>
                    </w:rPr>
                    <w:t>ו</w:t>
                  </w:r>
                  <w:r>
                    <w:rPr>
                      <w:rFonts w:cs="Miriam"/>
                      <w:sz w:val="18"/>
                      <w:szCs w:val="18"/>
                      <w:rtl/>
                    </w:rPr>
                    <w:t xml:space="preserve"> </w:t>
                  </w:r>
                  <w:r>
                    <w:rPr>
                      <w:rFonts w:cs="Miriam" w:hint="cs"/>
                      <w:sz w:val="18"/>
                      <w:szCs w:val="18"/>
                      <w:rtl/>
                    </w:rPr>
                    <w:t>בד</w:t>
                  </w:r>
                  <w:r>
                    <w:rPr>
                      <w:rFonts w:cs="Miriam"/>
                      <w:sz w:val="18"/>
                      <w:szCs w:val="18"/>
                      <w:rtl/>
                    </w:rPr>
                    <w:t>ב</w:t>
                  </w:r>
                  <w:r>
                    <w:rPr>
                      <w:rFonts w:cs="Miriam" w:hint="cs"/>
                      <w:sz w:val="18"/>
                      <w:szCs w:val="18"/>
                      <w:rtl/>
                    </w:rPr>
                    <w:t>ר</w:t>
                  </w:r>
                  <w:r>
                    <w:rPr>
                      <w:rFonts w:cs="Miriam"/>
                      <w:sz w:val="18"/>
                      <w:szCs w:val="18"/>
                      <w:rtl/>
                    </w:rPr>
                    <w:t xml:space="preserve"> </w:t>
                  </w:r>
                  <w:r>
                    <w:rPr>
                      <w:rFonts w:cs="Miriam" w:hint="cs"/>
                      <w:sz w:val="18"/>
                      <w:szCs w:val="18"/>
                      <w:rtl/>
                    </w:rPr>
                    <w:t xml:space="preserve">מתן </w:t>
                  </w:r>
                  <w:r>
                    <w:rPr>
                      <w:rFonts w:cs="Miriam"/>
                      <w:sz w:val="18"/>
                      <w:szCs w:val="18"/>
                      <w:rtl/>
                    </w:rPr>
                    <w:t>א</w:t>
                  </w:r>
                  <w:r>
                    <w:rPr>
                      <w:rFonts w:cs="Miriam" w:hint="cs"/>
                      <w:sz w:val="18"/>
                      <w:szCs w:val="18"/>
                      <w:rtl/>
                    </w:rPr>
                    <w:t>מ</w:t>
                  </w:r>
                  <w:r>
                    <w:rPr>
                      <w:rFonts w:cs="Miriam"/>
                      <w:sz w:val="18"/>
                      <w:szCs w:val="18"/>
                      <w:rtl/>
                    </w:rPr>
                    <w:t>צ</w:t>
                  </w:r>
                  <w:r>
                    <w:rPr>
                      <w:rFonts w:cs="Miriam" w:hint="cs"/>
                      <w:sz w:val="18"/>
                      <w:szCs w:val="18"/>
                      <w:rtl/>
                    </w:rPr>
                    <w:t xml:space="preserve">עי זיהוי </w:t>
                  </w:r>
                  <w:r>
                    <w:rPr>
                      <w:rFonts w:cs="Miriam"/>
                      <w:sz w:val="18"/>
                      <w:szCs w:val="18"/>
                      <w:rtl/>
                    </w:rPr>
                    <w:t>[7</w:t>
                  </w:r>
                  <w:r>
                    <w:rPr>
                      <w:rFonts w:cs="Miriam" w:hint="cs"/>
                      <w:sz w:val="18"/>
                      <w:szCs w:val="18"/>
                      <w:rtl/>
                    </w:rPr>
                    <w:t>ד</w:t>
                  </w:r>
                  <w:r>
                    <w:rPr>
                      <w:rFonts w:cs="Miriam"/>
                      <w:sz w:val="18"/>
                      <w:szCs w:val="18"/>
                      <w:rtl/>
                    </w:rPr>
                    <w:t>]</w:t>
                  </w:r>
                </w:p>
                <w:p w14:paraId="29BDFD82" w14:textId="77777777" w:rsidR="00FB2C2D" w:rsidRDefault="00FB2C2D">
                  <w:pPr>
                    <w:spacing w:line="160" w:lineRule="exact"/>
                    <w:jc w:val="left"/>
                    <w:rPr>
                      <w:rFonts w:cs="Miriam"/>
                      <w:noProof/>
                      <w:sz w:val="18"/>
                      <w:szCs w:val="18"/>
                      <w:rtl/>
                    </w:rPr>
                  </w:pPr>
                  <w:r>
                    <w:rPr>
                      <w:rFonts w:cs="Miriam" w:hint="cs"/>
                      <w:sz w:val="18"/>
                      <w:szCs w:val="18"/>
                      <w:rtl/>
                    </w:rPr>
                    <w:t>(תיקון מס</w:t>
                  </w:r>
                  <w:r>
                    <w:rPr>
                      <w:rFonts w:cs="Miriam"/>
                      <w:sz w:val="18"/>
                      <w:szCs w:val="18"/>
                      <w:rtl/>
                    </w:rPr>
                    <w:t>' 3)</w:t>
                  </w:r>
                </w:p>
                <w:p w14:paraId="78B32124" w14:textId="77777777" w:rsidR="00FB2C2D" w:rsidRDefault="00FB2C2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"ט-1989</w:t>
                  </w:r>
                </w:p>
              </w:txbxContent>
            </v:textbox>
            <w10:anchorlock/>
          </v:rect>
        </w:pict>
      </w:r>
      <w:r>
        <w:rPr>
          <w:rStyle w:val="big-number"/>
          <w:rtl/>
        </w:rPr>
        <w:t>11.</w:t>
      </w:r>
      <w:r>
        <w:rPr>
          <w:rStyle w:val="big-number"/>
          <w:rtl/>
        </w:rPr>
        <w:tab/>
      </w:r>
      <w:r>
        <w:rPr>
          <w:rStyle w:val="default"/>
          <w:rFonts w:cs="FrankRuehl"/>
          <w:rtl/>
        </w:rPr>
        <w:t>פ</w:t>
      </w:r>
      <w:r>
        <w:rPr>
          <w:rStyle w:val="default"/>
          <w:rFonts w:cs="FrankRuehl" w:hint="cs"/>
          <w:rtl/>
        </w:rPr>
        <w:t>ו</w:t>
      </w:r>
      <w:r>
        <w:rPr>
          <w:rStyle w:val="default"/>
          <w:rFonts w:cs="FrankRuehl"/>
          <w:rtl/>
        </w:rPr>
        <w:t>ק</w:t>
      </w:r>
      <w:r>
        <w:rPr>
          <w:rStyle w:val="default"/>
          <w:rFonts w:cs="FrankRuehl" w:hint="cs"/>
          <w:rtl/>
        </w:rPr>
        <w:t>ד רשאי, בצו, לקרוא לכל מיועד לשירות בטחון או יוצא-צבא, להתייצב במקום ובזמן שקבע בצו הפוקד או מי שהוא הסמיך</w:t>
      </w:r>
      <w:r>
        <w:rPr>
          <w:rStyle w:val="default"/>
          <w:rFonts w:cs="FrankRuehl"/>
          <w:rtl/>
        </w:rPr>
        <w:t xml:space="preserve"> </w:t>
      </w:r>
      <w:r>
        <w:rPr>
          <w:rStyle w:val="default"/>
          <w:rFonts w:cs="FrankRuehl" w:hint="cs"/>
          <w:rtl/>
        </w:rPr>
        <w:t>לכך, לשם מתן אמצעי זיהוי ששר ה</w:t>
      </w:r>
      <w:r>
        <w:rPr>
          <w:rStyle w:val="default"/>
          <w:rFonts w:cs="FrankRuehl"/>
          <w:rtl/>
        </w:rPr>
        <w:t>בט</w:t>
      </w:r>
      <w:r>
        <w:rPr>
          <w:rStyle w:val="default"/>
          <w:rFonts w:cs="FrankRuehl" w:hint="cs"/>
          <w:rtl/>
        </w:rPr>
        <w:t>חון יקבע בתקנות; מי שהצו חל עליו חייב להתייצב במקום ובזמן שנקבעו כאמור לשם מתן אמצעי הזיהוי</w:t>
      </w:r>
      <w:r>
        <w:rPr>
          <w:rStyle w:val="default"/>
          <w:rFonts w:cs="FrankRuehl"/>
          <w:rtl/>
        </w:rPr>
        <w:t>.</w:t>
      </w:r>
    </w:p>
    <w:p w14:paraId="20A57DD4"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26" w:name="Rov93"/>
      <w:r w:rsidRPr="00FA05A3">
        <w:rPr>
          <w:rStyle w:val="default"/>
          <w:rFonts w:cs="FrankRuehl" w:hint="cs"/>
          <w:vanish/>
          <w:color w:val="FF0000"/>
          <w:szCs w:val="20"/>
          <w:shd w:val="clear" w:color="auto" w:fill="FFFF99"/>
          <w:rtl/>
        </w:rPr>
        <w:t>מיום 31.3.1989</w:t>
      </w:r>
    </w:p>
    <w:p w14:paraId="07D8FE0B"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3</w:t>
      </w:r>
    </w:p>
    <w:p w14:paraId="2A969F2C"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1" w:history="1">
        <w:r w:rsidRPr="00FA05A3">
          <w:rPr>
            <w:rStyle w:val="Hyperlink"/>
            <w:rFonts w:cs="FrankRuehl" w:hint="cs"/>
            <w:vanish/>
            <w:szCs w:val="20"/>
            <w:shd w:val="clear" w:color="auto" w:fill="FFFF99"/>
            <w:rtl/>
          </w:rPr>
          <w:t xml:space="preserve">ס"ח תשמ"ט מס' </w:t>
        </w:r>
        <w:r w:rsidRPr="00FA05A3">
          <w:rPr>
            <w:rStyle w:val="Hyperlink"/>
            <w:rFonts w:cs="FrankRuehl" w:hint="cs"/>
            <w:vanish/>
            <w:sz w:val="26"/>
            <w:szCs w:val="20"/>
            <w:shd w:val="clear" w:color="auto" w:fill="FFFF99"/>
            <w:rtl/>
          </w:rPr>
          <w:t>1272</w:t>
        </w:r>
      </w:hyperlink>
      <w:r w:rsidRPr="00FA05A3">
        <w:rPr>
          <w:rStyle w:val="default"/>
          <w:rFonts w:cs="FrankRuehl" w:hint="cs"/>
          <w:vanish/>
          <w:szCs w:val="20"/>
          <w:shd w:val="clear" w:color="auto" w:fill="FFFF99"/>
          <w:rtl/>
        </w:rPr>
        <w:t xml:space="preserve"> מיום 31.3.1989 עמ' 24 (</w:t>
      </w:r>
      <w:hyperlink r:id="rId42"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1916</w:t>
        </w:r>
      </w:hyperlink>
      <w:r w:rsidRPr="00FA05A3">
        <w:rPr>
          <w:rStyle w:val="default"/>
          <w:rFonts w:cs="FrankRuehl" w:hint="cs"/>
          <w:vanish/>
          <w:szCs w:val="20"/>
          <w:shd w:val="clear" w:color="auto" w:fill="FFFF99"/>
          <w:rtl/>
        </w:rPr>
        <w:t xml:space="preserve">) </w:t>
      </w:r>
    </w:p>
    <w:p w14:paraId="6F653725" w14:textId="77777777" w:rsidR="007E6363" w:rsidRDefault="007E6363">
      <w:pPr>
        <w:pStyle w:val="P00"/>
        <w:ind w:left="0" w:right="1134"/>
        <w:rPr>
          <w:rStyle w:val="default"/>
          <w:rFonts w:cs="FrankRuehl"/>
          <w:sz w:val="2"/>
          <w:szCs w:val="2"/>
          <w:rtl/>
        </w:rPr>
      </w:pPr>
      <w:r w:rsidRPr="00FA05A3">
        <w:rPr>
          <w:rStyle w:val="default"/>
          <w:rFonts w:cs="FrankRuehl" w:hint="cs"/>
          <w:vanish/>
          <w:sz w:val="22"/>
          <w:szCs w:val="22"/>
          <w:shd w:val="clear" w:color="auto" w:fill="FFFF99"/>
          <w:rtl/>
        </w:rPr>
        <w:t>11.</w:t>
      </w:r>
      <w:r w:rsidRPr="00FA05A3">
        <w:rPr>
          <w:rStyle w:val="default"/>
          <w:rFonts w:cs="FrankRuehl" w:hint="cs"/>
          <w:vanish/>
          <w:sz w:val="22"/>
          <w:szCs w:val="22"/>
          <w:shd w:val="clear" w:color="auto" w:fill="FFFF99"/>
          <w:rtl/>
        </w:rPr>
        <w:tab/>
      </w:r>
      <w:r w:rsidRPr="00FA05A3">
        <w:rPr>
          <w:rStyle w:val="default"/>
          <w:rFonts w:cs="FrankRuehl"/>
          <w:vanish/>
          <w:sz w:val="22"/>
          <w:szCs w:val="22"/>
          <w:shd w:val="clear" w:color="auto" w:fill="FFFF99"/>
          <w:rtl/>
        </w:rPr>
        <w:t>פ</w:t>
      </w:r>
      <w:r w:rsidRPr="00FA05A3">
        <w:rPr>
          <w:rStyle w:val="default"/>
          <w:rFonts w:cs="FrankRuehl" w:hint="cs"/>
          <w:vanish/>
          <w:sz w:val="22"/>
          <w:szCs w:val="22"/>
          <w:shd w:val="clear" w:color="auto" w:fill="FFFF99"/>
          <w:rtl/>
        </w:rPr>
        <w:t>ו</w:t>
      </w:r>
      <w:r w:rsidRPr="00FA05A3">
        <w:rPr>
          <w:rStyle w:val="default"/>
          <w:rFonts w:cs="FrankRuehl"/>
          <w:vanish/>
          <w:sz w:val="22"/>
          <w:szCs w:val="22"/>
          <w:shd w:val="clear" w:color="auto" w:fill="FFFF99"/>
          <w:rtl/>
        </w:rPr>
        <w:t>ק</w:t>
      </w:r>
      <w:r w:rsidRPr="00FA05A3">
        <w:rPr>
          <w:rStyle w:val="default"/>
          <w:rFonts w:cs="FrankRuehl" w:hint="cs"/>
          <w:vanish/>
          <w:sz w:val="22"/>
          <w:szCs w:val="22"/>
          <w:shd w:val="clear" w:color="auto" w:fill="FFFF99"/>
          <w:rtl/>
        </w:rPr>
        <w:t xml:space="preserve">ד רשאי, בצו, לקרוא לכל </w:t>
      </w:r>
      <w:r w:rsidRPr="00FA05A3">
        <w:rPr>
          <w:rStyle w:val="default"/>
          <w:rFonts w:cs="FrankRuehl" w:hint="cs"/>
          <w:strike/>
          <w:vanish/>
          <w:sz w:val="22"/>
          <w:szCs w:val="22"/>
          <w:shd w:val="clear" w:color="auto" w:fill="FFFF99"/>
          <w:rtl/>
        </w:rPr>
        <w:t>גבר, שהוא</w:t>
      </w:r>
      <w:r w:rsidRPr="00FA05A3">
        <w:rPr>
          <w:rStyle w:val="default"/>
          <w:rFonts w:cs="FrankRuehl" w:hint="cs"/>
          <w:vanish/>
          <w:sz w:val="22"/>
          <w:szCs w:val="22"/>
          <w:shd w:val="clear" w:color="auto" w:fill="FFFF99"/>
          <w:rtl/>
        </w:rPr>
        <w:t xml:space="preserve"> מיועד לשירות בטחון או יוצא-צבא, להתייצב במקום ובזמן שקבע בצו הפוקד או מי שהוא הסמיך</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לכך, לשם מתן אמצעי זיהוי ששר ה</w:t>
      </w:r>
      <w:r w:rsidRPr="00FA05A3">
        <w:rPr>
          <w:rStyle w:val="default"/>
          <w:rFonts w:cs="FrankRuehl"/>
          <w:vanish/>
          <w:sz w:val="22"/>
          <w:szCs w:val="22"/>
          <w:shd w:val="clear" w:color="auto" w:fill="FFFF99"/>
          <w:rtl/>
        </w:rPr>
        <w:t>בט</w:t>
      </w:r>
      <w:r w:rsidRPr="00FA05A3">
        <w:rPr>
          <w:rStyle w:val="default"/>
          <w:rFonts w:cs="FrankRuehl" w:hint="cs"/>
          <w:vanish/>
          <w:sz w:val="22"/>
          <w:szCs w:val="22"/>
          <w:shd w:val="clear" w:color="auto" w:fill="FFFF99"/>
          <w:rtl/>
        </w:rPr>
        <w:t>חון יקבע בתקנות; מי שהצו חל עליו חייב להתייצב במקום ובזמן שנקבעו כאמור לשם מתן אמצעי הזיהוי</w:t>
      </w:r>
      <w:r w:rsidRPr="00FA05A3">
        <w:rPr>
          <w:rStyle w:val="default"/>
          <w:rFonts w:cs="FrankRuehl"/>
          <w:vanish/>
          <w:sz w:val="22"/>
          <w:szCs w:val="22"/>
          <w:shd w:val="clear" w:color="auto" w:fill="FFFF99"/>
          <w:rtl/>
        </w:rPr>
        <w:t>.</w:t>
      </w:r>
      <w:bookmarkEnd w:id="26"/>
    </w:p>
    <w:p w14:paraId="19017051" w14:textId="77777777" w:rsidR="007E6363" w:rsidRDefault="007E6363" w:rsidP="00F2047C">
      <w:pPr>
        <w:pStyle w:val="P00"/>
        <w:spacing w:before="72"/>
        <w:ind w:left="0" w:right="1134"/>
        <w:rPr>
          <w:rStyle w:val="default"/>
          <w:rFonts w:cs="FrankRuehl"/>
          <w:rtl/>
        </w:rPr>
      </w:pPr>
      <w:bookmarkStart w:id="27" w:name="Seif32"/>
      <w:bookmarkEnd w:id="27"/>
      <w:r>
        <w:rPr>
          <w:lang w:val="he-IL"/>
        </w:rPr>
        <w:pict w14:anchorId="6A4F19CB">
          <v:rect id="_x0000_s2064" style="position:absolute;left:0;text-align:left;margin-left:464.5pt;margin-top:8.05pt;width:75.05pt;height:50.45pt;z-index:251590144" o:allowincell="f" filled="f" stroked="f" strokecolor="lime" strokeweight=".25pt">
            <v:textbox inset="0,0,0,0">
              <w:txbxContent>
                <w:p w14:paraId="4CE62B6D" w14:textId="77777777" w:rsidR="00FB2C2D" w:rsidRDefault="00FB2C2D">
                  <w:pPr>
                    <w:spacing w:line="160" w:lineRule="exact"/>
                    <w:jc w:val="left"/>
                    <w:rPr>
                      <w:rFonts w:cs="Miriam"/>
                      <w:noProof/>
                      <w:sz w:val="18"/>
                      <w:szCs w:val="18"/>
                      <w:rtl/>
                    </w:rPr>
                  </w:pPr>
                  <w:r>
                    <w:rPr>
                      <w:rFonts w:cs="Miriam"/>
                      <w:sz w:val="18"/>
                      <w:szCs w:val="18"/>
                      <w:rtl/>
                    </w:rPr>
                    <w:t>א</w:t>
                  </w:r>
                  <w:r>
                    <w:rPr>
                      <w:rFonts w:cs="Miriam" w:hint="cs"/>
                      <w:sz w:val="18"/>
                      <w:szCs w:val="18"/>
                      <w:rtl/>
                    </w:rPr>
                    <w:t>י</w:t>
                  </w:r>
                  <w:r>
                    <w:rPr>
                      <w:rFonts w:cs="Miriam"/>
                      <w:sz w:val="18"/>
                      <w:szCs w:val="18"/>
                      <w:rtl/>
                    </w:rPr>
                    <w:t>-</w:t>
                  </w:r>
                  <w:r>
                    <w:rPr>
                      <w:rFonts w:cs="Miriam" w:hint="cs"/>
                      <w:sz w:val="18"/>
                      <w:szCs w:val="18"/>
                      <w:rtl/>
                    </w:rPr>
                    <w:t xml:space="preserve">התייצבות </w:t>
                  </w:r>
                  <w:r>
                    <w:rPr>
                      <w:rFonts w:cs="Miriam"/>
                      <w:sz w:val="18"/>
                      <w:szCs w:val="18"/>
                      <w:rtl/>
                    </w:rPr>
                    <w:t>ל</w:t>
                  </w:r>
                  <w:r>
                    <w:rPr>
                      <w:rFonts w:cs="Miriam" w:hint="cs"/>
                      <w:sz w:val="18"/>
                      <w:szCs w:val="18"/>
                      <w:rtl/>
                    </w:rPr>
                    <w:t>ב</w:t>
                  </w:r>
                  <w:r>
                    <w:rPr>
                      <w:rFonts w:cs="Miriam"/>
                      <w:sz w:val="18"/>
                      <w:szCs w:val="18"/>
                      <w:rtl/>
                    </w:rPr>
                    <w:t>ד</w:t>
                  </w:r>
                  <w:r>
                    <w:rPr>
                      <w:rFonts w:cs="Miriam" w:hint="cs"/>
                      <w:sz w:val="18"/>
                      <w:szCs w:val="18"/>
                      <w:rtl/>
                    </w:rPr>
                    <w:t xml:space="preserve">יקה </w:t>
                  </w:r>
                  <w:r>
                    <w:rPr>
                      <w:rFonts w:cs="Miriam"/>
                      <w:sz w:val="18"/>
                      <w:szCs w:val="18"/>
                      <w:rtl/>
                    </w:rPr>
                    <w:t>א</w:t>
                  </w:r>
                  <w:r>
                    <w:rPr>
                      <w:rFonts w:cs="Miriam" w:hint="cs"/>
                      <w:sz w:val="18"/>
                      <w:szCs w:val="18"/>
                      <w:rtl/>
                    </w:rPr>
                    <w:t>י</w:t>
                  </w:r>
                  <w:r>
                    <w:rPr>
                      <w:rFonts w:cs="Miriam"/>
                      <w:sz w:val="18"/>
                      <w:szCs w:val="18"/>
                      <w:rtl/>
                    </w:rPr>
                    <w:t>נ</w:t>
                  </w:r>
                  <w:r>
                    <w:rPr>
                      <w:rFonts w:cs="Miriam" w:hint="cs"/>
                      <w:sz w:val="18"/>
                      <w:szCs w:val="18"/>
                      <w:rtl/>
                    </w:rPr>
                    <w:t xml:space="preserve">ה פוטרת </w:t>
                  </w:r>
                  <w:r>
                    <w:rPr>
                      <w:rFonts w:cs="Miriam"/>
                      <w:sz w:val="18"/>
                      <w:szCs w:val="18"/>
                      <w:rtl/>
                    </w:rPr>
                    <w:t>מ</w:t>
                  </w:r>
                  <w:r>
                    <w:rPr>
                      <w:rFonts w:cs="Miriam" w:hint="cs"/>
                      <w:sz w:val="18"/>
                      <w:szCs w:val="18"/>
                      <w:rtl/>
                    </w:rPr>
                    <w:t>ה</w:t>
                  </w:r>
                  <w:r>
                    <w:rPr>
                      <w:rFonts w:cs="Miriam"/>
                      <w:sz w:val="18"/>
                      <w:szCs w:val="18"/>
                      <w:rtl/>
                    </w:rPr>
                    <w:t>ת</w:t>
                  </w:r>
                  <w:r>
                    <w:rPr>
                      <w:rFonts w:cs="Miriam" w:hint="cs"/>
                      <w:sz w:val="18"/>
                      <w:szCs w:val="18"/>
                      <w:rtl/>
                    </w:rPr>
                    <w:t xml:space="preserve">ייצבות </w:t>
                  </w:r>
                  <w:r>
                    <w:rPr>
                      <w:rFonts w:cs="Miriam"/>
                      <w:sz w:val="18"/>
                      <w:szCs w:val="18"/>
                      <w:rtl/>
                    </w:rPr>
                    <w:t>ל</w:t>
                  </w:r>
                  <w:r>
                    <w:rPr>
                      <w:rFonts w:cs="Miriam" w:hint="cs"/>
                      <w:sz w:val="18"/>
                      <w:szCs w:val="18"/>
                      <w:rtl/>
                    </w:rPr>
                    <w:t>ש</w:t>
                  </w:r>
                  <w:r>
                    <w:rPr>
                      <w:rFonts w:cs="Miriam"/>
                      <w:sz w:val="18"/>
                      <w:szCs w:val="18"/>
                      <w:rtl/>
                    </w:rPr>
                    <w:t>י</w:t>
                  </w:r>
                  <w:r>
                    <w:rPr>
                      <w:rFonts w:cs="Miriam" w:hint="cs"/>
                      <w:sz w:val="18"/>
                      <w:szCs w:val="18"/>
                      <w:rtl/>
                    </w:rPr>
                    <w:t xml:space="preserve">רות בטחון </w:t>
                  </w:r>
                  <w:r>
                    <w:rPr>
                      <w:rFonts w:cs="Miriam"/>
                      <w:sz w:val="18"/>
                      <w:szCs w:val="18"/>
                      <w:rtl/>
                    </w:rPr>
                    <w:t>[8]</w:t>
                  </w:r>
                </w:p>
                <w:p w14:paraId="351CCBAA" w14:textId="77777777" w:rsidR="00FB2C2D" w:rsidRDefault="00FB2C2D">
                  <w:pPr>
                    <w:spacing w:line="160" w:lineRule="exact"/>
                    <w:jc w:val="left"/>
                    <w:rPr>
                      <w:rFonts w:cs="Miriam"/>
                      <w:noProof/>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תש"ס-2000</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ועד לשירות בטחון שנקרא להתייצב לבדיקת כשרו לשירות בטחון ולא התייצב, או שהתייצב וסירב להיבדק או להשלים את הבדיקות, רשאי פוקד לקרוא לו ל</w:t>
      </w:r>
      <w:r>
        <w:rPr>
          <w:rStyle w:val="default"/>
          <w:rFonts w:cs="FrankRuehl"/>
          <w:rtl/>
        </w:rPr>
        <w:t>ה</w:t>
      </w:r>
      <w:r>
        <w:rPr>
          <w:rStyle w:val="default"/>
          <w:rFonts w:cs="FrankRuehl" w:hint="cs"/>
          <w:rtl/>
        </w:rPr>
        <w:t>ת</w:t>
      </w:r>
      <w:r>
        <w:rPr>
          <w:rStyle w:val="default"/>
          <w:rFonts w:cs="FrankRuehl"/>
          <w:rtl/>
        </w:rPr>
        <w:t>י</w:t>
      </w:r>
      <w:r>
        <w:rPr>
          <w:rStyle w:val="default"/>
          <w:rFonts w:cs="FrankRuehl" w:hint="cs"/>
          <w:rtl/>
        </w:rPr>
        <w:t xml:space="preserve">יצב לשירות בטחון, לפי סעיפים 13 או 27 ולפי הענין, אם אותה שעה היה יוצא-צבא, אף על פי שכשרו לשירות בטחון עדיין לא נקבע; אך הוא לא </w:t>
      </w:r>
      <w:r>
        <w:rPr>
          <w:rStyle w:val="default"/>
          <w:rFonts w:cs="FrankRuehl"/>
          <w:rtl/>
        </w:rPr>
        <w:t>י</w:t>
      </w:r>
      <w:r>
        <w:rPr>
          <w:rStyle w:val="default"/>
          <w:rFonts w:cs="FrankRuehl" w:hint="cs"/>
          <w:rtl/>
        </w:rPr>
        <w:t>תחיל באימון צבאי כל עוד לא נבד</w:t>
      </w:r>
      <w:r>
        <w:rPr>
          <w:rStyle w:val="default"/>
          <w:rFonts w:cs="FrankRuehl"/>
          <w:rtl/>
        </w:rPr>
        <w:t xml:space="preserve">ק </w:t>
      </w:r>
      <w:r>
        <w:rPr>
          <w:rStyle w:val="default"/>
          <w:rFonts w:cs="FrankRuehl" w:hint="cs"/>
          <w:rtl/>
        </w:rPr>
        <w:t xml:space="preserve">בדיקה רפואית לצורך קביעת כשרו הרפואי לשירות בטחון ונמצא כשר לשירות, והוראות סעיפים 5 עד 8 </w:t>
      </w:r>
      <w:r>
        <w:rPr>
          <w:rStyle w:val="default"/>
          <w:rFonts w:cs="FrankRuehl"/>
          <w:rtl/>
        </w:rPr>
        <w:t>יחול</w:t>
      </w:r>
      <w:r>
        <w:rPr>
          <w:rStyle w:val="default"/>
          <w:rFonts w:cs="FrankRuehl" w:hint="cs"/>
          <w:rtl/>
        </w:rPr>
        <w:t>ו על הבדיקה, בשינויים המחוייבים לפי הענין; הבדיקה תיערך תוך חודש ימים לאחר התייצבותו, אלא אם כן אישר פוקד שהוא בדרגת אלוף משנה לפ</w:t>
      </w:r>
      <w:r>
        <w:rPr>
          <w:rStyle w:val="default"/>
          <w:rFonts w:cs="FrankRuehl"/>
          <w:rtl/>
        </w:rPr>
        <w:t>ח</w:t>
      </w:r>
      <w:r>
        <w:rPr>
          <w:rStyle w:val="default"/>
          <w:rFonts w:cs="FrankRuehl" w:hint="cs"/>
          <w:rtl/>
        </w:rPr>
        <w:t>ות כי קיימים טעמים מיוחדים שיי</w:t>
      </w:r>
      <w:r>
        <w:rPr>
          <w:rStyle w:val="default"/>
          <w:rFonts w:cs="FrankRuehl"/>
          <w:rtl/>
        </w:rPr>
        <w:t>רש</w:t>
      </w:r>
      <w:r>
        <w:rPr>
          <w:rStyle w:val="default"/>
          <w:rFonts w:cs="FrankRuehl" w:hint="cs"/>
          <w:rtl/>
        </w:rPr>
        <w:t>מו המצדיקים את הארכת התקופה; סירב יוצא הצבא להיבדק, יהא דינו כדין מי שהפר את סעיף 122 לחוק</w:t>
      </w:r>
      <w:r>
        <w:rPr>
          <w:rStyle w:val="default"/>
          <w:rFonts w:cs="FrankRuehl"/>
          <w:rtl/>
        </w:rPr>
        <w:t xml:space="preserve"> השי</w:t>
      </w:r>
      <w:r>
        <w:rPr>
          <w:rStyle w:val="default"/>
          <w:rFonts w:cs="FrankRuehl" w:hint="cs"/>
          <w:rtl/>
        </w:rPr>
        <w:t>פוט הצבאי, תשט"ו-1955.</w:t>
      </w:r>
    </w:p>
    <w:p w14:paraId="673EA03A" w14:textId="77777777" w:rsidR="00096DF4" w:rsidRPr="00096DF4" w:rsidRDefault="00096DF4" w:rsidP="00096DF4">
      <w:pPr>
        <w:pStyle w:val="P00"/>
        <w:spacing w:before="72"/>
        <w:ind w:left="0" w:right="1134"/>
        <w:rPr>
          <w:rStyle w:val="default"/>
          <w:rFonts w:cs="FrankRuehl" w:hint="cs"/>
          <w:rtl/>
        </w:rPr>
      </w:pPr>
      <w:r>
        <w:rPr>
          <w:rFonts w:cs="FrankRuehl"/>
          <w:sz w:val="26"/>
          <w:rtl/>
          <w:lang w:eastAsia="en-US"/>
        </w:rPr>
        <w:pict w14:anchorId="779D81C5">
          <v:shape id="_x0000_s2316" type="#_x0000_t202" style="position:absolute;left:0;text-align:left;margin-left:470.35pt;margin-top:7.1pt;width:1in;height:16.8pt;z-index:251734528" filled="f" stroked="f">
            <v:textbox inset="1mm,0,1mm,0">
              <w:txbxContent>
                <w:p w14:paraId="133E04DC" w14:textId="77777777" w:rsidR="00FB2C2D" w:rsidRDefault="00FB2C2D" w:rsidP="00096DF4">
                  <w:pPr>
                    <w:spacing w:line="160" w:lineRule="exact"/>
                    <w:jc w:val="left"/>
                    <w:rPr>
                      <w:rFonts w:cs="Miriam" w:hint="cs"/>
                      <w:noProof/>
                      <w:sz w:val="18"/>
                      <w:szCs w:val="18"/>
                      <w:rtl/>
                    </w:rPr>
                  </w:pPr>
                  <w:r>
                    <w:rPr>
                      <w:rFonts w:cs="Miriam" w:hint="cs"/>
                      <w:sz w:val="18"/>
                      <w:szCs w:val="18"/>
                      <w:rtl/>
                    </w:rPr>
                    <w:t>(תיקון מס</w:t>
                  </w:r>
                  <w:r>
                    <w:rPr>
                      <w:rFonts w:cs="Miriam"/>
                      <w:sz w:val="18"/>
                      <w:szCs w:val="18"/>
                      <w:rtl/>
                    </w:rPr>
                    <w:t xml:space="preserve">' </w:t>
                  </w:r>
                  <w:r>
                    <w:rPr>
                      <w:rFonts w:cs="Miriam" w:hint="cs"/>
                      <w:sz w:val="18"/>
                      <w:szCs w:val="18"/>
                      <w:rtl/>
                    </w:rPr>
                    <w:t>20) תשע"ה-2014</w:t>
                  </w:r>
                </w:p>
              </w:txbxContent>
            </v:textbox>
          </v:shape>
        </w:pict>
      </w:r>
      <w:r>
        <w:rPr>
          <w:rFonts w:cs="FrankRuehl"/>
          <w:sz w:val="26"/>
          <w:rtl/>
        </w:rPr>
        <w:tab/>
      </w:r>
      <w:r>
        <w:rPr>
          <w:rStyle w:val="default"/>
          <w:rFonts w:cs="FrankRuehl"/>
          <w:rtl/>
        </w:rPr>
        <w:t>(</w:t>
      </w:r>
      <w:r w:rsidRPr="00096DF4">
        <w:rPr>
          <w:rStyle w:val="default"/>
          <w:rFonts w:cs="FrankRuehl" w:hint="cs"/>
          <w:rtl/>
        </w:rPr>
        <w:t>א1)</w:t>
      </w:r>
      <w:r w:rsidRPr="00096DF4">
        <w:rPr>
          <w:rStyle w:val="default"/>
          <w:rFonts w:cs="FrankRuehl" w:hint="cs"/>
          <w:rtl/>
        </w:rPr>
        <w:tab/>
        <w:t>במניין התקופה האמורה בסעיף קטן (א), לא יובאו בחשבון –</w:t>
      </w:r>
    </w:p>
    <w:p w14:paraId="6895B1E0" w14:textId="77777777" w:rsidR="00096DF4" w:rsidRPr="00096DF4" w:rsidRDefault="00096DF4" w:rsidP="00096DF4">
      <w:pPr>
        <w:pStyle w:val="P22"/>
        <w:spacing w:before="72"/>
        <w:ind w:left="1021" w:right="1134"/>
        <w:rPr>
          <w:rStyle w:val="default"/>
          <w:rFonts w:cs="FrankRuehl" w:hint="cs"/>
          <w:rtl/>
        </w:rPr>
      </w:pPr>
      <w:r w:rsidRPr="00096DF4">
        <w:rPr>
          <w:rStyle w:val="default"/>
          <w:rFonts w:cs="FrankRuehl" w:hint="cs"/>
          <w:rtl/>
        </w:rPr>
        <w:t>(1)</w:t>
      </w:r>
      <w:r w:rsidRPr="00096DF4">
        <w:rPr>
          <w:rStyle w:val="default"/>
          <w:rFonts w:cs="FrankRuehl" w:hint="cs"/>
          <w:rtl/>
        </w:rPr>
        <w:tab/>
        <w:t>תקופות שעל פי סעיף 18(א) ו-(ב) אין רואים אותן, לעניין חישוב זמן השירות, כתקופה שבה מילא אדם חובת שירות סדיר, ולעניין תקופות שבהן ריצה אותו אדם עונש מאסר או מחבוש בבית סוהר צבאי, מחנה מעצר צבאי או חדר משמר צבאי כמשמעותם בחוק השיפוט הצבאי, התשט"ו-1955 – רק אם במהלך תקופות אלה סירב אותו אדם להיבדק או להשלים את הבדיקה;</w:t>
      </w:r>
    </w:p>
    <w:p w14:paraId="51D5D24A" w14:textId="77777777" w:rsidR="00096DF4" w:rsidRPr="00096DF4" w:rsidRDefault="00096DF4" w:rsidP="00096DF4">
      <w:pPr>
        <w:pStyle w:val="P22"/>
        <w:spacing w:before="72"/>
        <w:ind w:left="1021" w:right="1134"/>
        <w:rPr>
          <w:rStyle w:val="default"/>
          <w:rFonts w:cs="FrankRuehl" w:hint="cs"/>
          <w:rtl/>
        </w:rPr>
      </w:pPr>
      <w:r w:rsidRPr="00096DF4">
        <w:rPr>
          <w:rStyle w:val="default"/>
          <w:rFonts w:cs="FrankRuehl" w:hint="cs"/>
          <w:rtl/>
        </w:rPr>
        <w:t>(2)</w:t>
      </w:r>
      <w:r w:rsidRPr="00096DF4">
        <w:rPr>
          <w:rStyle w:val="default"/>
          <w:rFonts w:cs="FrankRuehl" w:hint="cs"/>
          <w:rtl/>
        </w:rPr>
        <w:tab/>
        <w:t>תקופות שבהן אדם היה נתון במעצר על פי החלטה של בית דין צבאי או של בית משפט אחר, למעט מעצר פתוח על פי סעיף 244 לחוק השיפוט הצבאי, התשט"ו-1955, ולעניין תקופות שבהן היה אותו אדם עצור בבית סוהר צבאי, מחנה מעצר צבאי או חדר משמר צבאי כמשמעותם בחוק השיפוט הצבאי, התשט"ו-1955 – רק אם במהלך תקופות אלה סירב אותו אדם להיבדק או להשלים את הבדיקה;</w:t>
      </w:r>
    </w:p>
    <w:p w14:paraId="12F13AA6" w14:textId="77777777" w:rsidR="00096DF4" w:rsidRPr="00096DF4" w:rsidRDefault="00096DF4" w:rsidP="00096DF4">
      <w:pPr>
        <w:pStyle w:val="P22"/>
        <w:spacing w:before="72"/>
        <w:ind w:left="1021" w:right="1134"/>
        <w:rPr>
          <w:rStyle w:val="default"/>
          <w:rFonts w:cs="FrankRuehl" w:hint="cs"/>
          <w:rtl/>
        </w:rPr>
      </w:pPr>
      <w:r w:rsidRPr="00096DF4">
        <w:rPr>
          <w:rStyle w:val="default"/>
          <w:rFonts w:cs="FrankRuehl" w:hint="cs"/>
          <w:rtl/>
        </w:rPr>
        <w:t>(3)</w:t>
      </w:r>
      <w:r w:rsidRPr="00096DF4">
        <w:rPr>
          <w:rStyle w:val="default"/>
          <w:rFonts w:cs="FrankRuehl" w:hint="cs"/>
          <w:rtl/>
        </w:rPr>
        <w:tab/>
        <w:t>תקופות שבהן אדם היה מנוע מלהמשיך בשירות תקין ביחידתו בשל פסק דין או החלטה של בית דין צבאי או של בית משפט אחר, ובכלל זה החלטה בדבר שחרור ממעצר בתנאים;</w:t>
      </w:r>
    </w:p>
    <w:p w14:paraId="4B63BD02" w14:textId="77777777" w:rsidR="00096DF4" w:rsidRPr="00096DF4" w:rsidRDefault="00096DF4" w:rsidP="00096DF4">
      <w:pPr>
        <w:pStyle w:val="P22"/>
        <w:spacing w:before="72"/>
        <w:ind w:left="1021" w:right="1134"/>
        <w:rPr>
          <w:rStyle w:val="default"/>
          <w:rFonts w:cs="FrankRuehl" w:hint="cs"/>
          <w:rtl/>
        </w:rPr>
      </w:pPr>
      <w:r w:rsidRPr="00096DF4">
        <w:rPr>
          <w:rStyle w:val="default"/>
          <w:rFonts w:cs="FrankRuehl" w:hint="cs"/>
          <w:rtl/>
        </w:rPr>
        <w:t>(4)</w:t>
      </w:r>
      <w:r w:rsidRPr="00096DF4">
        <w:rPr>
          <w:rStyle w:val="default"/>
          <w:rFonts w:cs="FrankRuehl" w:hint="cs"/>
          <w:rtl/>
        </w:rPr>
        <w:tab/>
        <w:t>תקופות שבהן נעדר אדם מן השירות ובשלהן הוכרז על פי פקודת הצבא כנפקד או כעריק.</w:t>
      </w:r>
    </w:p>
    <w:p w14:paraId="4C56D33D" w14:textId="77777777" w:rsidR="007E6363" w:rsidRDefault="00096DF4">
      <w:pPr>
        <w:pStyle w:val="P00"/>
        <w:spacing w:before="72"/>
        <w:ind w:left="0" w:right="1134"/>
        <w:rPr>
          <w:rStyle w:val="default"/>
          <w:rFonts w:cs="FrankRuehl" w:hint="cs"/>
          <w:rtl/>
        </w:rPr>
      </w:pPr>
      <w:r>
        <w:rPr>
          <w:rFonts w:cs="FrankRuehl"/>
          <w:sz w:val="26"/>
          <w:rtl/>
          <w:lang w:eastAsia="en-US"/>
        </w:rPr>
        <w:pict w14:anchorId="70885A86">
          <v:shape id="_x0000_s2315" type="#_x0000_t202" style="position:absolute;left:0;text-align:left;margin-left:470.35pt;margin-top:7.1pt;width:1in;height:16.8pt;z-index:251733504" filled="f" stroked="f">
            <v:textbox inset="1mm,0,1mm,0">
              <w:txbxContent>
                <w:p w14:paraId="24A8C77C" w14:textId="77777777" w:rsidR="00FB2C2D" w:rsidRDefault="00FB2C2D" w:rsidP="00096DF4">
                  <w:pPr>
                    <w:spacing w:line="160" w:lineRule="exact"/>
                    <w:jc w:val="left"/>
                    <w:rPr>
                      <w:rFonts w:cs="Miriam" w:hint="cs"/>
                      <w:noProof/>
                      <w:sz w:val="18"/>
                      <w:szCs w:val="18"/>
                      <w:rtl/>
                    </w:rPr>
                  </w:pPr>
                  <w:r>
                    <w:rPr>
                      <w:rFonts w:cs="Miriam" w:hint="cs"/>
                      <w:sz w:val="18"/>
                      <w:szCs w:val="18"/>
                      <w:rtl/>
                    </w:rPr>
                    <w:t>(תיקון מס</w:t>
                  </w:r>
                  <w:r>
                    <w:rPr>
                      <w:rFonts w:cs="Miriam"/>
                      <w:sz w:val="18"/>
                      <w:szCs w:val="18"/>
                      <w:rtl/>
                    </w:rPr>
                    <w:t xml:space="preserve">' </w:t>
                  </w:r>
                  <w:r>
                    <w:rPr>
                      <w:rFonts w:cs="Miriam" w:hint="cs"/>
                      <w:sz w:val="18"/>
                      <w:szCs w:val="18"/>
                      <w:rtl/>
                    </w:rPr>
                    <w:t>20) תשע"ה-2014</w:t>
                  </w:r>
                </w:p>
              </w:txbxContent>
            </v:textbox>
          </v:shape>
        </w:pict>
      </w:r>
      <w:r w:rsidR="007E6363">
        <w:rPr>
          <w:rFonts w:cs="FrankRuehl"/>
          <w:sz w:val="26"/>
          <w:rtl/>
        </w:rPr>
        <w:tab/>
      </w:r>
      <w:r w:rsidR="007E6363">
        <w:rPr>
          <w:rStyle w:val="default"/>
          <w:rFonts w:cs="FrankRuehl"/>
          <w:rtl/>
        </w:rPr>
        <w:t>(</w:t>
      </w:r>
      <w:r w:rsidR="007E6363">
        <w:rPr>
          <w:rStyle w:val="default"/>
          <w:rFonts w:cs="FrankRuehl" w:hint="cs"/>
          <w:rtl/>
        </w:rPr>
        <w:t>ב</w:t>
      </w:r>
      <w:r w:rsidR="007E6363">
        <w:rPr>
          <w:rStyle w:val="default"/>
          <w:rFonts w:cs="FrankRuehl"/>
          <w:rtl/>
        </w:rPr>
        <w:t>)</w:t>
      </w:r>
      <w:r w:rsidR="007E6363">
        <w:rPr>
          <w:rStyle w:val="default"/>
          <w:rFonts w:cs="FrankRuehl"/>
          <w:rtl/>
        </w:rPr>
        <w:tab/>
      </w:r>
      <w:r w:rsidR="007E6363">
        <w:rPr>
          <w:rStyle w:val="default"/>
          <w:rFonts w:cs="FrankRuehl" w:hint="cs"/>
          <w:rtl/>
        </w:rPr>
        <w:t>ס</w:t>
      </w:r>
      <w:r w:rsidR="007E6363">
        <w:rPr>
          <w:rStyle w:val="default"/>
          <w:rFonts w:cs="FrankRuehl"/>
          <w:rtl/>
        </w:rPr>
        <w:t>ע</w:t>
      </w:r>
      <w:r w:rsidR="007E6363">
        <w:rPr>
          <w:rStyle w:val="default"/>
          <w:rFonts w:cs="FrankRuehl" w:hint="cs"/>
          <w:rtl/>
        </w:rPr>
        <w:t>יף קטן (א) יחול, בשינויים המחוייבים, על יוצא צבא שנמצא</w:t>
      </w:r>
      <w:r>
        <w:rPr>
          <w:rStyle w:val="default"/>
          <w:rFonts w:cs="FrankRuehl" w:hint="cs"/>
          <w:rtl/>
        </w:rPr>
        <w:t xml:space="preserve"> </w:t>
      </w:r>
      <w:r w:rsidRPr="00096DF4">
        <w:rPr>
          <w:rStyle w:val="default"/>
          <w:rFonts w:cs="FrankRuehl" w:hint="cs"/>
          <w:rtl/>
        </w:rPr>
        <w:t>בלתי כשר לשירות או</w:t>
      </w:r>
      <w:r w:rsidR="007E6363">
        <w:rPr>
          <w:rStyle w:val="default"/>
          <w:rFonts w:cs="FrankRuehl" w:hint="cs"/>
          <w:rtl/>
        </w:rPr>
        <w:t xml:space="preserve"> בלתי כשר ארעית לשירות ונקרא להתייצב לבדיקה ח</w:t>
      </w:r>
      <w:r w:rsidR="007E6363">
        <w:rPr>
          <w:rStyle w:val="default"/>
          <w:rFonts w:cs="FrankRuehl"/>
          <w:rtl/>
        </w:rPr>
        <w:t>ו</w:t>
      </w:r>
      <w:r w:rsidR="007E6363">
        <w:rPr>
          <w:rStyle w:val="default"/>
          <w:rFonts w:cs="FrankRuehl" w:hint="cs"/>
          <w:rtl/>
        </w:rPr>
        <w:t xml:space="preserve">זרת לפי סעיף 6 ולא התייצב, או </w:t>
      </w:r>
      <w:r w:rsidR="007E6363">
        <w:rPr>
          <w:rStyle w:val="default"/>
          <w:rFonts w:cs="FrankRuehl"/>
          <w:rtl/>
        </w:rPr>
        <w:t>שה</w:t>
      </w:r>
      <w:r w:rsidR="007E6363">
        <w:rPr>
          <w:rStyle w:val="default"/>
          <w:rFonts w:cs="FrankRuehl" w:hint="cs"/>
          <w:rtl/>
        </w:rPr>
        <w:t>תייצב וסירב להיבדק או להשלים את הבדיקות.</w:t>
      </w:r>
    </w:p>
    <w:p w14:paraId="39F29903"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28" w:name="Rov232"/>
      <w:r w:rsidRPr="00FA05A3">
        <w:rPr>
          <w:rStyle w:val="default"/>
          <w:rFonts w:cs="FrankRuehl" w:hint="cs"/>
          <w:vanish/>
          <w:color w:val="FF0000"/>
          <w:szCs w:val="20"/>
          <w:shd w:val="clear" w:color="auto" w:fill="FFFF99"/>
          <w:rtl/>
        </w:rPr>
        <w:t>מיום 13.8.2000</w:t>
      </w:r>
    </w:p>
    <w:p w14:paraId="2AE4D75E"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12</w:t>
      </w:r>
    </w:p>
    <w:p w14:paraId="2826EB5F"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3" w:history="1">
        <w:r w:rsidRPr="00FA05A3">
          <w:rPr>
            <w:rStyle w:val="Hyperlink"/>
            <w:rFonts w:cs="FrankRuehl" w:hint="cs"/>
            <w:vanish/>
            <w:szCs w:val="20"/>
            <w:shd w:val="clear" w:color="auto" w:fill="FFFF99"/>
            <w:rtl/>
          </w:rPr>
          <w:t xml:space="preserve">ס"ח תש"ס מס' </w:t>
        </w:r>
        <w:r w:rsidRPr="00FA05A3">
          <w:rPr>
            <w:rStyle w:val="Hyperlink"/>
            <w:rFonts w:cs="FrankRuehl" w:hint="cs"/>
            <w:vanish/>
            <w:sz w:val="26"/>
            <w:szCs w:val="20"/>
            <w:shd w:val="clear" w:color="auto" w:fill="FFFF99"/>
            <w:rtl/>
          </w:rPr>
          <w:t>1751</w:t>
        </w:r>
      </w:hyperlink>
      <w:r w:rsidRPr="00FA05A3">
        <w:rPr>
          <w:rStyle w:val="default"/>
          <w:rFonts w:cs="FrankRuehl" w:hint="cs"/>
          <w:vanish/>
          <w:szCs w:val="20"/>
          <w:shd w:val="clear" w:color="auto" w:fill="FFFF99"/>
          <w:rtl/>
        </w:rPr>
        <w:t xml:space="preserve"> מיום 13.8.2000 עמ' 266 (</w:t>
      </w:r>
      <w:hyperlink r:id="rId44"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2848</w:t>
        </w:r>
      </w:hyperlink>
      <w:r w:rsidRPr="00FA05A3">
        <w:rPr>
          <w:rStyle w:val="default"/>
          <w:rFonts w:cs="FrankRuehl" w:hint="cs"/>
          <w:vanish/>
          <w:szCs w:val="20"/>
          <w:shd w:val="clear" w:color="auto" w:fill="FFFF99"/>
          <w:rtl/>
        </w:rPr>
        <w:t xml:space="preserve">) </w:t>
      </w:r>
    </w:p>
    <w:p w14:paraId="78205428" w14:textId="77777777" w:rsidR="007E6363" w:rsidRPr="00FA05A3" w:rsidRDefault="007E6363">
      <w:pPr>
        <w:pStyle w:val="P00"/>
        <w:ind w:left="0" w:right="1134"/>
        <w:rPr>
          <w:rStyle w:val="default"/>
          <w:rFonts w:cs="FrankRuehl" w:hint="cs"/>
          <w:vanish/>
          <w:sz w:val="22"/>
          <w:szCs w:val="22"/>
          <w:shd w:val="clear" w:color="auto" w:fill="FFFF99"/>
          <w:rtl/>
        </w:rPr>
      </w:pPr>
      <w:r w:rsidRPr="00FA05A3">
        <w:rPr>
          <w:rStyle w:val="default"/>
          <w:rFonts w:cs="FrankRuehl" w:hint="cs"/>
          <w:vanish/>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מ</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ועד לשירות בטחון שנקרא להתייצב לבדיקת כשרו לשירות בטחון ולא התייצב, או שהתייצב וסירב להיבדק או להשלים את הבדיקות, רשאי פוקד לקרוא לו ל</w:t>
      </w:r>
      <w:r w:rsidRPr="00FA05A3">
        <w:rPr>
          <w:rStyle w:val="default"/>
          <w:rFonts w:cs="FrankRuehl"/>
          <w:vanish/>
          <w:sz w:val="22"/>
          <w:szCs w:val="22"/>
          <w:shd w:val="clear" w:color="auto" w:fill="FFFF99"/>
          <w:rtl/>
        </w:rPr>
        <w:t>ה</w:t>
      </w:r>
      <w:r w:rsidRPr="00FA05A3">
        <w:rPr>
          <w:rStyle w:val="default"/>
          <w:rFonts w:cs="FrankRuehl" w:hint="cs"/>
          <w:vanish/>
          <w:sz w:val="22"/>
          <w:szCs w:val="22"/>
          <w:shd w:val="clear" w:color="auto" w:fill="FFFF99"/>
          <w:rtl/>
        </w:rPr>
        <w:t>ת</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 xml:space="preserve">יצב לשירות בטחון, לפי סעיפים 13 או 27 ולפי הענין, אם אותה שעה היה יוצא-צבא, אף על פי שכשרו לשירות בטחון עדיין לא נקבע; אך הוא לא </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תחיל באימון צבאי כל עוד לא נבד</w:t>
      </w:r>
      <w:r w:rsidRPr="00FA05A3">
        <w:rPr>
          <w:rStyle w:val="default"/>
          <w:rFonts w:cs="FrankRuehl"/>
          <w:vanish/>
          <w:sz w:val="22"/>
          <w:szCs w:val="22"/>
          <w:shd w:val="clear" w:color="auto" w:fill="FFFF99"/>
          <w:rtl/>
        </w:rPr>
        <w:t xml:space="preserve">ק </w:t>
      </w:r>
      <w:r w:rsidRPr="00FA05A3">
        <w:rPr>
          <w:rStyle w:val="default"/>
          <w:rFonts w:cs="FrankRuehl" w:hint="cs"/>
          <w:vanish/>
          <w:sz w:val="22"/>
          <w:szCs w:val="22"/>
          <w:shd w:val="clear" w:color="auto" w:fill="FFFF99"/>
          <w:rtl/>
        </w:rPr>
        <w:t xml:space="preserve">בדיקה רפואית לצורך קביעת כשרו הרפואי לשירות בטחון ונמצא כשר לשירות, והוראות סעיפים 5 עד 8 </w:t>
      </w:r>
      <w:r w:rsidRPr="00FA05A3">
        <w:rPr>
          <w:rStyle w:val="default"/>
          <w:rFonts w:cs="FrankRuehl"/>
          <w:vanish/>
          <w:sz w:val="22"/>
          <w:szCs w:val="22"/>
          <w:shd w:val="clear" w:color="auto" w:fill="FFFF99"/>
          <w:rtl/>
        </w:rPr>
        <w:t>יחול</w:t>
      </w:r>
      <w:r w:rsidRPr="00FA05A3">
        <w:rPr>
          <w:rStyle w:val="default"/>
          <w:rFonts w:cs="FrankRuehl" w:hint="cs"/>
          <w:vanish/>
          <w:sz w:val="22"/>
          <w:szCs w:val="22"/>
          <w:shd w:val="clear" w:color="auto" w:fill="FFFF99"/>
          <w:rtl/>
        </w:rPr>
        <w:t xml:space="preserve">ו על הבדיקה, בשינויים המחוייבים לפי הענין; הבדיקה תיערך תוך חודש ימים לאחר התייצבותו, </w:t>
      </w:r>
      <w:r w:rsidRPr="00FA05A3">
        <w:rPr>
          <w:rStyle w:val="default"/>
          <w:rFonts w:cs="FrankRuehl" w:hint="cs"/>
          <w:strike/>
          <w:vanish/>
          <w:sz w:val="22"/>
          <w:szCs w:val="22"/>
          <w:shd w:val="clear" w:color="auto" w:fill="FFFF99"/>
          <w:rtl/>
        </w:rPr>
        <w:t>ואם סירב להיבדק</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אלא אם כן אישר פוקד שהוא בדרגת אלוף משנה לפ</w:t>
      </w:r>
      <w:r w:rsidRPr="00FA05A3">
        <w:rPr>
          <w:rStyle w:val="default"/>
          <w:rFonts w:cs="FrankRuehl"/>
          <w:vanish/>
          <w:sz w:val="22"/>
          <w:szCs w:val="22"/>
          <w:u w:val="single"/>
          <w:shd w:val="clear" w:color="auto" w:fill="FFFF99"/>
          <w:rtl/>
        </w:rPr>
        <w:t>ח</w:t>
      </w:r>
      <w:r w:rsidRPr="00FA05A3">
        <w:rPr>
          <w:rStyle w:val="default"/>
          <w:rFonts w:cs="FrankRuehl" w:hint="cs"/>
          <w:vanish/>
          <w:sz w:val="22"/>
          <w:szCs w:val="22"/>
          <w:u w:val="single"/>
          <w:shd w:val="clear" w:color="auto" w:fill="FFFF99"/>
          <w:rtl/>
        </w:rPr>
        <w:t>ות כי קיימים טעמים מיוחדים שיי</w:t>
      </w:r>
      <w:r w:rsidRPr="00FA05A3">
        <w:rPr>
          <w:rStyle w:val="default"/>
          <w:rFonts w:cs="FrankRuehl"/>
          <w:vanish/>
          <w:sz w:val="22"/>
          <w:szCs w:val="22"/>
          <w:u w:val="single"/>
          <w:shd w:val="clear" w:color="auto" w:fill="FFFF99"/>
          <w:rtl/>
        </w:rPr>
        <w:t>רש</w:t>
      </w:r>
      <w:r w:rsidRPr="00FA05A3">
        <w:rPr>
          <w:rStyle w:val="default"/>
          <w:rFonts w:cs="FrankRuehl" w:hint="cs"/>
          <w:vanish/>
          <w:sz w:val="22"/>
          <w:szCs w:val="22"/>
          <w:u w:val="single"/>
          <w:shd w:val="clear" w:color="auto" w:fill="FFFF99"/>
          <w:rtl/>
        </w:rPr>
        <w:t>מו המצדיקים את הארכת התקופה; סירב יוצא הצבא להיבדק, יהא</w:t>
      </w:r>
      <w:r w:rsidRPr="00FA05A3">
        <w:rPr>
          <w:rStyle w:val="default"/>
          <w:rFonts w:cs="FrankRuehl" w:hint="cs"/>
          <w:vanish/>
          <w:sz w:val="22"/>
          <w:szCs w:val="22"/>
          <w:shd w:val="clear" w:color="auto" w:fill="FFFF99"/>
          <w:rtl/>
        </w:rPr>
        <w:t xml:space="preserve"> דינו כדין מי שהפר את סעיף 122 לחוק</w:t>
      </w:r>
      <w:r w:rsidRPr="00FA05A3">
        <w:rPr>
          <w:rStyle w:val="default"/>
          <w:rFonts w:cs="FrankRuehl"/>
          <w:vanish/>
          <w:sz w:val="22"/>
          <w:szCs w:val="22"/>
          <w:shd w:val="clear" w:color="auto" w:fill="FFFF99"/>
          <w:rtl/>
        </w:rPr>
        <w:t xml:space="preserve"> השי</w:t>
      </w:r>
      <w:r w:rsidRPr="00FA05A3">
        <w:rPr>
          <w:rStyle w:val="default"/>
          <w:rFonts w:cs="FrankRuehl" w:hint="cs"/>
          <w:vanish/>
          <w:sz w:val="22"/>
          <w:szCs w:val="22"/>
          <w:shd w:val="clear" w:color="auto" w:fill="FFFF99"/>
          <w:rtl/>
        </w:rPr>
        <w:t>פוט הצבאי, תשט"ו-1955.</w:t>
      </w:r>
    </w:p>
    <w:p w14:paraId="0B4968A9" w14:textId="77777777" w:rsidR="001B36AD" w:rsidRPr="00FA05A3" w:rsidRDefault="001B36AD" w:rsidP="001B36AD">
      <w:pPr>
        <w:pStyle w:val="P00"/>
        <w:spacing w:before="0"/>
        <w:ind w:left="0" w:right="1134"/>
        <w:rPr>
          <w:rStyle w:val="default"/>
          <w:rFonts w:cs="FrankRuehl" w:hint="cs"/>
          <w:vanish/>
          <w:szCs w:val="20"/>
          <w:shd w:val="clear" w:color="auto" w:fill="FFFF99"/>
          <w:rtl/>
        </w:rPr>
      </w:pPr>
    </w:p>
    <w:p w14:paraId="1A40E50D" w14:textId="77777777" w:rsidR="001B36AD" w:rsidRPr="00FA05A3" w:rsidRDefault="001B36AD" w:rsidP="001B36AD">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מיום 16.11.2014</w:t>
      </w:r>
    </w:p>
    <w:p w14:paraId="469FEC67" w14:textId="77777777" w:rsidR="001B36AD" w:rsidRPr="00FA05A3" w:rsidRDefault="001B36AD" w:rsidP="001B36AD">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תיקון מס' 20</w:t>
      </w:r>
    </w:p>
    <w:p w14:paraId="003D0C9B" w14:textId="77777777" w:rsidR="001B36AD" w:rsidRPr="00FA05A3" w:rsidRDefault="001B36AD" w:rsidP="001B36AD">
      <w:pPr>
        <w:pStyle w:val="P00"/>
        <w:spacing w:before="0"/>
        <w:ind w:left="0" w:right="1134"/>
        <w:rPr>
          <w:rStyle w:val="default"/>
          <w:rFonts w:cs="FrankRuehl" w:hint="cs"/>
          <w:vanish/>
          <w:szCs w:val="20"/>
          <w:shd w:val="clear" w:color="auto" w:fill="FFFF99"/>
          <w:rtl/>
        </w:rPr>
      </w:pPr>
      <w:hyperlink r:id="rId45" w:history="1">
        <w:r w:rsidRPr="00FA05A3">
          <w:rPr>
            <w:rStyle w:val="Hyperlink"/>
            <w:rFonts w:cs="FrankRuehl" w:hint="cs"/>
            <w:vanish/>
            <w:sz w:val="26"/>
            <w:szCs w:val="20"/>
            <w:shd w:val="clear" w:color="auto" w:fill="FFFF99"/>
            <w:rtl/>
          </w:rPr>
          <w:t>ס"ח תשע"ה מס' 2473</w:t>
        </w:r>
      </w:hyperlink>
      <w:r w:rsidRPr="00FA05A3">
        <w:rPr>
          <w:rStyle w:val="default"/>
          <w:rFonts w:cs="FrankRuehl" w:hint="cs"/>
          <w:vanish/>
          <w:szCs w:val="20"/>
          <w:shd w:val="clear" w:color="auto" w:fill="FFFF99"/>
          <w:rtl/>
        </w:rPr>
        <w:t xml:space="preserve"> מיום 16.11.2014 עמ' 18 (</w:t>
      </w:r>
      <w:hyperlink r:id="rId46" w:history="1">
        <w:r w:rsidRPr="00FA05A3">
          <w:rPr>
            <w:rStyle w:val="Hyperlink"/>
            <w:rFonts w:cs="FrankRuehl" w:hint="cs"/>
            <w:vanish/>
            <w:sz w:val="26"/>
            <w:szCs w:val="20"/>
            <w:shd w:val="clear" w:color="auto" w:fill="FFFF99"/>
            <w:rtl/>
          </w:rPr>
          <w:t>ה"ח 622</w:t>
        </w:r>
      </w:hyperlink>
      <w:r w:rsidRPr="00FA05A3">
        <w:rPr>
          <w:rStyle w:val="default"/>
          <w:rFonts w:cs="FrankRuehl" w:hint="cs"/>
          <w:vanish/>
          <w:szCs w:val="20"/>
          <w:shd w:val="clear" w:color="auto" w:fill="FFFF99"/>
          <w:rtl/>
        </w:rPr>
        <w:t>)</w:t>
      </w:r>
    </w:p>
    <w:p w14:paraId="411939FA" w14:textId="77777777" w:rsidR="001B36AD" w:rsidRPr="00FA05A3" w:rsidRDefault="001B36AD" w:rsidP="001B36AD">
      <w:pPr>
        <w:pStyle w:val="P00"/>
        <w:ind w:left="0" w:right="1134"/>
        <w:rPr>
          <w:rFonts w:cs="FrankRuehl" w:hint="cs"/>
          <w:vanish/>
          <w:sz w:val="22"/>
          <w:szCs w:val="22"/>
          <w:u w:val="single"/>
          <w:shd w:val="clear" w:color="auto" w:fill="FFFF99"/>
          <w:rtl/>
        </w:rPr>
      </w:pPr>
      <w:r w:rsidRPr="00FA05A3">
        <w:rPr>
          <w:rFonts w:cs="FrankRuehl" w:hint="cs"/>
          <w:vanish/>
          <w:sz w:val="22"/>
          <w:szCs w:val="22"/>
          <w:shd w:val="clear" w:color="auto" w:fill="FFFF99"/>
          <w:rtl/>
        </w:rPr>
        <w:tab/>
      </w:r>
      <w:r w:rsidRPr="00FA05A3">
        <w:rPr>
          <w:rFonts w:cs="FrankRuehl" w:hint="cs"/>
          <w:vanish/>
          <w:sz w:val="22"/>
          <w:szCs w:val="22"/>
          <w:u w:val="single"/>
          <w:shd w:val="clear" w:color="auto" w:fill="FFFF99"/>
          <w:rtl/>
        </w:rPr>
        <w:t>(א1)</w:t>
      </w:r>
      <w:r w:rsidRPr="00FA05A3">
        <w:rPr>
          <w:rFonts w:cs="FrankRuehl" w:hint="cs"/>
          <w:vanish/>
          <w:sz w:val="22"/>
          <w:szCs w:val="22"/>
          <w:u w:val="single"/>
          <w:shd w:val="clear" w:color="auto" w:fill="FFFF99"/>
          <w:rtl/>
        </w:rPr>
        <w:tab/>
        <w:t xml:space="preserve">במניין התקופה האמורה בסעיף קטן (א), לא יובאו בחשבון </w:t>
      </w:r>
      <w:r w:rsidRPr="00FA05A3">
        <w:rPr>
          <w:rFonts w:cs="FrankRuehl"/>
          <w:vanish/>
          <w:sz w:val="22"/>
          <w:szCs w:val="22"/>
          <w:u w:val="single"/>
          <w:shd w:val="clear" w:color="auto" w:fill="FFFF99"/>
          <w:rtl/>
        </w:rPr>
        <w:t>–</w:t>
      </w:r>
    </w:p>
    <w:p w14:paraId="7FD1F0FA" w14:textId="77777777" w:rsidR="001B36AD" w:rsidRPr="00FA05A3" w:rsidRDefault="001B36AD" w:rsidP="00096DF4">
      <w:pPr>
        <w:pStyle w:val="P00"/>
        <w:spacing w:before="0"/>
        <w:ind w:left="1021" w:right="1134"/>
        <w:rPr>
          <w:rFonts w:cs="FrankRuehl" w:hint="cs"/>
          <w:vanish/>
          <w:sz w:val="22"/>
          <w:szCs w:val="22"/>
          <w:u w:val="single"/>
          <w:shd w:val="clear" w:color="auto" w:fill="FFFF99"/>
          <w:rtl/>
        </w:rPr>
      </w:pPr>
      <w:r w:rsidRPr="00FA05A3">
        <w:rPr>
          <w:rFonts w:cs="FrankRuehl" w:hint="cs"/>
          <w:vanish/>
          <w:sz w:val="22"/>
          <w:szCs w:val="22"/>
          <w:u w:val="single"/>
          <w:shd w:val="clear" w:color="auto" w:fill="FFFF99"/>
          <w:rtl/>
        </w:rPr>
        <w:t>(1)</w:t>
      </w:r>
      <w:r w:rsidRPr="00FA05A3">
        <w:rPr>
          <w:rFonts w:cs="FrankRuehl" w:hint="cs"/>
          <w:vanish/>
          <w:sz w:val="22"/>
          <w:szCs w:val="22"/>
          <w:u w:val="single"/>
          <w:shd w:val="clear" w:color="auto" w:fill="FFFF99"/>
          <w:rtl/>
        </w:rPr>
        <w:tab/>
        <w:t xml:space="preserve">תקופות שעל פי סעיף 18(א) ו-(ב) אין רואים אותן, לעניין חישוב זמן השירות, כתקופה שבה מילא אדם חובת שירות סדיר, ולעניין תקופות שבהן ריצה אותו אדם עונש מאסר או מחבוש בבית סוהר צבאי, מחנה מעצר צבאי או חדר משמר צבאי כמשמעותם בחוק השיפוט הצבאי, התשט"ו-1955 </w:t>
      </w:r>
      <w:r w:rsidRPr="00FA05A3">
        <w:rPr>
          <w:rFonts w:cs="FrankRuehl"/>
          <w:vanish/>
          <w:sz w:val="22"/>
          <w:szCs w:val="22"/>
          <w:u w:val="single"/>
          <w:shd w:val="clear" w:color="auto" w:fill="FFFF99"/>
          <w:rtl/>
        </w:rPr>
        <w:t>–</w:t>
      </w:r>
      <w:r w:rsidRPr="00FA05A3">
        <w:rPr>
          <w:rFonts w:cs="FrankRuehl" w:hint="cs"/>
          <w:vanish/>
          <w:sz w:val="22"/>
          <w:szCs w:val="22"/>
          <w:u w:val="single"/>
          <w:shd w:val="clear" w:color="auto" w:fill="FFFF99"/>
          <w:rtl/>
        </w:rPr>
        <w:t xml:space="preserve"> רק אם במהלך תקופות אלה סירב אותו אדם להיבדק או להשלים את הבדיקה;</w:t>
      </w:r>
    </w:p>
    <w:p w14:paraId="3416A826" w14:textId="77777777" w:rsidR="001B36AD" w:rsidRPr="00FA05A3" w:rsidRDefault="001B36AD" w:rsidP="00096DF4">
      <w:pPr>
        <w:pStyle w:val="P00"/>
        <w:spacing w:before="0"/>
        <w:ind w:left="1021" w:right="1134"/>
        <w:rPr>
          <w:rFonts w:cs="FrankRuehl" w:hint="cs"/>
          <w:vanish/>
          <w:sz w:val="22"/>
          <w:szCs w:val="22"/>
          <w:u w:val="single"/>
          <w:shd w:val="clear" w:color="auto" w:fill="FFFF99"/>
          <w:rtl/>
        </w:rPr>
      </w:pPr>
      <w:r w:rsidRPr="00FA05A3">
        <w:rPr>
          <w:rFonts w:cs="FrankRuehl" w:hint="cs"/>
          <w:vanish/>
          <w:sz w:val="22"/>
          <w:szCs w:val="22"/>
          <w:u w:val="single"/>
          <w:shd w:val="clear" w:color="auto" w:fill="FFFF99"/>
          <w:rtl/>
        </w:rPr>
        <w:t>(2)</w:t>
      </w:r>
      <w:r w:rsidRPr="00FA05A3">
        <w:rPr>
          <w:rFonts w:cs="FrankRuehl" w:hint="cs"/>
          <w:vanish/>
          <w:sz w:val="22"/>
          <w:szCs w:val="22"/>
          <w:u w:val="single"/>
          <w:shd w:val="clear" w:color="auto" w:fill="FFFF99"/>
          <w:rtl/>
        </w:rPr>
        <w:tab/>
      </w:r>
      <w:r w:rsidR="00096DF4" w:rsidRPr="00FA05A3">
        <w:rPr>
          <w:rFonts w:cs="FrankRuehl" w:hint="cs"/>
          <w:vanish/>
          <w:sz w:val="22"/>
          <w:szCs w:val="22"/>
          <w:u w:val="single"/>
          <w:shd w:val="clear" w:color="auto" w:fill="FFFF99"/>
          <w:rtl/>
        </w:rPr>
        <w:t xml:space="preserve">תקופות שבהן אדם היה נתון במעצר על פי החלטה של בית דין צבאי או של בית משפט אחר, למעט מעצר פתוח על פי סעיף 244 לחוק השיפוט הצבאי, התשט"ו-1955, ולעניין תקופות שבהן היה אותו אדם עצור בבית סוהר צבאי, מחנה מעצר צבאי או חדר משמר צבאי כמשמעותם בחוק השיפוט הצבאי, התשט"ו-1955 </w:t>
      </w:r>
      <w:r w:rsidR="00096DF4" w:rsidRPr="00FA05A3">
        <w:rPr>
          <w:rFonts w:cs="FrankRuehl"/>
          <w:vanish/>
          <w:sz w:val="22"/>
          <w:szCs w:val="22"/>
          <w:u w:val="single"/>
          <w:shd w:val="clear" w:color="auto" w:fill="FFFF99"/>
          <w:rtl/>
        </w:rPr>
        <w:t>–</w:t>
      </w:r>
      <w:r w:rsidR="00096DF4" w:rsidRPr="00FA05A3">
        <w:rPr>
          <w:rFonts w:cs="FrankRuehl" w:hint="cs"/>
          <w:vanish/>
          <w:sz w:val="22"/>
          <w:szCs w:val="22"/>
          <w:u w:val="single"/>
          <w:shd w:val="clear" w:color="auto" w:fill="FFFF99"/>
          <w:rtl/>
        </w:rPr>
        <w:t xml:space="preserve"> רק אם במהלך תקופות אלה סירב אותו אדם להיבדק או להשלים את הבדיקה;</w:t>
      </w:r>
    </w:p>
    <w:p w14:paraId="643D810F" w14:textId="77777777" w:rsidR="00096DF4" w:rsidRPr="00FA05A3" w:rsidRDefault="00096DF4" w:rsidP="00096DF4">
      <w:pPr>
        <w:pStyle w:val="P00"/>
        <w:spacing w:before="0"/>
        <w:ind w:left="1021" w:right="1134"/>
        <w:rPr>
          <w:rFonts w:cs="FrankRuehl" w:hint="cs"/>
          <w:vanish/>
          <w:sz w:val="22"/>
          <w:szCs w:val="22"/>
          <w:u w:val="single"/>
          <w:shd w:val="clear" w:color="auto" w:fill="FFFF99"/>
          <w:rtl/>
        </w:rPr>
      </w:pPr>
      <w:r w:rsidRPr="00FA05A3">
        <w:rPr>
          <w:rFonts w:cs="FrankRuehl" w:hint="cs"/>
          <w:vanish/>
          <w:sz w:val="22"/>
          <w:szCs w:val="22"/>
          <w:u w:val="single"/>
          <w:shd w:val="clear" w:color="auto" w:fill="FFFF99"/>
          <w:rtl/>
        </w:rPr>
        <w:t>(3)</w:t>
      </w:r>
      <w:r w:rsidRPr="00FA05A3">
        <w:rPr>
          <w:rFonts w:cs="FrankRuehl" w:hint="cs"/>
          <w:vanish/>
          <w:sz w:val="22"/>
          <w:szCs w:val="22"/>
          <w:u w:val="single"/>
          <w:shd w:val="clear" w:color="auto" w:fill="FFFF99"/>
          <w:rtl/>
        </w:rPr>
        <w:tab/>
        <w:t>תקופות שבהן אדם היה מנוע מלהמשיך בשירות תקין ביחידתו בשל פסק דין או החלטה של בית דין צבאי או של בית משפט אחר, ובכלל זה החלטה בדבר שחרור ממעצר בתנאים;</w:t>
      </w:r>
    </w:p>
    <w:p w14:paraId="268D12B0" w14:textId="77777777" w:rsidR="00096DF4" w:rsidRPr="00FA05A3" w:rsidRDefault="00096DF4" w:rsidP="00096DF4">
      <w:pPr>
        <w:pStyle w:val="P00"/>
        <w:spacing w:before="0"/>
        <w:ind w:left="1021" w:right="1134"/>
        <w:rPr>
          <w:rFonts w:cs="FrankRuehl" w:hint="cs"/>
          <w:vanish/>
          <w:sz w:val="22"/>
          <w:szCs w:val="22"/>
          <w:shd w:val="clear" w:color="auto" w:fill="FFFF99"/>
          <w:rtl/>
        </w:rPr>
      </w:pPr>
      <w:r w:rsidRPr="00FA05A3">
        <w:rPr>
          <w:rFonts w:cs="FrankRuehl" w:hint="cs"/>
          <w:vanish/>
          <w:sz w:val="22"/>
          <w:szCs w:val="22"/>
          <w:u w:val="single"/>
          <w:shd w:val="clear" w:color="auto" w:fill="FFFF99"/>
          <w:rtl/>
        </w:rPr>
        <w:t>(4)</w:t>
      </w:r>
      <w:r w:rsidRPr="00FA05A3">
        <w:rPr>
          <w:rFonts w:cs="FrankRuehl" w:hint="cs"/>
          <w:vanish/>
          <w:sz w:val="22"/>
          <w:szCs w:val="22"/>
          <w:u w:val="single"/>
          <w:shd w:val="clear" w:color="auto" w:fill="FFFF99"/>
          <w:rtl/>
        </w:rPr>
        <w:tab/>
        <w:t>תקופות שבהן נעדר אדם מן השירות ובשלהן הוכרז על פי פקודת הצבא כנפקד או כעריק.</w:t>
      </w:r>
    </w:p>
    <w:p w14:paraId="0D12B58B" w14:textId="77777777" w:rsidR="001B36AD" w:rsidRPr="00096DF4" w:rsidRDefault="001B36AD" w:rsidP="00096DF4">
      <w:pPr>
        <w:pStyle w:val="P00"/>
        <w:spacing w:before="0"/>
        <w:ind w:left="0" w:right="1134"/>
        <w:rPr>
          <w:rStyle w:val="default"/>
          <w:rFonts w:cs="FrankRuehl" w:hint="cs"/>
          <w:sz w:val="2"/>
          <w:szCs w:val="2"/>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ב</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ס</w:t>
      </w:r>
      <w:r w:rsidRPr="00FA05A3">
        <w:rPr>
          <w:rStyle w:val="default"/>
          <w:rFonts w:cs="FrankRuehl"/>
          <w:vanish/>
          <w:sz w:val="22"/>
          <w:szCs w:val="22"/>
          <w:shd w:val="clear" w:color="auto" w:fill="FFFF99"/>
          <w:rtl/>
        </w:rPr>
        <w:t>ע</w:t>
      </w:r>
      <w:r w:rsidRPr="00FA05A3">
        <w:rPr>
          <w:rStyle w:val="default"/>
          <w:rFonts w:cs="FrankRuehl" w:hint="cs"/>
          <w:vanish/>
          <w:sz w:val="22"/>
          <w:szCs w:val="22"/>
          <w:shd w:val="clear" w:color="auto" w:fill="FFFF99"/>
          <w:rtl/>
        </w:rPr>
        <w:t>יף קטן (א) יחול, בשינויים המחוייבים, על יוצא צבא שנמצא</w:t>
      </w:r>
      <w:r w:rsidR="00096DF4" w:rsidRPr="00FA05A3">
        <w:rPr>
          <w:rStyle w:val="default"/>
          <w:rFonts w:cs="FrankRuehl" w:hint="cs"/>
          <w:vanish/>
          <w:sz w:val="22"/>
          <w:szCs w:val="22"/>
          <w:shd w:val="clear" w:color="auto" w:fill="FFFF99"/>
          <w:rtl/>
        </w:rPr>
        <w:t xml:space="preserve"> </w:t>
      </w:r>
      <w:r w:rsidR="00096DF4" w:rsidRPr="00FA05A3">
        <w:rPr>
          <w:rStyle w:val="default"/>
          <w:rFonts w:cs="FrankRuehl" w:hint="cs"/>
          <w:vanish/>
          <w:sz w:val="22"/>
          <w:szCs w:val="22"/>
          <w:u w:val="single"/>
          <w:shd w:val="clear" w:color="auto" w:fill="FFFF99"/>
          <w:rtl/>
        </w:rPr>
        <w:t>בלתי כשר לשירות או</w:t>
      </w:r>
      <w:r w:rsidRPr="00FA05A3">
        <w:rPr>
          <w:rStyle w:val="default"/>
          <w:rFonts w:cs="FrankRuehl" w:hint="cs"/>
          <w:vanish/>
          <w:sz w:val="22"/>
          <w:szCs w:val="22"/>
          <w:shd w:val="clear" w:color="auto" w:fill="FFFF99"/>
          <w:rtl/>
        </w:rPr>
        <w:t xml:space="preserve"> בלתי כשר ארעית לשירות ונקרא להתייצב לבדיקה ח</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 xml:space="preserve">זרת לפי סעיף 6 ולא התייצב, או </w:t>
      </w:r>
      <w:r w:rsidRPr="00FA05A3">
        <w:rPr>
          <w:rStyle w:val="default"/>
          <w:rFonts w:cs="FrankRuehl"/>
          <w:vanish/>
          <w:sz w:val="22"/>
          <w:szCs w:val="22"/>
          <w:shd w:val="clear" w:color="auto" w:fill="FFFF99"/>
          <w:rtl/>
        </w:rPr>
        <w:t>שה</w:t>
      </w:r>
      <w:r w:rsidRPr="00FA05A3">
        <w:rPr>
          <w:rStyle w:val="default"/>
          <w:rFonts w:cs="FrankRuehl" w:hint="cs"/>
          <w:vanish/>
          <w:sz w:val="22"/>
          <w:szCs w:val="22"/>
          <w:shd w:val="clear" w:color="auto" w:fill="FFFF99"/>
          <w:rtl/>
        </w:rPr>
        <w:t>תייצב וסירב להיבדק או להשלים את הבדיקות.</w:t>
      </w:r>
      <w:bookmarkEnd w:id="28"/>
    </w:p>
    <w:p w14:paraId="21CB538A" w14:textId="77777777" w:rsidR="007E6363" w:rsidRDefault="007E6363">
      <w:pPr>
        <w:pStyle w:val="medium2-header"/>
        <w:keepLines w:val="0"/>
        <w:spacing w:before="72"/>
        <w:ind w:left="0" w:right="1134"/>
        <w:rPr>
          <w:rFonts w:cs="FrankRuehl"/>
          <w:noProof/>
          <w:rtl/>
        </w:rPr>
      </w:pPr>
      <w:bookmarkStart w:id="29" w:name="med2"/>
      <w:bookmarkEnd w:id="29"/>
      <w:r>
        <w:rPr>
          <w:rFonts w:cs="FrankRuehl"/>
          <w:noProof/>
          <w:rtl/>
        </w:rPr>
        <w:t>פ</w:t>
      </w:r>
      <w:r>
        <w:rPr>
          <w:rFonts w:cs="FrankRuehl" w:hint="cs"/>
          <w:noProof/>
          <w:rtl/>
        </w:rPr>
        <w:t>ר</w:t>
      </w:r>
      <w:r>
        <w:rPr>
          <w:rFonts w:cs="FrankRuehl"/>
          <w:noProof/>
          <w:rtl/>
        </w:rPr>
        <w:t>ק</w:t>
      </w:r>
      <w:r>
        <w:rPr>
          <w:rFonts w:cs="FrankRuehl" w:hint="cs"/>
          <w:noProof/>
          <w:rtl/>
        </w:rPr>
        <w:t xml:space="preserve"> ג': שירות סדיר</w:t>
      </w:r>
    </w:p>
    <w:p w14:paraId="105097E6" w14:textId="77777777" w:rsidR="007E6363" w:rsidRDefault="007E6363" w:rsidP="00F2047C">
      <w:pPr>
        <w:pStyle w:val="P00"/>
        <w:spacing w:before="72"/>
        <w:ind w:left="0" w:right="1134"/>
        <w:rPr>
          <w:rStyle w:val="default"/>
          <w:rFonts w:cs="FrankRuehl" w:hint="cs"/>
          <w:rtl/>
        </w:rPr>
      </w:pPr>
      <w:bookmarkStart w:id="30" w:name="Seif33"/>
      <w:bookmarkEnd w:id="30"/>
      <w:r>
        <w:rPr>
          <w:lang w:val="he-IL"/>
        </w:rPr>
        <w:pict w14:anchorId="3A05BF8A">
          <v:rect id="_x0000_s2065" style="position:absolute;left:0;text-align:left;margin-left:464.5pt;margin-top:8.05pt;width:75.05pt;height:24pt;z-index:251591168" o:allowincell="f" filled="f" stroked="f" strokecolor="lime" strokeweight=".25pt">
            <v:textbox inset="0,0,0,0">
              <w:txbxContent>
                <w:p w14:paraId="798E6B77" w14:textId="77777777" w:rsidR="00FB2C2D" w:rsidRDefault="00FB2C2D">
                  <w:pPr>
                    <w:spacing w:line="160" w:lineRule="exact"/>
                    <w:jc w:val="left"/>
                    <w:rPr>
                      <w:rFonts w:cs="Miriam"/>
                      <w:noProof/>
                      <w:sz w:val="18"/>
                      <w:szCs w:val="18"/>
                      <w:rtl/>
                    </w:rPr>
                  </w:pPr>
                  <w:r>
                    <w:rPr>
                      <w:rFonts w:cs="Miriam"/>
                      <w:sz w:val="18"/>
                      <w:szCs w:val="18"/>
                      <w:rtl/>
                    </w:rPr>
                    <w:t>ה</w:t>
                  </w:r>
                  <w:r>
                    <w:rPr>
                      <w:rFonts w:cs="Miriam" w:hint="cs"/>
                      <w:sz w:val="18"/>
                      <w:szCs w:val="18"/>
                      <w:rtl/>
                    </w:rPr>
                    <w:t>תיי</w:t>
                  </w:r>
                  <w:r>
                    <w:rPr>
                      <w:rFonts w:cs="Miriam"/>
                      <w:sz w:val="18"/>
                      <w:szCs w:val="18"/>
                      <w:rtl/>
                    </w:rPr>
                    <w:t>צ</w:t>
                  </w:r>
                  <w:r>
                    <w:rPr>
                      <w:rFonts w:cs="Miriam" w:hint="cs"/>
                      <w:sz w:val="18"/>
                      <w:szCs w:val="18"/>
                      <w:rtl/>
                    </w:rPr>
                    <w:t xml:space="preserve">בות </w:t>
                  </w:r>
                  <w:r>
                    <w:rPr>
                      <w:rFonts w:cs="Miriam"/>
                      <w:sz w:val="18"/>
                      <w:szCs w:val="18"/>
                      <w:rtl/>
                    </w:rPr>
                    <w:t>ל</w:t>
                  </w:r>
                  <w:r>
                    <w:rPr>
                      <w:rFonts w:cs="Miriam" w:hint="cs"/>
                      <w:sz w:val="18"/>
                      <w:szCs w:val="18"/>
                      <w:rtl/>
                    </w:rPr>
                    <w:t>ש</w:t>
                  </w:r>
                  <w:r>
                    <w:rPr>
                      <w:rFonts w:cs="Miriam"/>
                      <w:sz w:val="18"/>
                      <w:szCs w:val="18"/>
                      <w:rtl/>
                    </w:rPr>
                    <w:t>י</w:t>
                  </w:r>
                  <w:r>
                    <w:rPr>
                      <w:rFonts w:cs="Miriam" w:hint="cs"/>
                      <w:sz w:val="18"/>
                      <w:szCs w:val="18"/>
                      <w:rtl/>
                    </w:rPr>
                    <w:t xml:space="preserve">רות סדיר </w:t>
                  </w:r>
                  <w:r>
                    <w:rPr>
                      <w:rFonts w:cs="Miriam"/>
                      <w:sz w:val="18"/>
                      <w:szCs w:val="18"/>
                      <w:rtl/>
                    </w:rPr>
                    <w:t>[9]</w:t>
                  </w:r>
                </w:p>
              </w:txbxContent>
            </v:textbox>
            <w10:anchorlock/>
          </v:rect>
        </w:pict>
      </w:r>
      <w:r>
        <w:rPr>
          <w:rStyle w:val="big-number"/>
          <w:rtl/>
        </w:rPr>
        <w:t>13.</w:t>
      </w:r>
      <w:r>
        <w:rPr>
          <w:rStyle w:val="big-number"/>
          <w:rtl/>
        </w:rPr>
        <w:tab/>
      </w:r>
      <w:r>
        <w:rPr>
          <w:rStyle w:val="default"/>
          <w:rFonts w:cs="FrankRuehl"/>
          <w:rtl/>
        </w:rPr>
        <w:t>פ</w:t>
      </w:r>
      <w:r>
        <w:rPr>
          <w:rStyle w:val="default"/>
          <w:rFonts w:cs="FrankRuehl" w:hint="cs"/>
          <w:rtl/>
        </w:rPr>
        <w:t>ו</w:t>
      </w:r>
      <w:r>
        <w:rPr>
          <w:rStyle w:val="default"/>
          <w:rFonts w:cs="FrankRuehl"/>
          <w:rtl/>
        </w:rPr>
        <w:t>ק</w:t>
      </w:r>
      <w:r>
        <w:rPr>
          <w:rStyle w:val="default"/>
          <w:rFonts w:cs="FrankRuehl" w:hint="cs"/>
          <w:rtl/>
        </w:rPr>
        <w:t xml:space="preserve">ד רשאי, בצו, לקרוא </w:t>
      </w:r>
      <w:r>
        <w:rPr>
          <w:rStyle w:val="default"/>
          <w:rFonts w:cs="FrankRuehl"/>
          <w:rtl/>
        </w:rPr>
        <w:t>–</w:t>
      </w:r>
    </w:p>
    <w:p w14:paraId="7EDFFFF5" w14:textId="77777777" w:rsidR="007E6363" w:rsidRDefault="007E63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י</w:t>
      </w:r>
      <w:r>
        <w:rPr>
          <w:rStyle w:val="default"/>
          <w:rFonts w:cs="FrankRuehl" w:hint="cs"/>
          <w:rtl/>
        </w:rPr>
        <w:t>וצא-צבא, גבר, שנמצא כשר לשירות והוא באחד הגילים שמשמונה עשרה עד עשרים ותשע, או שהוא רופא או רופא שיניים והוא באחד הגילים שמשלושים עד</w:t>
      </w:r>
      <w:r>
        <w:rPr>
          <w:rStyle w:val="default"/>
          <w:rFonts w:cs="FrankRuehl"/>
          <w:rtl/>
        </w:rPr>
        <w:t xml:space="preserve"> ש</w:t>
      </w:r>
      <w:r>
        <w:rPr>
          <w:rStyle w:val="default"/>
          <w:rFonts w:cs="FrankRuehl" w:hint="cs"/>
          <w:rtl/>
        </w:rPr>
        <w:t>לושים ושמונה;</w:t>
      </w:r>
    </w:p>
    <w:p w14:paraId="726B5D0D" w14:textId="77777777" w:rsidR="007E6363" w:rsidRDefault="007E63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י</w:t>
      </w:r>
      <w:r>
        <w:rPr>
          <w:rStyle w:val="default"/>
          <w:rFonts w:cs="FrankRuehl" w:hint="cs"/>
          <w:rtl/>
        </w:rPr>
        <w:t xml:space="preserve">וצא-צבא, אשה, שנמצאה כשרה לשירות והיא באחד הגילים משמונה עשרה עד עשרים </w:t>
      </w:r>
      <w:r>
        <w:rPr>
          <w:rStyle w:val="default"/>
          <w:rFonts w:cs="FrankRuehl"/>
          <w:rtl/>
        </w:rPr>
        <w:t>ו</w:t>
      </w:r>
      <w:r>
        <w:rPr>
          <w:rStyle w:val="default"/>
          <w:rFonts w:cs="FrankRuehl" w:hint="cs"/>
          <w:rtl/>
        </w:rPr>
        <w:t>ש</w:t>
      </w:r>
      <w:r>
        <w:rPr>
          <w:rStyle w:val="default"/>
          <w:rFonts w:cs="FrankRuehl"/>
          <w:rtl/>
        </w:rPr>
        <w:t>ש</w:t>
      </w:r>
      <w:r>
        <w:rPr>
          <w:rStyle w:val="default"/>
          <w:rFonts w:cs="FrankRuehl" w:hint="cs"/>
          <w:rtl/>
        </w:rPr>
        <w:t>, או שהיא רופאה או רופאת שיניים והיא באחד הגילים שמעשרים ושבע עד שלושים ושמונה,</w:t>
      </w:r>
    </w:p>
    <w:p w14:paraId="1BDDB017"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ל</w:t>
      </w:r>
      <w:r>
        <w:rPr>
          <w:rStyle w:val="default"/>
          <w:rFonts w:cs="FrankRuehl" w:hint="cs"/>
          <w:rtl/>
        </w:rPr>
        <w:t>ה</w:t>
      </w:r>
      <w:r>
        <w:rPr>
          <w:rStyle w:val="default"/>
          <w:rFonts w:cs="FrankRuehl"/>
          <w:rtl/>
        </w:rPr>
        <w:t>ת</w:t>
      </w:r>
      <w:r>
        <w:rPr>
          <w:rStyle w:val="default"/>
          <w:rFonts w:cs="FrankRuehl" w:hint="cs"/>
          <w:rtl/>
        </w:rPr>
        <w:t>ייצב, תוך התקופות הנזכרות בסעיף 20, לשירות סד</w:t>
      </w:r>
      <w:r>
        <w:rPr>
          <w:rStyle w:val="default"/>
          <w:rFonts w:cs="FrankRuehl"/>
          <w:rtl/>
        </w:rPr>
        <w:t>י</w:t>
      </w:r>
      <w:r>
        <w:rPr>
          <w:rStyle w:val="default"/>
          <w:rFonts w:cs="FrankRuehl" w:hint="cs"/>
          <w:rtl/>
        </w:rPr>
        <w:t xml:space="preserve">ר במקום ובזמן שקבע בצו הפוקד, </w:t>
      </w:r>
      <w:r>
        <w:rPr>
          <w:rStyle w:val="default"/>
          <w:rFonts w:cs="FrankRuehl"/>
          <w:rtl/>
        </w:rPr>
        <w:t>או</w:t>
      </w:r>
      <w:r>
        <w:rPr>
          <w:rStyle w:val="default"/>
          <w:rFonts w:cs="FrankRuehl" w:hint="cs"/>
          <w:rtl/>
        </w:rPr>
        <w:t xml:space="preserve"> מי שהוא הסמיך לכך, ואותו יוצא-צבא חייב להתייצב כאמור.</w:t>
      </w:r>
    </w:p>
    <w:p w14:paraId="22B91948" w14:textId="77777777" w:rsidR="007E6363" w:rsidRDefault="007E6363" w:rsidP="00F2047C">
      <w:pPr>
        <w:pStyle w:val="P00"/>
        <w:spacing w:before="72"/>
        <w:ind w:left="0" w:right="1134"/>
        <w:rPr>
          <w:rStyle w:val="default"/>
          <w:rFonts w:cs="FrankRuehl"/>
          <w:rtl/>
        </w:rPr>
      </w:pPr>
      <w:bookmarkStart w:id="31" w:name="Seif34"/>
      <w:bookmarkEnd w:id="31"/>
      <w:r>
        <w:rPr>
          <w:lang w:val="he-IL"/>
        </w:rPr>
        <w:pict w14:anchorId="0991EA87">
          <v:rect id="_x0000_s2066" style="position:absolute;left:0;text-align:left;margin-left:464.5pt;margin-top:8.05pt;width:75.05pt;height:32.6pt;z-index:251592192" o:allowincell="f" filled="f" stroked="f" strokecolor="lime" strokeweight=".25pt">
            <v:textbox inset="0,0,0,0">
              <w:txbxContent>
                <w:p w14:paraId="72D9E26A" w14:textId="77777777" w:rsidR="00FB2C2D" w:rsidRDefault="00FB2C2D">
                  <w:pPr>
                    <w:spacing w:line="160" w:lineRule="exact"/>
                    <w:jc w:val="left"/>
                    <w:rPr>
                      <w:rFonts w:cs="Miriam"/>
                      <w:noProof/>
                      <w:sz w:val="18"/>
                      <w:szCs w:val="18"/>
                      <w:rtl/>
                    </w:rPr>
                  </w:pPr>
                  <w:r>
                    <w:rPr>
                      <w:rFonts w:cs="Miriam"/>
                      <w:sz w:val="18"/>
                      <w:szCs w:val="18"/>
                      <w:rtl/>
                    </w:rPr>
                    <w:t>ה</w:t>
                  </w:r>
                  <w:r>
                    <w:rPr>
                      <w:rFonts w:cs="Miriam" w:hint="cs"/>
                      <w:sz w:val="18"/>
                      <w:szCs w:val="18"/>
                      <w:rtl/>
                    </w:rPr>
                    <w:t>ת</w:t>
                  </w:r>
                  <w:r>
                    <w:rPr>
                      <w:rFonts w:cs="Miriam"/>
                      <w:sz w:val="18"/>
                      <w:szCs w:val="18"/>
                      <w:rtl/>
                    </w:rPr>
                    <w:t>י</w:t>
                  </w:r>
                  <w:r>
                    <w:rPr>
                      <w:rFonts w:cs="Miriam" w:hint="cs"/>
                      <w:sz w:val="18"/>
                      <w:szCs w:val="18"/>
                      <w:rtl/>
                    </w:rPr>
                    <w:t>יצ</w:t>
                  </w:r>
                  <w:r>
                    <w:rPr>
                      <w:rFonts w:cs="Miriam"/>
                      <w:sz w:val="18"/>
                      <w:szCs w:val="18"/>
                      <w:rtl/>
                    </w:rPr>
                    <w:t>ב</w:t>
                  </w:r>
                  <w:r>
                    <w:rPr>
                      <w:rFonts w:cs="Miriam" w:hint="cs"/>
                      <w:sz w:val="18"/>
                      <w:szCs w:val="18"/>
                      <w:rtl/>
                    </w:rPr>
                    <w:t>ו</w:t>
                  </w:r>
                  <w:r>
                    <w:rPr>
                      <w:rFonts w:cs="Miriam"/>
                      <w:sz w:val="18"/>
                      <w:szCs w:val="18"/>
                      <w:rtl/>
                    </w:rPr>
                    <w:t>ת</w:t>
                  </w:r>
                  <w:r>
                    <w:rPr>
                      <w:rFonts w:cs="Miriam" w:hint="cs"/>
                      <w:sz w:val="18"/>
                      <w:szCs w:val="18"/>
                      <w:rtl/>
                    </w:rPr>
                    <w:t xml:space="preserve"> </w:t>
                  </w:r>
                  <w:r>
                    <w:rPr>
                      <w:rFonts w:cs="Miriam"/>
                      <w:sz w:val="18"/>
                      <w:szCs w:val="18"/>
                      <w:rtl/>
                    </w:rPr>
                    <w:t>ל</w:t>
                  </w:r>
                  <w:r>
                    <w:rPr>
                      <w:rFonts w:cs="Miriam" w:hint="cs"/>
                      <w:sz w:val="18"/>
                      <w:szCs w:val="18"/>
                      <w:rtl/>
                    </w:rPr>
                    <w:t>ש</w:t>
                  </w:r>
                  <w:r>
                    <w:rPr>
                      <w:rFonts w:cs="Miriam"/>
                      <w:sz w:val="18"/>
                      <w:szCs w:val="18"/>
                      <w:rtl/>
                    </w:rPr>
                    <w:t>י</w:t>
                  </w:r>
                  <w:r>
                    <w:rPr>
                      <w:rFonts w:cs="Miriam" w:hint="cs"/>
                      <w:sz w:val="18"/>
                      <w:szCs w:val="18"/>
                      <w:rtl/>
                    </w:rPr>
                    <w:t xml:space="preserve">רות לפי </w:t>
                  </w:r>
                  <w:r>
                    <w:rPr>
                      <w:rFonts w:cs="Miriam"/>
                      <w:sz w:val="18"/>
                      <w:szCs w:val="18"/>
                      <w:rtl/>
                    </w:rPr>
                    <w:t>ב</w:t>
                  </w:r>
                  <w:r>
                    <w:rPr>
                      <w:rFonts w:cs="Miriam" w:hint="cs"/>
                      <w:sz w:val="18"/>
                      <w:szCs w:val="18"/>
                      <w:rtl/>
                    </w:rPr>
                    <w:t>ק</w:t>
                  </w:r>
                  <w:r>
                    <w:rPr>
                      <w:rFonts w:cs="Miriam"/>
                      <w:sz w:val="18"/>
                      <w:szCs w:val="18"/>
                      <w:rtl/>
                    </w:rPr>
                    <w:t>ש</w:t>
                  </w:r>
                  <w:r>
                    <w:rPr>
                      <w:rFonts w:cs="Miriam" w:hint="cs"/>
                      <w:sz w:val="18"/>
                      <w:szCs w:val="18"/>
                      <w:rtl/>
                    </w:rPr>
                    <w:t xml:space="preserve">ה </w:t>
                  </w:r>
                  <w:r>
                    <w:rPr>
                      <w:rFonts w:cs="Miriam"/>
                      <w:sz w:val="18"/>
                      <w:szCs w:val="18"/>
                      <w:rtl/>
                    </w:rPr>
                    <w:t>[10]</w:t>
                  </w:r>
                </w:p>
                <w:p w14:paraId="2BCFF3A5" w14:textId="77777777" w:rsidR="00FB2C2D" w:rsidRDefault="00FB2C2D">
                  <w:pPr>
                    <w:spacing w:line="160" w:lineRule="exact"/>
                    <w:jc w:val="lef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3)</w:t>
                  </w:r>
                </w:p>
                <w:p w14:paraId="63C2D396" w14:textId="77777777" w:rsidR="00FB2C2D" w:rsidRDefault="00FB2C2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"ט-1989</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ז</w:t>
      </w:r>
      <w:r>
        <w:rPr>
          <w:rStyle w:val="default"/>
          <w:rFonts w:cs="FrankRuehl" w:hint="cs"/>
          <w:rtl/>
        </w:rPr>
        <w:t xml:space="preserve">רח ישראלי או תושב קבוע, שעדיין לא הגיע לגיל שמונה עשרה והוא נמצא כשר לשירות, רשאי פוקד, בצו, לקרוא לו להתייצב לשירות סדיר, אם הוא ביקש זאת בכתב ואם הוריו או אפוטרופסו נתנו את הסכמתם לכך ומלאו לו שבע עשרה שנים; ואולם די בהסכמת </w:t>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ה אחד אם קיים קושי של ממש לקיים קשר עם ההורה השני כדי לברר עמדתו.</w:t>
      </w:r>
    </w:p>
    <w:p w14:paraId="320B981A" w14:textId="77777777" w:rsidR="007E6363" w:rsidRDefault="007E6363">
      <w:pPr>
        <w:pStyle w:val="P00"/>
        <w:spacing w:before="72"/>
        <w:ind w:left="0" w:right="1134"/>
        <w:rPr>
          <w:rStyle w:val="default"/>
          <w:rFonts w:cs="FrankRuehl"/>
          <w:rtl/>
        </w:rPr>
      </w:pPr>
      <w:r>
        <w:rPr>
          <w:rFonts w:hint="cs"/>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י</w:t>
      </w:r>
      <w:r>
        <w:rPr>
          <w:rStyle w:val="default"/>
          <w:rFonts w:cs="FrankRuehl" w:hint="cs"/>
          <w:rtl/>
        </w:rPr>
        <w:t>תן צו לפי סעיף זה, יחולו הוראות חוק זה על מי שהצו ניתן לגביו</w:t>
      </w:r>
      <w:r>
        <w:rPr>
          <w:rStyle w:val="default"/>
          <w:rFonts w:cs="FrankRuehl"/>
          <w:rtl/>
        </w:rPr>
        <w:t>, כ</w:t>
      </w:r>
      <w:r>
        <w:rPr>
          <w:rStyle w:val="default"/>
          <w:rFonts w:cs="FrankRuehl" w:hint="cs"/>
          <w:rtl/>
        </w:rPr>
        <w:t>אילו היה יוצא-צבא שהגיע לגיל שמונה עשרה ונקרא להתייצב לשירות סדיר לפי סעיף 13.</w:t>
      </w:r>
    </w:p>
    <w:p w14:paraId="01D6F916" w14:textId="77777777" w:rsidR="007E6363" w:rsidRDefault="00402E5F" w:rsidP="00402E5F">
      <w:pPr>
        <w:pStyle w:val="P00"/>
        <w:spacing w:before="72"/>
        <w:ind w:left="0" w:right="1134"/>
        <w:rPr>
          <w:rStyle w:val="default"/>
          <w:rFonts w:cs="FrankRuehl" w:hint="cs"/>
          <w:rtl/>
        </w:rPr>
      </w:pPr>
      <w:r>
        <w:rPr>
          <w:rFonts w:cs="FrankRuehl"/>
          <w:sz w:val="26"/>
          <w:rtl/>
          <w:lang w:eastAsia="en-US"/>
        </w:rPr>
        <w:pict w14:anchorId="3DDEE4E8">
          <v:shape id="_x0000_s2242" type="#_x0000_t202" style="position:absolute;left:0;text-align:left;margin-left:470.25pt;margin-top:7.1pt;width:1in;height:16.8pt;z-index:251670016" filled="f" stroked="f">
            <v:textbox inset="1mm,0,1mm,0">
              <w:txbxContent>
                <w:p w14:paraId="4E284667" w14:textId="77777777" w:rsidR="00FB2C2D" w:rsidRDefault="00FB2C2D" w:rsidP="00402E5F">
                  <w:pPr>
                    <w:spacing w:line="160" w:lineRule="exact"/>
                    <w:jc w:val="left"/>
                    <w:rPr>
                      <w:rFonts w:cs="Miriam"/>
                      <w:noProof/>
                      <w:sz w:val="18"/>
                      <w:szCs w:val="18"/>
                      <w:rtl/>
                    </w:rPr>
                  </w:pPr>
                  <w:r>
                    <w:rPr>
                      <w:rFonts w:cs="Miriam" w:hint="cs"/>
                      <w:sz w:val="18"/>
                      <w:szCs w:val="18"/>
                      <w:rtl/>
                    </w:rPr>
                    <w:t>(תיקון מ</w:t>
                  </w:r>
                  <w:r>
                    <w:rPr>
                      <w:rFonts w:cs="Miriam"/>
                      <w:sz w:val="18"/>
                      <w:szCs w:val="18"/>
                      <w:rtl/>
                    </w:rPr>
                    <w:t>ס</w:t>
                  </w:r>
                  <w:r>
                    <w:rPr>
                      <w:rFonts w:cs="Miriam" w:hint="cs"/>
                      <w:sz w:val="18"/>
                      <w:szCs w:val="18"/>
                      <w:rtl/>
                    </w:rPr>
                    <w:t>' 17) תש"ע-2010</w:t>
                  </w:r>
                </w:p>
              </w:txbxContent>
            </v:textbox>
            <w10:anchorlock/>
          </v:shape>
        </w:pict>
      </w:r>
      <w:r w:rsidR="007E6363">
        <w:rPr>
          <w:rFonts w:cs="FrankRuehl"/>
          <w:sz w:val="26"/>
          <w:rtl/>
        </w:rPr>
        <w:tab/>
      </w:r>
      <w:r w:rsidR="007E6363">
        <w:rPr>
          <w:rStyle w:val="default"/>
          <w:rFonts w:cs="FrankRuehl"/>
          <w:rtl/>
        </w:rPr>
        <w:t>(</w:t>
      </w:r>
      <w:r w:rsidR="007E6363">
        <w:rPr>
          <w:rStyle w:val="default"/>
          <w:rFonts w:cs="FrankRuehl" w:hint="cs"/>
          <w:rtl/>
        </w:rPr>
        <w:t>ג</w:t>
      </w:r>
      <w:r w:rsidR="007E6363">
        <w:rPr>
          <w:rStyle w:val="default"/>
          <w:rFonts w:cs="FrankRuehl"/>
          <w:rtl/>
        </w:rPr>
        <w:t>)</w:t>
      </w:r>
      <w:r w:rsidR="007E6363">
        <w:rPr>
          <w:rStyle w:val="default"/>
          <w:rFonts w:cs="FrankRuehl"/>
          <w:rtl/>
        </w:rPr>
        <w:tab/>
      </w:r>
      <w:r>
        <w:rPr>
          <w:rStyle w:val="default"/>
          <w:rFonts w:cs="FrankRuehl" w:hint="cs"/>
          <w:rtl/>
        </w:rPr>
        <w:t>(בוטל)</w:t>
      </w:r>
      <w:r w:rsidR="007E6363">
        <w:rPr>
          <w:rStyle w:val="default"/>
          <w:rFonts w:cs="FrankRuehl" w:hint="cs"/>
          <w:rtl/>
        </w:rPr>
        <w:t>.</w:t>
      </w:r>
    </w:p>
    <w:p w14:paraId="2F1E7A17"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32" w:name="Rov173"/>
      <w:r w:rsidRPr="00FA05A3">
        <w:rPr>
          <w:rStyle w:val="default"/>
          <w:rFonts w:cs="FrankRuehl" w:hint="cs"/>
          <w:vanish/>
          <w:color w:val="FF0000"/>
          <w:szCs w:val="20"/>
          <w:shd w:val="clear" w:color="auto" w:fill="FFFF99"/>
          <w:rtl/>
        </w:rPr>
        <w:t>מיום 31.3.1989</w:t>
      </w:r>
    </w:p>
    <w:p w14:paraId="3F3E8792"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3</w:t>
      </w:r>
    </w:p>
    <w:p w14:paraId="5CE3B3E5"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7" w:history="1">
        <w:r w:rsidRPr="00FA05A3">
          <w:rPr>
            <w:rStyle w:val="Hyperlink"/>
            <w:rFonts w:cs="FrankRuehl" w:hint="cs"/>
            <w:vanish/>
            <w:szCs w:val="20"/>
            <w:shd w:val="clear" w:color="auto" w:fill="FFFF99"/>
            <w:rtl/>
          </w:rPr>
          <w:t xml:space="preserve">ס"ח תשמ"ט מס' </w:t>
        </w:r>
        <w:r w:rsidRPr="00FA05A3">
          <w:rPr>
            <w:rStyle w:val="Hyperlink"/>
            <w:rFonts w:cs="FrankRuehl" w:hint="cs"/>
            <w:vanish/>
            <w:sz w:val="26"/>
            <w:szCs w:val="20"/>
            <w:shd w:val="clear" w:color="auto" w:fill="FFFF99"/>
            <w:rtl/>
          </w:rPr>
          <w:t>1272</w:t>
        </w:r>
      </w:hyperlink>
      <w:r w:rsidRPr="00FA05A3">
        <w:rPr>
          <w:rStyle w:val="default"/>
          <w:rFonts w:cs="FrankRuehl" w:hint="cs"/>
          <w:vanish/>
          <w:szCs w:val="20"/>
          <w:shd w:val="clear" w:color="auto" w:fill="FFFF99"/>
          <w:rtl/>
        </w:rPr>
        <w:t xml:space="preserve"> מיום 31.3.1989 עמ' 24 (</w:t>
      </w:r>
      <w:hyperlink r:id="rId48"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1916</w:t>
        </w:r>
      </w:hyperlink>
      <w:r w:rsidRPr="00FA05A3">
        <w:rPr>
          <w:rStyle w:val="default"/>
          <w:rFonts w:cs="FrankRuehl" w:hint="cs"/>
          <w:vanish/>
          <w:szCs w:val="20"/>
          <w:shd w:val="clear" w:color="auto" w:fill="FFFF99"/>
          <w:rtl/>
        </w:rPr>
        <w:t xml:space="preserve">) </w:t>
      </w:r>
    </w:p>
    <w:p w14:paraId="26793973" w14:textId="77777777" w:rsidR="007E6363" w:rsidRPr="00FA05A3" w:rsidRDefault="007E6363">
      <w:pPr>
        <w:pStyle w:val="P00"/>
        <w:ind w:left="0" w:right="1134"/>
        <w:rPr>
          <w:rStyle w:val="default"/>
          <w:rFonts w:cs="FrankRuehl" w:hint="cs"/>
          <w:vanish/>
          <w:sz w:val="22"/>
          <w:szCs w:val="22"/>
          <w:shd w:val="clear" w:color="auto" w:fill="FFFF99"/>
          <w:rtl/>
        </w:rPr>
      </w:pPr>
      <w:r w:rsidRPr="00FA05A3">
        <w:rPr>
          <w:rStyle w:val="default"/>
          <w:rFonts w:cs="FrankRuehl" w:hint="cs"/>
          <w:vanish/>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ז</w:t>
      </w:r>
      <w:r w:rsidRPr="00FA05A3">
        <w:rPr>
          <w:rStyle w:val="default"/>
          <w:rFonts w:cs="FrankRuehl" w:hint="cs"/>
          <w:vanish/>
          <w:sz w:val="22"/>
          <w:szCs w:val="22"/>
          <w:shd w:val="clear" w:color="auto" w:fill="FFFF99"/>
          <w:rtl/>
        </w:rPr>
        <w:t>רח ישראלי או תושב קבוע, שעדיין לא הגיע לגיל שמונה עשרה והוא נמצא כשר לשירות, רשאי פוקד, בצו, לקרוא לו להתייצב לשירות סדיר, אם הוא ביקש זאת בכתב ואם הוריו או אפוטרופסו נתנו את הסכמתם לכך ומלאו לו שבע עשרה שנים</w:t>
      </w:r>
      <w:r w:rsidRPr="00FA05A3">
        <w:rPr>
          <w:rStyle w:val="default"/>
          <w:rFonts w:cs="FrankRuehl" w:hint="cs"/>
          <w:vanish/>
          <w:sz w:val="22"/>
          <w:szCs w:val="22"/>
          <w:u w:val="single"/>
          <w:shd w:val="clear" w:color="auto" w:fill="FFFF99"/>
          <w:rtl/>
        </w:rPr>
        <w:t xml:space="preserve">; ואולם די בהסכמת </w:t>
      </w:r>
      <w:r w:rsidRPr="00FA05A3">
        <w:rPr>
          <w:rStyle w:val="default"/>
          <w:rFonts w:cs="FrankRuehl"/>
          <w:vanish/>
          <w:sz w:val="22"/>
          <w:szCs w:val="22"/>
          <w:u w:val="single"/>
          <w:shd w:val="clear" w:color="auto" w:fill="FFFF99"/>
          <w:rtl/>
        </w:rPr>
        <w:t>ה</w:t>
      </w:r>
      <w:r w:rsidRPr="00FA05A3">
        <w:rPr>
          <w:rStyle w:val="default"/>
          <w:rFonts w:cs="FrankRuehl" w:hint="cs"/>
          <w:vanish/>
          <w:sz w:val="22"/>
          <w:szCs w:val="22"/>
          <w:u w:val="single"/>
          <w:shd w:val="clear" w:color="auto" w:fill="FFFF99"/>
          <w:rtl/>
        </w:rPr>
        <w:t>ו</w:t>
      </w:r>
      <w:r w:rsidRPr="00FA05A3">
        <w:rPr>
          <w:rStyle w:val="default"/>
          <w:rFonts w:cs="FrankRuehl"/>
          <w:vanish/>
          <w:sz w:val="22"/>
          <w:szCs w:val="22"/>
          <w:u w:val="single"/>
          <w:shd w:val="clear" w:color="auto" w:fill="FFFF99"/>
          <w:rtl/>
        </w:rPr>
        <w:t>ר</w:t>
      </w:r>
      <w:r w:rsidRPr="00FA05A3">
        <w:rPr>
          <w:rStyle w:val="default"/>
          <w:rFonts w:cs="FrankRuehl" w:hint="cs"/>
          <w:vanish/>
          <w:sz w:val="22"/>
          <w:szCs w:val="22"/>
          <w:u w:val="single"/>
          <w:shd w:val="clear" w:color="auto" w:fill="FFFF99"/>
          <w:rtl/>
        </w:rPr>
        <w:t>ה אחד אם קיים קושי של ממש לקיים קשר עם ההורה השני כדי לברר עמדתו</w:t>
      </w:r>
      <w:r w:rsidRPr="00FA05A3">
        <w:rPr>
          <w:rStyle w:val="default"/>
          <w:rFonts w:cs="FrankRuehl" w:hint="cs"/>
          <w:vanish/>
          <w:sz w:val="22"/>
          <w:szCs w:val="22"/>
          <w:shd w:val="clear" w:color="auto" w:fill="FFFF99"/>
          <w:rtl/>
        </w:rPr>
        <w:t>.</w:t>
      </w:r>
    </w:p>
    <w:p w14:paraId="139DC1C7" w14:textId="77777777" w:rsidR="00402E5F" w:rsidRPr="00FA05A3" w:rsidRDefault="00402E5F" w:rsidP="00402E5F">
      <w:pPr>
        <w:pStyle w:val="P00"/>
        <w:spacing w:before="0"/>
        <w:ind w:left="0" w:right="1134"/>
        <w:rPr>
          <w:rStyle w:val="default"/>
          <w:rFonts w:cs="FrankRuehl" w:hint="cs"/>
          <w:vanish/>
          <w:sz w:val="20"/>
          <w:szCs w:val="20"/>
          <w:shd w:val="clear" w:color="auto" w:fill="FFFF99"/>
          <w:rtl/>
        </w:rPr>
      </w:pPr>
    </w:p>
    <w:p w14:paraId="261FB055" w14:textId="77777777" w:rsidR="00402E5F" w:rsidRPr="00FA05A3" w:rsidRDefault="00402E5F" w:rsidP="00402E5F">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17.3.2010</w:t>
      </w:r>
    </w:p>
    <w:p w14:paraId="28BC79D5" w14:textId="77777777" w:rsidR="00402E5F" w:rsidRPr="00FA05A3" w:rsidRDefault="00402E5F" w:rsidP="00402E5F">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17</w:t>
      </w:r>
    </w:p>
    <w:p w14:paraId="619AA8C2" w14:textId="77777777" w:rsidR="00402E5F" w:rsidRPr="00FA05A3" w:rsidRDefault="00402E5F" w:rsidP="00402E5F">
      <w:pPr>
        <w:pStyle w:val="P00"/>
        <w:spacing w:before="0"/>
        <w:ind w:left="0" w:right="1134"/>
        <w:rPr>
          <w:rStyle w:val="default"/>
          <w:rFonts w:cs="FrankRuehl" w:hint="cs"/>
          <w:vanish/>
          <w:sz w:val="20"/>
          <w:szCs w:val="20"/>
          <w:shd w:val="clear" w:color="auto" w:fill="FFFF99"/>
          <w:rtl/>
        </w:rPr>
      </w:pPr>
      <w:hyperlink r:id="rId49" w:history="1">
        <w:r w:rsidRPr="00FA05A3">
          <w:rPr>
            <w:rStyle w:val="Hyperlink"/>
            <w:rFonts w:cs="FrankRuehl" w:hint="cs"/>
            <w:vanish/>
            <w:szCs w:val="20"/>
            <w:shd w:val="clear" w:color="auto" w:fill="FFFF99"/>
            <w:rtl/>
          </w:rPr>
          <w:t>ס"ח תש"ע מס' 2234</w:t>
        </w:r>
      </w:hyperlink>
      <w:r w:rsidRPr="00FA05A3">
        <w:rPr>
          <w:rStyle w:val="default"/>
          <w:rFonts w:cs="FrankRuehl" w:hint="cs"/>
          <w:vanish/>
          <w:sz w:val="20"/>
          <w:szCs w:val="20"/>
          <w:shd w:val="clear" w:color="auto" w:fill="FFFF99"/>
          <w:rtl/>
        </w:rPr>
        <w:t xml:space="preserve"> מיום 17.3.2010 עמ' 420 (</w:t>
      </w:r>
      <w:hyperlink r:id="rId50" w:history="1">
        <w:r w:rsidRPr="00FA05A3">
          <w:rPr>
            <w:rStyle w:val="Hyperlink"/>
            <w:rFonts w:cs="FrankRuehl" w:hint="cs"/>
            <w:vanish/>
            <w:szCs w:val="20"/>
            <w:shd w:val="clear" w:color="auto" w:fill="FFFF99"/>
            <w:rtl/>
          </w:rPr>
          <w:t>ה"ח 468</w:t>
        </w:r>
      </w:hyperlink>
      <w:r w:rsidRPr="00FA05A3">
        <w:rPr>
          <w:rStyle w:val="default"/>
          <w:rFonts w:cs="FrankRuehl" w:hint="cs"/>
          <w:vanish/>
          <w:sz w:val="20"/>
          <w:szCs w:val="20"/>
          <w:shd w:val="clear" w:color="auto" w:fill="FFFF99"/>
          <w:rtl/>
        </w:rPr>
        <w:t>)</w:t>
      </w:r>
    </w:p>
    <w:p w14:paraId="05490627" w14:textId="77777777" w:rsidR="00402E5F" w:rsidRPr="00FA05A3" w:rsidRDefault="00402E5F" w:rsidP="00402E5F">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ביטול סעיף קטן 14(ג)</w:t>
      </w:r>
    </w:p>
    <w:p w14:paraId="5D7DBA51" w14:textId="77777777" w:rsidR="00402E5F" w:rsidRPr="00FA05A3" w:rsidRDefault="00402E5F" w:rsidP="00402E5F">
      <w:pPr>
        <w:pStyle w:val="P00"/>
        <w:ind w:left="0" w:right="1134"/>
        <w:rPr>
          <w:rStyle w:val="default"/>
          <w:rFonts w:cs="FrankRuehl" w:hint="cs"/>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3B619F73" w14:textId="77777777" w:rsidR="00402E5F" w:rsidRPr="00402E5F" w:rsidRDefault="00402E5F" w:rsidP="00402E5F">
      <w:pPr>
        <w:pStyle w:val="P00"/>
        <w:spacing w:before="0"/>
        <w:ind w:left="0" w:right="1134"/>
        <w:rPr>
          <w:rStyle w:val="default"/>
          <w:rFonts w:cs="FrankRuehl" w:hint="cs"/>
          <w:strike/>
          <w:sz w:val="2"/>
          <w:szCs w:val="2"/>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ג</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ס</w:t>
      </w:r>
      <w:r w:rsidRPr="00FA05A3">
        <w:rPr>
          <w:rStyle w:val="default"/>
          <w:rFonts w:cs="FrankRuehl"/>
          <w:strike/>
          <w:vanish/>
          <w:sz w:val="22"/>
          <w:szCs w:val="22"/>
          <w:shd w:val="clear" w:color="auto" w:fill="FFFF99"/>
          <w:rtl/>
        </w:rPr>
        <w:t>ע</w:t>
      </w:r>
      <w:r w:rsidRPr="00FA05A3">
        <w:rPr>
          <w:rStyle w:val="default"/>
          <w:rFonts w:cs="FrankRuehl" w:hint="cs"/>
          <w:strike/>
          <w:vanish/>
          <w:sz w:val="22"/>
          <w:szCs w:val="22"/>
          <w:shd w:val="clear" w:color="auto" w:fill="FFFF99"/>
          <w:rtl/>
        </w:rPr>
        <w:t>יף 2(2) לא יחול על החישוב אם מלאו או לא מלאו לאדם פלוני שבע עשרה שנים.</w:t>
      </w:r>
      <w:bookmarkEnd w:id="32"/>
    </w:p>
    <w:p w14:paraId="2B2ED971" w14:textId="77777777" w:rsidR="007E6363" w:rsidRDefault="007E6363" w:rsidP="00F2047C">
      <w:pPr>
        <w:pStyle w:val="P00"/>
        <w:spacing w:before="72"/>
        <w:ind w:left="0" w:right="1134"/>
        <w:rPr>
          <w:rStyle w:val="default"/>
          <w:rFonts w:cs="FrankRuehl"/>
          <w:rtl/>
        </w:rPr>
      </w:pPr>
      <w:bookmarkStart w:id="33" w:name="Seif52"/>
      <w:bookmarkEnd w:id="33"/>
      <w:r>
        <w:rPr>
          <w:lang w:val="he-IL"/>
        </w:rPr>
        <w:pict w14:anchorId="2B006409">
          <v:rect id="_x0000_s2067" style="position:absolute;left:0;text-align:left;margin-left:464.5pt;margin-top:8.05pt;width:75.05pt;height:50.9pt;z-index:251623936" o:allowincell="f" filled="f" stroked="f" strokecolor="lime" strokeweight=".25pt">
            <v:textbox inset="0,0,0,0">
              <w:txbxContent>
                <w:p w14:paraId="791EA08D" w14:textId="77777777" w:rsidR="00FB2C2D" w:rsidRDefault="00FB2C2D">
                  <w:pPr>
                    <w:spacing w:line="160" w:lineRule="exact"/>
                    <w:jc w:val="left"/>
                    <w:rPr>
                      <w:rFonts w:cs="Miriam" w:hint="cs"/>
                      <w:sz w:val="18"/>
                      <w:szCs w:val="18"/>
                      <w:rtl/>
                    </w:rPr>
                  </w:pPr>
                  <w:r>
                    <w:rPr>
                      <w:rFonts w:cs="Miriam"/>
                      <w:sz w:val="18"/>
                      <w:szCs w:val="18"/>
                      <w:rtl/>
                    </w:rPr>
                    <w:t>ז</w:t>
                  </w:r>
                  <w:r>
                    <w:rPr>
                      <w:rFonts w:cs="Miriam" w:hint="cs"/>
                      <w:sz w:val="18"/>
                      <w:szCs w:val="18"/>
                      <w:rtl/>
                    </w:rPr>
                    <w:t>מ</w:t>
                  </w:r>
                  <w:r>
                    <w:rPr>
                      <w:rFonts w:cs="Miriam"/>
                      <w:sz w:val="18"/>
                      <w:szCs w:val="18"/>
                      <w:rtl/>
                    </w:rPr>
                    <w:t>ן</w:t>
                  </w:r>
                  <w:r>
                    <w:rPr>
                      <w:rFonts w:cs="Miriam" w:hint="cs"/>
                      <w:sz w:val="18"/>
                      <w:szCs w:val="18"/>
                      <w:rtl/>
                    </w:rPr>
                    <w:t xml:space="preserve"> השירות </w:t>
                  </w:r>
                  <w:r>
                    <w:rPr>
                      <w:rFonts w:cs="Miriam"/>
                      <w:sz w:val="18"/>
                      <w:szCs w:val="18"/>
                      <w:rtl/>
                    </w:rPr>
                    <w:t>ל</w:t>
                  </w:r>
                  <w:r>
                    <w:rPr>
                      <w:rFonts w:cs="Miriam" w:hint="cs"/>
                      <w:sz w:val="18"/>
                      <w:szCs w:val="18"/>
                      <w:rtl/>
                    </w:rPr>
                    <w:t>ג</w:t>
                  </w:r>
                  <w:r>
                    <w:rPr>
                      <w:rFonts w:cs="Miriam"/>
                      <w:sz w:val="18"/>
                      <w:szCs w:val="18"/>
                      <w:rtl/>
                    </w:rPr>
                    <w:t>ב</w:t>
                  </w:r>
                  <w:r>
                    <w:rPr>
                      <w:rFonts w:cs="Miriam" w:hint="cs"/>
                      <w:sz w:val="18"/>
                      <w:szCs w:val="18"/>
                      <w:rtl/>
                    </w:rPr>
                    <w:t xml:space="preserve">ר </w:t>
                  </w:r>
                  <w:r>
                    <w:rPr>
                      <w:rFonts w:cs="Miriam"/>
                      <w:sz w:val="18"/>
                      <w:szCs w:val="18"/>
                      <w:rtl/>
                    </w:rPr>
                    <w:t>[11]</w:t>
                  </w:r>
                </w:p>
                <w:p w14:paraId="27024938" w14:textId="77777777" w:rsidR="00FB2C2D" w:rsidRDefault="00FB2C2D">
                  <w:pPr>
                    <w:spacing w:line="160" w:lineRule="exact"/>
                    <w:jc w:val="left"/>
                    <w:rPr>
                      <w:rFonts w:cs="Miriam" w:hint="cs"/>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תשנ"ה-1995</w:t>
                  </w:r>
                </w:p>
                <w:p w14:paraId="1DBFB6E6" w14:textId="77777777" w:rsidR="00306B79" w:rsidRDefault="00FB2C2D" w:rsidP="0080474A">
                  <w:pPr>
                    <w:spacing w:line="160" w:lineRule="exact"/>
                    <w:jc w:val="left"/>
                    <w:rPr>
                      <w:rFonts w:cs="Miriam" w:hint="cs"/>
                      <w:noProof/>
                      <w:sz w:val="18"/>
                      <w:szCs w:val="18"/>
                      <w:rtl/>
                    </w:rPr>
                  </w:pPr>
                  <w:r>
                    <w:rPr>
                      <w:rFonts w:cs="Miriam" w:hint="cs"/>
                      <w:noProof/>
                      <w:sz w:val="18"/>
                      <w:szCs w:val="18"/>
                      <w:rtl/>
                    </w:rPr>
                    <w:t>(תיקון מס' 19) תשע"ד-2014</w:t>
                  </w:r>
                </w:p>
              </w:txbxContent>
            </v:textbox>
            <w10:anchorlock/>
          </v:rect>
        </w:pict>
      </w:r>
      <w:r>
        <w:rPr>
          <w:rStyle w:val="big-number"/>
          <w:rtl/>
        </w:rPr>
        <w:t>15.</w:t>
      </w:r>
      <w:r>
        <w:rPr>
          <w:rStyle w:val="big-number"/>
          <w:rtl/>
        </w:rPr>
        <w:tab/>
      </w:r>
      <w:r>
        <w:rPr>
          <w:rStyle w:val="default"/>
          <w:rFonts w:cs="FrankRuehl"/>
          <w:rtl/>
        </w:rPr>
        <w:t>י</w:t>
      </w:r>
      <w:r>
        <w:rPr>
          <w:rStyle w:val="default"/>
          <w:rFonts w:cs="FrankRuehl" w:hint="cs"/>
          <w:rtl/>
        </w:rPr>
        <w:t>ו</w:t>
      </w:r>
      <w:r>
        <w:rPr>
          <w:rStyle w:val="default"/>
          <w:rFonts w:cs="FrankRuehl"/>
          <w:rtl/>
        </w:rPr>
        <w:t>צ</w:t>
      </w:r>
      <w:r>
        <w:rPr>
          <w:rStyle w:val="default"/>
          <w:rFonts w:cs="FrankRuehl" w:hint="cs"/>
          <w:rtl/>
        </w:rPr>
        <w:t>א-צבא, גבר, שנקרא להתייצב לשירות סדיר לפי סעיפים 13 או 14, חייב בשירות סדיר</w:t>
      </w:r>
      <w:r>
        <w:rPr>
          <w:rStyle w:val="default"/>
          <w:rFonts w:cs="FrankRuehl"/>
          <w:rtl/>
        </w:rPr>
        <w:t xml:space="preserve"> –</w:t>
      </w:r>
    </w:p>
    <w:p w14:paraId="3F5895A6" w14:textId="77777777" w:rsidR="0080474A" w:rsidRDefault="0080474A" w:rsidP="00F2047C">
      <w:pPr>
        <w:pStyle w:val="P00"/>
        <w:spacing w:before="72"/>
        <w:ind w:left="0" w:right="1134"/>
        <w:rPr>
          <w:rStyle w:val="default"/>
          <w:rFonts w:cs="FrankRuehl" w:hint="cs"/>
          <w:rtl/>
        </w:rPr>
      </w:pPr>
    </w:p>
    <w:p w14:paraId="4471D3BA" w14:textId="77777777" w:rsidR="007E6363" w:rsidRDefault="0080474A" w:rsidP="0080474A">
      <w:pPr>
        <w:pStyle w:val="P22"/>
        <w:tabs>
          <w:tab w:val="left" w:pos="624"/>
          <w:tab w:val="left" w:pos="1021"/>
        </w:tabs>
        <w:spacing w:before="72"/>
        <w:ind w:left="624" w:right="1134"/>
        <w:rPr>
          <w:rStyle w:val="default"/>
          <w:rFonts w:cs="FrankRuehl"/>
          <w:rtl/>
        </w:rPr>
      </w:pPr>
      <w:r w:rsidRPr="0080474A">
        <w:rPr>
          <w:rStyle w:val="default"/>
          <w:rFonts w:cs="FrankRuehl"/>
        </w:rPr>
        <w:pict w14:anchorId="490A793F">
          <v:rect id="_x0000_s2416" style="position:absolute;left:0;text-align:left;margin-left:475.65pt;margin-top:8.05pt;width:63.9pt;height:31.4pt;z-index:251771392" o:allowincell="f" filled="f" stroked="f" strokecolor="lime" strokeweight=".25pt">
            <v:textbox inset="0,0,0,0">
              <w:txbxContent>
                <w:p w14:paraId="2A73A9B6" w14:textId="77777777" w:rsidR="0080474A" w:rsidRDefault="0080474A" w:rsidP="0080474A">
                  <w:pPr>
                    <w:spacing w:line="160" w:lineRule="exact"/>
                    <w:jc w:val="left"/>
                    <w:rPr>
                      <w:rFonts w:cs="Miriam"/>
                      <w:sz w:val="18"/>
                      <w:szCs w:val="18"/>
                      <w:rtl/>
                    </w:rPr>
                  </w:pPr>
                  <w:r>
                    <w:rPr>
                      <w:rFonts w:cs="Miriam" w:hint="cs"/>
                      <w:sz w:val="18"/>
                      <w:szCs w:val="18"/>
                      <w:rtl/>
                    </w:rPr>
                    <w:t>(תיקון מס' 22) תשע"ז-2016</w:t>
                  </w:r>
                </w:p>
                <w:p w14:paraId="32426244" w14:textId="77777777" w:rsidR="0080474A" w:rsidRDefault="0080474A" w:rsidP="0080474A">
                  <w:pPr>
                    <w:spacing w:line="160" w:lineRule="exact"/>
                    <w:jc w:val="left"/>
                    <w:rPr>
                      <w:rFonts w:cs="Miriam"/>
                      <w:noProof/>
                      <w:sz w:val="18"/>
                      <w:szCs w:val="18"/>
                      <w:rtl/>
                    </w:rPr>
                  </w:pPr>
                  <w:r>
                    <w:rPr>
                      <w:rFonts w:cs="Miriam" w:hint="cs"/>
                      <w:sz w:val="18"/>
                      <w:szCs w:val="18"/>
                      <w:rtl/>
                    </w:rPr>
                    <w:t>(תיקון מס' 24) תשפ"ב-2022</w:t>
                  </w:r>
                </w:p>
              </w:txbxContent>
            </v:textbox>
            <w10:anchorlock/>
          </v:rect>
        </w:pict>
      </w:r>
      <w:r>
        <w:rPr>
          <w:rStyle w:val="default"/>
          <w:rFonts w:cs="FrankRuehl"/>
          <w:rtl/>
        </w:rPr>
        <w:t>(</w:t>
      </w:r>
      <w:r>
        <w:rPr>
          <w:rStyle w:val="default"/>
          <w:rFonts w:cs="FrankRuehl" w:hint="cs"/>
          <w:rtl/>
        </w:rPr>
        <w:t>1</w:t>
      </w:r>
      <w:r>
        <w:rPr>
          <w:rStyle w:val="default"/>
          <w:rFonts w:cs="FrankRuehl"/>
          <w:rtl/>
        </w:rPr>
        <w:t>)</w:t>
      </w:r>
      <w:r>
        <w:rPr>
          <w:rStyle w:val="default"/>
          <w:rFonts w:cs="FrankRuehl"/>
          <w:rtl/>
        </w:rPr>
        <w:tab/>
      </w:r>
      <w:r w:rsidR="007E6363">
        <w:rPr>
          <w:rStyle w:val="default"/>
          <w:rFonts w:cs="FrankRuehl" w:hint="cs"/>
          <w:rtl/>
        </w:rPr>
        <w:t>ש</w:t>
      </w:r>
      <w:r w:rsidR="007E6363">
        <w:rPr>
          <w:rStyle w:val="default"/>
          <w:rFonts w:cs="FrankRuehl"/>
          <w:rtl/>
        </w:rPr>
        <w:t>ל</w:t>
      </w:r>
      <w:r w:rsidR="007E6363">
        <w:rPr>
          <w:rStyle w:val="default"/>
          <w:rFonts w:cs="FrankRuehl" w:hint="cs"/>
          <w:rtl/>
        </w:rPr>
        <w:t xml:space="preserve"> שלושים </w:t>
      </w:r>
      <w:r>
        <w:rPr>
          <w:rStyle w:val="default"/>
          <w:rFonts w:cs="FrankRuehl" w:hint="cs"/>
          <w:rtl/>
        </w:rPr>
        <w:t xml:space="preserve">ושניים </w:t>
      </w:r>
      <w:r w:rsidR="007E6363">
        <w:rPr>
          <w:rStyle w:val="default"/>
          <w:rFonts w:cs="FrankRuehl" w:hint="cs"/>
          <w:rtl/>
        </w:rPr>
        <w:t xml:space="preserve">חדשים </w:t>
      </w:r>
      <w:r w:rsidR="007E6363">
        <w:rPr>
          <w:rStyle w:val="default"/>
          <w:rFonts w:cs="FrankRuehl"/>
          <w:rtl/>
        </w:rPr>
        <w:t>–</w:t>
      </w:r>
      <w:r w:rsidR="007E6363">
        <w:rPr>
          <w:rStyle w:val="default"/>
          <w:rFonts w:cs="FrankRuehl" w:hint="cs"/>
          <w:rtl/>
        </w:rPr>
        <w:t xml:space="preserve"> אם הוא נקרא להתייצב לשירות סדיר </w:t>
      </w:r>
      <w:r w:rsidRPr="0080474A">
        <w:rPr>
          <w:rStyle w:val="default"/>
          <w:rFonts w:cs="FrankRuehl" w:hint="cs"/>
          <w:rtl/>
        </w:rPr>
        <w:t xml:space="preserve">עד יום כ"ה בסיוון התשפ"ד (1 ביולי 2024) </w:t>
      </w:r>
      <w:r w:rsidR="007E6363">
        <w:rPr>
          <w:rStyle w:val="default"/>
          <w:rFonts w:cs="FrankRuehl" w:hint="cs"/>
          <w:rtl/>
        </w:rPr>
        <w:t>כשהוא באחד הגילים שמשמונה עשרה עד עשרים ושש</w:t>
      </w:r>
      <w:r w:rsidRPr="0080474A">
        <w:rPr>
          <w:rStyle w:val="default"/>
          <w:rFonts w:cs="FrankRuehl" w:hint="cs"/>
          <w:rtl/>
        </w:rPr>
        <w:t xml:space="preserve">, ושל שלושים חודשים </w:t>
      </w:r>
      <w:r w:rsidRPr="0080474A">
        <w:rPr>
          <w:rStyle w:val="default"/>
          <w:rFonts w:cs="FrankRuehl"/>
          <w:rtl/>
        </w:rPr>
        <w:t>–</w:t>
      </w:r>
      <w:r w:rsidRPr="0080474A">
        <w:rPr>
          <w:rStyle w:val="default"/>
          <w:rFonts w:cs="FrankRuehl" w:hint="cs"/>
          <w:rtl/>
        </w:rPr>
        <w:t xml:space="preserve"> אם הוא נקרא להתייצב לשירות לאחר המועד האמור</w:t>
      </w:r>
      <w:r w:rsidR="007E6363">
        <w:rPr>
          <w:rStyle w:val="default"/>
          <w:rFonts w:cs="FrankRuehl" w:hint="cs"/>
          <w:rtl/>
        </w:rPr>
        <w:t>;</w:t>
      </w:r>
    </w:p>
    <w:p w14:paraId="5DD458EA" w14:textId="77777777" w:rsidR="007E6363" w:rsidRDefault="007E6363" w:rsidP="00C77CA1">
      <w:pPr>
        <w:pStyle w:val="P22"/>
        <w:tabs>
          <w:tab w:val="left" w:pos="624"/>
          <w:tab w:val="left" w:pos="1021"/>
        </w:tabs>
        <w:spacing w:before="72"/>
        <w:ind w:left="624" w:right="1134"/>
        <w:rPr>
          <w:rStyle w:val="default"/>
          <w:rFonts w:cs="FrankRuehl"/>
          <w:rtl/>
        </w:rPr>
      </w:pPr>
      <w:r>
        <w:rPr>
          <w:lang w:val="he-IL"/>
        </w:rPr>
        <w:pict w14:anchorId="31DA46C5">
          <v:rect id="_x0000_s2068" style="position:absolute;left:0;text-align:left;margin-left:475.65pt;margin-top:8.05pt;width:63.9pt;height:13.1pt;z-index:251624960" o:allowincell="f" filled="f" stroked="f" strokecolor="lime" strokeweight=".25pt">
            <v:textbox inset="0,0,0,0">
              <w:txbxContent>
                <w:p w14:paraId="72A94EDB" w14:textId="77777777" w:rsidR="00FB2C2D" w:rsidRDefault="00FB2C2D">
                  <w:pPr>
                    <w:spacing w:line="160" w:lineRule="exact"/>
                    <w:jc w:val="left"/>
                    <w:rPr>
                      <w:rFonts w:cs="Miriam"/>
                      <w:noProof/>
                      <w:sz w:val="18"/>
                      <w:szCs w:val="18"/>
                      <w:rtl/>
                    </w:rPr>
                  </w:pPr>
                  <w:r>
                    <w:rPr>
                      <w:rFonts w:cs="Miriam"/>
                      <w:sz w:val="18"/>
                      <w:szCs w:val="18"/>
                      <w:rtl/>
                    </w:rPr>
                    <w:t>ת</w:t>
                  </w:r>
                  <w:r>
                    <w:rPr>
                      <w:rFonts w:cs="Miriam" w:hint="cs"/>
                      <w:sz w:val="18"/>
                      <w:szCs w:val="18"/>
                      <w:rtl/>
                    </w:rPr>
                    <w:t>"</w:t>
                  </w:r>
                  <w:r>
                    <w:rPr>
                      <w:rFonts w:cs="Miriam"/>
                      <w:sz w:val="18"/>
                      <w:szCs w:val="18"/>
                      <w:rtl/>
                    </w:rPr>
                    <w:t>ט</w:t>
                  </w:r>
                  <w:r>
                    <w:rPr>
                      <w:rFonts w:cs="Miriam" w:hint="cs"/>
                      <w:sz w:val="18"/>
                      <w:szCs w:val="18"/>
                      <w:rtl/>
                    </w:rPr>
                    <w:t xml:space="preserve"> תשמ"ו-1986</w:t>
                  </w:r>
                </w:p>
              </w:txbxContent>
            </v:textbox>
            <w10:anchorlock/>
          </v:rect>
        </w:pict>
      </w:r>
      <w:r>
        <w:rPr>
          <w:rStyle w:val="default"/>
          <w:rFonts w:cs="FrankRuehl"/>
          <w:rtl/>
        </w:rPr>
        <w:t>(2)</w:t>
      </w:r>
      <w:r>
        <w:rPr>
          <w:rStyle w:val="default"/>
          <w:rFonts w:cs="FrankRuehl"/>
          <w:rtl/>
        </w:rPr>
        <w:tab/>
      </w:r>
      <w:r>
        <w:rPr>
          <w:rStyle w:val="default"/>
          <w:rFonts w:cs="FrankRuehl" w:hint="cs"/>
          <w:rtl/>
        </w:rPr>
        <w:t>ש</w:t>
      </w:r>
      <w:r>
        <w:rPr>
          <w:rStyle w:val="default"/>
          <w:rFonts w:cs="FrankRuehl"/>
          <w:rtl/>
        </w:rPr>
        <w:t>ל</w:t>
      </w:r>
      <w:r>
        <w:rPr>
          <w:rStyle w:val="default"/>
          <w:rFonts w:cs="FrankRuehl" w:hint="cs"/>
          <w:rtl/>
        </w:rPr>
        <w:t xml:space="preserve"> </w:t>
      </w:r>
      <w:r w:rsidR="00423CD4">
        <w:rPr>
          <w:rStyle w:val="default"/>
          <w:rFonts w:cs="FrankRuehl" w:hint="cs"/>
          <w:rtl/>
        </w:rPr>
        <w:t>עשרים ושישה</w:t>
      </w:r>
      <w:r>
        <w:rPr>
          <w:rStyle w:val="default"/>
          <w:rFonts w:cs="FrankRuehl" w:hint="cs"/>
          <w:rtl/>
        </w:rPr>
        <w:t xml:space="preserve"> חדשים </w:t>
      </w:r>
      <w:r>
        <w:rPr>
          <w:rStyle w:val="default"/>
          <w:rFonts w:cs="FrankRuehl"/>
          <w:rtl/>
        </w:rPr>
        <w:t>–</w:t>
      </w:r>
      <w:r>
        <w:rPr>
          <w:rStyle w:val="default"/>
          <w:rFonts w:cs="FrankRuehl" w:hint="cs"/>
          <w:rtl/>
        </w:rPr>
        <w:t xml:space="preserve"> אם הוא נקרא להתייצב לשירות סדיר כשהוא באחד הגילים </w:t>
      </w:r>
      <w:r>
        <w:rPr>
          <w:rStyle w:val="default"/>
          <w:rFonts w:cs="FrankRuehl"/>
          <w:rtl/>
        </w:rPr>
        <w:t>ש</w:t>
      </w:r>
      <w:r>
        <w:rPr>
          <w:rStyle w:val="default"/>
          <w:rFonts w:cs="FrankRuehl" w:hint="cs"/>
          <w:rtl/>
        </w:rPr>
        <w:t>מ</w:t>
      </w:r>
      <w:r>
        <w:rPr>
          <w:rStyle w:val="default"/>
          <w:rFonts w:cs="FrankRuehl"/>
          <w:rtl/>
        </w:rPr>
        <w:t>ע</w:t>
      </w:r>
      <w:r>
        <w:rPr>
          <w:rStyle w:val="default"/>
          <w:rFonts w:cs="FrankRuehl" w:hint="cs"/>
          <w:rtl/>
        </w:rPr>
        <w:t>שרים ושבע עד עשרים ותשע או כשהוא רופא או רופא שיניים והוא באחד הגילים שמשלושים עד שלושים וארבע; אלא שאם בא לארץ כעולה אחרי שהגיע לגיל עשרים ושבע יהיה חייב בשירות</w:t>
      </w:r>
      <w:r>
        <w:rPr>
          <w:rStyle w:val="default"/>
          <w:rFonts w:cs="FrankRuehl"/>
          <w:rtl/>
        </w:rPr>
        <w:t xml:space="preserve"> ס</w:t>
      </w:r>
      <w:r>
        <w:rPr>
          <w:rStyle w:val="default"/>
          <w:rFonts w:cs="FrankRuehl" w:hint="cs"/>
          <w:rtl/>
        </w:rPr>
        <w:t xml:space="preserve">דיר של </w:t>
      </w:r>
      <w:r w:rsidR="00462626">
        <w:rPr>
          <w:rStyle w:val="default"/>
          <w:rFonts w:cs="FrankRuehl" w:hint="cs"/>
          <w:rtl/>
        </w:rPr>
        <w:t xml:space="preserve">עשרים </w:t>
      </w:r>
      <w:r>
        <w:rPr>
          <w:rStyle w:val="default"/>
          <w:rFonts w:cs="FrankRuehl" w:hint="cs"/>
          <w:rtl/>
        </w:rPr>
        <w:t>חדשים בלבד;</w:t>
      </w:r>
    </w:p>
    <w:p w14:paraId="3663FAC0" w14:textId="77777777" w:rsidR="007E6363" w:rsidRDefault="007E6363" w:rsidP="00C77CA1">
      <w:pPr>
        <w:pStyle w:val="P22"/>
        <w:tabs>
          <w:tab w:val="left" w:pos="624"/>
          <w:tab w:val="left" w:pos="1021"/>
        </w:tabs>
        <w:spacing w:before="72"/>
        <w:ind w:left="624"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ש</w:t>
      </w:r>
      <w:r>
        <w:rPr>
          <w:rStyle w:val="default"/>
          <w:rFonts w:cs="FrankRuehl"/>
          <w:rtl/>
        </w:rPr>
        <w:t>ל</w:t>
      </w:r>
      <w:r>
        <w:rPr>
          <w:rStyle w:val="default"/>
          <w:rFonts w:cs="FrankRuehl" w:hint="cs"/>
          <w:rtl/>
        </w:rPr>
        <w:t xml:space="preserve"> </w:t>
      </w:r>
      <w:r w:rsidR="00423CD4">
        <w:rPr>
          <w:rStyle w:val="default"/>
          <w:rFonts w:cs="FrankRuehl" w:hint="cs"/>
          <w:rtl/>
        </w:rPr>
        <w:t>ארבעה</w:t>
      </w:r>
      <w:r>
        <w:rPr>
          <w:rStyle w:val="default"/>
          <w:rFonts w:cs="FrankRuehl" w:hint="cs"/>
          <w:rtl/>
        </w:rPr>
        <w:t xml:space="preserve"> עשר חדשים </w:t>
      </w:r>
      <w:r>
        <w:rPr>
          <w:rStyle w:val="default"/>
          <w:rFonts w:cs="FrankRuehl"/>
          <w:rtl/>
        </w:rPr>
        <w:t>–</w:t>
      </w:r>
      <w:r>
        <w:rPr>
          <w:rStyle w:val="default"/>
          <w:rFonts w:cs="FrankRuehl" w:hint="cs"/>
          <w:rtl/>
        </w:rPr>
        <w:t xml:space="preserve"> אם הו</w:t>
      </w:r>
      <w:r>
        <w:rPr>
          <w:rStyle w:val="default"/>
          <w:rFonts w:cs="FrankRuehl"/>
          <w:rtl/>
        </w:rPr>
        <w:t>א</w:t>
      </w:r>
      <w:r>
        <w:rPr>
          <w:rStyle w:val="default"/>
          <w:rFonts w:cs="FrankRuehl" w:hint="cs"/>
          <w:rtl/>
        </w:rPr>
        <w:t xml:space="preserve"> </w:t>
      </w:r>
      <w:r>
        <w:rPr>
          <w:rStyle w:val="default"/>
          <w:rFonts w:cs="FrankRuehl"/>
          <w:rtl/>
        </w:rPr>
        <w:t>נ</w:t>
      </w:r>
      <w:r>
        <w:rPr>
          <w:rStyle w:val="default"/>
          <w:rFonts w:cs="FrankRuehl" w:hint="cs"/>
          <w:rtl/>
        </w:rPr>
        <w:t>קרא להתייצב לשירות סדיר כשהוא רופא או רופא שיניים והוא באחד הגילים</w:t>
      </w:r>
      <w:r>
        <w:rPr>
          <w:rStyle w:val="default"/>
          <w:rFonts w:cs="FrankRuehl"/>
          <w:rtl/>
        </w:rPr>
        <w:t xml:space="preserve"> </w:t>
      </w:r>
      <w:r>
        <w:rPr>
          <w:rStyle w:val="default"/>
          <w:rFonts w:cs="FrankRuehl" w:hint="cs"/>
          <w:rtl/>
        </w:rPr>
        <w:t>מ</w:t>
      </w:r>
      <w:r>
        <w:rPr>
          <w:rStyle w:val="default"/>
          <w:rFonts w:cs="FrankRuehl"/>
          <w:rtl/>
        </w:rPr>
        <w:t>ש</w:t>
      </w:r>
      <w:r>
        <w:rPr>
          <w:rStyle w:val="default"/>
          <w:rFonts w:cs="FrankRuehl" w:hint="cs"/>
          <w:rtl/>
        </w:rPr>
        <w:t>לושים וחמש עד שלושים ושמונה.</w:t>
      </w:r>
    </w:p>
    <w:p w14:paraId="34976740" w14:textId="77777777" w:rsidR="007E6363" w:rsidRPr="00FA05A3" w:rsidRDefault="007E6363" w:rsidP="00C77CA1">
      <w:pPr>
        <w:pStyle w:val="P00"/>
        <w:spacing w:before="0"/>
        <w:ind w:left="624" w:right="1134"/>
        <w:rPr>
          <w:rStyle w:val="default"/>
          <w:rFonts w:cs="FrankRuehl" w:hint="cs"/>
          <w:vanish/>
          <w:color w:val="FF0000"/>
          <w:szCs w:val="20"/>
          <w:shd w:val="clear" w:color="auto" w:fill="FFFF99"/>
          <w:rtl/>
        </w:rPr>
      </w:pPr>
      <w:bookmarkStart w:id="34" w:name="Rov259"/>
      <w:r w:rsidRPr="00FA05A3">
        <w:rPr>
          <w:rStyle w:val="default"/>
          <w:rFonts w:cs="FrankRuehl" w:hint="cs"/>
          <w:vanish/>
          <w:color w:val="FF0000"/>
          <w:szCs w:val="20"/>
          <w:shd w:val="clear" w:color="auto" w:fill="FFFF99"/>
          <w:rtl/>
        </w:rPr>
        <w:t>מיום 5.6.1986</w:t>
      </w:r>
    </w:p>
    <w:p w14:paraId="2F60D160" w14:textId="77777777" w:rsidR="007E6363" w:rsidRPr="00FA05A3" w:rsidRDefault="007E6363" w:rsidP="00C77CA1">
      <w:pPr>
        <w:pStyle w:val="P00"/>
        <w:spacing w:before="0"/>
        <w:ind w:left="624"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ת"ט תשמ"ו-1986</w:t>
      </w:r>
    </w:p>
    <w:p w14:paraId="304D2286" w14:textId="77777777" w:rsidR="007E6363" w:rsidRPr="00FA05A3" w:rsidRDefault="007E6363" w:rsidP="00C77CA1">
      <w:pPr>
        <w:pStyle w:val="P00"/>
        <w:spacing w:before="0"/>
        <w:ind w:left="624" w:right="1134"/>
        <w:rPr>
          <w:rStyle w:val="default"/>
          <w:rFonts w:cs="FrankRuehl" w:hint="cs"/>
          <w:vanish/>
          <w:szCs w:val="20"/>
          <w:shd w:val="clear" w:color="auto" w:fill="FFFF99"/>
          <w:rtl/>
        </w:rPr>
      </w:pPr>
      <w:hyperlink r:id="rId51" w:history="1">
        <w:r w:rsidRPr="00FA05A3">
          <w:rPr>
            <w:rStyle w:val="Hyperlink"/>
            <w:rFonts w:cs="FrankRuehl" w:hint="cs"/>
            <w:vanish/>
            <w:szCs w:val="20"/>
            <w:shd w:val="clear" w:color="auto" w:fill="FFFF99"/>
            <w:rtl/>
          </w:rPr>
          <w:t>ס"ח תשמ"ו מס'</w:t>
        </w:r>
        <w:r w:rsidRPr="00FA05A3">
          <w:rPr>
            <w:rStyle w:val="Hyperlink"/>
            <w:rFonts w:cs="FrankRuehl" w:hint="cs"/>
            <w:vanish/>
            <w:sz w:val="26"/>
            <w:szCs w:val="20"/>
            <w:shd w:val="clear" w:color="auto" w:fill="FFFF99"/>
            <w:rtl/>
          </w:rPr>
          <w:t xml:space="preserve"> 1181</w:t>
        </w:r>
      </w:hyperlink>
      <w:r w:rsidRPr="00FA05A3">
        <w:rPr>
          <w:rStyle w:val="default"/>
          <w:rFonts w:cs="FrankRuehl" w:hint="cs"/>
          <w:vanish/>
          <w:szCs w:val="20"/>
          <w:shd w:val="clear" w:color="auto" w:fill="FFFF99"/>
          <w:rtl/>
        </w:rPr>
        <w:t xml:space="preserve"> מיום 5.6.1986 עמ' 168 </w:t>
      </w:r>
    </w:p>
    <w:p w14:paraId="1A322F92" w14:textId="77777777" w:rsidR="007E6363" w:rsidRPr="00FA05A3" w:rsidRDefault="007E6363" w:rsidP="00C77CA1">
      <w:pPr>
        <w:pStyle w:val="P22"/>
        <w:tabs>
          <w:tab w:val="left" w:pos="624"/>
          <w:tab w:val="left" w:pos="1021"/>
        </w:tabs>
        <w:ind w:left="624"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(2)</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ש</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 xml:space="preserve"> עשרים וארבעה חדשים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אם הוא נקרא להתייצב לשירות סדיר כשהוא באחד הגילים </w:t>
      </w:r>
      <w:r w:rsidRPr="00FA05A3">
        <w:rPr>
          <w:rStyle w:val="default"/>
          <w:rFonts w:cs="FrankRuehl"/>
          <w:strike/>
          <w:vanish/>
          <w:sz w:val="22"/>
          <w:szCs w:val="22"/>
          <w:shd w:val="clear" w:color="auto" w:fill="FFFF99"/>
          <w:rtl/>
        </w:rPr>
        <w:t>ש</w:t>
      </w:r>
      <w:r w:rsidRPr="00FA05A3">
        <w:rPr>
          <w:rStyle w:val="default"/>
          <w:rFonts w:cs="FrankRuehl" w:hint="cs"/>
          <w:strike/>
          <w:vanish/>
          <w:sz w:val="22"/>
          <w:szCs w:val="22"/>
          <w:shd w:val="clear" w:color="auto" w:fill="FFFF99"/>
          <w:rtl/>
        </w:rPr>
        <w:t>מ</w:t>
      </w:r>
      <w:r w:rsidRPr="00FA05A3">
        <w:rPr>
          <w:rStyle w:val="default"/>
          <w:rFonts w:cs="FrankRuehl"/>
          <w:strike/>
          <w:vanish/>
          <w:sz w:val="22"/>
          <w:szCs w:val="22"/>
          <w:shd w:val="clear" w:color="auto" w:fill="FFFF99"/>
          <w:rtl/>
        </w:rPr>
        <w:t>ע</w:t>
      </w:r>
      <w:r w:rsidRPr="00FA05A3">
        <w:rPr>
          <w:rStyle w:val="default"/>
          <w:rFonts w:cs="FrankRuehl" w:hint="cs"/>
          <w:strike/>
          <w:vanish/>
          <w:sz w:val="22"/>
          <w:szCs w:val="22"/>
          <w:shd w:val="clear" w:color="auto" w:fill="FFFF99"/>
          <w:rtl/>
        </w:rPr>
        <w:t>שרים ושש</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שמעשרים ושבע</w:t>
      </w:r>
      <w:r w:rsidRPr="00FA05A3">
        <w:rPr>
          <w:rStyle w:val="default"/>
          <w:rFonts w:cs="FrankRuehl" w:hint="cs"/>
          <w:vanish/>
          <w:sz w:val="22"/>
          <w:szCs w:val="22"/>
          <w:shd w:val="clear" w:color="auto" w:fill="FFFF99"/>
          <w:rtl/>
        </w:rPr>
        <w:t xml:space="preserve"> עד עשרים ותשע או כשהוא רופא או רופא שיניים והוא באחד הגילים שמשלושים עד שלושים וארבע; אלא שאם בא לארץ כעולה אחרי שהגיע לגיל עשרים ושבע יהיה חייב בשירות</w:t>
      </w:r>
      <w:r w:rsidRPr="00FA05A3">
        <w:rPr>
          <w:rStyle w:val="default"/>
          <w:rFonts w:cs="FrankRuehl"/>
          <w:vanish/>
          <w:sz w:val="22"/>
          <w:szCs w:val="22"/>
          <w:shd w:val="clear" w:color="auto" w:fill="FFFF99"/>
          <w:rtl/>
        </w:rPr>
        <w:t xml:space="preserve"> ס</w:t>
      </w:r>
      <w:r w:rsidRPr="00FA05A3">
        <w:rPr>
          <w:rStyle w:val="default"/>
          <w:rFonts w:cs="FrankRuehl" w:hint="cs"/>
          <w:vanish/>
          <w:sz w:val="22"/>
          <w:szCs w:val="22"/>
          <w:shd w:val="clear" w:color="auto" w:fill="FFFF99"/>
          <w:rtl/>
        </w:rPr>
        <w:t>דיר של שמונה עשר חדשים בלבד;</w:t>
      </w:r>
    </w:p>
    <w:p w14:paraId="1257B30F"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p>
    <w:p w14:paraId="497CF0B5" w14:textId="77777777" w:rsidR="007E6363" w:rsidRPr="00FA05A3" w:rsidRDefault="007E6363" w:rsidP="002E7969">
      <w:pPr>
        <w:pStyle w:val="P00"/>
        <w:spacing w:before="0"/>
        <w:ind w:left="0" w:right="1134"/>
        <w:rPr>
          <w:rStyle w:val="default"/>
          <w:rFonts w:cs="FrankRuehl" w:hint="cs"/>
          <w:vanish/>
          <w:szCs w:val="20"/>
          <w:shd w:val="clear" w:color="auto" w:fill="FFFF99"/>
          <w:rtl/>
        </w:rPr>
      </w:pPr>
      <w:r w:rsidRPr="00FA05A3">
        <w:rPr>
          <w:rStyle w:val="default"/>
          <w:rFonts w:cs="FrankRuehl" w:hint="cs"/>
          <w:vanish/>
          <w:color w:val="FF0000"/>
          <w:szCs w:val="20"/>
          <w:shd w:val="clear" w:color="auto" w:fill="FFFF99"/>
          <w:rtl/>
        </w:rPr>
        <w:t xml:space="preserve">מיום 18.6.1995 עד יום </w:t>
      </w:r>
      <w:r w:rsidR="002E7969" w:rsidRPr="00FA05A3">
        <w:rPr>
          <w:rStyle w:val="default"/>
          <w:rFonts w:cs="FrankRuehl" w:hint="cs"/>
          <w:vanish/>
          <w:color w:val="FF0000"/>
          <w:szCs w:val="20"/>
          <w:shd w:val="clear" w:color="auto" w:fill="FFFF99"/>
          <w:rtl/>
        </w:rPr>
        <w:t>30.6.2015</w:t>
      </w:r>
    </w:p>
    <w:p w14:paraId="592B3AAD"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הוראת שעה תשנ"ה-1995</w:t>
      </w:r>
    </w:p>
    <w:p w14:paraId="6A76E067"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52" w:history="1">
        <w:r w:rsidRPr="00FA05A3">
          <w:rPr>
            <w:rStyle w:val="Hyperlink"/>
            <w:rFonts w:cs="FrankRuehl" w:hint="cs"/>
            <w:vanish/>
            <w:szCs w:val="20"/>
            <w:shd w:val="clear" w:color="auto" w:fill="FFFF99"/>
            <w:rtl/>
          </w:rPr>
          <w:t>ס"ח תשנ"ה מס'</w:t>
        </w:r>
        <w:r w:rsidRPr="00FA05A3">
          <w:rPr>
            <w:rStyle w:val="Hyperlink"/>
            <w:rFonts w:cs="FrankRuehl" w:hint="cs"/>
            <w:vanish/>
            <w:sz w:val="26"/>
            <w:szCs w:val="20"/>
            <w:shd w:val="clear" w:color="auto" w:fill="FFFF99"/>
            <w:rtl/>
          </w:rPr>
          <w:t xml:space="preserve"> 1527</w:t>
        </w:r>
      </w:hyperlink>
      <w:r w:rsidRPr="00FA05A3">
        <w:rPr>
          <w:rStyle w:val="default"/>
          <w:rFonts w:cs="FrankRuehl" w:hint="cs"/>
          <w:vanish/>
          <w:szCs w:val="20"/>
          <w:shd w:val="clear" w:color="auto" w:fill="FFFF99"/>
          <w:rtl/>
        </w:rPr>
        <w:t xml:space="preserve"> מיום 18.6.1995 עמ' 332 (</w:t>
      </w:r>
      <w:hyperlink r:id="rId53"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2252</w:t>
        </w:r>
      </w:hyperlink>
      <w:r w:rsidRPr="00FA05A3">
        <w:rPr>
          <w:rStyle w:val="default"/>
          <w:rFonts w:cs="FrankRuehl" w:hint="cs"/>
          <w:vanish/>
          <w:szCs w:val="20"/>
          <w:shd w:val="clear" w:color="auto" w:fill="FFFF99"/>
          <w:rtl/>
        </w:rPr>
        <w:t xml:space="preserve">) </w:t>
      </w:r>
    </w:p>
    <w:p w14:paraId="6D8BBC49"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B200D6"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1)</w:t>
      </w:r>
    </w:p>
    <w:p w14:paraId="24C339CD"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54" w:history="1">
        <w:r w:rsidRPr="00FA05A3">
          <w:rPr>
            <w:rStyle w:val="Hyperlink"/>
            <w:rFonts w:cs="FrankRuehl" w:hint="cs"/>
            <w:vanish/>
            <w:szCs w:val="20"/>
            <w:shd w:val="clear" w:color="auto" w:fill="FFFF99"/>
            <w:rtl/>
          </w:rPr>
          <w:t>ס"ח תשנ"ז מס'</w:t>
        </w:r>
        <w:r w:rsidRPr="00FA05A3">
          <w:rPr>
            <w:rStyle w:val="Hyperlink"/>
            <w:rFonts w:cs="FrankRuehl" w:hint="cs"/>
            <w:vanish/>
            <w:sz w:val="26"/>
            <w:szCs w:val="20"/>
            <w:shd w:val="clear" w:color="auto" w:fill="FFFF99"/>
            <w:rtl/>
          </w:rPr>
          <w:t xml:space="preserve"> 1620</w:t>
        </w:r>
      </w:hyperlink>
      <w:r w:rsidRPr="00FA05A3">
        <w:rPr>
          <w:rStyle w:val="default"/>
          <w:rFonts w:cs="FrankRuehl" w:hint="cs"/>
          <w:vanish/>
          <w:szCs w:val="20"/>
          <w:shd w:val="clear" w:color="auto" w:fill="FFFF99"/>
          <w:rtl/>
        </w:rPr>
        <w:t xml:space="preserve"> מיום 9.4.1997 עמ' 100 (</w:t>
      </w:r>
      <w:hyperlink r:id="rId55"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2580</w:t>
        </w:r>
      </w:hyperlink>
      <w:r w:rsidRPr="00FA05A3">
        <w:rPr>
          <w:rStyle w:val="default"/>
          <w:rFonts w:cs="FrankRuehl" w:hint="cs"/>
          <w:vanish/>
          <w:szCs w:val="20"/>
          <w:shd w:val="clear" w:color="auto" w:fill="FFFF99"/>
          <w:rtl/>
        </w:rPr>
        <w:t>)</w:t>
      </w:r>
    </w:p>
    <w:p w14:paraId="708D3BEC"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B200D6"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2)</w:t>
      </w:r>
    </w:p>
    <w:p w14:paraId="7540AD64"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56" w:history="1">
        <w:r w:rsidRPr="00FA05A3">
          <w:rPr>
            <w:rStyle w:val="Hyperlink"/>
            <w:rFonts w:cs="FrankRuehl" w:hint="cs"/>
            <w:vanish/>
            <w:szCs w:val="20"/>
            <w:shd w:val="clear" w:color="auto" w:fill="FFFF99"/>
            <w:rtl/>
          </w:rPr>
          <w:t>ס"ח תשנ"ט מס'</w:t>
        </w:r>
        <w:r w:rsidRPr="00FA05A3">
          <w:rPr>
            <w:rStyle w:val="Hyperlink"/>
            <w:rFonts w:cs="FrankRuehl" w:hint="cs"/>
            <w:vanish/>
            <w:sz w:val="26"/>
            <w:szCs w:val="20"/>
            <w:shd w:val="clear" w:color="auto" w:fill="FFFF99"/>
            <w:rtl/>
          </w:rPr>
          <w:t xml:space="preserve"> 1713</w:t>
        </w:r>
      </w:hyperlink>
      <w:r w:rsidRPr="00FA05A3">
        <w:rPr>
          <w:rStyle w:val="default"/>
          <w:rFonts w:cs="FrankRuehl" w:hint="cs"/>
          <w:vanish/>
          <w:szCs w:val="20"/>
          <w:shd w:val="clear" w:color="auto" w:fill="FFFF99"/>
          <w:rtl/>
        </w:rPr>
        <w:t xml:space="preserve"> מיום 8.8.1999 עמ' 260 (</w:t>
      </w:r>
      <w:hyperlink r:id="rId57"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2818</w:t>
        </w:r>
      </w:hyperlink>
      <w:r w:rsidRPr="00FA05A3">
        <w:rPr>
          <w:rStyle w:val="default"/>
          <w:rFonts w:cs="FrankRuehl" w:hint="cs"/>
          <w:vanish/>
          <w:szCs w:val="20"/>
          <w:shd w:val="clear" w:color="auto" w:fill="FFFF99"/>
          <w:rtl/>
        </w:rPr>
        <w:t>)</w:t>
      </w:r>
    </w:p>
    <w:p w14:paraId="4D48BB74"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B200D6"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3)</w:t>
      </w:r>
    </w:p>
    <w:p w14:paraId="7A4C4128"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58" w:history="1">
        <w:r w:rsidRPr="00FA05A3">
          <w:rPr>
            <w:rStyle w:val="Hyperlink"/>
            <w:rFonts w:cs="FrankRuehl" w:hint="cs"/>
            <w:vanish/>
            <w:szCs w:val="20"/>
            <w:shd w:val="clear" w:color="auto" w:fill="FFFF99"/>
            <w:rtl/>
          </w:rPr>
          <w:t>ס"ח תש"ס מס'</w:t>
        </w:r>
        <w:r w:rsidRPr="00FA05A3">
          <w:rPr>
            <w:rStyle w:val="Hyperlink"/>
            <w:rFonts w:cs="FrankRuehl" w:hint="cs"/>
            <w:vanish/>
            <w:sz w:val="26"/>
            <w:szCs w:val="20"/>
            <w:shd w:val="clear" w:color="auto" w:fill="FFFF99"/>
            <w:rtl/>
          </w:rPr>
          <w:t xml:space="preserve"> 1741</w:t>
        </w:r>
      </w:hyperlink>
      <w:r w:rsidRPr="00FA05A3">
        <w:rPr>
          <w:rStyle w:val="default"/>
          <w:rFonts w:cs="FrankRuehl" w:hint="cs"/>
          <w:vanish/>
          <w:szCs w:val="20"/>
          <w:shd w:val="clear" w:color="auto" w:fill="FFFF99"/>
          <w:rtl/>
        </w:rPr>
        <w:t xml:space="preserve"> מיום 15.6.2000 עמ' 210 (</w:t>
      </w:r>
      <w:hyperlink r:id="rId59"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2875</w:t>
        </w:r>
      </w:hyperlink>
      <w:r w:rsidRPr="00FA05A3">
        <w:rPr>
          <w:rStyle w:val="default"/>
          <w:rFonts w:cs="FrankRuehl" w:hint="cs"/>
          <w:vanish/>
          <w:szCs w:val="20"/>
          <w:shd w:val="clear" w:color="auto" w:fill="FFFF99"/>
          <w:rtl/>
        </w:rPr>
        <w:t>)</w:t>
      </w:r>
    </w:p>
    <w:p w14:paraId="5A6C8A93"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B200D6"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4)</w:t>
      </w:r>
    </w:p>
    <w:p w14:paraId="110D0ABD"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60" w:history="1">
        <w:r w:rsidRPr="00FA05A3">
          <w:rPr>
            <w:rStyle w:val="Hyperlink"/>
            <w:rFonts w:cs="FrankRuehl" w:hint="cs"/>
            <w:vanish/>
            <w:szCs w:val="20"/>
            <w:shd w:val="clear" w:color="auto" w:fill="FFFF99"/>
            <w:rtl/>
          </w:rPr>
          <w:t>ס"ח תשס"א מס'</w:t>
        </w:r>
        <w:r w:rsidRPr="00FA05A3">
          <w:rPr>
            <w:rStyle w:val="Hyperlink"/>
            <w:rFonts w:cs="FrankRuehl" w:hint="cs"/>
            <w:vanish/>
            <w:sz w:val="26"/>
            <w:szCs w:val="20"/>
            <w:shd w:val="clear" w:color="auto" w:fill="FFFF99"/>
            <w:rtl/>
          </w:rPr>
          <w:t xml:space="preserve"> 1767</w:t>
        </w:r>
      </w:hyperlink>
      <w:r w:rsidRPr="00FA05A3">
        <w:rPr>
          <w:rStyle w:val="default"/>
          <w:rFonts w:cs="FrankRuehl" w:hint="cs"/>
          <w:vanish/>
          <w:szCs w:val="20"/>
          <w:shd w:val="clear" w:color="auto" w:fill="FFFF99"/>
          <w:rtl/>
        </w:rPr>
        <w:t xml:space="preserve"> מיום 27.12.2000 עמ' 80 (</w:t>
      </w:r>
      <w:hyperlink r:id="rId61"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2944</w:t>
        </w:r>
      </w:hyperlink>
      <w:r w:rsidRPr="00FA05A3">
        <w:rPr>
          <w:rStyle w:val="default"/>
          <w:rFonts w:cs="FrankRuehl" w:hint="cs"/>
          <w:vanish/>
          <w:szCs w:val="20"/>
          <w:shd w:val="clear" w:color="auto" w:fill="FFFF99"/>
          <w:rtl/>
        </w:rPr>
        <w:t>)</w:t>
      </w:r>
    </w:p>
    <w:p w14:paraId="3C61A643"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B200D6"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5)</w:t>
      </w:r>
    </w:p>
    <w:p w14:paraId="09343BA0"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62" w:history="1">
        <w:r w:rsidRPr="00FA05A3">
          <w:rPr>
            <w:rStyle w:val="Hyperlink"/>
            <w:rFonts w:cs="FrankRuehl" w:hint="cs"/>
            <w:vanish/>
            <w:szCs w:val="20"/>
            <w:shd w:val="clear" w:color="auto" w:fill="FFFF99"/>
            <w:rtl/>
          </w:rPr>
          <w:t>ס"ח תשס"ב מס'</w:t>
        </w:r>
        <w:r w:rsidRPr="00FA05A3">
          <w:rPr>
            <w:rStyle w:val="Hyperlink"/>
            <w:rFonts w:cs="FrankRuehl" w:hint="cs"/>
            <w:vanish/>
            <w:sz w:val="26"/>
            <w:szCs w:val="20"/>
            <w:shd w:val="clear" w:color="auto" w:fill="FFFF99"/>
            <w:rtl/>
          </w:rPr>
          <w:t xml:space="preserve"> 1815</w:t>
        </w:r>
      </w:hyperlink>
      <w:r w:rsidRPr="00FA05A3">
        <w:rPr>
          <w:rStyle w:val="default"/>
          <w:rFonts w:cs="FrankRuehl" w:hint="cs"/>
          <w:vanish/>
          <w:szCs w:val="20"/>
          <w:shd w:val="clear" w:color="auto" w:fill="FFFF99"/>
          <w:rtl/>
        </w:rPr>
        <w:t xml:space="preserve"> מיום 20.12.2001 עמ' 40 (</w:t>
      </w:r>
      <w:hyperlink r:id="rId63"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3054</w:t>
        </w:r>
      </w:hyperlink>
      <w:r w:rsidRPr="00FA05A3">
        <w:rPr>
          <w:rStyle w:val="default"/>
          <w:rFonts w:cs="FrankRuehl" w:hint="cs"/>
          <w:vanish/>
          <w:szCs w:val="20"/>
          <w:shd w:val="clear" w:color="auto" w:fill="FFFF99"/>
          <w:rtl/>
        </w:rPr>
        <w:t>)</w:t>
      </w:r>
    </w:p>
    <w:p w14:paraId="33E01017"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B200D6"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6)</w:t>
      </w:r>
    </w:p>
    <w:p w14:paraId="35D60737"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64" w:history="1">
        <w:r w:rsidRPr="00FA05A3">
          <w:rPr>
            <w:rStyle w:val="Hyperlink"/>
            <w:rFonts w:cs="FrankRuehl" w:hint="cs"/>
            <w:vanish/>
            <w:szCs w:val="20"/>
            <w:shd w:val="clear" w:color="auto" w:fill="FFFF99"/>
            <w:rtl/>
          </w:rPr>
          <w:t>ס"ח תשס"ג מס'</w:t>
        </w:r>
        <w:r w:rsidRPr="00FA05A3">
          <w:rPr>
            <w:rStyle w:val="Hyperlink"/>
            <w:rFonts w:cs="FrankRuehl" w:hint="cs"/>
            <w:vanish/>
            <w:sz w:val="26"/>
            <w:szCs w:val="20"/>
            <w:shd w:val="clear" w:color="auto" w:fill="FFFF99"/>
            <w:rtl/>
          </w:rPr>
          <w:t xml:space="preserve"> 1888</w:t>
        </w:r>
      </w:hyperlink>
      <w:r w:rsidRPr="00FA05A3">
        <w:rPr>
          <w:rStyle w:val="default"/>
          <w:rFonts w:cs="FrankRuehl" w:hint="cs"/>
          <w:vanish/>
          <w:szCs w:val="20"/>
          <w:shd w:val="clear" w:color="auto" w:fill="FFFF99"/>
          <w:rtl/>
        </w:rPr>
        <w:t xml:space="preserve"> מיום 31.3.2003 עמ' 378 (</w:t>
      </w:r>
      <w:hyperlink r:id="rId65"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21</w:t>
        </w:r>
      </w:hyperlink>
      <w:r w:rsidRPr="00FA05A3">
        <w:rPr>
          <w:rStyle w:val="default"/>
          <w:rFonts w:cs="FrankRuehl" w:hint="cs"/>
          <w:vanish/>
          <w:szCs w:val="20"/>
          <w:shd w:val="clear" w:color="auto" w:fill="FFFF99"/>
          <w:rtl/>
        </w:rPr>
        <w:t>)</w:t>
      </w:r>
    </w:p>
    <w:p w14:paraId="6EDFA00B"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B200D6"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7)</w:t>
      </w:r>
    </w:p>
    <w:p w14:paraId="140BC8C0"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66" w:history="1">
        <w:r w:rsidRPr="00FA05A3">
          <w:rPr>
            <w:rStyle w:val="Hyperlink"/>
            <w:rFonts w:cs="FrankRuehl" w:hint="cs"/>
            <w:vanish/>
            <w:szCs w:val="20"/>
            <w:shd w:val="clear" w:color="auto" w:fill="FFFF99"/>
            <w:rtl/>
          </w:rPr>
          <w:t>ס"ח תשס"ד מס'</w:t>
        </w:r>
        <w:r w:rsidRPr="00FA05A3">
          <w:rPr>
            <w:rStyle w:val="Hyperlink"/>
            <w:rFonts w:cs="FrankRuehl" w:hint="cs"/>
            <w:vanish/>
            <w:sz w:val="26"/>
            <w:szCs w:val="20"/>
            <w:shd w:val="clear" w:color="auto" w:fill="FFFF99"/>
            <w:rtl/>
          </w:rPr>
          <w:t xml:space="preserve"> 1933</w:t>
        </w:r>
      </w:hyperlink>
      <w:r w:rsidRPr="00FA05A3">
        <w:rPr>
          <w:rStyle w:val="default"/>
          <w:rFonts w:cs="FrankRuehl" w:hint="cs"/>
          <w:vanish/>
          <w:szCs w:val="20"/>
          <w:shd w:val="clear" w:color="auto" w:fill="FFFF99"/>
          <w:rtl/>
        </w:rPr>
        <w:t xml:space="preserve"> מיום 30.3.2004 עמ' 336 (</w:t>
      </w:r>
      <w:hyperlink r:id="rId67"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91</w:t>
        </w:r>
      </w:hyperlink>
      <w:r w:rsidRPr="00FA05A3">
        <w:rPr>
          <w:rStyle w:val="default"/>
          <w:rFonts w:cs="FrankRuehl" w:hint="cs"/>
          <w:vanish/>
          <w:szCs w:val="20"/>
          <w:shd w:val="clear" w:color="auto" w:fill="FFFF99"/>
          <w:rtl/>
        </w:rPr>
        <w:t>)</w:t>
      </w:r>
    </w:p>
    <w:p w14:paraId="23211FE1"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B200D6"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8)</w:t>
      </w:r>
    </w:p>
    <w:p w14:paraId="48D0C212"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68" w:history="1">
        <w:r w:rsidRPr="00FA05A3">
          <w:rPr>
            <w:rStyle w:val="Hyperlink"/>
            <w:rFonts w:cs="FrankRuehl" w:hint="cs"/>
            <w:vanish/>
            <w:szCs w:val="20"/>
            <w:shd w:val="clear" w:color="auto" w:fill="FFFF99"/>
            <w:rtl/>
          </w:rPr>
          <w:t>ס"ח תשס"ה מס'</w:t>
        </w:r>
        <w:r w:rsidRPr="00FA05A3">
          <w:rPr>
            <w:rStyle w:val="Hyperlink"/>
            <w:rFonts w:cs="FrankRuehl" w:hint="cs"/>
            <w:vanish/>
            <w:sz w:val="26"/>
            <w:szCs w:val="20"/>
            <w:shd w:val="clear" w:color="auto" w:fill="FFFF99"/>
            <w:rtl/>
          </w:rPr>
          <w:t xml:space="preserve"> 1968</w:t>
        </w:r>
      </w:hyperlink>
      <w:r w:rsidRPr="00FA05A3">
        <w:rPr>
          <w:rStyle w:val="default"/>
          <w:rFonts w:cs="FrankRuehl" w:hint="cs"/>
          <w:vanish/>
          <w:szCs w:val="20"/>
          <w:shd w:val="clear" w:color="auto" w:fill="FFFF99"/>
          <w:rtl/>
        </w:rPr>
        <w:t xml:space="preserve"> מיום 30.12.2004 עמ' 50 (</w:t>
      </w:r>
      <w:hyperlink r:id="rId69"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137</w:t>
        </w:r>
      </w:hyperlink>
      <w:r w:rsidRPr="00FA05A3">
        <w:rPr>
          <w:rStyle w:val="default"/>
          <w:rFonts w:cs="FrankRuehl" w:hint="cs"/>
          <w:vanish/>
          <w:szCs w:val="20"/>
          <w:shd w:val="clear" w:color="auto" w:fill="FFFF99"/>
          <w:rtl/>
        </w:rPr>
        <w:t>)</w:t>
      </w:r>
    </w:p>
    <w:p w14:paraId="0BB20362"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B200D6"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9)</w:t>
      </w:r>
    </w:p>
    <w:p w14:paraId="47388E15"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70" w:history="1">
        <w:r w:rsidRPr="00FA05A3">
          <w:rPr>
            <w:rStyle w:val="Hyperlink"/>
            <w:rFonts w:cs="FrankRuehl" w:hint="cs"/>
            <w:vanish/>
            <w:szCs w:val="20"/>
            <w:shd w:val="clear" w:color="auto" w:fill="FFFF99"/>
            <w:rtl/>
          </w:rPr>
          <w:t>ס"ח תשס"ו מס'</w:t>
        </w:r>
        <w:r w:rsidRPr="00FA05A3">
          <w:rPr>
            <w:rStyle w:val="Hyperlink"/>
            <w:rFonts w:cs="FrankRuehl" w:hint="cs"/>
            <w:vanish/>
            <w:sz w:val="26"/>
            <w:szCs w:val="20"/>
            <w:shd w:val="clear" w:color="auto" w:fill="FFFF99"/>
            <w:rtl/>
          </w:rPr>
          <w:t xml:space="preserve"> 2032</w:t>
        </w:r>
      </w:hyperlink>
      <w:r w:rsidRPr="00FA05A3">
        <w:rPr>
          <w:rStyle w:val="default"/>
          <w:rFonts w:cs="FrankRuehl" w:hint="cs"/>
          <w:vanish/>
          <w:szCs w:val="20"/>
          <w:shd w:val="clear" w:color="auto" w:fill="FFFF99"/>
          <w:rtl/>
        </w:rPr>
        <w:t xml:space="preserve"> מיום 31.10.2005 עמ' 2 (</w:t>
      </w:r>
      <w:hyperlink r:id="rId71"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201</w:t>
        </w:r>
      </w:hyperlink>
      <w:r w:rsidRPr="00FA05A3">
        <w:rPr>
          <w:rStyle w:val="default"/>
          <w:rFonts w:cs="FrankRuehl" w:hint="cs"/>
          <w:vanish/>
          <w:szCs w:val="20"/>
          <w:shd w:val="clear" w:color="auto" w:fill="FFFF99"/>
          <w:rtl/>
        </w:rPr>
        <w:t>)</w:t>
      </w:r>
    </w:p>
    <w:p w14:paraId="5FAFA068"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B200D6"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10)</w:t>
      </w:r>
    </w:p>
    <w:p w14:paraId="6FA99B62"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72" w:history="1">
        <w:r w:rsidRPr="00FA05A3">
          <w:rPr>
            <w:rStyle w:val="Hyperlink"/>
            <w:rFonts w:cs="FrankRuehl" w:hint="cs"/>
            <w:vanish/>
            <w:sz w:val="26"/>
            <w:szCs w:val="20"/>
            <w:shd w:val="clear" w:color="auto" w:fill="FFFF99"/>
            <w:rtl/>
          </w:rPr>
          <w:t>ס"ח תשס"ז מס' 2068</w:t>
        </w:r>
      </w:hyperlink>
      <w:r w:rsidRPr="00FA05A3">
        <w:rPr>
          <w:rStyle w:val="default"/>
          <w:rFonts w:cs="FrankRuehl" w:hint="cs"/>
          <w:vanish/>
          <w:szCs w:val="20"/>
          <w:shd w:val="clear" w:color="auto" w:fill="FFFF99"/>
          <w:rtl/>
        </w:rPr>
        <w:t xml:space="preserve"> מיום 31.10.2006 עמ' 8 (</w:t>
      </w:r>
      <w:hyperlink r:id="rId73" w:history="1">
        <w:r w:rsidRPr="00FA05A3">
          <w:rPr>
            <w:rStyle w:val="Hyperlink"/>
            <w:rFonts w:cs="FrankRuehl" w:hint="cs"/>
            <w:vanish/>
            <w:sz w:val="26"/>
            <w:szCs w:val="20"/>
            <w:shd w:val="clear" w:color="auto" w:fill="FFFF99"/>
            <w:rtl/>
          </w:rPr>
          <w:t>ה"ח 259</w:t>
        </w:r>
      </w:hyperlink>
      <w:r w:rsidRPr="00FA05A3">
        <w:rPr>
          <w:rStyle w:val="default"/>
          <w:rFonts w:cs="FrankRuehl" w:hint="cs"/>
          <w:vanish/>
          <w:szCs w:val="20"/>
          <w:shd w:val="clear" w:color="auto" w:fill="FFFF99"/>
          <w:rtl/>
        </w:rPr>
        <w:t>)</w:t>
      </w:r>
    </w:p>
    <w:p w14:paraId="58BAE421" w14:textId="77777777" w:rsidR="007E6363" w:rsidRPr="00FA05A3" w:rsidRDefault="009471AF">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B200D6"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w:t>
      </w:r>
      <w:r w:rsidR="007E6363" w:rsidRPr="00FA05A3">
        <w:rPr>
          <w:rStyle w:val="default"/>
          <w:rFonts w:cs="FrankRuehl" w:hint="cs"/>
          <w:b/>
          <w:bCs/>
          <w:vanish/>
          <w:szCs w:val="20"/>
          <w:shd w:val="clear" w:color="auto" w:fill="FFFF99"/>
          <w:rtl/>
        </w:rPr>
        <w:t>תיקון מס' 11</w:t>
      </w:r>
      <w:r w:rsidRPr="00FA05A3">
        <w:rPr>
          <w:rStyle w:val="default"/>
          <w:rFonts w:cs="FrankRuehl" w:hint="cs"/>
          <w:b/>
          <w:bCs/>
          <w:vanish/>
          <w:szCs w:val="20"/>
          <w:shd w:val="clear" w:color="auto" w:fill="FFFF99"/>
          <w:rtl/>
        </w:rPr>
        <w:t>)</w:t>
      </w:r>
    </w:p>
    <w:p w14:paraId="14CEA4A0"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74" w:history="1">
        <w:r w:rsidRPr="00FA05A3">
          <w:rPr>
            <w:rStyle w:val="Hyperlink"/>
            <w:rFonts w:cs="FrankRuehl" w:hint="cs"/>
            <w:vanish/>
            <w:szCs w:val="20"/>
            <w:shd w:val="clear" w:color="auto" w:fill="FFFF99"/>
            <w:rtl/>
          </w:rPr>
          <w:t>ס"ח תשס"ז מס' 2109</w:t>
        </w:r>
      </w:hyperlink>
      <w:r w:rsidRPr="00FA05A3">
        <w:rPr>
          <w:rStyle w:val="default"/>
          <w:rFonts w:cs="FrankRuehl" w:hint="cs"/>
          <w:vanish/>
          <w:szCs w:val="20"/>
          <w:shd w:val="clear" w:color="auto" w:fill="FFFF99"/>
          <w:rtl/>
        </w:rPr>
        <w:t xml:space="preserve"> מיום 8.8.2007 עמ' 464 (</w:t>
      </w:r>
      <w:hyperlink r:id="rId75" w:history="1">
        <w:r w:rsidRPr="00FA05A3">
          <w:rPr>
            <w:rStyle w:val="Hyperlink"/>
            <w:rFonts w:cs="FrankRuehl" w:hint="cs"/>
            <w:vanish/>
            <w:szCs w:val="20"/>
            <w:shd w:val="clear" w:color="auto" w:fill="FFFF99"/>
            <w:rtl/>
          </w:rPr>
          <w:t>ה"ח 317</w:t>
        </w:r>
      </w:hyperlink>
      <w:r w:rsidRPr="00FA05A3">
        <w:rPr>
          <w:rStyle w:val="default"/>
          <w:rFonts w:cs="FrankRuehl" w:hint="cs"/>
          <w:vanish/>
          <w:szCs w:val="20"/>
          <w:shd w:val="clear" w:color="auto" w:fill="FFFF99"/>
          <w:rtl/>
        </w:rPr>
        <w:t>)</w:t>
      </w:r>
    </w:p>
    <w:p w14:paraId="568E5169" w14:textId="77777777" w:rsidR="009471AF" w:rsidRPr="00FA05A3" w:rsidRDefault="009471AF" w:rsidP="009471AF">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 xml:space="preserve">הוראת שעה </w:t>
      </w:r>
      <w:r w:rsidR="00B200D6"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 w:val="20"/>
          <w:szCs w:val="20"/>
          <w:shd w:val="clear" w:color="auto" w:fill="FFFF99"/>
          <w:rtl/>
        </w:rPr>
        <w:t>(תיקון מס' 12)</w:t>
      </w:r>
    </w:p>
    <w:p w14:paraId="2CD60755" w14:textId="77777777" w:rsidR="009471AF" w:rsidRPr="00FA05A3" w:rsidRDefault="009471AF" w:rsidP="009471AF">
      <w:pPr>
        <w:pStyle w:val="P00"/>
        <w:spacing w:before="0"/>
        <w:ind w:left="0" w:right="1134"/>
        <w:rPr>
          <w:rStyle w:val="default"/>
          <w:rFonts w:cs="FrankRuehl" w:hint="cs"/>
          <w:vanish/>
          <w:sz w:val="20"/>
          <w:szCs w:val="20"/>
          <w:shd w:val="clear" w:color="auto" w:fill="FFFF99"/>
          <w:rtl/>
        </w:rPr>
      </w:pPr>
      <w:hyperlink r:id="rId76" w:history="1">
        <w:r w:rsidRPr="00FA05A3">
          <w:rPr>
            <w:rStyle w:val="Hyperlink"/>
            <w:rFonts w:cs="FrankRuehl" w:hint="cs"/>
            <w:vanish/>
            <w:szCs w:val="20"/>
            <w:shd w:val="clear" w:color="auto" w:fill="FFFF99"/>
            <w:rtl/>
          </w:rPr>
          <w:t>ס"ח תשס"ח מס' 2172</w:t>
        </w:r>
      </w:hyperlink>
      <w:r w:rsidRPr="00FA05A3">
        <w:rPr>
          <w:rStyle w:val="default"/>
          <w:rFonts w:cs="FrankRuehl" w:hint="cs"/>
          <w:vanish/>
          <w:sz w:val="20"/>
          <w:szCs w:val="20"/>
          <w:shd w:val="clear" w:color="auto" w:fill="FFFF99"/>
          <w:rtl/>
        </w:rPr>
        <w:t xml:space="preserve"> מיום 30.7.2008 עמ' 734 (</w:t>
      </w:r>
      <w:hyperlink r:id="rId77" w:history="1">
        <w:r w:rsidRPr="00FA05A3">
          <w:rPr>
            <w:rStyle w:val="Hyperlink"/>
            <w:rFonts w:cs="FrankRuehl" w:hint="cs"/>
            <w:vanish/>
            <w:szCs w:val="20"/>
            <w:shd w:val="clear" w:color="auto" w:fill="FFFF99"/>
            <w:rtl/>
          </w:rPr>
          <w:t>ה"ח 394</w:t>
        </w:r>
      </w:hyperlink>
      <w:r w:rsidRPr="00FA05A3">
        <w:rPr>
          <w:rStyle w:val="default"/>
          <w:rFonts w:cs="FrankRuehl" w:hint="cs"/>
          <w:vanish/>
          <w:sz w:val="20"/>
          <w:szCs w:val="20"/>
          <w:shd w:val="clear" w:color="auto" w:fill="FFFF99"/>
          <w:rtl/>
        </w:rPr>
        <w:t>)</w:t>
      </w:r>
    </w:p>
    <w:p w14:paraId="29E407B8" w14:textId="77777777" w:rsidR="005321F3" w:rsidRPr="00FA05A3" w:rsidRDefault="005321F3" w:rsidP="009471AF">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 xml:space="preserve">הוראת שעה </w:t>
      </w:r>
      <w:r w:rsidR="00B200D6"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 w:val="20"/>
          <w:szCs w:val="20"/>
          <w:shd w:val="clear" w:color="auto" w:fill="FFFF99"/>
          <w:rtl/>
        </w:rPr>
        <w:t>(תיקון מס' 13)</w:t>
      </w:r>
    </w:p>
    <w:p w14:paraId="2C08EE65" w14:textId="77777777" w:rsidR="005321F3" w:rsidRPr="00FA05A3" w:rsidRDefault="005321F3" w:rsidP="009471AF">
      <w:pPr>
        <w:pStyle w:val="P00"/>
        <w:spacing w:before="0"/>
        <w:ind w:left="0" w:right="1134"/>
        <w:rPr>
          <w:rStyle w:val="default"/>
          <w:rFonts w:cs="FrankRuehl" w:hint="cs"/>
          <w:vanish/>
          <w:sz w:val="20"/>
          <w:szCs w:val="20"/>
          <w:shd w:val="clear" w:color="auto" w:fill="FFFF99"/>
          <w:rtl/>
        </w:rPr>
      </w:pPr>
      <w:hyperlink r:id="rId78" w:history="1">
        <w:r w:rsidRPr="00FA05A3">
          <w:rPr>
            <w:rStyle w:val="Hyperlink"/>
            <w:rFonts w:cs="FrankRuehl" w:hint="cs"/>
            <w:vanish/>
            <w:szCs w:val="20"/>
            <w:shd w:val="clear" w:color="auto" w:fill="FFFF99"/>
            <w:rtl/>
          </w:rPr>
          <w:t>ס"ח תש"ע מס' 2251</w:t>
        </w:r>
      </w:hyperlink>
      <w:r w:rsidRPr="00FA05A3">
        <w:rPr>
          <w:rStyle w:val="default"/>
          <w:rFonts w:cs="FrankRuehl" w:hint="cs"/>
          <w:vanish/>
          <w:sz w:val="20"/>
          <w:szCs w:val="20"/>
          <w:shd w:val="clear" w:color="auto" w:fill="FFFF99"/>
          <w:rtl/>
        </w:rPr>
        <w:t xml:space="preserve"> מיום 26.7.2010 עמ' 602 (</w:t>
      </w:r>
      <w:hyperlink r:id="rId79" w:history="1">
        <w:r w:rsidRPr="00FA05A3">
          <w:rPr>
            <w:rStyle w:val="Hyperlink"/>
            <w:rFonts w:cs="FrankRuehl" w:hint="cs"/>
            <w:vanish/>
            <w:szCs w:val="20"/>
            <w:shd w:val="clear" w:color="auto" w:fill="FFFF99"/>
            <w:rtl/>
          </w:rPr>
          <w:t>ה"ח 516</w:t>
        </w:r>
      </w:hyperlink>
      <w:r w:rsidRPr="00FA05A3">
        <w:rPr>
          <w:rStyle w:val="default"/>
          <w:rFonts w:cs="FrankRuehl" w:hint="cs"/>
          <w:vanish/>
          <w:sz w:val="20"/>
          <w:szCs w:val="20"/>
          <w:shd w:val="clear" w:color="auto" w:fill="FFFF99"/>
          <w:rtl/>
        </w:rPr>
        <w:t>)</w:t>
      </w:r>
    </w:p>
    <w:p w14:paraId="6DAE5648" w14:textId="77777777" w:rsidR="005B4DDA" w:rsidRPr="00FA05A3" w:rsidRDefault="005B4DDA" w:rsidP="009471AF">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 xml:space="preserve">הוראת שעה </w:t>
      </w:r>
      <w:r w:rsidR="00B200D6"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 w:val="20"/>
          <w:szCs w:val="20"/>
          <w:shd w:val="clear" w:color="auto" w:fill="FFFF99"/>
          <w:rtl/>
        </w:rPr>
        <w:t>(תיקון מס' 14)</w:t>
      </w:r>
    </w:p>
    <w:p w14:paraId="5430EDD5" w14:textId="77777777" w:rsidR="005B4DDA" w:rsidRPr="00FA05A3" w:rsidRDefault="005B4DDA" w:rsidP="009471AF">
      <w:pPr>
        <w:pStyle w:val="P00"/>
        <w:spacing w:before="0"/>
        <w:ind w:left="0" w:right="1134"/>
        <w:rPr>
          <w:rStyle w:val="default"/>
          <w:rFonts w:cs="FrankRuehl" w:hint="cs"/>
          <w:vanish/>
          <w:sz w:val="20"/>
          <w:szCs w:val="20"/>
          <w:shd w:val="clear" w:color="auto" w:fill="FFFF99"/>
          <w:rtl/>
        </w:rPr>
      </w:pPr>
      <w:hyperlink r:id="rId80" w:history="1">
        <w:r w:rsidRPr="00FA05A3">
          <w:rPr>
            <w:rStyle w:val="Hyperlink"/>
            <w:rFonts w:cs="FrankRuehl" w:hint="cs"/>
            <w:vanish/>
            <w:szCs w:val="20"/>
            <w:shd w:val="clear" w:color="auto" w:fill="FFFF99"/>
            <w:rtl/>
          </w:rPr>
          <w:t>ס"ח תשע"ב מס' 2333</w:t>
        </w:r>
      </w:hyperlink>
      <w:r w:rsidRPr="00FA05A3">
        <w:rPr>
          <w:rStyle w:val="default"/>
          <w:rFonts w:cs="FrankRuehl" w:hint="cs"/>
          <w:vanish/>
          <w:sz w:val="20"/>
          <w:szCs w:val="20"/>
          <w:shd w:val="clear" w:color="auto" w:fill="FFFF99"/>
          <w:rtl/>
        </w:rPr>
        <w:t xml:space="preserve"> מיום 23.1.2012 עמ' 143 (</w:t>
      </w:r>
      <w:hyperlink r:id="rId81" w:history="1">
        <w:r w:rsidRPr="00FA05A3">
          <w:rPr>
            <w:rStyle w:val="Hyperlink"/>
            <w:rFonts w:cs="FrankRuehl" w:hint="cs"/>
            <w:vanish/>
            <w:szCs w:val="20"/>
            <w:shd w:val="clear" w:color="auto" w:fill="FFFF99"/>
            <w:rtl/>
          </w:rPr>
          <w:t>ה"ח 641</w:t>
        </w:r>
      </w:hyperlink>
      <w:r w:rsidRPr="00FA05A3">
        <w:rPr>
          <w:rStyle w:val="default"/>
          <w:rFonts w:cs="FrankRuehl" w:hint="cs"/>
          <w:vanish/>
          <w:sz w:val="20"/>
          <w:szCs w:val="20"/>
          <w:shd w:val="clear" w:color="auto" w:fill="FFFF99"/>
          <w:rtl/>
        </w:rPr>
        <w:t>)</w:t>
      </w:r>
    </w:p>
    <w:p w14:paraId="7420F0F2" w14:textId="77777777" w:rsidR="002E7969" w:rsidRPr="00FA05A3" w:rsidRDefault="002E7969" w:rsidP="009471AF">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 xml:space="preserve">הוראת שעה </w:t>
      </w:r>
      <w:r w:rsidR="00B200D6"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 w:val="20"/>
          <w:szCs w:val="20"/>
          <w:shd w:val="clear" w:color="auto" w:fill="FFFF99"/>
          <w:rtl/>
        </w:rPr>
        <w:t>(תיקון מס' 15)</w:t>
      </w:r>
    </w:p>
    <w:p w14:paraId="2EC87BAF" w14:textId="77777777" w:rsidR="002E7969" w:rsidRPr="00FA05A3" w:rsidRDefault="002E7969" w:rsidP="009471AF">
      <w:pPr>
        <w:pStyle w:val="P00"/>
        <w:spacing w:before="0"/>
        <w:ind w:left="0" w:right="1134"/>
        <w:rPr>
          <w:rStyle w:val="default"/>
          <w:rFonts w:cs="FrankRuehl" w:hint="cs"/>
          <w:vanish/>
          <w:sz w:val="20"/>
          <w:szCs w:val="20"/>
          <w:shd w:val="clear" w:color="auto" w:fill="FFFF99"/>
          <w:rtl/>
        </w:rPr>
      </w:pPr>
      <w:hyperlink r:id="rId82" w:history="1">
        <w:r w:rsidRPr="00FA05A3">
          <w:rPr>
            <w:rStyle w:val="Hyperlink"/>
            <w:rFonts w:cs="FrankRuehl" w:hint="cs"/>
            <w:vanish/>
            <w:szCs w:val="20"/>
            <w:shd w:val="clear" w:color="auto" w:fill="FFFF99"/>
            <w:rtl/>
          </w:rPr>
          <w:t>ס"ח תשע"ג מס' 2393</w:t>
        </w:r>
      </w:hyperlink>
      <w:r w:rsidRPr="00FA05A3">
        <w:rPr>
          <w:rStyle w:val="default"/>
          <w:rFonts w:cs="FrankRuehl" w:hint="cs"/>
          <w:vanish/>
          <w:sz w:val="20"/>
          <w:szCs w:val="20"/>
          <w:shd w:val="clear" w:color="auto" w:fill="FFFF99"/>
          <w:rtl/>
        </w:rPr>
        <w:t xml:space="preserve"> מיום 1.5.2013 עמ' 58 (</w:t>
      </w:r>
      <w:hyperlink r:id="rId83" w:history="1">
        <w:r w:rsidRPr="00FA05A3">
          <w:rPr>
            <w:rStyle w:val="Hyperlink"/>
            <w:rFonts w:cs="FrankRuehl" w:hint="cs"/>
            <w:vanish/>
            <w:szCs w:val="20"/>
            <w:shd w:val="clear" w:color="auto" w:fill="FFFF99"/>
            <w:rtl/>
          </w:rPr>
          <w:t>ה"ח 753</w:t>
        </w:r>
      </w:hyperlink>
      <w:r w:rsidRPr="00FA05A3">
        <w:rPr>
          <w:rStyle w:val="default"/>
          <w:rFonts w:cs="FrankRuehl" w:hint="cs"/>
          <w:vanish/>
          <w:sz w:val="20"/>
          <w:szCs w:val="20"/>
          <w:shd w:val="clear" w:color="auto" w:fill="FFFF99"/>
          <w:rtl/>
        </w:rPr>
        <w:t>)</w:t>
      </w:r>
    </w:p>
    <w:p w14:paraId="5C3DC782" w14:textId="77777777" w:rsidR="002E7969" w:rsidRPr="00FA05A3" w:rsidRDefault="002E7969" w:rsidP="002E7969">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 xml:space="preserve">הוראת שעה </w:t>
      </w:r>
      <w:r w:rsidR="00B200D6"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 w:val="20"/>
          <w:szCs w:val="20"/>
          <w:shd w:val="clear" w:color="auto" w:fill="FFFF99"/>
          <w:rtl/>
        </w:rPr>
        <w:t>(תיקון מס' 16)</w:t>
      </w:r>
    </w:p>
    <w:p w14:paraId="491BA563" w14:textId="77777777" w:rsidR="002E7969" w:rsidRPr="00FA05A3" w:rsidRDefault="002E7969" w:rsidP="002E7969">
      <w:pPr>
        <w:pStyle w:val="P00"/>
        <w:spacing w:before="0"/>
        <w:ind w:left="0" w:right="1134"/>
        <w:rPr>
          <w:rStyle w:val="default"/>
          <w:rFonts w:cs="FrankRuehl" w:hint="cs"/>
          <w:vanish/>
          <w:sz w:val="20"/>
          <w:szCs w:val="20"/>
          <w:shd w:val="clear" w:color="auto" w:fill="FFFF99"/>
          <w:rtl/>
        </w:rPr>
      </w:pPr>
      <w:hyperlink r:id="rId84"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367 (</w:t>
      </w:r>
      <w:hyperlink r:id="rId85"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44A494AA" w14:textId="77777777" w:rsidR="00BD79CF" w:rsidRPr="00FA05A3" w:rsidRDefault="00BD79CF" w:rsidP="00BD79CF">
      <w:pPr>
        <w:pStyle w:val="P00"/>
        <w:ind w:left="0" w:right="1134"/>
        <w:rPr>
          <w:rStyle w:val="default"/>
          <w:rFonts w:cs="FrankRuehl"/>
          <w:vanish/>
          <w:sz w:val="22"/>
          <w:szCs w:val="22"/>
          <w:shd w:val="clear" w:color="auto" w:fill="FFFF99"/>
          <w:rtl/>
        </w:rPr>
      </w:pPr>
      <w:r w:rsidRPr="00FA05A3">
        <w:rPr>
          <w:rStyle w:val="default"/>
          <w:rFonts w:cs="FrankRuehl" w:hint="cs"/>
          <w:vanish/>
          <w:sz w:val="22"/>
          <w:szCs w:val="22"/>
          <w:shd w:val="clear" w:color="auto" w:fill="FFFF99"/>
          <w:rtl/>
        </w:rPr>
        <w:t>15.</w:t>
      </w:r>
      <w:r w:rsidRPr="00FA05A3">
        <w:rPr>
          <w:rStyle w:val="default"/>
          <w:rFonts w:cs="FrankRuehl" w:hint="cs"/>
          <w:vanish/>
          <w:sz w:val="22"/>
          <w:szCs w:val="22"/>
          <w:shd w:val="clear" w:color="auto" w:fill="FFFF99"/>
          <w:rtl/>
        </w:rPr>
        <w:tab/>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ו</w:t>
      </w:r>
      <w:r w:rsidRPr="00FA05A3">
        <w:rPr>
          <w:rStyle w:val="default"/>
          <w:rFonts w:cs="FrankRuehl"/>
          <w:vanish/>
          <w:sz w:val="22"/>
          <w:szCs w:val="22"/>
          <w:shd w:val="clear" w:color="auto" w:fill="FFFF99"/>
          <w:rtl/>
        </w:rPr>
        <w:t>צ</w:t>
      </w:r>
      <w:r w:rsidRPr="00FA05A3">
        <w:rPr>
          <w:rStyle w:val="default"/>
          <w:rFonts w:cs="FrankRuehl" w:hint="cs"/>
          <w:vanish/>
          <w:sz w:val="22"/>
          <w:szCs w:val="22"/>
          <w:shd w:val="clear" w:color="auto" w:fill="FFFF99"/>
          <w:rtl/>
        </w:rPr>
        <w:t>א-צבא, גבר, שנקרא להתייצב לשירות סדיר לפי סעיפים 13 או 14, חייב בשירות סדיר</w:t>
      </w:r>
      <w:r w:rsidRPr="00FA05A3">
        <w:rPr>
          <w:rStyle w:val="default"/>
          <w:rFonts w:cs="FrankRuehl"/>
          <w:vanish/>
          <w:sz w:val="22"/>
          <w:szCs w:val="22"/>
          <w:shd w:val="clear" w:color="auto" w:fill="FFFF99"/>
          <w:rtl/>
        </w:rPr>
        <w:t xml:space="preserve"> - </w:t>
      </w:r>
    </w:p>
    <w:p w14:paraId="78E82575" w14:textId="77777777" w:rsidR="00BD79CF" w:rsidRPr="00FA05A3" w:rsidRDefault="00BD79CF" w:rsidP="00C77CA1">
      <w:pPr>
        <w:pStyle w:val="P22"/>
        <w:tabs>
          <w:tab w:val="left" w:pos="624"/>
          <w:tab w:val="left" w:pos="1021"/>
        </w:tabs>
        <w:spacing w:before="0"/>
        <w:ind w:left="624"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(1)</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ש</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 xml:space="preserve"> </w:t>
      </w:r>
      <w:r w:rsidRPr="00FA05A3">
        <w:rPr>
          <w:rStyle w:val="default"/>
          <w:rFonts w:cs="FrankRuehl" w:hint="cs"/>
          <w:strike/>
          <w:vanish/>
          <w:sz w:val="22"/>
          <w:szCs w:val="22"/>
          <w:shd w:val="clear" w:color="auto" w:fill="FFFF99"/>
          <w:rtl/>
        </w:rPr>
        <w:t>שלושים חדשים</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שלושים ושישה חודשים</w:t>
      </w:r>
      <w:r w:rsidRPr="00FA05A3">
        <w:rPr>
          <w:rStyle w:val="default"/>
          <w:rFonts w:cs="FrankRuehl" w:hint="cs"/>
          <w:vanish/>
          <w:sz w:val="22"/>
          <w:szCs w:val="22"/>
          <w:shd w:val="clear" w:color="auto" w:fill="FFFF99"/>
          <w:rtl/>
        </w:rPr>
        <w:t xml:space="preserve"> </w:t>
      </w:r>
      <w:r w:rsidR="00423CD4"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אם הוא נקרא להתייצב לשירות סדיר כשהוא באחד הגילים שמשמונה עשרה עד עשרים ושש;</w:t>
      </w:r>
    </w:p>
    <w:p w14:paraId="7CF1E253" w14:textId="77777777" w:rsidR="00BD79CF" w:rsidRPr="00FA05A3" w:rsidRDefault="00BD79CF" w:rsidP="00C77CA1">
      <w:pPr>
        <w:pStyle w:val="P22"/>
        <w:tabs>
          <w:tab w:val="left" w:pos="624"/>
          <w:tab w:val="left" w:pos="1021"/>
        </w:tabs>
        <w:spacing w:before="0"/>
        <w:ind w:left="624"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(2)</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ש</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 xml:space="preserve"> </w:t>
      </w:r>
      <w:r w:rsidRPr="00FA05A3">
        <w:rPr>
          <w:rStyle w:val="default"/>
          <w:rFonts w:cs="FrankRuehl" w:hint="cs"/>
          <w:strike/>
          <w:vanish/>
          <w:sz w:val="22"/>
          <w:szCs w:val="22"/>
          <w:shd w:val="clear" w:color="auto" w:fill="FFFF99"/>
          <w:rtl/>
        </w:rPr>
        <w:t>עשרים וארבעה חדשים</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שלושים חודשים</w:t>
      </w:r>
      <w:r w:rsidRPr="00FA05A3">
        <w:rPr>
          <w:rStyle w:val="default"/>
          <w:rFonts w:cs="FrankRuehl" w:hint="cs"/>
          <w:vanish/>
          <w:sz w:val="22"/>
          <w:szCs w:val="22"/>
          <w:shd w:val="clear" w:color="auto" w:fill="FFFF99"/>
          <w:rtl/>
        </w:rPr>
        <w:t xml:space="preserve"> </w:t>
      </w:r>
      <w:r w:rsidR="00423CD4"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אם הוא נקרא להתייצב לשירות סדיר כשהוא באחד הגילים </w:t>
      </w:r>
      <w:r w:rsidRPr="00FA05A3">
        <w:rPr>
          <w:rStyle w:val="default"/>
          <w:rFonts w:cs="FrankRuehl"/>
          <w:vanish/>
          <w:sz w:val="22"/>
          <w:szCs w:val="22"/>
          <w:shd w:val="clear" w:color="auto" w:fill="FFFF99"/>
          <w:rtl/>
        </w:rPr>
        <w:t>ש</w:t>
      </w:r>
      <w:r w:rsidRPr="00FA05A3">
        <w:rPr>
          <w:rStyle w:val="default"/>
          <w:rFonts w:cs="FrankRuehl" w:hint="cs"/>
          <w:vanish/>
          <w:sz w:val="22"/>
          <w:szCs w:val="22"/>
          <w:shd w:val="clear" w:color="auto" w:fill="FFFF99"/>
          <w:rtl/>
        </w:rPr>
        <w:t>מ</w:t>
      </w:r>
      <w:r w:rsidRPr="00FA05A3">
        <w:rPr>
          <w:rStyle w:val="default"/>
          <w:rFonts w:cs="FrankRuehl"/>
          <w:vanish/>
          <w:sz w:val="22"/>
          <w:szCs w:val="22"/>
          <w:shd w:val="clear" w:color="auto" w:fill="FFFF99"/>
          <w:rtl/>
        </w:rPr>
        <w:t>ע</w:t>
      </w:r>
      <w:r w:rsidRPr="00FA05A3">
        <w:rPr>
          <w:rStyle w:val="default"/>
          <w:rFonts w:cs="FrankRuehl" w:hint="cs"/>
          <w:vanish/>
          <w:sz w:val="22"/>
          <w:szCs w:val="22"/>
          <w:shd w:val="clear" w:color="auto" w:fill="FFFF99"/>
          <w:rtl/>
        </w:rPr>
        <w:t>שרים ושבע עד עשרים ותשע או כשהוא רופא או רופא שיניים והוא באחד הגילים שמשלושים עד שלושים וארבע; אלא שאם בא לארץ כעולה אחרי שהגיע לגיל עשרים ושבע יהיה חייב בשירות</w:t>
      </w:r>
      <w:r w:rsidRPr="00FA05A3">
        <w:rPr>
          <w:rStyle w:val="default"/>
          <w:rFonts w:cs="FrankRuehl"/>
          <w:vanish/>
          <w:sz w:val="22"/>
          <w:szCs w:val="22"/>
          <w:shd w:val="clear" w:color="auto" w:fill="FFFF99"/>
          <w:rtl/>
        </w:rPr>
        <w:t xml:space="preserve"> ס</w:t>
      </w:r>
      <w:r w:rsidRPr="00FA05A3">
        <w:rPr>
          <w:rStyle w:val="default"/>
          <w:rFonts w:cs="FrankRuehl" w:hint="cs"/>
          <w:vanish/>
          <w:sz w:val="22"/>
          <w:szCs w:val="22"/>
          <w:shd w:val="clear" w:color="auto" w:fill="FFFF99"/>
          <w:rtl/>
        </w:rPr>
        <w:t xml:space="preserve">דיר של </w:t>
      </w:r>
      <w:r w:rsidRPr="00FA05A3">
        <w:rPr>
          <w:rStyle w:val="default"/>
          <w:rFonts w:cs="FrankRuehl" w:hint="cs"/>
          <w:strike/>
          <w:vanish/>
          <w:sz w:val="22"/>
          <w:szCs w:val="22"/>
          <w:shd w:val="clear" w:color="auto" w:fill="FFFF99"/>
          <w:rtl/>
        </w:rPr>
        <w:t>שמונה עשר חדשים</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עשרים וארבעה חודשים</w:t>
      </w:r>
      <w:r w:rsidRPr="00FA05A3">
        <w:rPr>
          <w:rStyle w:val="default"/>
          <w:rFonts w:cs="FrankRuehl" w:hint="cs"/>
          <w:vanish/>
          <w:sz w:val="22"/>
          <w:szCs w:val="22"/>
          <w:shd w:val="clear" w:color="auto" w:fill="FFFF99"/>
          <w:rtl/>
        </w:rPr>
        <w:t xml:space="preserve"> בלבד;</w:t>
      </w:r>
    </w:p>
    <w:p w14:paraId="66848ED9" w14:textId="77777777" w:rsidR="00BD79CF" w:rsidRPr="00FA05A3" w:rsidRDefault="00BD79CF" w:rsidP="00C77CA1">
      <w:pPr>
        <w:pStyle w:val="P22"/>
        <w:tabs>
          <w:tab w:val="left" w:pos="624"/>
          <w:tab w:val="left" w:pos="1021"/>
        </w:tabs>
        <w:spacing w:before="0"/>
        <w:ind w:left="624"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(3)</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ש</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 xml:space="preserve"> </w:t>
      </w:r>
      <w:r w:rsidRPr="00FA05A3">
        <w:rPr>
          <w:rStyle w:val="default"/>
          <w:rFonts w:cs="FrankRuehl" w:hint="cs"/>
          <w:strike/>
          <w:vanish/>
          <w:sz w:val="22"/>
          <w:szCs w:val="22"/>
          <w:shd w:val="clear" w:color="auto" w:fill="FFFF99"/>
          <w:rtl/>
        </w:rPr>
        <w:t>שנים עשר חדשים</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שמונה עשר חודשים</w:t>
      </w:r>
      <w:r w:rsidRPr="00FA05A3">
        <w:rPr>
          <w:rStyle w:val="default"/>
          <w:rFonts w:cs="FrankRuehl" w:hint="cs"/>
          <w:vanish/>
          <w:sz w:val="22"/>
          <w:szCs w:val="22"/>
          <w:shd w:val="clear" w:color="auto" w:fill="FFFF99"/>
          <w:rtl/>
        </w:rPr>
        <w:t xml:space="preserve"> </w:t>
      </w:r>
      <w:r w:rsidR="00423CD4"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אם הו</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נ</w:t>
      </w:r>
      <w:r w:rsidRPr="00FA05A3">
        <w:rPr>
          <w:rStyle w:val="default"/>
          <w:rFonts w:cs="FrankRuehl" w:hint="cs"/>
          <w:vanish/>
          <w:sz w:val="22"/>
          <w:szCs w:val="22"/>
          <w:shd w:val="clear" w:color="auto" w:fill="FFFF99"/>
          <w:rtl/>
        </w:rPr>
        <w:t>קרא להתייצב לשירות סדיר כשהוא רופא או רופא שיניים והוא באחד הגילים</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מ</w:t>
      </w:r>
      <w:r w:rsidRPr="00FA05A3">
        <w:rPr>
          <w:rStyle w:val="default"/>
          <w:rFonts w:cs="FrankRuehl"/>
          <w:vanish/>
          <w:sz w:val="22"/>
          <w:szCs w:val="22"/>
          <w:shd w:val="clear" w:color="auto" w:fill="FFFF99"/>
          <w:rtl/>
        </w:rPr>
        <w:t>ש</w:t>
      </w:r>
      <w:r w:rsidRPr="00FA05A3">
        <w:rPr>
          <w:rStyle w:val="default"/>
          <w:rFonts w:cs="FrankRuehl" w:hint="cs"/>
          <w:vanish/>
          <w:sz w:val="22"/>
          <w:szCs w:val="22"/>
          <w:shd w:val="clear" w:color="auto" w:fill="FFFF99"/>
          <w:rtl/>
        </w:rPr>
        <w:t>לושים וחמש עד שלושים ושמונה.</w:t>
      </w:r>
    </w:p>
    <w:p w14:paraId="06690F0D" w14:textId="77777777" w:rsidR="002E7969" w:rsidRPr="00FA05A3" w:rsidRDefault="002E7969" w:rsidP="009471AF">
      <w:pPr>
        <w:pStyle w:val="P00"/>
        <w:spacing w:before="0"/>
        <w:ind w:left="0" w:right="1134"/>
        <w:rPr>
          <w:rStyle w:val="default"/>
          <w:rFonts w:cs="FrankRuehl" w:hint="cs"/>
          <w:vanish/>
          <w:sz w:val="20"/>
          <w:szCs w:val="20"/>
          <w:shd w:val="clear" w:color="auto" w:fill="FFFF99"/>
          <w:rtl/>
        </w:rPr>
      </w:pPr>
    </w:p>
    <w:p w14:paraId="07730EA3" w14:textId="77777777" w:rsidR="00BD79CF" w:rsidRPr="00FA05A3" w:rsidRDefault="00BD79CF" w:rsidP="009471AF">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1.7.2015</w:t>
      </w:r>
    </w:p>
    <w:p w14:paraId="64053D6F" w14:textId="77777777" w:rsidR="00BD79CF" w:rsidRPr="00FA05A3" w:rsidRDefault="00BD79CF" w:rsidP="009471AF">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3812AA56" w14:textId="77777777" w:rsidR="00BD79CF" w:rsidRPr="00FA05A3" w:rsidRDefault="00BD79CF" w:rsidP="009471AF">
      <w:pPr>
        <w:pStyle w:val="P00"/>
        <w:spacing w:before="0"/>
        <w:ind w:left="0" w:right="1134"/>
        <w:rPr>
          <w:rStyle w:val="default"/>
          <w:rFonts w:cs="FrankRuehl" w:hint="cs"/>
          <w:vanish/>
          <w:sz w:val="20"/>
          <w:szCs w:val="20"/>
          <w:shd w:val="clear" w:color="auto" w:fill="FFFF99"/>
          <w:rtl/>
        </w:rPr>
      </w:pPr>
      <w:hyperlink r:id="rId86"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350 (</w:t>
      </w:r>
      <w:hyperlink r:id="rId87"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3F1D6502" w14:textId="77777777" w:rsidR="007E6363" w:rsidRPr="00FA05A3" w:rsidRDefault="007E6363">
      <w:pPr>
        <w:pStyle w:val="P0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15.</w:t>
      </w:r>
      <w:r w:rsidRPr="00FA05A3">
        <w:rPr>
          <w:rStyle w:val="default"/>
          <w:rFonts w:cs="FrankRuehl" w:hint="cs"/>
          <w:vanish/>
          <w:sz w:val="22"/>
          <w:szCs w:val="22"/>
          <w:shd w:val="clear" w:color="auto" w:fill="FFFF99"/>
          <w:rtl/>
        </w:rPr>
        <w:tab/>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ו</w:t>
      </w:r>
      <w:r w:rsidRPr="00FA05A3">
        <w:rPr>
          <w:rStyle w:val="default"/>
          <w:rFonts w:cs="FrankRuehl"/>
          <w:vanish/>
          <w:sz w:val="22"/>
          <w:szCs w:val="22"/>
          <w:shd w:val="clear" w:color="auto" w:fill="FFFF99"/>
          <w:rtl/>
        </w:rPr>
        <w:t>צ</w:t>
      </w:r>
      <w:r w:rsidRPr="00FA05A3">
        <w:rPr>
          <w:rStyle w:val="default"/>
          <w:rFonts w:cs="FrankRuehl" w:hint="cs"/>
          <w:vanish/>
          <w:sz w:val="22"/>
          <w:szCs w:val="22"/>
          <w:shd w:val="clear" w:color="auto" w:fill="FFFF99"/>
          <w:rtl/>
        </w:rPr>
        <w:t>א-צבא, גבר, שנקרא להתייצב לשירות סדיר לפי סעיפים 13 או 14, חייב בשירות סדיר</w:t>
      </w:r>
      <w:r w:rsidR="00BD79CF" w:rsidRPr="00FA05A3">
        <w:rPr>
          <w:rStyle w:val="default"/>
          <w:rFonts w:cs="FrankRuehl"/>
          <w:vanish/>
          <w:sz w:val="22"/>
          <w:szCs w:val="22"/>
          <w:shd w:val="clear" w:color="auto" w:fill="FFFF99"/>
          <w:rtl/>
        </w:rPr>
        <w:t xml:space="preserve"> –</w:t>
      </w:r>
    </w:p>
    <w:p w14:paraId="65B8C74E" w14:textId="77777777" w:rsidR="007E6363" w:rsidRPr="00FA05A3" w:rsidRDefault="007E6363" w:rsidP="00C77CA1">
      <w:pPr>
        <w:pStyle w:val="P22"/>
        <w:tabs>
          <w:tab w:val="left" w:pos="624"/>
          <w:tab w:val="left" w:pos="1021"/>
        </w:tabs>
        <w:spacing w:before="0"/>
        <w:ind w:left="624"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(1)</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ש</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 xml:space="preserve"> </w:t>
      </w:r>
      <w:r w:rsidRPr="00FA05A3">
        <w:rPr>
          <w:rStyle w:val="default"/>
          <w:rFonts w:cs="FrankRuehl" w:hint="cs"/>
          <w:strike/>
          <w:vanish/>
          <w:sz w:val="22"/>
          <w:szCs w:val="22"/>
          <w:shd w:val="clear" w:color="auto" w:fill="FFFF99"/>
          <w:rtl/>
        </w:rPr>
        <w:t>שלושים חדשים</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 xml:space="preserve">שלושים </w:t>
      </w:r>
      <w:r w:rsidR="00BD79CF" w:rsidRPr="00FA05A3">
        <w:rPr>
          <w:rStyle w:val="default"/>
          <w:rFonts w:cs="FrankRuehl" w:hint="cs"/>
          <w:vanish/>
          <w:sz w:val="22"/>
          <w:szCs w:val="22"/>
          <w:u w:val="single"/>
          <w:shd w:val="clear" w:color="auto" w:fill="FFFF99"/>
          <w:rtl/>
        </w:rPr>
        <w:t>ושניים</w:t>
      </w:r>
      <w:r w:rsidRPr="00FA05A3">
        <w:rPr>
          <w:rStyle w:val="default"/>
          <w:rFonts w:cs="FrankRuehl" w:hint="cs"/>
          <w:vanish/>
          <w:sz w:val="22"/>
          <w:szCs w:val="22"/>
          <w:u w:val="single"/>
          <w:shd w:val="clear" w:color="auto" w:fill="FFFF99"/>
          <w:rtl/>
        </w:rPr>
        <w:t xml:space="preserve"> חודשים</w:t>
      </w:r>
      <w:r w:rsidRPr="00FA05A3">
        <w:rPr>
          <w:rStyle w:val="default"/>
          <w:rFonts w:cs="FrankRuehl" w:hint="cs"/>
          <w:vanish/>
          <w:sz w:val="22"/>
          <w:szCs w:val="22"/>
          <w:shd w:val="clear" w:color="auto" w:fill="FFFF99"/>
          <w:rtl/>
        </w:rPr>
        <w:t xml:space="preserve"> </w:t>
      </w:r>
      <w:r w:rsidR="00BD79CF"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אם הוא נקרא להתייצב לשירות סדיר כשהוא באחד הגילים שמשמונה עשרה עד עשרים ושש;</w:t>
      </w:r>
    </w:p>
    <w:p w14:paraId="7CC2E368" w14:textId="77777777" w:rsidR="007E6363" w:rsidRPr="00FA05A3" w:rsidRDefault="007E6363" w:rsidP="00C77CA1">
      <w:pPr>
        <w:pStyle w:val="P22"/>
        <w:tabs>
          <w:tab w:val="left" w:pos="624"/>
          <w:tab w:val="left" w:pos="1021"/>
        </w:tabs>
        <w:spacing w:before="0"/>
        <w:ind w:left="624"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(2)</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ש</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 xml:space="preserve"> </w:t>
      </w:r>
      <w:r w:rsidRPr="00FA05A3">
        <w:rPr>
          <w:rStyle w:val="default"/>
          <w:rFonts w:cs="FrankRuehl" w:hint="cs"/>
          <w:strike/>
          <w:vanish/>
          <w:sz w:val="22"/>
          <w:szCs w:val="22"/>
          <w:shd w:val="clear" w:color="auto" w:fill="FFFF99"/>
          <w:rtl/>
        </w:rPr>
        <w:t>עשרים וארבעה חדשים</w:t>
      </w:r>
      <w:r w:rsidRPr="00FA05A3">
        <w:rPr>
          <w:rStyle w:val="default"/>
          <w:rFonts w:cs="FrankRuehl" w:hint="cs"/>
          <w:vanish/>
          <w:sz w:val="22"/>
          <w:szCs w:val="22"/>
          <w:shd w:val="clear" w:color="auto" w:fill="FFFF99"/>
          <w:rtl/>
        </w:rPr>
        <w:t xml:space="preserve"> </w:t>
      </w:r>
      <w:r w:rsidR="00BD79CF" w:rsidRPr="00FA05A3">
        <w:rPr>
          <w:rStyle w:val="default"/>
          <w:rFonts w:cs="FrankRuehl" w:hint="cs"/>
          <w:vanish/>
          <w:sz w:val="22"/>
          <w:szCs w:val="22"/>
          <w:u w:val="single"/>
          <w:shd w:val="clear" w:color="auto" w:fill="FFFF99"/>
          <w:rtl/>
        </w:rPr>
        <w:t>עשרים ושישה חודשים</w:t>
      </w:r>
      <w:r w:rsidR="00BD79CF" w:rsidRPr="00FA05A3">
        <w:rPr>
          <w:rStyle w:val="default"/>
          <w:rFonts w:cs="FrankRuehl" w:hint="cs"/>
          <w:vanish/>
          <w:sz w:val="22"/>
          <w:szCs w:val="22"/>
          <w:shd w:val="clear" w:color="auto" w:fill="FFFF99"/>
          <w:rtl/>
        </w:rPr>
        <w:t xml:space="preserve"> </w:t>
      </w:r>
      <w:r w:rsidR="00BD79CF" w:rsidRPr="00FA05A3">
        <w:rPr>
          <w:rStyle w:val="default"/>
          <w:rFonts w:cs="FrankRuehl"/>
          <w:vanish/>
          <w:sz w:val="22"/>
          <w:szCs w:val="22"/>
          <w:shd w:val="clear" w:color="auto" w:fill="FFFF99"/>
          <w:rtl/>
        </w:rPr>
        <w:t>–</w:t>
      </w:r>
      <w:r w:rsidR="00BD79CF" w:rsidRPr="00FA05A3">
        <w:rPr>
          <w:rStyle w:val="default"/>
          <w:rFonts w:cs="FrankRuehl" w:hint="cs"/>
          <w:vanish/>
          <w:sz w:val="22"/>
          <w:szCs w:val="22"/>
          <w:shd w:val="clear" w:color="auto" w:fill="FFFF99"/>
          <w:rtl/>
        </w:rPr>
        <w:t xml:space="preserve"> א</w:t>
      </w:r>
      <w:r w:rsidRPr="00FA05A3">
        <w:rPr>
          <w:rStyle w:val="default"/>
          <w:rFonts w:cs="FrankRuehl" w:hint="cs"/>
          <w:vanish/>
          <w:sz w:val="22"/>
          <w:szCs w:val="22"/>
          <w:shd w:val="clear" w:color="auto" w:fill="FFFF99"/>
          <w:rtl/>
        </w:rPr>
        <w:t xml:space="preserve">ם הוא נקרא להתייצב לשירות סדיר כשהוא באחד הגילים </w:t>
      </w:r>
      <w:r w:rsidRPr="00FA05A3">
        <w:rPr>
          <w:rStyle w:val="default"/>
          <w:rFonts w:cs="FrankRuehl"/>
          <w:vanish/>
          <w:sz w:val="22"/>
          <w:szCs w:val="22"/>
          <w:shd w:val="clear" w:color="auto" w:fill="FFFF99"/>
          <w:rtl/>
        </w:rPr>
        <w:t>ש</w:t>
      </w:r>
      <w:r w:rsidRPr="00FA05A3">
        <w:rPr>
          <w:rStyle w:val="default"/>
          <w:rFonts w:cs="FrankRuehl" w:hint="cs"/>
          <w:vanish/>
          <w:sz w:val="22"/>
          <w:szCs w:val="22"/>
          <w:shd w:val="clear" w:color="auto" w:fill="FFFF99"/>
          <w:rtl/>
        </w:rPr>
        <w:t>מ</w:t>
      </w:r>
      <w:r w:rsidRPr="00FA05A3">
        <w:rPr>
          <w:rStyle w:val="default"/>
          <w:rFonts w:cs="FrankRuehl"/>
          <w:vanish/>
          <w:sz w:val="22"/>
          <w:szCs w:val="22"/>
          <w:shd w:val="clear" w:color="auto" w:fill="FFFF99"/>
          <w:rtl/>
        </w:rPr>
        <w:t>ע</w:t>
      </w:r>
      <w:r w:rsidRPr="00FA05A3">
        <w:rPr>
          <w:rStyle w:val="default"/>
          <w:rFonts w:cs="FrankRuehl" w:hint="cs"/>
          <w:vanish/>
          <w:sz w:val="22"/>
          <w:szCs w:val="22"/>
          <w:shd w:val="clear" w:color="auto" w:fill="FFFF99"/>
          <w:rtl/>
        </w:rPr>
        <w:t>שרים ושבע עד עשרים ותשע או כשהוא רופא או רופא שיניים והוא באחד הגילים שמשלושים עד שלושים וארבע; אלא שאם בא לארץ כעולה אחרי שהגיע לגיל עשרים ושבע יהיה חייב בשירות</w:t>
      </w:r>
      <w:r w:rsidRPr="00FA05A3">
        <w:rPr>
          <w:rStyle w:val="default"/>
          <w:rFonts w:cs="FrankRuehl"/>
          <w:vanish/>
          <w:sz w:val="22"/>
          <w:szCs w:val="22"/>
          <w:shd w:val="clear" w:color="auto" w:fill="FFFF99"/>
          <w:rtl/>
        </w:rPr>
        <w:t xml:space="preserve"> ס</w:t>
      </w:r>
      <w:r w:rsidRPr="00FA05A3">
        <w:rPr>
          <w:rStyle w:val="default"/>
          <w:rFonts w:cs="FrankRuehl" w:hint="cs"/>
          <w:vanish/>
          <w:sz w:val="22"/>
          <w:szCs w:val="22"/>
          <w:shd w:val="clear" w:color="auto" w:fill="FFFF99"/>
          <w:rtl/>
        </w:rPr>
        <w:t xml:space="preserve">דיר של </w:t>
      </w:r>
      <w:r w:rsidRPr="00FA05A3">
        <w:rPr>
          <w:rStyle w:val="default"/>
          <w:rFonts w:cs="FrankRuehl" w:hint="cs"/>
          <w:strike/>
          <w:vanish/>
          <w:sz w:val="22"/>
          <w:szCs w:val="22"/>
          <w:shd w:val="clear" w:color="auto" w:fill="FFFF99"/>
          <w:rtl/>
        </w:rPr>
        <w:t>שמונה עשר חדשים</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עשרים חודשים</w:t>
      </w:r>
      <w:r w:rsidRPr="00FA05A3">
        <w:rPr>
          <w:rStyle w:val="default"/>
          <w:rFonts w:cs="FrankRuehl" w:hint="cs"/>
          <w:vanish/>
          <w:sz w:val="22"/>
          <w:szCs w:val="22"/>
          <w:shd w:val="clear" w:color="auto" w:fill="FFFF99"/>
          <w:rtl/>
        </w:rPr>
        <w:t xml:space="preserve"> בלבד;</w:t>
      </w:r>
    </w:p>
    <w:p w14:paraId="5B9B1872" w14:textId="77777777" w:rsidR="007E6363" w:rsidRPr="00FA05A3" w:rsidRDefault="007E6363" w:rsidP="00C77CA1">
      <w:pPr>
        <w:pStyle w:val="P22"/>
        <w:tabs>
          <w:tab w:val="left" w:pos="624"/>
          <w:tab w:val="left" w:pos="1021"/>
        </w:tabs>
        <w:spacing w:before="0"/>
        <w:ind w:left="624"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(3)</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ש</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 xml:space="preserve"> </w:t>
      </w:r>
      <w:r w:rsidRPr="00FA05A3">
        <w:rPr>
          <w:rStyle w:val="default"/>
          <w:rFonts w:cs="FrankRuehl" w:hint="cs"/>
          <w:strike/>
          <w:vanish/>
          <w:sz w:val="22"/>
          <w:szCs w:val="22"/>
          <w:shd w:val="clear" w:color="auto" w:fill="FFFF99"/>
          <w:rtl/>
        </w:rPr>
        <w:t>שנים עשר חדשים</w:t>
      </w:r>
      <w:r w:rsidRPr="00FA05A3">
        <w:rPr>
          <w:rStyle w:val="default"/>
          <w:rFonts w:cs="FrankRuehl" w:hint="cs"/>
          <w:vanish/>
          <w:sz w:val="22"/>
          <w:szCs w:val="22"/>
          <w:shd w:val="clear" w:color="auto" w:fill="FFFF99"/>
          <w:rtl/>
        </w:rPr>
        <w:t xml:space="preserve"> </w:t>
      </w:r>
      <w:r w:rsidR="00BD79CF" w:rsidRPr="00FA05A3">
        <w:rPr>
          <w:rStyle w:val="default"/>
          <w:rFonts w:cs="FrankRuehl" w:hint="cs"/>
          <w:vanish/>
          <w:sz w:val="22"/>
          <w:szCs w:val="22"/>
          <w:u w:val="single"/>
          <w:shd w:val="clear" w:color="auto" w:fill="FFFF99"/>
          <w:rtl/>
        </w:rPr>
        <w:t>ארבעה</w:t>
      </w:r>
      <w:r w:rsidRPr="00FA05A3">
        <w:rPr>
          <w:rStyle w:val="default"/>
          <w:rFonts w:cs="FrankRuehl" w:hint="cs"/>
          <w:vanish/>
          <w:sz w:val="22"/>
          <w:szCs w:val="22"/>
          <w:u w:val="single"/>
          <w:shd w:val="clear" w:color="auto" w:fill="FFFF99"/>
          <w:rtl/>
        </w:rPr>
        <w:t xml:space="preserve"> עשר חודשים</w:t>
      </w:r>
      <w:r w:rsidRPr="00FA05A3">
        <w:rPr>
          <w:rStyle w:val="default"/>
          <w:rFonts w:cs="FrankRuehl" w:hint="cs"/>
          <w:vanish/>
          <w:sz w:val="22"/>
          <w:szCs w:val="22"/>
          <w:shd w:val="clear" w:color="auto" w:fill="FFFF99"/>
          <w:rtl/>
        </w:rPr>
        <w:t xml:space="preserve"> </w:t>
      </w:r>
      <w:r w:rsidR="00BD79CF"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אם הו</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נ</w:t>
      </w:r>
      <w:r w:rsidRPr="00FA05A3">
        <w:rPr>
          <w:rStyle w:val="default"/>
          <w:rFonts w:cs="FrankRuehl" w:hint="cs"/>
          <w:vanish/>
          <w:sz w:val="22"/>
          <w:szCs w:val="22"/>
          <w:shd w:val="clear" w:color="auto" w:fill="FFFF99"/>
          <w:rtl/>
        </w:rPr>
        <w:t>קרא להתייצב לשירות סדיר כשהוא רופא או רופא שיניים והוא באחד הגילים</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מ</w:t>
      </w:r>
      <w:r w:rsidRPr="00FA05A3">
        <w:rPr>
          <w:rStyle w:val="default"/>
          <w:rFonts w:cs="FrankRuehl"/>
          <w:vanish/>
          <w:sz w:val="22"/>
          <w:szCs w:val="22"/>
          <w:shd w:val="clear" w:color="auto" w:fill="FFFF99"/>
          <w:rtl/>
        </w:rPr>
        <w:t>ש</w:t>
      </w:r>
      <w:r w:rsidRPr="00FA05A3">
        <w:rPr>
          <w:rStyle w:val="default"/>
          <w:rFonts w:cs="FrankRuehl" w:hint="cs"/>
          <w:vanish/>
          <w:sz w:val="22"/>
          <w:szCs w:val="22"/>
          <w:shd w:val="clear" w:color="auto" w:fill="FFFF99"/>
          <w:rtl/>
        </w:rPr>
        <w:t>לושים וחמש עד שלושים ושמונה.</w:t>
      </w:r>
    </w:p>
    <w:p w14:paraId="6805BD6E" w14:textId="77777777" w:rsidR="00C77CA1" w:rsidRPr="00FA05A3" w:rsidRDefault="00C77CA1" w:rsidP="00C77CA1">
      <w:pPr>
        <w:pStyle w:val="P00"/>
        <w:spacing w:before="0"/>
        <w:ind w:left="0" w:right="1134"/>
        <w:rPr>
          <w:rStyle w:val="default"/>
          <w:rFonts w:cs="FrankRuehl" w:hint="cs"/>
          <w:vanish/>
          <w:sz w:val="20"/>
          <w:szCs w:val="20"/>
          <w:shd w:val="clear" w:color="auto" w:fill="FFFF99"/>
          <w:rtl/>
        </w:rPr>
      </w:pPr>
    </w:p>
    <w:p w14:paraId="3F411401" w14:textId="77777777" w:rsidR="00C77CA1" w:rsidRPr="00FA05A3" w:rsidRDefault="00C77CA1" w:rsidP="00C77CA1">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1.7.2020</w:t>
      </w:r>
    </w:p>
    <w:p w14:paraId="3EA94B8C" w14:textId="77777777" w:rsidR="00C77CA1" w:rsidRPr="00FA05A3" w:rsidRDefault="00C77CA1" w:rsidP="00C77CA1">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2</w:t>
      </w:r>
      <w:r w:rsidRPr="00FA05A3">
        <w:rPr>
          <w:rStyle w:val="default"/>
          <w:rFonts w:cs="FrankRuehl" w:hint="cs"/>
          <w:b/>
          <w:bCs/>
          <w:vanish/>
          <w:szCs w:val="20"/>
          <w:shd w:val="clear" w:color="auto" w:fill="FFFF99"/>
          <w:rtl/>
        </w:rPr>
        <w:t>2</w:t>
      </w:r>
    </w:p>
    <w:p w14:paraId="7FC403E3" w14:textId="77777777" w:rsidR="00C77CA1" w:rsidRPr="00FA05A3" w:rsidRDefault="00C77CA1" w:rsidP="00C77CA1">
      <w:pPr>
        <w:pStyle w:val="P00"/>
        <w:spacing w:before="0"/>
        <w:ind w:left="0" w:right="1134"/>
        <w:rPr>
          <w:rStyle w:val="default"/>
          <w:rFonts w:cs="FrankRuehl"/>
          <w:vanish/>
          <w:sz w:val="20"/>
          <w:szCs w:val="20"/>
          <w:shd w:val="clear" w:color="auto" w:fill="FFFF99"/>
          <w:rtl/>
        </w:rPr>
      </w:pPr>
      <w:hyperlink r:id="rId88" w:history="1">
        <w:r w:rsidRPr="00FA05A3">
          <w:rPr>
            <w:rStyle w:val="Hyperlink"/>
            <w:rFonts w:cs="FrankRuehl" w:hint="cs"/>
            <w:vanish/>
            <w:szCs w:val="20"/>
            <w:shd w:val="clear" w:color="auto" w:fill="FFFF99"/>
            <w:rtl/>
          </w:rPr>
          <w:t>ס"ח תשע"ז מס' 2592</w:t>
        </w:r>
      </w:hyperlink>
      <w:r w:rsidRPr="00FA05A3">
        <w:rPr>
          <w:rStyle w:val="default"/>
          <w:rFonts w:cs="FrankRuehl" w:hint="cs"/>
          <w:vanish/>
          <w:sz w:val="20"/>
          <w:szCs w:val="20"/>
          <w:shd w:val="clear" w:color="auto" w:fill="FFFF99"/>
          <w:rtl/>
        </w:rPr>
        <w:t xml:space="preserve"> מיום 29.12.2016 עמ' 232 (</w:t>
      </w:r>
      <w:hyperlink r:id="rId89" w:history="1">
        <w:r w:rsidRPr="00FA05A3">
          <w:rPr>
            <w:rStyle w:val="Hyperlink"/>
            <w:rFonts w:cs="FrankRuehl" w:hint="cs"/>
            <w:vanish/>
            <w:szCs w:val="20"/>
            <w:shd w:val="clear" w:color="auto" w:fill="FFFF99"/>
            <w:rtl/>
          </w:rPr>
          <w:t>ה"ח 1083</w:t>
        </w:r>
      </w:hyperlink>
      <w:r w:rsidRPr="00FA05A3">
        <w:rPr>
          <w:rStyle w:val="default"/>
          <w:rFonts w:cs="FrankRuehl" w:hint="cs"/>
          <w:vanish/>
          <w:sz w:val="20"/>
          <w:szCs w:val="20"/>
          <w:shd w:val="clear" w:color="auto" w:fill="FFFF99"/>
          <w:rtl/>
        </w:rPr>
        <w:t>)</w:t>
      </w:r>
    </w:p>
    <w:p w14:paraId="1DD606FD" w14:textId="77777777" w:rsidR="00306B79" w:rsidRPr="00FA05A3" w:rsidRDefault="00306B79" w:rsidP="00306B79">
      <w:pPr>
        <w:pStyle w:val="P0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15.</w:t>
      </w:r>
      <w:r w:rsidRPr="00FA05A3">
        <w:rPr>
          <w:rStyle w:val="default"/>
          <w:rFonts w:cs="FrankRuehl" w:hint="cs"/>
          <w:vanish/>
          <w:sz w:val="22"/>
          <w:szCs w:val="22"/>
          <w:shd w:val="clear" w:color="auto" w:fill="FFFF99"/>
          <w:rtl/>
        </w:rPr>
        <w:tab/>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ו</w:t>
      </w:r>
      <w:r w:rsidRPr="00FA05A3">
        <w:rPr>
          <w:rStyle w:val="default"/>
          <w:rFonts w:cs="FrankRuehl"/>
          <w:vanish/>
          <w:sz w:val="22"/>
          <w:szCs w:val="22"/>
          <w:shd w:val="clear" w:color="auto" w:fill="FFFF99"/>
          <w:rtl/>
        </w:rPr>
        <w:t>צ</w:t>
      </w:r>
      <w:r w:rsidRPr="00FA05A3">
        <w:rPr>
          <w:rStyle w:val="default"/>
          <w:rFonts w:cs="FrankRuehl" w:hint="cs"/>
          <w:vanish/>
          <w:sz w:val="22"/>
          <w:szCs w:val="22"/>
          <w:shd w:val="clear" w:color="auto" w:fill="FFFF99"/>
          <w:rtl/>
        </w:rPr>
        <w:t>א-צבא, גבר, שנקרא להתייצב לשירות סדיר לפי סעיפים 13 או 14, חייב בשירות סדיר</w:t>
      </w:r>
      <w:r w:rsidRPr="00FA05A3">
        <w:rPr>
          <w:rStyle w:val="default"/>
          <w:rFonts w:cs="FrankRuehl"/>
          <w:vanish/>
          <w:sz w:val="22"/>
          <w:szCs w:val="22"/>
          <w:shd w:val="clear" w:color="auto" w:fill="FFFF99"/>
          <w:rtl/>
        </w:rPr>
        <w:t xml:space="preserve"> –</w:t>
      </w:r>
    </w:p>
    <w:p w14:paraId="36D6E490" w14:textId="77777777" w:rsidR="00306B79" w:rsidRPr="00FA05A3" w:rsidRDefault="00306B79" w:rsidP="00306B79">
      <w:pPr>
        <w:pStyle w:val="P22"/>
        <w:tabs>
          <w:tab w:val="left" w:pos="624"/>
          <w:tab w:val="left" w:pos="1021"/>
        </w:tabs>
        <w:spacing w:before="0"/>
        <w:ind w:left="624"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(1)</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ש</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 xml:space="preserve"> </w:t>
      </w:r>
      <w:r w:rsidRPr="00FA05A3">
        <w:rPr>
          <w:rStyle w:val="default"/>
          <w:rFonts w:cs="FrankRuehl" w:hint="cs"/>
          <w:strike/>
          <w:vanish/>
          <w:sz w:val="22"/>
          <w:szCs w:val="22"/>
          <w:shd w:val="clear" w:color="auto" w:fill="FFFF99"/>
          <w:rtl/>
        </w:rPr>
        <w:t>שלושים ושניים</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שלושים</w:t>
      </w:r>
      <w:r w:rsidRPr="00FA05A3">
        <w:rPr>
          <w:rStyle w:val="default"/>
          <w:rFonts w:cs="FrankRuehl" w:hint="cs"/>
          <w:vanish/>
          <w:sz w:val="22"/>
          <w:szCs w:val="22"/>
          <w:shd w:val="clear" w:color="auto" w:fill="FFFF99"/>
          <w:rtl/>
        </w:rPr>
        <w:t xml:space="preserve"> חודשים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אם הוא נקרא להתייצב לשירות סדיר כשהוא באחד הגילים שמשמונה עשרה עד עשרים ושש;</w:t>
      </w:r>
    </w:p>
    <w:p w14:paraId="6D0B3B2E" w14:textId="77777777" w:rsidR="00306B79" w:rsidRPr="00FA05A3" w:rsidRDefault="00306B79" w:rsidP="00C77CA1">
      <w:pPr>
        <w:pStyle w:val="P00"/>
        <w:spacing w:before="0"/>
        <w:ind w:left="0" w:right="1134"/>
        <w:rPr>
          <w:rStyle w:val="default"/>
          <w:rFonts w:cs="FrankRuehl"/>
          <w:vanish/>
          <w:sz w:val="20"/>
          <w:szCs w:val="20"/>
          <w:shd w:val="clear" w:color="auto" w:fill="FFFF99"/>
          <w:rtl/>
        </w:rPr>
      </w:pPr>
    </w:p>
    <w:p w14:paraId="62EA4FDE" w14:textId="77777777" w:rsidR="00306B79" w:rsidRPr="00FA05A3" w:rsidRDefault="00306B79" w:rsidP="00C77CA1">
      <w:pPr>
        <w:pStyle w:val="P00"/>
        <w:spacing w:before="0"/>
        <w:ind w:left="0" w:right="1134"/>
        <w:rPr>
          <w:rStyle w:val="default"/>
          <w:rFonts w:cs="FrankRuehl"/>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14.3.2022</w:t>
      </w:r>
    </w:p>
    <w:p w14:paraId="5206D0BD" w14:textId="77777777" w:rsidR="00306B79" w:rsidRPr="00FA05A3" w:rsidRDefault="00306B79" w:rsidP="00C77CA1">
      <w:pPr>
        <w:pStyle w:val="P00"/>
        <w:spacing w:before="0"/>
        <w:ind w:left="0" w:right="1134"/>
        <w:rPr>
          <w:rStyle w:val="default"/>
          <w:rFonts w:cs="FrankRuehl"/>
          <w:vanish/>
          <w:sz w:val="20"/>
          <w:szCs w:val="20"/>
          <w:shd w:val="clear" w:color="auto" w:fill="FFFF99"/>
          <w:rtl/>
        </w:rPr>
      </w:pPr>
      <w:r w:rsidRPr="00FA05A3">
        <w:rPr>
          <w:rStyle w:val="default"/>
          <w:rFonts w:cs="FrankRuehl" w:hint="cs"/>
          <w:b/>
          <w:bCs/>
          <w:vanish/>
          <w:sz w:val="20"/>
          <w:szCs w:val="20"/>
          <w:shd w:val="clear" w:color="auto" w:fill="FFFF99"/>
          <w:rtl/>
        </w:rPr>
        <w:t>תיקון מס' 24</w:t>
      </w:r>
    </w:p>
    <w:p w14:paraId="6A82BB5F" w14:textId="77777777" w:rsidR="00306B79" w:rsidRPr="00FA05A3" w:rsidRDefault="00306B79" w:rsidP="00C77CA1">
      <w:pPr>
        <w:pStyle w:val="P00"/>
        <w:spacing w:before="0"/>
        <w:ind w:left="0" w:right="1134"/>
        <w:rPr>
          <w:rStyle w:val="default"/>
          <w:rFonts w:cs="FrankRuehl"/>
          <w:vanish/>
          <w:sz w:val="20"/>
          <w:szCs w:val="20"/>
          <w:shd w:val="clear" w:color="auto" w:fill="FFFF99"/>
          <w:rtl/>
        </w:rPr>
      </w:pPr>
      <w:hyperlink r:id="rId90" w:history="1">
        <w:r w:rsidRPr="00FA05A3">
          <w:rPr>
            <w:rStyle w:val="Hyperlink"/>
            <w:rFonts w:cs="FrankRuehl" w:hint="cs"/>
            <w:vanish/>
            <w:szCs w:val="20"/>
            <w:shd w:val="clear" w:color="auto" w:fill="FFFF99"/>
            <w:rtl/>
          </w:rPr>
          <w:t>ס"ח תשפ"ב מס' 2964</w:t>
        </w:r>
      </w:hyperlink>
      <w:r w:rsidRPr="00FA05A3">
        <w:rPr>
          <w:rStyle w:val="default"/>
          <w:rFonts w:cs="FrankRuehl" w:hint="cs"/>
          <w:vanish/>
          <w:sz w:val="20"/>
          <w:szCs w:val="20"/>
          <w:shd w:val="clear" w:color="auto" w:fill="FFFF99"/>
          <w:rtl/>
        </w:rPr>
        <w:t xml:space="preserve"> מיום 14.3.2022 עמ' 760 (</w:t>
      </w:r>
      <w:hyperlink r:id="rId91" w:history="1">
        <w:r w:rsidRPr="00FA05A3">
          <w:rPr>
            <w:rStyle w:val="Hyperlink"/>
            <w:rFonts w:cs="FrankRuehl" w:hint="cs"/>
            <w:vanish/>
            <w:szCs w:val="20"/>
            <w:shd w:val="clear" w:color="auto" w:fill="FFFF99"/>
            <w:rtl/>
          </w:rPr>
          <w:t>ה"ח 1445</w:t>
        </w:r>
      </w:hyperlink>
      <w:r w:rsidRPr="00FA05A3">
        <w:rPr>
          <w:rStyle w:val="default"/>
          <w:rFonts w:cs="FrankRuehl" w:hint="cs"/>
          <w:vanish/>
          <w:sz w:val="20"/>
          <w:szCs w:val="20"/>
          <w:shd w:val="clear" w:color="auto" w:fill="FFFF99"/>
          <w:rtl/>
        </w:rPr>
        <w:t>)</w:t>
      </w:r>
    </w:p>
    <w:p w14:paraId="345B2E1D" w14:textId="77777777" w:rsidR="00C77CA1" w:rsidRPr="00FA05A3" w:rsidRDefault="00C77CA1" w:rsidP="00C77CA1">
      <w:pPr>
        <w:pStyle w:val="P0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15.</w:t>
      </w:r>
      <w:r w:rsidRPr="00FA05A3">
        <w:rPr>
          <w:rStyle w:val="default"/>
          <w:rFonts w:cs="FrankRuehl" w:hint="cs"/>
          <w:vanish/>
          <w:sz w:val="22"/>
          <w:szCs w:val="22"/>
          <w:shd w:val="clear" w:color="auto" w:fill="FFFF99"/>
          <w:rtl/>
        </w:rPr>
        <w:tab/>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ו</w:t>
      </w:r>
      <w:r w:rsidRPr="00FA05A3">
        <w:rPr>
          <w:rStyle w:val="default"/>
          <w:rFonts w:cs="FrankRuehl"/>
          <w:vanish/>
          <w:sz w:val="22"/>
          <w:szCs w:val="22"/>
          <w:shd w:val="clear" w:color="auto" w:fill="FFFF99"/>
          <w:rtl/>
        </w:rPr>
        <w:t>צ</w:t>
      </w:r>
      <w:r w:rsidRPr="00FA05A3">
        <w:rPr>
          <w:rStyle w:val="default"/>
          <w:rFonts w:cs="FrankRuehl" w:hint="cs"/>
          <w:vanish/>
          <w:sz w:val="22"/>
          <w:szCs w:val="22"/>
          <w:shd w:val="clear" w:color="auto" w:fill="FFFF99"/>
          <w:rtl/>
        </w:rPr>
        <w:t>א-צבא, גבר, שנקרא להתייצב לשירות סדיר לפי סעיפים 13 או 14, חייב בשירות סדיר</w:t>
      </w:r>
      <w:r w:rsidRPr="00FA05A3">
        <w:rPr>
          <w:rStyle w:val="default"/>
          <w:rFonts w:cs="FrankRuehl"/>
          <w:vanish/>
          <w:sz w:val="22"/>
          <w:szCs w:val="22"/>
          <w:shd w:val="clear" w:color="auto" w:fill="FFFF99"/>
          <w:rtl/>
        </w:rPr>
        <w:t xml:space="preserve"> –</w:t>
      </w:r>
    </w:p>
    <w:p w14:paraId="2904D904" w14:textId="77777777" w:rsidR="00C77CA1" w:rsidRPr="00C534DF" w:rsidRDefault="00C77CA1" w:rsidP="00C534DF">
      <w:pPr>
        <w:pStyle w:val="P22"/>
        <w:tabs>
          <w:tab w:val="left" w:pos="624"/>
          <w:tab w:val="left" w:pos="1021"/>
        </w:tabs>
        <w:spacing w:before="0"/>
        <w:ind w:left="624" w:right="1134"/>
        <w:rPr>
          <w:rStyle w:val="default"/>
          <w:rFonts w:cs="FrankRuehl"/>
          <w:sz w:val="2"/>
          <w:szCs w:val="2"/>
          <w:shd w:val="clear" w:color="auto" w:fill="FFFF99"/>
          <w:rtl/>
        </w:rPr>
      </w:pPr>
      <w:r w:rsidRPr="00FA05A3">
        <w:rPr>
          <w:rStyle w:val="default"/>
          <w:rFonts w:cs="FrankRuehl"/>
          <w:vanish/>
          <w:sz w:val="22"/>
          <w:szCs w:val="22"/>
          <w:shd w:val="clear" w:color="auto" w:fill="FFFF99"/>
          <w:rtl/>
        </w:rPr>
        <w:t>(1)</w:t>
      </w:r>
      <w:r w:rsidRPr="00FA05A3">
        <w:rPr>
          <w:rStyle w:val="default"/>
          <w:rFonts w:cs="FrankRuehl"/>
          <w:vanish/>
          <w:sz w:val="22"/>
          <w:szCs w:val="22"/>
          <w:shd w:val="clear" w:color="auto" w:fill="FFFF99"/>
          <w:rtl/>
        </w:rPr>
        <w:tab/>
      </w:r>
      <w:r w:rsidRPr="00FA05A3">
        <w:rPr>
          <w:rStyle w:val="default"/>
          <w:rFonts w:cs="FrankRuehl" w:hint="cs"/>
          <w:strike/>
          <w:vanish/>
          <w:sz w:val="22"/>
          <w:szCs w:val="22"/>
          <w:shd w:val="clear" w:color="auto" w:fill="FFFF99"/>
          <w:rtl/>
        </w:rPr>
        <w:t>ש</w:t>
      </w:r>
      <w:r w:rsidRPr="00FA05A3">
        <w:rPr>
          <w:rStyle w:val="default"/>
          <w:rFonts w:cs="FrankRuehl"/>
          <w:strike/>
          <w:vanish/>
          <w:sz w:val="22"/>
          <w:szCs w:val="22"/>
          <w:shd w:val="clear" w:color="auto" w:fill="FFFF99"/>
          <w:rtl/>
        </w:rPr>
        <w:t>ל</w:t>
      </w:r>
      <w:r w:rsidRPr="00FA05A3">
        <w:rPr>
          <w:rStyle w:val="default"/>
          <w:rFonts w:cs="FrankRuehl" w:hint="cs"/>
          <w:strike/>
          <w:vanish/>
          <w:sz w:val="22"/>
          <w:szCs w:val="22"/>
          <w:shd w:val="clear" w:color="auto" w:fill="FFFF99"/>
          <w:rtl/>
        </w:rPr>
        <w:t xml:space="preserve"> שלושים חודשים</w:t>
      </w:r>
      <w:r w:rsidR="00306B79" w:rsidRPr="00FA05A3">
        <w:rPr>
          <w:rStyle w:val="default"/>
          <w:rFonts w:cs="FrankRuehl" w:hint="cs"/>
          <w:vanish/>
          <w:sz w:val="22"/>
          <w:szCs w:val="22"/>
          <w:shd w:val="clear" w:color="auto" w:fill="FFFF99"/>
          <w:rtl/>
        </w:rPr>
        <w:t xml:space="preserve"> </w:t>
      </w:r>
      <w:r w:rsidR="00306B79" w:rsidRPr="00FA05A3">
        <w:rPr>
          <w:rStyle w:val="default"/>
          <w:rFonts w:cs="FrankRuehl" w:hint="cs"/>
          <w:vanish/>
          <w:sz w:val="22"/>
          <w:szCs w:val="22"/>
          <w:u w:val="single"/>
          <w:shd w:val="clear" w:color="auto" w:fill="FFFF99"/>
          <w:rtl/>
        </w:rPr>
        <w:t>של שלושים ושניים חודשים</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אם הוא נקרא להתייצב לשירות סדיר</w:t>
      </w:r>
      <w:r w:rsidR="00306B79" w:rsidRPr="00FA05A3">
        <w:rPr>
          <w:rStyle w:val="default"/>
          <w:rFonts w:cs="FrankRuehl" w:hint="cs"/>
          <w:vanish/>
          <w:sz w:val="22"/>
          <w:szCs w:val="22"/>
          <w:shd w:val="clear" w:color="auto" w:fill="FFFF99"/>
          <w:rtl/>
        </w:rPr>
        <w:t xml:space="preserve"> </w:t>
      </w:r>
      <w:r w:rsidR="00306B79" w:rsidRPr="00FA05A3">
        <w:rPr>
          <w:rStyle w:val="default"/>
          <w:rFonts w:cs="FrankRuehl" w:hint="cs"/>
          <w:vanish/>
          <w:sz w:val="22"/>
          <w:szCs w:val="22"/>
          <w:u w:val="single"/>
          <w:shd w:val="clear" w:color="auto" w:fill="FFFF99"/>
          <w:rtl/>
        </w:rPr>
        <w:t>עד יום כ"ה בסיוון התשפ"ד (1 ביולי 2024)</w:t>
      </w:r>
      <w:r w:rsidRPr="00FA05A3">
        <w:rPr>
          <w:rStyle w:val="default"/>
          <w:rFonts w:cs="FrankRuehl" w:hint="cs"/>
          <w:vanish/>
          <w:sz w:val="22"/>
          <w:szCs w:val="22"/>
          <w:shd w:val="clear" w:color="auto" w:fill="FFFF99"/>
          <w:rtl/>
        </w:rPr>
        <w:t xml:space="preserve"> כשהוא באחד הגילים שמשמונה עשרה עד עשרים ושש</w:t>
      </w:r>
      <w:r w:rsidR="00306B79" w:rsidRPr="00FA05A3">
        <w:rPr>
          <w:rStyle w:val="default"/>
          <w:rFonts w:cs="FrankRuehl" w:hint="cs"/>
          <w:vanish/>
          <w:sz w:val="22"/>
          <w:szCs w:val="22"/>
          <w:u w:val="single"/>
          <w:shd w:val="clear" w:color="auto" w:fill="FFFF99"/>
          <w:rtl/>
        </w:rPr>
        <w:t xml:space="preserve">, ושל שלושים חודשים </w:t>
      </w:r>
      <w:r w:rsidR="00306B79" w:rsidRPr="00FA05A3">
        <w:rPr>
          <w:rStyle w:val="default"/>
          <w:rFonts w:cs="FrankRuehl"/>
          <w:vanish/>
          <w:sz w:val="22"/>
          <w:szCs w:val="22"/>
          <w:u w:val="single"/>
          <w:shd w:val="clear" w:color="auto" w:fill="FFFF99"/>
          <w:rtl/>
        </w:rPr>
        <w:t>–</w:t>
      </w:r>
      <w:r w:rsidR="00306B79" w:rsidRPr="00FA05A3">
        <w:rPr>
          <w:rStyle w:val="default"/>
          <w:rFonts w:cs="FrankRuehl" w:hint="cs"/>
          <w:vanish/>
          <w:sz w:val="22"/>
          <w:szCs w:val="22"/>
          <w:u w:val="single"/>
          <w:shd w:val="clear" w:color="auto" w:fill="FFFF99"/>
          <w:rtl/>
        </w:rPr>
        <w:t xml:space="preserve"> אם הוא נקרא להתייצב לשירות לאחר המועד האמור</w:t>
      </w:r>
      <w:r w:rsidRPr="00FA05A3">
        <w:rPr>
          <w:rStyle w:val="default"/>
          <w:rFonts w:cs="FrankRuehl" w:hint="cs"/>
          <w:vanish/>
          <w:sz w:val="22"/>
          <w:szCs w:val="22"/>
          <w:shd w:val="clear" w:color="auto" w:fill="FFFF99"/>
          <w:rtl/>
        </w:rPr>
        <w:t>;</w:t>
      </w:r>
      <w:bookmarkEnd w:id="34"/>
    </w:p>
    <w:p w14:paraId="3A06370F" w14:textId="77777777" w:rsidR="007E6363" w:rsidRDefault="007E6363" w:rsidP="00F2047C">
      <w:pPr>
        <w:pStyle w:val="P00"/>
        <w:spacing w:before="72"/>
        <w:ind w:left="0" w:right="1134"/>
        <w:rPr>
          <w:rStyle w:val="default"/>
          <w:rFonts w:cs="FrankRuehl" w:hint="cs"/>
          <w:rtl/>
        </w:rPr>
      </w:pPr>
      <w:bookmarkStart w:id="35" w:name="Seif53"/>
      <w:bookmarkEnd w:id="35"/>
      <w:r>
        <w:rPr>
          <w:lang w:val="he-IL"/>
        </w:rPr>
        <w:pict w14:anchorId="1DD9C817">
          <v:rect id="_x0000_s2070" style="position:absolute;left:0;text-align:left;margin-left:464.5pt;margin-top:8.05pt;width:75.05pt;height:20.15pt;z-index:251625984" o:allowincell="f" filled="f" stroked="f" strokecolor="lime" strokeweight=".25pt">
            <v:textbox inset="0,0,0,0">
              <w:txbxContent>
                <w:p w14:paraId="005BE9F4" w14:textId="77777777" w:rsidR="00FB2C2D" w:rsidRDefault="00FB2C2D">
                  <w:pPr>
                    <w:spacing w:line="160" w:lineRule="exact"/>
                    <w:jc w:val="left"/>
                    <w:rPr>
                      <w:rFonts w:cs="Miriam"/>
                      <w:noProof/>
                      <w:sz w:val="18"/>
                      <w:szCs w:val="18"/>
                      <w:rtl/>
                    </w:rPr>
                  </w:pPr>
                  <w:r>
                    <w:rPr>
                      <w:rFonts w:cs="Miriam"/>
                      <w:sz w:val="18"/>
                      <w:szCs w:val="18"/>
                      <w:rtl/>
                    </w:rPr>
                    <w:t>ז</w:t>
                  </w:r>
                  <w:r>
                    <w:rPr>
                      <w:rFonts w:cs="Miriam" w:hint="cs"/>
                      <w:sz w:val="18"/>
                      <w:szCs w:val="18"/>
                      <w:rtl/>
                    </w:rPr>
                    <w:t>מ</w:t>
                  </w:r>
                  <w:r>
                    <w:rPr>
                      <w:rFonts w:cs="Miriam"/>
                      <w:sz w:val="18"/>
                      <w:szCs w:val="18"/>
                      <w:rtl/>
                    </w:rPr>
                    <w:t>ן</w:t>
                  </w:r>
                  <w:r>
                    <w:rPr>
                      <w:rFonts w:cs="Miriam" w:hint="cs"/>
                      <w:sz w:val="18"/>
                      <w:szCs w:val="18"/>
                      <w:rtl/>
                    </w:rPr>
                    <w:t xml:space="preserve"> השירות </w:t>
                  </w:r>
                  <w:r>
                    <w:rPr>
                      <w:rFonts w:cs="Miriam"/>
                      <w:sz w:val="18"/>
                      <w:szCs w:val="18"/>
                      <w:rtl/>
                    </w:rPr>
                    <w:t>ל</w:t>
                  </w:r>
                  <w:r>
                    <w:rPr>
                      <w:rFonts w:cs="Miriam" w:hint="cs"/>
                      <w:sz w:val="18"/>
                      <w:szCs w:val="18"/>
                      <w:rtl/>
                    </w:rPr>
                    <w:t>א</w:t>
                  </w:r>
                  <w:r>
                    <w:rPr>
                      <w:rFonts w:cs="Miriam"/>
                      <w:sz w:val="18"/>
                      <w:szCs w:val="18"/>
                      <w:rtl/>
                    </w:rPr>
                    <w:t>ש</w:t>
                  </w:r>
                  <w:r>
                    <w:rPr>
                      <w:rFonts w:cs="Miriam" w:hint="cs"/>
                      <w:sz w:val="18"/>
                      <w:szCs w:val="18"/>
                      <w:rtl/>
                    </w:rPr>
                    <w:t xml:space="preserve">ה </w:t>
                  </w:r>
                  <w:r>
                    <w:rPr>
                      <w:rFonts w:cs="Miriam"/>
                      <w:sz w:val="18"/>
                      <w:szCs w:val="18"/>
                      <w:rtl/>
                    </w:rPr>
                    <w:t>[12]</w:t>
                  </w:r>
                </w:p>
              </w:txbxContent>
            </v:textbox>
            <w10:anchorlock/>
          </v:rect>
        </w:pict>
      </w:r>
      <w:r>
        <w:rPr>
          <w:rStyle w:val="big-number"/>
          <w:rtl/>
        </w:rPr>
        <w:t>16.</w:t>
      </w:r>
      <w:r>
        <w:rPr>
          <w:rStyle w:val="big-number"/>
          <w:rtl/>
        </w:rPr>
        <w:tab/>
      </w:r>
      <w:r>
        <w:rPr>
          <w:rStyle w:val="default"/>
          <w:rFonts w:cs="FrankRuehl"/>
          <w:rtl/>
        </w:rPr>
        <w:t>י</w:t>
      </w:r>
      <w:r>
        <w:rPr>
          <w:rStyle w:val="default"/>
          <w:rFonts w:cs="FrankRuehl" w:hint="cs"/>
          <w:rtl/>
        </w:rPr>
        <w:t>ו</w:t>
      </w:r>
      <w:r>
        <w:rPr>
          <w:rStyle w:val="default"/>
          <w:rFonts w:cs="FrankRuehl"/>
          <w:rtl/>
        </w:rPr>
        <w:t>צ</w:t>
      </w:r>
      <w:r>
        <w:rPr>
          <w:rStyle w:val="default"/>
          <w:rFonts w:cs="FrankRuehl" w:hint="cs"/>
          <w:rtl/>
        </w:rPr>
        <w:t xml:space="preserve">א-צבא, אשה, שנקראה להתייצב לשירות סדיר לפי סעיפים 13 או 14, חייבת בשירות סדיר </w:t>
      </w:r>
      <w:r>
        <w:rPr>
          <w:rStyle w:val="default"/>
          <w:rFonts w:cs="FrankRuehl"/>
          <w:rtl/>
        </w:rPr>
        <w:t>–</w:t>
      </w:r>
    </w:p>
    <w:p w14:paraId="1B7B14AA" w14:textId="77777777" w:rsidR="007E6363" w:rsidRDefault="004E3651" w:rsidP="004E3651">
      <w:pPr>
        <w:pStyle w:val="P22"/>
        <w:spacing w:before="72"/>
        <w:ind w:left="1021" w:right="1134"/>
        <w:rPr>
          <w:rStyle w:val="default"/>
          <w:rFonts w:cs="FrankRuehl"/>
          <w:rtl/>
        </w:rPr>
      </w:pPr>
      <w:r>
        <w:rPr>
          <w:lang w:val="he-IL"/>
        </w:rPr>
        <w:pict w14:anchorId="46DDC9A3">
          <v:rect id="_x0000_s2415" style="position:absolute;left:0;text-align:left;margin-left:475.65pt;margin-top:8.05pt;width:63.9pt;height:19.9pt;z-index:251770368" o:allowincell="f" filled="f" stroked="f" strokecolor="lime" strokeweight=".25pt">
            <v:textbox inset="0,0,0,0">
              <w:txbxContent>
                <w:p w14:paraId="4360F68D" w14:textId="77777777" w:rsidR="004E3651" w:rsidRDefault="004E3651" w:rsidP="004E3651">
                  <w:pPr>
                    <w:spacing w:line="160" w:lineRule="exact"/>
                    <w:jc w:val="left"/>
                    <w:rPr>
                      <w:rFonts w:cs="Miriam" w:hint="cs"/>
                      <w:noProof/>
                      <w:sz w:val="18"/>
                      <w:szCs w:val="18"/>
                      <w:rtl/>
                    </w:rPr>
                  </w:pPr>
                  <w:r>
                    <w:rPr>
                      <w:rFonts w:cs="Miriam" w:hint="cs"/>
                      <w:noProof/>
                      <w:sz w:val="18"/>
                      <w:szCs w:val="18"/>
                      <w:rtl/>
                    </w:rPr>
                    <w:t>(תיקון מס' 19) תשע"ד-2014</w:t>
                  </w:r>
                </w:p>
              </w:txbxContent>
            </v:textbox>
            <w10:anchorlock/>
          </v:rect>
        </w:pict>
      </w:r>
      <w:r>
        <w:rPr>
          <w:rStyle w:val="default"/>
          <w:rFonts w:cs="FrankRuehl"/>
          <w:rtl/>
        </w:rPr>
        <w:t>(1)</w:t>
      </w:r>
      <w:r>
        <w:rPr>
          <w:rStyle w:val="default"/>
          <w:rFonts w:cs="FrankRuehl"/>
          <w:rtl/>
        </w:rPr>
        <w:tab/>
      </w:r>
      <w:r w:rsidR="007E6363">
        <w:rPr>
          <w:rStyle w:val="default"/>
          <w:rFonts w:cs="FrankRuehl" w:hint="cs"/>
          <w:rtl/>
        </w:rPr>
        <w:t>ש</w:t>
      </w:r>
      <w:r w:rsidR="007E6363">
        <w:rPr>
          <w:rStyle w:val="default"/>
          <w:rFonts w:cs="FrankRuehl"/>
          <w:rtl/>
        </w:rPr>
        <w:t>ל</w:t>
      </w:r>
      <w:r w:rsidR="007E6363">
        <w:rPr>
          <w:rStyle w:val="default"/>
          <w:rFonts w:cs="FrankRuehl" w:hint="cs"/>
          <w:rtl/>
        </w:rPr>
        <w:t xml:space="preserve"> עשרים </w:t>
      </w:r>
      <w:r>
        <w:rPr>
          <w:rStyle w:val="default"/>
          <w:rFonts w:cs="FrankRuehl" w:hint="cs"/>
          <w:rtl/>
        </w:rPr>
        <w:t>וארבעה</w:t>
      </w:r>
      <w:r w:rsidR="007E6363">
        <w:rPr>
          <w:rStyle w:val="default"/>
          <w:rFonts w:cs="FrankRuehl" w:hint="cs"/>
          <w:rtl/>
        </w:rPr>
        <w:t xml:space="preserve"> ח</w:t>
      </w:r>
      <w:r w:rsidR="00024181">
        <w:rPr>
          <w:rStyle w:val="default"/>
          <w:rFonts w:cs="FrankRuehl" w:hint="cs"/>
          <w:rtl/>
        </w:rPr>
        <w:t>ו</w:t>
      </w:r>
      <w:r w:rsidR="007E6363">
        <w:rPr>
          <w:rStyle w:val="default"/>
          <w:rFonts w:cs="FrankRuehl" w:hint="cs"/>
          <w:rtl/>
        </w:rPr>
        <w:t xml:space="preserve">דשים </w:t>
      </w:r>
      <w:r w:rsidR="00BD79CF">
        <w:rPr>
          <w:rStyle w:val="default"/>
          <w:rFonts w:cs="FrankRuehl"/>
          <w:rtl/>
        </w:rPr>
        <w:t>–</w:t>
      </w:r>
      <w:r w:rsidR="007E6363">
        <w:rPr>
          <w:rStyle w:val="default"/>
          <w:rFonts w:cs="FrankRuehl" w:hint="cs"/>
          <w:rtl/>
        </w:rPr>
        <w:t xml:space="preserve"> אם היא נקראה</w:t>
      </w:r>
      <w:r w:rsidR="007E6363">
        <w:rPr>
          <w:rStyle w:val="default"/>
          <w:rFonts w:cs="FrankRuehl"/>
          <w:rtl/>
        </w:rPr>
        <w:t xml:space="preserve"> </w:t>
      </w:r>
      <w:r w:rsidR="007E6363">
        <w:rPr>
          <w:rStyle w:val="default"/>
          <w:rFonts w:cs="FrankRuehl" w:hint="cs"/>
          <w:rtl/>
        </w:rPr>
        <w:t>ל</w:t>
      </w:r>
      <w:r w:rsidR="007E6363">
        <w:rPr>
          <w:rStyle w:val="default"/>
          <w:rFonts w:cs="FrankRuehl"/>
          <w:rtl/>
        </w:rPr>
        <w:t>ה</w:t>
      </w:r>
      <w:r w:rsidR="007E6363">
        <w:rPr>
          <w:rStyle w:val="default"/>
          <w:rFonts w:cs="FrankRuehl" w:hint="cs"/>
          <w:rtl/>
        </w:rPr>
        <w:t>תייצב לשירות סדיר כשהיא באחד הגילים שמשמונה עשרה עד עשרים ושש או כשהיא רופאה או רופאת שיניים והיא באחד הגילים שמעשרים ושבע עד שלוש</w:t>
      </w:r>
      <w:r w:rsidR="007E6363">
        <w:rPr>
          <w:rStyle w:val="default"/>
          <w:rFonts w:cs="FrankRuehl"/>
          <w:rtl/>
        </w:rPr>
        <w:t>י</w:t>
      </w:r>
      <w:r w:rsidR="007E6363">
        <w:rPr>
          <w:rStyle w:val="default"/>
          <w:rFonts w:cs="FrankRuehl" w:hint="cs"/>
          <w:rtl/>
        </w:rPr>
        <w:t>ם וארבע; אלא שאם באה לארץ כעול</w:t>
      </w:r>
      <w:r w:rsidR="007E6363">
        <w:rPr>
          <w:rStyle w:val="default"/>
          <w:rFonts w:cs="FrankRuehl"/>
          <w:rtl/>
        </w:rPr>
        <w:t xml:space="preserve">ה </w:t>
      </w:r>
      <w:r w:rsidR="007E6363">
        <w:rPr>
          <w:rStyle w:val="default"/>
          <w:rFonts w:cs="FrankRuehl" w:hint="cs"/>
          <w:rtl/>
        </w:rPr>
        <w:t>אחרי שהגיעה לגיל עשרים ושבע תהיה חייבת בשירות סדיר של שמונה עשר חדשים בלבד;</w:t>
      </w:r>
    </w:p>
    <w:p w14:paraId="5BD48BE8" w14:textId="77777777" w:rsidR="007E6363" w:rsidRDefault="007E6363" w:rsidP="00BD79CF">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ש</w:t>
      </w:r>
      <w:r>
        <w:rPr>
          <w:rStyle w:val="default"/>
          <w:rFonts w:cs="FrankRuehl"/>
          <w:rtl/>
        </w:rPr>
        <w:t>ל</w:t>
      </w:r>
      <w:r>
        <w:rPr>
          <w:rStyle w:val="default"/>
          <w:rFonts w:cs="FrankRuehl" w:hint="cs"/>
          <w:rtl/>
        </w:rPr>
        <w:t xml:space="preserve"> שנים עש</w:t>
      </w:r>
      <w:r>
        <w:rPr>
          <w:rStyle w:val="default"/>
          <w:rFonts w:cs="FrankRuehl"/>
          <w:rtl/>
        </w:rPr>
        <w:t>ר</w:t>
      </w:r>
      <w:r>
        <w:rPr>
          <w:rStyle w:val="default"/>
          <w:rFonts w:cs="FrankRuehl" w:hint="cs"/>
          <w:rtl/>
        </w:rPr>
        <w:t xml:space="preserve"> </w:t>
      </w:r>
      <w:r>
        <w:rPr>
          <w:rStyle w:val="default"/>
          <w:rFonts w:cs="FrankRuehl"/>
          <w:rtl/>
        </w:rPr>
        <w:t>ח</w:t>
      </w:r>
      <w:r>
        <w:rPr>
          <w:rStyle w:val="default"/>
          <w:rFonts w:cs="FrankRuehl" w:hint="cs"/>
          <w:rtl/>
        </w:rPr>
        <w:t xml:space="preserve">דשים </w:t>
      </w:r>
      <w:r w:rsidR="00BD79CF">
        <w:rPr>
          <w:rStyle w:val="default"/>
          <w:rFonts w:cs="FrankRuehl"/>
          <w:rtl/>
        </w:rPr>
        <w:t>–</w:t>
      </w:r>
      <w:r>
        <w:rPr>
          <w:rStyle w:val="default"/>
          <w:rFonts w:cs="FrankRuehl" w:hint="cs"/>
          <w:rtl/>
        </w:rPr>
        <w:t xml:space="preserve"> אם היא נקראה להתייצב לשירות סדיר כשהיא רופאה או רופאת שיניים והיא באחד הגילים שמשלושים וחמש עד שלושים ושמונה.</w:t>
      </w:r>
    </w:p>
    <w:p w14:paraId="04082E6F" w14:textId="77777777" w:rsidR="00BD79CF" w:rsidRPr="00FA05A3" w:rsidRDefault="004E3651" w:rsidP="00BD79CF">
      <w:pPr>
        <w:pStyle w:val="P00"/>
        <w:spacing w:before="0"/>
        <w:ind w:left="1021" w:right="1134"/>
        <w:rPr>
          <w:rStyle w:val="default"/>
          <w:rFonts w:cs="FrankRuehl" w:hint="cs"/>
          <w:vanish/>
          <w:sz w:val="20"/>
          <w:szCs w:val="20"/>
          <w:shd w:val="clear" w:color="auto" w:fill="FFFF99"/>
          <w:rtl/>
        </w:rPr>
      </w:pPr>
      <w:bookmarkStart w:id="36" w:name="Rov178"/>
      <w:r w:rsidRPr="00FA05A3">
        <w:rPr>
          <w:rStyle w:val="default"/>
          <w:rFonts w:cs="FrankRuehl" w:hint="cs"/>
          <w:vanish/>
          <w:color w:val="FF0000"/>
          <w:sz w:val="20"/>
          <w:szCs w:val="20"/>
          <w:shd w:val="clear" w:color="auto" w:fill="FFFF99"/>
          <w:rtl/>
        </w:rPr>
        <w:t>מיום כניסתן לתוקף של תקנות לפי סעיף 16א(ד)</w:t>
      </w:r>
      <w:r w:rsidR="005A0D65" w:rsidRPr="00FA05A3">
        <w:rPr>
          <w:rStyle w:val="default"/>
          <w:rFonts w:cs="FrankRuehl" w:hint="cs"/>
          <w:vanish/>
          <w:color w:val="FF0000"/>
          <w:sz w:val="20"/>
          <w:szCs w:val="20"/>
          <w:shd w:val="clear" w:color="auto" w:fill="FFFF99"/>
          <w:rtl/>
        </w:rPr>
        <w:t xml:space="preserve"> </w:t>
      </w:r>
      <w:r w:rsidR="005A0D65" w:rsidRPr="00FA05A3">
        <w:rPr>
          <w:rStyle w:val="default"/>
          <w:rFonts w:cs="FrankRuehl" w:hint="cs"/>
          <w:vanish/>
          <w:sz w:val="20"/>
          <w:szCs w:val="20"/>
          <w:shd w:val="clear" w:color="auto" w:fill="FFFF99"/>
          <w:rtl/>
        </w:rPr>
        <w:t>(פקע עקב אי התקנת תקנות)</w:t>
      </w:r>
    </w:p>
    <w:p w14:paraId="48EA020F" w14:textId="77777777" w:rsidR="00BD79CF" w:rsidRPr="00FA05A3" w:rsidRDefault="00BD79CF" w:rsidP="00BD79CF">
      <w:pPr>
        <w:pStyle w:val="P00"/>
        <w:spacing w:before="0"/>
        <w:ind w:left="1021"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545DD9F5" w14:textId="77777777" w:rsidR="00BD79CF" w:rsidRPr="00FA05A3" w:rsidRDefault="00BD79CF" w:rsidP="00BD79CF">
      <w:pPr>
        <w:pStyle w:val="P00"/>
        <w:spacing w:before="0"/>
        <w:ind w:left="1021" w:right="1134"/>
        <w:rPr>
          <w:rStyle w:val="default"/>
          <w:rFonts w:cs="FrankRuehl" w:hint="cs"/>
          <w:vanish/>
          <w:sz w:val="20"/>
          <w:szCs w:val="20"/>
          <w:shd w:val="clear" w:color="auto" w:fill="FFFF99"/>
          <w:rtl/>
        </w:rPr>
      </w:pPr>
      <w:hyperlink r:id="rId92"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350 (</w:t>
      </w:r>
      <w:hyperlink r:id="rId93"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2F7F640C" w14:textId="77777777" w:rsidR="00BD79CF" w:rsidRPr="00BD79CF" w:rsidRDefault="00BD79CF" w:rsidP="00BD79CF">
      <w:pPr>
        <w:pStyle w:val="P22"/>
        <w:ind w:left="1021" w:right="1134"/>
        <w:rPr>
          <w:rStyle w:val="default"/>
          <w:rFonts w:cs="FrankRuehl"/>
          <w:sz w:val="2"/>
          <w:szCs w:val="2"/>
          <w:rtl/>
        </w:rPr>
      </w:pPr>
      <w:r w:rsidRPr="00FA05A3">
        <w:rPr>
          <w:rStyle w:val="default"/>
          <w:rFonts w:cs="FrankRuehl"/>
          <w:vanish/>
          <w:sz w:val="22"/>
          <w:szCs w:val="22"/>
          <w:shd w:val="clear" w:color="auto" w:fill="FFFF99"/>
          <w:rtl/>
        </w:rPr>
        <w:t>(1)</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ש</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 xml:space="preserve"> </w:t>
      </w:r>
      <w:r w:rsidRPr="00FA05A3">
        <w:rPr>
          <w:rStyle w:val="default"/>
          <w:rFonts w:cs="FrankRuehl" w:hint="cs"/>
          <w:strike/>
          <w:vanish/>
          <w:sz w:val="22"/>
          <w:szCs w:val="22"/>
          <w:shd w:val="clear" w:color="auto" w:fill="FFFF99"/>
          <w:rtl/>
        </w:rPr>
        <w:t>עשרים וארבעה חדשים</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עשרים ושמונה חודשים</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אם היא נקראה</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ל</w:t>
      </w:r>
      <w:r w:rsidRPr="00FA05A3">
        <w:rPr>
          <w:rStyle w:val="default"/>
          <w:rFonts w:cs="FrankRuehl"/>
          <w:vanish/>
          <w:sz w:val="22"/>
          <w:szCs w:val="22"/>
          <w:shd w:val="clear" w:color="auto" w:fill="FFFF99"/>
          <w:rtl/>
        </w:rPr>
        <w:t>ה</w:t>
      </w:r>
      <w:r w:rsidRPr="00FA05A3">
        <w:rPr>
          <w:rStyle w:val="default"/>
          <w:rFonts w:cs="FrankRuehl" w:hint="cs"/>
          <w:vanish/>
          <w:sz w:val="22"/>
          <w:szCs w:val="22"/>
          <w:shd w:val="clear" w:color="auto" w:fill="FFFF99"/>
          <w:rtl/>
        </w:rPr>
        <w:t>תייצב לשירות סדיר כשהיא באחד הגילים שמשמונה עשרה עד עשרים ושש או כשהיא רופאה או רופאת שיניים והיא באחד הגילים שמעשרים ושבע עד שלוש</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ם וארבע; אלא שאם באה לארץ כעול</w:t>
      </w:r>
      <w:r w:rsidRPr="00FA05A3">
        <w:rPr>
          <w:rStyle w:val="default"/>
          <w:rFonts w:cs="FrankRuehl"/>
          <w:vanish/>
          <w:sz w:val="22"/>
          <w:szCs w:val="22"/>
          <w:shd w:val="clear" w:color="auto" w:fill="FFFF99"/>
          <w:rtl/>
        </w:rPr>
        <w:t xml:space="preserve">ה </w:t>
      </w:r>
      <w:r w:rsidRPr="00FA05A3">
        <w:rPr>
          <w:rStyle w:val="default"/>
          <w:rFonts w:cs="FrankRuehl" w:hint="cs"/>
          <w:vanish/>
          <w:sz w:val="22"/>
          <w:szCs w:val="22"/>
          <w:shd w:val="clear" w:color="auto" w:fill="FFFF99"/>
          <w:rtl/>
        </w:rPr>
        <w:t>אחרי שהגיעה לגיל עשרים ושבע תהיה חייבת בשירות סדיר של שמונה עשר חדשים בלבד;</w:t>
      </w:r>
      <w:bookmarkEnd w:id="36"/>
    </w:p>
    <w:p w14:paraId="452DE43F" w14:textId="77777777" w:rsidR="007E6363" w:rsidRDefault="007E6363" w:rsidP="00F2047C">
      <w:pPr>
        <w:pStyle w:val="P00"/>
        <w:spacing w:before="72"/>
        <w:ind w:left="0" w:right="1134"/>
        <w:rPr>
          <w:rStyle w:val="default"/>
          <w:rFonts w:cs="FrankRuehl"/>
          <w:rtl/>
        </w:rPr>
      </w:pPr>
      <w:bookmarkStart w:id="37" w:name="Seif54"/>
      <w:bookmarkEnd w:id="37"/>
      <w:r>
        <w:rPr>
          <w:lang w:val="he-IL"/>
        </w:rPr>
        <w:pict w14:anchorId="458D3D4B">
          <v:rect id="_x0000_s2071" style="position:absolute;left:0;text-align:left;margin-left:462pt;margin-top:8.05pt;width:77.55pt;height:24.8pt;z-index:251627008" o:allowincell="f" filled="f" stroked="f" strokecolor="lime" strokeweight=".25pt">
            <v:textbox inset="0,0,0,0">
              <w:txbxContent>
                <w:p w14:paraId="07013CA7" w14:textId="77777777" w:rsidR="00FB2C2D" w:rsidRDefault="00FB2C2D">
                  <w:pPr>
                    <w:spacing w:line="160" w:lineRule="exact"/>
                    <w:jc w:val="left"/>
                    <w:rPr>
                      <w:rFonts w:cs="Miriam" w:hint="cs"/>
                      <w:sz w:val="18"/>
                      <w:szCs w:val="18"/>
                      <w:rtl/>
                    </w:rPr>
                  </w:pPr>
                  <w:r>
                    <w:rPr>
                      <w:rFonts w:cs="Miriam"/>
                      <w:sz w:val="18"/>
                      <w:szCs w:val="18"/>
                      <w:rtl/>
                    </w:rPr>
                    <w:t>ש</w:t>
                  </w:r>
                  <w:r>
                    <w:rPr>
                      <w:rFonts w:cs="Miriam" w:hint="cs"/>
                      <w:sz w:val="18"/>
                      <w:szCs w:val="18"/>
                      <w:rtl/>
                    </w:rPr>
                    <w:t>ו</w:t>
                  </w:r>
                  <w:r>
                    <w:rPr>
                      <w:rFonts w:cs="Miriam"/>
                      <w:sz w:val="18"/>
                      <w:szCs w:val="18"/>
                      <w:rtl/>
                    </w:rPr>
                    <w:t>ו</w:t>
                  </w:r>
                  <w:r>
                    <w:rPr>
                      <w:rFonts w:cs="Miriam" w:hint="cs"/>
                      <w:sz w:val="18"/>
                      <w:szCs w:val="18"/>
                      <w:rtl/>
                    </w:rPr>
                    <w:t>יון בשיר</w:t>
                  </w:r>
                  <w:r>
                    <w:rPr>
                      <w:rFonts w:cs="Miriam"/>
                      <w:sz w:val="18"/>
                      <w:szCs w:val="18"/>
                      <w:rtl/>
                    </w:rPr>
                    <w:t>ו</w:t>
                  </w:r>
                  <w:r>
                    <w:rPr>
                      <w:rFonts w:cs="Miriam" w:hint="cs"/>
                      <w:sz w:val="18"/>
                      <w:szCs w:val="18"/>
                      <w:rtl/>
                    </w:rPr>
                    <w:t>ת</w:t>
                  </w:r>
                </w:p>
                <w:p w14:paraId="5580962D" w14:textId="77777777" w:rsidR="00FB2C2D" w:rsidRDefault="00FB2C2D">
                  <w:pPr>
                    <w:spacing w:line="160" w:lineRule="exact"/>
                    <w:jc w:val="left"/>
                    <w:rPr>
                      <w:rFonts w:cs="Miriam"/>
                      <w:noProof/>
                      <w:sz w:val="18"/>
                      <w:szCs w:val="18"/>
                      <w:rtl/>
                    </w:rPr>
                  </w:pPr>
                  <w:r>
                    <w:rPr>
                      <w:rFonts w:cs="Miriam" w:hint="cs"/>
                      <w:sz w:val="18"/>
                      <w:szCs w:val="18"/>
                      <w:rtl/>
                    </w:rPr>
                    <w:t xml:space="preserve">(תיקון מס' 11) </w:t>
                  </w:r>
                  <w:r>
                    <w:rPr>
                      <w:rFonts w:cs="Miriam"/>
                      <w:sz w:val="18"/>
                      <w:szCs w:val="18"/>
                      <w:rtl/>
                    </w:rPr>
                    <w:br/>
                  </w:r>
                  <w:r>
                    <w:rPr>
                      <w:rFonts w:cs="Miriam" w:hint="cs"/>
                      <w:sz w:val="18"/>
                      <w:szCs w:val="18"/>
                      <w:rtl/>
                    </w:rPr>
                    <w:t>תש"ס-2000</w:t>
                  </w:r>
                </w:p>
              </w:txbxContent>
            </v:textbox>
            <w10:anchorlock/>
          </v:rect>
        </w:pict>
      </w:r>
      <w:r>
        <w:rPr>
          <w:rStyle w:val="big-number"/>
          <w:rtl/>
        </w:rPr>
        <w:t>16</w:t>
      </w:r>
      <w:r>
        <w:rPr>
          <w:rStyle w:val="big-number"/>
          <w:rFonts w:cs="FrankRuehl" w:hint="cs"/>
          <w:sz w:val="26"/>
          <w:szCs w:val="26"/>
          <w:rtl/>
        </w:rPr>
        <w:t>א</w:t>
      </w:r>
      <w:r>
        <w:rPr>
          <w:rStyle w:val="big-number"/>
          <w:rtl/>
        </w:rPr>
        <w:t>.</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כ</w:t>
      </w:r>
      <w:r>
        <w:rPr>
          <w:rStyle w:val="default"/>
          <w:rFonts w:cs="FrankRuehl" w:hint="cs"/>
          <w:rtl/>
        </w:rPr>
        <w:t>ל יוצא צבא אשה זכות שווה לזכותו של יוצא צבא גבר, למלא תפקיד כלשהו בשירות הצבאי.</w:t>
      </w:r>
    </w:p>
    <w:p w14:paraId="0C9A0E18"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יראו פגיעה בזכותה של יוצא צבא אשה למלא תפקיד כלשהו, אם הדבר מתחייב ממהותו ומאופיו של</w:t>
      </w:r>
      <w:r>
        <w:rPr>
          <w:rStyle w:val="default"/>
          <w:rFonts w:cs="FrankRuehl"/>
          <w:rtl/>
        </w:rPr>
        <w:t xml:space="preserve"> </w:t>
      </w:r>
      <w:r>
        <w:rPr>
          <w:rStyle w:val="default"/>
          <w:rFonts w:cs="FrankRuehl" w:hint="cs"/>
          <w:rtl/>
        </w:rPr>
        <w:t>התפקיד.</w:t>
      </w:r>
    </w:p>
    <w:p w14:paraId="0D1B73F5" w14:textId="77777777" w:rsidR="007E6363" w:rsidRDefault="007E636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ד</w:t>
      </w:r>
      <w:r>
        <w:rPr>
          <w:rStyle w:val="default"/>
          <w:rFonts w:cs="FrankRuehl"/>
          <w:rtl/>
        </w:rPr>
        <w:t>י</w:t>
      </w:r>
      <w:r>
        <w:rPr>
          <w:rStyle w:val="default"/>
          <w:rFonts w:cs="FrankRuehl" w:hint="cs"/>
          <w:rtl/>
        </w:rPr>
        <w:t xml:space="preserve">ן יוצא צבא אשה, המשרתת על פי התנדבותה, באחד התפקידים שקבע שר הביטחון באישור ועדת החוץ והביטחון של הכנסת, </w:t>
      </w:r>
      <w:r>
        <w:rPr>
          <w:rStyle w:val="default"/>
          <w:rFonts w:cs="FrankRuehl"/>
          <w:rtl/>
        </w:rPr>
        <w:t>כ</w:t>
      </w:r>
      <w:r>
        <w:rPr>
          <w:rStyle w:val="default"/>
          <w:rFonts w:cs="FrankRuehl" w:hint="cs"/>
          <w:rtl/>
        </w:rPr>
        <w:t>ד</w:t>
      </w:r>
      <w:r>
        <w:rPr>
          <w:rStyle w:val="default"/>
          <w:rFonts w:cs="FrankRuehl"/>
          <w:rtl/>
        </w:rPr>
        <w:t>י</w:t>
      </w:r>
      <w:r w:rsidR="00BD79CF">
        <w:rPr>
          <w:rStyle w:val="default"/>
          <w:rFonts w:cs="FrankRuehl" w:hint="cs"/>
          <w:rtl/>
        </w:rPr>
        <w:t>ן יוצא צבא גבר.</w:t>
      </w:r>
    </w:p>
    <w:p w14:paraId="713C2B2F" w14:textId="77777777" w:rsidR="00BD79CF" w:rsidRDefault="00BD79CF" w:rsidP="00BD79CF">
      <w:pPr>
        <w:pStyle w:val="P00"/>
        <w:spacing w:before="72"/>
        <w:ind w:left="0" w:right="1134"/>
        <w:rPr>
          <w:rStyle w:val="default"/>
          <w:rFonts w:cs="FrankRuehl" w:hint="cs"/>
          <w:rtl/>
        </w:rPr>
      </w:pPr>
      <w:r>
        <w:rPr>
          <w:lang w:val="he-IL"/>
        </w:rPr>
        <w:pict w14:anchorId="5675403C">
          <v:rect id="_x0000_s2257" style="position:absolute;left:0;text-align:left;margin-left:470.35pt;margin-top:7.1pt;width:75.05pt;height:16pt;z-index:251681280" o:allowincell="f" filled="f" stroked="f" strokecolor="lime" strokeweight=".25pt">
            <v:textbox inset="1mm,0,1mm,0">
              <w:txbxContent>
                <w:p w14:paraId="583EB586" w14:textId="77777777" w:rsidR="00FB2C2D" w:rsidRDefault="00FB2C2D" w:rsidP="00BD79CF">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19) תשע"ד-2014</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sidR="005A0D65">
        <w:rPr>
          <w:rStyle w:val="default"/>
          <w:rFonts w:cs="FrankRuehl" w:hint="cs"/>
          <w:rtl/>
        </w:rPr>
        <w:t>(פקע)</w:t>
      </w:r>
      <w:r>
        <w:rPr>
          <w:rStyle w:val="default"/>
          <w:rFonts w:cs="FrankRuehl" w:hint="cs"/>
          <w:rtl/>
        </w:rPr>
        <w:t>.</w:t>
      </w:r>
    </w:p>
    <w:p w14:paraId="2C519838"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38" w:name="Rov268"/>
      <w:r w:rsidRPr="00FA05A3">
        <w:rPr>
          <w:rStyle w:val="default"/>
          <w:rFonts w:cs="FrankRuehl" w:hint="cs"/>
          <w:vanish/>
          <w:color w:val="FF0000"/>
          <w:szCs w:val="20"/>
          <w:shd w:val="clear" w:color="auto" w:fill="FFFF99"/>
          <w:rtl/>
        </w:rPr>
        <w:t>מיום 10.1.2000</w:t>
      </w:r>
    </w:p>
    <w:p w14:paraId="514976C8"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11</w:t>
      </w:r>
    </w:p>
    <w:p w14:paraId="0A5EB9B7"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94" w:history="1">
        <w:r w:rsidRPr="00FA05A3">
          <w:rPr>
            <w:rStyle w:val="Hyperlink"/>
            <w:rFonts w:cs="FrankRuehl" w:hint="cs"/>
            <w:vanish/>
            <w:szCs w:val="20"/>
            <w:shd w:val="clear" w:color="auto" w:fill="FFFF99"/>
            <w:rtl/>
          </w:rPr>
          <w:t xml:space="preserve">ס"ח תש"ס מס' </w:t>
        </w:r>
        <w:r w:rsidRPr="00FA05A3">
          <w:rPr>
            <w:rStyle w:val="Hyperlink"/>
            <w:rFonts w:cs="FrankRuehl" w:hint="cs"/>
            <w:vanish/>
            <w:sz w:val="26"/>
            <w:szCs w:val="20"/>
            <w:shd w:val="clear" w:color="auto" w:fill="FFFF99"/>
            <w:rtl/>
          </w:rPr>
          <w:t>1723</w:t>
        </w:r>
      </w:hyperlink>
      <w:r w:rsidRPr="00FA05A3">
        <w:rPr>
          <w:rStyle w:val="default"/>
          <w:rFonts w:cs="FrankRuehl" w:hint="cs"/>
          <w:vanish/>
          <w:szCs w:val="20"/>
          <w:shd w:val="clear" w:color="auto" w:fill="FFFF99"/>
          <w:rtl/>
        </w:rPr>
        <w:t xml:space="preserve"> מיום 10.1.2000 עמ' 64 (</w:t>
      </w:r>
      <w:hyperlink r:id="rId95"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2800</w:t>
        </w:r>
      </w:hyperlink>
      <w:r w:rsidRPr="00FA05A3">
        <w:rPr>
          <w:rStyle w:val="default"/>
          <w:rFonts w:cs="FrankRuehl" w:hint="cs"/>
          <w:vanish/>
          <w:szCs w:val="20"/>
          <w:shd w:val="clear" w:color="auto" w:fill="FFFF99"/>
          <w:rtl/>
        </w:rPr>
        <w:t xml:space="preserve">) </w:t>
      </w:r>
    </w:p>
    <w:p w14:paraId="6F0759E6"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הוספת סעיף 16א</w:t>
      </w:r>
    </w:p>
    <w:p w14:paraId="0810C425" w14:textId="77777777" w:rsidR="00BD79CF" w:rsidRPr="00FA05A3" w:rsidRDefault="00BD79CF" w:rsidP="00BD79CF">
      <w:pPr>
        <w:pStyle w:val="P00"/>
        <w:spacing w:before="0"/>
        <w:ind w:left="0" w:right="1134"/>
        <w:rPr>
          <w:rStyle w:val="default"/>
          <w:rFonts w:cs="FrankRuehl" w:hint="cs"/>
          <w:vanish/>
          <w:sz w:val="20"/>
          <w:szCs w:val="20"/>
          <w:shd w:val="clear" w:color="auto" w:fill="FFFF99"/>
          <w:rtl/>
        </w:rPr>
      </w:pPr>
    </w:p>
    <w:p w14:paraId="06416F06" w14:textId="77777777" w:rsidR="00BD79CF" w:rsidRPr="00FA05A3" w:rsidRDefault="00BD79CF" w:rsidP="00BD79CF">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20.3.2014</w:t>
      </w:r>
      <w:r w:rsidR="005A0D65" w:rsidRPr="00FA05A3">
        <w:rPr>
          <w:rStyle w:val="default"/>
          <w:rFonts w:cs="FrankRuehl" w:hint="cs"/>
          <w:vanish/>
          <w:color w:val="FF0000"/>
          <w:sz w:val="20"/>
          <w:szCs w:val="20"/>
          <w:shd w:val="clear" w:color="auto" w:fill="FFFF99"/>
          <w:rtl/>
        </w:rPr>
        <w:t xml:space="preserve"> </w:t>
      </w:r>
      <w:r w:rsidR="005A0D65" w:rsidRPr="00FA05A3">
        <w:rPr>
          <w:rStyle w:val="default"/>
          <w:rFonts w:cs="FrankRuehl" w:hint="cs"/>
          <w:vanish/>
          <w:sz w:val="20"/>
          <w:szCs w:val="20"/>
          <w:shd w:val="clear" w:color="auto" w:fill="FFFF99"/>
          <w:rtl/>
        </w:rPr>
        <w:t>(פקע עקב אי התקנת תקנות)</w:t>
      </w:r>
    </w:p>
    <w:p w14:paraId="174CF9C5" w14:textId="77777777" w:rsidR="00BD79CF" w:rsidRPr="00FA05A3" w:rsidRDefault="00BD79CF" w:rsidP="00BD79CF">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7F16C411" w14:textId="77777777" w:rsidR="00BD79CF" w:rsidRPr="00FA05A3" w:rsidRDefault="00BD79CF" w:rsidP="00BD79CF">
      <w:pPr>
        <w:pStyle w:val="P00"/>
        <w:spacing w:before="0"/>
        <w:ind w:left="0" w:right="1134"/>
        <w:rPr>
          <w:rStyle w:val="default"/>
          <w:rFonts w:cs="FrankRuehl" w:hint="cs"/>
          <w:vanish/>
          <w:sz w:val="20"/>
          <w:szCs w:val="20"/>
          <w:shd w:val="clear" w:color="auto" w:fill="FFFF99"/>
          <w:rtl/>
        </w:rPr>
      </w:pPr>
      <w:hyperlink r:id="rId96"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350 (</w:t>
      </w:r>
      <w:hyperlink r:id="rId97"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276CC7A6" w14:textId="77777777" w:rsidR="00BD79CF" w:rsidRPr="00FA05A3" w:rsidRDefault="00BD79CF" w:rsidP="00BD79CF">
      <w:pPr>
        <w:pStyle w:val="P00"/>
        <w:spacing w:before="0"/>
        <w:ind w:left="0" w:right="1134"/>
        <w:rPr>
          <w:rStyle w:val="default"/>
          <w:rFonts w:cs="FrankRuehl"/>
          <w:vanish/>
          <w:sz w:val="20"/>
          <w:szCs w:val="20"/>
          <w:shd w:val="clear" w:color="auto" w:fill="FFFF99"/>
          <w:rtl/>
        </w:rPr>
      </w:pPr>
      <w:r w:rsidRPr="00FA05A3">
        <w:rPr>
          <w:rStyle w:val="default"/>
          <w:rFonts w:cs="FrankRuehl" w:hint="cs"/>
          <w:b/>
          <w:bCs/>
          <w:vanish/>
          <w:sz w:val="20"/>
          <w:szCs w:val="20"/>
          <w:shd w:val="clear" w:color="auto" w:fill="FFFF99"/>
          <w:rtl/>
        </w:rPr>
        <w:t>הוספת סעיף קטן 16א(ד)</w:t>
      </w:r>
    </w:p>
    <w:p w14:paraId="1333EE5E" w14:textId="77777777" w:rsidR="005A0D65" w:rsidRPr="00FA05A3" w:rsidRDefault="005A0D65" w:rsidP="005A0D65">
      <w:pPr>
        <w:pStyle w:val="P00"/>
        <w:ind w:left="0" w:right="1134"/>
        <w:rPr>
          <w:rStyle w:val="default"/>
          <w:rFonts w:cs="FrankRuehl"/>
          <w:vanish/>
          <w:sz w:val="20"/>
          <w:szCs w:val="20"/>
          <w:shd w:val="clear" w:color="auto" w:fill="FFFF99"/>
          <w:rtl/>
        </w:rPr>
      </w:pPr>
      <w:r w:rsidRPr="00FA05A3">
        <w:rPr>
          <w:rStyle w:val="default"/>
          <w:rFonts w:cs="FrankRuehl" w:hint="cs"/>
          <w:vanish/>
          <w:sz w:val="20"/>
          <w:szCs w:val="20"/>
          <w:shd w:val="clear" w:color="auto" w:fill="FFFF99"/>
          <w:rtl/>
        </w:rPr>
        <w:t>הנוסח:</w:t>
      </w:r>
    </w:p>
    <w:p w14:paraId="4A4C556E" w14:textId="77777777" w:rsidR="005A0D65" w:rsidRPr="00542A42" w:rsidRDefault="005A0D65" w:rsidP="00542A42">
      <w:pPr>
        <w:pStyle w:val="P00"/>
        <w:spacing w:before="0"/>
        <w:ind w:left="0" w:right="1134"/>
        <w:rPr>
          <w:rStyle w:val="default"/>
          <w:rFonts w:cs="FrankRuehl" w:hint="cs"/>
          <w:sz w:val="2"/>
          <w:szCs w:val="2"/>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ד</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שר הביטחון, באישור ועדת החוץ והביטחון של הכנסת, רשאי לקבוע הליכי אבחון אחידים למיועדת לשירות ביטחון ולמיועד לשירות ביטחון, וכן הליכי מיון ושיבוץ בתפקידים ובמקצועות בשירות סדיר שיבטיחו שוויון הזדמנויות.</w:t>
      </w:r>
      <w:bookmarkEnd w:id="38"/>
    </w:p>
    <w:p w14:paraId="6D762929" w14:textId="77777777" w:rsidR="007E6363" w:rsidRDefault="007E6363" w:rsidP="00F2047C">
      <w:pPr>
        <w:pStyle w:val="P00"/>
        <w:spacing w:before="72"/>
        <w:ind w:left="0" w:right="1134"/>
        <w:rPr>
          <w:rStyle w:val="default"/>
          <w:rFonts w:cs="FrankRuehl"/>
          <w:rtl/>
        </w:rPr>
      </w:pPr>
      <w:bookmarkStart w:id="39" w:name="Seif55"/>
      <w:bookmarkEnd w:id="39"/>
      <w:r>
        <w:rPr>
          <w:lang w:val="he-IL"/>
        </w:rPr>
        <w:pict w14:anchorId="6B2E1D67">
          <v:rect id="_x0000_s2072" style="position:absolute;left:0;text-align:left;margin-left:464.5pt;margin-top:8.05pt;width:75.05pt;height:38.8pt;z-index:251628032" o:allowincell="f" filled="f" stroked="f" strokecolor="lime" strokeweight=".25pt">
            <v:textbox inset="0,0,0,0">
              <w:txbxContent>
                <w:p w14:paraId="7DCEBEDE" w14:textId="77777777" w:rsidR="00FB2C2D" w:rsidRDefault="00FB2C2D">
                  <w:pPr>
                    <w:spacing w:line="160" w:lineRule="exact"/>
                    <w:jc w:val="left"/>
                    <w:rPr>
                      <w:rFonts w:cs="Miriam" w:hint="cs"/>
                      <w:sz w:val="18"/>
                      <w:szCs w:val="18"/>
                      <w:rtl/>
                    </w:rPr>
                  </w:pPr>
                  <w:r>
                    <w:rPr>
                      <w:rFonts w:cs="Miriam"/>
                      <w:sz w:val="18"/>
                      <w:szCs w:val="18"/>
                      <w:rtl/>
                    </w:rPr>
                    <w:t>ה</w:t>
                  </w:r>
                  <w:r>
                    <w:rPr>
                      <w:rFonts w:cs="Miriam" w:hint="cs"/>
                      <w:sz w:val="18"/>
                      <w:szCs w:val="18"/>
                      <w:rtl/>
                    </w:rPr>
                    <w:t>ת</w:t>
                  </w:r>
                  <w:r>
                    <w:rPr>
                      <w:rFonts w:cs="Miriam"/>
                      <w:sz w:val="18"/>
                      <w:szCs w:val="18"/>
                      <w:rtl/>
                    </w:rPr>
                    <w:t>נ</w:t>
                  </w:r>
                  <w:r>
                    <w:rPr>
                      <w:rFonts w:cs="Miriam" w:hint="cs"/>
                      <w:sz w:val="18"/>
                      <w:szCs w:val="18"/>
                      <w:rtl/>
                    </w:rPr>
                    <w:t xml:space="preserve">דבות </w:t>
                  </w:r>
                  <w:r>
                    <w:rPr>
                      <w:rFonts w:cs="Miriam"/>
                      <w:sz w:val="18"/>
                      <w:szCs w:val="18"/>
                      <w:rtl/>
                    </w:rPr>
                    <w:t>ל</w:t>
                  </w:r>
                  <w:r>
                    <w:rPr>
                      <w:rFonts w:cs="Miriam" w:hint="cs"/>
                      <w:sz w:val="18"/>
                      <w:szCs w:val="18"/>
                      <w:rtl/>
                    </w:rPr>
                    <w:t>ש</w:t>
                  </w:r>
                  <w:r>
                    <w:rPr>
                      <w:rFonts w:cs="Miriam"/>
                      <w:sz w:val="18"/>
                      <w:szCs w:val="18"/>
                      <w:rtl/>
                    </w:rPr>
                    <w:t>י</w:t>
                  </w:r>
                  <w:r>
                    <w:rPr>
                      <w:rFonts w:cs="Miriam" w:hint="cs"/>
                      <w:sz w:val="18"/>
                      <w:szCs w:val="18"/>
                      <w:rtl/>
                    </w:rPr>
                    <w:t xml:space="preserve">רות בטחון </w:t>
                  </w:r>
                  <w:r>
                    <w:rPr>
                      <w:rFonts w:cs="Miriam"/>
                      <w:sz w:val="18"/>
                      <w:szCs w:val="18"/>
                      <w:rtl/>
                    </w:rPr>
                    <w:t>[13]</w:t>
                  </w:r>
                </w:p>
                <w:p w14:paraId="7F7D3F4F"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שאינו חייב בשירות סדיר רשאי להתנדב לשירות בכוחות הסדירים של צבא-הגנה לישראל, בתנאי שהגיע לפחות לגיל שבו </w:t>
      </w:r>
      <w:r>
        <w:rPr>
          <w:rStyle w:val="default"/>
          <w:rFonts w:cs="FrankRuehl"/>
          <w:rtl/>
        </w:rPr>
        <w:t>ה</w:t>
      </w:r>
      <w:r>
        <w:rPr>
          <w:rStyle w:val="default"/>
          <w:rFonts w:cs="FrankRuehl" w:hint="cs"/>
          <w:rtl/>
        </w:rPr>
        <w:t>י</w:t>
      </w:r>
      <w:r>
        <w:rPr>
          <w:rStyle w:val="default"/>
          <w:rFonts w:cs="FrankRuehl"/>
          <w:rtl/>
        </w:rPr>
        <w:t>ה</w:t>
      </w:r>
      <w:r>
        <w:rPr>
          <w:rStyle w:val="default"/>
          <w:rFonts w:cs="FrankRuehl" w:hint="cs"/>
          <w:rtl/>
        </w:rPr>
        <w:t xml:space="preserve"> מותר לקרוא אדם לשירות לפי סעיף 14.</w:t>
      </w:r>
    </w:p>
    <w:p w14:paraId="6915FFAE" w14:textId="77777777" w:rsidR="007E6363" w:rsidRDefault="007E6363" w:rsidP="00840298">
      <w:pPr>
        <w:pStyle w:val="P00"/>
        <w:spacing w:before="72"/>
        <w:ind w:left="0" w:right="1134"/>
        <w:rPr>
          <w:rStyle w:val="default"/>
          <w:rFonts w:cs="FrankRuehl"/>
          <w:rtl/>
        </w:rPr>
      </w:pPr>
      <w:r>
        <w:rPr>
          <w:rFonts w:cs="FrankRuehl"/>
          <w:rtl/>
          <w:lang w:val="he-IL"/>
        </w:rPr>
        <w:pict w14:anchorId="632AEFED">
          <v:shape id="_x0000_s2200" type="#_x0000_t202" style="position:absolute;left:0;text-align:left;margin-left:470.25pt;margin-top:7.1pt;width:1in;height:16.8pt;z-index:251660800" filled="f" stroked="f">
            <v:textbox inset="1mm,0,1mm,0">
              <w:txbxContent>
                <w:p w14:paraId="33C470D3"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ח</w:t>
      </w:r>
      <w:r>
        <w:rPr>
          <w:rStyle w:val="default"/>
          <w:rFonts w:cs="FrankRuehl" w:hint="cs"/>
          <w:rtl/>
        </w:rPr>
        <w:t>ייב בשירות סדיר לפי חוק זה רשאי להתנדב לתקופת שירות סדיר נוספת על התקופה שהוא חייב בה, ב</w:t>
      </w:r>
      <w:r>
        <w:rPr>
          <w:rStyle w:val="default"/>
          <w:rFonts w:cs="FrankRuehl"/>
          <w:rtl/>
        </w:rPr>
        <w:t>י</w:t>
      </w:r>
      <w:r>
        <w:rPr>
          <w:rStyle w:val="default"/>
          <w:rFonts w:cs="FrankRuehl" w:hint="cs"/>
          <w:rtl/>
        </w:rPr>
        <w:t>ן אם טרם התחיל בשירות סדיר, בי</w:t>
      </w:r>
      <w:r>
        <w:rPr>
          <w:rStyle w:val="default"/>
          <w:rFonts w:cs="FrankRuehl"/>
          <w:rtl/>
        </w:rPr>
        <w:t xml:space="preserve">ן </w:t>
      </w:r>
      <w:r>
        <w:rPr>
          <w:rStyle w:val="default"/>
          <w:rFonts w:cs="FrankRuehl" w:hint="cs"/>
          <w:rtl/>
        </w:rPr>
        <w:t>אם הוא משרת אותה שעה בשירות כאמור ובין אם השתחרר משירותו.</w:t>
      </w:r>
    </w:p>
    <w:p w14:paraId="0BFEA4BC"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 xml:space="preserve">נדבות כאמור בסעיף זה תהא בהצהרה חתומה ביד המתנדב וטעונה אישור </w:t>
      </w:r>
      <w:r>
        <w:rPr>
          <w:rStyle w:val="default"/>
          <w:rFonts w:cs="FrankRuehl"/>
          <w:rtl/>
        </w:rPr>
        <w:t>ש</w:t>
      </w:r>
      <w:r>
        <w:rPr>
          <w:rStyle w:val="default"/>
          <w:rFonts w:cs="FrankRuehl" w:hint="cs"/>
          <w:rtl/>
        </w:rPr>
        <w:t>ר הבטחון; ההצהרה תפרט את תקופת</w:t>
      </w:r>
      <w:r>
        <w:rPr>
          <w:rStyle w:val="default"/>
          <w:rFonts w:cs="FrankRuehl"/>
          <w:rtl/>
        </w:rPr>
        <w:t xml:space="preserve"> ה</w:t>
      </w:r>
      <w:r>
        <w:rPr>
          <w:rStyle w:val="default"/>
          <w:rFonts w:cs="FrankRuehl" w:hint="cs"/>
          <w:rtl/>
        </w:rPr>
        <w:t>התנדבות.</w:t>
      </w:r>
    </w:p>
    <w:p w14:paraId="430270B3" w14:textId="77777777" w:rsidR="007E6363" w:rsidRDefault="007E6363" w:rsidP="00840298">
      <w:pPr>
        <w:pStyle w:val="P00"/>
        <w:spacing w:before="72"/>
        <w:ind w:left="0" w:right="1134"/>
        <w:rPr>
          <w:rStyle w:val="default"/>
          <w:rFonts w:cs="FrankRuehl"/>
          <w:rtl/>
        </w:rPr>
      </w:pPr>
      <w:r>
        <w:rPr>
          <w:rFonts w:cs="FrankRuehl"/>
          <w:rtl/>
          <w:lang w:val="he-IL"/>
        </w:rPr>
        <w:pict w14:anchorId="01434C84">
          <v:shape id="_x0000_s2201" type="#_x0000_t202" style="position:absolute;left:0;text-align:left;margin-left:470.25pt;margin-top:7.1pt;width:1in;height:16.8pt;z-index:251661824" filled="f" stroked="f">
            <v:textbox inset="1mm,0,1mm,0">
              <w:txbxContent>
                <w:p w14:paraId="4BCD62F2"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שרת באישור שר הבטחון כמתנדב לפי סעיף זה, דינו לענין זכויותיו וחובותיו לפי</w:t>
      </w:r>
      <w:r>
        <w:rPr>
          <w:rStyle w:val="default"/>
          <w:rFonts w:cs="FrankRuehl"/>
          <w:rtl/>
        </w:rPr>
        <w:t xml:space="preserve"> </w:t>
      </w:r>
      <w:r>
        <w:rPr>
          <w:rStyle w:val="default"/>
          <w:rFonts w:cs="FrankRuehl" w:hint="cs"/>
          <w:rtl/>
        </w:rPr>
        <w:t>כ</w:t>
      </w:r>
      <w:r>
        <w:rPr>
          <w:rStyle w:val="default"/>
          <w:rFonts w:cs="FrankRuehl"/>
          <w:rtl/>
        </w:rPr>
        <w:t>ל</w:t>
      </w:r>
      <w:r>
        <w:rPr>
          <w:rStyle w:val="default"/>
          <w:rFonts w:cs="FrankRuehl" w:hint="cs"/>
          <w:rtl/>
        </w:rPr>
        <w:t xml:space="preserve"> חיקוק כדין מי שמשרת מכוח חוק זה שירות סדיר.</w:t>
      </w:r>
    </w:p>
    <w:p w14:paraId="4FAA69E7" w14:textId="77777777" w:rsidR="007E6363" w:rsidRDefault="007E6363" w:rsidP="00840298">
      <w:pPr>
        <w:pStyle w:val="P00"/>
        <w:spacing w:before="72"/>
        <w:ind w:left="0" w:right="1134"/>
        <w:rPr>
          <w:rStyle w:val="default"/>
          <w:rFonts w:cs="FrankRuehl"/>
          <w:rtl/>
        </w:rPr>
      </w:pPr>
      <w:r>
        <w:rPr>
          <w:rFonts w:cs="FrankRuehl"/>
          <w:rtl/>
          <w:lang w:val="he-IL"/>
        </w:rPr>
        <w:pict w14:anchorId="0DDB0945">
          <v:shape id="_x0000_s2202" type="#_x0000_t202" style="position:absolute;left:0;text-align:left;margin-left:470.25pt;margin-top:7.1pt;width:1in;height:16.8pt;z-index:251662848" filled="f" stroked="f">
            <v:textbox inset="1mm,0,1mm,0">
              <w:txbxContent>
                <w:p w14:paraId="0A1EF676"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v:shape>
        </w:pict>
      </w: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שהתנדב לשירות סדיר או לתקופת שירות סדיר נוספת, יהיה חייב בשירות עד תום התקופה הנקובה בהצהרת ההתנדבות, אלא אם כן הורה שר הבטח</w:t>
      </w:r>
      <w:r>
        <w:rPr>
          <w:rStyle w:val="default"/>
          <w:rFonts w:cs="FrankRuehl"/>
          <w:rtl/>
        </w:rPr>
        <w:t>ו</w:t>
      </w:r>
      <w:r>
        <w:rPr>
          <w:rStyle w:val="default"/>
          <w:rFonts w:cs="FrankRuehl" w:hint="cs"/>
          <w:rtl/>
        </w:rPr>
        <w:t>ן</w:t>
      </w:r>
      <w:r>
        <w:rPr>
          <w:rStyle w:val="default"/>
          <w:rFonts w:cs="FrankRuehl"/>
          <w:rtl/>
        </w:rPr>
        <w:t xml:space="preserve"> </w:t>
      </w:r>
      <w:r>
        <w:rPr>
          <w:rStyle w:val="default"/>
          <w:rFonts w:cs="FrankRuehl" w:hint="cs"/>
          <w:rtl/>
        </w:rPr>
        <w:t>על שחרורו במועד מוקדם יותר.</w:t>
      </w:r>
    </w:p>
    <w:p w14:paraId="57ADABD1"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הבטחון רשאי לקבוע בתקנות תקופות התנדבות לשירות וכללי</w:t>
      </w:r>
      <w:r>
        <w:rPr>
          <w:rStyle w:val="default"/>
          <w:rFonts w:cs="FrankRuehl"/>
          <w:rtl/>
        </w:rPr>
        <w:t>ם</w:t>
      </w:r>
      <w:r>
        <w:rPr>
          <w:rStyle w:val="default"/>
          <w:rFonts w:cs="FrankRuehl" w:hint="cs"/>
          <w:rtl/>
        </w:rPr>
        <w:t xml:space="preserve"> </w:t>
      </w:r>
      <w:r>
        <w:rPr>
          <w:rStyle w:val="default"/>
          <w:rFonts w:cs="FrankRuehl"/>
          <w:rtl/>
        </w:rPr>
        <w:t>ב</w:t>
      </w:r>
      <w:r>
        <w:rPr>
          <w:rStyle w:val="default"/>
          <w:rFonts w:cs="FrankRuehl" w:hint="cs"/>
          <w:rtl/>
        </w:rPr>
        <w:t>דבר קבלת מתנדבים לשירות ובדבר שחרורם מהשירות.</w:t>
      </w:r>
    </w:p>
    <w:p w14:paraId="3CA55628"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ופת שירות סדיר ששירת אדם כמתנדב תופחת מתקופת השירות הסדיר שיהיה חייב בה.</w:t>
      </w:r>
    </w:p>
    <w:p w14:paraId="2DE6FF38" w14:textId="77777777" w:rsidR="007E6363" w:rsidRDefault="007E636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ח</w:t>
      </w:r>
      <w:r>
        <w:rPr>
          <w:rStyle w:val="default"/>
          <w:rFonts w:cs="FrankRuehl"/>
          <w:rtl/>
        </w:rPr>
        <w:t>)</w:t>
      </w:r>
      <w:r>
        <w:rPr>
          <w:rStyle w:val="default"/>
          <w:rFonts w:cs="FrankRuehl"/>
          <w:rtl/>
        </w:rPr>
        <w:tab/>
      </w:r>
      <w:r>
        <w:rPr>
          <w:rStyle w:val="default"/>
          <w:rFonts w:cs="FrankRuehl" w:hint="cs"/>
          <w:rtl/>
        </w:rPr>
        <w:t>ס</w:t>
      </w:r>
      <w:r>
        <w:rPr>
          <w:rStyle w:val="default"/>
          <w:rFonts w:cs="FrankRuehl"/>
          <w:rtl/>
        </w:rPr>
        <w:t>ע</w:t>
      </w:r>
      <w:r>
        <w:rPr>
          <w:rStyle w:val="default"/>
          <w:rFonts w:cs="FrankRuehl" w:hint="cs"/>
          <w:rtl/>
        </w:rPr>
        <w:t>יף זה אינו חל על קבלה לשירות קבע ועל שחרור ממנו.</w:t>
      </w:r>
    </w:p>
    <w:p w14:paraId="11D9D426"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bookmarkStart w:id="40" w:name="Rov146"/>
      <w:r w:rsidRPr="00FA05A3">
        <w:rPr>
          <w:rStyle w:val="default"/>
          <w:rFonts w:cs="FrankRuehl" w:hint="cs"/>
          <w:vanish/>
          <w:color w:val="FF0000"/>
          <w:sz w:val="20"/>
          <w:szCs w:val="20"/>
          <w:shd w:val="clear" w:color="auto" w:fill="FFFF99"/>
          <w:rtl/>
        </w:rPr>
        <w:t>מיום 1.8.2008</w:t>
      </w:r>
    </w:p>
    <w:p w14:paraId="6CAC703F"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2E5B14CD"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98"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99"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7739D64F" w14:textId="77777777" w:rsidR="007E6363" w:rsidRPr="00FA05A3" w:rsidRDefault="007E6363">
      <w:pPr>
        <w:pStyle w:val="P00"/>
        <w:ind w:left="0" w:right="1134"/>
        <w:rPr>
          <w:rStyle w:val="default"/>
          <w:rFonts w:cs="FrankRuehl"/>
          <w:vanish/>
          <w:sz w:val="22"/>
          <w:szCs w:val="22"/>
          <w:shd w:val="clear" w:color="auto" w:fill="FFFF99"/>
          <w:rtl/>
        </w:rPr>
      </w:pPr>
      <w:r w:rsidRPr="00FA05A3">
        <w:rPr>
          <w:rStyle w:val="big-number"/>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מ</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 xml:space="preserve"> שאינו חייב בשירות סדיר רשאי להתנדב לשירות בכוחות הסדירים של צבא-הגנה לישראל, </w:t>
      </w:r>
      <w:r w:rsidRPr="00FA05A3">
        <w:rPr>
          <w:rStyle w:val="default"/>
          <w:rFonts w:cs="FrankRuehl" w:hint="cs"/>
          <w:strike/>
          <w:vanish/>
          <w:sz w:val="22"/>
          <w:szCs w:val="22"/>
          <w:shd w:val="clear" w:color="auto" w:fill="FFFF99"/>
          <w:rtl/>
        </w:rPr>
        <w:t>ומי שאינו חייב בשירות מילו</w:t>
      </w:r>
      <w:r w:rsidRPr="00FA05A3">
        <w:rPr>
          <w:rStyle w:val="default"/>
          <w:rFonts w:cs="FrankRuehl"/>
          <w:strike/>
          <w:vanish/>
          <w:sz w:val="22"/>
          <w:szCs w:val="22"/>
          <w:shd w:val="clear" w:color="auto" w:fill="FFFF99"/>
          <w:rtl/>
        </w:rPr>
        <w:t>אי</w:t>
      </w:r>
      <w:r w:rsidRPr="00FA05A3">
        <w:rPr>
          <w:rStyle w:val="default"/>
          <w:rFonts w:cs="FrankRuehl" w:hint="cs"/>
          <w:strike/>
          <w:vanish/>
          <w:sz w:val="22"/>
          <w:szCs w:val="22"/>
          <w:shd w:val="clear" w:color="auto" w:fill="FFFF99"/>
          <w:rtl/>
        </w:rPr>
        <w:t>ם רשאי להתנדב לשירות בכוחות המילואים של צבא-הגנה לישראל, הכל</w:t>
      </w:r>
      <w:r w:rsidRPr="00FA05A3">
        <w:rPr>
          <w:rStyle w:val="default"/>
          <w:rFonts w:cs="FrankRuehl" w:hint="cs"/>
          <w:vanish/>
          <w:sz w:val="22"/>
          <w:szCs w:val="22"/>
          <w:shd w:val="clear" w:color="auto" w:fill="FFFF99"/>
          <w:rtl/>
        </w:rPr>
        <w:t xml:space="preserve"> בתנאי שהגיע לפחות לגיל שבו </w:t>
      </w:r>
      <w:r w:rsidRPr="00FA05A3">
        <w:rPr>
          <w:rStyle w:val="default"/>
          <w:rFonts w:cs="FrankRuehl"/>
          <w:vanish/>
          <w:sz w:val="22"/>
          <w:szCs w:val="22"/>
          <w:shd w:val="clear" w:color="auto" w:fill="FFFF99"/>
          <w:rtl/>
        </w:rPr>
        <w:t>ה</w:t>
      </w:r>
      <w:r w:rsidRPr="00FA05A3">
        <w:rPr>
          <w:rStyle w:val="default"/>
          <w:rFonts w:cs="FrankRuehl" w:hint="cs"/>
          <w:vanish/>
          <w:sz w:val="22"/>
          <w:szCs w:val="22"/>
          <w:shd w:val="clear" w:color="auto" w:fill="FFFF99"/>
          <w:rtl/>
        </w:rPr>
        <w:t>י</w:t>
      </w:r>
      <w:r w:rsidRPr="00FA05A3">
        <w:rPr>
          <w:rStyle w:val="default"/>
          <w:rFonts w:cs="FrankRuehl"/>
          <w:vanish/>
          <w:sz w:val="22"/>
          <w:szCs w:val="22"/>
          <w:shd w:val="clear" w:color="auto" w:fill="FFFF99"/>
          <w:rtl/>
        </w:rPr>
        <w:t>ה</w:t>
      </w:r>
      <w:r w:rsidRPr="00FA05A3">
        <w:rPr>
          <w:rStyle w:val="default"/>
          <w:rFonts w:cs="FrankRuehl" w:hint="cs"/>
          <w:vanish/>
          <w:sz w:val="22"/>
          <w:szCs w:val="22"/>
          <w:shd w:val="clear" w:color="auto" w:fill="FFFF99"/>
          <w:rtl/>
        </w:rPr>
        <w:t xml:space="preserve"> מותר לקרוא אדם לשירות לפי סעיף 14.</w:t>
      </w:r>
    </w:p>
    <w:p w14:paraId="00DF8CBD" w14:textId="77777777" w:rsidR="007E6363" w:rsidRPr="00FA05A3" w:rsidRDefault="007E6363">
      <w:pPr>
        <w:pStyle w:val="P00"/>
        <w:spacing w:before="0"/>
        <w:ind w:left="0" w:right="1134"/>
        <w:rPr>
          <w:rStyle w:val="default"/>
          <w:rFonts w:cs="FrankRuehl"/>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ב</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ה</w:t>
      </w:r>
      <w:r w:rsidRPr="00FA05A3">
        <w:rPr>
          <w:rStyle w:val="default"/>
          <w:rFonts w:cs="FrankRuehl"/>
          <w:vanish/>
          <w:sz w:val="22"/>
          <w:szCs w:val="22"/>
          <w:shd w:val="clear" w:color="auto" w:fill="FFFF99"/>
          <w:rtl/>
        </w:rPr>
        <w:t>ח</w:t>
      </w:r>
      <w:r w:rsidRPr="00FA05A3">
        <w:rPr>
          <w:rStyle w:val="default"/>
          <w:rFonts w:cs="FrankRuehl" w:hint="cs"/>
          <w:vanish/>
          <w:sz w:val="22"/>
          <w:szCs w:val="22"/>
          <w:shd w:val="clear" w:color="auto" w:fill="FFFF99"/>
          <w:rtl/>
        </w:rPr>
        <w:t>ייב בשירות סדיר לפי חוק זה רשאי להתנדב לתקופת שירות סדיר נוספת על התקופה שהוא חייב בה, ב</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ן אם טרם התחיל בשירות סדיר, בי</w:t>
      </w:r>
      <w:r w:rsidRPr="00FA05A3">
        <w:rPr>
          <w:rStyle w:val="default"/>
          <w:rFonts w:cs="FrankRuehl"/>
          <w:vanish/>
          <w:sz w:val="22"/>
          <w:szCs w:val="22"/>
          <w:shd w:val="clear" w:color="auto" w:fill="FFFF99"/>
          <w:rtl/>
        </w:rPr>
        <w:t xml:space="preserve">ן </w:t>
      </w:r>
      <w:r w:rsidRPr="00FA05A3">
        <w:rPr>
          <w:rStyle w:val="default"/>
          <w:rFonts w:cs="FrankRuehl" w:hint="cs"/>
          <w:vanish/>
          <w:sz w:val="22"/>
          <w:szCs w:val="22"/>
          <w:shd w:val="clear" w:color="auto" w:fill="FFFF99"/>
          <w:rtl/>
        </w:rPr>
        <w:t>אם הוא משרת אותה שעה בשירות כאמור ובין אם השתחרר משירותו</w:t>
      </w:r>
      <w:r w:rsidRPr="00FA05A3">
        <w:rPr>
          <w:rStyle w:val="default"/>
          <w:rFonts w:cs="FrankRuehl" w:hint="cs"/>
          <w:strike/>
          <w:vanish/>
          <w:sz w:val="22"/>
          <w:szCs w:val="22"/>
          <w:shd w:val="clear" w:color="auto" w:fill="FFFF99"/>
          <w:rtl/>
        </w:rPr>
        <w:t>, והחייב בשירות מילואים לפי חוק ז</w:t>
      </w:r>
      <w:r w:rsidRPr="00FA05A3">
        <w:rPr>
          <w:rStyle w:val="default"/>
          <w:rFonts w:cs="FrankRuehl"/>
          <w:strike/>
          <w:vanish/>
          <w:sz w:val="22"/>
          <w:szCs w:val="22"/>
          <w:shd w:val="clear" w:color="auto" w:fill="FFFF99"/>
          <w:rtl/>
        </w:rPr>
        <w:t>ה</w:t>
      </w:r>
      <w:r w:rsidRPr="00FA05A3">
        <w:rPr>
          <w:rStyle w:val="default"/>
          <w:rFonts w:cs="FrankRuehl" w:hint="cs"/>
          <w:strike/>
          <w:vanish/>
          <w:sz w:val="22"/>
          <w:szCs w:val="22"/>
          <w:shd w:val="clear" w:color="auto" w:fill="FFFF99"/>
          <w:rtl/>
        </w:rPr>
        <w:t xml:space="preserve"> </w:t>
      </w:r>
      <w:r w:rsidRPr="00FA05A3">
        <w:rPr>
          <w:rStyle w:val="default"/>
          <w:rFonts w:cs="FrankRuehl"/>
          <w:strike/>
          <w:vanish/>
          <w:sz w:val="22"/>
          <w:szCs w:val="22"/>
          <w:shd w:val="clear" w:color="auto" w:fill="FFFF99"/>
          <w:rtl/>
        </w:rPr>
        <w:t>ר</w:t>
      </w:r>
      <w:r w:rsidRPr="00FA05A3">
        <w:rPr>
          <w:rStyle w:val="default"/>
          <w:rFonts w:cs="FrankRuehl" w:hint="cs"/>
          <w:strike/>
          <w:vanish/>
          <w:sz w:val="22"/>
          <w:szCs w:val="22"/>
          <w:shd w:val="clear" w:color="auto" w:fill="FFFF99"/>
          <w:rtl/>
        </w:rPr>
        <w:t>שאי להתנדב לתקופת שירות מילואים נוספת על התקופה שהוא חייב בה</w:t>
      </w:r>
      <w:r w:rsidRPr="00FA05A3">
        <w:rPr>
          <w:rStyle w:val="default"/>
          <w:rFonts w:cs="FrankRuehl" w:hint="cs"/>
          <w:vanish/>
          <w:sz w:val="22"/>
          <w:szCs w:val="22"/>
          <w:shd w:val="clear" w:color="auto" w:fill="FFFF99"/>
          <w:rtl/>
        </w:rPr>
        <w:t>.</w:t>
      </w:r>
    </w:p>
    <w:p w14:paraId="1B26E1D7" w14:textId="77777777" w:rsidR="007E6363" w:rsidRPr="00FA05A3" w:rsidRDefault="007E6363">
      <w:pPr>
        <w:pStyle w:val="P00"/>
        <w:spacing w:before="0"/>
        <w:ind w:left="0" w:right="1134"/>
        <w:rPr>
          <w:rStyle w:val="default"/>
          <w:rFonts w:cs="FrankRuehl"/>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ג</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ה</w:t>
      </w:r>
      <w:r w:rsidRPr="00FA05A3">
        <w:rPr>
          <w:rStyle w:val="default"/>
          <w:rFonts w:cs="FrankRuehl"/>
          <w:vanish/>
          <w:sz w:val="22"/>
          <w:szCs w:val="22"/>
          <w:shd w:val="clear" w:color="auto" w:fill="FFFF99"/>
          <w:rtl/>
        </w:rPr>
        <w:t>ת</w:t>
      </w:r>
      <w:r w:rsidRPr="00FA05A3">
        <w:rPr>
          <w:rStyle w:val="default"/>
          <w:rFonts w:cs="FrankRuehl" w:hint="cs"/>
          <w:vanish/>
          <w:sz w:val="22"/>
          <w:szCs w:val="22"/>
          <w:shd w:val="clear" w:color="auto" w:fill="FFFF99"/>
          <w:rtl/>
        </w:rPr>
        <w:t xml:space="preserve">נדבות כאמור בסעיף זה תהא בהצהרה חתומה ביד המתנדב וטעונה אישור </w:t>
      </w:r>
      <w:r w:rsidRPr="00FA05A3">
        <w:rPr>
          <w:rStyle w:val="default"/>
          <w:rFonts w:cs="FrankRuehl"/>
          <w:vanish/>
          <w:sz w:val="22"/>
          <w:szCs w:val="22"/>
          <w:shd w:val="clear" w:color="auto" w:fill="FFFF99"/>
          <w:rtl/>
        </w:rPr>
        <w:t>ש</w:t>
      </w:r>
      <w:r w:rsidRPr="00FA05A3">
        <w:rPr>
          <w:rStyle w:val="default"/>
          <w:rFonts w:cs="FrankRuehl" w:hint="cs"/>
          <w:vanish/>
          <w:sz w:val="22"/>
          <w:szCs w:val="22"/>
          <w:shd w:val="clear" w:color="auto" w:fill="FFFF99"/>
          <w:rtl/>
        </w:rPr>
        <w:t>ר הבטחון; ההצהרה תפרט את תקופת</w:t>
      </w:r>
      <w:r w:rsidRPr="00FA05A3">
        <w:rPr>
          <w:rStyle w:val="default"/>
          <w:rFonts w:cs="FrankRuehl"/>
          <w:vanish/>
          <w:sz w:val="22"/>
          <w:szCs w:val="22"/>
          <w:shd w:val="clear" w:color="auto" w:fill="FFFF99"/>
          <w:rtl/>
        </w:rPr>
        <w:t xml:space="preserve"> ה</w:t>
      </w:r>
      <w:r w:rsidRPr="00FA05A3">
        <w:rPr>
          <w:rStyle w:val="default"/>
          <w:rFonts w:cs="FrankRuehl" w:hint="cs"/>
          <w:vanish/>
          <w:sz w:val="22"/>
          <w:szCs w:val="22"/>
          <w:shd w:val="clear" w:color="auto" w:fill="FFFF99"/>
          <w:rtl/>
        </w:rPr>
        <w:t>התנדבות.</w:t>
      </w:r>
    </w:p>
    <w:p w14:paraId="3DB2AAE8" w14:textId="77777777" w:rsidR="007E6363" w:rsidRPr="00FA05A3" w:rsidRDefault="007E6363">
      <w:pPr>
        <w:pStyle w:val="P00"/>
        <w:spacing w:before="0"/>
        <w:ind w:left="0" w:right="1134"/>
        <w:rPr>
          <w:rStyle w:val="default"/>
          <w:rFonts w:cs="FrankRuehl"/>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ד</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ה</w:t>
      </w:r>
      <w:r w:rsidRPr="00FA05A3">
        <w:rPr>
          <w:rStyle w:val="default"/>
          <w:rFonts w:cs="FrankRuehl"/>
          <w:vanish/>
          <w:sz w:val="22"/>
          <w:szCs w:val="22"/>
          <w:shd w:val="clear" w:color="auto" w:fill="FFFF99"/>
          <w:rtl/>
        </w:rPr>
        <w:t>מ</w:t>
      </w:r>
      <w:r w:rsidRPr="00FA05A3">
        <w:rPr>
          <w:rStyle w:val="default"/>
          <w:rFonts w:cs="FrankRuehl" w:hint="cs"/>
          <w:vanish/>
          <w:sz w:val="22"/>
          <w:szCs w:val="22"/>
          <w:shd w:val="clear" w:color="auto" w:fill="FFFF99"/>
          <w:rtl/>
        </w:rPr>
        <w:t>שרת באישור שר הבטחון כמתנדב לפי סעיף זה, דינו לענין זכויותיו וחובותיו לפי</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כ</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 xml:space="preserve"> חיקוק כדין מי שמשרת מכוח חוק זה שירות סדיר </w:t>
      </w:r>
      <w:r w:rsidRPr="00FA05A3">
        <w:rPr>
          <w:rStyle w:val="default"/>
          <w:rFonts w:cs="FrankRuehl" w:hint="cs"/>
          <w:strike/>
          <w:vanish/>
          <w:sz w:val="22"/>
          <w:szCs w:val="22"/>
          <w:shd w:val="clear" w:color="auto" w:fill="FFFF99"/>
          <w:rtl/>
        </w:rPr>
        <w:t>או שירות מילואים, לפי הענין</w:t>
      </w:r>
      <w:r w:rsidRPr="00FA05A3">
        <w:rPr>
          <w:rStyle w:val="default"/>
          <w:rFonts w:cs="FrankRuehl" w:hint="cs"/>
          <w:vanish/>
          <w:sz w:val="22"/>
          <w:szCs w:val="22"/>
          <w:shd w:val="clear" w:color="auto" w:fill="FFFF99"/>
          <w:rtl/>
        </w:rPr>
        <w:t>.</w:t>
      </w:r>
    </w:p>
    <w:p w14:paraId="0A53554C" w14:textId="77777777" w:rsidR="007E6363" w:rsidRDefault="007E6363">
      <w:pPr>
        <w:pStyle w:val="P00"/>
        <w:spacing w:before="0"/>
        <w:ind w:left="0" w:right="1134"/>
        <w:rPr>
          <w:rStyle w:val="default"/>
          <w:rFonts w:cs="FrankRuehl"/>
          <w:sz w:val="2"/>
          <w:szCs w:val="2"/>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ה</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מ</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 xml:space="preserve"> שהתנדב לשירות סדיר או לתקופת שירות סדיר נוספת </w:t>
      </w:r>
      <w:r w:rsidRPr="00FA05A3">
        <w:rPr>
          <w:rStyle w:val="default"/>
          <w:rFonts w:cs="FrankRuehl" w:hint="cs"/>
          <w:strike/>
          <w:vanish/>
          <w:sz w:val="22"/>
          <w:szCs w:val="22"/>
          <w:shd w:val="clear" w:color="auto" w:fill="FFFF99"/>
          <w:rtl/>
        </w:rPr>
        <w:t>או לשירות מילואים או לתקופת שירות מ</w:t>
      </w:r>
      <w:r w:rsidRPr="00FA05A3">
        <w:rPr>
          <w:rStyle w:val="default"/>
          <w:rFonts w:cs="FrankRuehl"/>
          <w:strike/>
          <w:vanish/>
          <w:sz w:val="22"/>
          <w:szCs w:val="22"/>
          <w:shd w:val="clear" w:color="auto" w:fill="FFFF99"/>
          <w:rtl/>
        </w:rPr>
        <w:t>יל</w:t>
      </w:r>
      <w:r w:rsidRPr="00FA05A3">
        <w:rPr>
          <w:rStyle w:val="default"/>
          <w:rFonts w:cs="FrankRuehl" w:hint="cs"/>
          <w:strike/>
          <w:vanish/>
          <w:sz w:val="22"/>
          <w:szCs w:val="22"/>
          <w:shd w:val="clear" w:color="auto" w:fill="FFFF99"/>
          <w:rtl/>
        </w:rPr>
        <w:t>ואים נוספת</w:t>
      </w:r>
      <w:r w:rsidRPr="00FA05A3">
        <w:rPr>
          <w:rStyle w:val="default"/>
          <w:rFonts w:cs="FrankRuehl" w:hint="cs"/>
          <w:vanish/>
          <w:sz w:val="22"/>
          <w:szCs w:val="22"/>
          <w:shd w:val="clear" w:color="auto" w:fill="FFFF99"/>
          <w:rtl/>
        </w:rPr>
        <w:t>, יהיה חייב בשירות עד תום התקופה הנקובה בהצהרת ההתנדבות, אלא אם כן הורה שר הבטח</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ן</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על שחרורו במועד מוקדם יותר</w:t>
      </w:r>
      <w:r w:rsidRPr="00FA05A3">
        <w:rPr>
          <w:rStyle w:val="default"/>
          <w:rFonts w:cs="FrankRuehl" w:hint="cs"/>
          <w:strike/>
          <w:vanish/>
          <w:sz w:val="22"/>
          <w:szCs w:val="22"/>
          <w:shd w:val="clear" w:color="auto" w:fill="FFFF99"/>
          <w:rtl/>
        </w:rPr>
        <w:t>; אולם מי שהתנדב לשירות מילואים או לתקופת שירות מילואים נוספת ישוחרר לפני תום התקופה הנקובה בהצהרה, אם מס</w:t>
      </w:r>
      <w:r w:rsidRPr="00FA05A3">
        <w:rPr>
          <w:rStyle w:val="default"/>
          <w:rFonts w:cs="FrankRuehl"/>
          <w:strike/>
          <w:vanish/>
          <w:sz w:val="22"/>
          <w:szCs w:val="22"/>
          <w:shd w:val="clear" w:color="auto" w:fill="FFFF99"/>
          <w:rtl/>
        </w:rPr>
        <w:t>ר</w:t>
      </w:r>
      <w:r w:rsidRPr="00FA05A3">
        <w:rPr>
          <w:rStyle w:val="default"/>
          <w:rFonts w:cs="FrankRuehl" w:hint="cs"/>
          <w:strike/>
          <w:vanish/>
          <w:sz w:val="22"/>
          <w:szCs w:val="22"/>
          <w:shd w:val="clear" w:color="auto" w:fill="FFFF99"/>
          <w:rtl/>
        </w:rPr>
        <w:t xml:space="preserve"> במועד שנקבע לכך בתקנות הודעה מוקדמת בכתב על רצונו</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ל</w:t>
      </w:r>
      <w:r w:rsidRPr="00FA05A3">
        <w:rPr>
          <w:rStyle w:val="default"/>
          <w:rFonts w:cs="FrankRuehl"/>
          <w:strike/>
          <w:vanish/>
          <w:sz w:val="22"/>
          <w:szCs w:val="22"/>
          <w:shd w:val="clear" w:color="auto" w:fill="FFFF99"/>
          <w:rtl/>
        </w:rPr>
        <w:t>ה</w:t>
      </w:r>
      <w:r w:rsidRPr="00FA05A3">
        <w:rPr>
          <w:rStyle w:val="default"/>
          <w:rFonts w:cs="FrankRuehl" w:hint="cs"/>
          <w:strike/>
          <w:vanish/>
          <w:sz w:val="22"/>
          <w:szCs w:val="22"/>
          <w:shd w:val="clear" w:color="auto" w:fill="FFFF99"/>
          <w:rtl/>
        </w:rPr>
        <w:t>שתחרר</w:t>
      </w:r>
      <w:r w:rsidRPr="00FA05A3">
        <w:rPr>
          <w:rStyle w:val="default"/>
          <w:rFonts w:cs="FrankRuehl" w:hint="cs"/>
          <w:vanish/>
          <w:sz w:val="22"/>
          <w:szCs w:val="22"/>
          <w:shd w:val="clear" w:color="auto" w:fill="FFFF99"/>
          <w:rtl/>
        </w:rPr>
        <w:t>.</w:t>
      </w:r>
      <w:bookmarkEnd w:id="40"/>
    </w:p>
    <w:p w14:paraId="39FBF9A9" w14:textId="77777777" w:rsidR="007E6363" w:rsidRDefault="007E6363" w:rsidP="00F2047C">
      <w:pPr>
        <w:pStyle w:val="P00"/>
        <w:spacing w:before="72"/>
        <w:ind w:left="0" w:right="1134"/>
        <w:rPr>
          <w:rStyle w:val="default"/>
          <w:rFonts w:cs="FrankRuehl" w:hint="cs"/>
          <w:rtl/>
        </w:rPr>
      </w:pPr>
      <w:bookmarkStart w:id="41" w:name="Seif50"/>
      <w:bookmarkEnd w:id="41"/>
      <w:r>
        <w:rPr>
          <w:lang w:val="he-IL"/>
        </w:rPr>
        <w:pict w14:anchorId="26FF6114">
          <v:rect id="_x0000_s2073" style="position:absolute;left:0;text-align:left;margin-left:464.5pt;margin-top:8.05pt;width:75.05pt;height:49.85pt;z-index:251620864" o:allowincell="f" filled="f" stroked="f" strokecolor="lime" strokeweight=".25pt">
            <v:textbox inset="0,0,0,0">
              <w:txbxContent>
                <w:p w14:paraId="4FED3E05" w14:textId="77777777" w:rsidR="00FB2C2D" w:rsidRDefault="00FB2C2D">
                  <w:pPr>
                    <w:spacing w:line="160" w:lineRule="exact"/>
                    <w:jc w:val="left"/>
                    <w:rPr>
                      <w:rFonts w:cs="Miriam" w:hint="cs"/>
                      <w:sz w:val="18"/>
                      <w:szCs w:val="18"/>
                      <w:rtl/>
                    </w:rPr>
                  </w:pPr>
                  <w:r>
                    <w:rPr>
                      <w:rFonts w:cs="Miriam"/>
                      <w:sz w:val="18"/>
                      <w:szCs w:val="18"/>
                      <w:rtl/>
                    </w:rPr>
                    <w:t>ה</w:t>
                  </w:r>
                  <w:r>
                    <w:rPr>
                      <w:rFonts w:cs="Miriam" w:hint="cs"/>
                      <w:sz w:val="18"/>
                      <w:szCs w:val="18"/>
                      <w:rtl/>
                    </w:rPr>
                    <w:t>ת</w:t>
                  </w:r>
                  <w:r>
                    <w:rPr>
                      <w:rFonts w:cs="Miriam"/>
                      <w:sz w:val="18"/>
                      <w:szCs w:val="18"/>
                      <w:rtl/>
                    </w:rPr>
                    <w:t>נ</w:t>
                  </w:r>
                  <w:r>
                    <w:rPr>
                      <w:rFonts w:cs="Miriam" w:hint="cs"/>
                      <w:sz w:val="18"/>
                      <w:szCs w:val="18"/>
                      <w:rtl/>
                    </w:rPr>
                    <w:t>דבות לצורך מתן טיפו</w:t>
                  </w:r>
                  <w:r>
                    <w:rPr>
                      <w:rFonts w:cs="Miriam"/>
                      <w:sz w:val="18"/>
                      <w:szCs w:val="18"/>
                      <w:rtl/>
                    </w:rPr>
                    <w:t>ל</w:t>
                  </w:r>
                  <w:r>
                    <w:rPr>
                      <w:rFonts w:cs="Miriam" w:hint="cs"/>
                      <w:sz w:val="18"/>
                      <w:szCs w:val="18"/>
                      <w:rtl/>
                    </w:rPr>
                    <w:t xml:space="preserve"> </w:t>
                  </w:r>
                  <w:r>
                    <w:rPr>
                      <w:rFonts w:cs="Miriam"/>
                      <w:sz w:val="18"/>
                      <w:szCs w:val="18"/>
                      <w:rtl/>
                    </w:rPr>
                    <w:t>ר</w:t>
                  </w:r>
                  <w:r>
                    <w:rPr>
                      <w:rFonts w:cs="Miriam" w:hint="cs"/>
                      <w:sz w:val="18"/>
                      <w:szCs w:val="18"/>
                      <w:rtl/>
                    </w:rPr>
                    <w:t>פואי</w:t>
                  </w:r>
                </w:p>
                <w:p w14:paraId="5B711EE8" w14:textId="77777777" w:rsidR="00FB2C2D" w:rsidRDefault="00FB2C2D">
                  <w:pPr>
                    <w:spacing w:line="160" w:lineRule="exact"/>
                    <w:jc w:val="left"/>
                    <w:rPr>
                      <w:rFonts w:cs="Miriam"/>
                      <w:noProof/>
                      <w:sz w:val="18"/>
                      <w:szCs w:val="18"/>
                      <w:rtl/>
                    </w:rPr>
                  </w:pPr>
                  <w:r>
                    <w:rPr>
                      <w:rFonts w:cs="Miriam" w:hint="cs"/>
                      <w:sz w:val="18"/>
                      <w:szCs w:val="18"/>
                      <w:rtl/>
                    </w:rPr>
                    <w:t>(תיקון מס' 10) תשנ"ט-1998</w:t>
                  </w:r>
                </w:p>
                <w:p w14:paraId="1DBB8300" w14:textId="77777777" w:rsidR="006076B2" w:rsidRDefault="006076B2">
                  <w:pPr>
                    <w:spacing w:line="160" w:lineRule="exact"/>
                    <w:jc w:val="left"/>
                    <w:rPr>
                      <w:rFonts w:cs="Miriam"/>
                      <w:noProof/>
                      <w:sz w:val="18"/>
                      <w:szCs w:val="18"/>
                      <w:rtl/>
                    </w:rPr>
                  </w:pPr>
                  <w:r>
                    <w:rPr>
                      <w:rFonts w:cs="Miriam" w:hint="cs"/>
                      <w:noProof/>
                      <w:sz w:val="18"/>
                      <w:szCs w:val="18"/>
                      <w:rtl/>
                    </w:rPr>
                    <w:t>(תיקון מס' 23) תשע"ט-2019</w:t>
                  </w:r>
                </w:p>
              </w:txbxContent>
            </v:textbox>
            <w10:anchorlock/>
          </v:rect>
        </w:pict>
      </w:r>
      <w:r>
        <w:rPr>
          <w:rStyle w:val="big-number"/>
          <w:rtl/>
        </w:rPr>
        <w:t>17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זה </w:t>
      </w:r>
      <w:r>
        <w:rPr>
          <w:rStyle w:val="default"/>
          <w:rFonts w:cs="FrankRuehl"/>
          <w:rtl/>
        </w:rPr>
        <w:t>–</w:t>
      </w:r>
    </w:p>
    <w:p w14:paraId="12A592F4"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ל</w:t>
      </w:r>
      <w:r>
        <w:rPr>
          <w:rStyle w:val="default"/>
          <w:rFonts w:cs="FrankRuehl" w:hint="cs"/>
          <w:rtl/>
        </w:rPr>
        <w:t xml:space="preserve">תי כשר לשירות" </w:t>
      </w:r>
      <w:r>
        <w:rPr>
          <w:rStyle w:val="default"/>
          <w:rFonts w:cs="FrankRuehl"/>
          <w:rtl/>
        </w:rPr>
        <w:t>–</w:t>
      </w:r>
      <w:r>
        <w:rPr>
          <w:rStyle w:val="default"/>
          <w:rFonts w:cs="FrankRuehl" w:hint="cs"/>
          <w:rtl/>
        </w:rPr>
        <w:t xml:space="preserve"> </w:t>
      </w:r>
      <w:r w:rsidR="00E81F9C">
        <w:rPr>
          <w:rStyle w:val="default"/>
          <w:rFonts w:cs="FrankRuehl" w:hint="cs"/>
          <w:rtl/>
        </w:rPr>
        <w:t>(נמחקה)</w:t>
      </w:r>
      <w:r>
        <w:rPr>
          <w:rStyle w:val="default"/>
          <w:rFonts w:cs="FrankRuehl" w:hint="cs"/>
          <w:rtl/>
        </w:rPr>
        <w:t>;</w:t>
      </w:r>
    </w:p>
    <w:p w14:paraId="750343D9"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ח</w:t>
      </w:r>
      <w:r>
        <w:rPr>
          <w:rStyle w:val="default"/>
          <w:rFonts w:cs="FrankRuehl"/>
          <w:rtl/>
        </w:rPr>
        <w:t>י</w:t>
      </w:r>
      <w:r>
        <w:rPr>
          <w:rStyle w:val="default"/>
          <w:rFonts w:cs="FrankRuehl" w:hint="cs"/>
          <w:rtl/>
        </w:rPr>
        <w:t xml:space="preserve">יל" </w:t>
      </w:r>
      <w:r>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 xml:space="preserve">וצא </w:t>
      </w:r>
      <w:r>
        <w:rPr>
          <w:rStyle w:val="default"/>
          <w:rFonts w:cs="FrankRuehl"/>
          <w:rtl/>
        </w:rPr>
        <w:t>צ</w:t>
      </w:r>
      <w:r>
        <w:rPr>
          <w:rStyle w:val="default"/>
          <w:rFonts w:cs="FrankRuehl" w:hint="cs"/>
          <w:rtl/>
        </w:rPr>
        <w:t>בא, בשירות סדיר אשר במהלך טיפול רפואי בו נמצא בלתי כשר לשירות;</w:t>
      </w:r>
    </w:p>
    <w:p w14:paraId="194ED84A"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י</w:t>
      </w:r>
      <w:r>
        <w:rPr>
          <w:rStyle w:val="default"/>
          <w:rFonts w:cs="FrankRuehl"/>
          <w:rtl/>
        </w:rPr>
        <w:t>ו</w:t>
      </w:r>
      <w:r>
        <w:rPr>
          <w:rStyle w:val="default"/>
          <w:rFonts w:cs="FrankRuehl" w:hint="cs"/>
          <w:rtl/>
        </w:rPr>
        <w:t xml:space="preserve">ם האבחון" </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חד מאלה:</w:t>
      </w:r>
    </w:p>
    <w:p w14:paraId="00CC5D7D" w14:textId="77777777" w:rsidR="007E6363" w:rsidRDefault="007E63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w:t>
      </w:r>
      <w:r>
        <w:rPr>
          <w:rStyle w:val="default"/>
          <w:rFonts w:cs="FrankRuehl"/>
          <w:rtl/>
        </w:rPr>
        <w:t>ו</w:t>
      </w:r>
      <w:r>
        <w:rPr>
          <w:rStyle w:val="default"/>
          <w:rFonts w:cs="FrankRuehl" w:hint="cs"/>
          <w:rtl/>
        </w:rPr>
        <w:t>ם הפציעה;</w:t>
      </w:r>
    </w:p>
    <w:p w14:paraId="3B2B2647" w14:textId="77777777" w:rsidR="007E6363" w:rsidRDefault="007E63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ום שבו אובחן לראשונה המצב הבריאותי של יוצא הצבא בש</w:t>
      </w:r>
      <w:r>
        <w:rPr>
          <w:rStyle w:val="default"/>
          <w:rFonts w:cs="FrankRuehl"/>
          <w:rtl/>
        </w:rPr>
        <w:t>יר</w:t>
      </w:r>
      <w:r>
        <w:rPr>
          <w:rStyle w:val="default"/>
          <w:rFonts w:cs="FrankRuehl" w:hint="cs"/>
          <w:rtl/>
        </w:rPr>
        <w:t>ות סדיר, כפי שייקבע בתקנות לפי סעיף זה;</w:t>
      </w:r>
    </w:p>
    <w:p w14:paraId="01684F89"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ת</w:t>
      </w:r>
      <w:r>
        <w:rPr>
          <w:rStyle w:val="default"/>
          <w:rFonts w:cs="FrankRuehl"/>
          <w:rtl/>
        </w:rPr>
        <w:t>ק</w:t>
      </w:r>
      <w:r>
        <w:rPr>
          <w:rStyle w:val="default"/>
          <w:rFonts w:cs="FrankRuehl" w:hint="cs"/>
          <w:rtl/>
        </w:rPr>
        <w:t xml:space="preserve">ופת הטיפול"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 xml:space="preserve">קופה שבה זקוק יוצא צבא בשירות </w:t>
      </w:r>
      <w:r>
        <w:rPr>
          <w:rStyle w:val="default"/>
          <w:rFonts w:cs="FrankRuehl"/>
          <w:rtl/>
        </w:rPr>
        <w:t>ס</w:t>
      </w:r>
      <w:r>
        <w:rPr>
          <w:rStyle w:val="default"/>
          <w:rFonts w:cs="FrankRuehl" w:hint="cs"/>
          <w:rtl/>
        </w:rPr>
        <w:t>ד</w:t>
      </w:r>
      <w:r>
        <w:rPr>
          <w:rStyle w:val="default"/>
          <w:rFonts w:cs="FrankRuehl"/>
          <w:rtl/>
        </w:rPr>
        <w:t>י</w:t>
      </w:r>
      <w:r>
        <w:rPr>
          <w:rStyle w:val="default"/>
          <w:rFonts w:cs="FrankRuehl" w:hint="cs"/>
          <w:rtl/>
        </w:rPr>
        <w:t>ר לטיפול רפואי, שאינו עולה על 180 ימים ושתחילתה ביום האבחון;</w:t>
      </w:r>
    </w:p>
    <w:p w14:paraId="19BFDC44"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ת</w:t>
      </w:r>
      <w:r>
        <w:rPr>
          <w:rStyle w:val="default"/>
          <w:rFonts w:cs="FrankRuehl"/>
          <w:rtl/>
        </w:rPr>
        <w:t>ק</w:t>
      </w:r>
      <w:r>
        <w:rPr>
          <w:rStyle w:val="default"/>
          <w:rFonts w:cs="FrankRuehl" w:hint="cs"/>
          <w:rtl/>
        </w:rPr>
        <w:t xml:space="preserve">ופת טיפול שניה"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חלק מתקופת הטיפול שתחילתו 60 ימים מיום האבחון א</w:t>
      </w:r>
      <w:r>
        <w:rPr>
          <w:rStyle w:val="default"/>
          <w:rFonts w:cs="FrankRuehl"/>
          <w:rtl/>
        </w:rPr>
        <w:t>ו</w:t>
      </w:r>
      <w:r>
        <w:rPr>
          <w:rStyle w:val="default"/>
          <w:rFonts w:cs="FrankRuehl" w:hint="cs"/>
          <w:rtl/>
        </w:rPr>
        <w:t xml:space="preserve"> ביום שבו נמצא יוצא הצבא בשירות סדיר בלתי כשר לשירות, לפי המאוחר.</w:t>
      </w:r>
    </w:p>
    <w:p w14:paraId="7071D798" w14:textId="77777777" w:rsidR="007E6363" w:rsidRDefault="007E6363">
      <w:pPr>
        <w:pStyle w:val="P02"/>
        <w:spacing w:before="72"/>
        <w:ind w:left="1021"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ח</w:t>
      </w:r>
      <w:r>
        <w:rPr>
          <w:rStyle w:val="default"/>
          <w:rFonts w:cs="FrankRuehl"/>
          <w:rtl/>
        </w:rPr>
        <w:t>י</w:t>
      </w:r>
      <w:r>
        <w:rPr>
          <w:rStyle w:val="default"/>
          <w:rFonts w:cs="FrankRuehl" w:hint="cs"/>
          <w:rtl/>
        </w:rPr>
        <w:t xml:space="preserve">יל רשאי להתנדב לשירות סדיר לצורך קבלת טיפול </w:t>
      </w:r>
      <w:r>
        <w:rPr>
          <w:rStyle w:val="default"/>
          <w:rFonts w:cs="FrankRuehl"/>
          <w:rtl/>
        </w:rPr>
        <w:t>ר</w:t>
      </w:r>
      <w:r>
        <w:rPr>
          <w:rStyle w:val="default"/>
          <w:rFonts w:cs="FrankRuehl" w:hint="cs"/>
          <w:rtl/>
        </w:rPr>
        <w:t>פ</w:t>
      </w:r>
      <w:r>
        <w:rPr>
          <w:rStyle w:val="default"/>
          <w:rFonts w:cs="FrankRuehl"/>
          <w:rtl/>
        </w:rPr>
        <w:t>ו</w:t>
      </w:r>
      <w:r>
        <w:rPr>
          <w:rStyle w:val="default"/>
          <w:rFonts w:cs="FrankRuehl" w:hint="cs"/>
          <w:rtl/>
        </w:rPr>
        <w:t xml:space="preserve">אי, לתקופה שלא תעלה על תקופת הטיפול או עד שהוכר כמי שלקה בנכות לפי חוק הנכים (תגמולים ושיקום) [נוסח משולב], תשי"ט-1959, </w:t>
      </w:r>
      <w:r>
        <w:rPr>
          <w:rStyle w:val="default"/>
          <w:rFonts w:cs="FrankRuehl"/>
          <w:rtl/>
        </w:rPr>
        <w:t>ל</w:t>
      </w:r>
      <w:r>
        <w:rPr>
          <w:rStyle w:val="default"/>
          <w:rFonts w:cs="FrankRuehl" w:hint="cs"/>
          <w:rtl/>
        </w:rPr>
        <w:t>פי המוקדם;</w:t>
      </w:r>
    </w:p>
    <w:p w14:paraId="5A68E514" w14:textId="77777777" w:rsidR="007E6363" w:rsidRDefault="007E63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ז</w:t>
      </w:r>
      <w:r>
        <w:rPr>
          <w:rStyle w:val="default"/>
          <w:rFonts w:cs="FrankRuehl"/>
          <w:rtl/>
        </w:rPr>
        <w:t>כ</w:t>
      </w:r>
      <w:r>
        <w:rPr>
          <w:rStyle w:val="default"/>
          <w:rFonts w:cs="FrankRuehl" w:hint="cs"/>
          <w:rtl/>
        </w:rPr>
        <w:t>ותו של חייל להתנדב כאמור</w:t>
      </w:r>
      <w:r>
        <w:rPr>
          <w:rStyle w:val="default"/>
          <w:rFonts w:cs="FrankRuehl"/>
          <w:rtl/>
        </w:rPr>
        <w:t xml:space="preserve"> ב</w:t>
      </w:r>
      <w:r>
        <w:rPr>
          <w:rStyle w:val="default"/>
          <w:rFonts w:cs="FrankRuehl" w:hint="cs"/>
          <w:rtl/>
        </w:rPr>
        <w:t>פסקה (1), תובא לידיעת החייל בדרך שתיקבע בפקודות הצבא;</w:t>
      </w:r>
    </w:p>
    <w:p w14:paraId="0529266E" w14:textId="77777777" w:rsidR="007E6363" w:rsidRDefault="007E636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w:t>
      </w:r>
      <w:r>
        <w:rPr>
          <w:rStyle w:val="default"/>
          <w:rFonts w:cs="FrankRuehl"/>
          <w:rtl/>
        </w:rPr>
        <w:t>ע</w:t>
      </w:r>
      <w:r>
        <w:rPr>
          <w:rStyle w:val="default"/>
          <w:rFonts w:cs="FrankRuehl" w:hint="cs"/>
          <w:rtl/>
        </w:rPr>
        <w:t>יף קטן זה לא יחול במקרים שבהם</w:t>
      </w:r>
      <w:r>
        <w:rPr>
          <w:rStyle w:val="default"/>
          <w:rFonts w:cs="FrankRuehl"/>
          <w:rtl/>
        </w:rPr>
        <w:t xml:space="preserve"> </w:t>
      </w:r>
      <w:r>
        <w:rPr>
          <w:rStyle w:val="default"/>
          <w:rFonts w:cs="FrankRuehl" w:hint="cs"/>
          <w:rtl/>
        </w:rPr>
        <w:t>ק</w:t>
      </w:r>
      <w:r>
        <w:rPr>
          <w:rStyle w:val="default"/>
          <w:rFonts w:cs="FrankRuehl"/>
          <w:rtl/>
        </w:rPr>
        <w:t>ב</w:t>
      </w:r>
      <w:r>
        <w:rPr>
          <w:rStyle w:val="default"/>
          <w:rFonts w:cs="FrankRuehl" w:hint="cs"/>
          <w:rtl/>
        </w:rPr>
        <w:t>ע שר הבטחון, באישור ועדת החוץ והבטחון של הכנסת, כי חייל אינו רשאי להתנדב.</w:t>
      </w:r>
    </w:p>
    <w:p w14:paraId="16B40E99"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ת</w:t>
      </w:r>
      <w:r>
        <w:rPr>
          <w:rStyle w:val="default"/>
          <w:rFonts w:cs="FrankRuehl" w:hint="cs"/>
          <w:rtl/>
        </w:rPr>
        <w:t xml:space="preserve">קופת הטיפול השניה יהא החייל בשירות ללא תשלום ויחולו עליו הוראות חוק ביטוח בריאות ממלכתי, תשנ"ד-1994; </w:t>
      </w:r>
      <w:r>
        <w:rPr>
          <w:rStyle w:val="default"/>
          <w:rFonts w:cs="FrankRuehl"/>
          <w:rtl/>
        </w:rPr>
        <w:t>ת</w:t>
      </w:r>
      <w:r>
        <w:rPr>
          <w:rStyle w:val="default"/>
          <w:rFonts w:cs="FrankRuehl" w:hint="cs"/>
          <w:rtl/>
        </w:rPr>
        <w:t>קופת הטיפול השניה לא תיחשב כשירות סדיר לענין חוק קליטת חיילים משוחררים</w:t>
      </w:r>
      <w:r>
        <w:rPr>
          <w:rStyle w:val="default"/>
          <w:rFonts w:cs="FrankRuehl"/>
          <w:rtl/>
        </w:rPr>
        <w:t xml:space="preserve">, </w:t>
      </w:r>
      <w:r>
        <w:rPr>
          <w:rStyle w:val="default"/>
          <w:rFonts w:cs="FrankRuehl" w:hint="cs"/>
          <w:rtl/>
        </w:rPr>
        <w:t>ת</w:t>
      </w:r>
      <w:r>
        <w:rPr>
          <w:rStyle w:val="default"/>
          <w:rFonts w:cs="FrankRuehl"/>
          <w:rtl/>
        </w:rPr>
        <w:t>ש</w:t>
      </w:r>
      <w:r>
        <w:rPr>
          <w:rStyle w:val="default"/>
          <w:rFonts w:cs="FrankRuehl" w:hint="cs"/>
          <w:rtl/>
        </w:rPr>
        <w:t>נ"ד-1994.</w:t>
      </w:r>
    </w:p>
    <w:p w14:paraId="14A0C5BF"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הבטחון, באישור ועדת החוץ והבטחון של הכנסת, רשאי לקבוע הוראות בכל ענין הנוגע לביצוע סעיף זה ובכלל זה </w:t>
      </w:r>
      <w:r>
        <w:rPr>
          <w:rStyle w:val="default"/>
          <w:rFonts w:cs="FrankRuehl"/>
          <w:rtl/>
        </w:rPr>
        <w:t>–</w:t>
      </w:r>
    </w:p>
    <w:p w14:paraId="76CEF2C5" w14:textId="77777777" w:rsidR="006076B2" w:rsidRDefault="006076B2" w:rsidP="006076B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לי</w:t>
      </w:r>
      <w:r>
        <w:rPr>
          <w:rStyle w:val="default"/>
          <w:rFonts w:cs="FrankRuehl"/>
          <w:rtl/>
        </w:rPr>
        <w:t>ם</w:t>
      </w:r>
      <w:r>
        <w:rPr>
          <w:rStyle w:val="default"/>
          <w:rFonts w:cs="FrankRuehl" w:hint="cs"/>
          <w:rtl/>
        </w:rPr>
        <w:t>, תנאים או מבחנים לקביעת יום ה</w:t>
      </w:r>
      <w:r>
        <w:rPr>
          <w:rStyle w:val="default"/>
          <w:rFonts w:cs="FrankRuehl"/>
          <w:rtl/>
        </w:rPr>
        <w:t>אב</w:t>
      </w:r>
      <w:r>
        <w:rPr>
          <w:rStyle w:val="default"/>
          <w:rFonts w:cs="FrankRuehl" w:hint="cs"/>
          <w:rtl/>
        </w:rPr>
        <w:t>חון, כאמור בפסקה (2) להגדרה "יום האבחון";</w:t>
      </w:r>
    </w:p>
    <w:p w14:paraId="7C446D38" w14:textId="77777777" w:rsidR="006076B2" w:rsidRDefault="006076B2" w:rsidP="006076B2">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ז</w:t>
      </w:r>
      <w:r>
        <w:rPr>
          <w:rStyle w:val="default"/>
          <w:rFonts w:cs="FrankRuehl" w:hint="cs"/>
          <w:rtl/>
        </w:rPr>
        <w:t xml:space="preserve">כויות והחובות שיוטלו על חייל המשרת שירות </w:t>
      </w:r>
      <w:r>
        <w:rPr>
          <w:rStyle w:val="default"/>
          <w:rFonts w:cs="FrankRuehl"/>
          <w:rtl/>
        </w:rPr>
        <w:t>ס</w:t>
      </w:r>
      <w:r>
        <w:rPr>
          <w:rStyle w:val="default"/>
          <w:rFonts w:cs="FrankRuehl" w:hint="cs"/>
          <w:rtl/>
        </w:rPr>
        <w:t>ד</w:t>
      </w:r>
      <w:r>
        <w:rPr>
          <w:rStyle w:val="default"/>
          <w:rFonts w:cs="FrankRuehl"/>
          <w:rtl/>
        </w:rPr>
        <w:t>י</w:t>
      </w:r>
      <w:r>
        <w:rPr>
          <w:rStyle w:val="default"/>
          <w:rFonts w:cs="FrankRuehl" w:hint="cs"/>
          <w:rtl/>
        </w:rPr>
        <w:t>ר לפי הוראות סעיף קטן (ב).</w:t>
      </w:r>
    </w:p>
    <w:p w14:paraId="681EEEB5" w14:textId="77777777" w:rsidR="006076B2" w:rsidRPr="00FA05A3" w:rsidRDefault="006076B2" w:rsidP="006076B2">
      <w:pPr>
        <w:pStyle w:val="P00"/>
        <w:spacing w:before="0"/>
        <w:ind w:left="0" w:right="1134"/>
        <w:rPr>
          <w:rStyle w:val="default"/>
          <w:rFonts w:cs="FrankRuehl" w:hint="cs"/>
          <w:vanish/>
          <w:color w:val="FF0000"/>
          <w:szCs w:val="20"/>
          <w:shd w:val="clear" w:color="auto" w:fill="FFFF99"/>
          <w:rtl/>
        </w:rPr>
      </w:pPr>
      <w:bookmarkStart w:id="42" w:name="Rov260"/>
      <w:r w:rsidRPr="00FA05A3">
        <w:rPr>
          <w:rStyle w:val="default"/>
          <w:rFonts w:cs="FrankRuehl" w:hint="cs"/>
          <w:vanish/>
          <w:color w:val="FF0000"/>
          <w:szCs w:val="20"/>
          <w:shd w:val="clear" w:color="auto" w:fill="FFFF99"/>
          <w:rtl/>
        </w:rPr>
        <w:t>מיום 9.5.1999</w:t>
      </w:r>
    </w:p>
    <w:p w14:paraId="05B88F37" w14:textId="77777777" w:rsidR="006076B2" w:rsidRPr="00FA05A3" w:rsidRDefault="006076B2" w:rsidP="006076B2">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10</w:t>
      </w:r>
    </w:p>
    <w:p w14:paraId="145AF551" w14:textId="77777777" w:rsidR="006076B2" w:rsidRPr="00FA05A3" w:rsidRDefault="006076B2" w:rsidP="006076B2">
      <w:pPr>
        <w:pStyle w:val="P00"/>
        <w:spacing w:before="0"/>
        <w:ind w:left="0" w:right="1134"/>
        <w:rPr>
          <w:rStyle w:val="default"/>
          <w:rFonts w:cs="FrankRuehl" w:hint="cs"/>
          <w:vanish/>
          <w:szCs w:val="20"/>
          <w:shd w:val="clear" w:color="auto" w:fill="FFFF99"/>
          <w:rtl/>
        </w:rPr>
      </w:pPr>
      <w:hyperlink r:id="rId100" w:history="1">
        <w:r w:rsidRPr="00FA05A3">
          <w:rPr>
            <w:rStyle w:val="Hyperlink"/>
            <w:rFonts w:cs="FrankRuehl" w:hint="cs"/>
            <w:vanish/>
            <w:szCs w:val="20"/>
            <w:shd w:val="clear" w:color="auto" w:fill="FFFF99"/>
            <w:rtl/>
          </w:rPr>
          <w:t xml:space="preserve">ס"ח תשנ"ט מס' </w:t>
        </w:r>
        <w:r w:rsidRPr="00FA05A3">
          <w:rPr>
            <w:rStyle w:val="Hyperlink"/>
            <w:rFonts w:cs="FrankRuehl" w:hint="cs"/>
            <w:vanish/>
            <w:sz w:val="26"/>
            <w:szCs w:val="20"/>
            <w:shd w:val="clear" w:color="auto" w:fill="FFFF99"/>
            <w:rtl/>
          </w:rPr>
          <w:t>1692</w:t>
        </w:r>
      </w:hyperlink>
      <w:r w:rsidRPr="00FA05A3">
        <w:rPr>
          <w:rStyle w:val="default"/>
          <w:rFonts w:cs="FrankRuehl" w:hint="cs"/>
          <w:vanish/>
          <w:szCs w:val="20"/>
          <w:shd w:val="clear" w:color="auto" w:fill="FFFF99"/>
          <w:rtl/>
        </w:rPr>
        <w:t xml:space="preserve"> מיום 10.11.1998 עמ' 22 (</w:t>
      </w:r>
      <w:hyperlink r:id="rId101"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2704</w:t>
        </w:r>
      </w:hyperlink>
      <w:r w:rsidRPr="00FA05A3">
        <w:rPr>
          <w:rStyle w:val="default"/>
          <w:rFonts w:cs="FrankRuehl" w:hint="cs"/>
          <w:vanish/>
          <w:szCs w:val="20"/>
          <w:shd w:val="clear" w:color="auto" w:fill="FFFF99"/>
          <w:rtl/>
        </w:rPr>
        <w:t xml:space="preserve">) </w:t>
      </w:r>
    </w:p>
    <w:p w14:paraId="0081F115" w14:textId="77777777" w:rsidR="006076B2" w:rsidRPr="00FA05A3" w:rsidRDefault="006076B2" w:rsidP="006076B2">
      <w:pPr>
        <w:pStyle w:val="P00"/>
        <w:spacing w:before="0"/>
        <w:ind w:left="0" w:right="1134"/>
        <w:rPr>
          <w:rStyle w:val="default"/>
          <w:rFonts w:cs="FrankRuehl"/>
          <w:vanish/>
          <w:szCs w:val="20"/>
          <w:shd w:val="clear" w:color="auto" w:fill="FFFF99"/>
          <w:rtl/>
        </w:rPr>
      </w:pPr>
      <w:r w:rsidRPr="00FA05A3">
        <w:rPr>
          <w:rStyle w:val="default"/>
          <w:rFonts w:cs="FrankRuehl" w:hint="cs"/>
          <w:b/>
          <w:bCs/>
          <w:vanish/>
          <w:szCs w:val="20"/>
          <w:shd w:val="clear" w:color="auto" w:fill="FFFF99"/>
          <w:rtl/>
        </w:rPr>
        <w:t>הוספת סעיף 17א</w:t>
      </w:r>
    </w:p>
    <w:p w14:paraId="140A5F24" w14:textId="77777777" w:rsidR="006076B2" w:rsidRPr="00FA05A3" w:rsidRDefault="006076B2" w:rsidP="006076B2">
      <w:pPr>
        <w:pStyle w:val="P00"/>
        <w:spacing w:before="0"/>
        <w:ind w:left="0" w:right="1134"/>
        <w:rPr>
          <w:rStyle w:val="default"/>
          <w:rFonts w:cs="FrankRuehl"/>
          <w:vanish/>
          <w:szCs w:val="20"/>
          <w:shd w:val="clear" w:color="auto" w:fill="FFFF99"/>
          <w:rtl/>
        </w:rPr>
      </w:pPr>
    </w:p>
    <w:p w14:paraId="6CF09782" w14:textId="77777777" w:rsidR="006076B2" w:rsidRPr="00FA05A3" w:rsidRDefault="006076B2" w:rsidP="006076B2">
      <w:pPr>
        <w:pStyle w:val="P00"/>
        <w:spacing w:before="0"/>
        <w:ind w:left="0" w:right="1134"/>
        <w:rPr>
          <w:rStyle w:val="default"/>
          <w:rFonts w:cs="FrankRuehl"/>
          <w:vanish/>
          <w:color w:val="FF0000"/>
          <w:szCs w:val="20"/>
          <w:shd w:val="clear" w:color="auto" w:fill="FFFF99"/>
          <w:rtl/>
        </w:rPr>
      </w:pPr>
      <w:r w:rsidRPr="00FA05A3">
        <w:rPr>
          <w:rStyle w:val="default"/>
          <w:rFonts w:cs="FrankRuehl" w:hint="cs"/>
          <w:vanish/>
          <w:color w:val="FF0000"/>
          <w:szCs w:val="20"/>
          <w:shd w:val="clear" w:color="auto" w:fill="FFFF99"/>
          <w:rtl/>
        </w:rPr>
        <w:t>מיום 7.1.2020</w:t>
      </w:r>
    </w:p>
    <w:p w14:paraId="64F13ABE" w14:textId="77777777" w:rsidR="006076B2" w:rsidRPr="00FA05A3" w:rsidRDefault="006076B2" w:rsidP="006076B2">
      <w:pPr>
        <w:pStyle w:val="P00"/>
        <w:spacing w:before="0"/>
        <w:ind w:left="0" w:right="1134"/>
        <w:rPr>
          <w:rStyle w:val="default"/>
          <w:rFonts w:cs="FrankRuehl"/>
          <w:vanish/>
          <w:szCs w:val="20"/>
          <w:shd w:val="clear" w:color="auto" w:fill="FFFF99"/>
          <w:rtl/>
        </w:rPr>
      </w:pPr>
      <w:r w:rsidRPr="00FA05A3">
        <w:rPr>
          <w:rStyle w:val="default"/>
          <w:rFonts w:cs="FrankRuehl" w:hint="cs"/>
          <w:b/>
          <w:bCs/>
          <w:vanish/>
          <w:szCs w:val="20"/>
          <w:shd w:val="clear" w:color="auto" w:fill="FFFF99"/>
          <w:rtl/>
        </w:rPr>
        <w:t>תיקון מס' 23</w:t>
      </w:r>
    </w:p>
    <w:p w14:paraId="15676B76" w14:textId="77777777" w:rsidR="006076B2" w:rsidRPr="00FA05A3" w:rsidRDefault="006076B2" w:rsidP="006076B2">
      <w:pPr>
        <w:pStyle w:val="P00"/>
        <w:spacing w:before="0"/>
        <w:ind w:left="0" w:right="1134"/>
        <w:rPr>
          <w:rStyle w:val="default"/>
          <w:rFonts w:cs="FrankRuehl"/>
          <w:vanish/>
          <w:szCs w:val="20"/>
          <w:shd w:val="clear" w:color="auto" w:fill="FFFF99"/>
          <w:rtl/>
        </w:rPr>
      </w:pPr>
      <w:hyperlink r:id="rId102" w:history="1">
        <w:r w:rsidRPr="00FA05A3">
          <w:rPr>
            <w:rStyle w:val="Hyperlink"/>
            <w:rFonts w:cs="FrankRuehl" w:hint="cs"/>
            <w:vanish/>
            <w:sz w:val="26"/>
            <w:szCs w:val="20"/>
            <w:shd w:val="clear" w:color="auto" w:fill="FFFF99"/>
            <w:rtl/>
          </w:rPr>
          <w:t>ס"ח תשע"ט מס' 2775</w:t>
        </w:r>
      </w:hyperlink>
      <w:r w:rsidRPr="00FA05A3">
        <w:rPr>
          <w:rStyle w:val="default"/>
          <w:rFonts w:cs="FrankRuehl" w:hint="cs"/>
          <w:vanish/>
          <w:szCs w:val="20"/>
          <w:shd w:val="clear" w:color="auto" w:fill="FFFF99"/>
          <w:rtl/>
        </w:rPr>
        <w:t xml:space="preserve"> מיום 7.1.2019 עמ' 158 (</w:t>
      </w:r>
      <w:hyperlink r:id="rId103" w:history="1">
        <w:r w:rsidRPr="00FA05A3">
          <w:rPr>
            <w:rStyle w:val="Hyperlink"/>
            <w:rFonts w:cs="FrankRuehl" w:hint="cs"/>
            <w:vanish/>
            <w:sz w:val="26"/>
            <w:szCs w:val="20"/>
            <w:shd w:val="clear" w:color="auto" w:fill="FFFF99"/>
            <w:rtl/>
          </w:rPr>
          <w:t>ה"ח 766</w:t>
        </w:r>
      </w:hyperlink>
      <w:r w:rsidRPr="00FA05A3">
        <w:rPr>
          <w:rStyle w:val="default"/>
          <w:rFonts w:cs="FrankRuehl" w:hint="cs"/>
          <w:vanish/>
          <w:szCs w:val="20"/>
          <w:shd w:val="clear" w:color="auto" w:fill="FFFF99"/>
          <w:rtl/>
        </w:rPr>
        <w:t>)</w:t>
      </w:r>
    </w:p>
    <w:p w14:paraId="3B923894" w14:textId="77777777" w:rsidR="006076B2" w:rsidRPr="00FA05A3" w:rsidRDefault="006076B2" w:rsidP="006076B2">
      <w:pPr>
        <w:pStyle w:val="P00"/>
        <w:ind w:left="0"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17א</w:t>
      </w:r>
      <w:r w:rsidRPr="00FA05A3">
        <w:rPr>
          <w:rStyle w:val="default"/>
          <w:rFonts w:cs="FrankRuehl" w:hint="cs"/>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ב</w:t>
      </w:r>
      <w:r w:rsidRPr="00FA05A3">
        <w:rPr>
          <w:rStyle w:val="default"/>
          <w:rFonts w:cs="FrankRuehl"/>
          <w:vanish/>
          <w:sz w:val="22"/>
          <w:szCs w:val="22"/>
          <w:shd w:val="clear" w:color="auto" w:fill="FFFF99"/>
          <w:rtl/>
        </w:rPr>
        <w:t>ס</w:t>
      </w:r>
      <w:r w:rsidRPr="00FA05A3">
        <w:rPr>
          <w:rStyle w:val="default"/>
          <w:rFonts w:cs="FrankRuehl" w:hint="cs"/>
          <w:vanish/>
          <w:sz w:val="22"/>
          <w:szCs w:val="22"/>
          <w:shd w:val="clear" w:color="auto" w:fill="FFFF99"/>
          <w:rtl/>
        </w:rPr>
        <w:t xml:space="preserve">עיף זה </w:t>
      </w:r>
      <w:r w:rsidRPr="00FA05A3">
        <w:rPr>
          <w:rStyle w:val="default"/>
          <w:rFonts w:cs="FrankRuehl"/>
          <w:vanish/>
          <w:sz w:val="22"/>
          <w:szCs w:val="22"/>
          <w:shd w:val="clear" w:color="auto" w:fill="FFFF99"/>
          <w:rtl/>
        </w:rPr>
        <w:t>–</w:t>
      </w:r>
    </w:p>
    <w:p w14:paraId="73914DC5" w14:textId="77777777" w:rsidR="006076B2" w:rsidRPr="00FA05A3" w:rsidRDefault="006076B2" w:rsidP="006076B2">
      <w:pPr>
        <w:pStyle w:val="P00"/>
        <w:spacing w:before="0"/>
        <w:ind w:left="0"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ב</w:t>
      </w:r>
      <w:r w:rsidRPr="00FA05A3">
        <w:rPr>
          <w:rStyle w:val="default"/>
          <w:rFonts w:cs="FrankRuehl"/>
          <w:strike/>
          <w:vanish/>
          <w:sz w:val="22"/>
          <w:szCs w:val="22"/>
          <w:shd w:val="clear" w:color="auto" w:fill="FFFF99"/>
          <w:rtl/>
        </w:rPr>
        <w:t>ל</w:t>
      </w:r>
      <w:r w:rsidRPr="00FA05A3">
        <w:rPr>
          <w:rStyle w:val="default"/>
          <w:rFonts w:cs="FrankRuehl" w:hint="cs"/>
          <w:strike/>
          <w:vanish/>
          <w:sz w:val="22"/>
          <w:szCs w:val="22"/>
          <w:shd w:val="clear" w:color="auto" w:fill="FFFF99"/>
          <w:rtl/>
        </w:rPr>
        <w:t xml:space="preserve">תי כשר לשירות"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w:t>
      </w:r>
      <w:r w:rsidRPr="00FA05A3">
        <w:rPr>
          <w:rStyle w:val="default"/>
          <w:rFonts w:cs="FrankRuehl"/>
          <w:strike/>
          <w:vanish/>
          <w:sz w:val="22"/>
          <w:szCs w:val="22"/>
          <w:shd w:val="clear" w:color="auto" w:fill="FFFF99"/>
          <w:rtl/>
        </w:rPr>
        <w:t>ב</w:t>
      </w:r>
      <w:r w:rsidRPr="00FA05A3">
        <w:rPr>
          <w:rStyle w:val="default"/>
          <w:rFonts w:cs="FrankRuehl" w:hint="cs"/>
          <w:strike/>
          <w:vanish/>
          <w:sz w:val="22"/>
          <w:szCs w:val="22"/>
          <w:shd w:val="clear" w:color="auto" w:fill="FFFF99"/>
          <w:rtl/>
        </w:rPr>
        <w:t>לתי כשר לשירות או בלתי כשר ארעית לשירות;</w:t>
      </w:r>
    </w:p>
    <w:p w14:paraId="28616DC3" w14:textId="77777777" w:rsidR="006076B2" w:rsidRPr="00FA05A3" w:rsidRDefault="006076B2" w:rsidP="006076B2">
      <w:pPr>
        <w:pStyle w:val="P00"/>
        <w:spacing w:before="0"/>
        <w:ind w:left="0" w:right="1134"/>
        <w:rPr>
          <w:rStyle w:val="default"/>
          <w:rFonts w:cs="FrankRuehl"/>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ח</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 xml:space="preserve">יל"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 xml:space="preserve">וצא </w:t>
      </w:r>
      <w:r w:rsidRPr="00FA05A3">
        <w:rPr>
          <w:rStyle w:val="default"/>
          <w:rFonts w:cs="FrankRuehl"/>
          <w:vanish/>
          <w:sz w:val="22"/>
          <w:szCs w:val="22"/>
          <w:shd w:val="clear" w:color="auto" w:fill="FFFF99"/>
          <w:rtl/>
        </w:rPr>
        <w:t>צ</w:t>
      </w:r>
      <w:r w:rsidRPr="00FA05A3">
        <w:rPr>
          <w:rStyle w:val="default"/>
          <w:rFonts w:cs="FrankRuehl" w:hint="cs"/>
          <w:vanish/>
          <w:sz w:val="22"/>
          <w:szCs w:val="22"/>
          <w:shd w:val="clear" w:color="auto" w:fill="FFFF99"/>
          <w:rtl/>
        </w:rPr>
        <w:t>בא, בשירות סדיר אשר במהלך טיפול רפואי בו נמצא בלתי כשר לשירות;</w:t>
      </w:r>
    </w:p>
    <w:p w14:paraId="3CBC9A99" w14:textId="77777777" w:rsidR="006076B2" w:rsidRPr="00FA05A3" w:rsidRDefault="006076B2" w:rsidP="006076B2">
      <w:pPr>
        <w:pStyle w:val="P00"/>
        <w:spacing w:before="0"/>
        <w:ind w:left="0" w:right="1134"/>
        <w:rPr>
          <w:rStyle w:val="default"/>
          <w:rFonts w:cs="FrankRuehl"/>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י</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 xml:space="preserve">ם האבחון"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חד מאלה:</w:t>
      </w:r>
    </w:p>
    <w:p w14:paraId="2A83A15F" w14:textId="77777777" w:rsidR="006076B2" w:rsidRPr="00FA05A3" w:rsidRDefault="006076B2" w:rsidP="006076B2">
      <w:pPr>
        <w:pStyle w:val="P22"/>
        <w:spacing w:before="0"/>
        <w:ind w:left="1021"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(1)</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י</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ם הפציעה;</w:t>
      </w:r>
    </w:p>
    <w:p w14:paraId="16D27F6C" w14:textId="77777777" w:rsidR="006076B2" w:rsidRPr="00FA05A3" w:rsidRDefault="006076B2" w:rsidP="006076B2">
      <w:pPr>
        <w:pStyle w:val="P22"/>
        <w:spacing w:before="0"/>
        <w:ind w:left="1021"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(2)</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ה</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ום שבו אובחן לראשונה המצב הבריאותי של יוצא הצבא בש</w:t>
      </w:r>
      <w:r w:rsidRPr="00FA05A3">
        <w:rPr>
          <w:rStyle w:val="default"/>
          <w:rFonts w:cs="FrankRuehl"/>
          <w:vanish/>
          <w:sz w:val="22"/>
          <w:szCs w:val="22"/>
          <w:shd w:val="clear" w:color="auto" w:fill="FFFF99"/>
          <w:rtl/>
        </w:rPr>
        <w:t>יר</w:t>
      </w:r>
      <w:r w:rsidRPr="00FA05A3">
        <w:rPr>
          <w:rStyle w:val="default"/>
          <w:rFonts w:cs="FrankRuehl" w:hint="cs"/>
          <w:vanish/>
          <w:sz w:val="22"/>
          <w:szCs w:val="22"/>
          <w:shd w:val="clear" w:color="auto" w:fill="FFFF99"/>
          <w:rtl/>
        </w:rPr>
        <w:t>ות סדיר, כפי שייקבע בתקנות לפי סעיף זה;</w:t>
      </w:r>
    </w:p>
    <w:p w14:paraId="246F17C5" w14:textId="77777777" w:rsidR="006076B2" w:rsidRPr="00FA05A3" w:rsidRDefault="006076B2" w:rsidP="006076B2">
      <w:pPr>
        <w:pStyle w:val="P00"/>
        <w:spacing w:before="0"/>
        <w:ind w:left="0" w:right="1134"/>
        <w:rPr>
          <w:rStyle w:val="default"/>
          <w:rFonts w:cs="FrankRuehl"/>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ת</w:t>
      </w:r>
      <w:r w:rsidRPr="00FA05A3">
        <w:rPr>
          <w:rStyle w:val="default"/>
          <w:rFonts w:cs="FrankRuehl"/>
          <w:vanish/>
          <w:sz w:val="22"/>
          <w:szCs w:val="22"/>
          <w:shd w:val="clear" w:color="auto" w:fill="FFFF99"/>
          <w:rtl/>
        </w:rPr>
        <w:t>ק</w:t>
      </w:r>
      <w:r w:rsidRPr="00FA05A3">
        <w:rPr>
          <w:rStyle w:val="default"/>
          <w:rFonts w:cs="FrankRuehl" w:hint="cs"/>
          <w:vanish/>
          <w:sz w:val="22"/>
          <w:szCs w:val="22"/>
          <w:shd w:val="clear" w:color="auto" w:fill="FFFF99"/>
          <w:rtl/>
        </w:rPr>
        <w:t xml:space="preserve">ופת הטיפול"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ת</w:t>
      </w:r>
      <w:r w:rsidRPr="00FA05A3">
        <w:rPr>
          <w:rStyle w:val="default"/>
          <w:rFonts w:cs="FrankRuehl" w:hint="cs"/>
          <w:vanish/>
          <w:sz w:val="22"/>
          <w:szCs w:val="22"/>
          <w:shd w:val="clear" w:color="auto" w:fill="FFFF99"/>
          <w:rtl/>
        </w:rPr>
        <w:t xml:space="preserve">קופה שבה זקוק יוצא צבא בשירות </w:t>
      </w:r>
      <w:r w:rsidRPr="00FA05A3">
        <w:rPr>
          <w:rStyle w:val="default"/>
          <w:rFonts w:cs="FrankRuehl"/>
          <w:vanish/>
          <w:sz w:val="22"/>
          <w:szCs w:val="22"/>
          <w:shd w:val="clear" w:color="auto" w:fill="FFFF99"/>
          <w:rtl/>
        </w:rPr>
        <w:t>ס</w:t>
      </w:r>
      <w:r w:rsidRPr="00FA05A3">
        <w:rPr>
          <w:rStyle w:val="default"/>
          <w:rFonts w:cs="FrankRuehl" w:hint="cs"/>
          <w:vanish/>
          <w:sz w:val="22"/>
          <w:szCs w:val="22"/>
          <w:shd w:val="clear" w:color="auto" w:fill="FFFF99"/>
          <w:rtl/>
        </w:rPr>
        <w:t>ד</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ר לטיפול רפואי, שאינו עולה על 180 ימים ושתחילתה ביום האבחון;</w:t>
      </w:r>
    </w:p>
    <w:p w14:paraId="54EFA99F" w14:textId="77777777" w:rsidR="006076B2" w:rsidRPr="006076B2" w:rsidRDefault="006076B2" w:rsidP="006076B2">
      <w:pPr>
        <w:pStyle w:val="P00"/>
        <w:spacing w:before="0"/>
        <w:ind w:left="0" w:right="1134"/>
        <w:rPr>
          <w:rStyle w:val="default"/>
          <w:rFonts w:cs="FrankRuehl"/>
          <w:sz w:val="2"/>
          <w:szCs w:val="2"/>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ת</w:t>
      </w:r>
      <w:r w:rsidRPr="00FA05A3">
        <w:rPr>
          <w:rStyle w:val="default"/>
          <w:rFonts w:cs="FrankRuehl"/>
          <w:vanish/>
          <w:sz w:val="22"/>
          <w:szCs w:val="22"/>
          <w:shd w:val="clear" w:color="auto" w:fill="FFFF99"/>
          <w:rtl/>
        </w:rPr>
        <w:t>ק</w:t>
      </w:r>
      <w:r w:rsidRPr="00FA05A3">
        <w:rPr>
          <w:rStyle w:val="default"/>
          <w:rFonts w:cs="FrankRuehl" w:hint="cs"/>
          <w:vanish/>
          <w:sz w:val="22"/>
          <w:szCs w:val="22"/>
          <w:shd w:val="clear" w:color="auto" w:fill="FFFF99"/>
          <w:rtl/>
        </w:rPr>
        <w:t xml:space="preserve">ופת טיפול שניה"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ה</w:t>
      </w:r>
      <w:r w:rsidRPr="00FA05A3">
        <w:rPr>
          <w:rStyle w:val="default"/>
          <w:rFonts w:cs="FrankRuehl" w:hint="cs"/>
          <w:vanish/>
          <w:sz w:val="22"/>
          <w:szCs w:val="22"/>
          <w:shd w:val="clear" w:color="auto" w:fill="FFFF99"/>
          <w:rtl/>
        </w:rPr>
        <w:t>חלק מתקופת הטיפול שתחילתו 60 ימים מיום האבחון א</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 xml:space="preserve"> ביום שבו נמצא יוצא הצבא בשירות סדיר בלתי כשר לשירות, לפי המאוחר.</w:t>
      </w:r>
      <w:bookmarkEnd w:id="42"/>
    </w:p>
    <w:p w14:paraId="094B166D" w14:textId="77777777" w:rsidR="006076B2" w:rsidRDefault="006076B2" w:rsidP="006076B2">
      <w:pPr>
        <w:pStyle w:val="P00"/>
        <w:spacing w:before="72"/>
        <w:ind w:left="0" w:right="1134"/>
        <w:rPr>
          <w:rStyle w:val="default"/>
          <w:rFonts w:cs="FrankRuehl"/>
          <w:rtl/>
        </w:rPr>
      </w:pPr>
      <w:bookmarkStart w:id="43" w:name="Seif114"/>
      <w:bookmarkEnd w:id="43"/>
      <w:r>
        <w:rPr>
          <w:lang w:val="he-IL"/>
        </w:rPr>
        <w:pict w14:anchorId="2E3C0669">
          <v:rect id="_x0000_s2414" style="position:absolute;left:0;text-align:left;margin-left:464.5pt;margin-top:8.05pt;width:75.05pt;height:35.25pt;z-index:251769344" o:allowincell="f" filled="f" stroked="f" strokecolor="lime" strokeweight=".25pt">
            <v:textbox inset="0,0,0,0">
              <w:txbxContent>
                <w:p w14:paraId="569AF7DA" w14:textId="77777777" w:rsidR="006076B2" w:rsidRDefault="006076B2" w:rsidP="006076B2">
                  <w:pPr>
                    <w:spacing w:line="160" w:lineRule="exact"/>
                    <w:jc w:val="left"/>
                    <w:rPr>
                      <w:rFonts w:cs="Miriam" w:hint="cs"/>
                      <w:sz w:val="18"/>
                      <w:szCs w:val="18"/>
                      <w:rtl/>
                    </w:rPr>
                  </w:pPr>
                  <w:r>
                    <w:rPr>
                      <w:rFonts w:cs="Miriam" w:hint="cs"/>
                      <w:sz w:val="18"/>
                      <w:szCs w:val="18"/>
                      <w:rtl/>
                    </w:rPr>
                    <w:t>דין חייל שנמצא בלתי כשר ארעית לשירות</w:t>
                  </w:r>
                </w:p>
                <w:p w14:paraId="1223552B" w14:textId="77777777" w:rsidR="006076B2" w:rsidRDefault="006076B2" w:rsidP="006076B2">
                  <w:pPr>
                    <w:spacing w:line="160" w:lineRule="exact"/>
                    <w:jc w:val="left"/>
                    <w:rPr>
                      <w:rFonts w:cs="Miriam"/>
                      <w:noProof/>
                      <w:sz w:val="18"/>
                      <w:szCs w:val="18"/>
                      <w:rtl/>
                    </w:rPr>
                  </w:pPr>
                  <w:r>
                    <w:rPr>
                      <w:rFonts w:cs="Miriam" w:hint="cs"/>
                      <w:sz w:val="18"/>
                      <w:szCs w:val="18"/>
                      <w:rtl/>
                    </w:rPr>
                    <w:t>(תיקון מס' 23) תשע"ט-2019</w:t>
                  </w:r>
                </w:p>
              </w:txbxContent>
            </v:textbox>
            <w10:anchorlock/>
          </v:rect>
        </w:pict>
      </w:r>
      <w:r>
        <w:rPr>
          <w:rStyle w:val="big-number"/>
          <w:rtl/>
        </w:rPr>
        <w:t>17</w:t>
      </w:r>
      <w:r>
        <w:rPr>
          <w:rStyle w:val="default"/>
          <w:rFonts w:cs="FrankRuehl" w:hint="cs"/>
          <w:rtl/>
        </w:rPr>
        <w:t>ב.</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זה </w:t>
      </w:r>
      <w:r>
        <w:rPr>
          <w:rStyle w:val="default"/>
          <w:rFonts w:cs="FrankRuehl"/>
          <w:rtl/>
        </w:rPr>
        <w:t>–</w:t>
      </w:r>
    </w:p>
    <w:p w14:paraId="20A80906" w14:textId="77777777" w:rsidR="006076B2" w:rsidRDefault="006076B2" w:rsidP="006076B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"חייל" </w:t>
      </w:r>
      <w:r>
        <w:rPr>
          <w:rStyle w:val="default"/>
          <w:rFonts w:cs="FrankRuehl"/>
          <w:rtl/>
        </w:rPr>
        <w:t>–</w:t>
      </w:r>
      <w:r>
        <w:rPr>
          <w:rStyle w:val="default"/>
          <w:rFonts w:cs="FrankRuehl" w:hint="cs"/>
          <w:rtl/>
        </w:rPr>
        <w:t xml:space="preserve"> יוצא צבא בשירות סדיר אשר במהלך טיפול רפואי בו נמצא בלתי כשר ארעית לשירות;</w:t>
      </w:r>
    </w:p>
    <w:p w14:paraId="696EF236" w14:textId="77777777" w:rsidR="006076B2" w:rsidRDefault="006076B2" w:rsidP="006076B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"יום האבחון" </w:t>
      </w:r>
      <w:r>
        <w:rPr>
          <w:rStyle w:val="default"/>
          <w:rFonts w:cs="FrankRuehl"/>
          <w:rtl/>
        </w:rPr>
        <w:t>–</w:t>
      </w:r>
      <w:r>
        <w:rPr>
          <w:rStyle w:val="default"/>
          <w:rFonts w:cs="FrankRuehl" w:hint="cs"/>
          <w:rtl/>
        </w:rPr>
        <w:t xml:space="preserve"> כהגדרתו בסעיף 17א;</w:t>
      </w:r>
    </w:p>
    <w:p w14:paraId="604EE2F3" w14:textId="77777777" w:rsidR="006076B2" w:rsidRDefault="006076B2" w:rsidP="006076B2">
      <w:pPr>
        <w:pStyle w:val="P00"/>
        <w:spacing w:before="72"/>
        <w:ind w:left="0" w:right="1134"/>
        <w:rPr>
          <w:rStyle w:val="default"/>
          <w:rFonts w:cs="FrankRuehl"/>
          <w:rtl/>
        </w:rPr>
      </w:pPr>
      <w:r>
        <w:rPr>
          <w:rStyle w:val="default"/>
          <w:rFonts w:cs="FrankRuehl"/>
          <w:rtl/>
        </w:rPr>
        <w:tab/>
      </w:r>
      <w:r>
        <w:rPr>
          <w:rStyle w:val="default"/>
          <w:rFonts w:cs="FrankRuehl" w:hint="cs"/>
          <w:rtl/>
        </w:rPr>
        <w:t xml:space="preserve">"תקופת אי-כשרות ארעית" </w:t>
      </w:r>
      <w:r>
        <w:rPr>
          <w:rStyle w:val="default"/>
          <w:rFonts w:cs="FrankRuehl"/>
          <w:rtl/>
        </w:rPr>
        <w:t>–</w:t>
      </w:r>
      <w:r>
        <w:rPr>
          <w:rStyle w:val="default"/>
          <w:rFonts w:cs="FrankRuehl" w:hint="cs"/>
          <w:rtl/>
        </w:rPr>
        <w:t xml:space="preserve"> תקופה שאינה עולה על 180 ימים שבמהלכה זקוק יוצא צבא בשירות סדיר לטיפול רפואי או אינו יכול לשרת בשידור סדיר מחמת חבלתו או מחלתו; תחילתה של תקופה זו ביום האבחון, וכל עוד הוא בלתי כשר ארעית לשירות.</w:t>
      </w:r>
    </w:p>
    <w:p w14:paraId="4D655C3E" w14:textId="77777777" w:rsidR="006076B2" w:rsidRDefault="006076B2" w:rsidP="006076B2">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חייל ימשיך בשירותו הסדיר עד תום תקופת אי-הכשרות הארעית, אלא אם כן הודיע לפוקד בכתב כי אינו מעוניין שיחולו עליו הוראות סעיף זה בתקופת אי-הכשרות הארעית; הודיע החייל לפוקד כאמור, יהיה רשאי להתנדב לצורך מתן טיפול רפואי לפי סעיף 17א.</w:t>
      </w:r>
    </w:p>
    <w:p w14:paraId="449099CE" w14:textId="77777777" w:rsidR="006076B2" w:rsidRDefault="006076B2" w:rsidP="006076B2">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 xml:space="preserve">נמצא חייל כשר לשירות במהלך תקופת אי-הכשרות הארעית, לא יחולו עליו עוד הוראות סעיף זה </w:t>
      </w:r>
      <w:r w:rsidR="002772D1">
        <w:rPr>
          <w:rStyle w:val="default"/>
          <w:rFonts w:cs="FrankRuehl" w:hint="cs"/>
          <w:rtl/>
        </w:rPr>
        <w:t>וצבא הגנה לישראל יפעל לשלבו בתפקיד שבו שירת לפני שנמצא בלתי כשר ארעית לשירות, והכול בכפוף לצורכי כוח האדם ובהתאם למצבו הרפואי.</w:t>
      </w:r>
    </w:p>
    <w:p w14:paraId="7A694129" w14:textId="77777777" w:rsidR="002772D1" w:rsidRDefault="002772D1" w:rsidP="006076B2">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נמצא חייל בלתי כשר לשירות במהלך תקופת אי-הכשרות הארעית, יהיה החייל רשאי להתנדב לצורך מתן טיפול רפואי לפי סעיף 17א ותקופת הטיפול כהגדרתה בסעיף האמור תימנה מתחילת תקופת אי-הכשרות הארעית.</w:t>
      </w:r>
    </w:p>
    <w:p w14:paraId="32F5AD1E" w14:textId="77777777" w:rsidR="002772D1" w:rsidRDefault="002772D1" w:rsidP="006076B2">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sidR="005D61E4">
        <w:rPr>
          <w:rStyle w:val="default"/>
          <w:rFonts w:cs="FrankRuehl" w:hint="cs"/>
          <w:rtl/>
        </w:rPr>
        <w:t>הוראות סעיף זה יחולו כל עוד החייל משרת בשירות סדיר, או עד תום תקופת אי-הכשרות הארעית, לפי המוקדם.</w:t>
      </w:r>
    </w:p>
    <w:p w14:paraId="15FF2F0B" w14:textId="77777777" w:rsidR="005D61E4" w:rsidRDefault="005D61E4" w:rsidP="006076B2">
      <w:pPr>
        <w:pStyle w:val="P00"/>
        <w:spacing w:before="72"/>
        <w:ind w:left="0" w:right="1134"/>
        <w:rPr>
          <w:rStyle w:val="default"/>
          <w:rFonts w:cs="FrankRuehl" w:hint="cs"/>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הוראות סעיף 17א(ב)(1) ו-(3) יחולו לעניין חייל לפי סעיף זה.</w:t>
      </w:r>
    </w:p>
    <w:p w14:paraId="79BC75FC" w14:textId="77777777" w:rsidR="006076B2" w:rsidRPr="00FA05A3" w:rsidRDefault="006076B2" w:rsidP="006076B2">
      <w:pPr>
        <w:pStyle w:val="P00"/>
        <w:spacing w:before="0"/>
        <w:ind w:left="0" w:right="1134"/>
        <w:rPr>
          <w:rStyle w:val="default"/>
          <w:rFonts w:cs="FrankRuehl"/>
          <w:vanish/>
          <w:color w:val="FF0000"/>
          <w:szCs w:val="20"/>
          <w:shd w:val="clear" w:color="auto" w:fill="FFFF99"/>
          <w:rtl/>
        </w:rPr>
      </w:pPr>
      <w:bookmarkStart w:id="44" w:name="Rov261"/>
      <w:r w:rsidRPr="00FA05A3">
        <w:rPr>
          <w:rStyle w:val="default"/>
          <w:rFonts w:cs="FrankRuehl" w:hint="cs"/>
          <w:vanish/>
          <w:color w:val="FF0000"/>
          <w:szCs w:val="20"/>
          <w:shd w:val="clear" w:color="auto" w:fill="FFFF99"/>
          <w:rtl/>
        </w:rPr>
        <w:t>מיום 7.1.2020</w:t>
      </w:r>
    </w:p>
    <w:p w14:paraId="4E073F34" w14:textId="77777777" w:rsidR="006076B2" w:rsidRPr="00FA05A3" w:rsidRDefault="006076B2" w:rsidP="006076B2">
      <w:pPr>
        <w:pStyle w:val="P00"/>
        <w:spacing w:before="0"/>
        <w:ind w:left="0" w:right="1134"/>
        <w:rPr>
          <w:rStyle w:val="default"/>
          <w:rFonts w:cs="FrankRuehl"/>
          <w:vanish/>
          <w:szCs w:val="20"/>
          <w:shd w:val="clear" w:color="auto" w:fill="FFFF99"/>
          <w:rtl/>
        </w:rPr>
      </w:pPr>
      <w:r w:rsidRPr="00FA05A3">
        <w:rPr>
          <w:rStyle w:val="default"/>
          <w:rFonts w:cs="FrankRuehl" w:hint="cs"/>
          <w:b/>
          <w:bCs/>
          <w:vanish/>
          <w:szCs w:val="20"/>
          <w:shd w:val="clear" w:color="auto" w:fill="FFFF99"/>
          <w:rtl/>
        </w:rPr>
        <w:t>תיקון מס' 23</w:t>
      </w:r>
    </w:p>
    <w:p w14:paraId="07109512" w14:textId="77777777" w:rsidR="006076B2" w:rsidRPr="00FA05A3" w:rsidRDefault="006076B2" w:rsidP="006076B2">
      <w:pPr>
        <w:pStyle w:val="P00"/>
        <w:spacing w:before="0"/>
        <w:ind w:left="0" w:right="1134"/>
        <w:rPr>
          <w:rStyle w:val="default"/>
          <w:rFonts w:cs="FrankRuehl"/>
          <w:vanish/>
          <w:szCs w:val="20"/>
          <w:shd w:val="clear" w:color="auto" w:fill="FFFF99"/>
          <w:rtl/>
        </w:rPr>
      </w:pPr>
      <w:hyperlink r:id="rId104" w:history="1">
        <w:r w:rsidRPr="00FA05A3">
          <w:rPr>
            <w:rStyle w:val="Hyperlink"/>
            <w:rFonts w:cs="FrankRuehl" w:hint="cs"/>
            <w:vanish/>
            <w:sz w:val="26"/>
            <w:szCs w:val="20"/>
            <w:shd w:val="clear" w:color="auto" w:fill="FFFF99"/>
            <w:rtl/>
          </w:rPr>
          <w:t>ס"ח תשע"ט מס' 2775</w:t>
        </w:r>
      </w:hyperlink>
      <w:r w:rsidRPr="00FA05A3">
        <w:rPr>
          <w:rStyle w:val="default"/>
          <w:rFonts w:cs="FrankRuehl" w:hint="cs"/>
          <w:vanish/>
          <w:szCs w:val="20"/>
          <w:shd w:val="clear" w:color="auto" w:fill="FFFF99"/>
          <w:rtl/>
        </w:rPr>
        <w:t xml:space="preserve"> מיום 7.1.2019 עמ' 158 (</w:t>
      </w:r>
      <w:hyperlink r:id="rId105" w:history="1">
        <w:r w:rsidRPr="00FA05A3">
          <w:rPr>
            <w:rStyle w:val="Hyperlink"/>
            <w:rFonts w:cs="FrankRuehl" w:hint="cs"/>
            <w:vanish/>
            <w:sz w:val="26"/>
            <w:szCs w:val="20"/>
            <w:shd w:val="clear" w:color="auto" w:fill="FFFF99"/>
            <w:rtl/>
          </w:rPr>
          <w:t>ה"ח 766</w:t>
        </w:r>
      </w:hyperlink>
      <w:r w:rsidRPr="00FA05A3">
        <w:rPr>
          <w:rStyle w:val="default"/>
          <w:rFonts w:cs="FrankRuehl" w:hint="cs"/>
          <w:vanish/>
          <w:szCs w:val="20"/>
          <w:shd w:val="clear" w:color="auto" w:fill="FFFF99"/>
          <w:rtl/>
        </w:rPr>
        <w:t>)</w:t>
      </w:r>
    </w:p>
    <w:p w14:paraId="22338B96" w14:textId="77777777" w:rsidR="006076B2" w:rsidRPr="005D61E4" w:rsidRDefault="006076B2" w:rsidP="005D61E4">
      <w:pPr>
        <w:pStyle w:val="P00"/>
        <w:spacing w:before="0"/>
        <w:ind w:left="0" w:right="1134"/>
        <w:rPr>
          <w:rStyle w:val="default"/>
          <w:rFonts w:cs="FrankRuehl"/>
          <w:sz w:val="2"/>
          <w:szCs w:val="2"/>
          <w:shd w:val="clear" w:color="auto" w:fill="FFFF99"/>
          <w:rtl/>
        </w:rPr>
      </w:pPr>
      <w:r w:rsidRPr="00FA05A3">
        <w:rPr>
          <w:rStyle w:val="default"/>
          <w:rFonts w:cs="FrankRuehl" w:hint="cs"/>
          <w:b/>
          <w:bCs/>
          <w:vanish/>
          <w:szCs w:val="20"/>
          <w:shd w:val="clear" w:color="auto" w:fill="FFFF99"/>
          <w:rtl/>
        </w:rPr>
        <w:t>הוספת סעיף 17ב</w:t>
      </w:r>
      <w:bookmarkEnd w:id="44"/>
    </w:p>
    <w:p w14:paraId="2E7ECE3D" w14:textId="77777777" w:rsidR="007E6363" w:rsidRDefault="007E6363" w:rsidP="00F2047C">
      <w:pPr>
        <w:pStyle w:val="P00"/>
        <w:spacing w:before="72"/>
        <w:ind w:left="0" w:right="1134"/>
        <w:rPr>
          <w:rStyle w:val="default"/>
          <w:rFonts w:cs="FrankRuehl"/>
          <w:rtl/>
        </w:rPr>
      </w:pPr>
      <w:bookmarkStart w:id="45" w:name="Seif35"/>
      <w:bookmarkEnd w:id="45"/>
      <w:r>
        <w:rPr>
          <w:lang w:val="he-IL"/>
        </w:rPr>
        <w:pict w14:anchorId="4FCEA693">
          <v:rect id="_x0000_s2074" style="position:absolute;left:0;text-align:left;margin-left:464.5pt;margin-top:8.05pt;width:75.05pt;height:33.05pt;z-index:251593216" o:allowincell="f" filled="f" stroked="f" strokecolor="lime" strokeweight=".25pt">
            <v:textbox inset="0,0,0,0">
              <w:txbxContent>
                <w:p w14:paraId="07101E1C" w14:textId="77777777" w:rsidR="00FB2C2D" w:rsidRDefault="00FB2C2D">
                  <w:pPr>
                    <w:spacing w:line="160" w:lineRule="exact"/>
                    <w:jc w:val="left"/>
                    <w:rPr>
                      <w:rFonts w:cs="Miriam" w:hint="cs"/>
                      <w:noProof/>
                      <w:sz w:val="18"/>
                      <w:szCs w:val="18"/>
                      <w:rtl/>
                    </w:rPr>
                  </w:pPr>
                  <w:r>
                    <w:rPr>
                      <w:rFonts w:cs="Miriam"/>
                      <w:sz w:val="18"/>
                      <w:szCs w:val="18"/>
                      <w:rtl/>
                    </w:rPr>
                    <w:t>ז</w:t>
                  </w:r>
                  <w:r>
                    <w:rPr>
                      <w:rFonts w:cs="Miriam" w:hint="cs"/>
                      <w:sz w:val="18"/>
                      <w:szCs w:val="18"/>
                      <w:rtl/>
                    </w:rPr>
                    <w:t>מ</w:t>
                  </w:r>
                  <w:r>
                    <w:rPr>
                      <w:rFonts w:cs="Miriam"/>
                      <w:sz w:val="18"/>
                      <w:szCs w:val="18"/>
                      <w:rtl/>
                    </w:rPr>
                    <w:t>ן</w:t>
                  </w:r>
                  <w:r>
                    <w:rPr>
                      <w:rFonts w:cs="Miriam" w:hint="cs"/>
                      <w:sz w:val="18"/>
                      <w:szCs w:val="18"/>
                      <w:rtl/>
                    </w:rPr>
                    <w:t xml:space="preserve"> השירות </w:t>
                  </w:r>
                  <w:r>
                    <w:rPr>
                      <w:rFonts w:cs="Miriam"/>
                      <w:sz w:val="18"/>
                      <w:szCs w:val="18"/>
                      <w:rtl/>
                    </w:rPr>
                    <w:t>ל</w:t>
                  </w:r>
                  <w:r>
                    <w:rPr>
                      <w:rFonts w:cs="Miriam" w:hint="cs"/>
                      <w:sz w:val="18"/>
                      <w:szCs w:val="18"/>
                      <w:rtl/>
                    </w:rPr>
                    <w:t>נ</w:t>
                  </w:r>
                  <w:r>
                    <w:rPr>
                      <w:rFonts w:cs="Miriam"/>
                      <w:sz w:val="18"/>
                      <w:szCs w:val="18"/>
                      <w:rtl/>
                    </w:rPr>
                    <w:t>ע</w:t>
                  </w:r>
                  <w:r>
                    <w:rPr>
                      <w:rFonts w:cs="Miriam" w:hint="cs"/>
                      <w:sz w:val="18"/>
                      <w:szCs w:val="18"/>
                      <w:rtl/>
                    </w:rPr>
                    <w:t xml:space="preserve">דר מן </w:t>
                  </w:r>
                  <w:r>
                    <w:rPr>
                      <w:rFonts w:cs="Miriam"/>
                      <w:sz w:val="18"/>
                      <w:szCs w:val="18"/>
                      <w:rtl/>
                    </w:rPr>
                    <w:t>ה</w:t>
                  </w:r>
                  <w:r>
                    <w:rPr>
                      <w:rFonts w:cs="Miriam" w:hint="cs"/>
                      <w:sz w:val="18"/>
                      <w:szCs w:val="18"/>
                      <w:rtl/>
                    </w:rPr>
                    <w:t>ש</w:t>
                  </w:r>
                  <w:r>
                    <w:rPr>
                      <w:rFonts w:cs="Miriam"/>
                      <w:sz w:val="18"/>
                      <w:szCs w:val="18"/>
                      <w:rtl/>
                    </w:rPr>
                    <w:t>י</w:t>
                  </w:r>
                  <w:r>
                    <w:rPr>
                      <w:rFonts w:cs="Miriam" w:hint="cs"/>
                      <w:sz w:val="18"/>
                      <w:szCs w:val="18"/>
                      <w:rtl/>
                    </w:rPr>
                    <w:t xml:space="preserve">רות </w:t>
                  </w:r>
                  <w:r>
                    <w:rPr>
                      <w:rFonts w:cs="Miriam"/>
                      <w:sz w:val="18"/>
                      <w:szCs w:val="18"/>
                      <w:rtl/>
                    </w:rPr>
                    <w:t>[14]</w:t>
                  </w:r>
                </w:p>
                <w:p w14:paraId="105FDD09" w14:textId="77777777" w:rsidR="00FB2C2D" w:rsidRDefault="00FB2C2D">
                  <w:pPr>
                    <w:spacing w:line="160" w:lineRule="exact"/>
                    <w:jc w:val="left"/>
                    <w:rPr>
                      <w:rFonts w:cs="Miriam" w:hint="cs"/>
                      <w:noProof/>
                      <w:sz w:val="18"/>
                      <w:szCs w:val="18"/>
                      <w:rtl/>
                    </w:rPr>
                  </w:pPr>
                  <w:r>
                    <w:rPr>
                      <w:rFonts w:cs="Miriam" w:hint="cs"/>
                      <w:noProof/>
                      <w:sz w:val="18"/>
                      <w:szCs w:val="18"/>
                      <w:rtl/>
                    </w:rPr>
                    <w:t xml:space="preserve">(תיקון מס' 1) </w:t>
                  </w:r>
                  <w:r>
                    <w:rPr>
                      <w:rFonts w:cs="Miriam"/>
                      <w:noProof/>
                      <w:sz w:val="18"/>
                      <w:szCs w:val="18"/>
                      <w:rtl/>
                    </w:rPr>
                    <w:br/>
                  </w:r>
                  <w:r>
                    <w:rPr>
                      <w:rFonts w:cs="Miriam" w:hint="cs"/>
                      <w:noProof/>
                      <w:sz w:val="18"/>
                      <w:szCs w:val="18"/>
                      <w:rtl/>
                    </w:rPr>
                    <w:t>תשמ"ד-1987</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ד</w:t>
      </w:r>
      <w:r>
        <w:rPr>
          <w:rStyle w:val="default"/>
          <w:rFonts w:cs="FrankRuehl" w:hint="cs"/>
          <w:rtl/>
        </w:rPr>
        <w:t>ם שבתקופת שירותו הסדיר היה כלוא בשל עבירה על פי פסק דין של בית דין צבאי או של בית משפט אח</w:t>
      </w:r>
      <w:r>
        <w:rPr>
          <w:rStyle w:val="default"/>
          <w:rFonts w:cs="FrankRuehl"/>
          <w:rtl/>
        </w:rPr>
        <w:t xml:space="preserve">ר, </w:t>
      </w:r>
      <w:r>
        <w:rPr>
          <w:rStyle w:val="default"/>
          <w:rFonts w:cs="FrankRuehl" w:hint="cs"/>
          <w:rtl/>
        </w:rPr>
        <w:t xml:space="preserve">או על פי פסק של קצין שיפוט בכיר, וכן אדם שנעדר מן השירות שלא כדין או שנעדר ברשות שהושגה </w:t>
      </w:r>
      <w:r>
        <w:rPr>
          <w:rStyle w:val="default"/>
          <w:rFonts w:cs="FrankRuehl"/>
          <w:rtl/>
        </w:rPr>
        <w:t>ב</w:t>
      </w:r>
      <w:r>
        <w:rPr>
          <w:rStyle w:val="default"/>
          <w:rFonts w:cs="FrankRuehl" w:hint="cs"/>
          <w:rtl/>
        </w:rPr>
        <w:t>ט</w:t>
      </w:r>
      <w:r>
        <w:rPr>
          <w:rStyle w:val="default"/>
          <w:rFonts w:cs="FrankRuehl"/>
          <w:rtl/>
        </w:rPr>
        <w:t>ע</w:t>
      </w:r>
      <w:r>
        <w:rPr>
          <w:rStyle w:val="default"/>
          <w:rFonts w:cs="FrankRuehl" w:hint="cs"/>
          <w:rtl/>
        </w:rPr>
        <w:t xml:space="preserve">נות כוזבות והורשע על כך כדין, ואם היתה לו זכות ערעור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א ערער על ההרשעה או שערעורו על ההרשעה נדחה, אין רואים את תקופת כליאתו ואת ת</w:t>
      </w:r>
      <w:r>
        <w:rPr>
          <w:rStyle w:val="default"/>
          <w:rFonts w:cs="FrankRuehl"/>
          <w:rtl/>
        </w:rPr>
        <w:t>ק</w:t>
      </w:r>
      <w:r>
        <w:rPr>
          <w:rStyle w:val="default"/>
          <w:rFonts w:cs="FrankRuehl" w:hint="cs"/>
          <w:rtl/>
        </w:rPr>
        <w:t>ופת העדרו לענין חישוב זמן השיר</w:t>
      </w:r>
      <w:r>
        <w:rPr>
          <w:rStyle w:val="default"/>
          <w:rFonts w:cs="FrankRuehl"/>
          <w:rtl/>
        </w:rPr>
        <w:t>ות</w:t>
      </w:r>
      <w:r>
        <w:rPr>
          <w:rStyle w:val="default"/>
          <w:rFonts w:cs="FrankRuehl" w:hint="cs"/>
          <w:rtl/>
        </w:rPr>
        <w:t xml:space="preserve"> כתקופה שבה מילא חובת שירות סדיר, אלא אם כן הורה בית הדין הצבאי, בית המשפט או קצין השיפו</w:t>
      </w:r>
      <w:r>
        <w:rPr>
          <w:rStyle w:val="default"/>
          <w:rFonts w:cs="FrankRuehl"/>
          <w:rtl/>
        </w:rPr>
        <w:t>ט הב</w:t>
      </w:r>
      <w:r>
        <w:rPr>
          <w:rStyle w:val="default"/>
          <w:rFonts w:cs="FrankRuehl" w:hint="cs"/>
          <w:rtl/>
        </w:rPr>
        <w:t>כיר הוראה אחרת.</w:t>
      </w:r>
    </w:p>
    <w:p w14:paraId="51BABE58" w14:textId="77777777" w:rsidR="007E6363" w:rsidRDefault="007E6363" w:rsidP="00096DF4">
      <w:pPr>
        <w:pStyle w:val="P00"/>
        <w:spacing w:before="72"/>
        <w:ind w:left="0" w:right="1134"/>
        <w:rPr>
          <w:rStyle w:val="default"/>
          <w:rFonts w:cs="FrankRuehl" w:hint="cs"/>
          <w:rtl/>
        </w:rPr>
      </w:pPr>
      <w:r>
        <w:rPr>
          <w:lang w:val="he-IL"/>
        </w:rPr>
        <w:pict w14:anchorId="45D92EFB">
          <v:rect id="_x0000_s2075" style="position:absolute;left:0;text-align:left;margin-left:464.5pt;margin-top:8.05pt;width:75.05pt;height:53.05pt;z-index:251594240" o:allowincell="f" filled="f" stroked="f" strokecolor="lime" strokeweight=".25pt">
            <v:textbox inset="0,0,0,0">
              <w:txbxContent>
                <w:p w14:paraId="090EF6D9" w14:textId="77777777" w:rsidR="00FB2C2D" w:rsidRDefault="00FB2C2D">
                  <w:pPr>
                    <w:pStyle w:val="2"/>
                    <w:rPr>
                      <w:rFonts w:hint="cs"/>
                      <w:rtl/>
                    </w:rPr>
                  </w:pPr>
                  <w:r>
                    <w:rPr>
                      <w:rFonts w:hint="cs"/>
                      <w:rtl/>
                    </w:rPr>
                    <w:t>(תיקון מס' 3) תשמ"ט-1989</w:t>
                  </w:r>
                </w:p>
                <w:p w14:paraId="1E2094E3" w14:textId="77777777" w:rsidR="00FB2C2D" w:rsidRDefault="00FB2C2D">
                  <w:pPr>
                    <w:spacing w:line="160" w:lineRule="exact"/>
                    <w:jc w:val="left"/>
                    <w:rPr>
                      <w:rFonts w:cs="Miriam" w:hint="cs"/>
                      <w:noProof/>
                      <w:sz w:val="18"/>
                      <w:szCs w:val="18"/>
                      <w:rtl/>
                    </w:rPr>
                  </w:pPr>
                  <w:r>
                    <w:rPr>
                      <w:rFonts w:cs="Miriam" w:hint="cs"/>
                      <w:noProof/>
                      <w:sz w:val="18"/>
                      <w:szCs w:val="18"/>
                      <w:rtl/>
                    </w:rPr>
                    <w:t>(תיקון מס' 15) תשס"ח-2008</w:t>
                  </w:r>
                </w:p>
                <w:p w14:paraId="62FC88D4" w14:textId="77777777" w:rsidR="00FB2C2D" w:rsidRDefault="00FB2C2D">
                  <w:pPr>
                    <w:spacing w:line="160" w:lineRule="exact"/>
                    <w:jc w:val="left"/>
                    <w:rPr>
                      <w:rFonts w:cs="Miriam" w:hint="cs"/>
                      <w:noProof/>
                      <w:sz w:val="18"/>
                      <w:szCs w:val="18"/>
                      <w:rtl/>
                    </w:rPr>
                  </w:pPr>
                  <w:r>
                    <w:rPr>
                      <w:rFonts w:cs="Miriam" w:hint="cs"/>
                      <w:noProof/>
                      <w:sz w:val="18"/>
                      <w:szCs w:val="18"/>
                      <w:rtl/>
                    </w:rPr>
                    <w:t>(תיקון מס' 20) תשע"ה-2014</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w:t>
      </w:r>
      <w:r w:rsidR="00096DF4">
        <w:rPr>
          <w:rStyle w:val="default"/>
          <w:rFonts w:cs="FrankRuehl" w:hint="cs"/>
          <w:rtl/>
        </w:rPr>
        <w:t>י</w:t>
      </w:r>
      <w:r>
        <w:rPr>
          <w:rStyle w:val="default"/>
          <w:rFonts w:cs="FrankRuehl" w:hint="cs"/>
          <w:rtl/>
        </w:rPr>
        <w:t xml:space="preserve">ן סעיף </w:t>
      </w:r>
      <w:r w:rsidR="00096DF4">
        <w:rPr>
          <w:rStyle w:val="default"/>
          <w:rFonts w:cs="FrankRuehl" w:hint="cs"/>
          <w:rtl/>
        </w:rPr>
        <w:t xml:space="preserve">קטן (א) </w:t>
      </w:r>
      <w:r>
        <w:rPr>
          <w:rStyle w:val="default"/>
          <w:rFonts w:cs="FrankRuehl" w:hint="cs"/>
          <w:rtl/>
        </w:rPr>
        <w:t xml:space="preserve">יראו כתקופת כליאה תקופה שבה אדם </w:t>
      </w:r>
      <w:r>
        <w:rPr>
          <w:rStyle w:val="default"/>
          <w:rFonts w:cs="FrankRuehl"/>
          <w:rtl/>
        </w:rPr>
        <w:t>–</w:t>
      </w:r>
    </w:p>
    <w:p w14:paraId="04251B0D" w14:textId="77777777" w:rsidR="007E6363" w:rsidRDefault="007E63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w:t>
      </w:r>
      <w:r>
        <w:rPr>
          <w:rStyle w:val="default"/>
          <w:rFonts w:cs="FrankRuehl"/>
          <w:rtl/>
        </w:rPr>
        <w:t>י</w:t>
      </w:r>
      <w:r>
        <w:rPr>
          <w:rStyle w:val="default"/>
          <w:rFonts w:cs="FrankRuehl" w:hint="cs"/>
          <w:rtl/>
        </w:rPr>
        <w:t>צה עונש מאסר או מחבוש בפועל;</w:t>
      </w:r>
    </w:p>
    <w:p w14:paraId="1E8B7679" w14:textId="77777777" w:rsidR="007E6363" w:rsidRDefault="007E63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w:t>
      </w:r>
      <w:r>
        <w:rPr>
          <w:rStyle w:val="default"/>
          <w:rFonts w:cs="FrankRuehl"/>
          <w:rtl/>
        </w:rPr>
        <w:t>ש</w:t>
      </w:r>
      <w:r>
        <w:rPr>
          <w:rStyle w:val="default"/>
          <w:rFonts w:cs="FrankRuehl" w:hint="cs"/>
          <w:rtl/>
        </w:rPr>
        <w:t>א עונש מאסר בעבודת שירות לפי חוק העונשין,</w:t>
      </w:r>
      <w:r>
        <w:rPr>
          <w:rStyle w:val="default"/>
          <w:rFonts w:cs="FrankRuehl"/>
          <w:rtl/>
        </w:rPr>
        <w:t xml:space="preserve"> </w:t>
      </w:r>
      <w:r>
        <w:rPr>
          <w:rStyle w:val="default"/>
          <w:rFonts w:cs="FrankRuehl" w:hint="cs"/>
          <w:rtl/>
        </w:rPr>
        <w:t>ת</w:t>
      </w:r>
      <w:r>
        <w:rPr>
          <w:rStyle w:val="default"/>
          <w:rFonts w:cs="FrankRuehl"/>
          <w:rtl/>
        </w:rPr>
        <w:t>ש</w:t>
      </w:r>
      <w:r>
        <w:rPr>
          <w:rStyle w:val="default"/>
          <w:rFonts w:cs="FrankRuehl" w:hint="cs"/>
          <w:rtl/>
        </w:rPr>
        <w:t xml:space="preserve">ל"ז-1977, </w:t>
      </w:r>
      <w:r>
        <w:rPr>
          <w:rStyle w:val="default"/>
          <w:rFonts w:cs="FrankRuehl"/>
          <w:rtl/>
        </w:rPr>
        <w:t>א</w:t>
      </w:r>
      <w:r>
        <w:rPr>
          <w:rStyle w:val="default"/>
          <w:rFonts w:cs="FrankRuehl" w:hint="cs"/>
          <w:rtl/>
        </w:rPr>
        <w:t xml:space="preserve">ו בעבודה צבאית </w:t>
      </w:r>
      <w:r>
        <w:rPr>
          <w:rStyle w:val="default"/>
          <w:rFonts w:cs="FrankRuehl"/>
          <w:rtl/>
        </w:rPr>
        <w:t>ל</w:t>
      </w:r>
      <w:r>
        <w:rPr>
          <w:rStyle w:val="default"/>
          <w:rFonts w:cs="FrankRuehl" w:hint="cs"/>
          <w:rtl/>
        </w:rPr>
        <w:t>פ</w:t>
      </w:r>
      <w:r>
        <w:rPr>
          <w:rStyle w:val="default"/>
          <w:rFonts w:cs="FrankRuehl"/>
          <w:rtl/>
        </w:rPr>
        <w:t>י</w:t>
      </w:r>
      <w:r>
        <w:rPr>
          <w:rStyle w:val="default"/>
          <w:rFonts w:cs="FrankRuehl" w:hint="cs"/>
          <w:rtl/>
        </w:rPr>
        <w:t xml:space="preserve"> חוק השיפוט הצבאי,</w:t>
      </w:r>
      <w:r>
        <w:rPr>
          <w:rStyle w:val="default"/>
          <w:rFonts w:cs="FrankRuehl"/>
          <w:rtl/>
        </w:rPr>
        <w:t xml:space="preserve"> </w:t>
      </w:r>
      <w:r>
        <w:rPr>
          <w:rStyle w:val="default"/>
          <w:rFonts w:cs="FrankRuehl" w:hint="cs"/>
          <w:rtl/>
        </w:rPr>
        <w:t>ת</w:t>
      </w:r>
      <w:r>
        <w:rPr>
          <w:rStyle w:val="default"/>
          <w:rFonts w:cs="FrankRuehl"/>
          <w:rtl/>
        </w:rPr>
        <w:t>ש</w:t>
      </w:r>
      <w:r>
        <w:rPr>
          <w:rStyle w:val="default"/>
          <w:rFonts w:cs="FrankRuehl" w:hint="cs"/>
          <w:rtl/>
        </w:rPr>
        <w:t>ט"ו-1955;</w:t>
      </w:r>
    </w:p>
    <w:p w14:paraId="674CD500" w14:textId="77777777" w:rsidR="007E6363" w:rsidRDefault="007E6363">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חזק במוסד סגור לפי סימן ז' לפרק ו' לחוק העונשין, תשל"ז-1977.</w:t>
      </w:r>
    </w:p>
    <w:p w14:paraId="09944110" w14:textId="77777777" w:rsidR="00F80C3F" w:rsidRPr="00096DF4" w:rsidRDefault="00F80C3F" w:rsidP="00F80C3F">
      <w:pPr>
        <w:pStyle w:val="P00"/>
        <w:spacing w:before="72"/>
        <w:ind w:left="0" w:right="1134"/>
        <w:rPr>
          <w:rStyle w:val="default"/>
          <w:rFonts w:cs="FrankRuehl" w:hint="cs"/>
          <w:rtl/>
        </w:rPr>
      </w:pPr>
      <w:r w:rsidRPr="00F80C3F">
        <w:rPr>
          <w:rStyle w:val="default"/>
          <w:rFonts w:cs="FrankRuehl"/>
          <w:rtl/>
        </w:rPr>
        <w:pict w14:anchorId="37EC1F9C">
          <v:shape id="_x0000_s2317" type="#_x0000_t202" style="position:absolute;left:0;text-align:left;margin-left:470.35pt;margin-top:7.1pt;width:1in;height:16.8pt;z-index:251735552" filled="f" stroked="f">
            <v:textbox inset="1mm,0,1mm,0">
              <w:txbxContent>
                <w:p w14:paraId="3AB0EF4B" w14:textId="77777777" w:rsidR="00FB2C2D" w:rsidRDefault="00FB2C2D" w:rsidP="00F80C3F">
                  <w:pPr>
                    <w:spacing w:line="160" w:lineRule="exact"/>
                    <w:jc w:val="left"/>
                    <w:rPr>
                      <w:rFonts w:cs="Miriam" w:hint="cs"/>
                      <w:noProof/>
                      <w:sz w:val="18"/>
                      <w:szCs w:val="18"/>
                      <w:rtl/>
                    </w:rPr>
                  </w:pPr>
                  <w:r>
                    <w:rPr>
                      <w:rFonts w:cs="Miriam" w:hint="cs"/>
                      <w:sz w:val="18"/>
                      <w:szCs w:val="18"/>
                      <w:rtl/>
                    </w:rPr>
                    <w:t>(תיקון מס</w:t>
                  </w:r>
                  <w:r>
                    <w:rPr>
                      <w:rFonts w:cs="Miriam"/>
                      <w:sz w:val="18"/>
                      <w:szCs w:val="18"/>
                      <w:rtl/>
                    </w:rPr>
                    <w:t xml:space="preserve">' </w:t>
                  </w:r>
                  <w:r>
                    <w:rPr>
                      <w:rFonts w:cs="Miriam" w:hint="cs"/>
                      <w:sz w:val="18"/>
                      <w:szCs w:val="18"/>
                      <w:rtl/>
                    </w:rPr>
                    <w:t>20) תשע"ה-2014</w:t>
                  </w:r>
                </w:p>
              </w:txbxContent>
            </v:textbox>
          </v:shape>
        </w:pict>
      </w:r>
      <w:r w:rsidRPr="00F80C3F">
        <w:rPr>
          <w:rStyle w:val="default"/>
          <w:rFonts w:cs="FrankRuehl"/>
          <w:rtl/>
        </w:rPr>
        <w:tab/>
      </w:r>
      <w:r>
        <w:rPr>
          <w:rStyle w:val="default"/>
          <w:rFonts w:cs="FrankRuehl"/>
          <w:rtl/>
        </w:rPr>
        <w:t>(</w:t>
      </w:r>
      <w:r w:rsidRPr="00F80C3F">
        <w:rPr>
          <w:rStyle w:val="default"/>
          <w:rFonts w:cs="FrankRuehl" w:hint="cs"/>
          <w:rtl/>
        </w:rPr>
        <w:t>ג)</w:t>
      </w:r>
      <w:r w:rsidRPr="00F80C3F">
        <w:rPr>
          <w:rStyle w:val="default"/>
          <w:rFonts w:cs="FrankRuehl" w:hint="cs"/>
          <w:rtl/>
        </w:rPr>
        <w:tab/>
        <w:t xml:space="preserve">אדם שבתקופת שירותו הסדיר היה נתון במעצר למשך תקופה רצופה העולה על 14 ימים, על פי החלטה של בית דין צבאי או של בית משפט אחר, למעט מעצר פתוח על פי סעיף 244 לחוק השיפוט הצבאי, התשט"ו-1955, וכן אדם שהיה מנוע מלשרת שירות תקין ביחידתו למשך תקופה רצופה העולה על 14 ימים, בשל פסק דין או החלטה של בית דין צבאי או של בית משפט אחר, ובכלל זה החלטה בדבר שחרור ממעצר בתנאים, אין רואים את התקופה שבה היה נתון במעצר או שבה היה מנוע מלשרת שירות תקין ביחידתו כאמור (בסעיף קטן זה </w:t>
      </w:r>
      <w:r w:rsidRPr="00F80C3F">
        <w:rPr>
          <w:rStyle w:val="default"/>
          <w:rFonts w:cs="FrankRuehl"/>
          <w:rtl/>
        </w:rPr>
        <w:t>–</w:t>
      </w:r>
      <w:r w:rsidRPr="00F80C3F">
        <w:rPr>
          <w:rStyle w:val="default"/>
          <w:rFonts w:cs="FrankRuehl" w:hint="cs"/>
          <w:rtl/>
        </w:rPr>
        <w:t xml:space="preserve"> תקופת ההיעדרות), לעניין חישוב זמן השירות, כתקופה שבה מילא חובת שירות סדיר, אלא אם כן הורה בית הדין הצבאי או בית המשפט הוראה אחרת; ואולם אם זוכה בדין, יראו את תקופת ההיעדרות, לעניין חישוב זמן השירות, כתקופה שבה מילא חובת שירות סדיר, ובלבד שצירוף תקופת ההיעדרות ותקופת השירות ששירת בפועל לא יעלה על זמן השירות שהוא חייב בו.</w:t>
      </w:r>
    </w:p>
    <w:p w14:paraId="1790B10C" w14:textId="77777777" w:rsidR="00F80C3F" w:rsidRPr="00096DF4" w:rsidRDefault="00F80C3F" w:rsidP="00F80C3F">
      <w:pPr>
        <w:pStyle w:val="P00"/>
        <w:spacing w:before="72"/>
        <w:ind w:left="0" w:right="1134"/>
        <w:rPr>
          <w:rStyle w:val="default"/>
          <w:rFonts w:cs="FrankRuehl" w:hint="cs"/>
          <w:rtl/>
        </w:rPr>
      </w:pPr>
      <w:r w:rsidRPr="00F80C3F">
        <w:rPr>
          <w:rStyle w:val="default"/>
          <w:rFonts w:cs="FrankRuehl"/>
          <w:rtl/>
        </w:rPr>
        <w:pict w14:anchorId="788587FF">
          <v:shape id="_x0000_s2318" type="#_x0000_t202" style="position:absolute;left:0;text-align:left;margin-left:470.35pt;margin-top:7.1pt;width:1in;height:16.8pt;z-index:251736576" filled="f" stroked="f">
            <v:textbox inset="1mm,0,1mm,0">
              <w:txbxContent>
                <w:p w14:paraId="090428EC" w14:textId="77777777" w:rsidR="00FB2C2D" w:rsidRDefault="00FB2C2D" w:rsidP="00F80C3F">
                  <w:pPr>
                    <w:spacing w:line="160" w:lineRule="exact"/>
                    <w:jc w:val="left"/>
                    <w:rPr>
                      <w:rFonts w:cs="Miriam" w:hint="cs"/>
                      <w:noProof/>
                      <w:sz w:val="18"/>
                      <w:szCs w:val="18"/>
                      <w:rtl/>
                    </w:rPr>
                  </w:pPr>
                  <w:r>
                    <w:rPr>
                      <w:rFonts w:cs="Miriam" w:hint="cs"/>
                      <w:sz w:val="18"/>
                      <w:szCs w:val="18"/>
                      <w:rtl/>
                    </w:rPr>
                    <w:t>(תיקון מס</w:t>
                  </w:r>
                  <w:r>
                    <w:rPr>
                      <w:rFonts w:cs="Miriam"/>
                      <w:sz w:val="18"/>
                      <w:szCs w:val="18"/>
                      <w:rtl/>
                    </w:rPr>
                    <w:t xml:space="preserve">' </w:t>
                  </w:r>
                  <w:r>
                    <w:rPr>
                      <w:rFonts w:cs="Miriam" w:hint="cs"/>
                      <w:sz w:val="18"/>
                      <w:szCs w:val="18"/>
                      <w:rtl/>
                    </w:rPr>
                    <w:t>20) תשע"ה-2014</w:t>
                  </w:r>
                </w:p>
              </w:txbxContent>
            </v:textbox>
          </v:shape>
        </w:pict>
      </w:r>
      <w:r w:rsidRPr="00F80C3F">
        <w:rPr>
          <w:rStyle w:val="default"/>
          <w:rFonts w:cs="FrankRuehl"/>
          <w:rtl/>
        </w:rPr>
        <w:tab/>
      </w:r>
      <w:r>
        <w:rPr>
          <w:rStyle w:val="default"/>
          <w:rFonts w:cs="FrankRuehl"/>
          <w:rtl/>
        </w:rPr>
        <w:t>(</w:t>
      </w:r>
      <w:r w:rsidRPr="00F80C3F">
        <w:rPr>
          <w:rStyle w:val="default"/>
          <w:rFonts w:cs="FrankRuehl" w:hint="cs"/>
          <w:rtl/>
        </w:rPr>
        <w:t>ד)</w:t>
      </w:r>
      <w:r w:rsidRPr="00F80C3F">
        <w:rPr>
          <w:rStyle w:val="default"/>
          <w:rFonts w:cs="FrankRuehl" w:hint="cs"/>
          <w:rtl/>
        </w:rPr>
        <w:tab/>
        <w:t xml:space="preserve">נוסף על האמור בסעיף קטן (א), אדם שבתקופת שירותו הסדיר הוכרז לפי פקודת הצבא כעריק, אין רואים את התקופה שבה נעדר מן השירות אשר בשלה הוכרז כעריק (בסעיף קטן זה </w:t>
      </w:r>
      <w:r w:rsidRPr="00F80C3F">
        <w:rPr>
          <w:rStyle w:val="default"/>
          <w:rFonts w:cs="FrankRuehl"/>
          <w:rtl/>
        </w:rPr>
        <w:t>–</w:t>
      </w:r>
      <w:r w:rsidRPr="00F80C3F">
        <w:rPr>
          <w:rStyle w:val="default"/>
          <w:rFonts w:cs="FrankRuehl" w:hint="cs"/>
          <w:rtl/>
        </w:rPr>
        <w:t xml:space="preserve"> תקופת ההיעדרות), לעניין חישוב זמן השירות, כתקופה שבה מילא חובת שירות סדיר; ואולם אם זוכה בדין לגבי ההיעדרות האמורה, יראו את תקופת ההיעדרות, לעניין חישוב זמן השירות, כתקופה שבה מילא חובת שירות סדיר, ובלבד שצירוף תקופת ההיעדרות ותקופת השירות ששירת בפועל לא יעלה על זמן השירות שהוא חייב בו.</w:t>
      </w:r>
    </w:p>
    <w:p w14:paraId="24E4CF9C"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46" w:name="Rov233"/>
      <w:r w:rsidRPr="00FA05A3">
        <w:rPr>
          <w:rStyle w:val="default"/>
          <w:rFonts w:cs="FrankRuehl" w:hint="cs"/>
          <w:vanish/>
          <w:color w:val="FF0000"/>
          <w:szCs w:val="20"/>
          <w:shd w:val="clear" w:color="auto" w:fill="FFFF99"/>
          <w:rtl/>
        </w:rPr>
        <w:t>מיום 1.7.1987</w:t>
      </w:r>
    </w:p>
    <w:p w14:paraId="78FD5AA0"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1</w:t>
      </w:r>
    </w:p>
    <w:p w14:paraId="2A8AACDA"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106" w:history="1">
        <w:r w:rsidRPr="00FA05A3">
          <w:rPr>
            <w:rStyle w:val="Hyperlink"/>
            <w:rFonts w:cs="FrankRuehl" w:hint="cs"/>
            <w:vanish/>
            <w:szCs w:val="20"/>
            <w:shd w:val="clear" w:color="auto" w:fill="FFFF99"/>
            <w:rtl/>
          </w:rPr>
          <w:t xml:space="preserve">ס"ח תשמ"ז מס' </w:t>
        </w:r>
        <w:r w:rsidRPr="00FA05A3">
          <w:rPr>
            <w:rStyle w:val="Hyperlink"/>
            <w:rFonts w:cs="FrankRuehl" w:hint="cs"/>
            <w:vanish/>
            <w:sz w:val="26"/>
            <w:szCs w:val="20"/>
            <w:shd w:val="clear" w:color="auto" w:fill="FFFF99"/>
            <w:rtl/>
          </w:rPr>
          <w:t>1212</w:t>
        </w:r>
      </w:hyperlink>
      <w:r w:rsidRPr="00FA05A3">
        <w:rPr>
          <w:rStyle w:val="default"/>
          <w:rFonts w:cs="FrankRuehl" w:hint="cs"/>
          <w:vanish/>
          <w:szCs w:val="20"/>
          <w:shd w:val="clear" w:color="auto" w:fill="FFFF99"/>
          <w:rtl/>
        </w:rPr>
        <w:t xml:space="preserve"> מיום 9.4.1987 עמ' 84 (</w:t>
      </w:r>
      <w:hyperlink r:id="rId107"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1766</w:t>
        </w:r>
      </w:hyperlink>
      <w:r w:rsidRPr="00FA05A3">
        <w:rPr>
          <w:rStyle w:val="default"/>
          <w:rFonts w:cs="FrankRuehl" w:hint="cs"/>
          <w:vanish/>
          <w:szCs w:val="20"/>
          <w:shd w:val="clear" w:color="auto" w:fill="FFFF99"/>
          <w:rtl/>
        </w:rPr>
        <w:t xml:space="preserve">) </w:t>
      </w:r>
    </w:p>
    <w:p w14:paraId="2516036F" w14:textId="77777777" w:rsidR="007E6363" w:rsidRPr="00FA05A3" w:rsidRDefault="007E6363" w:rsidP="00776EE8">
      <w:pPr>
        <w:pStyle w:val="P0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18.</w:t>
      </w:r>
      <w:r w:rsidRPr="00FA05A3">
        <w:rPr>
          <w:rStyle w:val="default"/>
          <w:rFonts w:cs="FrankRuehl" w:hint="cs"/>
          <w:vanish/>
          <w:sz w:val="22"/>
          <w:szCs w:val="22"/>
          <w:shd w:val="clear" w:color="auto" w:fill="FFFF99"/>
          <w:rtl/>
        </w:rPr>
        <w:tab/>
      </w:r>
      <w:r w:rsidRPr="00FA05A3">
        <w:rPr>
          <w:rStyle w:val="default"/>
          <w:rFonts w:cs="FrankRuehl"/>
          <w:vanish/>
          <w:sz w:val="22"/>
          <w:szCs w:val="22"/>
          <w:u w:val="single"/>
          <w:shd w:val="clear" w:color="auto" w:fill="FFFF99"/>
          <w:rtl/>
        </w:rPr>
        <w:t>(</w:t>
      </w:r>
      <w:r w:rsidRPr="00FA05A3">
        <w:rPr>
          <w:rStyle w:val="default"/>
          <w:rFonts w:cs="FrankRuehl" w:hint="cs"/>
          <w:vanish/>
          <w:sz w:val="22"/>
          <w:szCs w:val="22"/>
          <w:u w:val="single"/>
          <w:shd w:val="clear" w:color="auto" w:fill="FFFF99"/>
          <w:rtl/>
        </w:rPr>
        <w:t>א</w:t>
      </w:r>
      <w:r w:rsidRPr="00FA05A3">
        <w:rPr>
          <w:rStyle w:val="default"/>
          <w:rFonts w:cs="FrankRuehl"/>
          <w:vanish/>
          <w:sz w:val="22"/>
          <w:szCs w:val="22"/>
          <w:u w:val="single"/>
          <w:shd w:val="clear" w:color="auto" w:fill="FFFF99"/>
          <w:rtl/>
        </w:rPr>
        <w:t>)</w:t>
      </w:r>
      <w:r w:rsidRPr="00FA05A3">
        <w:rPr>
          <w:rStyle w:val="default"/>
          <w:rFonts w:cs="FrankRuehl" w:hint="cs"/>
          <w:vanish/>
          <w:sz w:val="22"/>
          <w:szCs w:val="22"/>
          <w:shd w:val="clear" w:color="auto" w:fill="FFFF99"/>
          <w:rtl/>
        </w:rPr>
        <w:tab/>
        <w:t>א</w:t>
      </w:r>
      <w:r w:rsidRPr="00FA05A3">
        <w:rPr>
          <w:rStyle w:val="default"/>
          <w:rFonts w:cs="FrankRuehl"/>
          <w:vanish/>
          <w:sz w:val="22"/>
          <w:szCs w:val="22"/>
          <w:shd w:val="clear" w:color="auto" w:fill="FFFF99"/>
          <w:rtl/>
        </w:rPr>
        <w:t>ד</w:t>
      </w:r>
      <w:r w:rsidRPr="00FA05A3">
        <w:rPr>
          <w:rStyle w:val="default"/>
          <w:rFonts w:cs="FrankRuehl" w:hint="cs"/>
          <w:vanish/>
          <w:sz w:val="22"/>
          <w:szCs w:val="22"/>
          <w:shd w:val="clear" w:color="auto" w:fill="FFFF99"/>
          <w:rtl/>
        </w:rPr>
        <w:t>ם שבתקופת שירותו הסדיר היה כלוא בשל עבירה על פי פסק דין של בית דין צבאי או של בית משפט אח</w:t>
      </w:r>
      <w:r w:rsidRPr="00FA05A3">
        <w:rPr>
          <w:rStyle w:val="default"/>
          <w:rFonts w:cs="FrankRuehl"/>
          <w:vanish/>
          <w:sz w:val="22"/>
          <w:szCs w:val="22"/>
          <w:shd w:val="clear" w:color="auto" w:fill="FFFF99"/>
          <w:rtl/>
        </w:rPr>
        <w:t xml:space="preserve">ר, </w:t>
      </w:r>
      <w:r w:rsidRPr="00FA05A3">
        <w:rPr>
          <w:rStyle w:val="default"/>
          <w:rFonts w:cs="FrankRuehl" w:hint="cs"/>
          <w:vanish/>
          <w:sz w:val="22"/>
          <w:szCs w:val="22"/>
          <w:shd w:val="clear" w:color="auto" w:fill="FFFF99"/>
          <w:rtl/>
        </w:rPr>
        <w:t xml:space="preserve">או על פי פסק של קצין שיפוט בכיר, וכן אדם שנעדר מן השירות שלא כדין או שנעדר ברשות שהושגה </w:t>
      </w:r>
      <w:r w:rsidRPr="00FA05A3">
        <w:rPr>
          <w:rStyle w:val="default"/>
          <w:rFonts w:cs="FrankRuehl"/>
          <w:vanish/>
          <w:sz w:val="22"/>
          <w:szCs w:val="22"/>
          <w:shd w:val="clear" w:color="auto" w:fill="FFFF99"/>
          <w:rtl/>
        </w:rPr>
        <w:t>ב</w:t>
      </w:r>
      <w:r w:rsidRPr="00FA05A3">
        <w:rPr>
          <w:rStyle w:val="default"/>
          <w:rFonts w:cs="FrankRuehl" w:hint="cs"/>
          <w:vanish/>
          <w:sz w:val="22"/>
          <w:szCs w:val="22"/>
          <w:shd w:val="clear" w:color="auto" w:fill="FFFF99"/>
          <w:rtl/>
        </w:rPr>
        <w:t>ט</w:t>
      </w:r>
      <w:r w:rsidRPr="00FA05A3">
        <w:rPr>
          <w:rStyle w:val="default"/>
          <w:rFonts w:cs="FrankRuehl"/>
          <w:vanish/>
          <w:sz w:val="22"/>
          <w:szCs w:val="22"/>
          <w:shd w:val="clear" w:color="auto" w:fill="FFFF99"/>
          <w:rtl/>
        </w:rPr>
        <w:t>ע</w:t>
      </w:r>
      <w:r w:rsidRPr="00FA05A3">
        <w:rPr>
          <w:rStyle w:val="default"/>
          <w:rFonts w:cs="FrankRuehl" w:hint="cs"/>
          <w:vanish/>
          <w:sz w:val="22"/>
          <w:szCs w:val="22"/>
          <w:shd w:val="clear" w:color="auto" w:fill="FFFF99"/>
          <w:rtl/>
        </w:rPr>
        <w:t xml:space="preserve">נות כוזבות והורשע על כך כדין, ואם היתה לו זכות ערעור </w:t>
      </w:r>
      <w:r w:rsidR="00FA5BF3"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א ערער על ההרשעה או שערעורו על ההרשעה נדחה, אין רואים את תקופת כליאתו ואת ת</w:t>
      </w:r>
      <w:r w:rsidRPr="00FA05A3">
        <w:rPr>
          <w:rStyle w:val="default"/>
          <w:rFonts w:cs="FrankRuehl"/>
          <w:vanish/>
          <w:sz w:val="22"/>
          <w:szCs w:val="22"/>
          <w:shd w:val="clear" w:color="auto" w:fill="FFFF99"/>
          <w:rtl/>
        </w:rPr>
        <w:t>ק</w:t>
      </w:r>
      <w:r w:rsidRPr="00FA05A3">
        <w:rPr>
          <w:rStyle w:val="default"/>
          <w:rFonts w:cs="FrankRuehl" w:hint="cs"/>
          <w:vanish/>
          <w:sz w:val="22"/>
          <w:szCs w:val="22"/>
          <w:shd w:val="clear" w:color="auto" w:fill="FFFF99"/>
          <w:rtl/>
        </w:rPr>
        <w:t>ופת העדרו לענין חישוב זמן השיר</w:t>
      </w:r>
      <w:r w:rsidRPr="00FA05A3">
        <w:rPr>
          <w:rStyle w:val="default"/>
          <w:rFonts w:cs="FrankRuehl"/>
          <w:vanish/>
          <w:sz w:val="22"/>
          <w:szCs w:val="22"/>
          <w:shd w:val="clear" w:color="auto" w:fill="FFFF99"/>
          <w:rtl/>
        </w:rPr>
        <w:t>ות</w:t>
      </w:r>
      <w:r w:rsidRPr="00FA05A3">
        <w:rPr>
          <w:rStyle w:val="default"/>
          <w:rFonts w:cs="FrankRuehl" w:hint="cs"/>
          <w:vanish/>
          <w:sz w:val="22"/>
          <w:szCs w:val="22"/>
          <w:shd w:val="clear" w:color="auto" w:fill="FFFF99"/>
          <w:rtl/>
        </w:rPr>
        <w:t xml:space="preserve"> כתקופה שבה מילא חובת שירות סדיר, אלא אם כן הורה בית הדין הצבאי, בית המשפט או קצין השיפו</w:t>
      </w:r>
      <w:r w:rsidRPr="00FA05A3">
        <w:rPr>
          <w:rStyle w:val="default"/>
          <w:rFonts w:cs="FrankRuehl"/>
          <w:vanish/>
          <w:sz w:val="22"/>
          <w:szCs w:val="22"/>
          <w:shd w:val="clear" w:color="auto" w:fill="FFFF99"/>
          <w:rtl/>
        </w:rPr>
        <w:t>ט הב</w:t>
      </w:r>
      <w:r w:rsidRPr="00FA05A3">
        <w:rPr>
          <w:rStyle w:val="default"/>
          <w:rFonts w:cs="FrankRuehl" w:hint="cs"/>
          <w:vanish/>
          <w:sz w:val="22"/>
          <w:szCs w:val="22"/>
          <w:shd w:val="clear" w:color="auto" w:fill="FFFF99"/>
          <w:rtl/>
        </w:rPr>
        <w:t>כיר הוראה אחרת.</w:t>
      </w:r>
    </w:p>
    <w:p w14:paraId="588E83CD" w14:textId="77777777" w:rsidR="007E6363" w:rsidRPr="00FA05A3" w:rsidRDefault="007E6363">
      <w:pPr>
        <w:pStyle w:val="P00"/>
        <w:spacing w:before="0"/>
        <w:ind w:left="0" w:right="1134"/>
        <w:rPr>
          <w:rStyle w:val="default"/>
          <w:rFonts w:cs="FrankRuehl" w:hint="cs"/>
          <w:vanish/>
          <w:sz w:val="22"/>
          <w:szCs w:val="22"/>
          <w:u w:val="single"/>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vanish/>
          <w:sz w:val="22"/>
          <w:szCs w:val="22"/>
          <w:u w:val="single"/>
          <w:shd w:val="clear" w:color="auto" w:fill="FFFF99"/>
          <w:rtl/>
        </w:rPr>
        <w:t>(ב)</w:t>
      </w:r>
      <w:r w:rsidRPr="00FA05A3">
        <w:rPr>
          <w:rStyle w:val="default"/>
          <w:rFonts w:cs="FrankRuehl" w:hint="cs"/>
          <w:vanish/>
          <w:sz w:val="22"/>
          <w:szCs w:val="22"/>
          <w:u w:val="single"/>
          <w:shd w:val="clear" w:color="auto" w:fill="FFFF99"/>
          <w:rtl/>
        </w:rPr>
        <w:tab/>
        <w:t>לענין סעיף זה וסעיף 31 תיחשב תקופה בה נשא אדם עונש מאסר בעבודת שירות, לפי סימן ב'1 לפרק ו' של חוק העונשין, התשל"ז-1977, כאילו היתה תקופת כליאה.</w:t>
      </w:r>
    </w:p>
    <w:p w14:paraId="6E633E70" w14:textId="77777777" w:rsidR="007E6363" w:rsidRPr="00FA05A3" w:rsidRDefault="007E6363">
      <w:pPr>
        <w:pStyle w:val="P00"/>
        <w:spacing w:before="0"/>
        <w:ind w:left="0" w:right="1134"/>
        <w:rPr>
          <w:rStyle w:val="default"/>
          <w:rFonts w:cs="FrankRuehl" w:hint="cs"/>
          <w:vanish/>
          <w:szCs w:val="20"/>
          <w:shd w:val="clear" w:color="auto" w:fill="FFFF99"/>
          <w:rtl/>
        </w:rPr>
      </w:pPr>
    </w:p>
    <w:p w14:paraId="705F4F43"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מיום 31.3.1989</w:t>
      </w:r>
    </w:p>
    <w:p w14:paraId="1370B1DB"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3</w:t>
      </w:r>
    </w:p>
    <w:p w14:paraId="6563E36A"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108" w:history="1">
        <w:r w:rsidRPr="00FA05A3">
          <w:rPr>
            <w:rStyle w:val="Hyperlink"/>
            <w:rFonts w:cs="FrankRuehl" w:hint="cs"/>
            <w:vanish/>
            <w:szCs w:val="20"/>
            <w:shd w:val="clear" w:color="auto" w:fill="FFFF99"/>
            <w:rtl/>
          </w:rPr>
          <w:t xml:space="preserve">ס"ח תשמ"ט מס' </w:t>
        </w:r>
        <w:r w:rsidRPr="00FA05A3">
          <w:rPr>
            <w:rStyle w:val="Hyperlink"/>
            <w:rFonts w:cs="FrankRuehl" w:hint="cs"/>
            <w:vanish/>
            <w:sz w:val="26"/>
            <w:szCs w:val="20"/>
            <w:shd w:val="clear" w:color="auto" w:fill="FFFF99"/>
            <w:rtl/>
          </w:rPr>
          <w:t>1272</w:t>
        </w:r>
      </w:hyperlink>
      <w:r w:rsidRPr="00FA05A3">
        <w:rPr>
          <w:rStyle w:val="default"/>
          <w:rFonts w:cs="FrankRuehl" w:hint="cs"/>
          <w:vanish/>
          <w:szCs w:val="20"/>
          <w:shd w:val="clear" w:color="auto" w:fill="FFFF99"/>
          <w:rtl/>
        </w:rPr>
        <w:t xml:space="preserve"> מיום 31.3.1989 עמ' 24 (</w:t>
      </w:r>
      <w:hyperlink r:id="rId109"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1916</w:t>
        </w:r>
      </w:hyperlink>
      <w:r w:rsidRPr="00FA05A3">
        <w:rPr>
          <w:rStyle w:val="default"/>
          <w:rFonts w:cs="FrankRuehl" w:hint="cs"/>
          <w:vanish/>
          <w:szCs w:val="20"/>
          <w:shd w:val="clear" w:color="auto" w:fill="FFFF99"/>
          <w:rtl/>
        </w:rPr>
        <w:t xml:space="preserve">) </w:t>
      </w:r>
    </w:p>
    <w:p w14:paraId="441856F0"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החלפת סעיף קטן 18(ב)</w:t>
      </w:r>
    </w:p>
    <w:p w14:paraId="74CC1192" w14:textId="77777777" w:rsidR="007E6363" w:rsidRPr="00FA05A3" w:rsidRDefault="007E6363">
      <w:pPr>
        <w:pStyle w:val="P00"/>
        <w:ind w:left="0" w:right="1134"/>
        <w:rPr>
          <w:rStyle w:val="default"/>
          <w:rFonts w:cs="FrankRuehl" w:hint="cs"/>
          <w:vanish/>
          <w:szCs w:val="20"/>
          <w:shd w:val="clear" w:color="auto" w:fill="FFFF99"/>
          <w:rtl/>
        </w:rPr>
      </w:pPr>
      <w:r w:rsidRPr="00FA05A3">
        <w:rPr>
          <w:rStyle w:val="default"/>
          <w:rFonts w:cs="FrankRuehl" w:hint="cs"/>
          <w:vanish/>
          <w:szCs w:val="20"/>
          <w:shd w:val="clear" w:color="auto" w:fill="FFFF99"/>
          <w:rtl/>
        </w:rPr>
        <w:t>הנוסח הקודם:</w:t>
      </w:r>
    </w:p>
    <w:p w14:paraId="53CB0CD1" w14:textId="77777777" w:rsidR="007E6363" w:rsidRPr="00FA05A3" w:rsidRDefault="007E6363">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(ב)</w:t>
      </w:r>
      <w:r w:rsidRPr="00FA05A3">
        <w:rPr>
          <w:rStyle w:val="default"/>
          <w:rFonts w:cs="FrankRuehl" w:hint="cs"/>
          <w:strike/>
          <w:vanish/>
          <w:sz w:val="22"/>
          <w:szCs w:val="22"/>
          <w:shd w:val="clear" w:color="auto" w:fill="FFFF99"/>
          <w:rtl/>
        </w:rPr>
        <w:tab/>
        <w:t>לענין סעיף זה וסעיף 31 תיחשב תקופה בה נשא אדם עונש מאסר בעבודת שירות, לפי סימן ב'1 לפרק ו' של חוק העונשין, התשל"ז-1977, כאילו היתה תקופת כליאה.</w:t>
      </w:r>
    </w:p>
    <w:p w14:paraId="2FB794A7"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30CEA5A2"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1.8.2008</w:t>
      </w:r>
    </w:p>
    <w:p w14:paraId="02B4FEF6"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74A5E54D"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110"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111"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1B5AB530" w14:textId="77777777" w:rsidR="007E6363" w:rsidRPr="00FA05A3" w:rsidRDefault="007E6363">
      <w:pPr>
        <w:pStyle w:val="P00"/>
        <w:ind w:left="0" w:right="1134"/>
        <w:rPr>
          <w:rStyle w:val="default"/>
          <w:rFonts w:cs="FrankRuehl" w:hint="cs"/>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ב</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ל</w:t>
      </w:r>
      <w:r w:rsidRPr="00FA05A3">
        <w:rPr>
          <w:rStyle w:val="default"/>
          <w:rFonts w:cs="FrankRuehl"/>
          <w:vanish/>
          <w:sz w:val="22"/>
          <w:szCs w:val="22"/>
          <w:shd w:val="clear" w:color="auto" w:fill="FFFF99"/>
          <w:rtl/>
        </w:rPr>
        <w:t>ע</w:t>
      </w:r>
      <w:r w:rsidRPr="00FA05A3">
        <w:rPr>
          <w:rStyle w:val="default"/>
          <w:rFonts w:cs="FrankRuehl" w:hint="cs"/>
          <w:vanish/>
          <w:sz w:val="22"/>
          <w:szCs w:val="22"/>
          <w:shd w:val="clear" w:color="auto" w:fill="FFFF99"/>
          <w:rtl/>
        </w:rPr>
        <w:t xml:space="preserve">נין סעיף זה </w:t>
      </w:r>
      <w:r w:rsidRPr="00FA05A3">
        <w:rPr>
          <w:rStyle w:val="default"/>
          <w:rFonts w:cs="FrankRuehl" w:hint="cs"/>
          <w:strike/>
          <w:vanish/>
          <w:sz w:val="22"/>
          <w:szCs w:val="22"/>
          <w:shd w:val="clear" w:color="auto" w:fill="FFFF99"/>
          <w:rtl/>
        </w:rPr>
        <w:t>ולענין סעיף 31,</w:t>
      </w:r>
      <w:r w:rsidRPr="00FA05A3">
        <w:rPr>
          <w:rStyle w:val="default"/>
          <w:rFonts w:cs="FrankRuehl" w:hint="cs"/>
          <w:vanish/>
          <w:sz w:val="22"/>
          <w:szCs w:val="22"/>
          <w:shd w:val="clear" w:color="auto" w:fill="FFFF99"/>
          <w:rtl/>
        </w:rPr>
        <w:t xml:space="preserve"> יראו כתקופת כליאה תקופה שבה אדם </w:t>
      </w:r>
      <w:r w:rsidRPr="00FA05A3">
        <w:rPr>
          <w:rStyle w:val="default"/>
          <w:rFonts w:cs="FrankRuehl"/>
          <w:vanish/>
          <w:sz w:val="22"/>
          <w:szCs w:val="22"/>
          <w:shd w:val="clear" w:color="auto" w:fill="FFFF99"/>
          <w:rtl/>
        </w:rPr>
        <w:t>–</w:t>
      </w:r>
    </w:p>
    <w:p w14:paraId="01E5A05F" w14:textId="77777777" w:rsidR="00096DF4" w:rsidRPr="00FA05A3" w:rsidRDefault="00096DF4" w:rsidP="00096DF4">
      <w:pPr>
        <w:pStyle w:val="P00"/>
        <w:spacing w:before="0"/>
        <w:ind w:left="0" w:right="1134"/>
        <w:rPr>
          <w:rStyle w:val="default"/>
          <w:rFonts w:cs="FrankRuehl" w:hint="cs"/>
          <w:vanish/>
          <w:szCs w:val="20"/>
          <w:shd w:val="clear" w:color="auto" w:fill="FFFF99"/>
          <w:rtl/>
        </w:rPr>
      </w:pPr>
    </w:p>
    <w:p w14:paraId="61461D40" w14:textId="77777777" w:rsidR="00096DF4" w:rsidRPr="00FA05A3" w:rsidRDefault="00096DF4" w:rsidP="00096DF4">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מיום 16.11.2014</w:t>
      </w:r>
    </w:p>
    <w:p w14:paraId="59DCF7B1" w14:textId="77777777" w:rsidR="00096DF4" w:rsidRPr="00FA05A3" w:rsidRDefault="00096DF4" w:rsidP="00096DF4">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תיקון מס' 20</w:t>
      </w:r>
    </w:p>
    <w:p w14:paraId="0D17312C" w14:textId="77777777" w:rsidR="00096DF4" w:rsidRPr="00FA05A3" w:rsidRDefault="00096DF4" w:rsidP="00096DF4">
      <w:pPr>
        <w:pStyle w:val="P00"/>
        <w:spacing w:before="0"/>
        <w:ind w:left="0" w:right="1134"/>
        <w:rPr>
          <w:rStyle w:val="default"/>
          <w:rFonts w:cs="FrankRuehl" w:hint="cs"/>
          <w:vanish/>
          <w:szCs w:val="20"/>
          <w:shd w:val="clear" w:color="auto" w:fill="FFFF99"/>
          <w:rtl/>
        </w:rPr>
      </w:pPr>
      <w:hyperlink r:id="rId112" w:history="1">
        <w:r w:rsidRPr="00FA05A3">
          <w:rPr>
            <w:rStyle w:val="Hyperlink"/>
            <w:rFonts w:cs="FrankRuehl" w:hint="cs"/>
            <w:vanish/>
            <w:sz w:val="26"/>
            <w:szCs w:val="20"/>
            <w:shd w:val="clear" w:color="auto" w:fill="FFFF99"/>
            <w:rtl/>
          </w:rPr>
          <w:t>ס"ח תשע"ה מס' 2473</w:t>
        </w:r>
      </w:hyperlink>
      <w:r w:rsidRPr="00FA05A3">
        <w:rPr>
          <w:rStyle w:val="default"/>
          <w:rFonts w:cs="FrankRuehl" w:hint="cs"/>
          <w:vanish/>
          <w:szCs w:val="20"/>
          <w:shd w:val="clear" w:color="auto" w:fill="FFFF99"/>
          <w:rtl/>
        </w:rPr>
        <w:t xml:space="preserve"> מיום 16.11.2014 עמ' 18 (</w:t>
      </w:r>
      <w:hyperlink r:id="rId113" w:history="1">
        <w:r w:rsidRPr="00FA05A3">
          <w:rPr>
            <w:rStyle w:val="Hyperlink"/>
            <w:rFonts w:cs="FrankRuehl" w:hint="cs"/>
            <w:vanish/>
            <w:sz w:val="26"/>
            <w:szCs w:val="20"/>
            <w:shd w:val="clear" w:color="auto" w:fill="FFFF99"/>
            <w:rtl/>
          </w:rPr>
          <w:t>ה"ח 622</w:t>
        </w:r>
      </w:hyperlink>
      <w:r w:rsidRPr="00FA05A3">
        <w:rPr>
          <w:rStyle w:val="default"/>
          <w:rFonts w:cs="FrankRuehl" w:hint="cs"/>
          <w:vanish/>
          <w:szCs w:val="20"/>
          <w:shd w:val="clear" w:color="auto" w:fill="FFFF99"/>
          <w:rtl/>
        </w:rPr>
        <w:t>)</w:t>
      </w:r>
    </w:p>
    <w:p w14:paraId="4DC61FBA" w14:textId="77777777" w:rsidR="00096DF4" w:rsidRPr="00FA05A3" w:rsidRDefault="00096DF4" w:rsidP="00096DF4">
      <w:pPr>
        <w:pStyle w:val="P00"/>
        <w:ind w:left="0" w:right="1134"/>
        <w:rPr>
          <w:rStyle w:val="default"/>
          <w:rFonts w:cs="FrankRuehl" w:hint="cs"/>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ב</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strike/>
          <w:vanish/>
          <w:sz w:val="22"/>
          <w:szCs w:val="22"/>
          <w:shd w:val="clear" w:color="auto" w:fill="FFFF99"/>
          <w:rtl/>
        </w:rPr>
        <w:t>ל</w:t>
      </w:r>
      <w:r w:rsidRPr="00FA05A3">
        <w:rPr>
          <w:rStyle w:val="default"/>
          <w:rFonts w:cs="FrankRuehl"/>
          <w:strike/>
          <w:vanish/>
          <w:sz w:val="22"/>
          <w:szCs w:val="22"/>
          <w:shd w:val="clear" w:color="auto" w:fill="FFFF99"/>
          <w:rtl/>
        </w:rPr>
        <w:t>ע</w:t>
      </w:r>
      <w:r w:rsidRPr="00FA05A3">
        <w:rPr>
          <w:rStyle w:val="default"/>
          <w:rFonts w:cs="FrankRuehl" w:hint="cs"/>
          <w:strike/>
          <w:vanish/>
          <w:sz w:val="22"/>
          <w:szCs w:val="22"/>
          <w:shd w:val="clear" w:color="auto" w:fill="FFFF99"/>
          <w:rtl/>
        </w:rPr>
        <w:t>נין סעיף זה</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לעניין סעיף קטן (א)</w:t>
      </w:r>
      <w:r w:rsidRPr="00FA05A3">
        <w:rPr>
          <w:rStyle w:val="default"/>
          <w:rFonts w:cs="FrankRuehl" w:hint="cs"/>
          <w:vanish/>
          <w:sz w:val="22"/>
          <w:szCs w:val="22"/>
          <w:shd w:val="clear" w:color="auto" w:fill="FFFF99"/>
          <w:rtl/>
        </w:rPr>
        <w:t xml:space="preserve"> יראו כתקופת כליאה תקופה שבה אדם </w:t>
      </w:r>
      <w:r w:rsidRPr="00FA05A3">
        <w:rPr>
          <w:rStyle w:val="default"/>
          <w:rFonts w:cs="FrankRuehl"/>
          <w:vanish/>
          <w:sz w:val="22"/>
          <w:szCs w:val="22"/>
          <w:shd w:val="clear" w:color="auto" w:fill="FFFF99"/>
          <w:rtl/>
        </w:rPr>
        <w:t>–</w:t>
      </w:r>
    </w:p>
    <w:p w14:paraId="44BC0BFF" w14:textId="77777777" w:rsidR="00096DF4" w:rsidRPr="00FA05A3" w:rsidRDefault="00096DF4" w:rsidP="00096DF4">
      <w:pPr>
        <w:pStyle w:val="P22"/>
        <w:spacing w:before="0"/>
        <w:ind w:left="1021"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(1)</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ר</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צה עונש מאסר או מחבוש בפועל;</w:t>
      </w:r>
    </w:p>
    <w:p w14:paraId="7D24FEEA" w14:textId="77777777" w:rsidR="00096DF4" w:rsidRPr="00FA05A3" w:rsidRDefault="00096DF4" w:rsidP="00096DF4">
      <w:pPr>
        <w:pStyle w:val="P22"/>
        <w:spacing w:before="0"/>
        <w:ind w:left="1021"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(2)</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נ</w:t>
      </w:r>
      <w:r w:rsidRPr="00FA05A3">
        <w:rPr>
          <w:rStyle w:val="default"/>
          <w:rFonts w:cs="FrankRuehl"/>
          <w:vanish/>
          <w:sz w:val="22"/>
          <w:szCs w:val="22"/>
          <w:shd w:val="clear" w:color="auto" w:fill="FFFF99"/>
          <w:rtl/>
        </w:rPr>
        <w:t>ש</w:t>
      </w:r>
      <w:r w:rsidRPr="00FA05A3">
        <w:rPr>
          <w:rStyle w:val="default"/>
          <w:rFonts w:cs="FrankRuehl" w:hint="cs"/>
          <w:vanish/>
          <w:sz w:val="22"/>
          <w:szCs w:val="22"/>
          <w:shd w:val="clear" w:color="auto" w:fill="FFFF99"/>
          <w:rtl/>
        </w:rPr>
        <w:t>א עונש מאסר בעבודת שירות לפי חוק העונשין,</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ת</w:t>
      </w:r>
      <w:r w:rsidRPr="00FA05A3">
        <w:rPr>
          <w:rStyle w:val="default"/>
          <w:rFonts w:cs="FrankRuehl"/>
          <w:vanish/>
          <w:sz w:val="22"/>
          <w:szCs w:val="22"/>
          <w:shd w:val="clear" w:color="auto" w:fill="FFFF99"/>
          <w:rtl/>
        </w:rPr>
        <w:t>ש</w:t>
      </w:r>
      <w:r w:rsidRPr="00FA05A3">
        <w:rPr>
          <w:rStyle w:val="default"/>
          <w:rFonts w:cs="FrankRuehl" w:hint="cs"/>
          <w:vanish/>
          <w:sz w:val="22"/>
          <w:szCs w:val="22"/>
          <w:shd w:val="clear" w:color="auto" w:fill="FFFF99"/>
          <w:rtl/>
        </w:rPr>
        <w:t xml:space="preserve">ל"ז-1977, </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 xml:space="preserve">ו בעבודה צבאית </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פ</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 xml:space="preserve"> חוק השיפוט הצבאי,</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ת</w:t>
      </w:r>
      <w:r w:rsidRPr="00FA05A3">
        <w:rPr>
          <w:rStyle w:val="default"/>
          <w:rFonts w:cs="FrankRuehl"/>
          <w:vanish/>
          <w:sz w:val="22"/>
          <w:szCs w:val="22"/>
          <w:shd w:val="clear" w:color="auto" w:fill="FFFF99"/>
          <w:rtl/>
        </w:rPr>
        <w:t>ש</w:t>
      </w:r>
      <w:r w:rsidRPr="00FA05A3">
        <w:rPr>
          <w:rStyle w:val="default"/>
          <w:rFonts w:cs="FrankRuehl" w:hint="cs"/>
          <w:vanish/>
          <w:sz w:val="22"/>
          <w:szCs w:val="22"/>
          <w:shd w:val="clear" w:color="auto" w:fill="FFFF99"/>
          <w:rtl/>
        </w:rPr>
        <w:t>ט"ו-1955;</w:t>
      </w:r>
    </w:p>
    <w:p w14:paraId="0F544994" w14:textId="77777777" w:rsidR="00096DF4" w:rsidRPr="00FA05A3" w:rsidRDefault="00096DF4" w:rsidP="00096DF4">
      <w:pPr>
        <w:pStyle w:val="P22"/>
        <w:spacing w:before="0"/>
        <w:ind w:left="1021"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(3)</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ה</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חזק במוסד סגור לפי סימן ז' לפרק ו' לחוק העונשין, תשל"ז-1977.</w:t>
      </w:r>
    </w:p>
    <w:p w14:paraId="2F975BE7" w14:textId="77777777" w:rsidR="00096DF4" w:rsidRPr="00FA05A3" w:rsidRDefault="00096DF4" w:rsidP="00096DF4">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vanish/>
          <w:sz w:val="22"/>
          <w:szCs w:val="22"/>
          <w:u w:val="single"/>
          <w:shd w:val="clear" w:color="auto" w:fill="FFFF99"/>
          <w:rtl/>
        </w:rPr>
        <w:t>(ג)</w:t>
      </w:r>
      <w:r w:rsidRPr="00FA05A3">
        <w:rPr>
          <w:rStyle w:val="default"/>
          <w:rFonts w:cs="FrankRuehl" w:hint="cs"/>
          <w:vanish/>
          <w:sz w:val="22"/>
          <w:szCs w:val="22"/>
          <w:u w:val="single"/>
          <w:shd w:val="clear" w:color="auto" w:fill="FFFF99"/>
          <w:rtl/>
        </w:rPr>
        <w:tab/>
        <w:t xml:space="preserve">אדם שבתקופת שירותו הסדיר היה נתון במעצר למשך תקופה רצופה העולה על 14 ימים, על פי החלטה של בית דין צבאי או של בית משפט אחר, למעט מעצר פתוח על פי סעיף 244 לחוק השיפוט הצבאי, התשט"ו-1955, וכן אדם שהיה מנוע מלשרת שירות תקין ביחידתו למשך תקופה רצופה העולה על 14 ימים, בשל פסק דין או החלטה של בית דין צבאי או של בית משפט אחר, ובכלל זה החלטה בדבר שחרור ממעצר בתנאים, אין רואים את התקופה שבה היה נתון במעצר או שבה היה מנוע מלשרת שירות תקין ביחידתו כאמור (בסעיף קטן זה </w:t>
      </w:r>
      <w:r w:rsidRPr="00FA05A3">
        <w:rPr>
          <w:rStyle w:val="default"/>
          <w:rFonts w:cs="FrankRuehl"/>
          <w:vanish/>
          <w:sz w:val="22"/>
          <w:szCs w:val="22"/>
          <w:u w:val="single"/>
          <w:shd w:val="clear" w:color="auto" w:fill="FFFF99"/>
          <w:rtl/>
        </w:rPr>
        <w:t>–</w:t>
      </w:r>
      <w:r w:rsidRPr="00FA05A3">
        <w:rPr>
          <w:rStyle w:val="default"/>
          <w:rFonts w:cs="FrankRuehl" w:hint="cs"/>
          <w:vanish/>
          <w:sz w:val="22"/>
          <w:szCs w:val="22"/>
          <w:u w:val="single"/>
          <w:shd w:val="clear" w:color="auto" w:fill="FFFF99"/>
          <w:rtl/>
        </w:rPr>
        <w:t xml:space="preserve"> תקופת ההיעדרות), לעניין חישוב זמן השירות, כתקופה שבה מילא חובת שירות סדיר, אלא אם כן הורה בית הדין הצבאי או בית המשפט הוראה אחרת; ואולם אם זוכה בדין, יראו את תקופת ההיעדרות, לעניין חישוב זמן השירות, כתקופה שבה מילא חובת שירות סדיר, ובלבד שצירוף תקופת ההיעדרות ותקופת השירות ששירת בפועל לא יעלה על זמן השירות שהוא חייב בו.</w:t>
      </w:r>
    </w:p>
    <w:p w14:paraId="5CAD7C0A" w14:textId="77777777" w:rsidR="00096DF4" w:rsidRPr="00F80C3F" w:rsidRDefault="00096DF4" w:rsidP="00F80C3F">
      <w:pPr>
        <w:pStyle w:val="P00"/>
        <w:spacing w:before="0"/>
        <w:ind w:left="0" w:right="1134"/>
        <w:rPr>
          <w:rStyle w:val="default"/>
          <w:rFonts w:cs="FrankRuehl" w:hint="cs"/>
          <w:sz w:val="2"/>
          <w:szCs w:val="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vanish/>
          <w:sz w:val="22"/>
          <w:szCs w:val="22"/>
          <w:u w:val="single"/>
          <w:shd w:val="clear" w:color="auto" w:fill="FFFF99"/>
          <w:rtl/>
        </w:rPr>
        <w:t>(ד)</w:t>
      </w:r>
      <w:r w:rsidRPr="00FA05A3">
        <w:rPr>
          <w:rStyle w:val="default"/>
          <w:rFonts w:cs="FrankRuehl" w:hint="cs"/>
          <w:vanish/>
          <w:sz w:val="22"/>
          <w:szCs w:val="22"/>
          <w:u w:val="single"/>
          <w:shd w:val="clear" w:color="auto" w:fill="FFFF99"/>
          <w:rtl/>
        </w:rPr>
        <w:tab/>
        <w:t xml:space="preserve">נוסף על האמור בסעיף קטן (א), אדם שבתקופת שירותו הסדיר הוכרז לפי פקודת הצבא כעריק, אין רואים את התקופה שבה נעדר מן השירות אשר בשלה הוכרז כעריק (בסעיף קטן זה </w:t>
      </w:r>
      <w:r w:rsidR="00F80C3F" w:rsidRPr="00FA05A3">
        <w:rPr>
          <w:rStyle w:val="default"/>
          <w:rFonts w:cs="FrankRuehl"/>
          <w:vanish/>
          <w:sz w:val="22"/>
          <w:szCs w:val="22"/>
          <w:u w:val="single"/>
          <w:shd w:val="clear" w:color="auto" w:fill="FFFF99"/>
          <w:rtl/>
        </w:rPr>
        <w:t>–</w:t>
      </w:r>
      <w:r w:rsidR="00F80C3F" w:rsidRPr="00FA05A3">
        <w:rPr>
          <w:rStyle w:val="default"/>
          <w:rFonts w:cs="FrankRuehl" w:hint="cs"/>
          <w:vanish/>
          <w:sz w:val="22"/>
          <w:szCs w:val="22"/>
          <w:u w:val="single"/>
          <w:shd w:val="clear" w:color="auto" w:fill="FFFF99"/>
          <w:rtl/>
        </w:rPr>
        <w:t xml:space="preserve"> תקופת ההיעדרות), לעניין חישוב זמן השירות, כתקופה שבה מילא חובת שירות סדיר; ואולם אם זוכה בדין לגבי ההיעדרות האמורה, יראו את תקופת ההיעדרות, לעניין חישוב זמן השירות, כתקופה שבה מילא חובת שירות סדיר, ובלבד שצירוף תקופת ההיעדרות ותקופת השירות ששירת בפועל לא יעלה על זמן השירות שהוא חייב בו.</w:t>
      </w:r>
      <w:bookmarkEnd w:id="46"/>
    </w:p>
    <w:p w14:paraId="067C84A5" w14:textId="77777777" w:rsidR="007E6363" w:rsidRDefault="007E6363" w:rsidP="00F2047C">
      <w:pPr>
        <w:pStyle w:val="P00"/>
        <w:spacing w:before="72"/>
        <w:ind w:left="0" w:right="1134"/>
        <w:rPr>
          <w:rStyle w:val="default"/>
          <w:rFonts w:cs="FrankRuehl"/>
          <w:rtl/>
        </w:rPr>
      </w:pPr>
      <w:bookmarkStart w:id="47" w:name="Seif36"/>
      <w:bookmarkEnd w:id="47"/>
      <w:r>
        <w:rPr>
          <w:lang w:val="he-IL"/>
        </w:rPr>
        <w:pict w14:anchorId="35BF4A28">
          <v:rect id="_x0000_s2076" style="position:absolute;left:0;text-align:left;margin-left:464.5pt;margin-top:8.05pt;width:75.05pt;height:25.1pt;z-index:251595264" o:allowincell="f" filled="f" stroked="f" strokecolor="lime" strokeweight=".25pt">
            <v:textbox inset="0,0,0,0">
              <w:txbxContent>
                <w:p w14:paraId="1D550D5A" w14:textId="77777777" w:rsidR="00FB2C2D" w:rsidRDefault="00FB2C2D">
                  <w:pPr>
                    <w:spacing w:line="160" w:lineRule="exact"/>
                    <w:jc w:val="left"/>
                    <w:rPr>
                      <w:rFonts w:cs="Miriam"/>
                      <w:noProof/>
                      <w:sz w:val="18"/>
                      <w:szCs w:val="18"/>
                      <w:rtl/>
                    </w:rPr>
                  </w:pPr>
                  <w:r>
                    <w:rPr>
                      <w:rFonts w:cs="Miriam"/>
                      <w:sz w:val="18"/>
                      <w:szCs w:val="18"/>
                      <w:rtl/>
                    </w:rPr>
                    <w:t>ד</w:t>
                  </w:r>
                  <w:r>
                    <w:rPr>
                      <w:rFonts w:cs="Miriam" w:hint="cs"/>
                      <w:sz w:val="18"/>
                      <w:szCs w:val="18"/>
                      <w:rtl/>
                    </w:rPr>
                    <w:t>י</w:t>
                  </w:r>
                  <w:r>
                    <w:rPr>
                      <w:rFonts w:cs="Miriam"/>
                      <w:sz w:val="18"/>
                      <w:szCs w:val="18"/>
                      <w:rtl/>
                    </w:rPr>
                    <w:t>ן</w:t>
                  </w:r>
                  <w:r>
                    <w:rPr>
                      <w:rFonts w:cs="Miriam" w:hint="cs"/>
                      <w:sz w:val="18"/>
                      <w:szCs w:val="18"/>
                      <w:rtl/>
                    </w:rPr>
                    <w:t xml:space="preserve"> עונש </w:t>
                  </w:r>
                  <w:r>
                    <w:rPr>
                      <w:rFonts w:cs="Miriam"/>
                      <w:sz w:val="18"/>
                      <w:szCs w:val="18"/>
                      <w:rtl/>
                    </w:rPr>
                    <w:t>ש</w:t>
                  </w:r>
                  <w:r>
                    <w:rPr>
                      <w:rFonts w:cs="Miriam" w:hint="cs"/>
                      <w:sz w:val="18"/>
                      <w:szCs w:val="18"/>
                      <w:rtl/>
                    </w:rPr>
                    <w:t>ה</w:t>
                  </w:r>
                  <w:r>
                    <w:rPr>
                      <w:rFonts w:cs="Miriam"/>
                      <w:sz w:val="18"/>
                      <w:szCs w:val="18"/>
                      <w:rtl/>
                    </w:rPr>
                    <w:t>ו</w:t>
                  </w:r>
                  <w:r>
                    <w:rPr>
                      <w:rFonts w:cs="Miriam" w:hint="cs"/>
                      <w:sz w:val="18"/>
                      <w:szCs w:val="18"/>
                      <w:rtl/>
                    </w:rPr>
                    <w:t>טל לאחר שחרור משירות</w:t>
                  </w:r>
                  <w:r>
                    <w:rPr>
                      <w:rFonts w:cs="Miriam"/>
                      <w:sz w:val="18"/>
                      <w:szCs w:val="18"/>
                      <w:rtl/>
                    </w:rPr>
                    <w:t xml:space="preserve"> [14</w:t>
                  </w:r>
                  <w:r>
                    <w:rPr>
                      <w:rFonts w:cs="Miriam" w:hint="cs"/>
                      <w:sz w:val="18"/>
                      <w:szCs w:val="18"/>
                      <w:rtl/>
                    </w:rPr>
                    <w:t>א]</w:t>
                  </w:r>
                </w:p>
              </w:txbxContent>
            </v:textbox>
            <w10:anchorlock/>
          </v:rect>
        </w:pict>
      </w:r>
      <w:r>
        <w:rPr>
          <w:rStyle w:val="big-number"/>
          <w:rtl/>
        </w:rPr>
        <w:t>19.</w:t>
      </w:r>
      <w:r>
        <w:rPr>
          <w:rStyle w:val="big-number"/>
          <w:rtl/>
        </w:rPr>
        <w:tab/>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שע אדם כדין, ו</w:t>
      </w:r>
      <w:r>
        <w:rPr>
          <w:rStyle w:val="default"/>
          <w:rFonts w:cs="FrankRuehl"/>
          <w:rtl/>
        </w:rPr>
        <w:t>אם</w:t>
      </w:r>
      <w:r>
        <w:rPr>
          <w:rStyle w:val="default"/>
          <w:rFonts w:cs="FrankRuehl" w:hint="cs"/>
          <w:rtl/>
        </w:rPr>
        <w:t xml:space="preserve"> היתה לו זכות ערעור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א ערער על ההרשעה או שערעורו על ההרשעה נדחה, לאחר שחרור משירות סדיר</w:t>
      </w:r>
      <w:r>
        <w:rPr>
          <w:rStyle w:val="default"/>
          <w:rFonts w:cs="FrankRuehl"/>
          <w:rtl/>
        </w:rPr>
        <w:t xml:space="preserve">, </w:t>
      </w:r>
      <w:r>
        <w:rPr>
          <w:rStyle w:val="default"/>
          <w:rFonts w:cs="FrankRuehl" w:hint="cs"/>
          <w:rtl/>
        </w:rPr>
        <w:t>ב</w:t>
      </w:r>
      <w:r>
        <w:rPr>
          <w:rStyle w:val="default"/>
          <w:rFonts w:cs="FrankRuehl"/>
          <w:rtl/>
        </w:rPr>
        <w:t>ש</w:t>
      </w:r>
      <w:r>
        <w:rPr>
          <w:rStyle w:val="default"/>
          <w:rFonts w:cs="FrankRuehl" w:hint="cs"/>
          <w:rtl/>
        </w:rPr>
        <w:t>ל היעדרות מן השירות שלא כדין או בשל היעדרות ברשות שהושגה בטענות כוזבות, ובית הדין הצבאי או קצין השיפוט הבכיר לא הורה כי לענין חישוב זמן השירות יראו את תקופת ההיע</w:t>
      </w:r>
      <w:r>
        <w:rPr>
          <w:rStyle w:val="default"/>
          <w:rFonts w:cs="FrankRuehl"/>
          <w:rtl/>
        </w:rPr>
        <w:t>דר</w:t>
      </w:r>
      <w:r>
        <w:rPr>
          <w:rStyle w:val="default"/>
          <w:rFonts w:cs="FrankRuehl" w:hint="cs"/>
          <w:rtl/>
        </w:rPr>
        <w:t>ות כתקופה שבה מילא אותו אדם חובת שירות סדיר, רשאי הפוקד לקראו להתייצב להשלמת תקופת השירו</w:t>
      </w:r>
      <w:r>
        <w:rPr>
          <w:rStyle w:val="default"/>
          <w:rFonts w:cs="FrankRuehl"/>
          <w:rtl/>
        </w:rPr>
        <w:t>ת הס</w:t>
      </w:r>
      <w:r>
        <w:rPr>
          <w:rStyle w:val="default"/>
          <w:rFonts w:cs="FrankRuehl" w:hint="cs"/>
          <w:rtl/>
        </w:rPr>
        <w:t>דיר שהיה חייב בו לפי חוק זה אילולא שוחרר.</w:t>
      </w:r>
    </w:p>
    <w:p w14:paraId="71F96ED4" w14:textId="77777777" w:rsidR="007E6363" w:rsidRDefault="007E6363" w:rsidP="00F2047C">
      <w:pPr>
        <w:pStyle w:val="P00"/>
        <w:spacing w:before="72"/>
        <w:ind w:left="0" w:right="1134"/>
        <w:rPr>
          <w:rStyle w:val="default"/>
          <w:rFonts w:cs="FrankRuehl"/>
          <w:rtl/>
        </w:rPr>
      </w:pPr>
      <w:bookmarkStart w:id="48" w:name="Seif37"/>
      <w:bookmarkEnd w:id="48"/>
      <w:r>
        <w:rPr>
          <w:lang w:val="he-IL"/>
        </w:rPr>
        <w:pict w14:anchorId="068CB893">
          <v:rect id="_x0000_s2077" style="position:absolute;left:0;text-align:left;margin-left:464.5pt;margin-top:8.05pt;width:75.05pt;height:26.6pt;z-index:251596288" o:allowincell="f" filled="f" stroked="f" strokecolor="lime" strokeweight=".25pt">
            <v:textbox inset="0,0,0,0">
              <w:txbxContent>
                <w:p w14:paraId="5B9E5416" w14:textId="77777777" w:rsidR="00FB2C2D" w:rsidRDefault="00FB2C2D">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ו</w:t>
                  </w:r>
                  <w:r>
                    <w:rPr>
                      <w:rFonts w:cs="Miriam" w:hint="cs"/>
                      <w:sz w:val="18"/>
                      <w:szCs w:val="18"/>
                      <w:rtl/>
                    </w:rPr>
                    <w:t>פת הקריאה להתייצבות לש</w:t>
                  </w:r>
                  <w:r>
                    <w:rPr>
                      <w:rFonts w:cs="Miriam"/>
                      <w:sz w:val="18"/>
                      <w:szCs w:val="18"/>
                      <w:rtl/>
                    </w:rPr>
                    <w:t>י</w:t>
                  </w:r>
                  <w:r>
                    <w:rPr>
                      <w:rFonts w:cs="Miriam" w:hint="cs"/>
                      <w:sz w:val="18"/>
                      <w:szCs w:val="18"/>
                      <w:rtl/>
                    </w:rPr>
                    <w:t>ר</w:t>
                  </w:r>
                  <w:r>
                    <w:rPr>
                      <w:rFonts w:cs="Miriam"/>
                      <w:sz w:val="18"/>
                      <w:szCs w:val="18"/>
                      <w:rtl/>
                    </w:rPr>
                    <w:t>ו</w:t>
                  </w:r>
                  <w:r>
                    <w:rPr>
                      <w:rFonts w:cs="Miriam" w:hint="cs"/>
                      <w:sz w:val="18"/>
                      <w:szCs w:val="18"/>
                      <w:rtl/>
                    </w:rPr>
                    <w:t xml:space="preserve">ת סדיר </w:t>
                  </w:r>
                  <w:r>
                    <w:rPr>
                      <w:rFonts w:cs="Miriam"/>
                      <w:sz w:val="18"/>
                      <w:szCs w:val="18"/>
                      <w:rtl/>
                    </w:rPr>
                    <w:t>[15]</w:t>
                  </w:r>
                </w:p>
              </w:txbxContent>
            </v:textbox>
            <w10:anchorlock/>
          </v:rect>
        </w:pict>
      </w:r>
      <w:r>
        <w:rPr>
          <w:rStyle w:val="big-number"/>
          <w:rtl/>
        </w:rPr>
        <w:t>20.</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י</w:t>
      </w:r>
      <w:r>
        <w:rPr>
          <w:rStyle w:val="default"/>
          <w:rFonts w:cs="FrankRuehl"/>
          <w:rtl/>
        </w:rPr>
        <w:t>ו</w:t>
      </w:r>
      <w:r>
        <w:rPr>
          <w:rStyle w:val="default"/>
          <w:rFonts w:cs="FrankRuehl" w:hint="cs"/>
          <w:rtl/>
        </w:rPr>
        <w:t xml:space="preserve">צא-צבא לא ייקרא להתייצב לשירות סדיר </w:t>
      </w:r>
      <w:r>
        <w:rPr>
          <w:rStyle w:val="default"/>
          <w:rFonts w:cs="FrankRuehl"/>
          <w:rtl/>
        </w:rPr>
        <w:t>א</w:t>
      </w:r>
      <w:r>
        <w:rPr>
          <w:rStyle w:val="default"/>
          <w:rFonts w:cs="FrankRuehl" w:hint="cs"/>
          <w:rtl/>
        </w:rPr>
        <w:t>לא אם כן הזמן שנקבע להתייצבות הוא תוך תקופות אלה:</w:t>
      </w:r>
    </w:p>
    <w:p w14:paraId="091DA066" w14:textId="77777777" w:rsidR="007E6363" w:rsidRDefault="007E6363" w:rsidP="00844E6F">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ג</w:t>
      </w:r>
      <w:r>
        <w:rPr>
          <w:rStyle w:val="default"/>
          <w:rFonts w:cs="FrankRuehl" w:hint="cs"/>
          <w:rtl/>
        </w:rPr>
        <w:t xml:space="preserve">בי מי שהיה אזרח ישראלי או תושב קבוע בהגיעו לגיל שמונה עשרה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 xml:space="preserve">וך </w:t>
      </w:r>
      <w:r>
        <w:rPr>
          <w:rStyle w:val="default"/>
          <w:rFonts w:cs="FrankRuehl"/>
          <w:rtl/>
        </w:rPr>
        <w:t>ע</w:t>
      </w:r>
      <w:r>
        <w:rPr>
          <w:rStyle w:val="default"/>
          <w:rFonts w:cs="FrankRuehl" w:hint="cs"/>
          <w:rtl/>
        </w:rPr>
        <w:t>ש</w:t>
      </w:r>
      <w:r>
        <w:rPr>
          <w:rStyle w:val="default"/>
          <w:rFonts w:cs="FrankRuehl"/>
          <w:rtl/>
        </w:rPr>
        <w:t>ר</w:t>
      </w:r>
      <w:r>
        <w:rPr>
          <w:rStyle w:val="default"/>
          <w:rFonts w:cs="FrankRuehl" w:hint="cs"/>
          <w:rtl/>
        </w:rPr>
        <w:t>ים וארבעה חדשים מיום</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גיע לגיל שמונה עשרה;</w:t>
      </w:r>
    </w:p>
    <w:p w14:paraId="509F1363" w14:textId="77777777" w:rsidR="007E6363" w:rsidRDefault="007E63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ג</w:t>
      </w:r>
      <w:r>
        <w:rPr>
          <w:rStyle w:val="default"/>
          <w:rFonts w:cs="FrankRuehl" w:hint="cs"/>
          <w:rtl/>
        </w:rPr>
        <w:t xml:space="preserve">בי מי שהיה לאזרח ישראלי או לתושב קבוע לאחר הגיעו לגיל שמונה עשרה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וך עשרים ואר</w:t>
      </w:r>
      <w:r>
        <w:rPr>
          <w:rStyle w:val="default"/>
          <w:rFonts w:cs="FrankRuehl"/>
          <w:rtl/>
        </w:rPr>
        <w:t>ב</w:t>
      </w:r>
      <w:r>
        <w:rPr>
          <w:rStyle w:val="default"/>
          <w:rFonts w:cs="FrankRuehl" w:hint="cs"/>
          <w:rtl/>
        </w:rPr>
        <w:t>עה חדשים מיום שהיה לאזרח או לת</w:t>
      </w:r>
      <w:r>
        <w:rPr>
          <w:rStyle w:val="default"/>
          <w:rFonts w:cs="FrankRuehl"/>
          <w:rtl/>
        </w:rPr>
        <w:t>וש</w:t>
      </w:r>
      <w:r>
        <w:rPr>
          <w:rStyle w:val="default"/>
          <w:rFonts w:cs="FrankRuehl" w:hint="cs"/>
          <w:rtl/>
        </w:rPr>
        <w:t>ב כאמור, אולם לא תוך ששה חדשים מאותו יום אלא אם כן הסכים לכך.</w:t>
      </w:r>
    </w:p>
    <w:p w14:paraId="01B7AEDC" w14:textId="77777777" w:rsidR="007E6363" w:rsidRDefault="007E6363" w:rsidP="00631D53">
      <w:pPr>
        <w:pStyle w:val="P00"/>
        <w:spacing w:before="72"/>
        <w:ind w:left="0" w:right="1134"/>
        <w:rPr>
          <w:rFonts w:cs="FrankRuehl" w:hint="cs"/>
          <w:sz w:val="26"/>
          <w:rtl/>
        </w:rPr>
      </w:pPr>
      <w:r>
        <w:rPr>
          <w:rFonts w:cs="FrankRuehl"/>
          <w:rtl/>
          <w:lang w:val="he-IL"/>
        </w:rPr>
        <w:pict w14:anchorId="5F91A349">
          <v:shape id="_x0000_s2157" type="#_x0000_t202" style="position:absolute;left:0;text-align:left;margin-left:470.25pt;margin-top:7.1pt;width:1in;height:22.4pt;z-index:251646464" filled="f" stroked="f">
            <v:textbox inset="1mm,0,1mm,0">
              <w:txbxContent>
                <w:p w14:paraId="57BC00F1" w14:textId="77777777" w:rsidR="00FB2C2D" w:rsidRDefault="00FB2C2D" w:rsidP="00631D53">
                  <w:pPr>
                    <w:spacing w:line="160" w:lineRule="exact"/>
                    <w:jc w:val="left"/>
                    <w:rPr>
                      <w:rFonts w:cs="Miriam" w:hint="cs"/>
                      <w:sz w:val="18"/>
                      <w:szCs w:val="18"/>
                      <w:rtl/>
                    </w:rPr>
                  </w:pPr>
                  <w:r>
                    <w:rPr>
                      <w:rFonts w:cs="Miriam" w:hint="cs"/>
                      <w:sz w:val="18"/>
                      <w:szCs w:val="18"/>
                      <w:rtl/>
                    </w:rPr>
                    <w:t>(תיקון מס' 17) תש"ע-2010</w:t>
                  </w:r>
                </w:p>
              </w:txbxContent>
            </v:textbox>
            <w10:anchorlock/>
          </v:shape>
        </w:pict>
      </w:r>
      <w:r>
        <w:rPr>
          <w:rFonts w:cs="FrankRuehl" w:hint="cs"/>
          <w:sz w:val="26"/>
          <w:rtl/>
        </w:rPr>
        <w:tab/>
        <w:t>(א1)</w:t>
      </w:r>
      <w:r>
        <w:rPr>
          <w:rFonts w:cs="FrankRuehl" w:hint="cs"/>
          <w:sz w:val="26"/>
          <w:rtl/>
        </w:rPr>
        <w:tab/>
      </w:r>
      <w:r w:rsidR="00631D53">
        <w:rPr>
          <w:rFonts w:cs="FrankRuehl" w:hint="cs"/>
          <w:sz w:val="26"/>
          <w:rtl/>
        </w:rPr>
        <w:t>(בוטל).</w:t>
      </w:r>
    </w:p>
    <w:p w14:paraId="7EBBE4FE" w14:textId="77777777" w:rsidR="007E6363" w:rsidRDefault="007E6363" w:rsidP="00631D53">
      <w:pPr>
        <w:pStyle w:val="P00"/>
        <w:spacing w:before="72"/>
        <w:ind w:left="0" w:right="1134"/>
        <w:rPr>
          <w:rStyle w:val="default"/>
          <w:rFonts w:cs="FrankRuehl" w:hint="cs"/>
          <w:rtl/>
        </w:rPr>
      </w:pPr>
      <w:r>
        <w:rPr>
          <w:lang w:val="he-IL"/>
        </w:rPr>
        <w:pict w14:anchorId="71321716">
          <v:rect id="_x0000_s2078" style="position:absolute;left:0;text-align:left;margin-left:470.25pt;margin-top:8.05pt;width:69.3pt;height:68.4pt;z-index:251597312" o:allowincell="f" filled="f" stroked="f" strokecolor="lime" strokeweight=".25pt">
            <v:textbox inset="0,0,0,0">
              <w:txbxContent>
                <w:p w14:paraId="71FA28AA" w14:textId="77777777" w:rsidR="00FB2C2D" w:rsidRDefault="00FB2C2D">
                  <w:pPr>
                    <w:spacing w:line="160" w:lineRule="exact"/>
                    <w:jc w:val="left"/>
                    <w:rPr>
                      <w:rFonts w:cs="Miriam" w:hint="cs"/>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תש"ס-2000</w:t>
                  </w:r>
                </w:p>
                <w:p w14:paraId="24F7070F" w14:textId="77777777" w:rsidR="00FB2C2D" w:rsidRDefault="00FB2C2D">
                  <w:pPr>
                    <w:spacing w:line="160" w:lineRule="exact"/>
                    <w:jc w:val="left"/>
                    <w:rPr>
                      <w:rFonts w:cs="Miriam" w:hint="cs"/>
                      <w:noProof/>
                      <w:sz w:val="18"/>
                      <w:szCs w:val="18"/>
                      <w:rtl/>
                    </w:rPr>
                  </w:pPr>
                  <w:r>
                    <w:rPr>
                      <w:rFonts w:cs="Miriam" w:hint="cs"/>
                      <w:sz w:val="18"/>
                      <w:szCs w:val="18"/>
                      <w:rtl/>
                    </w:rPr>
                    <w:t>(תיקון מס' 13) תשס"ד-2004</w:t>
                  </w:r>
                </w:p>
                <w:p w14:paraId="33D68352" w14:textId="77777777" w:rsidR="00FB2C2D" w:rsidRDefault="00FB2C2D" w:rsidP="00631D53">
                  <w:pPr>
                    <w:spacing w:line="160" w:lineRule="exact"/>
                    <w:jc w:val="left"/>
                    <w:rPr>
                      <w:rFonts w:cs="Miriam" w:hint="cs"/>
                      <w:sz w:val="18"/>
                      <w:szCs w:val="18"/>
                      <w:rtl/>
                    </w:rPr>
                  </w:pPr>
                  <w:r>
                    <w:rPr>
                      <w:rFonts w:cs="Miriam" w:hint="cs"/>
                      <w:sz w:val="18"/>
                      <w:szCs w:val="18"/>
                      <w:rtl/>
                    </w:rPr>
                    <w:t>(תיקון מס' 17) תש"ע-2010</w:t>
                  </w:r>
                </w:p>
                <w:p w14:paraId="4778B575" w14:textId="77777777" w:rsidR="00FB2C2D" w:rsidRDefault="00FB2C2D" w:rsidP="00631D53">
                  <w:pPr>
                    <w:spacing w:line="160" w:lineRule="exact"/>
                    <w:jc w:val="left"/>
                    <w:rPr>
                      <w:rFonts w:cs="Miriam"/>
                      <w:sz w:val="18"/>
                      <w:szCs w:val="18"/>
                      <w:rtl/>
                    </w:rPr>
                  </w:pPr>
                  <w:r>
                    <w:rPr>
                      <w:rFonts w:cs="Miriam" w:hint="cs"/>
                      <w:sz w:val="18"/>
                      <w:szCs w:val="18"/>
                      <w:rtl/>
                    </w:rPr>
                    <w:t>(תיקון מס' 19) תשע"ד-2014</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י</w:t>
      </w:r>
      <w:r>
        <w:rPr>
          <w:rStyle w:val="default"/>
          <w:rFonts w:cs="FrankRuehl"/>
          <w:rtl/>
        </w:rPr>
        <w:t>ו</w:t>
      </w:r>
      <w:r>
        <w:rPr>
          <w:rStyle w:val="default"/>
          <w:rFonts w:cs="FrankRuehl" w:hint="cs"/>
          <w:rtl/>
        </w:rPr>
        <w:t>צא-צבא שמועד התייצבותו לרישום, לבדיקה או לשירות ביטחון נדחה לפי בקשתו, בהתאם לסעיף 36</w:t>
      </w:r>
      <w:r w:rsidR="00B778E2">
        <w:rPr>
          <w:rStyle w:val="default"/>
          <w:rFonts w:cs="FrankRuehl" w:hint="cs"/>
          <w:rtl/>
        </w:rPr>
        <w:t xml:space="preserve"> </w:t>
      </w:r>
      <w:r w:rsidR="00B778E2" w:rsidRPr="00B778E2">
        <w:rPr>
          <w:rStyle w:val="default"/>
          <w:rFonts w:cs="FrankRuehl" w:hint="cs"/>
          <w:rtl/>
        </w:rPr>
        <w:t>או בהתאם לסעיף 22ב או לפרק ג'1</w:t>
      </w:r>
      <w:r>
        <w:rPr>
          <w:rStyle w:val="default"/>
          <w:rFonts w:cs="FrankRuehl" w:hint="cs"/>
          <w:rtl/>
        </w:rPr>
        <w:t>, מותר לקרוא לו להתייצב לשירות סדיר, אם המועד שנקבע להתייצבותו הוא תוך שני</w:t>
      </w:r>
      <w:r>
        <w:rPr>
          <w:rStyle w:val="default"/>
          <w:rFonts w:cs="FrankRuehl"/>
          <w:rtl/>
        </w:rPr>
        <w:t xml:space="preserve">ם </w:t>
      </w:r>
      <w:r>
        <w:rPr>
          <w:rStyle w:val="default"/>
          <w:rFonts w:cs="FrankRuehl" w:hint="cs"/>
          <w:rtl/>
        </w:rPr>
        <w:t>עשר חדשים מיום תום תקופת הדחיה או תוך התקופה שנקבעה בסעיף קטן (א), לפי המאוחר.</w:t>
      </w:r>
    </w:p>
    <w:p w14:paraId="094CD186" w14:textId="77777777" w:rsidR="00B778E2" w:rsidRDefault="00B778E2" w:rsidP="00631D53">
      <w:pPr>
        <w:pStyle w:val="P00"/>
        <w:spacing w:before="72"/>
        <w:ind w:left="0" w:right="1134"/>
        <w:rPr>
          <w:rStyle w:val="default"/>
          <w:rFonts w:cs="FrankRuehl" w:hint="cs"/>
          <w:rtl/>
        </w:rPr>
      </w:pPr>
    </w:p>
    <w:p w14:paraId="630EC5CA" w14:textId="77777777" w:rsidR="007E6363" w:rsidRDefault="007E6363" w:rsidP="00631D53">
      <w:pPr>
        <w:pStyle w:val="P00"/>
        <w:spacing w:before="72"/>
        <w:ind w:left="0" w:right="1134"/>
        <w:rPr>
          <w:rStyle w:val="default"/>
          <w:rFonts w:cs="FrankRuehl"/>
          <w:rtl/>
        </w:rPr>
      </w:pPr>
      <w:r>
        <w:rPr>
          <w:lang w:val="he-IL"/>
        </w:rPr>
        <w:pict w14:anchorId="29AC9297">
          <v:rect id="_x0000_s2079" style="position:absolute;left:0;text-align:left;margin-left:464.5pt;margin-top:8.05pt;width:75.05pt;height:48.8pt;z-index:251598336" o:allowincell="f" filled="f" stroked="f" strokecolor="lime" strokeweight=".25pt">
            <v:textbox inset="0,0,0,0">
              <w:txbxContent>
                <w:p w14:paraId="3F8C67D4" w14:textId="77777777" w:rsidR="00FB2C2D" w:rsidRDefault="00FB2C2D">
                  <w:pPr>
                    <w:spacing w:line="160" w:lineRule="exact"/>
                    <w:jc w:val="left"/>
                    <w:rPr>
                      <w:rFonts w:cs="Miriam" w:hint="cs"/>
                      <w:sz w:val="18"/>
                      <w:szCs w:val="18"/>
                      <w:rtl/>
                    </w:rPr>
                  </w:pPr>
                  <w:r>
                    <w:rPr>
                      <w:rFonts w:cs="Miriam" w:hint="cs"/>
                      <w:sz w:val="18"/>
                      <w:szCs w:val="18"/>
                      <w:rtl/>
                    </w:rPr>
                    <w:t>(תיקון מס</w:t>
                  </w:r>
                  <w:r>
                    <w:rPr>
                      <w:rFonts w:cs="Miriam"/>
                      <w:sz w:val="18"/>
                      <w:szCs w:val="18"/>
                      <w:rtl/>
                    </w:rPr>
                    <w:t xml:space="preserve">' 12) </w:t>
                  </w:r>
                  <w:r>
                    <w:rPr>
                      <w:rFonts w:cs="Miriam" w:hint="cs"/>
                      <w:sz w:val="18"/>
                      <w:szCs w:val="18"/>
                      <w:rtl/>
                    </w:rPr>
                    <w:br/>
                    <w:t>ת</w:t>
                  </w:r>
                  <w:r>
                    <w:rPr>
                      <w:rFonts w:cs="Miriam"/>
                      <w:sz w:val="18"/>
                      <w:szCs w:val="18"/>
                      <w:rtl/>
                    </w:rPr>
                    <w:t>ש</w:t>
                  </w:r>
                  <w:r>
                    <w:rPr>
                      <w:rFonts w:cs="Miriam" w:hint="cs"/>
                      <w:sz w:val="18"/>
                      <w:szCs w:val="18"/>
                      <w:rtl/>
                    </w:rPr>
                    <w:t>"ס-2000</w:t>
                  </w:r>
                </w:p>
                <w:p w14:paraId="08780AC2" w14:textId="77777777" w:rsidR="00FB2C2D" w:rsidRDefault="00FB2C2D">
                  <w:pPr>
                    <w:spacing w:line="160" w:lineRule="exact"/>
                    <w:jc w:val="left"/>
                    <w:rPr>
                      <w:rFonts w:cs="Miriam" w:hint="cs"/>
                      <w:noProof/>
                      <w:sz w:val="18"/>
                      <w:szCs w:val="18"/>
                      <w:rtl/>
                    </w:rPr>
                  </w:pPr>
                  <w:r>
                    <w:rPr>
                      <w:rFonts w:cs="Miriam" w:hint="cs"/>
                      <w:sz w:val="18"/>
                      <w:szCs w:val="18"/>
                      <w:rtl/>
                    </w:rPr>
                    <w:t>(תיקון מס' 13) תשס"ד-2004</w:t>
                  </w:r>
                </w:p>
                <w:p w14:paraId="004166AF" w14:textId="77777777" w:rsidR="00FB2C2D" w:rsidRDefault="00FB2C2D" w:rsidP="00631D53">
                  <w:pPr>
                    <w:spacing w:line="160" w:lineRule="exact"/>
                    <w:jc w:val="left"/>
                    <w:rPr>
                      <w:rFonts w:cs="Miriam" w:hint="cs"/>
                      <w:sz w:val="18"/>
                      <w:szCs w:val="18"/>
                      <w:rtl/>
                    </w:rPr>
                  </w:pPr>
                  <w:r>
                    <w:rPr>
                      <w:rFonts w:cs="Miriam" w:hint="cs"/>
                      <w:sz w:val="18"/>
                      <w:szCs w:val="18"/>
                      <w:rtl/>
                    </w:rPr>
                    <w:t xml:space="preserve">(תיקון מס' 17)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מ</w:t>
      </w:r>
      <w:r>
        <w:rPr>
          <w:rStyle w:val="default"/>
          <w:rFonts w:cs="FrankRuehl" w:hint="cs"/>
          <w:rtl/>
        </w:rPr>
        <w:t xml:space="preserve">נין התקופות להתייצבות לפי סעיפים קטנים (א) ו-(ב) לא יבואו התקופות האלה: </w:t>
      </w:r>
    </w:p>
    <w:p w14:paraId="48C6B47E" w14:textId="77777777" w:rsidR="007E6363" w:rsidRDefault="007E63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ופה שחלפה עקב אי קיום חובה על פי דין על ידי מיועד לשירות ביטחון, לרבות אי התייצבותו של המיועד לשירות ביטחון לרישום או לבדיקת כושרו לשירות ביטחון, או סירוב</w:t>
      </w:r>
      <w:r>
        <w:rPr>
          <w:rStyle w:val="default"/>
          <w:rFonts w:cs="FrankRuehl"/>
          <w:rtl/>
        </w:rPr>
        <w:t>ו</w:t>
      </w:r>
      <w:r>
        <w:rPr>
          <w:rStyle w:val="default"/>
          <w:rFonts w:cs="FrankRuehl" w:hint="cs"/>
          <w:rtl/>
        </w:rPr>
        <w:t xml:space="preserve"> </w:t>
      </w:r>
      <w:r>
        <w:rPr>
          <w:rStyle w:val="default"/>
          <w:rFonts w:cs="FrankRuehl"/>
          <w:rtl/>
        </w:rPr>
        <w:t>ל</w:t>
      </w:r>
      <w:r>
        <w:rPr>
          <w:rStyle w:val="default"/>
          <w:rFonts w:cs="FrankRuehl" w:hint="cs"/>
          <w:rtl/>
        </w:rPr>
        <w:t xml:space="preserve">היבדק או להשלים את הבדיקות; </w:t>
      </w:r>
    </w:p>
    <w:p w14:paraId="0A072503" w14:textId="77777777" w:rsidR="007E6363" w:rsidRDefault="007E63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 xml:space="preserve">ופה שאורכה נקבע בפקודות הצבא, אשר חלפה עקב טיפול </w:t>
      </w:r>
      <w:r>
        <w:rPr>
          <w:rStyle w:val="default"/>
          <w:rFonts w:cs="FrankRuehl"/>
          <w:rtl/>
        </w:rPr>
        <w:t>ב</w:t>
      </w:r>
      <w:r>
        <w:rPr>
          <w:rStyle w:val="default"/>
          <w:rFonts w:cs="FrankRuehl" w:hint="cs"/>
          <w:rtl/>
        </w:rPr>
        <w:t xml:space="preserve">בקשתו של המיועד לשירות ביטחון, ושבשלה עוכבה קריאתו להתייצבות לשירות סדיר; </w:t>
      </w:r>
    </w:p>
    <w:p w14:paraId="4F239265" w14:textId="77777777" w:rsidR="007E6363" w:rsidRDefault="007E636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w:t>
      </w:r>
      <w:r>
        <w:rPr>
          <w:rStyle w:val="default"/>
          <w:rFonts w:cs="FrankRuehl"/>
          <w:rtl/>
        </w:rPr>
        <w:t>ק</w:t>
      </w:r>
      <w:r>
        <w:rPr>
          <w:rStyle w:val="default"/>
          <w:rFonts w:cs="FrankRuehl" w:hint="cs"/>
          <w:rtl/>
        </w:rPr>
        <w:t>ופה העולה על חודשיים, שבה שהה מיועד לשיר</w:t>
      </w:r>
      <w:r>
        <w:rPr>
          <w:rStyle w:val="default"/>
          <w:rFonts w:cs="FrankRuehl"/>
          <w:rtl/>
        </w:rPr>
        <w:t>ו</w:t>
      </w:r>
      <w:r>
        <w:rPr>
          <w:rStyle w:val="default"/>
          <w:rFonts w:cs="FrankRuehl" w:hint="cs"/>
          <w:rtl/>
        </w:rPr>
        <w:t>ת</w:t>
      </w:r>
      <w:r>
        <w:rPr>
          <w:rStyle w:val="default"/>
          <w:rFonts w:cs="FrankRuehl"/>
          <w:rtl/>
        </w:rPr>
        <w:t xml:space="preserve"> </w:t>
      </w:r>
      <w:r>
        <w:rPr>
          <w:rStyle w:val="default"/>
          <w:rFonts w:cs="FrankRuehl" w:hint="cs"/>
          <w:rtl/>
        </w:rPr>
        <w:t xml:space="preserve">ביטחון מחוץ לישראל, בין בהיתר לפי סעיף 43 ובין שלא בהיתר. </w:t>
      </w:r>
    </w:p>
    <w:p w14:paraId="22B41046" w14:textId="77777777" w:rsidR="007E6363" w:rsidRDefault="007E6363" w:rsidP="00631D53">
      <w:pPr>
        <w:pStyle w:val="P00"/>
        <w:spacing w:before="72"/>
        <w:ind w:left="0" w:right="1134"/>
        <w:rPr>
          <w:rStyle w:val="default"/>
          <w:rFonts w:cs="FrankRuehl"/>
          <w:rtl/>
        </w:rPr>
      </w:pPr>
      <w:r>
        <w:rPr>
          <w:lang w:val="he-IL"/>
        </w:rPr>
        <w:pict w14:anchorId="5C807E66">
          <v:rect id="_x0000_s2080" style="position:absolute;left:0;text-align:left;margin-left:464.5pt;margin-top:8.05pt;width:75.05pt;height:48pt;z-index:251599360" o:allowincell="f" filled="f" stroked="f" strokecolor="lime" strokeweight=".25pt">
            <v:textbox inset="0,0,0,0">
              <w:txbxContent>
                <w:p w14:paraId="534D4750" w14:textId="77777777" w:rsidR="00FB2C2D" w:rsidRDefault="00FB2C2D">
                  <w:pPr>
                    <w:spacing w:line="160" w:lineRule="exact"/>
                    <w:jc w:val="left"/>
                    <w:rPr>
                      <w:rFonts w:cs="Miriam" w:hint="cs"/>
                      <w:sz w:val="18"/>
                      <w:szCs w:val="18"/>
                      <w:rtl/>
                    </w:rPr>
                  </w:pPr>
                  <w:r>
                    <w:rPr>
                      <w:rFonts w:cs="Miriam" w:hint="cs"/>
                      <w:sz w:val="18"/>
                      <w:szCs w:val="18"/>
                      <w:rtl/>
                    </w:rPr>
                    <w:t>(תיקון מס'</w:t>
                  </w:r>
                  <w:r>
                    <w:rPr>
                      <w:rFonts w:cs="Miriam"/>
                      <w:sz w:val="18"/>
                      <w:szCs w:val="18"/>
                      <w:rtl/>
                    </w:rPr>
                    <w:t xml:space="preserve"> 12) </w:t>
                  </w:r>
                  <w:r>
                    <w:rPr>
                      <w:rFonts w:cs="Miriam" w:hint="cs"/>
                      <w:sz w:val="18"/>
                      <w:szCs w:val="18"/>
                      <w:rtl/>
                    </w:rPr>
                    <w:br/>
                    <w:t>ת</w:t>
                  </w:r>
                  <w:r>
                    <w:rPr>
                      <w:rFonts w:cs="Miriam"/>
                      <w:sz w:val="18"/>
                      <w:szCs w:val="18"/>
                      <w:rtl/>
                    </w:rPr>
                    <w:t>ש</w:t>
                  </w:r>
                  <w:r>
                    <w:rPr>
                      <w:rFonts w:cs="Miriam" w:hint="cs"/>
                      <w:sz w:val="18"/>
                      <w:szCs w:val="18"/>
                      <w:rtl/>
                    </w:rPr>
                    <w:t>"ס-2000</w:t>
                  </w:r>
                </w:p>
                <w:p w14:paraId="56B59E4E" w14:textId="77777777" w:rsidR="00FB2C2D" w:rsidRDefault="00FB2C2D">
                  <w:pPr>
                    <w:spacing w:line="160" w:lineRule="exact"/>
                    <w:jc w:val="left"/>
                    <w:rPr>
                      <w:rFonts w:cs="Miriam" w:hint="cs"/>
                      <w:noProof/>
                      <w:sz w:val="18"/>
                      <w:szCs w:val="18"/>
                      <w:rtl/>
                    </w:rPr>
                  </w:pPr>
                  <w:r>
                    <w:rPr>
                      <w:rFonts w:cs="Miriam" w:hint="cs"/>
                      <w:sz w:val="18"/>
                      <w:szCs w:val="18"/>
                      <w:rtl/>
                    </w:rPr>
                    <w:t>(תיקון מס' 13) תשס"ד-2004</w:t>
                  </w:r>
                </w:p>
                <w:p w14:paraId="1086F2CD" w14:textId="77777777" w:rsidR="00FB2C2D" w:rsidRDefault="00FB2C2D" w:rsidP="00631D53">
                  <w:pPr>
                    <w:spacing w:line="160" w:lineRule="exact"/>
                    <w:jc w:val="left"/>
                    <w:rPr>
                      <w:rFonts w:cs="Miriam" w:hint="cs"/>
                      <w:sz w:val="18"/>
                      <w:szCs w:val="18"/>
                      <w:rtl/>
                    </w:rPr>
                  </w:pPr>
                  <w:r>
                    <w:rPr>
                      <w:rFonts w:cs="Miriam" w:hint="cs"/>
                      <w:sz w:val="18"/>
                      <w:szCs w:val="18"/>
                      <w:rtl/>
                    </w:rPr>
                    <w:t xml:space="preserve">(תיקון מס' 17) </w:t>
                  </w:r>
                  <w:r>
                    <w:rPr>
                      <w:rFonts w:cs="Miriam"/>
                      <w:sz w:val="18"/>
                      <w:szCs w:val="18"/>
                      <w:rtl/>
                    </w:rPr>
                    <w:br/>
                  </w:r>
                  <w:r>
                    <w:rPr>
                      <w:rFonts w:cs="Miriam" w:hint="cs"/>
                      <w:sz w:val="18"/>
                      <w:szCs w:val="18"/>
                      <w:rtl/>
                    </w:rPr>
                    <w:t>תש"ע-2010</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1)</w:t>
      </w:r>
      <w:r>
        <w:rPr>
          <w:rStyle w:val="default"/>
          <w:rFonts w:cs="FrankRuehl"/>
          <w:rtl/>
        </w:rPr>
        <w:tab/>
      </w:r>
      <w:r>
        <w:rPr>
          <w:rStyle w:val="default"/>
          <w:rFonts w:cs="FrankRuehl" w:hint="cs"/>
          <w:rtl/>
        </w:rPr>
        <w:t>נ</w:t>
      </w:r>
      <w:r>
        <w:rPr>
          <w:rStyle w:val="default"/>
          <w:rFonts w:cs="FrankRuehl"/>
          <w:rtl/>
        </w:rPr>
        <w:t>מ</w:t>
      </w:r>
      <w:r>
        <w:rPr>
          <w:rStyle w:val="default"/>
          <w:rFonts w:cs="FrankRuehl" w:hint="cs"/>
          <w:rtl/>
        </w:rPr>
        <w:t xml:space="preserve">צא מיועד לשירות ביטחון בלתי כשר ארעית </w:t>
      </w:r>
      <w:r>
        <w:rPr>
          <w:rStyle w:val="default"/>
          <w:rFonts w:cs="FrankRuehl"/>
          <w:rtl/>
        </w:rPr>
        <w:t>ל</w:t>
      </w:r>
      <w:r>
        <w:rPr>
          <w:rStyle w:val="default"/>
          <w:rFonts w:cs="FrankRuehl" w:hint="cs"/>
          <w:rtl/>
        </w:rPr>
        <w:t xml:space="preserve">שירות, לא תבוא במנין התקופות </w:t>
      </w:r>
      <w:r>
        <w:rPr>
          <w:rStyle w:val="default"/>
          <w:rFonts w:cs="FrankRuehl"/>
          <w:rtl/>
        </w:rPr>
        <w:t>לה</w:t>
      </w:r>
      <w:r>
        <w:rPr>
          <w:rStyle w:val="default"/>
          <w:rFonts w:cs="FrankRuehl" w:hint="cs"/>
          <w:rtl/>
        </w:rPr>
        <w:t xml:space="preserve">תייצבות לפי סעיפים קטנים (א) ו-(ב) התקופה שנקבעה לענין זה בתקנות (להלן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קופת אי כשירות);</w:t>
      </w:r>
      <w:r>
        <w:rPr>
          <w:rStyle w:val="default"/>
          <w:rFonts w:cs="FrankRuehl"/>
          <w:rtl/>
        </w:rPr>
        <w:t xml:space="preserve"> </w:t>
      </w:r>
      <w:r>
        <w:rPr>
          <w:rStyle w:val="default"/>
          <w:rFonts w:cs="FrankRuehl" w:hint="cs"/>
          <w:rtl/>
        </w:rPr>
        <w:t>נ</w:t>
      </w:r>
      <w:r>
        <w:rPr>
          <w:rStyle w:val="default"/>
          <w:rFonts w:cs="FrankRuehl"/>
          <w:rtl/>
        </w:rPr>
        <w:t>מ</w:t>
      </w:r>
      <w:r>
        <w:rPr>
          <w:rStyle w:val="default"/>
          <w:rFonts w:cs="FrankRuehl" w:hint="cs"/>
          <w:rtl/>
        </w:rPr>
        <w:t xml:space="preserve">צא מיועד לשירות ביטחון בלתי כשר ארעית לשירות יותר מפעם אחת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 xml:space="preserve">א יבואו במנין התקופות להתייצבות, כל תקופות אי הכשירות במצטבר. </w:t>
      </w:r>
    </w:p>
    <w:p w14:paraId="70E11043" w14:textId="77777777" w:rsidR="007E6363" w:rsidRDefault="007E6363">
      <w:pPr>
        <w:pStyle w:val="P00"/>
        <w:spacing w:before="72"/>
        <w:ind w:left="0" w:right="1134"/>
        <w:rPr>
          <w:rStyle w:val="default"/>
          <w:rFonts w:cs="FrankRuehl"/>
          <w:rtl/>
        </w:rPr>
      </w:pPr>
      <w:r>
        <w:rPr>
          <w:lang w:val="he-IL"/>
        </w:rPr>
        <w:pict w14:anchorId="487DFD33">
          <v:rect id="_x0000_s2081" style="position:absolute;left:0;text-align:left;margin-left:464.5pt;margin-top:8.05pt;width:75.05pt;height:16pt;z-index:251600384" o:allowincell="f" filled="f" stroked="f" strokecolor="lime" strokeweight=".25pt">
            <v:textbox inset="0,0,0,0">
              <w:txbxContent>
                <w:p w14:paraId="154BD362" w14:textId="77777777" w:rsidR="00FB2C2D" w:rsidRDefault="00FB2C2D">
                  <w:pPr>
                    <w:spacing w:line="160" w:lineRule="exact"/>
                    <w:jc w:val="left"/>
                    <w:rPr>
                      <w:rFonts w:cs="Miriam"/>
                      <w:noProof/>
                      <w:sz w:val="18"/>
                      <w:szCs w:val="18"/>
                      <w:rtl/>
                    </w:rPr>
                  </w:pPr>
                  <w:r>
                    <w:rPr>
                      <w:rFonts w:cs="Miriam" w:hint="cs"/>
                      <w:sz w:val="18"/>
                      <w:szCs w:val="18"/>
                      <w:rtl/>
                    </w:rPr>
                    <w:t xml:space="preserve">(תיקון מס' 12) </w:t>
                  </w:r>
                  <w:r>
                    <w:rPr>
                      <w:rFonts w:cs="Miriam"/>
                      <w:sz w:val="18"/>
                      <w:szCs w:val="18"/>
                      <w:rtl/>
                    </w:rPr>
                    <w:br/>
                  </w:r>
                  <w:r>
                    <w:rPr>
                      <w:rFonts w:cs="Miriam" w:hint="cs"/>
                      <w:sz w:val="18"/>
                      <w:szCs w:val="18"/>
                      <w:rtl/>
                    </w:rPr>
                    <w:t>תש"ס-2000</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2)</w:t>
      </w:r>
      <w:r>
        <w:rPr>
          <w:rStyle w:val="default"/>
          <w:rFonts w:cs="FrankRuehl"/>
          <w:rtl/>
        </w:rPr>
        <w:tab/>
      </w:r>
      <w:r>
        <w:rPr>
          <w:rStyle w:val="default"/>
          <w:rFonts w:cs="FrankRuehl" w:hint="cs"/>
          <w:rtl/>
        </w:rPr>
        <w:t>ח</w:t>
      </w:r>
      <w:r>
        <w:rPr>
          <w:rStyle w:val="default"/>
          <w:rFonts w:cs="FrankRuehl"/>
          <w:rtl/>
        </w:rPr>
        <w:t>ל</w:t>
      </w:r>
      <w:r>
        <w:rPr>
          <w:rStyle w:val="default"/>
          <w:rFonts w:cs="FrankRuehl" w:hint="cs"/>
          <w:rtl/>
        </w:rPr>
        <w:t>פה</w:t>
      </w:r>
      <w:r>
        <w:rPr>
          <w:rStyle w:val="default"/>
          <w:rFonts w:cs="FrankRuehl"/>
          <w:rtl/>
        </w:rPr>
        <w:t xml:space="preserve"> ה</w:t>
      </w:r>
      <w:r>
        <w:rPr>
          <w:rStyle w:val="default"/>
          <w:rFonts w:cs="FrankRuehl" w:hint="cs"/>
          <w:rtl/>
        </w:rPr>
        <w:t>תקופה לקריאה לשירות, רשאי פוקד לקרוא ליוצא צבא להתייצב לשירות סדיר, בתוך שנים עשר חודשים מ</w:t>
      </w:r>
      <w:r>
        <w:rPr>
          <w:rStyle w:val="default"/>
          <w:rFonts w:cs="FrankRuehl"/>
          <w:rtl/>
        </w:rPr>
        <w:t>ת</w:t>
      </w:r>
      <w:r>
        <w:rPr>
          <w:rStyle w:val="default"/>
          <w:rFonts w:cs="FrankRuehl" w:hint="cs"/>
          <w:rtl/>
        </w:rPr>
        <w:t>ו</w:t>
      </w:r>
      <w:r>
        <w:rPr>
          <w:rStyle w:val="default"/>
          <w:rFonts w:cs="FrankRuehl"/>
          <w:rtl/>
        </w:rPr>
        <w:t>ם</w:t>
      </w:r>
      <w:r>
        <w:rPr>
          <w:rStyle w:val="default"/>
          <w:rFonts w:cs="FrankRuehl" w:hint="cs"/>
          <w:rtl/>
        </w:rPr>
        <w:t xml:space="preserve"> התקופה לקריאה לשירות, ובלבד שממשך השירות שבו חייב יוצא הצבא, יופחת משך הזמן שחלף מתום התקופה לקריאה לשירות; לענין סעיף קטן זה, "הת</w:t>
      </w:r>
      <w:r>
        <w:rPr>
          <w:rStyle w:val="default"/>
          <w:rFonts w:cs="FrankRuehl"/>
          <w:rtl/>
        </w:rPr>
        <w:t>ק</w:t>
      </w:r>
      <w:r>
        <w:rPr>
          <w:rStyle w:val="default"/>
          <w:rFonts w:cs="FrankRuehl" w:hint="cs"/>
          <w:rtl/>
        </w:rPr>
        <w:t xml:space="preserve">ופה לקריאה לשירות"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תקופה ש</w:t>
      </w:r>
      <w:r>
        <w:rPr>
          <w:rStyle w:val="default"/>
          <w:rFonts w:cs="FrankRuehl"/>
          <w:rtl/>
        </w:rPr>
        <w:t>בה</w:t>
      </w:r>
      <w:r>
        <w:rPr>
          <w:rStyle w:val="default"/>
          <w:rFonts w:cs="FrankRuehl" w:hint="cs"/>
          <w:rtl/>
        </w:rPr>
        <w:t xml:space="preserve"> ניתן היה לקרוא ליוצא הצבא להתייצב לשירות סדיר לפי הוראות סעיפים קטנים (א) עד (ג1). </w:t>
      </w:r>
    </w:p>
    <w:p w14:paraId="0539DB72" w14:textId="77777777" w:rsidR="007E6363" w:rsidRDefault="007E6363" w:rsidP="00631D53">
      <w:pPr>
        <w:pStyle w:val="P00"/>
        <w:spacing w:before="72"/>
        <w:ind w:left="0" w:right="1134"/>
        <w:rPr>
          <w:rStyle w:val="default"/>
          <w:rFonts w:cs="FrankRuehl" w:hint="cs"/>
          <w:rtl/>
        </w:rPr>
      </w:pPr>
      <w:r>
        <w:rPr>
          <w:rFonts w:cs="FrankRuehl"/>
          <w:rtl/>
          <w:lang w:val="he-IL"/>
        </w:rPr>
        <w:pict w14:anchorId="246767D1">
          <v:shape id="_x0000_s2158" type="#_x0000_t202" style="position:absolute;left:0;text-align:left;margin-left:470.25pt;margin-top:7.1pt;width:1in;height:37.35pt;z-index:251647488" filled="f" stroked="f">
            <v:textbox inset="1mm,0,1mm,0">
              <w:txbxContent>
                <w:p w14:paraId="253DF05A" w14:textId="77777777" w:rsidR="00FB2C2D" w:rsidRDefault="00FB2C2D">
                  <w:pPr>
                    <w:spacing w:line="160" w:lineRule="exact"/>
                    <w:jc w:val="left"/>
                    <w:rPr>
                      <w:rFonts w:cs="Miriam" w:hint="cs"/>
                      <w:sz w:val="18"/>
                      <w:szCs w:val="18"/>
                      <w:rtl/>
                    </w:rPr>
                  </w:pPr>
                  <w:r>
                    <w:rPr>
                      <w:rFonts w:cs="Miriam" w:hint="cs"/>
                      <w:sz w:val="18"/>
                      <w:szCs w:val="18"/>
                      <w:rtl/>
                    </w:rPr>
                    <w:t>(תיקון מס' 13) תשס"ד-2004</w:t>
                  </w:r>
                </w:p>
                <w:p w14:paraId="543A8064" w14:textId="77777777" w:rsidR="00FB2C2D" w:rsidRDefault="00FB2C2D" w:rsidP="00631D53">
                  <w:pPr>
                    <w:spacing w:line="160" w:lineRule="exact"/>
                    <w:jc w:val="left"/>
                    <w:rPr>
                      <w:rFonts w:cs="Miriam" w:hint="cs"/>
                      <w:sz w:val="18"/>
                      <w:szCs w:val="18"/>
                      <w:rtl/>
                    </w:rPr>
                  </w:pPr>
                  <w:r>
                    <w:rPr>
                      <w:rFonts w:cs="Miriam" w:hint="cs"/>
                      <w:sz w:val="18"/>
                      <w:szCs w:val="18"/>
                      <w:rtl/>
                    </w:rPr>
                    <w:t>(תיקון מס' 17) תש"ע-2010</w:t>
                  </w:r>
                </w:p>
              </w:txbxContent>
            </v:textbox>
            <w10:anchorlock/>
          </v:shape>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sidR="00631D53">
        <w:rPr>
          <w:rStyle w:val="default"/>
          <w:rFonts w:cs="FrankRuehl" w:hint="cs"/>
          <w:rtl/>
        </w:rPr>
        <w:t>סעיף קטן</w:t>
      </w:r>
      <w:r>
        <w:rPr>
          <w:rStyle w:val="default"/>
          <w:rFonts w:cs="FrankRuehl" w:hint="cs"/>
          <w:rtl/>
        </w:rPr>
        <w:t xml:space="preserve"> (א) לא יחול על מי שנקרא להתייצב לשירות סדיר לפי סעיף 6(ג) או (ד) או סעיף 19.</w:t>
      </w:r>
    </w:p>
    <w:p w14:paraId="17A456B2" w14:textId="77777777" w:rsidR="004B417A" w:rsidRPr="00FA05A3" w:rsidRDefault="004B417A" w:rsidP="004B417A">
      <w:pPr>
        <w:pStyle w:val="P00"/>
        <w:spacing w:before="0"/>
        <w:ind w:left="0" w:right="1134"/>
        <w:rPr>
          <w:rStyle w:val="default"/>
          <w:rFonts w:cs="FrankRuehl" w:hint="cs"/>
          <w:vanish/>
          <w:color w:val="FF0000"/>
          <w:szCs w:val="20"/>
          <w:shd w:val="clear" w:color="auto" w:fill="FFFF99"/>
          <w:rtl/>
        </w:rPr>
      </w:pPr>
      <w:bookmarkStart w:id="49" w:name="Rov174"/>
      <w:r w:rsidRPr="00FA05A3">
        <w:rPr>
          <w:rStyle w:val="default"/>
          <w:rFonts w:cs="FrankRuehl" w:hint="cs"/>
          <w:vanish/>
          <w:color w:val="FF0000"/>
          <w:szCs w:val="20"/>
          <w:shd w:val="clear" w:color="auto" w:fill="FFFF99"/>
          <w:rtl/>
        </w:rPr>
        <w:t>מיום 13.8.2000</w:t>
      </w:r>
    </w:p>
    <w:p w14:paraId="169E9992" w14:textId="77777777" w:rsidR="004B417A" w:rsidRPr="00FA05A3" w:rsidRDefault="004B417A" w:rsidP="004B417A">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12</w:t>
      </w:r>
    </w:p>
    <w:p w14:paraId="5D7644A3" w14:textId="77777777" w:rsidR="004B417A" w:rsidRPr="00FA05A3" w:rsidRDefault="004B417A" w:rsidP="004B417A">
      <w:pPr>
        <w:pStyle w:val="P00"/>
        <w:spacing w:before="0"/>
        <w:ind w:left="0" w:right="1134"/>
        <w:rPr>
          <w:rStyle w:val="default"/>
          <w:rFonts w:cs="FrankRuehl" w:hint="cs"/>
          <w:vanish/>
          <w:szCs w:val="20"/>
          <w:shd w:val="clear" w:color="auto" w:fill="FFFF99"/>
          <w:rtl/>
        </w:rPr>
      </w:pPr>
      <w:hyperlink r:id="rId114" w:history="1">
        <w:r w:rsidRPr="00FA05A3">
          <w:rPr>
            <w:rStyle w:val="Hyperlink"/>
            <w:rFonts w:cs="FrankRuehl" w:hint="cs"/>
            <w:vanish/>
            <w:szCs w:val="20"/>
            <w:shd w:val="clear" w:color="auto" w:fill="FFFF99"/>
            <w:rtl/>
          </w:rPr>
          <w:t xml:space="preserve">ס"ח תש"ס מס' </w:t>
        </w:r>
        <w:r w:rsidRPr="00FA05A3">
          <w:rPr>
            <w:rStyle w:val="Hyperlink"/>
            <w:rFonts w:cs="FrankRuehl" w:hint="cs"/>
            <w:vanish/>
            <w:sz w:val="26"/>
            <w:szCs w:val="20"/>
            <w:shd w:val="clear" w:color="auto" w:fill="FFFF99"/>
            <w:rtl/>
          </w:rPr>
          <w:t>1751</w:t>
        </w:r>
      </w:hyperlink>
      <w:r w:rsidRPr="00FA05A3">
        <w:rPr>
          <w:rStyle w:val="default"/>
          <w:rFonts w:cs="FrankRuehl" w:hint="cs"/>
          <w:vanish/>
          <w:szCs w:val="20"/>
          <w:shd w:val="clear" w:color="auto" w:fill="FFFF99"/>
          <w:rtl/>
        </w:rPr>
        <w:t xml:space="preserve"> מיום 13.8.2000 עמ' 266 (</w:t>
      </w:r>
      <w:hyperlink r:id="rId115"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2848</w:t>
        </w:r>
      </w:hyperlink>
      <w:r w:rsidRPr="00FA05A3">
        <w:rPr>
          <w:rStyle w:val="default"/>
          <w:rFonts w:cs="FrankRuehl" w:hint="cs"/>
          <w:vanish/>
          <w:szCs w:val="20"/>
          <w:shd w:val="clear" w:color="auto" w:fill="FFFF99"/>
          <w:rtl/>
        </w:rPr>
        <w:t xml:space="preserve">) </w:t>
      </w:r>
    </w:p>
    <w:p w14:paraId="1D340FD0" w14:textId="77777777" w:rsidR="004B417A" w:rsidRPr="00FA05A3" w:rsidRDefault="004B417A" w:rsidP="004B417A">
      <w:pPr>
        <w:pStyle w:val="P00"/>
        <w:ind w:left="0" w:right="1134"/>
        <w:rPr>
          <w:rStyle w:val="default"/>
          <w:rFonts w:cs="FrankRuehl"/>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ב</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י</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 xml:space="preserve">צא-צבא </w:t>
      </w:r>
      <w:r w:rsidRPr="00FA05A3">
        <w:rPr>
          <w:rStyle w:val="default"/>
          <w:rFonts w:cs="FrankRuehl" w:hint="cs"/>
          <w:strike/>
          <w:vanish/>
          <w:sz w:val="22"/>
          <w:szCs w:val="22"/>
          <w:shd w:val="clear" w:color="auto" w:fill="FFFF99"/>
          <w:rtl/>
        </w:rPr>
        <w:t>ששירותו הסדיר</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שמועד התייצבותו לרישום, לבדיקה או לשירות ביטחון</w:t>
      </w:r>
      <w:r w:rsidRPr="00FA05A3">
        <w:rPr>
          <w:rStyle w:val="default"/>
          <w:rFonts w:cs="FrankRuehl" w:hint="cs"/>
          <w:vanish/>
          <w:sz w:val="22"/>
          <w:szCs w:val="22"/>
          <w:shd w:val="clear" w:color="auto" w:fill="FFFF99"/>
          <w:rtl/>
        </w:rPr>
        <w:t xml:space="preserve"> נדחה לפי בקשתו, בהתאם לסעיף 36, מותר לקרוא לו להתייצב לשירות סדיר, אם המועד שנקבע להתייצבותו הוא תוך שני</w:t>
      </w:r>
      <w:r w:rsidRPr="00FA05A3">
        <w:rPr>
          <w:rStyle w:val="default"/>
          <w:rFonts w:cs="FrankRuehl"/>
          <w:vanish/>
          <w:sz w:val="22"/>
          <w:szCs w:val="22"/>
          <w:shd w:val="clear" w:color="auto" w:fill="FFFF99"/>
          <w:rtl/>
        </w:rPr>
        <w:t xml:space="preserve">ם </w:t>
      </w:r>
      <w:r w:rsidRPr="00FA05A3">
        <w:rPr>
          <w:rStyle w:val="default"/>
          <w:rFonts w:cs="FrankRuehl" w:hint="cs"/>
          <w:vanish/>
          <w:sz w:val="22"/>
          <w:szCs w:val="22"/>
          <w:shd w:val="clear" w:color="auto" w:fill="FFFF99"/>
          <w:rtl/>
        </w:rPr>
        <w:t>עשר חדשים מיום תום תקופת הדחיה או תוך התקופה שנקבעה בסעיף קטן (א), לפי המאוחר.</w:t>
      </w:r>
    </w:p>
    <w:p w14:paraId="714F55EF" w14:textId="77777777" w:rsidR="004B417A" w:rsidRPr="00FA05A3" w:rsidRDefault="004B417A" w:rsidP="004B417A">
      <w:pPr>
        <w:pStyle w:val="P00"/>
        <w:spacing w:before="0"/>
        <w:ind w:left="0" w:right="1134"/>
        <w:rPr>
          <w:rFonts w:cs="FrankRuehl" w:hint="cs"/>
          <w:strike/>
          <w:vanish/>
          <w:sz w:val="22"/>
          <w:szCs w:val="22"/>
          <w:shd w:val="clear" w:color="auto" w:fill="FFFF99"/>
          <w:rtl/>
        </w:rPr>
      </w:pPr>
      <w:r w:rsidRPr="00FA05A3">
        <w:rPr>
          <w:rFonts w:cs="FrankRuehl" w:hint="cs"/>
          <w:vanish/>
          <w:sz w:val="22"/>
          <w:szCs w:val="22"/>
          <w:shd w:val="clear" w:color="auto" w:fill="FFFF99"/>
          <w:rtl/>
        </w:rPr>
        <w:tab/>
      </w:r>
      <w:r w:rsidRPr="00FA05A3">
        <w:rPr>
          <w:rFonts w:cs="FrankRuehl" w:hint="cs"/>
          <w:strike/>
          <w:vanish/>
          <w:sz w:val="22"/>
          <w:szCs w:val="22"/>
          <w:shd w:val="clear" w:color="auto" w:fill="FFFF99"/>
          <w:rtl/>
        </w:rPr>
        <w:t>(ג)</w:t>
      </w:r>
      <w:r w:rsidRPr="00FA05A3">
        <w:rPr>
          <w:rFonts w:cs="FrankRuehl" w:hint="cs"/>
          <w:strike/>
          <w:vanish/>
          <w:sz w:val="22"/>
          <w:szCs w:val="22"/>
          <w:shd w:val="clear" w:color="auto" w:fill="FFFF99"/>
          <w:rtl/>
        </w:rPr>
        <w:tab/>
        <w:t>נמצא מיועד לשירות בטחון בלתי כשר ארעית לשירות, לא תבוא במנין התקופות להתייצבות לפי סעיפים קטנים (א) ו-(ב) התקופה שנקבעה לענין זה בתקנות לצדו של המבחן שמכוחו נמצא המיועד בלתי כשר ארעית לשירות; התקופה שלא תבוא בנין תתחיל מחדש אחרי כל בדיקה חוזרת, אם שוב נמצא בה המיועד בלתי כשר ארעית לשירות.</w:t>
      </w:r>
    </w:p>
    <w:p w14:paraId="0BA09495" w14:textId="77777777" w:rsidR="004B417A" w:rsidRPr="00FA05A3" w:rsidRDefault="004B417A" w:rsidP="004B417A">
      <w:pPr>
        <w:pStyle w:val="P00"/>
        <w:spacing w:before="0"/>
        <w:ind w:left="0" w:right="1134"/>
        <w:rPr>
          <w:rStyle w:val="default"/>
          <w:rFonts w:cs="FrankRuehl"/>
          <w:vanish/>
          <w:sz w:val="22"/>
          <w:szCs w:val="22"/>
          <w:u w:val="single"/>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u w:val="single"/>
          <w:shd w:val="clear" w:color="auto" w:fill="FFFF99"/>
          <w:rtl/>
        </w:rPr>
        <w:t>(</w:t>
      </w:r>
      <w:r w:rsidRPr="00FA05A3">
        <w:rPr>
          <w:rStyle w:val="default"/>
          <w:rFonts w:cs="FrankRuehl" w:hint="cs"/>
          <w:vanish/>
          <w:sz w:val="22"/>
          <w:szCs w:val="22"/>
          <w:u w:val="single"/>
          <w:shd w:val="clear" w:color="auto" w:fill="FFFF99"/>
          <w:rtl/>
        </w:rPr>
        <w:t>ג</w:t>
      </w:r>
      <w:r w:rsidRPr="00FA05A3">
        <w:rPr>
          <w:rStyle w:val="default"/>
          <w:rFonts w:cs="FrankRuehl"/>
          <w:vanish/>
          <w:sz w:val="22"/>
          <w:szCs w:val="22"/>
          <w:u w:val="single"/>
          <w:shd w:val="clear" w:color="auto" w:fill="FFFF99"/>
          <w:rtl/>
        </w:rPr>
        <w:t>)</w:t>
      </w:r>
      <w:r w:rsidRPr="00FA05A3">
        <w:rPr>
          <w:rStyle w:val="default"/>
          <w:rFonts w:cs="FrankRuehl"/>
          <w:vanish/>
          <w:sz w:val="22"/>
          <w:szCs w:val="22"/>
          <w:u w:val="single"/>
          <w:shd w:val="clear" w:color="auto" w:fill="FFFF99"/>
          <w:rtl/>
        </w:rPr>
        <w:tab/>
      </w:r>
      <w:r w:rsidRPr="00FA05A3">
        <w:rPr>
          <w:rStyle w:val="default"/>
          <w:rFonts w:cs="FrankRuehl" w:hint="cs"/>
          <w:vanish/>
          <w:sz w:val="22"/>
          <w:szCs w:val="22"/>
          <w:u w:val="single"/>
          <w:shd w:val="clear" w:color="auto" w:fill="FFFF99"/>
          <w:rtl/>
        </w:rPr>
        <w:t>ב</w:t>
      </w:r>
      <w:r w:rsidRPr="00FA05A3">
        <w:rPr>
          <w:rStyle w:val="default"/>
          <w:rFonts w:cs="FrankRuehl"/>
          <w:vanish/>
          <w:sz w:val="22"/>
          <w:szCs w:val="22"/>
          <w:u w:val="single"/>
          <w:shd w:val="clear" w:color="auto" w:fill="FFFF99"/>
          <w:rtl/>
        </w:rPr>
        <w:t>מ</w:t>
      </w:r>
      <w:r w:rsidRPr="00FA05A3">
        <w:rPr>
          <w:rStyle w:val="default"/>
          <w:rFonts w:cs="FrankRuehl" w:hint="cs"/>
          <w:vanish/>
          <w:sz w:val="22"/>
          <w:szCs w:val="22"/>
          <w:u w:val="single"/>
          <w:shd w:val="clear" w:color="auto" w:fill="FFFF99"/>
          <w:rtl/>
        </w:rPr>
        <w:t>נין התקופות להתייצבות לפי סעיפים קטנים (א) ו-(ב) לא יבואו התקופות האלה:</w:t>
      </w:r>
    </w:p>
    <w:p w14:paraId="2A70DB31" w14:textId="77777777" w:rsidR="004B417A" w:rsidRPr="00FA05A3" w:rsidRDefault="004B417A" w:rsidP="004B417A">
      <w:pPr>
        <w:pStyle w:val="P22"/>
        <w:spacing w:before="0"/>
        <w:ind w:left="1021" w:right="1134"/>
        <w:rPr>
          <w:rStyle w:val="default"/>
          <w:rFonts w:cs="FrankRuehl" w:hint="cs"/>
          <w:vanish/>
          <w:sz w:val="22"/>
          <w:szCs w:val="22"/>
          <w:u w:val="single"/>
          <w:shd w:val="clear" w:color="auto" w:fill="FFFF99"/>
          <w:rtl/>
        </w:rPr>
      </w:pPr>
      <w:r w:rsidRPr="00FA05A3">
        <w:rPr>
          <w:rStyle w:val="default"/>
          <w:rFonts w:cs="FrankRuehl"/>
          <w:vanish/>
          <w:sz w:val="22"/>
          <w:szCs w:val="22"/>
          <w:u w:val="single"/>
          <w:shd w:val="clear" w:color="auto" w:fill="FFFF99"/>
          <w:rtl/>
        </w:rPr>
        <w:t>(1)</w:t>
      </w:r>
      <w:r w:rsidRPr="00FA05A3">
        <w:rPr>
          <w:rStyle w:val="default"/>
          <w:rFonts w:cs="FrankRuehl"/>
          <w:vanish/>
          <w:sz w:val="22"/>
          <w:szCs w:val="22"/>
          <w:u w:val="single"/>
          <w:shd w:val="clear" w:color="auto" w:fill="FFFF99"/>
          <w:rtl/>
        </w:rPr>
        <w:tab/>
      </w:r>
      <w:r w:rsidRPr="00FA05A3">
        <w:rPr>
          <w:rStyle w:val="default"/>
          <w:rFonts w:cs="FrankRuehl" w:hint="cs"/>
          <w:vanish/>
          <w:sz w:val="22"/>
          <w:szCs w:val="22"/>
          <w:u w:val="single"/>
          <w:shd w:val="clear" w:color="auto" w:fill="FFFF99"/>
          <w:rtl/>
        </w:rPr>
        <w:t>ת</w:t>
      </w:r>
      <w:r w:rsidRPr="00FA05A3">
        <w:rPr>
          <w:rStyle w:val="default"/>
          <w:rFonts w:cs="FrankRuehl"/>
          <w:vanish/>
          <w:sz w:val="22"/>
          <w:szCs w:val="22"/>
          <w:u w:val="single"/>
          <w:shd w:val="clear" w:color="auto" w:fill="FFFF99"/>
          <w:rtl/>
        </w:rPr>
        <w:t>ק</w:t>
      </w:r>
      <w:r w:rsidRPr="00FA05A3">
        <w:rPr>
          <w:rStyle w:val="default"/>
          <w:rFonts w:cs="FrankRuehl" w:hint="cs"/>
          <w:vanish/>
          <w:sz w:val="22"/>
          <w:szCs w:val="22"/>
          <w:u w:val="single"/>
          <w:shd w:val="clear" w:color="auto" w:fill="FFFF99"/>
          <w:rtl/>
        </w:rPr>
        <w:t>ופה שחלפה עקב אי קיום חובה על פי דין על ידי מיועד לשירות ביטחון, לרבות אי התייצבותו של המיועד לשירות ביטחון לרישום או לבדיקת כושרו לשירות ביטחון, או סירוב</w:t>
      </w:r>
      <w:r w:rsidRPr="00FA05A3">
        <w:rPr>
          <w:rStyle w:val="default"/>
          <w:rFonts w:cs="FrankRuehl"/>
          <w:vanish/>
          <w:sz w:val="22"/>
          <w:szCs w:val="22"/>
          <w:u w:val="single"/>
          <w:shd w:val="clear" w:color="auto" w:fill="FFFF99"/>
          <w:rtl/>
        </w:rPr>
        <w:t>ו</w:t>
      </w:r>
      <w:r w:rsidRPr="00FA05A3">
        <w:rPr>
          <w:rStyle w:val="default"/>
          <w:rFonts w:cs="FrankRuehl" w:hint="cs"/>
          <w:vanish/>
          <w:sz w:val="22"/>
          <w:szCs w:val="22"/>
          <w:u w:val="single"/>
          <w:shd w:val="clear" w:color="auto" w:fill="FFFF99"/>
          <w:rtl/>
        </w:rPr>
        <w:t xml:space="preserve"> </w:t>
      </w:r>
      <w:r w:rsidRPr="00FA05A3">
        <w:rPr>
          <w:rStyle w:val="default"/>
          <w:rFonts w:cs="FrankRuehl"/>
          <w:vanish/>
          <w:sz w:val="22"/>
          <w:szCs w:val="22"/>
          <w:u w:val="single"/>
          <w:shd w:val="clear" w:color="auto" w:fill="FFFF99"/>
          <w:rtl/>
        </w:rPr>
        <w:t>ל</w:t>
      </w:r>
      <w:r w:rsidRPr="00FA05A3">
        <w:rPr>
          <w:rStyle w:val="default"/>
          <w:rFonts w:cs="FrankRuehl" w:hint="cs"/>
          <w:vanish/>
          <w:sz w:val="22"/>
          <w:szCs w:val="22"/>
          <w:u w:val="single"/>
          <w:shd w:val="clear" w:color="auto" w:fill="FFFF99"/>
          <w:rtl/>
        </w:rPr>
        <w:t>היבדק או להשלים את הבדיקות;</w:t>
      </w:r>
    </w:p>
    <w:p w14:paraId="4695B015" w14:textId="77777777" w:rsidR="004B417A" w:rsidRPr="00FA05A3" w:rsidRDefault="004B417A" w:rsidP="004B417A">
      <w:pPr>
        <w:pStyle w:val="P22"/>
        <w:spacing w:before="0"/>
        <w:ind w:left="1021" w:right="1134"/>
        <w:rPr>
          <w:rStyle w:val="default"/>
          <w:rFonts w:cs="FrankRuehl"/>
          <w:vanish/>
          <w:sz w:val="22"/>
          <w:szCs w:val="22"/>
          <w:u w:val="single"/>
          <w:shd w:val="clear" w:color="auto" w:fill="FFFF99"/>
          <w:rtl/>
        </w:rPr>
      </w:pPr>
      <w:r w:rsidRPr="00FA05A3">
        <w:rPr>
          <w:rStyle w:val="default"/>
          <w:rFonts w:cs="FrankRuehl"/>
          <w:vanish/>
          <w:sz w:val="22"/>
          <w:szCs w:val="22"/>
          <w:u w:val="single"/>
          <w:shd w:val="clear" w:color="auto" w:fill="FFFF99"/>
          <w:rtl/>
        </w:rPr>
        <w:t>(2)</w:t>
      </w:r>
      <w:r w:rsidRPr="00FA05A3">
        <w:rPr>
          <w:rStyle w:val="default"/>
          <w:rFonts w:cs="FrankRuehl"/>
          <w:vanish/>
          <w:sz w:val="22"/>
          <w:szCs w:val="22"/>
          <w:u w:val="single"/>
          <w:shd w:val="clear" w:color="auto" w:fill="FFFF99"/>
          <w:rtl/>
        </w:rPr>
        <w:tab/>
      </w:r>
      <w:r w:rsidRPr="00FA05A3">
        <w:rPr>
          <w:rStyle w:val="default"/>
          <w:rFonts w:cs="FrankRuehl" w:hint="cs"/>
          <w:vanish/>
          <w:sz w:val="22"/>
          <w:szCs w:val="22"/>
          <w:u w:val="single"/>
          <w:shd w:val="clear" w:color="auto" w:fill="FFFF99"/>
          <w:rtl/>
        </w:rPr>
        <w:t>ת</w:t>
      </w:r>
      <w:r w:rsidRPr="00FA05A3">
        <w:rPr>
          <w:rStyle w:val="default"/>
          <w:rFonts w:cs="FrankRuehl"/>
          <w:vanish/>
          <w:sz w:val="22"/>
          <w:szCs w:val="22"/>
          <w:u w:val="single"/>
          <w:shd w:val="clear" w:color="auto" w:fill="FFFF99"/>
          <w:rtl/>
        </w:rPr>
        <w:t>ק</w:t>
      </w:r>
      <w:r w:rsidRPr="00FA05A3">
        <w:rPr>
          <w:rStyle w:val="default"/>
          <w:rFonts w:cs="FrankRuehl" w:hint="cs"/>
          <w:vanish/>
          <w:sz w:val="22"/>
          <w:szCs w:val="22"/>
          <w:u w:val="single"/>
          <w:shd w:val="clear" w:color="auto" w:fill="FFFF99"/>
          <w:rtl/>
        </w:rPr>
        <w:t xml:space="preserve">ופה שאורכה נקבע בפקודות הצבא, אשר חלפה עקב טיפול </w:t>
      </w:r>
      <w:r w:rsidRPr="00FA05A3">
        <w:rPr>
          <w:rStyle w:val="default"/>
          <w:rFonts w:cs="FrankRuehl"/>
          <w:vanish/>
          <w:sz w:val="22"/>
          <w:szCs w:val="22"/>
          <w:u w:val="single"/>
          <w:shd w:val="clear" w:color="auto" w:fill="FFFF99"/>
          <w:rtl/>
        </w:rPr>
        <w:t>ב</w:t>
      </w:r>
      <w:r w:rsidRPr="00FA05A3">
        <w:rPr>
          <w:rStyle w:val="default"/>
          <w:rFonts w:cs="FrankRuehl" w:hint="cs"/>
          <w:vanish/>
          <w:sz w:val="22"/>
          <w:szCs w:val="22"/>
          <w:u w:val="single"/>
          <w:shd w:val="clear" w:color="auto" w:fill="FFFF99"/>
          <w:rtl/>
        </w:rPr>
        <w:t>בקשתו של המיועד לשירות ביטחון, ושבשלה עוכבה קריאתו להתייצבות לשירות סדיר;</w:t>
      </w:r>
    </w:p>
    <w:p w14:paraId="7790E1D4" w14:textId="77777777" w:rsidR="004B417A" w:rsidRPr="00FA05A3" w:rsidRDefault="004B417A" w:rsidP="004B417A">
      <w:pPr>
        <w:pStyle w:val="P22"/>
        <w:spacing w:before="0"/>
        <w:ind w:left="1021" w:right="1134"/>
        <w:rPr>
          <w:rStyle w:val="default"/>
          <w:rFonts w:cs="FrankRuehl" w:hint="cs"/>
          <w:vanish/>
          <w:sz w:val="22"/>
          <w:szCs w:val="22"/>
          <w:u w:val="single"/>
          <w:shd w:val="clear" w:color="auto" w:fill="FFFF99"/>
          <w:rtl/>
        </w:rPr>
      </w:pPr>
      <w:r w:rsidRPr="00FA05A3">
        <w:rPr>
          <w:rStyle w:val="default"/>
          <w:rFonts w:cs="FrankRuehl"/>
          <w:vanish/>
          <w:sz w:val="22"/>
          <w:szCs w:val="22"/>
          <w:u w:val="single"/>
          <w:shd w:val="clear" w:color="auto" w:fill="FFFF99"/>
          <w:rtl/>
        </w:rPr>
        <w:t>(3)</w:t>
      </w:r>
      <w:r w:rsidRPr="00FA05A3">
        <w:rPr>
          <w:rStyle w:val="default"/>
          <w:rFonts w:cs="FrankRuehl"/>
          <w:vanish/>
          <w:sz w:val="22"/>
          <w:szCs w:val="22"/>
          <w:u w:val="single"/>
          <w:shd w:val="clear" w:color="auto" w:fill="FFFF99"/>
          <w:rtl/>
        </w:rPr>
        <w:tab/>
      </w:r>
      <w:r w:rsidRPr="00FA05A3">
        <w:rPr>
          <w:rStyle w:val="default"/>
          <w:rFonts w:cs="FrankRuehl" w:hint="cs"/>
          <w:vanish/>
          <w:sz w:val="22"/>
          <w:szCs w:val="22"/>
          <w:u w:val="single"/>
          <w:shd w:val="clear" w:color="auto" w:fill="FFFF99"/>
          <w:rtl/>
        </w:rPr>
        <w:t>ת</w:t>
      </w:r>
      <w:r w:rsidRPr="00FA05A3">
        <w:rPr>
          <w:rStyle w:val="default"/>
          <w:rFonts w:cs="FrankRuehl"/>
          <w:vanish/>
          <w:sz w:val="22"/>
          <w:szCs w:val="22"/>
          <w:u w:val="single"/>
          <w:shd w:val="clear" w:color="auto" w:fill="FFFF99"/>
          <w:rtl/>
        </w:rPr>
        <w:t>ק</w:t>
      </w:r>
      <w:r w:rsidRPr="00FA05A3">
        <w:rPr>
          <w:rStyle w:val="default"/>
          <w:rFonts w:cs="FrankRuehl" w:hint="cs"/>
          <w:vanish/>
          <w:sz w:val="22"/>
          <w:szCs w:val="22"/>
          <w:u w:val="single"/>
          <w:shd w:val="clear" w:color="auto" w:fill="FFFF99"/>
          <w:rtl/>
        </w:rPr>
        <w:t>ופה העולה על חודשיים, שבה שהה מיועד לשיר</w:t>
      </w:r>
      <w:r w:rsidRPr="00FA05A3">
        <w:rPr>
          <w:rStyle w:val="default"/>
          <w:rFonts w:cs="FrankRuehl"/>
          <w:vanish/>
          <w:sz w:val="22"/>
          <w:szCs w:val="22"/>
          <w:u w:val="single"/>
          <w:shd w:val="clear" w:color="auto" w:fill="FFFF99"/>
          <w:rtl/>
        </w:rPr>
        <w:t>ו</w:t>
      </w:r>
      <w:r w:rsidRPr="00FA05A3">
        <w:rPr>
          <w:rStyle w:val="default"/>
          <w:rFonts w:cs="FrankRuehl" w:hint="cs"/>
          <w:vanish/>
          <w:sz w:val="22"/>
          <w:szCs w:val="22"/>
          <w:u w:val="single"/>
          <w:shd w:val="clear" w:color="auto" w:fill="FFFF99"/>
          <w:rtl/>
        </w:rPr>
        <w:t>ת</w:t>
      </w:r>
      <w:r w:rsidRPr="00FA05A3">
        <w:rPr>
          <w:rStyle w:val="default"/>
          <w:rFonts w:cs="FrankRuehl"/>
          <w:vanish/>
          <w:sz w:val="22"/>
          <w:szCs w:val="22"/>
          <w:u w:val="single"/>
          <w:shd w:val="clear" w:color="auto" w:fill="FFFF99"/>
          <w:rtl/>
        </w:rPr>
        <w:t xml:space="preserve"> </w:t>
      </w:r>
      <w:r w:rsidRPr="00FA05A3">
        <w:rPr>
          <w:rStyle w:val="default"/>
          <w:rFonts w:cs="FrankRuehl" w:hint="cs"/>
          <w:vanish/>
          <w:sz w:val="22"/>
          <w:szCs w:val="22"/>
          <w:u w:val="single"/>
          <w:shd w:val="clear" w:color="auto" w:fill="FFFF99"/>
          <w:rtl/>
        </w:rPr>
        <w:t>ביטחון מחוץ לישראל, בין בהיתר לפי סעיף 43 ובין שלא בהיתר.</w:t>
      </w:r>
    </w:p>
    <w:p w14:paraId="0C3477CE" w14:textId="77777777" w:rsidR="004B417A" w:rsidRPr="00FA05A3" w:rsidRDefault="004B417A" w:rsidP="004B417A">
      <w:pPr>
        <w:pStyle w:val="P00"/>
        <w:spacing w:before="0"/>
        <w:ind w:left="0" w:right="1134"/>
        <w:rPr>
          <w:rStyle w:val="default"/>
          <w:rFonts w:cs="FrankRuehl" w:hint="cs"/>
          <w:vanish/>
          <w:sz w:val="22"/>
          <w:szCs w:val="22"/>
          <w:u w:val="single"/>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u w:val="single"/>
          <w:shd w:val="clear" w:color="auto" w:fill="FFFF99"/>
          <w:rtl/>
        </w:rPr>
        <w:t>(</w:t>
      </w:r>
      <w:r w:rsidRPr="00FA05A3">
        <w:rPr>
          <w:rStyle w:val="default"/>
          <w:rFonts w:cs="FrankRuehl" w:hint="cs"/>
          <w:vanish/>
          <w:sz w:val="22"/>
          <w:szCs w:val="22"/>
          <w:u w:val="single"/>
          <w:shd w:val="clear" w:color="auto" w:fill="FFFF99"/>
          <w:rtl/>
        </w:rPr>
        <w:t>ג</w:t>
      </w:r>
      <w:r w:rsidRPr="00FA05A3">
        <w:rPr>
          <w:rStyle w:val="default"/>
          <w:rFonts w:cs="FrankRuehl"/>
          <w:vanish/>
          <w:sz w:val="22"/>
          <w:szCs w:val="22"/>
          <w:u w:val="single"/>
          <w:shd w:val="clear" w:color="auto" w:fill="FFFF99"/>
          <w:rtl/>
        </w:rPr>
        <w:t>1)</w:t>
      </w:r>
      <w:r w:rsidRPr="00FA05A3">
        <w:rPr>
          <w:rStyle w:val="default"/>
          <w:rFonts w:cs="FrankRuehl"/>
          <w:vanish/>
          <w:sz w:val="22"/>
          <w:szCs w:val="22"/>
          <w:u w:val="single"/>
          <w:shd w:val="clear" w:color="auto" w:fill="FFFF99"/>
          <w:rtl/>
        </w:rPr>
        <w:tab/>
      </w:r>
      <w:r w:rsidRPr="00FA05A3">
        <w:rPr>
          <w:rStyle w:val="default"/>
          <w:rFonts w:cs="FrankRuehl" w:hint="cs"/>
          <w:vanish/>
          <w:sz w:val="22"/>
          <w:szCs w:val="22"/>
          <w:u w:val="single"/>
          <w:shd w:val="clear" w:color="auto" w:fill="FFFF99"/>
          <w:rtl/>
        </w:rPr>
        <w:t>נ</w:t>
      </w:r>
      <w:r w:rsidRPr="00FA05A3">
        <w:rPr>
          <w:rStyle w:val="default"/>
          <w:rFonts w:cs="FrankRuehl"/>
          <w:vanish/>
          <w:sz w:val="22"/>
          <w:szCs w:val="22"/>
          <w:u w:val="single"/>
          <w:shd w:val="clear" w:color="auto" w:fill="FFFF99"/>
          <w:rtl/>
        </w:rPr>
        <w:t>מ</w:t>
      </w:r>
      <w:r w:rsidRPr="00FA05A3">
        <w:rPr>
          <w:rStyle w:val="default"/>
          <w:rFonts w:cs="FrankRuehl" w:hint="cs"/>
          <w:vanish/>
          <w:sz w:val="22"/>
          <w:szCs w:val="22"/>
          <w:u w:val="single"/>
          <w:shd w:val="clear" w:color="auto" w:fill="FFFF99"/>
          <w:rtl/>
        </w:rPr>
        <w:t xml:space="preserve">צא מיועד לשירות ביטחון בלתי כשר ארעית </w:t>
      </w:r>
      <w:r w:rsidRPr="00FA05A3">
        <w:rPr>
          <w:rStyle w:val="default"/>
          <w:rFonts w:cs="FrankRuehl"/>
          <w:vanish/>
          <w:sz w:val="22"/>
          <w:szCs w:val="22"/>
          <w:u w:val="single"/>
          <w:shd w:val="clear" w:color="auto" w:fill="FFFF99"/>
          <w:rtl/>
        </w:rPr>
        <w:t>ל</w:t>
      </w:r>
      <w:r w:rsidRPr="00FA05A3">
        <w:rPr>
          <w:rStyle w:val="default"/>
          <w:rFonts w:cs="FrankRuehl" w:hint="cs"/>
          <w:vanish/>
          <w:sz w:val="22"/>
          <w:szCs w:val="22"/>
          <w:u w:val="single"/>
          <w:shd w:val="clear" w:color="auto" w:fill="FFFF99"/>
          <w:rtl/>
        </w:rPr>
        <w:t xml:space="preserve">שירות, לא תבוא במנין התקופות </w:t>
      </w:r>
      <w:r w:rsidRPr="00FA05A3">
        <w:rPr>
          <w:rStyle w:val="default"/>
          <w:rFonts w:cs="FrankRuehl"/>
          <w:vanish/>
          <w:sz w:val="22"/>
          <w:szCs w:val="22"/>
          <w:u w:val="single"/>
          <w:shd w:val="clear" w:color="auto" w:fill="FFFF99"/>
          <w:rtl/>
        </w:rPr>
        <w:t>לה</w:t>
      </w:r>
      <w:r w:rsidRPr="00FA05A3">
        <w:rPr>
          <w:rStyle w:val="default"/>
          <w:rFonts w:cs="FrankRuehl" w:hint="cs"/>
          <w:vanish/>
          <w:sz w:val="22"/>
          <w:szCs w:val="22"/>
          <w:u w:val="single"/>
          <w:shd w:val="clear" w:color="auto" w:fill="FFFF99"/>
          <w:rtl/>
        </w:rPr>
        <w:t xml:space="preserve">תייצבות לפי סעיפים קטנים (א) ו-(ב) התקופה שנקבעה לענין זה בתקנות (להלן </w:t>
      </w:r>
      <w:r w:rsidRPr="00FA05A3">
        <w:rPr>
          <w:rStyle w:val="default"/>
          <w:rFonts w:cs="FrankRuehl"/>
          <w:vanish/>
          <w:sz w:val="22"/>
          <w:szCs w:val="22"/>
          <w:u w:val="single"/>
          <w:shd w:val="clear" w:color="auto" w:fill="FFFF99"/>
          <w:rtl/>
        </w:rPr>
        <w:t>–</w:t>
      </w:r>
      <w:r w:rsidRPr="00FA05A3">
        <w:rPr>
          <w:rStyle w:val="default"/>
          <w:rFonts w:cs="FrankRuehl" w:hint="cs"/>
          <w:vanish/>
          <w:sz w:val="22"/>
          <w:szCs w:val="22"/>
          <w:u w:val="single"/>
          <w:shd w:val="clear" w:color="auto" w:fill="FFFF99"/>
          <w:rtl/>
        </w:rPr>
        <w:t xml:space="preserve"> </w:t>
      </w:r>
      <w:r w:rsidRPr="00FA05A3">
        <w:rPr>
          <w:rStyle w:val="default"/>
          <w:rFonts w:cs="FrankRuehl"/>
          <w:vanish/>
          <w:sz w:val="22"/>
          <w:szCs w:val="22"/>
          <w:u w:val="single"/>
          <w:shd w:val="clear" w:color="auto" w:fill="FFFF99"/>
          <w:rtl/>
        </w:rPr>
        <w:t>ת</w:t>
      </w:r>
      <w:r w:rsidRPr="00FA05A3">
        <w:rPr>
          <w:rStyle w:val="default"/>
          <w:rFonts w:cs="FrankRuehl" w:hint="cs"/>
          <w:vanish/>
          <w:sz w:val="22"/>
          <w:szCs w:val="22"/>
          <w:u w:val="single"/>
          <w:shd w:val="clear" w:color="auto" w:fill="FFFF99"/>
          <w:rtl/>
        </w:rPr>
        <w:t>קופת אי כשירות);</w:t>
      </w:r>
      <w:r w:rsidRPr="00FA05A3">
        <w:rPr>
          <w:rStyle w:val="default"/>
          <w:rFonts w:cs="FrankRuehl"/>
          <w:vanish/>
          <w:sz w:val="22"/>
          <w:szCs w:val="22"/>
          <w:u w:val="single"/>
          <w:shd w:val="clear" w:color="auto" w:fill="FFFF99"/>
          <w:rtl/>
        </w:rPr>
        <w:t xml:space="preserve"> </w:t>
      </w:r>
      <w:r w:rsidRPr="00FA05A3">
        <w:rPr>
          <w:rStyle w:val="default"/>
          <w:rFonts w:cs="FrankRuehl" w:hint="cs"/>
          <w:vanish/>
          <w:sz w:val="22"/>
          <w:szCs w:val="22"/>
          <w:u w:val="single"/>
          <w:shd w:val="clear" w:color="auto" w:fill="FFFF99"/>
          <w:rtl/>
        </w:rPr>
        <w:t>נ</w:t>
      </w:r>
      <w:r w:rsidRPr="00FA05A3">
        <w:rPr>
          <w:rStyle w:val="default"/>
          <w:rFonts w:cs="FrankRuehl"/>
          <w:vanish/>
          <w:sz w:val="22"/>
          <w:szCs w:val="22"/>
          <w:u w:val="single"/>
          <w:shd w:val="clear" w:color="auto" w:fill="FFFF99"/>
          <w:rtl/>
        </w:rPr>
        <w:t>מ</w:t>
      </w:r>
      <w:r w:rsidRPr="00FA05A3">
        <w:rPr>
          <w:rStyle w:val="default"/>
          <w:rFonts w:cs="FrankRuehl" w:hint="cs"/>
          <w:vanish/>
          <w:sz w:val="22"/>
          <w:szCs w:val="22"/>
          <w:u w:val="single"/>
          <w:shd w:val="clear" w:color="auto" w:fill="FFFF99"/>
          <w:rtl/>
        </w:rPr>
        <w:t xml:space="preserve">צא מיועד לשירות ביטחון בלתי כשר ארעית לשירות יותר מפעם אחת </w:t>
      </w:r>
      <w:r w:rsidRPr="00FA05A3">
        <w:rPr>
          <w:rStyle w:val="default"/>
          <w:rFonts w:cs="FrankRuehl"/>
          <w:vanish/>
          <w:sz w:val="22"/>
          <w:szCs w:val="22"/>
          <w:u w:val="single"/>
          <w:shd w:val="clear" w:color="auto" w:fill="FFFF99"/>
          <w:rtl/>
        </w:rPr>
        <w:t>–</w:t>
      </w:r>
      <w:r w:rsidRPr="00FA05A3">
        <w:rPr>
          <w:rStyle w:val="default"/>
          <w:rFonts w:cs="FrankRuehl" w:hint="cs"/>
          <w:vanish/>
          <w:sz w:val="22"/>
          <w:szCs w:val="22"/>
          <w:u w:val="single"/>
          <w:shd w:val="clear" w:color="auto" w:fill="FFFF99"/>
          <w:rtl/>
        </w:rPr>
        <w:t xml:space="preserve"> </w:t>
      </w:r>
      <w:r w:rsidRPr="00FA05A3">
        <w:rPr>
          <w:rStyle w:val="default"/>
          <w:rFonts w:cs="FrankRuehl"/>
          <w:vanish/>
          <w:sz w:val="22"/>
          <w:szCs w:val="22"/>
          <w:u w:val="single"/>
          <w:shd w:val="clear" w:color="auto" w:fill="FFFF99"/>
          <w:rtl/>
        </w:rPr>
        <w:t>ל</w:t>
      </w:r>
      <w:r w:rsidRPr="00FA05A3">
        <w:rPr>
          <w:rStyle w:val="default"/>
          <w:rFonts w:cs="FrankRuehl" w:hint="cs"/>
          <w:vanish/>
          <w:sz w:val="22"/>
          <w:szCs w:val="22"/>
          <w:u w:val="single"/>
          <w:shd w:val="clear" w:color="auto" w:fill="FFFF99"/>
          <w:rtl/>
        </w:rPr>
        <w:t>א יבואו במנין התקופות להתייצבות, כל תקופות אי הכשירות במצטבר.</w:t>
      </w:r>
    </w:p>
    <w:p w14:paraId="53E4E1FE" w14:textId="77777777" w:rsidR="004B417A" w:rsidRPr="00FA05A3" w:rsidRDefault="004B417A" w:rsidP="004B417A">
      <w:pPr>
        <w:pStyle w:val="P00"/>
        <w:spacing w:before="0"/>
        <w:ind w:left="0" w:right="1134"/>
        <w:rPr>
          <w:rStyle w:val="default"/>
          <w:rFonts w:cs="FrankRuehl"/>
          <w:vanish/>
          <w:sz w:val="22"/>
          <w:szCs w:val="22"/>
          <w:u w:val="single"/>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u w:val="single"/>
          <w:shd w:val="clear" w:color="auto" w:fill="FFFF99"/>
          <w:rtl/>
        </w:rPr>
        <w:t>(</w:t>
      </w:r>
      <w:r w:rsidRPr="00FA05A3">
        <w:rPr>
          <w:rStyle w:val="default"/>
          <w:rFonts w:cs="FrankRuehl" w:hint="cs"/>
          <w:vanish/>
          <w:sz w:val="22"/>
          <w:szCs w:val="22"/>
          <w:u w:val="single"/>
          <w:shd w:val="clear" w:color="auto" w:fill="FFFF99"/>
          <w:rtl/>
        </w:rPr>
        <w:t>ג</w:t>
      </w:r>
      <w:r w:rsidRPr="00FA05A3">
        <w:rPr>
          <w:rStyle w:val="default"/>
          <w:rFonts w:cs="FrankRuehl"/>
          <w:vanish/>
          <w:sz w:val="22"/>
          <w:szCs w:val="22"/>
          <w:u w:val="single"/>
          <w:shd w:val="clear" w:color="auto" w:fill="FFFF99"/>
          <w:rtl/>
        </w:rPr>
        <w:t>2)</w:t>
      </w:r>
      <w:r w:rsidRPr="00FA05A3">
        <w:rPr>
          <w:rStyle w:val="default"/>
          <w:rFonts w:cs="FrankRuehl"/>
          <w:vanish/>
          <w:sz w:val="22"/>
          <w:szCs w:val="22"/>
          <w:u w:val="single"/>
          <w:shd w:val="clear" w:color="auto" w:fill="FFFF99"/>
          <w:rtl/>
        </w:rPr>
        <w:tab/>
      </w:r>
      <w:r w:rsidRPr="00FA05A3">
        <w:rPr>
          <w:rStyle w:val="default"/>
          <w:rFonts w:cs="FrankRuehl" w:hint="cs"/>
          <w:vanish/>
          <w:sz w:val="22"/>
          <w:szCs w:val="22"/>
          <w:u w:val="single"/>
          <w:shd w:val="clear" w:color="auto" w:fill="FFFF99"/>
          <w:rtl/>
        </w:rPr>
        <w:t>ח</w:t>
      </w:r>
      <w:r w:rsidRPr="00FA05A3">
        <w:rPr>
          <w:rStyle w:val="default"/>
          <w:rFonts w:cs="FrankRuehl"/>
          <w:vanish/>
          <w:sz w:val="22"/>
          <w:szCs w:val="22"/>
          <w:u w:val="single"/>
          <w:shd w:val="clear" w:color="auto" w:fill="FFFF99"/>
          <w:rtl/>
        </w:rPr>
        <w:t>ל</w:t>
      </w:r>
      <w:r w:rsidRPr="00FA05A3">
        <w:rPr>
          <w:rStyle w:val="default"/>
          <w:rFonts w:cs="FrankRuehl" w:hint="cs"/>
          <w:vanish/>
          <w:sz w:val="22"/>
          <w:szCs w:val="22"/>
          <w:u w:val="single"/>
          <w:shd w:val="clear" w:color="auto" w:fill="FFFF99"/>
          <w:rtl/>
        </w:rPr>
        <w:t>פה</w:t>
      </w:r>
      <w:r w:rsidRPr="00FA05A3">
        <w:rPr>
          <w:rStyle w:val="default"/>
          <w:rFonts w:cs="FrankRuehl"/>
          <w:vanish/>
          <w:sz w:val="22"/>
          <w:szCs w:val="22"/>
          <w:u w:val="single"/>
          <w:shd w:val="clear" w:color="auto" w:fill="FFFF99"/>
          <w:rtl/>
        </w:rPr>
        <w:t xml:space="preserve"> ה</w:t>
      </w:r>
      <w:r w:rsidRPr="00FA05A3">
        <w:rPr>
          <w:rStyle w:val="default"/>
          <w:rFonts w:cs="FrankRuehl" w:hint="cs"/>
          <w:vanish/>
          <w:sz w:val="22"/>
          <w:szCs w:val="22"/>
          <w:u w:val="single"/>
          <w:shd w:val="clear" w:color="auto" w:fill="FFFF99"/>
          <w:rtl/>
        </w:rPr>
        <w:t>תקופה לקריאה לשירות, רשאי פוקד לקרוא ליוצא צבא להתייצב לשירות סדיר, בתוך שנים עשר חודשים מ</w:t>
      </w:r>
      <w:r w:rsidRPr="00FA05A3">
        <w:rPr>
          <w:rStyle w:val="default"/>
          <w:rFonts w:cs="FrankRuehl"/>
          <w:vanish/>
          <w:sz w:val="22"/>
          <w:szCs w:val="22"/>
          <w:u w:val="single"/>
          <w:shd w:val="clear" w:color="auto" w:fill="FFFF99"/>
          <w:rtl/>
        </w:rPr>
        <w:t>ת</w:t>
      </w:r>
      <w:r w:rsidRPr="00FA05A3">
        <w:rPr>
          <w:rStyle w:val="default"/>
          <w:rFonts w:cs="FrankRuehl" w:hint="cs"/>
          <w:vanish/>
          <w:sz w:val="22"/>
          <w:szCs w:val="22"/>
          <w:u w:val="single"/>
          <w:shd w:val="clear" w:color="auto" w:fill="FFFF99"/>
          <w:rtl/>
        </w:rPr>
        <w:t>ו</w:t>
      </w:r>
      <w:r w:rsidRPr="00FA05A3">
        <w:rPr>
          <w:rStyle w:val="default"/>
          <w:rFonts w:cs="FrankRuehl"/>
          <w:vanish/>
          <w:sz w:val="22"/>
          <w:szCs w:val="22"/>
          <w:u w:val="single"/>
          <w:shd w:val="clear" w:color="auto" w:fill="FFFF99"/>
          <w:rtl/>
        </w:rPr>
        <w:t>ם</w:t>
      </w:r>
      <w:r w:rsidRPr="00FA05A3">
        <w:rPr>
          <w:rStyle w:val="default"/>
          <w:rFonts w:cs="FrankRuehl" w:hint="cs"/>
          <w:vanish/>
          <w:sz w:val="22"/>
          <w:szCs w:val="22"/>
          <w:u w:val="single"/>
          <w:shd w:val="clear" w:color="auto" w:fill="FFFF99"/>
          <w:rtl/>
        </w:rPr>
        <w:t xml:space="preserve"> התקופה לקריאה לשירות, ובלבד שממשך השירות שבו חייב יוצא הצבא, יופחת משך הזמן שחלף מתום התקופה לקריאה לשירות; לענין סעיף קטן זה, "הת</w:t>
      </w:r>
      <w:r w:rsidRPr="00FA05A3">
        <w:rPr>
          <w:rStyle w:val="default"/>
          <w:rFonts w:cs="FrankRuehl"/>
          <w:vanish/>
          <w:sz w:val="22"/>
          <w:szCs w:val="22"/>
          <w:u w:val="single"/>
          <w:shd w:val="clear" w:color="auto" w:fill="FFFF99"/>
          <w:rtl/>
        </w:rPr>
        <w:t>ק</w:t>
      </w:r>
      <w:r w:rsidRPr="00FA05A3">
        <w:rPr>
          <w:rStyle w:val="default"/>
          <w:rFonts w:cs="FrankRuehl" w:hint="cs"/>
          <w:vanish/>
          <w:sz w:val="22"/>
          <w:szCs w:val="22"/>
          <w:u w:val="single"/>
          <w:shd w:val="clear" w:color="auto" w:fill="FFFF99"/>
          <w:rtl/>
        </w:rPr>
        <w:t xml:space="preserve">ופה לקריאה לשירות" </w:t>
      </w:r>
      <w:r w:rsidRPr="00FA05A3">
        <w:rPr>
          <w:rStyle w:val="default"/>
          <w:rFonts w:cs="FrankRuehl"/>
          <w:vanish/>
          <w:sz w:val="22"/>
          <w:szCs w:val="22"/>
          <w:u w:val="single"/>
          <w:shd w:val="clear" w:color="auto" w:fill="FFFF99"/>
          <w:rtl/>
        </w:rPr>
        <w:t>–</w:t>
      </w:r>
      <w:r w:rsidRPr="00FA05A3">
        <w:rPr>
          <w:rStyle w:val="default"/>
          <w:rFonts w:cs="FrankRuehl" w:hint="cs"/>
          <w:vanish/>
          <w:sz w:val="22"/>
          <w:szCs w:val="22"/>
          <w:u w:val="single"/>
          <w:shd w:val="clear" w:color="auto" w:fill="FFFF99"/>
          <w:rtl/>
        </w:rPr>
        <w:t xml:space="preserve"> </w:t>
      </w:r>
      <w:r w:rsidRPr="00FA05A3">
        <w:rPr>
          <w:rStyle w:val="default"/>
          <w:rFonts w:cs="FrankRuehl"/>
          <w:vanish/>
          <w:sz w:val="22"/>
          <w:szCs w:val="22"/>
          <w:u w:val="single"/>
          <w:shd w:val="clear" w:color="auto" w:fill="FFFF99"/>
          <w:rtl/>
        </w:rPr>
        <w:t>ה</w:t>
      </w:r>
      <w:r w:rsidRPr="00FA05A3">
        <w:rPr>
          <w:rStyle w:val="default"/>
          <w:rFonts w:cs="FrankRuehl" w:hint="cs"/>
          <w:vanish/>
          <w:sz w:val="22"/>
          <w:szCs w:val="22"/>
          <w:u w:val="single"/>
          <w:shd w:val="clear" w:color="auto" w:fill="FFFF99"/>
          <w:rtl/>
        </w:rPr>
        <w:t>תקופה ש</w:t>
      </w:r>
      <w:r w:rsidRPr="00FA05A3">
        <w:rPr>
          <w:rStyle w:val="default"/>
          <w:rFonts w:cs="FrankRuehl"/>
          <w:vanish/>
          <w:sz w:val="22"/>
          <w:szCs w:val="22"/>
          <w:u w:val="single"/>
          <w:shd w:val="clear" w:color="auto" w:fill="FFFF99"/>
          <w:rtl/>
        </w:rPr>
        <w:t>בה</w:t>
      </w:r>
      <w:r w:rsidRPr="00FA05A3">
        <w:rPr>
          <w:rStyle w:val="default"/>
          <w:rFonts w:cs="FrankRuehl" w:hint="cs"/>
          <w:vanish/>
          <w:sz w:val="22"/>
          <w:szCs w:val="22"/>
          <w:u w:val="single"/>
          <w:shd w:val="clear" w:color="auto" w:fill="FFFF99"/>
          <w:rtl/>
        </w:rPr>
        <w:t xml:space="preserve"> ניתן היה לקרוא ליוצא הצבא להתייצב לשירות סדיר לפי הוראות סעיפים קטנים (א) עד (ג1).</w:t>
      </w:r>
    </w:p>
    <w:p w14:paraId="0EBEA40B" w14:textId="77777777" w:rsidR="004B417A" w:rsidRPr="00FA05A3" w:rsidRDefault="004B417A" w:rsidP="004B417A">
      <w:pPr>
        <w:pStyle w:val="P00"/>
        <w:spacing w:before="0"/>
        <w:ind w:left="0" w:right="1134"/>
        <w:rPr>
          <w:rStyle w:val="default"/>
          <w:rFonts w:cs="FrankRuehl" w:hint="cs"/>
          <w:vanish/>
          <w:sz w:val="20"/>
          <w:szCs w:val="20"/>
          <w:shd w:val="clear" w:color="auto" w:fill="FFFF99"/>
          <w:rtl/>
        </w:rPr>
      </w:pPr>
    </w:p>
    <w:p w14:paraId="42A7FA82" w14:textId="77777777" w:rsidR="004B417A" w:rsidRPr="00FA05A3" w:rsidRDefault="004B417A" w:rsidP="004B417A">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מיום 1.1.2004</w:t>
      </w:r>
    </w:p>
    <w:p w14:paraId="41423620" w14:textId="77777777" w:rsidR="004B417A" w:rsidRPr="00FA05A3" w:rsidRDefault="004B417A" w:rsidP="004B417A">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13</w:t>
      </w:r>
    </w:p>
    <w:p w14:paraId="24234EDB" w14:textId="77777777" w:rsidR="004B417A" w:rsidRPr="00FA05A3" w:rsidRDefault="004B417A" w:rsidP="004B417A">
      <w:pPr>
        <w:pStyle w:val="P00"/>
        <w:spacing w:before="0"/>
        <w:ind w:left="0" w:right="1134"/>
        <w:rPr>
          <w:rStyle w:val="default"/>
          <w:rFonts w:cs="FrankRuehl" w:hint="cs"/>
          <w:vanish/>
          <w:szCs w:val="20"/>
          <w:shd w:val="clear" w:color="auto" w:fill="FFFF99"/>
          <w:rtl/>
        </w:rPr>
      </w:pPr>
      <w:hyperlink r:id="rId116" w:history="1">
        <w:r w:rsidRPr="00FA05A3">
          <w:rPr>
            <w:rStyle w:val="Hyperlink"/>
            <w:rFonts w:cs="FrankRuehl" w:hint="cs"/>
            <w:vanish/>
            <w:szCs w:val="20"/>
            <w:shd w:val="clear" w:color="auto" w:fill="FFFF99"/>
            <w:rtl/>
          </w:rPr>
          <w:t xml:space="preserve">ס"ח תשס"ד מס' </w:t>
        </w:r>
        <w:r w:rsidRPr="00FA05A3">
          <w:rPr>
            <w:rStyle w:val="Hyperlink"/>
            <w:rFonts w:cs="FrankRuehl" w:hint="cs"/>
            <w:vanish/>
            <w:sz w:val="26"/>
            <w:szCs w:val="20"/>
            <w:shd w:val="clear" w:color="auto" w:fill="FFFF99"/>
            <w:rtl/>
          </w:rPr>
          <w:t>1925</w:t>
        </w:r>
      </w:hyperlink>
      <w:r w:rsidRPr="00FA05A3">
        <w:rPr>
          <w:rStyle w:val="default"/>
          <w:rFonts w:cs="FrankRuehl" w:hint="cs"/>
          <w:vanish/>
          <w:szCs w:val="20"/>
          <w:shd w:val="clear" w:color="auto" w:fill="FFFF99"/>
          <w:rtl/>
        </w:rPr>
        <w:t xml:space="preserve"> מיום 9.2.2004 עמ' 294 (</w:t>
      </w:r>
      <w:hyperlink r:id="rId117"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32</w:t>
        </w:r>
      </w:hyperlink>
      <w:r w:rsidRPr="00FA05A3">
        <w:rPr>
          <w:rStyle w:val="default"/>
          <w:rFonts w:cs="FrankRuehl" w:hint="cs"/>
          <w:vanish/>
          <w:szCs w:val="20"/>
          <w:shd w:val="clear" w:color="auto" w:fill="FFFF99"/>
          <w:rtl/>
        </w:rPr>
        <w:t xml:space="preserve">) </w:t>
      </w:r>
    </w:p>
    <w:p w14:paraId="7994EA3E" w14:textId="77777777" w:rsidR="004B417A" w:rsidRPr="00FA05A3" w:rsidRDefault="004B417A" w:rsidP="004B417A">
      <w:pPr>
        <w:pStyle w:val="P00"/>
        <w:ind w:left="0" w:right="1134"/>
        <w:rPr>
          <w:rFonts w:cs="FrankRuehl" w:hint="cs"/>
          <w:vanish/>
          <w:sz w:val="22"/>
          <w:szCs w:val="22"/>
          <w:u w:val="single"/>
          <w:shd w:val="clear" w:color="auto" w:fill="FFFF99"/>
          <w:rtl/>
        </w:rPr>
      </w:pPr>
      <w:r w:rsidRPr="00FA05A3">
        <w:rPr>
          <w:rFonts w:cs="FrankRuehl" w:hint="cs"/>
          <w:vanish/>
          <w:sz w:val="26"/>
          <w:shd w:val="clear" w:color="auto" w:fill="FFFF99"/>
          <w:rtl/>
        </w:rPr>
        <w:tab/>
      </w:r>
      <w:r w:rsidRPr="00FA05A3">
        <w:rPr>
          <w:rFonts w:cs="FrankRuehl" w:hint="cs"/>
          <w:vanish/>
          <w:sz w:val="22"/>
          <w:szCs w:val="22"/>
          <w:u w:val="single"/>
          <w:shd w:val="clear" w:color="auto" w:fill="FFFF99"/>
          <w:rtl/>
        </w:rPr>
        <w:t>(א1)</w:t>
      </w:r>
      <w:r w:rsidRPr="00FA05A3">
        <w:rPr>
          <w:rFonts w:cs="FrankRuehl" w:hint="cs"/>
          <w:vanish/>
          <w:sz w:val="22"/>
          <w:szCs w:val="22"/>
          <w:u w:val="single"/>
          <w:shd w:val="clear" w:color="auto" w:fill="FFFF99"/>
          <w:rtl/>
        </w:rPr>
        <w:tab/>
        <w:t>על אף הוראות סעיף קטן (א), יוצא צבא לא ייקרא לשירות במסלולי העתודה שהוכרו בפקודות הצבא ולשירות ללא תשלום כמשמעותו בפקודות האמורות, אלא אם כן הזמן שנקבע להתייצבות הוא בתוך תקופות אלה:</w:t>
      </w:r>
    </w:p>
    <w:p w14:paraId="60EB3FB0" w14:textId="77777777" w:rsidR="004B417A" w:rsidRPr="00FA05A3" w:rsidRDefault="004B417A" w:rsidP="004B417A">
      <w:pPr>
        <w:pStyle w:val="P22"/>
        <w:spacing w:before="0"/>
        <w:ind w:left="1021" w:right="1134"/>
        <w:rPr>
          <w:rStyle w:val="default"/>
          <w:rFonts w:cs="FrankRuehl" w:hint="cs"/>
          <w:vanish/>
          <w:sz w:val="22"/>
          <w:szCs w:val="22"/>
          <w:u w:val="single"/>
          <w:shd w:val="clear" w:color="auto" w:fill="FFFF99"/>
          <w:rtl/>
        </w:rPr>
      </w:pPr>
      <w:r w:rsidRPr="00FA05A3">
        <w:rPr>
          <w:rStyle w:val="default"/>
          <w:rFonts w:cs="FrankRuehl" w:hint="cs"/>
          <w:vanish/>
          <w:sz w:val="22"/>
          <w:szCs w:val="22"/>
          <w:u w:val="single"/>
          <w:shd w:val="clear" w:color="auto" w:fill="FFFF99"/>
          <w:rtl/>
        </w:rPr>
        <w:t>(1)</w:t>
      </w:r>
      <w:r w:rsidRPr="00FA05A3">
        <w:rPr>
          <w:rStyle w:val="default"/>
          <w:rFonts w:cs="FrankRuehl" w:hint="cs"/>
          <w:vanish/>
          <w:sz w:val="22"/>
          <w:szCs w:val="22"/>
          <w:u w:val="single"/>
          <w:shd w:val="clear" w:color="auto" w:fill="FFFF99"/>
          <w:rtl/>
        </w:rPr>
        <w:tab/>
        <w:t xml:space="preserve">לגבי מי שהיה אזרח ישראלי או תושב קבוע בהגיעו לגיל שמונה עשרה לפי הוראות סעיף 2(2) </w:t>
      </w:r>
      <w:r w:rsidRPr="00FA05A3">
        <w:rPr>
          <w:rStyle w:val="default"/>
          <w:rFonts w:cs="FrankRuehl" w:hint="cs"/>
          <w:vanish/>
          <w:sz w:val="22"/>
          <w:szCs w:val="22"/>
          <w:u w:val="single"/>
          <w:shd w:val="clear" w:color="auto" w:fill="FFFF99"/>
        </w:rPr>
        <w:t>–</w:t>
      </w:r>
      <w:r w:rsidRPr="00FA05A3">
        <w:rPr>
          <w:rStyle w:val="default"/>
          <w:rFonts w:cs="FrankRuehl" w:hint="cs"/>
          <w:vanish/>
          <w:sz w:val="22"/>
          <w:szCs w:val="22"/>
          <w:u w:val="single"/>
          <w:shd w:val="clear" w:color="auto" w:fill="FFFF99"/>
          <w:rtl/>
        </w:rPr>
        <w:t xml:space="preserve"> מיום שהגיע לגיל שמונה עשרה לפי הוראות סעיף 2(2) עד תום עשרים וארבעה חודשים מיום שהגיע לגיל שמונה עשרה לפי הוראות סעיף 2(2א);</w:t>
      </w:r>
    </w:p>
    <w:p w14:paraId="3BF723D2" w14:textId="77777777" w:rsidR="004B417A" w:rsidRPr="00FA05A3" w:rsidRDefault="004B417A" w:rsidP="004B417A">
      <w:pPr>
        <w:pStyle w:val="P22"/>
        <w:spacing w:before="0"/>
        <w:ind w:left="1021" w:right="1134"/>
        <w:rPr>
          <w:rStyle w:val="default"/>
          <w:rFonts w:cs="FrankRuehl" w:hint="cs"/>
          <w:vanish/>
          <w:sz w:val="22"/>
          <w:szCs w:val="22"/>
          <w:u w:val="single"/>
          <w:shd w:val="clear" w:color="auto" w:fill="FFFF99"/>
          <w:rtl/>
        </w:rPr>
      </w:pPr>
      <w:r w:rsidRPr="00FA05A3">
        <w:rPr>
          <w:rStyle w:val="default"/>
          <w:rFonts w:cs="FrankRuehl" w:hint="cs"/>
          <w:vanish/>
          <w:sz w:val="22"/>
          <w:szCs w:val="22"/>
          <w:u w:val="single"/>
          <w:shd w:val="clear" w:color="auto" w:fill="FFFF99"/>
          <w:rtl/>
        </w:rPr>
        <w:t>(2)</w:t>
      </w:r>
      <w:r w:rsidRPr="00FA05A3">
        <w:rPr>
          <w:rStyle w:val="default"/>
          <w:rFonts w:cs="FrankRuehl" w:hint="cs"/>
          <w:vanish/>
          <w:sz w:val="22"/>
          <w:szCs w:val="22"/>
          <w:u w:val="single"/>
          <w:shd w:val="clear" w:color="auto" w:fill="FFFF99"/>
          <w:rtl/>
        </w:rPr>
        <w:tab/>
        <w:t xml:space="preserve">לגבי מי שהיה לאזרח ישראלי או לתושב קבוע לאחר הגיעו לגיל שמונה עשרה לפי הוראות סעיף 2(2) </w:t>
      </w:r>
      <w:r w:rsidRPr="00FA05A3">
        <w:rPr>
          <w:rStyle w:val="default"/>
          <w:rFonts w:cs="FrankRuehl" w:hint="cs"/>
          <w:vanish/>
          <w:sz w:val="22"/>
          <w:szCs w:val="22"/>
          <w:u w:val="single"/>
          <w:shd w:val="clear" w:color="auto" w:fill="FFFF99"/>
        </w:rPr>
        <w:t>–</w:t>
      </w:r>
      <w:r w:rsidRPr="00FA05A3">
        <w:rPr>
          <w:rStyle w:val="default"/>
          <w:rFonts w:cs="FrankRuehl" w:hint="cs"/>
          <w:vanish/>
          <w:sz w:val="22"/>
          <w:szCs w:val="22"/>
          <w:u w:val="single"/>
          <w:shd w:val="clear" w:color="auto" w:fill="FFFF99"/>
          <w:rtl/>
        </w:rPr>
        <w:t xml:space="preserve"> מיום שהיה לאזרח או לתושב כאמור עד תום עשרים וארבעה חודשים מיום שהגיע לגיל שמונה עשרה לפי הוראות סעיף 2(2א), או בתוך עשרים וארבעה חודשים מיום שהיה לאזרח או לתושב כאמור, לפי המאוחר מביניהם, ואולם לא בתוך שישה חודשים מיום שהיה לאזרח או לתושב כאמור אלא אם כן הסכים לכך.</w:t>
      </w:r>
    </w:p>
    <w:p w14:paraId="132603D0" w14:textId="77777777" w:rsidR="004B417A" w:rsidRPr="00FA05A3" w:rsidRDefault="004B417A" w:rsidP="004B417A">
      <w:pPr>
        <w:pStyle w:val="P00"/>
        <w:spacing w:before="0"/>
        <w:ind w:left="0" w:right="1134"/>
        <w:rPr>
          <w:rStyle w:val="default"/>
          <w:rFonts w:cs="FrankRuehl"/>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ב</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י</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צא-צבא שמועד התייצבותו לרישום, לבדיקה או לשירות ביטחון נדחה לפי בקשתו, בהתאם לסעיף 36, מותר לקרוא לו להתייצב לשירות סדיר, אם המועד שנקבע להתייצבותו הוא תוך שני</w:t>
      </w:r>
      <w:r w:rsidRPr="00FA05A3">
        <w:rPr>
          <w:rStyle w:val="default"/>
          <w:rFonts w:cs="FrankRuehl"/>
          <w:vanish/>
          <w:sz w:val="22"/>
          <w:szCs w:val="22"/>
          <w:shd w:val="clear" w:color="auto" w:fill="FFFF99"/>
          <w:rtl/>
        </w:rPr>
        <w:t xml:space="preserve">ם </w:t>
      </w:r>
      <w:r w:rsidRPr="00FA05A3">
        <w:rPr>
          <w:rStyle w:val="default"/>
          <w:rFonts w:cs="FrankRuehl" w:hint="cs"/>
          <w:vanish/>
          <w:sz w:val="22"/>
          <w:szCs w:val="22"/>
          <w:shd w:val="clear" w:color="auto" w:fill="FFFF99"/>
          <w:rtl/>
        </w:rPr>
        <w:t xml:space="preserve">עשר חדשים מיום תום תקופת הדחיה או תוך התקופה שנקבעה בסעיף קטן (א) </w:t>
      </w:r>
      <w:r w:rsidRPr="00FA05A3">
        <w:rPr>
          <w:rStyle w:val="default"/>
          <w:rFonts w:cs="FrankRuehl" w:hint="cs"/>
          <w:vanish/>
          <w:sz w:val="22"/>
          <w:szCs w:val="22"/>
          <w:u w:val="single"/>
          <w:shd w:val="clear" w:color="auto" w:fill="FFFF99"/>
          <w:rtl/>
        </w:rPr>
        <w:t>או (א1), לפי הענין</w:t>
      </w:r>
      <w:r w:rsidRPr="00FA05A3">
        <w:rPr>
          <w:rStyle w:val="default"/>
          <w:rFonts w:cs="FrankRuehl" w:hint="cs"/>
          <w:vanish/>
          <w:sz w:val="22"/>
          <w:szCs w:val="22"/>
          <w:shd w:val="clear" w:color="auto" w:fill="FFFF99"/>
          <w:rtl/>
        </w:rPr>
        <w:t>, לפי המאוחר.</w:t>
      </w:r>
    </w:p>
    <w:p w14:paraId="346CF1D8" w14:textId="77777777" w:rsidR="004B417A" w:rsidRPr="00FA05A3" w:rsidRDefault="004B417A" w:rsidP="004B417A">
      <w:pPr>
        <w:pStyle w:val="P00"/>
        <w:spacing w:before="0"/>
        <w:ind w:left="0" w:right="1134"/>
        <w:rPr>
          <w:rStyle w:val="default"/>
          <w:rFonts w:cs="FrankRuehl"/>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ג</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ב</w:t>
      </w:r>
      <w:r w:rsidRPr="00FA05A3">
        <w:rPr>
          <w:rStyle w:val="default"/>
          <w:rFonts w:cs="FrankRuehl"/>
          <w:vanish/>
          <w:sz w:val="22"/>
          <w:szCs w:val="22"/>
          <w:shd w:val="clear" w:color="auto" w:fill="FFFF99"/>
          <w:rtl/>
        </w:rPr>
        <w:t>מ</w:t>
      </w:r>
      <w:r w:rsidRPr="00FA05A3">
        <w:rPr>
          <w:rStyle w:val="default"/>
          <w:rFonts w:cs="FrankRuehl" w:hint="cs"/>
          <w:vanish/>
          <w:sz w:val="22"/>
          <w:szCs w:val="22"/>
          <w:shd w:val="clear" w:color="auto" w:fill="FFFF99"/>
          <w:rtl/>
        </w:rPr>
        <w:t xml:space="preserve">נין התקופות להתייצבות לפי סעיפים קטנים </w:t>
      </w:r>
      <w:r w:rsidRPr="00FA05A3">
        <w:rPr>
          <w:rStyle w:val="default"/>
          <w:rFonts w:cs="FrankRuehl" w:hint="cs"/>
          <w:strike/>
          <w:vanish/>
          <w:sz w:val="22"/>
          <w:szCs w:val="22"/>
          <w:shd w:val="clear" w:color="auto" w:fill="FFFF99"/>
          <w:rtl/>
        </w:rPr>
        <w:t>(א)</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(א), (א1)</w:t>
      </w:r>
      <w:r w:rsidRPr="00FA05A3">
        <w:rPr>
          <w:rStyle w:val="default"/>
          <w:rFonts w:cs="FrankRuehl" w:hint="cs"/>
          <w:vanish/>
          <w:sz w:val="22"/>
          <w:szCs w:val="22"/>
          <w:shd w:val="clear" w:color="auto" w:fill="FFFF99"/>
          <w:rtl/>
        </w:rPr>
        <w:t xml:space="preserve"> ו-(ב) לא יבואו התקופות האלה: </w:t>
      </w:r>
    </w:p>
    <w:p w14:paraId="5286B68C" w14:textId="77777777" w:rsidR="004B417A" w:rsidRPr="00FA05A3" w:rsidRDefault="004B417A" w:rsidP="004B417A">
      <w:pPr>
        <w:pStyle w:val="P22"/>
        <w:spacing w:before="0"/>
        <w:ind w:left="1021"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(1)</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ת</w:t>
      </w:r>
      <w:r w:rsidRPr="00FA05A3">
        <w:rPr>
          <w:rStyle w:val="default"/>
          <w:rFonts w:cs="FrankRuehl"/>
          <w:vanish/>
          <w:sz w:val="22"/>
          <w:szCs w:val="22"/>
          <w:shd w:val="clear" w:color="auto" w:fill="FFFF99"/>
          <w:rtl/>
        </w:rPr>
        <w:t>ק</w:t>
      </w:r>
      <w:r w:rsidRPr="00FA05A3">
        <w:rPr>
          <w:rStyle w:val="default"/>
          <w:rFonts w:cs="FrankRuehl" w:hint="cs"/>
          <w:vanish/>
          <w:sz w:val="22"/>
          <w:szCs w:val="22"/>
          <w:shd w:val="clear" w:color="auto" w:fill="FFFF99"/>
          <w:rtl/>
        </w:rPr>
        <w:t>ופה שחלפה עקב אי קיום חובה על פי דין על ידי מיועד לשירות ביטחון, לרבות אי התייצבותו של המיועד לשירות ביטחון לרישום או לבדיקת כושרו לשירות ביטחון, או סירוב</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 xml:space="preserve">היבדק או להשלים את הבדיקות; </w:t>
      </w:r>
    </w:p>
    <w:p w14:paraId="1515F2DA" w14:textId="77777777" w:rsidR="004B417A" w:rsidRPr="00FA05A3" w:rsidRDefault="004B417A" w:rsidP="004B417A">
      <w:pPr>
        <w:pStyle w:val="P22"/>
        <w:spacing w:before="0"/>
        <w:ind w:left="1021"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(2)</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ת</w:t>
      </w:r>
      <w:r w:rsidRPr="00FA05A3">
        <w:rPr>
          <w:rStyle w:val="default"/>
          <w:rFonts w:cs="FrankRuehl"/>
          <w:vanish/>
          <w:sz w:val="22"/>
          <w:szCs w:val="22"/>
          <w:shd w:val="clear" w:color="auto" w:fill="FFFF99"/>
          <w:rtl/>
        </w:rPr>
        <w:t>ק</w:t>
      </w:r>
      <w:r w:rsidRPr="00FA05A3">
        <w:rPr>
          <w:rStyle w:val="default"/>
          <w:rFonts w:cs="FrankRuehl" w:hint="cs"/>
          <w:vanish/>
          <w:sz w:val="22"/>
          <w:szCs w:val="22"/>
          <w:shd w:val="clear" w:color="auto" w:fill="FFFF99"/>
          <w:rtl/>
        </w:rPr>
        <w:t xml:space="preserve">ופה שאורכה נקבע בפקודות הצבא, אשר חלפה עקב טיפול </w:t>
      </w:r>
      <w:r w:rsidRPr="00FA05A3">
        <w:rPr>
          <w:rStyle w:val="default"/>
          <w:rFonts w:cs="FrankRuehl"/>
          <w:vanish/>
          <w:sz w:val="22"/>
          <w:szCs w:val="22"/>
          <w:shd w:val="clear" w:color="auto" w:fill="FFFF99"/>
          <w:rtl/>
        </w:rPr>
        <w:t>ב</w:t>
      </w:r>
      <w:r w:rsidRPr="00FA05A3">
        <w:rPr>
          <w:rStyle w:val="default"/>
          <w:rFonts w:cs="FrankRuehl" w:hint="cs"/>
          <w:vanish/>
          <w:sz w:val="22"/>
          <w:szCs w:val="22"/>
          <w:shd w:val="clear" w:color="auto" w:fill="FFFF99"/>
          <w:rtl/>
        </w:rPr>
        <w:t xml:space="preserve">בקשתו של המיועד לשירות ביטחון, ושבשלה עוכבה קריאתו להתייצבות לשירות סדיר; </w:t>
      </w:r>
    </w:p>
    <w:p w14:paraId="06124E72" w14:textId="77777777" w:rsidR="004B417A" w:rsidRPr="00FA05A3" w:rsidRDefault="004B417A" w:rsidP="004B417A">
      <w:pPr>
        <w:pStyle w:val="P22"/>
        <w:spacing w:before="0"/>
        <w:ind w:left="1021"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(3)</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ת</w:t>
      </w:r>
      <w:r w:rsidRPr="00FA05A3">
        <w:rPr>
          <w:rStyle w:val="default"/>
          <w:rFonts w:cs="FrankRuehl"/>
          <w:vanish/>
          <w:sz w:val="22"/>
          <w:szCs w:val="22"/>
          <w:shd w:val="clear" w:color="auto" w:fill="FFFF99"/>
          <w:rtl/>
        </w:rPr>
        <w:t>ק</w:t>
      </w:r>
      <w:r w:rsidRPr="00FA05A3">
        <w:rPr>
          <w:rStyle w:val="default"/>
          <w:rFonts w:cs="FrankRuehl" w:hint="cs"/>
          <w:vanish/>
          <w:sz w:val="22"/>
          <w:szCs w:val="22"/>
          <w:shd w:val="clear" w:color="auto" w:fill="FFFF99"/>
          <w:rtl/>
        </w:rPr>
        <w:t>ופה העולה על חודשיים, שבה שהה מיועד לשיר</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ת</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 xml:space="preserve">ביטחון מחוץ לישראל, בין בהיתר לפי סעיף 43 ובין שלא בהיתר. </w:t>
      </w:r>
    </w:p>
    <w:p w14:paraId="07581634" w14:textId="77777777" w:rsidR="004B417A" w:rsidRPr="00FA05A3" w:rsidRDefault="004B417A" w:rsidP="004B417A">
      <w:pPr>
        <w:pStyle w:val="P00"/>
        <w:spacing w:before="0"/>
        <w:ind w:left="0" w:right="1134"/>
        <w:rPr>
          <w:rStyle w:val="default"/>
          <w:rFonts w:cs="FrankRuehl" w:hint="cs"/>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ג</w:t>
      </w:r>
      <w:r w:rsidRPr="00FA05A3">
        <w:rPr>
          <w:rStyle w:val="default"/>
          <w:rFonts w:cs="FrankRuehl"/>
          <w:vanish/>
          <w:sz w:val="22"/>
          <w:szCs w:val="22"/>
          <w:shd w:val="clear" w:color="auto" w:fill="FFFF99"/>
          <w:rtl/>
        </w:rPr>
        <w:t>1)</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נ</w:t>
      </w:r>
      <w:r w:rsidRPr="00FA05A3">
        <w:rPr>
          <w:rStyle w:val="default"/>
          <w:rFonts w:cs="FrankRuehl"/>
          <w:vanish/>
          <w:sz w:val="22"/>
          <w:szCs w:val="22"/>
          <w:shd w:val="clear" w:color="auto" w:fill="FFFF99"/>
          <w:rtl/>
        </w:rPr>
        <w:t>מ</w:t>
      </w:r>
      <w:r w:rsidRPr="00FA05A3">
        <w:rPr>
          <w:rStyle w:val="default"/>
          <w:rFonts w:cs="FrankRuehl" w:hint="cs"/>
          <w:vanish/>
          <w:sz w:val="22"/>
          <w:szCs w:val="22"/>
          <w:shd w:val="clear" w:color="auto" w:fill="FFFF99"/>
          <w:rtl/>
        </w:rPr>
        <w:t xml:space="preserve">צא מיועד לשירות ביטחון בלתי כשר ארעית </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 xml:space="preserve">שירות, לא תבוא במנין התקופות </w:t>
      </w:r>
      <w:r w:rsidRPr="00FA05A3">
        <w:rPr>
          <w:rStyle w:val="default"/>
          <w:rFonts w:cs="FrankRuehl"/>
          <w:vanish/>
          <w:sz w:val="22"/>
          <w:szCs w:val="22"/>
          <w:shd w:val="clear" w:color="auto" w:fill="FFFF99"/>
          <w:rtl/>
        </w:rPr>
        <w:t>לה</w:t>
      </w:r>
      <w:r w:rsidRPr="00FA05A3">
        <w:rPr>
          <w:rStyle w:val="default"/>
          <w:rFonts w:cs="FrankRuehl" w:hint="cs"/>
          <w:vanish/>
          <w:sz w:val="22"/>
          <w:szCs w:val="22"/>
          <w:shd w:val="clear" w:color="auto" w:fill="FFFF99"/>
          <w:rtl/>
        </w:rPr>
        <w:t xml:space="preserve">תייצבות לפי סעיפים קטנים </w:t>
      </w:r>
      <w:r w:rsidRPr="00FA05A3">
        <w:rPr>
          <w:rStyle w:val="default"/>
          <w:rFonts w:cs="FrankRuehl" w:hint="cs"/>
          <w:strike/>
          <w:vanish/>
          <w:sz w:val="22"/>
          <w:szCs w:val="22"/>
          <w:shd w:val="clear" w:color="auto" w:fill="FFFF99"/>
          <w:rtl/>
        </w:rPr>
        <w:t>(א)</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(א), (א1)</w:t>
      </w:r>
      <w:r w:rsidRPr="00FA05A3">
        <w:rPr>
          <w:rStyle w:val="default"/>
          <w:rFonts w:cs="FrankRuehl" w:hint="cs"/>
          <w:vanish/>
          <w:sz w:val="22"/>
          <w:szCs w:val="22"/>
          <w:shd w:val="clear" w:color="auto" w:fill="FFFF99"/>
          <w:rtl/>
        </w:rPr>
        <w:t xml:space="preserve"> ו-(ב) התקופה שנקבעה לענין זה בתקנות (להלן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ת</w:t>
      </w:r>
      <w:r w:rsidRPr="00FA05A3">
        <w:rPr>
          <w:rStyle w:val="default"/>
          <w:rFonts w:cs="FrankRuehl" w:hint="cs"/>
          <w:vanish/>
          <w:sz w:val="22"/>
          <w:szCs w:val="22"/>
          <w:shd w:val="clear" w:color="auto" w:fill="FFFF99"/>
          <w:rtl/>
        </w:rPr>
        <w:t>קופת אי כשירות);</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נ</w:t>
      </w:r>
      <w:r w:rsidRPr="00FA05A3">
        <w:rPr>
          <w:rStyle w:val="default"/>
          <w:rFonts w:cs="FrankRuehl"/>
          <w:vanish/>
          <w:sz w:val="22"/>
          <w:szCs w:val="22"/>
          <w:shd w:val="clear" w:color="auto" w:fill="FFFF99"/>
          <w:rtl/>
        </w:rPr>
        <w:t>מ</w:t>
      </w:r>
      <w:r w:rsidRPr="00FA05A3">
        <w:rPr>
          <w:rStyle w:val="default"/>
          <w:rFonts w:cs="FrankRuehl" w:hint="cs"/>
          <w:vanish/>
          <w:sz w:val="22"/>
          <w:szCs w:val="22"/>
          <w:shd w:val="clear" w:color="auto" w:fill="FFFF99"/>
          <w:rtl/>
        </w:rPr>
        <w:t xml:space="preserve">צא מיועד לשירות ביטחון בלתי כשר ארעית לשירות יותר מפעם אחת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 xml:space="preserve">א יבואו במנין התקופות להתייצבות, כל תקופות אי הכשירות במצטבר. </w:t>
      </w:r>
    </w:p>
    <w:p w14:paraId="59587180" w14:textId="77777777" w:rsidR="004B417A" w:rsidRPr="00FA05A3" w:rsidRDefault="004B417A" w:rsidP="004B417A">
      <w:pPr>
        <w:pStyle w:val="P00"/>
        <w:spacing w:before="0"/>
        <w:ind w:left="0" w:right="1134"/>
        <w:rPr>
          <w:rStyle w:val="default"/>
          <w:rFonts w:cs="FrankRuehl"/>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ג</w:t>
      </w:r>
      <w:r w:rsidRPr="00FA05A3">
        <w:rPr>
          <w:rStyle w:val="default"/>
          <w:rFonts w:cs="FrankRuehl"/>
          <w:vanish/>
          <w:sz w:val="22"/>
          <w:szCs w:val="22"/>
          <w:shd w:val="clear" w:color="auto" w:fill="FFFF99"/>
          <w:rtl/>
        </w:rPr>
        <w:t>2)</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ח</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פה</w:t>
      </w:r>
      <w:r w:rsidRPr="00FA05A3">
        <w:rPr>
          <w:rStyle w:val="default"/>
          <w:rFonts w:cs="FrankRuehl"/>
          <w:vanish/>
          <w:sz w:val="22"/>
          <w:szCs w:val="22"/>
          <w:shd w:val="clear" w:color="auto" w:fill="FFFF99"/>
          <w:rtl/>
        </w:rPr>
        <w:t xml:space="preserve"> ה</w:t>
      </w:r>
      <w:r w:rsidRPr="00FA05A3">
        <w:rPr>
          <w:rStyle w:val="default"/>
          <w:rFonts w:cs="FrankRuehl" w:hint="cs"/>
          <w:vanish/>
          <w:sz w:val="22"/>
          <w:szCs w:val="22"/>
          <w:shd w:val="clear" w:color="auto" w:fill="FFFF99"/>
          <w:rtl/>
        </w:rPr>
        <w:t>תקופה לקריאה לשירות, רשאי פוקד לקרוא ליוצא צבא להתייצב לשירות סדיר, בתוך שנים עשר חודשים מ</w:t>
      </w:r>
      <w:r w:rsidRPr="00FA05A3">
        <w:rPr>
          <w:rStyle w:val="default"/>
          <w:rFonts w:cs="FrankRuehl"/>
          <w:vanish/>
          <w:sz w:val="22"/>
          <w:szCs w:val="22"/>
          <w:shd w:val="clear" w:color="auto" w:fill="FFFF99"/>
          <w:rtl/>
        </w:rPr>
        <w:t>ת</w:t>
      </w:r>
      <w:r w:rsidRPr="00FA05A3">
        <w:rPr>
          <w:rStyle w:val="default"/>
          <w:rFonts w:cs="FrankRuehl" w:hint="cs"/>
          <w:vanish/>
          <w:sz w:val="22"/>
          <w:szCs w:val="22"/>
          <w:shd w:val="clear" w:color="auto" w:fill="FFFF99"/>
          <w:rtl/>
        </w:rPr>
        <w:t>ו</w:t>
      </w:r>
      <w:r w:rsidRPr="00FA05A3">
        <w:rPr>
          <w:rStyle w:val="default"/>
          <w:rFonts w:cs="FrankRuehl"/>
          <w:vanish/>
          <w:sz w:val="22"/>
          <w:szCs w:val="22"/>
          <w:shd w:val="clear" w:color="auto" w:fill="FFFF99"/>
          <w:rtl/>
        </w:rPr>
        <w:t>ם</w:t>
      </w:r>
      <w:r w:rsidRPr="00FA05A3">
        <w:rPr>
          <w:rStyle w:val="default"/>
          <w:rFonts w:cs="FrankRuehl" w:hint="cs"/>
          <w:vanish/>
          <w:sz w:val="22"/>
          <w:szCs w:val="22"/>
          <w:shd w:val="clear" w:color="auto" w:fill="FFFF99"/>
          <w:rtl/>
        </w:rPr>
        <w:t xml:space="preserve"> התקופה לקריאה לשירות, ובלבד שממשך השירות שבו חייב יוצא הצבא, יופחת משך הזמן שחלף מתום התקופה לקריאה לשירות; לענין סעיף קטן זה, "הת</w:t>
      </w:r>
      <w:r w:rsidRPr="00FA05A3">
        <w:rPr>
          <w:rStyle w:val="default"/>
          <w:rFonts w:cs="FrankRuehl"/>
          <w:vanish/>
          <w:sz w:val="22"/>
          <w:szCs w:val="22"/>
          <w:shd w:val="clear" w:color="auto" w:fill="FFFF99"/>
          <w:rtl/>
        </w:rPr>
        <w:t>ק</w:t>
      </w:r>
      <w:r w:rsidRPr="00FA05A3">
        <w:rPr>
          <w:rStyle w:val="default"/>
          <w:rFonts w:cs="FrankRuehl" w:hint="cs"/>
          <w:vanish/>
          <w:sz w:val="22"/>
          <w:szCs w:val="22"/>
          <w:shd w:val="clear" w:color="auto" w:fill="FFFF99"/>
          <w:rtl/>
        </w:rPr>
        <w:t xml:space="preserve">ופה לקריאה לשירות"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ה</w:t>
      </w:r>
      <w:r w:rsidRPr="00FA05A3">
        <w:rPr>
          <w:rStyle w:val="default"/>
          <w:rFonts w:cs="FrankRuehl" w:hint="cs"/>
          <w:vanish/>
          <w:sz w:val="22"/>
          <w:szCs w:val="22"/>
          <w:shd w:val="clear" w:color="auto" w:fill="FFFF99"/>
          <w:rtl/>
        </w:rPr>
        <w:t>תקופה ש</w:t>
      </w:r>
      <w:r w:rsidRPr="00FA05A3">
        <w:rPr>
          <w:rStyle w:val="default"/>
          <w:rFonts w:cs="FrankRuehl"/>
          <w:vanish/>
          <w:sz w:val="22"/>
          <w:szCs w:val="22"/>
          <w:shd w:val="clear" w:color="auto" w:fill="FFFF99"/>
          <w:rtl/>
        </w:rPr>
        <w:t>בה</w:t>
      </w:r>
      <w:r w:rsidRPr="00FA05A3">
        <w:rPr>
          <w:rStyle w:val="default"/>
          <w:rFonts w:cs="FrankRuehl" w:hint="cs"/>
          <w:vanish/>
          <w:sz w:val="22"/>
          <w:szCs w:val="22"/>
          <w:shd w:val="clear" w:color="auto" w:fill="FFFF99"/>
          <w:rtl/>
        </w:rPr>
        <w:t xml:space="preserve"> ניתן היה לקרוא ליוצא הצבא להתייצב לשירות סדיר לפי הוראות סעיפים קטנים (א) עד (ג1). </w:t>
      </w:r>
    </w:p>
    <w:p w14:paraId="31072693" w14:textId="77777777" w:rsidR="004B417A" w:rsidRPr="00FA05A3" w:rsidRDefault="004B417A" w:rsidP="004B417A">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ד</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strike/>
          <w:vanish/>
          <w:sz w:val="22"/>
          <w:szCs w:val="22"/>
          <w:shd w:val="clear" w:color="auto" w:fill="FFFF99"/>
          <w:rtl/>
        </w:rPr>
        <w:t>סעיף קטן (א)</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u w:val="single"/>
          <w:shd w:val="clear" w:color="auto" w:fill="FFFF99"/>
          <w:rtl/>
        </w:rPr>
        <w:t>סעי</w:t>
      </w:r>
      <w:r w:rsidRPr="00FA05A3">
        <w:rPr>
          <w:rStyle w:val="default"/>
          <w:rFonts w:cs="FrankRuehl" w:hint="cs"/>
          <w:vanish/>
          <w:sz w:val="22"/>
          <w:szCs w:val="22"/>
          <w:u w:val="single"/>
          <w:shd w:val="clear" w:color="auto" w:fill="FFFF99"/>
          <w:rtl/>
        </w:rPr>
        <w:t>פים קטנים (א) ו-(א1)</w:t>
      </w:r>
      <w:r w:rsidRPr="00FA05A3">
        <w:rPr>
          <w:rStyle w:val="default"/>
          <w:rFonts w:cs="FrankRuehl" w:hint="cs"/>
          <w:vanish/>
          <w:sz w:val="22"/>
          <w:szCs w:val="22"/>
          <w:shd w:val="clear" w:color="auto" w:fill="FFFF99"/>
          <w:rtl/>
        </w:rPr>
        <w:t xml:space="preserve"> לא יחול על מי שנקרא להתייצב לשירות סדיר לפי סעיף 6(ג) או (ד) או סעיף 19.</w:t>
      </w:r>
    </w:p>
    <w:p w14:paraId="7A5F9E87" w14:textId="77777777" w:rsidR="004B417A" w:rsidRPr="00FA05A3" w:rsidRDefault="004B417A" w:rsidP="004B417A">
      <w:pPr>
        <w:pStyle w:val="P00"/>
        <w:spacing w:before="0"/>
        <w:ind w:left="0" w:right="1134"/>
        <w:rPr>
          <w:rStyle w:val="default"/>
          <w:rFonts w:cs="FrankRuehl" w:hint="cs"/>
          <w:vanish/>
          <w:sz w:val="20"/>
          <w:szCs w:val="20"/>
          <w:shd w:val="clear" w:color="auto" w:fill="FFFF99"/>
          <w:rtl/>
        </w:rPr>
      </w:pPr>
    </w:p>
    <w:p w14:paraId="4151AC09" w14:textId="77777777" w:rsidR="004B417A" w:rsidRPr="00FA05A3" w:rsidRDefault="004B417A" w:rsidP="004B417A">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17.3.2010</w:t>
      </w:r>
    </w:p>
    <w:p w14:paraId="7541AD02" w14:textId="77777777" w:rsidR="004B417A" w:rsidRPr="00FA05A3" w:rsidRDefault="004B417A" w:rsidP="004B417A">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17</w:t>
      </w:r>
    </w:p>
    <w:p w14:paraId="73971A76" w14:textId="77777777" w:rsidR="004B417A" w:rsidRPr="00FA05A3" w:rsidRDefault="004B417A" w:rsidP="004B417A">
      <w:pPr>
        <w:pStyle w:val="P00"/>
        <w:spacing w:before="0"/>
        <w:ind w:left="0" w:right="1134"/>
        <w:rPr>
          <w:rStyle w:val="default"/>
          <w:rFonts w:cs="FrankRuehl" w:hint="cs"/>
          <w:vanish/>
          <w:sz w:val="20"/>
          <w:szCs w:val="20"/>
          <w:shd w:val="clear" w:color="auto" w:fill="FFFF99"/>
          <w:rtl/>
        </w:rPr>
      </w:pPr>
      <w:hyperlink r:id="rId118" w:history="1">
        <w:r w:rsidRPr="00FA05A3">
          <w:rPr>
            <w:rStyle w:val="Hyperlink"/>
            <w:rFonts w:cs="FrankRuehl" w:hint="cs"/>
            <w:vanish/>
            <w:szCs w:val="20"/>
            <w:shd w:val="clear" w:color="auto" w:fill="FFFF99"/>
            <w:rtl/>
          </w:rPr>
          <w:t>ס"ח תש"ע מס' 2234</w:t>
        </w:r>
      </w:hyperlink>
      <w:r w:rsidRPr="00FA05A3">
        <w:rPr>
          <w:rStyle w:val="default"/>
          <w:rFonts w:cs="FrankRuehl" w:hint="cs"/>
          <w:vanish/>
          <w:sz w:val="20"/>
          <w:szCs w:val="20"/>
          <w:shd w:val="clear" w:color="auto" w:fill="FFFF99"/>
          <w:rtl/>
        </w:rPr>
        <w:t xml:space="preserve"> מיום 17.3.2010 עמ' 420 (</w:t>
      </w:r>
      <w:hyperlink r:id="rId119" w:history="1">
        <w:r w:rsidRPr="00FA05A3">
          <w:rPr>
            <w:rStyle w:val="Hyperlink"/>
            <w:rFonts w:cs="FrankRuehl" w:hint="cs"/>
            <w:vanish/>
            <w:szCs w:val="20"/>
            <w:shd w:val="clear" w:color="auto" w:fill="FFFF99"/>
            <w:rtl/>
          </w:rPr>
          <w:t>ה"ח 468</w:t>
        </w:r>
      </w:hyperlink>
      <w:r w:rsidRPr="00FA05A3">
        <w:rPr>
          <w:rStyle w:val="default"/>
          <w:rFonts w:cs="FrankRuehl" w:hint="cs"/>
          <w:vanish/>
          <w:sz w:val="20"/>
          <w:szCs w:val="20"/>
          <w:shd w:val="clear" w:color="auto" w:fill="FFFF99"/>
          <w:rtl/>
        </w:rPr>
        <w:t>)</w:t>
      </w:r>
    </w:p>
    <w:p w14:paraId="06DF2113" w14:textId="77777777" w:rsidR="004B417A" w:rsidRPr="00FA05A3" w:rsidRDefault="004B417A" w:rsidP="004B417A">
      <w:pPr>
        <w:pStyle w:val="P00"/>
        <w:ind w:left="0" w:right="1134"/>
        <w:rPr>
          <w:rFonts w:cs="FrankRuehl" w:hint="cs"/>
          <w:strike/>
          <w:vanish/>
          <w:sz w:val="22"/>
          <w:szCs w:val="22"/>
          <w:shd w:val="clear" w:color="auto" w:fill="FFFF99"/>
          <w:rtl/>
        </w:rPr>
      </w:pPr>
      <w:r w:rsidRPr="00FA05A3">
        <w:rPr>
          <w:rFonts w:cs="FrankRuehl" w:hint="cs"/>
          <w:vanish/>
          <w:sz w:val="26"/>
          <w:shd w:val="clear" w:color="auto" w:fill="FFFF99"/>
          <w:rtl/>
        </w:rPr>
        <w:tab/>
      </w:r>
      <w:r w:rsidRPr="00FA05A3">
        <w:rPr>
          <w:rFonts w:cs="FrankRuehl" w:hint="cs"/>
          <w:strike/>
          <w:vanish/>
          <w:sz w:val="22"/>
          <w:szCs w:val="22"/>
          <w:shd w:val="clear" w:color="auto" w:fill="FFFF99"/>
          <w:rtl/>
        </w:rPr>
        <w:t>(א1)</w:t>
      </w:r>
      <w:r w:rsidRPr="00FA05A3">
        <w:rPr>
          <w:rFonts w:cs="FrankRuehl" w:hint="cs"/>
          <w:strike/>
          <w:vanish/>
          <w:sz w:val="22"/>
          <w:szCs w:val="22"/>
          <w:shd w:val="clear" w:color="auto" w:fill="FFFF99"/>
          <w:rtl/>
        </w:rPr>
        <w:tab/>
        <w:t>על אף הוראות סעיף קטן (א), יוצא צבא לא ייקרא לשירות במסלולי העתודה שהוכרו בפקודות הצבא ולשירות ללא תשלום כמשמעותו בפקודות האמורות, אלא אם כן הזמן שנקבע להתייצבות הוא בתוך תקופות אלה:</w:t>
      </w:r>
    </w:p>
    <w:p w14:paraId="39048149" w14:textId="77777777" w:rsidR="004B417A" w:rsidRPr="00FA05A3" w:rsidRDefault="004B417A" w:rsidP="004B417A">
      <w:pPr>
        <w:pStyle w:val="P22"/>
        <w:spacing w:before="0"/>
        <w:ind w:left="1021" w:right="1134"/>
        <w:rPr>
          <w:rStyle w:val="default"/>
          <w:rFonts w:cs="FrankRuehl" w:hint="cs"/>
          <w:strike/>
          <w:vanish/>
          <w:sz w:val="22"/>
          <w:szCs w:val="22"/>
          <w:shd w:val="clear" w:color="auto" w:fill="FFFF99"/>
          <w:rtl/>
        </w:rPr>
      </w:pPr>
      <w:r w:rsidRPr="00FA05A3">
        <w:rPr>
          <w:rStyle w:val="default"/>
          <w:rFonts w:cs="FrankRuehl" w:hint="cs"/>
          <w:strike/>
          <w:vanish/>
          <w:sz w:val="22"/>
          <w:szCs w:val="22"/>
          <w:shd w:val="clear" w:color="auto" w:fill="FFFF99"/>
          <w:rtl/>
        </w:rPr>
        <w:t>(1)</w:t>
      </w:r>
      <w:r w:rsidRPr="00FA05A3">
        <w:rPr>
          <w:rStyle w:val="default"/>
          <w:rFonts w:cs="FrankRuehl" w:hint="cs"/>
          <w:strike/>
          <w:vanish/>
          <w:sz w:val="22"/>
          <w:szCs w:val="22"/>
          <w:shd w:val="clear" w:color="auto" w:fill="FFFF99"/>
          <w:rtl/>
        </w:rPr>
        <w:tab/>
        <w:t xml:space="preserve">לגבי מי שהיה אזרח ישראלי או תושב קבוע בהגיעו לגיל שמונה עשרה לפי הוראות סעיף 2(2) </w:t>
      </w:r>
      <w:r w:rsidRPr="00FA05A3">
        <w:rPr>
          <w:rStyle w:val="default"/>
          <w:rFonts w:cs="FrankRuehl" w:hint="cs"/>
          <w:strike/>
          <w:vanish/>
          <w:sz w:val="22"/>
          <w:szCs w:val="22"/>
          <w:shd w:val="clear" w:color="auto" w:fill="FFFF99"/>
        </w:rPr>
        <w:t>–</w:t>
      </w:r>
      <w:r w:rsidRPr="00FA05A3">
        <w:rPr>
          <w:rStyle w:val="default"/>
          <w:rFonts w:cs="FrankRuehl" w:hint="cs"/>
          <w:strike/>
          <w:vanish/>
          <w:sz w:val="22"/>
          <w:szCs w:val="22"/>
          <w:shd w:val="clear" w:color="auto" w:fill="FFFF99"/>
          <w:rtl/>
        </w:rPr>
        <w:t xml:space="preserve"> מיום שהגיע לגיל שמונה עשרה לפי הוראות סעיף 2(2) עד תום עשרים וארבעה חודשים מיום שהגיע לגיל שמונה עשרה לפי הוראות סעיף 2(2א);</w:t>
      </w:r>
    </w:p>
    <w:p w14:paraId="7CE0ADE0" w14:textId="77777777" w:rsidR="004B417A" w:rsidRPr="00FA05A3" w:rsidRDefault="004B417A" w:rsidP="004B417A">
      <w:pPr>
        <w:pStyle w:val="P22"/>
        <w:spacing w:before="0"/>
        <w:ind w:left="1021" w:right="1134"/>
        <w:rPr>
          <w:rStyle w:val="default"/>
          <w:rFonts w:cs="FrankRuehl" w:hint="cs"/>
          <w:vanish/>
          <w:sz w:val="22"/>
          <w:szCs w:val="22"/>
          <w:shd w:val="clear" w:color="auto" w:fill="FFFF99"/>
          <w:rtl/>
        </w:rPr>
      </w:pPr>
      <w:r w:rsidRPr="00FA05A3">
        <w:rPr>
          <w:rStyle w:val="default"/>
          <w:rFonts w:cs="FrankRuehl" w:hint="cs"/>
          <w:strike/>
          <w:vanish/>
          <w:sz w:val="22"/>
          <w:szCs w:val="22"/>
          <w:shd w:val="clear" w:color="auto" w:fill="FFFF99"/>
          <w:rtl/>
        </w:rPr>
        <w:t>(2)</w:t>
      </w:r>
      <w:r w:rsidRPr="00FA05A3">
        <w:rPr>
          <w:rStyle w:val="default"/>
          <w:rFonts w:cs="FrankRuehl" w:hint="cs"/>
          <w:strike/>
          <w:vanish/>
          <w:sz w:val="22"/>
          <w:szCs w:val="22"/>
          <w:shd w:val="clear" w:color="auto" w:fill="FFFF99"/>
          <w:rtl/>
        </w:rPr>
        <w:tab/>
        <w:t xml:space="preserve">לגבי מי שהיה לאזרח ישראלי או לתושב קבוע לאחר הגיעו לגיל שמונה עשרה לפי הוראות סעיף 2(2) </w:t>
      </w:r>
      <w:r w:rsidRPr="00FA05A3">
        <w:rPr>
          <w:rStyle w:val="default"/>
          <w:rFonts w:cs="FrankRuehl" w:hint="cs"/>
          <w:strike/>
          <w:vanish/>
          <w:sz w:val="22"/>
          <w:szCs w:val="22"/>
          <w:shd w:val="clear" w:color="auto" w:fill="FFFF99"/>
        </w:rPr>
        <w:t>–</w:t>
      </w:r>
      <w:r w:rsidRPr="00FA05A3">
        <w:rPr>
          <w:rStyle w:val="default"/>
          <w:rFonts w:cs="FrankRuehl" w:hint="cs"/>
          <w:strike/>
          <w:vanish/>
          <w:sz w:val="22"/>
          <w:szCs w:val="22"/>
          <w:shd w:val="clear" w:color="auto" w:fill="FFFF99"/>
          <w:rtl/>
        </w:rPr>
        <w:t xml:space="preserve"> מיום שהיה לאזרח או לתושב כאמור עד תום עשרים וארבעה חודשים מיום שהגיע לגיל שמונה עשרה לפי הוראות סעיף 2(2א), או בתוך עשרים וארבעה חודשים מיום שהיה לאזרח או לתושב כאמור, לפי המאוחר מביניהם, ואולם לא בתוך שישה חודשים מיום שהיה לאזרח או לתושב כאמור אלא אם כן הסכים לכך.</w:t>
      </w:r>
    </w:p>
    <w:p w14:paraId="527B5AD7" w14:textId="77777777" w:rsidR="004B417A" w:rsidRPr="00FA05A3" w:rsidRDefault="004B417A" w:rsidP="004B417A">
      <w:pPr>
        <w:pStyle w:val="P00"/>
        <w:spacing w:before="0"/>
        <w:ind w:left="0" w:right="1134"/>
        <w:rPr>
          <w:rStyle w:val="default"/>
          <w:rFonts w:cs="FrankRuehl"/>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ב</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י</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צא-צבא שמועד התייצבותו לרישום, לבדיקה או לשירות ביטחון נדחה לפי בקשתו, בהתאם לסעיף 36, מותר לקרוא לו להתייצב לשירות סדיר, אם המועד שנקבע להתייצבותו הוא תוך שני</w:t>
      </w:r>
      <w:r w:rsidRPr="00FA05A3">
        <w:rPr>
          <w:rStyle w:val="default"/>
          <w:rFonts w:cs="FrankRuehl"/>
          <w:vanish/>
          <w:sz w:val="22"/>
          <w:szCs w:val="22"/>
          <w:shd w:val="clear" w:color="auto" w:fill="FFFF99"/>
          <w:rtl/>
        </w:rPr>
        <w:t xml:space="preserve">ם </w:t>
      </w:r>
      <w:r w:rsidRPr="00FA05A3">
        <w:rPr>
          <w:rStyle w:val="default"/>
          <w:rFonts w:cs="FrankRuehl" w:hint="cs"/>
          <w:vanish/>
          <w:sz w:val="22"/>
          <w:szCs w:val="22"/>
          <w:shd w:val="clear" w:color="auto" w:fill="FFFF99"/>
          <w:rtl/>
        </w:rPr>
        <w:t xml:space="preserve">עשר חדשים מיום תום תקופת הדחיה או תוך התקופה שנקבעה בסעיף קטן (א) </w:t>
      </w:r>
      <w:r w:rsidRPr="00FA05A3">
        <w:rPr>
          <w:rStyle w:val="default"/>
          <w:rFonts w:cs="FrankRuehl" w:hint="cs"/>
          <w:strike/>
          <w:vanish/>
          <w:sz w:val="22"/>
          <w:szCs w:val="22"/>
          <w:shd w:val="clear" w:color="auto" w:fill="FFFF99"/>
          <w:rtl/>
        </w:rPr>
        <w:t>או (א1), לפי הענין</w:t>
      </w:r>
      <w:r w:rsidRPr="00FA05A3">
        <w:rPr>
          <w:rStyle w:val="default"/>
          <w:rFonts w:cs="FrankRuehl" w:hint="cs"/>
          <w:vanish/>
          <w:sz w:val="22"/>
          <w:szCs w:val="22"/>
          <w:shd w:val="clear" w:color="auto" w:fill="FFFF99"/>
          <w:rtl/>
        </w:rPr>
        <w:t>, לפי המאוחר.</w:t>
      </w:r>
    </w:p>
    <w:p w14:paraId="6158DCAB" w14:textId="77777777" w:rsidR="004B417A" w:rsidRPr="00FA05A3" w:rsidRDefault="004B417A" w:rsidP="004B417A">
      <w:pPr>
        <w:pStyle w:val="P00"/>
        <w:spacing w:before="0"/>
        <w:ind w:left="0" w:right="1134"/>
        <w:rPr>
          <w:rStyle w:val="default"/>
          <w:rFonts w:cs="FrankRuehl"/>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ג</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ב</w:t>
      </w:r>
      <w:r w:rsidRPr="00FA05A3">
        <w:rPr>
          <w:rStyle w:val="default"/>
          <w:rFonts w:cs="FrankRuehl"/>
          <w:vanish/>
          <w:sz w:val="22"/>
          <w:szCs w:val="22"/>
          <w:shd w:val="clear" w:color="auto" w:fill="FFFF99"/>
          <w:rtl/>
        </w:rPr>
        <w:t>מ</w:t>
      </w:r>
      <w:r w:rsidRPr="00FA05A3">
        <w:rPr>
          <w:rStyle w:val="default"/>
          <w:rFonts w:cs="FrankRuehl" w:hint="cs"/>
          <w:vanish/>
          <w:sz w:val="22"/>
          <w:szCs w:val="22"/>
          <w:shd w:val="clear" w:color="auto" w:fill="FFFF99"/>
          <w:rtl/>
        </w:rPr>
        <w:t xml:space="preserve">נין התקופות להתייצבות לפי סעיפים קטנים </w:t>
      </w:r>
      <w:r w:rsidRPr="00FA05A3">
        <w:rPr>
          <w:rStyle w:val="default"/>
          <w:rFonts w:cs="FrankRuehl" w:hint="cs"/>
          <w:strike/>
          <w:vanish/>
          <w:sz w:val="22"/>
          <w:szCs w:val="22"/>
          <w:shd w:val="clear" w:color="auto" w:fill="FFFF99"/>
          <w:rtl/>
        </w:rPr>
        <w:t>(א), (א1) ו-(ב)</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(א) ו-(ב)</w:t>
      </w:r>
      <w:r w:rsidRPr="00FA05A3">
        <w:rPr>
          <w:rStyle w:val="default"/>
          <w:rFonts w:cs="FrankRuehl" w:hint="cs"/>
          <w:vanish/>
          <w:sz w:val="22"/>
          <w:szCs w:val="22"/>
          <w:shd w:val="clear" w:color="auto" w:fill="FFFF99"/>
          <w:rtl/>
        </w:rPr>
        <w:t xml:space="preserve"> לא יבואו התקופות האלה: </w:t>
      </w:r>
    </w:p>
    <w:p w14:paraId="291681E9" w14:textId="77777777" w:rsidR="004B417A" w:rsidRPr="00FA05A3" w:rsidRDefault="004B417A" w:rsidP="004B417A">
      <w:pPr>
        <w:pStyle w:val="P22"/>
        <w:spacing w:before="0"/>
        <w:ind w:left="1021"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(1)</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ת</w:t>
      </w:r>
      <w:r w:rsidRPr="00FA05A3">
        <w:rPr>
          <w:rStyle w:val="default"/>
          <w:rFonts w:cs="FrankRuehl"/>
          <w:vanish/>
          <w:sz w:val="22"/>
          <w:szCs w:val="22"/>
          <w:shd w:val="clear" w:color="auto" w:fill="FFFF99"/>
          <w:rtl/>
        </w:rPr>
        <w:t>ק</w:t>
      </w:r>
      <w:r w:rsidRPr="00FA05A3">
        <w:rPr>
          <w:rStyle w:val="default"/>
          <w:rFonts w:cs="FrankRuehl" w:hint="cs"/>
          <w:vanish/>
          <w:sz w:val="22"/>
          <w:szCs w:val="22"/>
          <w:shd w:val="clear" w:color="auto" w:fill="FFFF99"/>
          <w:rtl/>
        </w:rPr>
        <w:t>ופה שחלפה עקב אי קיום חובה על פי דין על ידי מיועד לשירות ביטחון, לרבות אי התייצבותו של המיועד לשירות ביטחון לרישום או לבדיקת כושרו לשירות ביטחון, או סירוב</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 xml:space="preserve">היבדק או להשלים את הבדיקות; </w:t>
      </w:r>
    </w:p>
    <w:p w14:paraId="5F828FCD" w14:textId="77777777" w:rsidR="004B417A" w:rsidRPr="00FA05A3" w:rsidRDefault="004B417A" w:rsidP="004B417A">
      <w:pPr>
        <w:pStyle w:val="P22"/>
        <w:spacing w:before="0"/>
        <w:ind w:left="1021"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(2)</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ת</w:t>
      </w:r>
      <w:r w:rsidRPr="00FA05A3">
        <w:rPr>
          <w:rStyle w:val="default"/>
          <w:rFonts w:cs="FrankRuehl"/>
          <w:vanish/>
          <w:sz w:val="22"/>
          <w:szCs w:val="22"/>
          <w:shd w:val="clear" w:color="auto" w:fill="FFFF99"/>
          <w:rtl/>
        </w:rPr>
        <w:t>ק</w:t>
      </w:r>
      <w:r w:rsidRPr="00FA05A3">
        <w:rPr>
          <w:rStyle w:val="default"/>
          <w:rFonts w:cs="FrankRuehl" w:hint="cs"/>
          <w:vanish/>
          <w:sz w:val="22"/>
          <w:szCs w:val="22"/>
          <w:shd w:val="clear" w:color="auto" w:fill="FFFF99"/>
          <w:rtl/>
        </w:rPr>
        <w:t xml:space="preserve">ופה שאורכה נקבע בפקודות הצבא, אשר חלפה עקב טיפול </w:t>
      </w:r>
      <w:r w:rsidRPr="00FA05A3">
        <w:rPr>
          <w:rStyle w:val="default"/>
          <w:rFonts w:cs="FrankRuehl"/>
          <w:vanish/>
          <w:sz w:val="22"/>
          <w:szCs w:val="22"/>
          <w:shd w:val="clear" w:color="auto" w:fill="FFFF99"/>
          <w:rtl/>
        </w:rPr>
        <w:t>ב</w:t>
      </w:r>
      <w:r w:rsidRPr="00FA05A3">
        <w:rPr>
          <w:rStyle w:val="default"/>
          <w:rFonts w:cs="FrankRuehl" w:hint="cs"/>
          <w:vanish/>
          <w:sz w:val="22"/>
          <w:szCs w:val="22"/>
          <w:shd w:val="clear" w:color="auto" w:fill="FFFF99"/>
          <w:rtl/>
        </w:rPr>
        <w:t xml:space="preserve">בקשתו של המיועד לשירות ביטחון, ושבשלה עוכבה קריאתו להתייצבות לשירות סדיר; </w:t>
      </w:r>
    </w:p>
    <w:p w14:paraId="2ED3823E" w14:textId="77777777" w:rsidR="004B417A" w:rsidRPr="00FA05A3" w:rsidRDefault="004B417A" w:rsidP="004B417A">
      <w:pPr>
        <w:pStyle w:val="P22"/>
        <w:spacing w:before="0"/>
        <w:ind w:left="1021"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(3)</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ת</w:t>
      </w:r>
      <w:r w:rsidRPr="00FA05A3">
        <w:rPr>
          <w:rStyle w:val="default"/>
          <w:rFonts w:cs="FrankRuehl"/>
          <w:vanish/>
          <w:sz w:val="22"/>
          <w:szCs w:val="22"/>
          <w:shd w:val="clear" w:color="auto" w:fill="FFFF99"/>
          <w:rtl/>
        </w:rPr>
        <w:t>ק</w:t>
      </w:r>
      <w:r w:rsidRPr="00FA05A3">
        <w:rPr>
          <w:rStyle w:val="default"/>
          <w:rFonts w:cs="FrankRuehl" w:hint="cs"/>
          <w:vanish/>
          <w:sz w:val="22"/>
          <w:szCs w:val="22"/>
          <w:shd w:val="clear" w:color="auto" w:fill="FFFF99"/>
          <w:rtl/>
        </w:rPr>
        <w:t>ופה העולה על חודשיים, שבה שהה מיועד לשיר</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ת</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 xml:space="preserve">ביטחון מחוץ לישראל, בין בהיתר לפי סעיף 43 ובין שלא בהיתר. </w:t>
      </w:r>
    </w:p>
    <w:p w14:paraId="0338450A" w14:textId="77777777" w:rsidR="004B417A" w:rsidRPr="00FA05A3" w:rsidRDefault="004B417A" w:rsidP="004B417A">
      <w:pPr>
        <w:pStyle w:val="P00"/>
        <w:spacing w:before="0"/>
        <w:ind w:left="0" w:right="1134"/>
        <w:rPr>
          <w:rStyle w:val="default"/>
          <w:rFonts w:cs="FrankRuehl" w:hint="cs"/>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ג</w:t>
      </w:r>
      <w:r w:rsidRPr="00FA05A3">
        <w:rPr>
          <w:rStyle w:val="default"/>
          <w:rFonts w:cs="FrankRuehl"/>
          <w:vanish/>
          <w:sz w:val="22"/>
          <w:szCs w:val="22"/>
          <w:shd w:val="clear" w:color="auto" w:fill="FFFF99"/>
          <w:rtl/>
        </w:rPr>
        <w:t>1)</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נ</w:t>
      </w:r>
      <w:r w:rsidRPr="00FA05A3">
        <w:rPr>
          <w:rStyle w:val="default"/>
          <w:rFonts w:cs="FrankRuehl"/>
          <w:vanish/>
          <w:sz w:val="22"/>
          <w:szCs w:val="22"/>
          <w:shd w:val="clear" w:color="auto" w:fill="FFFF99"/>
          <w:rtl/>
        </w:rPr>
        <w:t>מ</w:t>
      </w:r>
      <w:r w:rsidRPr="00FA05A3">
        <w:rPr>
          <w:rStyle w:val="default"/>
          <w:rFonts w:cs="FrankRuehl" w:hint="cs"/>
          <w:vanish/>
          <w:sz w:val="22"/>
          <w:szCs w:val="22"/>
          <w:shd w:val="clear" w:color="auto" w:fill="FFFF99"/>
          <w:rtl/>
        </w:rPr>
        <w:t xml:space="preserve">צא מיועד לשירות ביטחון בלתי כשר ארעית </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 xml:space="preserve">שירות, לא תבוא במנין התקופות </w:t>
      </w:r>
      <w:r w:rsidRPr="00FA05A3">
        <w:rPr>
          <w:rStyle w:val="default"/>
          <w:rFonts w:cs="FrankRuehl"/>
          <w:vanish/>
          <w:sz w:val="22"/>
          <w:szCs w:val="22"/>
          <w:shd w:val="clear" w:color="auto" w:fill="FFFF99"/>
          <w:rtl/>
        </w:rPr>
        <w:t>לה</w:t>
      </w:r>
      <w:r w:rsidRPr="00FA05A3">
        <w:rPr>
          <w:rStyle w:val="default"/>
          <w:rFonts w:cs="FrankRuehl" w:hint="cs"/>
          <w:vanish/>
          <w:sz w:val="22"/>
          <w:szCs w:val="22"/>
          <w:shd w:val="clear" w:color="auto" w:fill="FFFF99"/>
          <w:rtl/>
        </w:rPr>
        <w:t xml:space="preserve">תייצבות לפי סעיפים קטנים </w:t>
      </w:r>
      <w:r w:rsidRPr="00FA05A3">
        <w:rPr>
          <w:rStyle w:val="default"/>
          <w:rFonts w:cs="FrankRuehl" w:hint="cs"/>
          <w:strike/>
          <w:vanish/>
          <w:sz w:val="22"/>
          <w:szCs w:val="22"/>
          <w:shd w:val="clear" w:color="auto" w:fill="FFFF99"/>
          <w:rtl/>
        </w:rPr>
        <w:t>(א), (א1) ו-(ב)</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(א) ו-(ב)</w:t>
      </w:r>
      <w:r w:rsidRPr="00FA05A3">
        <w:rPr>
          <w:rStyle w:val="default"/>
          <w:rFonts w:cs="FrankRuehl" w:hint="cs"/>
          <w:vanish/>
          <w:sz w:val="22"/>
          <w:szCs w:val="22"/>
          <w:shd w:val="clear" w:color="auto" w:fill="FFFF99"/>
          <w:rtl/>
        </w:rPr>
        <w:t xml:space="preserve"> התקופה שנקבעה לענין זה בתקנות (להלן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ת</w:t>
      </w:r>
      <w:r w:rsidRPr="00FA05A3">
        <w:rPr>
          <w:rStyle w:val="default"/>
          <w:rFonts w:cs="FrankRuehl" w:hint="cs"/>
          <w:vanish/>
          <w:sz w:val="22"/>
          <w:szCs w:val="22"/>
          <w:shd w:val="clear" w:color="auto" w:fill="FFFF99"/>
          <w:rtl/>
        </w:rPr>
        <w:t>קופת אי כשירות);</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נ</w:t>
      </w:r>
      <w:r w:rsidRPr="00FA05A3">
        <w:rPr>
          <w:rStyle w:val="default"/>
          <w:rFonts w:cs="FrankRuehl"/>
          <w:vanish/>
          <w:sz w:val="22"/>
          <w:szCs w:val="22"/>
          <w:shd w:val="clear" w:color="auto" w:fill="FFFF99"/>
          <w:rtl/>
        </w:rPr>
        <w:t>מ</w:t>
      </w:r>
      <w:r w:rsidRPr="00FA05A3">
        <w:rPr>
          <w:rStyle w:val="default"/>
          <w:rFonts w:cs="FrankRuehl" w:hint="cs"/>
          <w:vanish/>
          <w:sz w:val="22"/>
          <w:szCs w:val="22"/>
          <w:shd w:val="clear" w:color="auto" w:fill="FFFF99"/>
          <w:rtl/>
        </w:rPr>
        <w:t xml:space="preserve">צא מיועד לשירות ביטחון בלתי כשר ארעית לשירות יותר מפעם אחת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 xml:space="preserve">א יבואו במנין התקופות להתייצבות, כל תקופות אי הכשירות במצטבר. </w:t>
      </w:r>
    </w:p>
    <w:p w14:paraId="20BD532C" w14:textId="77777777" w:rsidR="004B417A" w:rsidRPr="00FA05A3" w:rsidRDefault="004B417A" w:rsidP="004B417A">
      <w:pPr>
        <w:pStyle w:val="P00"/>
        <w:spacing w:before="0"/>
        <w:ind w:left="0" w:right="1134"/>
        <w:rPr>
          <w:rStyle w:val="default"/>
          <w:rFonts w:cs="FrankRuehl"/>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ג</w:t>
      </w:r>
      <w:r w:rsidRPr="00FA05A3">
        <w:rPr>
          <w:rStyle w:val="default"/>
          <w:rFonts w:cs="FrankRuehl"/>
          <w:vanish/>
          <w:sz w:val="22"/>
          <w:szCs w:val="22"/>
          <w:shd w:val="clear" w:color="auto" w:fill="FFFF99"/>
          <w:rtl/>
        </w:rPr>
        <w:t>2)</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ח</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פה</w:t>
      </w:r>
      <w:r w:rsidRPr="00FA05A3">
        <w:rPr>
          <w:rStyle w:val="default"/>
          <w:rFonts w:cs="FrankRuehl"/>
          <w:vanish/>
          <w:sz w:val="22"/>
          <w:szCs w:val="22"/>
          <w:shd w:val="clear" w:color="auto" w:fill="FFFF99"/>
          <w:rtl/>
        </w:rPr>
        <w:t xml:space="preserve"> ה</w:t>
      </w:r>
      <w:r w:rsidRPr="00FA05A3">
        <w:rPr>
          <w:rStyle w:val="default"/>
          <w:rFonts w:cs="FrankRuehl" w:hint="cs"/>
          <w:vanish/>
          <w:sz w:val="22"/>
          <w:szCs w:val="22"/>
          <w:shd w:val="clear" w:color="auto" w:fill="FFFF99"/>
          <w:rtl/>
        </w:rPr>
        <w:t>תקופה לקריאה לשירות, רשאי פוקד לקרוא ליוצא צבא להתייצב לשירות סדיר, בתוך שנים עשר חודשים מ</w:t>
      </w:r>
      <w:r w:rsidRPr="00FA05A3">
        <w:rPr>
          <w:rStyle w:val="default"/>
          <w:rFonts w:cs="FrankRuehl"/>
          <w:vanish/>
          <w:sz w:val="22"/>
          <w:szCs w:val="22"/>
          <w:shd w:val="clear" w:color="auto" w:fill="FFFF99"/>
          <w:rtl/>
        </w:rPr>
        <w:t>ת</w:t>
      </w:r>
      <w:r w:rsidRPr="00FA05A3">
        <w:rPr>
          <w:rStyle w:val="default"/>
          <w:rFonts w:cs="FrankRuehl" w:hint="cs"/>
          <w:vanish/>
          <w:sz w:val="22"/>
          <w:szCs w:val="22"/>
          <w:shd w:val="clear" w:color="auto" w:fill="FFFF99"/>
          <w:rtl/>
        </w:rPr>
        <w:t>ו</w:t>
      </w:r>
      <w:r w:rsidRPr="00FA05A3">
        <w:rPr>
          <w:rStyle w:val="default"/>
          <w:rFonts w:cs="FrankRuehl"/>
          <w:vanish/>
          <w:sz w:val="22"/>
          <w:szCs w:val="22"/>
          <w:shd w:val="clear" w:color="auto" w:fill="FFFF99"/>
          <w:rtl/>
        </w:rPr>
        <w:t>ם</w:t>
      </w:r>
      <w:r w:rsidRPr="00FA05A3">
        <w:rPr>
          <w:rStyle w:val="default"/>
          <w:rFonts w:cs="FrankRuehl" w:hint="cs"/>
          <w:vanish/>
          <w:sz w:val="22"/>
          <w:szCs w:val="22"/>
          <w:shd w:val="clear" w:color="auto" w:fill="FFFF99"/>
          <w:rtl/>
        </w:rPr>
        <w:t xml:space="preserve"> התקופה לקריאה לשירות, ובלבד שממשך השירות שבו חייב יוצא הצבא, יופחת משך הזמן שחלף מתום התקופה לקריאה לשירות; לענין סעיף קטן זה, "הת</w:t>
      </w:r>
      <w:r w:rsidRPr="00FA05A3">
        <w:rPr>
          <w:rStyle w:val="default"/>
          <w:rFonts w:cs="FrankRuehl"/>
          <w:vanish/>
          <w:sz w:val="22"/>
          <w:szCs w:val="22"/>
          <w:shd w:val="clear" w:color="auto" w:fill="FFFF99"/>
          <w:rtl/>
        </w:rPr>
        <w:t>ק</w:t>
      </w:r>
      <w:r w:rsidRPr="00FA05A3">
        <w:rPr>
          <w:rStyle w:val="default"/>
          <w:rFonts w:cs="FrankRuehl" w:hint="cs"/>
          <w:vanish/>
          <w:sz w:val="22"/>
          <w:szCs w:val="22"/>
          <w:shd w:val="clear" w:color="auto" w:fill="FFFF99"/>
          <w:rtl/>
        </w:rPr>
        <w:t xml:space="preserve">ופה לקריאה לשירות"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ה</w:t>
      </w:r>
      <w:r w:rsidRPr="00FA05A3">
        <w:rPr>
          <w:rStyle w:val="default"/>
          <w:rFonts w:cs="FrankRuehl" w:hint="cs"/>
          <w:vanish/>
          <w:sz w:val="22"/>
          <w:szCs w:val="22"/>
          <w:shd w:val="clear" w:color="auto" w:fill="FFFF99"/>
          <w:rtl/>
        </w:rPr>
        <w:t>תקופה ש</w:t>
      </w:r>
      <w:r w:rsidRPr="00FA05A3">
        <w:rPr>
          <w:rStyle w:val="default"/>
          <w:rFonts w:cs="FrankRuehl"/>
          <w:vanish/>
          <w:sz w:val="22"/>
          <w:szCs w:val="22"/>
          <w:shd w:val="clear" w:color="auto" w:fill="FFFF99"/>
          <w:rtl/>
        </w:rPr>
        <w:t>בה</w:t>
      </w:r>
      <w:r w:rsidRPr="00FA05A3">
        <w:rPr>
          <w:rStyle w:val="default"/>
          <w:rFonts w:cs="FrankRuehl" w:hint="cs"/>
          <w:vanish/>
          <w:sz w:val="22"/>
          <w:szCs w:val="22"/>
          <w:shd w:val="clear" w:color="auto" w:fill="FFFF99"/>
          <w:rtl/>
        </w:rPr>
        <w:t xml:space="preserve"> ניתן היה לקרוא ליוצא הצבא להתייצב לשירות סדיר לפי הוראות סעיפים קטנים (א) עד (ג1). </w:t>
      </w:r>
    </w:p>
    <w:p w14:paraId="1A2C7DDB" w14:textId="77777777" w:rsidR="004B417A" w:rsidRPr="00FA05A3" w:rsidRDefault="004B417A" w:rsidP="004B417A">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ד</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strike/>
          <w:vanish/>
          <w:sz w:val="22"/>
          <w:szCs w:val="22"/>
          <w:shd w:val="clear" w:color="auto" w:fill="FFFF99"/>
          <w:rtl/>
        </w:rPr>
        <w:t>סעי</w:t>
      </w:r>
      <w:r w:rsidRPr="00FA05A3">
        <w:rPr>
          <w:rStyle w:val="default"/>
          <w:rFonts w:cs="FrankRuehl" w:hint="cs"/>
          <w:strike/>
          <w:vanish/>
          <w:sz w:val="22"/>
          <w:szCs w:val="22"/>
          <w:shd w:val="clear" w:color="auto" w:fill="FFFF99"/>
          <w:rtl/>
        </w:rPr>
        <w:t>פים קטנים (א) ו-(א1)</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סעיף קטן (א)</w:t>
      </w:r>
      <w:r w:rsidRPr="00FA05A3">
        <w:rPr>
          <w:rStyle w:val="default"/>
          <w:rFonts w:cs="FrankRuehl" w:hint="cs"/>
          <w:vanish/>
          <w:sz w:val="22"/>
          <w:szCs w:val="22"/>
          <w:shd w:val="clear" w:color="auto" w:fill="FFFF99"/>
          <w:rtl/>
        </w:rPr>
        <w:t xml:space="preserve"> לא יחול על מי שנקרא להתייצב לשירות סדיר לפי סעיף 6(ג) או (ד) או סעיף 19.</w:t>
      </w:r>
    </w:p>
    <w:p w14:paraId="37E4EDE3" w14:textId="77777777" w:rsidR="00BD79CF" w:rsidRPr="00FA05A3" w:rsidRDefault="00BD79CF" w:rsidP="00BD79CF">
      <w:pPr>
        <w:pStyle w:val="P00"/>
        <w:spacing w:before="0"/>
        <w:ind w:left="0" w:right="1134"/>
        <w:rPr>
          <w:rStyle w:val="default"/>
          <w:rFonts w:cs="FrankRuehl" w:hint="cs"/>
          <w:vanish/>
          <w:sz w:val="20"/>
          <w:szCs w:val="20"/>
          <w:shd w:val="clear" w:color="auto" w:fill="FFFF99"/>
          <w:rtl/>
        </w:rPr>
      </w:pPr>
    </w:p>
    <w:p w14:paraId="6486E133" w14:textId="77777777" w:rsidR="00BD79CF" w:rsidRPr="00FA05A3" w:rsidRDefault="00BD79CF" w:rsidP="00BD79CF">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20.3.2014</w:t>
      </w:r>
    </w:p>
    <w:p w14:paraId="257A4329" w14:textId="77777777" w:rsidR="00BD79CF" w:rsidRPr="00FA05A3" w:rsidRDefault="00BD79CF" w:rsidP="00BD79CF">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5E6F495E" w14:textId="77777777" w:rsidR="00BD79CF" w:rsidRPr="00FA05A3" w:rsidRDefault="00BD79CF" w:rsidP="00BD79CF">
      <w:pPr>
        <w:pStyle w:val="P00"/>
        <w:spacing w:before="0"/>
        <w:ind w:left="0" w:right="1134"/>
        <w:rPr>
          <w:rStyle w:val="default"/>
          <w:rFonts w:cs="FrankRuehl" w:hint="cs"/>
          <w:vanish/>
          <w:sz w:val="20"/>
          <w:szCs w:val="20"/>
          <w:shd w:val="clear" w:color="auto" w:fill="FFFF99"/>
          <w:rtl/>
        </w:rPr>
      </w:pPr>
      <w:hyperlink r:id="rId120"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350 (</w:t>
      </w:r>
      <w:hyperlink r:id="rId121"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6E5E944E" w14:textId="77777777" w:rsidR="00BD79CF" w:rsidRPr="00B778E2" w:rsidRDefault="00BD79CF" w:rsidP="00B778E2">
      <w:pPr>
        <w:pStyle w:val="P00"/>
        <w:ind w:left="0" w:right="1134"/>
        <w:rPr>
          <w:rStyle w:val="default"/>
          <w:rFonts w:cs="FrankRuehl"/>
          <w:sz w:val="2"/>
          <w:szCs w:val="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ב</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י</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צא-צבא שמועד התייצבותו לרישום, לבדיקה או לשירות ביטחון נדחה לפי בקשתו, בהתאם לסעיף 36</w:t>
      </w:r>
      <w:r w:rsidR="00B778E2" w:rsidRPr="00FA05A3">
        <w:rPr>
          <w:rStyle w:val="default"/>
          <w:rFonts w:cs="FrankRuehl" w:hint="cs"/>
          <w:vanish/>
          <w:sz w:val="22"/>
          <w:szCs w:val="22"/>
          <w:shd w:val="clear" w:color="auto" w:fill="FFFF99"/>
          <w:rtl/>
        </w:rPr>
        <w:t xml:space="preserve"> </w:t>
      </w:r>
      <w:r w:rsidR="00B778E2" w:rsidRPr="00FA05A3">
        <w:rPr>
          <w:rStyle w:val="default"/>
          <w:rFonts w:cs="FrankRuehl" w:hint="cs"/>
          <w:vanish/>
          <w:sz w:val="22"/>
          <w:szCs w:val="22"/>
          <w:u w:val="single"/>
          <w:shd w:val="clear" w:color="auto" w:fill="FFFF99"/>
          <w:rtl/>
        </w:rPr>
        <w:t>או בהתאם לסעיף 22ב או לפרק ג'1</w:t>
      </w:r>
      <w:r w:rsidRPr="00FA05A3">
        <w:rPr>
          <w:rStyle w:val="default"/>
          <w:rFonts w:cs="FrankRuehl" w:hint="cs"/>
          <w:vanish/>
          <w:sz w:val="22"/>
          <w:szCs w:val="22"/>
          <w:shd w:val="clear" w:color="auto" w:fill="FFFF99"/>
          <w:rtl/>
        </w:rPr>
        <w:t>, מותר לקרוא לו להתייצב לשירות סדיר, אם המועד שנקבע להתייצבותו הוא תוך שני</w:t>
      </w:r>
      <w:r w:rsidRPr="00FA05A3">
        <w:rPr>
          <w:rStyle w:val="default"/>
          <w:rFonts w:cs="FrankRuehl"/>
          <w:vanish/>
          <w:sz w:val="22"/>
          <w:szCs w:val="22"/>
          <w:shd w:val="clear" w:color="auto" w:fill="FFFF99"/>
          <w:rtl/>
        </w:rPr>
        <w:t xml:space="preserve">ם </w:t>
      </w:r>
      <w:r w:rsidRPr="00FA05A3">
        <w:rPr>
          <w:rStyle w:val="default"/>
          <w:rFonts w:cs="FrankRuehl" w:hint="cs"/>
          <w:vanish/>
          <w:sz w:val="22"/>
          <w:szCs w:val="22"/>
          <w:shd w:val="clear" w:color="auto" w:fill="FFFF99"/>
          <w:rtl/>
        </w:rPr>
        <w:t>עשר חדשים מיום תום תקופת הדחיה או תוך התקופה שנקבעה בסעיף קטן (א), לפי המאוחר.</w:t>
      </w:r>
      <w:bookmarkEnd w:id="49"/>
    </w:p>
    <w:p w14:paraId="3D6C6986" w14:textId="77777777" w:rsidR="00BD79CF" w:rsidRDefault="00BD79CF" w:rsidP="00631D53">
      <w:pPr>
        <w:pStyle w:val="P00"/>
        <w:spacing w:before="72"/>
        <w:ind w:left="0" w:right="1134"/>
        <w:rPr>
          <w:rStyle w:val="default"/>
          <w:rFonts w:cs="FrankRuehl" w:hint="cs"/>
          <w:rtl/>
        </w:rPr>
      </w:pPr>
    </w:p>
    <w:p w14:paraId="031916D2" w14:textId="77777777" w:rsidR="007E6363" w:rsidRDefault="007E6363" w:rsidP="00F2047C">
      <w:pPr>
        <w:pStyle w:val="P00"/>
        <w:spacing w:before="72"/>
        <w:ind w:left="0" w:right="1134"/>
        <w:rPr>
          <w:rStyle w:val="default"/>
          <w:rFonts w:cs="FrankRuehl"/>
          <w:rtl/>
        </w:rPr>
      </w:pPr>
      <w:bookmarkStart w:id="50" w:name="Seif38"/>
      <w:bookmarkEnd w:id="50"/>
      <w:r>
        <w:rPr>
          <w:lang w:val="he-IL"/>
        </w:rPr>
        <w:pict w14:anchorId="2E06920C">
          <v:rect id="_x0000_s2082" style="position:absolute;left:0;text-align:left;margin-left:464.5pt;margin-top:8.05pt;width:75.05pt;height:40pt;z-index:251601408" o:allowincell="f" filled="f" stroked="f" strokecolor="lime" strokeweight=".25pt">
            <v:textbox inset="0,0,0,0">
              <w:txbxContent>
                <w:p w14:paraId="67C46867" w14:textId="77777777" w:rsidR="00FB2C2D" w:rsidRDefault="00FB2C2D">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ב</w:t>
                  </w:r>
                  <w:r>
                    <w:rPr>
                      <w:rFonts w:cs="Miriam" w:hint="cs"/>
                      <w:sz w:val="18"/>
                      <w:szCs w:val="18"/>
                      <w:rtl/>
                    </w:rPr>
                    <w:t xml:space="preserve">ת הכשרה </w:t>
                  </w:r>
                  <w:r>
                    <w:rPr>
                      <w:rFonts w:cs="Miriam"/>
                      <w:sz w:val="18"/>
                      <w:szCs w:val="18"/>
                      <w:rtl/>
                    </w:rPr>
                    <w:t>ח</w:t>
                  </w:r>
                  <w:r>
                    <w:rPr>
                      <w:rFonts w:cs="Miriam" w:hint="cs"/>
                      <w:sz w:val="18"/>
                      <w:szCs w:val="18"/>
                      <w:rtl/>
                    </w:rPr>
                    <w:t>ק</w:t>
                  </w:r>
                  <w:r>
                    <w:rPr>
                      <w:rFonts w:cs="Miriam"/>
                      <w:sz w:val="18"/>
                      <w:szCs w:val="18"/>
                      <w:rtl/>
                    </w:rPr>
                    <w:t>ל</w:t>
                  </w:r>
                  <w:r>
                    <w:rPr>
                      <w:rFonts w:cs="Miriam" w:hint="cs"/>
                      <w:sz w:val="18"/>
                      <w:szCs w:val="18"/>
                      <w:rtl/>
                    </w:rPr>
                    <w:t xml:space="preserve">אית </w:t>
                  </w:r>
                  <w:r>
                    <w:rPr>
                      <w:rFonts w:cs="Miriam"/>
                      <w:sz w:val="18"/>
                      <w:szCs w:val="18"/>
                      <w:rtl/>
                    </w:rPr>
                    <w:t>[16]</w:t>
                  </w:r>
                </w:p>
                <w:p w14:paraId="74E633A5" w14:textId="77777777" w:rsidR="00FB2C2D" w:rsidRDefault="00FB2C2D">
                  <w:pPr>
                    <w:spacing w:line="160" w:lineRule="exact"/>
                    <w:jc w:val="left"/>
                    <w:rPr>
                      <w:rFonts w:cs="Miriam"/>
                      <w:noProof/>
                      <w:sz w:val="18"/>
                      <w:szCs w:val="18"/>
                      <w:rtl/>
                    </w:rPr>
                  </w:pPr>
                  <w:r>
                    <w:rPr>
                      <w:rFonts w:cs="Miriam" w:hint="cs"/>
                      <w:sz w:val="18"/>
                      <w:szCs w:val="18"/>
                      <w:rtl/>
                    </w:rPr>
                    <w:t xml:space="preserve">(תיקון מס' 2) </w:t>
                  </w:r>
                </w:p>
                <w:p w14:paraId="3E58474A" w14:textId="77777777" w:rsidR="00FB2C2D" w:rsidRDefault="00FB2C2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 xml:space="preserve">"ז-1987 </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הבטחון רשאי, באישור ועדת החוץ והבטחון של הכנסת, לקבוע בתקנות כי תקופה שלא תעלה על שנים עשר החדשים הראשונים ל</w:t>
      </w:r>
      <w:r>
        <w:rPr>
          <w:rStyle w:val="default"/>
          <w:rFonts w:cs="FrankRuehl"/>
          <w:rtl/>
        </w:rPr>
        <w:t>ש</w:t>
      </w:r>
      <w:r>
        <w:rPr>
          <w:rStyle w:val="default"/>
          <w:rFonts w:cs="FrankRuehl" w:hint="cs"/>
          <w:rtl/>
        </w:rPr>
        <w:t>י</w:t>
      </w:r>
      <w:r>
        <w:rPr>
          <w:rStyle w:val="default"/>
          <w:rFonts w:cs="FrankRuehl"/>
          <w:rtl/>
        </w:rPr>
        <w:t>ר</w:t>
      </w:r>
      <w:r>
        <w:rPr>
          <w:rStyle w:val="default"/>
          <w:rFonts w:cs="FrankRuehl" w:hint="cs"/>
          <w:rtl/>
        </w:rPr>
        <w:t>ותו הסדיר של יוצא צבא תוקדש, לאחר אימון צבאי ראשוני, להכשרה חקלאית או הכשרה חלוצית אחרת.</w:t>
      </w:r>
    </w:p>
    <w:p w14:paraId="748D214C" w14:textId="77777777" w:rsidR="007E6363" w:rsidRDefault="007E636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ת</w:t>
      </w:r>
      <w:r>
        <w:rPr>
          <w:rStyle w:val="default"/>
          <w:rFonts w:cs="FrankRuehl" w:hint="cs"/>
          <w:rtl/>
        </w:rPr>
        <w:t xml:space="preserve">קנות כאמור רשאי שר הבטחון לקבוע גם </w:t>
      </w:r>
      <w:r>
        <w:rPr>
          <w:rStyle w:val="default"/>
          <w:rFonts w:cs="FrankRuehl"/>
          <w:rtl/>
        </w:rPr>
        <w:t>א</w:t>
      </w:r>
      <w:r>
        <w:rPr>
          <w:rStyle w:val="default"/>
          <w:rFonts w:cs="FrankRuehl" w:hint="cs"/>
          <w:rtl/>
        </w:rPr>
        <w:t>ת ענפי המשק שהכשרה בהם יראו כהכשרה חקלאית או הכשרה חלוצית אחרת, וכן את הסדרים והמשטר שינהגו בהכשרה כאמור.</w:t>
      </w:r>
    </w:p>
    <w:p w14:paraId="6543447D"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51" w:name="Rov91"/>
      <w:r w:rsidRPr="00FA05A3">
        <w:rPr>
          <w:rStyle w:val="default"/>
          <w:rFonts w:cs="FrankRuehl" w:hint="cs"/>
          <w:vanish/>
          <w:color w:val="FF0000"/>
          <w:szCs w:val="20"/>
          <w:shd w:val="clear" w:color="auto" w:fill="FFFF99"/>
          <w:rtl/>
        </w:rPr>
        <w:t>מיום 16.9.1985</w:t>
      </w:r>
    </w:p>
    <w:p w14:paraId="60A7651F"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2</w:t>
      </w:r>
    </w:p>
    <w:p w14:paraId="10DF3DD1"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122" w:history="1">
        <w:r w:rsidRPr="00FA05A3">
          <w:rPr>
            <w:rStyle w:val="Hyperlink"/>
            <w:rFonts w:cs="FrankRuehl" w:hint="cs"/>
            <w:vanish/>
            <w:szCs w:val="20"/>
            <w:shd w:val="clear" w:color="auto" w:fill="FFFF99"/>
            <w:rtl/>
          </w:rPr>
          <w:t xml:space="preserve">ס"ח תשמ"ז מס' </w:t>
        </w:r>
        <w:r w:rsidRPr="00FA05A3">
          <w:rPr>
            <w:rStyle w:val="Hyperlink"/>
            <w:rFonts w:cs="FrankRuehl" w:hint="cs"/>
            <w:vanish/>
            <w:sz w:val="26"/>
            <w:szCs w:val="20"/>
            <w:shd w:val="clear" w:color="auto" w:fill="FFFF99"/>
            <w:rtl/>
          </w:rPr>
          <w:t>1219</w:t>
        </w:r>
      </w:hyperlink>
      <w:r w:rsidRPr="00FA05A3">
        <w:rPr>
          <w:rStyle w:val="default"/>
          <w:rFonts w:cs="FrankRuehl" w:hint="cs"/>
          <w:vanish/>
          <w:szCs w:val="20"/>
          <w:shd w:val="clear" w:color="auto" w:fill="FFFF99"/>
          <w:rtl/>
        </w:rPr>
        <w:t xml:space="preserve"> מיום 7.7.1987 עמ' 137 (</w:t>
      </w:r>
      <w:hyperlink r:id="rId123"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1788</w:t>
        </w:r>
      </w:hyperlink>
      <w:r w:rsidRPr="00FA05A3">
        <w:rPr>
          <w:rStyle w:val="default"/>
          <w:rFonts w:cs="FrankRuehl" w:hint="cs"/>
          <w:vanish/>
          <w:szCs w:val="20"/>
          <w:shd w:val="clear" w:color="auto" w:fill="FFFF99"/>
          <w:rtl/>
        </w:rPr>
        <w:t xml:space="preserve">) </w:t>
      </w:r>
    </w:p>
    <w:p w14:paraId="5F532F73"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החלפת סעיף 21</w:t>
      </w:r>
    </w:p>
    <w:p w14:paraId="15503548" w14:textId="77777777" w:rsidR="007E6363" w:rsidRPr="00FA05A3" w:rsidRDefault="007E6363">
      <w:pPr>
        <w:pStyle w:val="P00"/>
        <w:ind w:left="0" w:right="1134"/>
        <w:rPr>
          <w:rStyle w:val="default"/>
          <w:rFonts w:cs="FrankRuehl" w:hint="cs"/>
          <w:vanish/>
          <w:szCs w:val="20"/>
          <w:shd w:val="clear" w:color="auto" w:fill="FFFF99"/>
          <w:rtl/>
        </w:rPr>
      </w:pPr>
      <w:r w:rsidRPr="00FA05A3">
        <w:rPr>
          <w:rStyle w:val="default"/>
          <w:rFonts w:cs="FrankRuehl" w:hint="cs"/>
          <w:vanish/>
          <w:szCs w:val="20"/>
          <w:shd w:val="clear" w:color="auto" w:fill="FFFF99"/>
          <w:rtl/>
        </w:rPr>
        <w:t>הנוסח הקודם:</w:t>
      </w:r>
    </w:p>
    <w:p w14:paraId="4118D137"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default"/>
          <w:rFonts w:cs="FrankRuehl" w:hint="cs"/>
          <w:strike/>
          <w:vanish/>
          <w:sz w:val="22"/>
          <w:szCs w:val="22"/>
          <w:shd w:val="clear" w:color="auto" w:fill="FFFF99"/>
          <w:rtl/>
        </w:rPr>
        <w:t>21.</w:t>
      </w:r>
      <w:r w:rsidRPr="00FA05A3">
        <w:rPr>
          <w:rStyle w:val="default"/>
          <w:rFonts w:cs="FrankRuehl" w:hint="cs"/>
          <w:strike/>
          <w:vanish/>
          <w:sz w:val="22"/>
          <w:szCs w:val="22"/>
          <w:shd w:val="clear" w:color="auto" w:fill="FFFF99"/>
          <w:rtl/>
        </w:rPr>
        <w:tab/>
        <w:t>(א)</w:t>
      </w:r>
      <w:r w:rsidRPr="00FA05A3">
        <w:rPr>
          <w:rStyle w:val="default"/>
          <w:rFonts w:cs="FrankRuehl" w:hint="cs"/>
          <w:strike/>
          <w:vanish/>
          <w:sz w:val="22"/>
          <w:szCs w:val="22"/>
          <w:shd w:val="clear" w:color="auto" w:fill="FFFF99"/>
          <w:rtl/>
        </w:rPr>
        <w:tab/>
        <w:t>שנים עשר החדשים הראשונים לשירותו הסדיר של יוצא-צבא יוקדשו בעיקרם, אחרי אימון צבאי ראשוני, להכשרה חקלאית, כפי שייקבע בתקנות, אלא שלגבי יוצא-צבא שנשלח לשירות בחיל האויר או בחיל הים רשאי שר הבטחון להורות שתקופת שירותו המיועדת להכשרה חקלאית תוקדש, כולה או מקצתה, לשירות באותו חיל.</w:t>
      </w:r>
    </w:p>
    <w:p w14:paraId="701EFE73"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(ב)</w:t>
      </w:r>
      <w:r w:rsidRPr="00FA05A3">
        <w:rPr>
          <w:rStyle w:val="default"/>
          <w:rFonts w:cs="FrankRuehl" w:hint="cs"/>
          <w:strike/>
          <w:vanish/>
          <w:sz w:val="22"/>
          <w:szCs w:val="22"/>
          <w:shd w:val="clear" w:color="auto" w:fill="FFFF99"/>
          <w:rtl/>
        </w:rPr>
        <w:tab/>
        <w:t>תקופת שירותה הסדיר של אשה, לאחר תקופת ההכשרה החקלאית, תוקדש לתפקידים שייקבעו בתקנות.</w:t>
      </w:r>
    </w:p>
    <w:p w14:paraId="701468F3"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(ג)</w:t>
      </w:r>
      <w:r w:rsidRPr="00FA05A3">
        <w:rPr>
          <w:rStyle w:val="default"/>
          <w:rFonts w:cs="FrankRuehl" w:hint="cs"/>
          <w:strike/>
          <w:vanish/>
          <w:sz w:val="22"/>
          <w:szCs w:val="22"/>
          <w:shd w:val="clear" w:color="auto" w:fill="FFFF99"/>
          <w:rtl/>
        </w:rPr>
        <w:tab/>
        <w:t xml:space="preserve">ענפי המשק שההכשרה בהם היא בגדר הכשרה חקלאית, והסדרים והמשטר של הכשרה חקלאית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ייקבעו בתקנות.</w:t>
      </w:r>
    </w:p>
    <w:p w14:paraId="5A0B3720" w14:textId="77777777" w:rsidR="007E6363" w:rsidRDefault="007E6363">
      <w:pPr>
        <w:pStyle w:val="P00"/>
        <w:spacing w:before="0"/>
        <w:ind w:left="0" w:right="1134"/>
        <w:rPr>
          <w:rStyle w:val="default"/>
          <w:rFonts w:cs="FrankRuehl" w:hint="cs"/>
          <w:strike/>
          <w:sz w:val="2"/>
          <w:szCs w:val="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(ד)</w:t>
      </w:r>
      <w:r w:rsidRPr="00FA05A3">
        <w:rPr>
          <w:rStyle w:val="default"/>
          <w:rFonts w:cs="FrankRuehl" w:hint="cs"/>
          <w:strike/>
          <w:vanish/>
          <w:sz w:val="22"/>
          <w:szCs w:val="22"/>
          <w:shd w:val="clear" w:color="auto" w:fill="FFFF99"/>
          <w:rtl/>
        </w:rPr>
        <w:tab/>
        <w:t>עד יום א' בתשרי התשמ"ו (16 בספטמבר 1985) רשאי שר הבטחון להורות לגבי יוצא-צבא, כי תקופת שירותו הסדיר המיועדת להכשרה חקלאית תידחה או תוקדש, על אף האמור בסעיף קטן (א), כולה או מקצתה, לשירות סדיר שאינו בגדר הכשרה חקלאית.</w:t>
      </w:r>
      <w:bookmarkEnd w:id="51"/>
    </w:p>
    <w:p w14:paraId="7B4EA269" w14:textId="77777777" w:rsidR="007E6363" w:rsidRDefault="007E6363" w:rsidP="00F2047C">
      <w:pPr>
        <w:pStyle w:val="P00"/>
        <w:spacing w:before="72"/>
        <w:ind w:left="0" w:right="1134"/>
        <w:rPr>
          <w:rStyle w:val="default"/>
          <w:rFonts w:cs="FrankRuehl"/>
          <w:rtl/>
        </w:rPr>
      </w:pPr>
      <w:bookmarkStart w:id="52" w:name="Seif39"/>
      <w:bookmarkEnd w:id="52"/>
      <w:r>
        <w:rPr>
          <w:lang w:val="he-IL"/>
        </w:rPr>
        <w:pict w14:anchorId="4D1D9706">
          <v:rect id="_x0000_s2083" style="position:absolute;left:0;text-align:left;margin-left:464.5pt;margin-top:8.05pt;width:75.05pt;height:38.45pt;z-index:251602432" o:allowincell="f" filled="f" stroked="f" strokecolor="lime" strokeweight=".25pt">
            <v:textbox inset="0,0,0,0">
              <w:txbxContent>
                <w:p w14:paraId="1763CED5" w14:textId="77777777" w:rsidR="00FB2C2D" w:rsidRDefault="00FB2C2D">
                  <w:pPr>
                    <w:spacing w:line="160" w:lineRule="exact"/>
                    <w:jc w:val="left"/>
                    <w:rPr>
                      <w:rFonts w:cs="Miriam"/>
                      <w:noProof/>
                      <w:sz w:val="18"/>
                      <w:szCs w:val="18"/>
                      <w:rtl/>
                    </w:rPr>
                  </w:pPr>
                  <w:r>
                    <w:rPr>
                      <w:rFonts w:cs="Miriam"/>
                      <w:sz w:val="18"/>
                      <w:szCs w:val="18"/>
                      <w:rtl/>
                    </w:rPr>
                    <w:t>ש</w:t>
                  </w:r>
                  <w:r>
                    <w:rPr>
                      <w:rFonts w:cs="Miriam" w:hint="cs"/>
                      <w:sz w:val="18"/>
                      <w:szCs w:val="18"/>
                      <w:rtl/>
                    </w:rPr>
                    <w:t>מ</w:t>
                  </w:r>
                  <w:r>
                    <w:rPr>
                      <w:rFonts w:cs="Miriam"/>
                      <w:sz w:val="18"/>
                      <w:szCs w:val="18"/>
                      <w:rtl/>
                    </w:rPr>
                    <w:t>י</w:t>
                  </w:r>
                  <w:r>
                    <w:rPr>
                      <w:rFonts w:cs="Miriam" w:hint="cs"/>
                      <w:sz w:val="18"/>
                      <w:szCs w:val="18"/>
                      <w:rtl/>
                    </w:rPr>
                    <w:t xml:space="preserve">רה על </w:t>
                  </w:r>
                  <w:r>
                    <w:rPr>
                      <w:rFonts w:cs="Miriam"/>
                      <w:sz w:val="18"/>
                      <w:szCs w:val="18"/>
                      <w:rtl/>
                    </w:rPr>
                    <w:t>ג</w:t>
                  </w:r>
                  <w:r>
                    <w:rPr>
                      <w:rFonts w:cs="Miriam" w:hint="cs"/>
                      <w:sz w:val="18"/>
                      <w:szCs w:val="18"/>
                      <w:rtl/>
                    </w:rPr>
                    <w:t>ר</w:t>
                  </w:r>
                  <w:r>
                    <w:rPr>
                      <w:rFonts w:cs="Miriam"/>
                      <w:sz w:val="18"/>
                      <w:szCs w:val="18"/>
                      <w:rtl/>
                    </w:rPr>
                    <w:t>ע</w:t>
                  </w:r>
                  <w:r>
                    <w:rPr>
                      <w:rFonts w:cs="Miriam" w:hint="cs"/>
                      <w:sz w:val="18"/>
                      <w:szCs w:val="18"/>
                      <w:rtl/>
                    </w:rPr>
                    <w:t>יני</w:t>
                  </w:r>
                  <w:r>
                    <w:rPr>
                      <w:rFonts w:cs="Miriam"/>
                      <w:sz w:val="18"/>
                      <w:szCs w:val="18"/>
                      <w:rtl/>
                    </w:rPr>
                    <w:t>ם</w:t>
                  </w:r>
                  <w:r>
                    <w:rPr>
                      <w:rFonts w:cs="Miriam" w:hint="cs"/>
                      <w:sz w:val="18"/>
                      <w:szCs w:val="18"/>
                      <w:rtl/>
                    </w:rPr>
                    <w:t xml:space="preserve"> </w:t>
                  </w:r>
                  <w:r>
                    <w:rPr>
                      <w:rFonts w:cs="Miriam"/>
                      <w:sz w:val="18"/>
                      <w:szCs w:val="18"/>
                      <w:rtl/>
                    </w:rPr>
                    <w:t>ה</w:t>
                  </w:r>
                  <w:r>
                    <w:rPr>
                      <w:rFonts w:cs="Miriam" w:hint="cs"/>
                      <w:sz w:val="18"/>
                      <w:szCs w:val="18"/>
                      <w:rtl/>
                    </w:rPr>
                    <w:t>ת</w:t>
                  </w:r>
                  <w:r>
                    <w:rPr>
                      <w:rFonts w:cs="Miriam"/>
                      <w:sz w:val="18"/>
                      <w:szCs w:val="18"/>
                      <w:rtl/>
                    </w:rPr>
                    <w:t>י</w:t>
                  </w:r>
                  <w:r>
                    <w:rPr>
                      <w:rFonts w:cs="Miriam" w:hint="cs"/>
                      <w:sz w:val="18"/>
                      <w:szCs w:val="18"/>
                      <w:rtl/>
                    </w:rPr>
                    <w:t xml:space="preserve">ישבותיים </w:t>
                  </w:r>
                  <w:r>
                    <w:rPr>
                      <w:rFonts w:cs="Miriam"/>
                      <w:sz w:val="18"/>
                      <w:szCs w:val="18"/>
                      <w:rtl/>
                    </w:rPr>
                    <w:t>[17]</w:t>
                  </w:r>
                </w:p>
                <w:p w14:paraId="6B0283D7" w14:textId="77777777" w:rsidR="00FB2C2D" w:rsidRDefault="00FB2C2D">
                  <w:pPr>
                    <w:spacing w:line="160" w:lineRule="exact"/>
                    <w:jc w:val="left"/>
                    <w:rPr>
                      <w:rFonts w:cs="Miriam"/>
                      <w:noProof/>
                      <w:sz w:val="18"/>
                      <w:szCs w:val="18"/>
                      <w:rtl/>
                    </w:rPr>
                  </w:pPr>
                  <w:r>
                    <w:rPr>
                      <w:rFonts w:cs="Miriam" w:hint="cs"/>
                      <w:sz w:val="18"/>
                      <w:szCs w:val="18"/>
                      <w:rtl/>
                    </w:rPr>
                    <w:t xml:space="preserve">(תיקון מס' 2) </w:t>
                  </w:r>
                </w:p>
                <w:p w14:paraId="5A88AD5D" w14:textId="77777777" w:rsidR="00FB2C2D" w:rsidRDefault="00FB2C2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 xml:space="preserve">"ז-1987 </w:t>
                  </w:r>
                </w:p>
              </w:txbxContent>
            </v:textbox>
            <w10:anchorlock/>
          </v:rect>
        </w:pict>
      </w:r>
      <w:r>
        <w:rPr>
          <w:rStyle w:val="big-number"/>
          <w:rtl/>
        </w:rPr>
        <w:t>22.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הבטחון יתקין תקנות שתכליתן לשמור, תוך כדי ביצוע הוראות פרק זה, על שלמותם של גרעינים התיישבותיים.</w:t>
      </w:r>
    </w:p>
    <w:p w14:paraId="12B9838B" w14:textId="77777777" w:rsidR="007E6363" w:rsidRDefault="007E636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רא</w:t>
      </w:r>
      <w:r>
        <w:rPr>
          <w:rStyle w:val="default"/>
          <w:rFonts w:cs="FrankRuehl"/>
          <w:rtl/>
        </w:rPr>
        <w:t>ות</w:t>
      </w:r>
      <w:r>
        <w:rPr>
          <w:rStyle w:val="default"/>
          <w:rFonts w:cs="FrankRuehl" w:hint="cs"/>
          <w:rtl/>
        </w:rPr>
        <w:t xml:space="preserve"> סעיף 21 אין כוחן יפה לגבי חברים לגרעין התיישבותי שחלות עליו תקנות שהותקנו על-פי סעיף קטן </w:t>
      </w:r>
      <w:r>
        <w:rPr>
          <w:rStyle w:val="default"/>
          <w:rFonts w:cs="FrankRuehl"/>
          <w:rtl/>
        </w:rPr>
        <w:t>(</w:t>
      </w:r>
      <w:r>
        <w:rPr>
          <w:rStyle w:val="default"/>
          <w:rFonts w:cs="FrankRuehl" w:hint="cs"/>
          <w:rtl/>
        </w:rPr>
        <w:t>א</w:t>
      </w:r>
      <w:r>
        <w:rPr>
          <w:rStyle w:val="default"/>
          <w:rFonts w:cs="FrankRuehl"/>
          <w:rtl/>
        </w:rPr>
        <w:t xml:space="preserve">), </w:t>
      </w:r>
      <w:r>
        <w:rPr>
          <w:rStyle w:val="default"/>
          <w:rFonts w:cs="FrankRuehl" w:hint="cs"/>
          <w:rtl/>
        </w:rPr>
        <w:t>פרט לחברי גרעין כזה הנשלחים להתאמן או לשרת בתפקידים פיקודיים של שירות בטחון ובתנאי שמספרם, ביחס ליתר חברי הגרעין, לא יעלה על האחו</w:t>
      </w:r>
      <w:r>
        <w:rPr>
          <w:rStyle w:val="default"/>
          <w:rFonts w:cs="FrankRuehl"/>
          <w:rtl/>
        </w:rPr>
        <w:t>ז</w:t>
      </w:r>
      <w:r>
        <w:rPr>
          <w:rStyle w:val="default"/>
          <w:rFonts w:cs="FrankRuehl" w:hint="cs"/>
          <w:rtl/>
        </w:rPr>
        <w:t xml:space="preserve"> שנקבע בתקנות.</w:t>
      </w:r>
    </w:p>
    <w:p w14:paraId="71F82676" w14:textId="77777777" w:rsidR="00B778E2" w:rsidRPr="00FA05A3" w:rsidRDefault="00B778E2" w:rsidP="00B778E2">
      <w:pPr>
        <w:pStyle w:val="P00"/>
        <w:spacing w:before="0"/>
        <w:ind w:left="0" w:right="1134"/>
        <w:rPr>
          <w:rStyle w:val="default"/>
          <w:rFonts w:cs="FrankRuehl" w:hint="cs"/>
          <w:vanish/>
          <w:color w:val="FF0000"/>
          <w:szCs w:val="20"/>
          <w:shd w:val="clear" w:color="auto" w:fill="FFFF99"/>
          <w:rtl/>
        </w:rPr>
      </w:pPr>
      <w:bookmarkStart w:id="53" w:name="Rov92"/>
      <w:r w:rsidRPr="00FA05A3">
        <w:rPr>
          <w:rStyle w:val="default"/>
          <w:rFonts w:cs="FrankRuehl" w:hint="cs"/>
          <w:vanish/>
          <w:color w:val="FF0000"/>
          <w:szCs w:val="20"/>
          <w:shd w:val="clear" w:color="auto" w:fill="FFFF99"/>
          <w:rtl/>
        </w:rPr>
        <w:t>מיום 16.9.1985</w:t>
      </w:r>
    </w:p>
    <w:p w14:paraId="57E87B32" w14:textId="77777777" w:rsidR="00B778E2" w:rsidRPr="00FA05A3" w:rsidRDefault="00B778E2" w:rsidP="00B778E2">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2</w:t>
      </w:r>
    </w:p>
    <w:p w14:paraId="0CCB1099" w14:textId="77777777" w:rsidR="00B778E2" w:rsidRPr="00FA05A3" w:rsidRDefault="00B778E2" w:rsidP="00B778E2">
      <w:pPr>
        <w:pStyle w:val="P00"/>
        <w:spacing w:before="0"/>
        <w:ind w:left="0" w:right="1134"/>
        <w:rPr>
          <w:rStyle w:val="default"/>
          <w:rFonts w:cs="FrankRuehl" w:hint="cs"/>
          <w:vanish/>
          <w:szCs w:val="20"/>
          <w:shd w:val="clear" w:color="auto" w:fill="FFFF99"/>
          <w:rtl/>
        </w:rPr>
      </w:pPr>
      <w:hyperlink r:id="rId124" w:history="1">
        <w:r w:rsidRPr="00FA05A3">
          <w:rPr>
            <w:rStyle w:val="Hyperlink"/>
            <w:rFonts w:cs="FrankRuehl" w:hint="cs"/>
            <w:vanish/>
            <w:szCs w:val="20"/>
            <w:shd w:val="clear" w:color="auto" w:fill="FFFF99"/>
            <w:rtl/>
          </w:rPr>
          <w:t xml:space="preserve">ס"ח תשמ"ז מס' </w:t>
        </w:r>
        <w:r w:rsidRPr="00FA05A3">
          <w:rPr>
            <w:rStyle w:val="Hyperlink"/>
            <w:rFonts w:cs="FrankRuehl" w:hint="cs"/>
            <w:vanish/>
            <w:sz w:val="26"/>
            <w:szCs w:val="20"/>
            <w:shd w:val="clear" w:color="auto" w:fill="FFFF99"/>
            <w:rtl/>
          </w:rPr>
          <w:t>1219</w:t>
        </w:r>
      </w:hyperlink>
      <w:r w:rsidRPr="00FA05A3">
        <w:rPr>
          <w:rStyle w:val="default"/>
          <w:rFonts w:cs="FrankRuehl" w:hint="cs"/>
          <w:vanish/>
          <w:szCs w:val="20"/>
          <w:shd w:val="clear" w:color="auto" w:fill="FFFF99"/>
          <w:rtl/>
        </w:rPr>
        <w:t xml:space="preserve"> מיום 7.7.1987 עמ' 138 (</w:t>
      </w:r>
      <w:hyperlink r:id="rId125"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1788</w:t>
        </w:r>
      </w:hyperlink>
      <w:r w:rsidRPr="00FA05A3">
        <w:rPr>
          <w:rStyle w:val="default"/>
          <w:rFonts w:cs="FrankRuehl" w:hint="cs"/>
          <w:vanish/>
          <w:szCs w:val="20"/>
          <w:shd w:val="clear" w:color="auto" w:fill="FFFF99"/>
          <w:rtl/>
        </w:rPr>
        <w:t xml:space="preserve">) </w:t>
      </w:r>
    </w:p>
    <w:p w14:paraId="6548727B" w14:textId="77777777" w:rsidR="00B778E2" w:rsidRDefault="00B778E2" w:rsidP="00B778E2">
      <w:pPr>
        <w:pStyle w:val="P00"/>
        <w:ind w:left="0" w:right="1134"/>
        <w:rPr>
          <w:rStyle w:val="default"/>
          <w:rFonts w:cs="FrankRuehl" w:hint="cs"/>
          <w:sz w:val="2"/>
          <w:szCs w:val="2"/>
          <w:rtl/>
        </w:rPr>
      </w:pPr>
      <w:r w:rsidRPr="00FA05A3">
        <w:rPr>
          <w:rStyle w:val="default"/>
          <w:rFonts w:cs="FrankRuehl" w:hint="cs"/>
          <w:vanish/>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ב</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ה</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רא</w:t>
      </w:r>
      <w:r w:rsidRPr="00FA05A3">
        <w:rPr>
          <w:rStyle w:val="default"/>
          <w:rFonts w:cs="FrankRuehl"/>
          <w:vanish/>
          <w:sz w:val="22"/>
          <w:szCs w:val="22"/>
          <w:shd w:val="clear" w:color="auto" w:fill="FFFF99"/>
          <w:rtl/>
        </w:rPr>
        <w:t>ות</w:t>
      </w:r>
      <w:r w:rsidRPr="00FA05A3">
        <w:rPr>
          <w:rStyle w:val="default"/>
          <w:rFonts w:cs="FrankRuehl" w:hint="cs"/>
          <w:vanish/>
          <w:sz w:val="22"/>
          <w:szCs w:val="22"/>
          <w:shd w:val="clear" w:color="auto" w:fill="FFFF99"/>
          <w:rtl/>
        </w:rPr>
        <w:t xml:space="preserve"> </w:t>
      </w:r>
      <w:r w:rsidRPr="00FA05A3">
        <w:rPr>
          <w:rStyle w:val="default"/>
          <w:rFonts w:cs="FrankRuehl" w:hint="cs"/>
          <w:strike/>
          <w:vanish/>
          <w:sz w:val="22"/>
          <w:szCs w:val="22"/>
          <w:shd w:val="clear" w:color="auto" w:fill="FFFF99"/>
          <w:rtl/>
        </w:rPr>
        <w:t>סעיף 21(ד)</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סעיף 21</w:t>
      </w:r>
      <w:r w:rsidRPr="00FA05A3">
        <w:rPr>
          <w:rStyle w:val="default"/>
          <w:rFonts w:cs="FrankRuehl" w:hint="cs"/>
          <w:vanish/>
          <w:sz w:val="22"/>
          <w:szCs w:val="22"/>
          <w:shd w:val="clear" w:color="auto" w:fill="FFFF99"/>
          <w:rtl/>
        </w:rPr>
        <w:t xml:space="preserve"> אין כוחן יפה לגבי חברים לגרעין התיישבותי שחלות עליו תקנות שהותקנו על-פי סעיף קטן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פרט לחברי גרעין כזה הנשלחים להתאמן או לשרת בתפקידים פיקודיים של שירות בטחון ובתנאי שמספרם, ביחס ליתר חברי הגרעין, לא יעלה על האחו</w:t>
      </w:r>
      <w:r w:rsidRPr="00FA05A3">
        <w:rPr>
          <w:rStyle w:val="default"/>
          <w:rFonts w:cs="FrankRuehl"/>
          <w:vanish/>
          <w:sz w:val="22"/>
          <w:szCs w:val="22"/>
          <w:shd w:val="clear" w:color="auto" w:fill="FFFF99"/>
          <w:rtl/>
        </w:rPr>
        <w:t>ז</w:t>
      </w:r>
      <w:r w:rsidRPr="00FA05A3">
        <w:rPr>
          <w:rStyle w:val="default"/>
          <w:rFonts w:cs="FrankRuehl" w:hint="cs"/>
          <w:vanish/>
          <w:sz w:val="22"/>
          <w:szCs w:val="22"/>
          <w:shd w:val="clear" w:color="auto" w:fill="FFFF99"/>
          <w:rtl/>
        </w:rPr>
        <w:t xml:space="preserve"> שנקבע בתקנות.</w:t>
      </w:r>
      <w:bookmarkEnd w:id="53"/>
    </w:p>
    <w:p w14:paraId="275CBBAA" w14:textId="77777777" w:rsidR="00B778E2" w:rsidRDefault="00B778E2" w:rsidP="00B778E2">
      <w:pPr>
        <w:pStyle w:val="P00"/>
        <w:spacing w:before="72"/>
        <w:ind w:left="0" w:right="1134"/>
        <w:rPr>
          <w:rStyle w:val="default"/>
          <w:rFonts w:cs="FrankRuehl" w:hint="cs"/>
          <w:rtl/>
        </w:rPr>
      </w:pPr>
      <w:bookmarkStart w:id="54" w:name="Seif71"/>
      <w:bookmarkEnd w:id="54"/>
      <w:r>
        <w:rPr>
          <w:lang w:val="he-IL"/>
        </w:rPr>
        <w:pict w14:anchorId="033791A8">
          <v:rect id="_x0000_s2258" style="position:absolute;left:0;text-align:left;margin-left:464.5pt;margin-top:8.05pt;width:75.05pt;height:27.65pt;z-index:251682304" o:allowincell="f" filled="f" stroked="f" strokecolor="lime" strokeweight=".25pt">
            <v:textbox inset="0,0,0,0">
              <w:txbxContent>
                <w:p w14:paraId="00AA042D" w14:textId="77777777" w:rsidR="00FB2C2D" w:rsidRDefault="00FB2C2D" w:rsidP="00B778E2">
                  <w:pPr>
                    <w:spacing w:line="160" w:lineRule="exact"/>
                    <w:jc w:val="left"/>
                    <w:rPr>
                      <w:rFonts w:cs="Miriam" w:hint="cs"/>
                      <w:noProof/>
                      <w:sz w:val="18"/>
                      <w:szCs w:val="18"/>
                      <w:rtl/>
                    </w:rPr>
                  </w:pPr>
                  <w:r>
                    <w:rPr>
                      <w:rFonts w:cs="Miriam" w:hint="cs"/>
                      <w:sz w:val="18"/>
                      <w:szCs w:val="18"/>
                      <w:rtl/>
                    </w:rPr>
                    <w:t>ישיבות הסדר</w:t>
                  </w:r>
                </w:p>
                <w:p w14:paraId="156EE813" w14:textId="77777777" w:rsidR="00FB2C2D" w:rsidRDefault="00FB2C2D" w:rsidP="00B778E2">
                  <w:pPr>
                    <w:spacing w:line="160" w:lineRule="exact"/>
                    <w:jc w:val="left"/>
                    <w:rPr>
                      <w:rFonts w:cs="Miriam"/>
                      <w:noProof/>
                      <w:sz w:val="18"/>
                      <w:szCs w:val="18"/>
                      <w:rtl/>
                    </w:rPr>
                  </w:pPr>
                  <w:r>
                    <w:rPr>
                      <w:rFonts w:cs="Miriam" w:hint="cs"/>
                      <w:sz w:val="18"/>
                      <w:szCs w:val="18"/>
                      <w:rtl/>
                    </w:rPr>
                    <w:t xml:space="preserve">(תיקון מס' 19) תשע"ד-2014 </w:t>
                  </w:r>
                </w:p>
              </w:txbxContent>
            </v:textbox>
            <w10:anchorlock/>
          </v:rect>
        </w:pict>
      </w:r>
      <w:r>
        <w:rPr>
          <w:rStyle w:val="big-number"/>
          <w:rtl/>
        </w:rPr>
        <w:t>22</w:t>
      </w:r>
      <w:r>
        <w:rPr>
          <w:rStyle w:val="default"/>
          <w:rFonts w:cs="FrankRuehl" w:hint="cs"/>
          <w:rtl/>
        </w:rPr>
        <w:t>א</w:t>
      </w:r>
      <w:r w:rsidRPr="00B778E2">
        <w:rPr>
          <w:rStyle w:val="default"/>
          <w:rFonts w:cs="FrankRuehl"/>
          <w:rtl/>
        </w:rPr>
        <w:t>.</w:t>
      </w:r>
      <w:r w:rsidRPr="00B778E2">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בסעיף זה </w:t>
      </w:r>
      <w:r>
        <w:rPr>
          <w:rStyle w:val="default"/>
          <w:rFonts w:cs="FrankRuehl"/>
          <w:rtl/>
        </w:rPr>
        <w:t>–</w:t>
      </w:r>
    </w:p>
    <w:p w14:paraId="2B984093" w14:textId="77777777" w:rsidR="00B778E2" w:rsidRDefault="00B778E2" w:rsidP="00B778E2">
      <w:pPr>
        <w:pStyle w:val="P00"/>
        <w:spacing w:before="72"/>
        <w:ind w:left="0" w:right="1134"/>
        <w:rPr>
          <w:rStyle w:val="default"/>
          <w:rFonts w:cs="FrankRuehl" w:hint="cs"/>
          <w:rtl/>
        </w:rPr>
      </w:pPr>
      <w:r>
        <w:rPr>
          <w:rStyle w:val="default"/>
          <w:rFonts w:cs="FrankRuehl" w:hint="cs"/>
          <w:rtl/>
        </w:rPr>
        <w:tab/>
        <w:t xml:space="preserve">"ישיבת הסדר" </w:t>
      </w:r>
      <w:r>
        <w:rPr>
          <w:rStyle w:val="default"/>
          <w:rFonts w:cs="FrankRuehl"/>
          <w:rtl/>
        </w:rPr>
        <w:t>–</w:t>
      </w:r>
      <w:r>
        <w:rPr>
          <w:rStyle w:val="default"/>
          <w:rFonts w:cs="FrankRuehl" w:hint="cs"/>
          <w:rtl/>
        </w:rPr>
        <w:t xml:space="preserve"> ישיבה שמתקיימים בה לימודים תורניים, המיועדת למשרתים בשירות משולב והכלולה ברשימת ישיבות ההסדר שגיבש לעניין זה שר הביטחון לפי סעיף קטן (ד);</w:t>
      </w:r>
    </w:p>
    <w:p w14:paraId="0AF21CC0" w14:textId="77777777" w:rsidR="00B778E2" w:rsidRDefault="00B778E2" w:rsidP="00B778E2">
      <w:pPr>
        <w:pStyle w:val="P00"/>
        <w:spacing w:before="72"/>
        <w:ind w:left="0" w:right="1134"/>
        <w:rPr>
          <w:rStyle w:val="default"/>
          <w:rFonts w:cs="FrankRuehl" w:hint="cs"/>
          <w:rtl/>
        </w:rPr>
      </w:pPr>
      <w:r>
        <w:rPr>
          <w:rStyle w:val="default"/>
          <w:rFonts w:cs="FrankRuehl" w:hint="cs"/>
          <w:rtl/>
        </w:rPr>
        <w:tab/>
        <w:t xml:space="preserve">"שירות משולב" </w:t>
      </w:r>
      <w:r>
        <w:rPr>
          <w:rStyle w:val="default"/>
          <w:rFonts w:cs="FrankRuehl"/>
          <w:rtl/>
        </w:rPr>
        <w:t>–</w:t>
      </w:r>
      <w:r>
        <w:rPr>
          <w:rStyle w:val="default"/>
          <w:rFonts w:cs="FrankRuehl" w:hint="cs"/>
          <w:rtl/>
        </w:rPr>
        <w:t xml:space="preserve"> שירות סדיר המשלב פרק זמן או פרקי זמן של שירות צבאי פעיל ופרק זמן או פרקי זמן של לימוד בישיבת הסדר בתנאים של שירות בלא תשלום.</w:t>
      </w:r>
    </w:p>
    <w:p w14:paraId="0545A0F5" w14:textId="77777777" w:rsidR="00B778E2" w:rsidRDefault="00B778E2" w:rsidP="00B778E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יוצא צבא רשאי לשרת בשירות משולב, ובלבד שהוא עומד בתנאים שנקבעו בפקודות הצבא ובקשתו אושרה על פי הכללים שנקבעו בפקודות אלה.</w:t>
      </w:r>
    </w:p>
    <w:p w14:paraId="5B3C9B1D" w14:textId="77777777" w:rsidR="00B778E2" w:rsidRDefault="00B778E2" w:rsidP="00B778E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תקופת השירות המשולב לא תפחת מתקופת השירות הסדיר שיוצא צבא חייב בה לפי חוק זה, בתוספת של 12 חודשים.</w:t>
      </w:r>
    </w:p>
    <w:p w14:paraId="3F1785A5" w14:textId="77777777" w:rsidR="00B778E2" w:rsidRDefault="00B778E2" w:rsidP="00B778E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שר הביטחון יגבש את רשימת ישיבות ההסדר בהתאם לאמות מידה שיקבע בתקנות; החלטת שר הביטחון בדבר הכללת ישיבת הסדר ברשימת הישיבות תיעשה בהתחשב בהמלצת ועד הישיבות בארץ ישראל או איגוד ישיבות ההסדר; אין בהוראות סעיף קטן זה כדי למנוע מישיבה לפנות לשר הביטחון בבקשה להיכלל ברשימת ישיבות ההסדר.</w:t>
      </w:r>
    </w:p>
    <w:p w14:paraId="046EEA2E" w14:textId="77777777" w:rsidR="00B778E2" w:rsidRDefault="00B778E2" w:rsidP="00B778E2">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5C23F5">
        <w:rPr>
          <w:rStyle w:val="default"/>
          <w:rFonts w:cs="FrankRuehl" w:hint="cs"/>
          <w:rtl/>
        </w:rPr>
        <w:t xml:space="preserve">רשימת ישיבות ההסדר תפורסם באתר האינטרנט של אגף כוח אדם בצבא הגנה לישראל </w:t>
      </w:r>
      <w:r w:rsidR="008A2A88">
        <w:rPr>
          <w:rStyle w:val="default"/>
          <w:rFonts w:cs="FrankRuehl" w:hint="cs"/>
          <w:rtl/>
        </w:rPr>
        <w:t>ותופקד לעיון הציבור הפוקד את לשכות הגיוס האזוריות.</w:t>
      </w:r>
    </w:p>
    <w:p w14:paraId="2E1A9505" w14:textId="77777777" w:rsidR="008A2A88" w:rsidRDefault="008A2A88" w:rsidP="00B778E2">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שר הביטחון יקבע את הכללים להפעלת השירות המשולב ואת אמות המידה לאישור בקשות לפי סעיף זה, ובלבד שפרק הזמן הכולל של שירות צבאי פעיל במסגרת השירות המשולב, לא יפחת מ-17 חודשים.</w:t>
      </w:r>
    </w:p>
    <w:p w14:paraId="4CD39E08" w14:textId="77777777" w:rsidR="008A2A88" w:rsidRDefault="008A2A88" w:rsidP="00B778E2">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תקנות לפי סעיף זה יותקנו באישור ועדת החוץ והביטחון של הכנסת.</w:t>
      </w:r>
    </w:p>
    <w:p w14:paraId="6D62821A" w14:textId="77777777" w:rsidR="00B778E2" w:rsidRPr="00FA05A3" w:rsidRDefault="00B778E2" w:rsidP="00B778E2">
      <w:pPr>
        <w:pStyle w:val="P00"/>
        <w:spacing w:before="0"/>
        <w:ind w:left="0" w:right="1134"/>
        <w:rPr>
          <w:rStyle w:val="default"/>
          <w:rFonts w:cs="FrankRuehl" w:hint="cs"/>
          <w:vanish/>
          <w:color w:val="FF0000"/>
          <w:sz w:val="20"/>
          <w:szCs w:val="20"/>
          <w:shd w:val="clear" w:color="auto" w:fill="FFFF99"/>
          <w:rtl/>
        </w:rPr>
      </w:pPr>
      <w:bookmarkStart w:id="55" w:name="Rov180"/>
      <w:r w:rsidRPr="00FA05A3">
        <w:rPr>
          <w:rStyle w:val="default"/>
          <w:rFonts w:cs="FrankRuehl" w:hint="cs"/>
          <w:vanish/>
          <w:color w:val="FF0000"/>
          <w:sz w:val="20"/>
          <w:szCs w:val="20"/>
          <w:shd w:val="clear" w:color="auto" w:fill="FFFF99"/>
          <w:rtl/>
        </w:rPr>
        <w:t>מיום 20.3.2014</w:t>
      </w:r>
    </w:p>
    <w:p w14:paraId="7726208B" w14:textId="77777777" w:rsidR="00B778E2" w:rsidRPr="00FA05A3" w:rsidRDefault="00B778E2" w:rsidP="00B778E2">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0CBB7381" w14:textId="77777777" w:rsidR="00B778E2" w:rsidRPr="00FA05A3" w:rsidRDefault="00B778E2" w:rsidP="00B778E2">
      <w:pPr>
        <w:pStyle w:val="P00"/>
        <w:spacing w:before="0"/>
        <w:ind w:left="0" w:right="1134"/>
        <w:rPr>
          <w:rStyle w:val="default"/>
          <w:rFonts w:cs="FrankRuehl" w:hint="cs"/>
          <w:vanish/>
          <w:sz w:val="20"/>
          <w:szCs w:val="20"/>
          <w:shd w:val="clear" w:color="auto" w:fill="FFFF99"/>
          <w:rtl/>
        </w:rPr>
      </w:pPr>
      <w:hyperlink r:id="rId126"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350 (</w:t>
      </w:r>
      <w:hyperlink r:id="rId127"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0E4ACAD9" w14:textId="77777777" w:rsidR="00B778E2" w:rsidRPr="008A2A88" w:rsidRDefault="00B778E2" w:rsidP="008A2A88">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22א</w:t>
      </w:r>
      <w:bookmarkEnd w:id="55"/>
    </w:p>
    <w:p w14:paraId="66549609" w14:textId="77777777" w:rsidR="00B778E2" w:rsidRDefault="00B778E2" w:rsidP="008A2A88">
      <w:pPr>
        <w:pStyle w:val="P00"/>
        <w:spacing w:before="72"/>
        <w:ind w:left="0" w:right="1134"/>
        <w:rPr>
          <w:rStyle w:val="default"/>
          <w:rFonts w:cs="FrankRuehl" w:hint="cs"/>
          <w:rtl/>
        </w:rPr>
      </w:pPr>
      <w:bookmarkStart w:id="56" w:name="Seif72"/>
      <w:bookmarkEnd w:id="56"/>
      <w:r>
        <w:rPr>
          <w:lang w:val="he-IL"/>
        </w:rPr>
        <w:pict w14:anchorId="05DB90A8">
          <v:rect id="_x0000_s2259" style="position:absolute;left:0;text-align:left;margin-left:464.5pt;margin-top:8.05pt;width:75.05pt;height:40.7pt;z-index:251683328" o:allowincell="f" filled="f" stroked="f" strokecolor="lime" strokeweight=".25pt">
            <v:textbox inset="0,0,0,0">
              <w:txbxContent>
                <w:p w14:paraId="0D413AC4" w14:textId="77777777" w:rsidR="00FB2C2D" w:rsidRDefault="00FB2C2D" w:rsidP="00B778E2">
                  <w:pPr>
                    <w:spacing w:line="160" w:lineRule="exact"/>
                    <w:jc w:val="left"/>
                    <w:rPr>
                      <w:rFonts w:cs="Miriam" w:hint="cs"/>
                      <w:noProof/>
                      <w:sz w:val="18"/>
                      <w:szCs w:val="18"/>
                      <w:rtl/>
                    </w:rPr>
                  </w:pPr>
                  <w:r>
                    <w:rPr>
                      <w:rFonts w:cs="Miriam" w:hint="cs"/>
                      <w:sz w:val="18"/>
                      <w:szCs w:val="18"/>
                      <w:rtl/>
                    </w:rPr>
                    <w:t>דחיית שירות לתלמידי ישיבות גבוהות ציוניות</w:t>
                  </w:r>
                </w:p>
                <w:p w14:paraId="1A7832FE" w14:textId="77777777" w:rsidR="00FB2C2D" w:rsidRDefault="00FB2C2D" w:rsidP="00B778E2">
                  <w:pPr>
                    <w:spacing w:line="160" w:lineRule="exact"/>
                    <w:jc w:val="left"/>
                    <w:rPr>
                      <w:rFonts w:cs="Miriam"/>
                      <w:noProof/>
                      <w:sz w:val="18"/>
                      <w:szCs w:val="18"/>
                      <w:rtl/>
                    </w:rPr>
                  </w:pPr>
                  <w:r>
                    <w:rPr>
                      <w:rFonts w:cs="Miriam" w:hint="cs"/>
                      <w:sz w:val="18"/>
                      <w:szCs w:val="18"/>
                      <w:rtl/>
                    </w:rPr>
                    <w:t xml:space="preserve">(תיקון מס' 19) תשע"ד-2014 </w:t>
                  </w:r>
                </w:p>
              </w:txbxContent>
            </v:textbox>
            <w10:anchorlock/>
          </v:rect>
        </w:pict>
      </w:r>
      <w:r>
        <w:rPr>
          <w:rStyle w:val="big-number"/>
          <w:rtl/>
        </w:rPr>
        <w:t>22</w:t>
      </w:r>
      <w:r w:rsidR="008A2A88">
        <w:rPr>
          <w:rStyle w:val="default"/>
          <w:rFonts w:cs="FrankRuehl" w:hint="cs"/>
          <w:rtl/>
        </w:rPr>
        <w:t>ב</w:t>
      </w:r>
      <w:r w:rsidRPr="00B778E2">
        <w:rPr>
          <w:rStyle w:val="default"/>
          <w:rFonts w:cs="FrankRuehl"/>
          <w:rtl/>
        </w:rPr>
        <w:t>.</w:t>
      </w:r>
      <w:r w:rsidRPr="00B778E2">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8A2A88">
        <w:rPr>
          <w:rStyle w:val="default"/>
          <w:rFonts w:cs="FrankRuehl" w:hint="cs"/>
          <w:rtl/>
        </w:rPr>
        <w:t xml:space="preserve">בסעיף זה ובסעיפים 22ג עד 22ה, "ישיבה גבוהה ציונית" </w:t>
      </w:r>
      <w:r w:rsidR="008A2A88">
        <w:rPr>
          <w:rStyle w:val="default"/>
          <w:rFonts w:cs="FrankRuehl"/>
          <w:rtl/>
        </w:rPr>
        <w:t>–</w:t>
      </w:r>
      <w:r w:rsidR="008A2A88">
        <w:rPr>
          <w:rStyle w:val="default"/>
          <w:rFonts w:cs="FrankRuehl" w:hint="cs"/>
          <w:rtl/>
        </w:rPr>
        <w:t xml:space="preserve"> ישיבה או כולל שמתקיימים בהם לימודים תורניים והכלולים ברשימת הישיבות הגבוהות הציוניות שגיבש לעניין זה שר הביטחון לפי סעיף 22ד</w:t>
      </w:r>
      <w:r>
        <w:rPr>
          <w:rStyle w:val="default"/>
          <w:rFonts w:cs="FrankRuehl" w:hint="cs"/>
          <w:rtl/>
        </w:rPr>
        <w:t>.</w:t>
      </w:r>
    </w:p>
    <w:p w14:paraId="560CC1BE" w14:textId="77777777" w:rsidR="008A2A88" w:rsidRDefault="008A2A88" w:rsidP="008A2A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נוכח ההכרה בחשיבות לימוד התורה, רשאי שר הביטחון, לבקשת מיועד לשירות ביטחון שהוא תלמיד ישיבה גבוהה ציונית, לדחות, בצו, את מועד התייצבותו לשירות סדיר, אם מצא כי מתקיימים לגביו התנאים לדחיית שירות כאמור בסעיף 22ג וראה לנכון לעשות כן בהתחשב בצורכי הביטחון ובהיקף הכוחות הסדירים.</w:t>
      </w:r>
    </w:p>
    <w:p w14:paraId="42717422" w14:textId="77777777" w:rsidR="008A2A88" w:rsidRDefault="008A2A88" w:rsidP="008A2A8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צו דחיית שירות לפי סעיף זה יינתן לתקופה שלא תעלה על שנה.</w:t>
      </w:r>
    </w:p>
    <w:p w14:paraId="15811B97" w14:textId="77777777" w:rsidR="008A2A88" w:rsidRDefault="008A2A88" w:rsidP="008A2A8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שר הביטחון רשאי לחזור ולתת למיועד לשירות ביטחון כאמור בסעיף קטן (ב) צו דחיית שירות לפי סעיף זה, עד הגיעו לגיל 23.</w:t>
      </w:r>
    </w:p>
    <w:p w14:paraId="150C1E2A" w14:textId="77777777" w:rsidR="008A2A88" w:rsidRDefault="008A2A88" w:rsidP="008A2A88">
      <w:pPr>
        <w:pStyle w:val="P00"/>
        <w:spacing w:before="72"/>
        <w:ind w:left="1021" w:right="1134" w:hanging="1021"/>
        <w:rPr>
          <w:rStyle w:val="default"/>
          <w:rFonts w:cs="FrankRuehl" w:hint="cs"/>
          <w:rtl/>
        </w:rPr>
      </w:pPr>
      <w:r>
        <w:rPr>
          <w:rStyle w:val="default"/>
          <w:rFonts w:cs="FrankRuehl" w:hint="cs"/>
          <w:rtl/>
        </w:rPr>
        <w:tab/>
        <w:t>(ה)</w:t>
      </w:r>
      <w:r>
        <w:rPr>
          <w:rStyle w:val="default"/>
          <w:rFonts w:cs="FrankRuehl" w:hint="cs"/>
          <w:rtl/>
        </w:rPr>
        <w:tab/>
        <w:t>(1)</w:t>
      </w:r>
      <w:r>
        <w:rPr>
          <w:rStyle w:val="default"/>
          <w:rFonts w:cs="FrankRuehl" w:hint="cs"/>
          <w:rtl/>
        </w:rPr>
        <w:tab/>
        <w:t>על אף הוראות סעיף קטן (ד), שר הביטחון רשאי לחזור ולתת, לבקשת מיועד לשירות ביטחון שהוא תלמיד ישיבה גבוהה ציונית, צו דחיית שירות לפי סעיף זה לתקופות נוספות שלא יעלו על שנה כל אחת, עד הגיעו לגיל 26;</w:t>
      </w:r>
    </w:p>
    <w:p w14:paraId="0CEDEE7A" w14:textId="77777777" w:rsidR="008A2A88" w:rsidRDefault="008A2A88" w:rsidP="008A2A8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מספר המבקשים שיינתן להם צו דחיית שירות לראשונה לפי סעיף קטן זה, בשנת גיוס מסוימת, לא יעלה על 300; בסעיף זה, "שנת גיוס" </w:t>
      </w:r>
      <w:r>
        <w:rPr>
          <w:rStyle w:val="default"/>
          <w:rFonts w:cs="FrankRuehl"/>
          <w:rtl/>
        </w:rPr>
        <w:t>–</w:t>
      </w:r>
      <w:r>
        <w:rPr>
          <w:rStyle w:val="default"/>
          <w:rFonts w:cs="FrankRuehl" w:hint="cs"/>
          <w:rtl/>
        </w:rPr>
        <w:t xml:space="preserve"> שנה המתחילה ב-1 ביולי והמסתיימת ב-30 ביוני;</w:t>
      </w:r>
    </w:p>
    <w:p w14:paraId="1EE28129" w14:textId="77777777" w:rsidR="008A2A88" w:rsidRDefault="008A2A88" w:rsidP="008A2A8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עלה, בשנת גיוס מסוימת, מספר המבקשים לראשונה דחיית שירות לפי סעיף קטן זה על 300, ידחה שר הביטחון את מועד התייצבותם של 300 מבקשי דחיית שירות בלבד, בהתאם לאמות מידה שקבע.</w:t>
      </w:r>
    </w:p>
    <w:p w14:paraId="7281B644" w14:textId="77777777" w:rsidR="008A2A88" w:rsidRDefault="008A2A88" w:rsidP="008A2A88">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בוטל או פקע תוקפו של צו דחיית שירות שניתן לפי סעיף זה יחולו על המיועד לשירות ביטחון הוראות סעיף 13.</w:t>
      </w:r>
    </w:p>
    <w:p w14:paraId="753A4DA1" w14:textId="77777777" w:rsidR="00B778E2" w:rsidRPr="00FA05A3" w:rsidRDefault="00B778E2" w:rsidP="00B778E2">
      <w:pPr>
        <w:pStyle w:val="P00"/>
        <w:spacing w:before="0"/>
        <w:ind w:left="0" w:right="1134"/>
        <w:rPr>
          <w:rStyle w:val="default"/>
          <w:rFonts w:cs="FrankRuehl" w:hint="cs"/>
          <w:vanish/>
          <w:color w:val="FF0000"/>
          <w:sz w:val="20"/>
          <w:szCs w:val="20"/>
          <w:shd w:val="clear" w:color="auto" w:fill="FFFF99"/>
          <w:rtl/>
        </w:rPr>
      </w:pPr>
      <w:bookmarkStart w:id="57" w:name="Rov181"/>
      <w:r w:rsidRPr="00FA05A3">
        <w:rPr>
          <w:rStyle w:val="default"/>
          <w:rFonts w:cs="FrankRuehl" w:hint="cs"/>
          <w:vanish/>
          <w:color w:val="FF0000"/>
          <w:sz w:val="20"/>
          <w:szCs w:val="20"/>
          <w:shd w:val="clear" w:color="auto" w:fill="FFFF99"/>
          <w:rtl/>
        </w:rPr>
        <w:t>מיום 20.3.2014</w:t>
      </w:r>
    </w:p>
    <w:p w14:paraId="58C10E4D" w14:textId="77777777" w:rsidR="00B778E2" w:rsidRPr="00FA05A3" w:rsidRDefault="00B778E2" w:rsidP="00B778E2">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014E80B6" w14:textId="77777777" w:rsidR="00B778E2" w:rsidRPr="00FA05A3" w:rsidRDefault="00B778E2" w:rsidP="00B778E2">
      <w:pPr>
        <w:pStyle w:val="P00"/>
        <w:spacing w:before="0"/>
        <w:ind w:left="0" w:right="1134"/>
        <w:rPr>
          <w:rStyle w:val="default"/>
          <w:rFonts w:cs="FrankRuehl" w:hint="cs"/>
          <w:vanish/>
          <w:sz w:val="20"/>
          <w:szCs w:val="20"/>
          <w:shd w:val="clear" w:color="auto" w:fill="FFFF99"/>
          <w:rtl/>
        </w:rPr>
      </w:pPr>
      <w:hyperlink r:id="rId128"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351 (</w:t>
      </w:r>
      <w:hyperlink r:id="rId129"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3BAC6656" w14:textId="77777777" w:rsidR="00B778E2" w:rsidRPr="008A2A88" w:rsidRDefault="00B778E2" w:rsidP="008A2A88">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22</w:t>
      </w:r>
      <w:r w:rsidR="008A2A88" w:rsidRPr="00FA05A3">
        <w:rPr>
          <w:rStyle w:val="default"/>
          <w:rFonts w:cs="FrankRuehl" w:hint="cs"/>
          <w:b/>
          <w:bCs/>
          <w:vanish/>
          <w:sz w:val="20"/>
          <w:szCs w:val="20"/>
          <w:shd w:val="clear" w:color="auto" w:fill="FFFF99"/>
          <w:rtl/>
        </w:rPr>
        <w:t>ב</w:t>
      </w:r>
      <w:bookmarkEnd w:id="57"/>
    </w:p>
    <w:p w14:paraId="5FDECF20" w14:textId="77777777" w:rsidR="00B778E2" w:rsidRDefault="00B778E2" w:rsidP="008A2A88">
      <w:pPr>
        <w:pStyle w:val="P00"/>
        <w:spacing w:before="72"/>
        <w:ind w:left="0" w:right="1134"/>
        <w:rPr>
          <w:rStyle w:val="default"/>
          <w:rFonts w:cs="FrankRuehl" w:hint="cs"/>
          <w:rtl/>
        </w:rPr>
      </w:pPr>
      <w:bookmarkStart w:id="58" w:name="Seif73"/>
      <w:bookmarkEnd w:id="58"/>
      <w:r>
        <w:rPr>
          <w:lang w:val="he-IL"/>
        </w:rPr>
        <w:pict w14:anchorId="53494078">
          <v:rect id="_x0000_s2260" style="position:absolute;left:0;text-align:left;margin-left:464.5pt;margin-top:8.05pt;width:75.05pt;height:42.75pt;z-index:251684352" o:allowincell="f" filled="f" stroked="f" strokecolor="lime" strokeweight=".25pt">
            <v:textbox inset="0,0,0,0">
              <w:txbxContent>
                <w:p w14:paraId="5B98D09B" w14:textId="77777777" w:rsidR="00FB2C2D" w:rsidRDefault="00FB2C2D" w:rsidP="00B778E2">
                  <w:pPr>
                    <w:spacing w:line="160" w:lineRule="exact"/>
                    <w:jc w:val="left"/>
                    <w:rPr>
                      <w:rFonts w:cs="Miriam" w:hint="cs"/>
                      <w:noProof/>
                      <w:sz w:val="18"/>
                      <w:szCs w:val="18"/>
                      <w:rtl/>
                    </w:rPr>
                  </w:pPr>
                  <w:r>
                    <w:rPr>
                      <w:rFonts w:cs="Miriam" w:hint="cs"/>
                      <w:sz w:val="18"/>
                      <w:szCs w:val="18"/>
                      <w:rtl/>
                    </w:rPr>
                    <w:t>תנאים לדחיית שירות לתלמידי ישיבות גבוהות ציוניות</w:t>
                  </w:r>
                </w:p>
                <w:p w14:paraId="1087B9BB" w14:textId="77777777" w:rsidR="00FB2C2D" w:rsidRDefault="00FB2C2D" w:rsidP="00B778E2">
                  <w:pPr>
                    <w:spacing w:line="160" w:lineRule="exact"/>
                    <w:jc w:val="left"/>
                    <w:rPr>
                      <w:rFonts w:cs="Miriam"/>
                      <w:noProof/>
                      <w:sz w:val="18"/>
                      <w:szCs w:val="18"/>
                      <w:rtl/>
                    </w:rPr>
                  </w:pPr>
                  <w:r>
                    <w:rPr>
                      <w:rFonts w:cs="Miriam" w:hint="cs"/>
                      <w:sz w:val="18"/>
                      <w:szCs w:val="18"/>
                      <w:rtl/>
                    </w:rPr>
                    <w:t xml:space="preserve">(תיקון מס' 19) תשע"ד-2014 </w:t>
                  </w:r>
                </w:p>
              </w:txbxContent>
            </v:textbox>
            <w10:anchorlock/>
          </v:rect>
        </w:pict>
      </w:r>
      <w:r>
        <w:rPr>
          <w:rStyle w:val="big-number"/>
          <w:rtl/>
        </w:rPr>
        <w:t>22</w:t>
      </w:r>
      <w:r w:rsidR="008A2A88">
        <w:rPr>
          <w:rStyle w:val="default"/>
          <w:rFonts w:cs="FrankRuehl" w:hint="cs"/>
          <w:rtl/>
        </w:rPr>
        <w:t>ג</w:t>
      </w:r>
      <w:r w:rsidRPr="00B778E2">
        <w:rPr>
          <w:rStyle w:val="default"/>
          <w:rFonts w:cs="FrankRuehl"/>
          <w:rtl/>
        </w:rPr>
        <w:t>.</w:t>
      </w:r>
      <w:r w:rsidRPr="00B778E2">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8A2A88">
        <w:rPr>
          <w:rStyle w:val="default"/>
          <w:rFonts w:cs="FrankRuehl" w:hint="cs"/>
          <w:rtl/>
        </w:rPr>
        <w:t>לא יינתן צו דחיית שירות לפי סעיף 22ב אלא למיועד לשירות ביטחון שהוא תלמיד ישיבה גבוהה ציונית שמתקיימים בו כל אלה:</w:t>
      </w:r>
    </w:p>
    <w:p w14:paraId="01BCFAC9" w14:textId="77777777" w:rsidR="008A2A88" w:rsidRDefault="008A2A88" w:rsidP="0033039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הוא לומד בישיבה גבוהה ציונית לימודים תורניים, באופן סדיר, בהיקף שלא יפחת מ-45 שעות בשבוע, ובכולל </w:t>
      </w:r>
      <w:r>
        <w:rPr>
          <w:rStyle w:val="default"/>
          <w:rFonts w:cs="FrankRuehl"/>
          <w:rtl/>
        </w:rPr>
        <w:t>–</w:t>
      </w:r>
      <w:r>
        <w:rPr>
          <w:rStyle w:val="default"/>
          <w:rFonts w:cs="FrankRuehl" w:hint="cs"/>
          <w:rtl/>
        </w:rPr>
        <w:t xml:space="preserve"> 40 שעות בשבוע, למעט בתקופות חופשה שקבע שר הביטחון;</w:t>
      </w:r>
    </w:p>
    <w:p w14:paraId="49EDA3AC" w14:textId="77777777" w:rsidR="008A2A88" w:rsidRDefault="008A2A88" w:rsidP="0033039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הוא לא עוסק בכל עיסוק נוסף על לימודיו בישיבה; בפסקה זו, "עיסוק" </w:t>
      </w:r>
      <w:r>
        <w:rPr>
          <w:rStyle w:val="default"/>
          <w:rFonts w:cs="FrankRuehl"/>
          <w:rtl/>
        </w:rPr>
        <w:t>–</w:t>
      </w:r>
      <w:r>
        <w:rPr>
          <w:rStyle w:val="default"/>
          <w:rFonts w:cs="FrankRuehl" w:hint="cs"/>
          <w:rtl/>
        </w:rPr>
        <w:t xml:space="preserve"> עבודה שמקובל לקבל בעבורה שכר, בין שהיא נעשית בשכר ובין שנעשית שלא בשכר, ולרבות כל עיסוק אחר שקבע שר הביטחון;</w:t>
      </w:r>
    </w:p>
    <w:p w14:paraId="3CACCF3C" w14:textId="77777777" w:rsidR="008A2A88" w:rsidRDefault="008A2A88" w:rsidP="0033039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4C7B8B">
        <w:rPr>
          <w:rStyle w:val="default"/>
          <w:rFonts w:cs="FrankRuehl" w:hint="cs"/>
          <w:rtl/>
        </w:rPr>
        <w:t>הוא קיים את חובותיו לפי חוק זה, ובכלל זה התייצב לרישום ולבדיקה רפואית לפי סעיפים 3 ו-5;</w:t>
      </w:r>
    </w:p>
    <w:p w14:paraId="4C9701CB" w14:textId="77777777" w:rsidR="004C7B8B" w:rsidRDefault="004C7B8B" w:rsidP="0033039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הוא הצהיר, בתצהיר בכתב שניתן לפי סעיף 15 לפקודת הראיות [נוסח חדש], התשל"א-1971 (בחוק זה </w:t>
      </w:r>
      <w:r>
        <w:rPr>
          <w:rStyle w:val="default"/>
          <w:rFonts w:cs="FrankRuehl"/>
          <w:rtl/>
        </w:rPr>
        <w:t>–</w:t>
      </w:r>
      <w:r>
        <w:rPr>
          <w:rStyle w:val="default"/>
          <w:rFonts w:cs="FrankRuehl" w:hint="cs"/>
          <w:rtl/>
        </w:rPr>
        <w:t xml:space="preserve"> פקודת הראיות), כי מתקיימים בו התנאים שבפסקאות (1) עד (3);</w:t>
      </w:r>
    </w:p>
    <w:p w14:paraId="582CB025" w14:textId="77777777" w:rsidR="004C7B8B" w:rsidRDefault="004C7B8B" w:rsidP="0033039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ראש הישיבה שבה הוא לומד אישר, בתצהיר בכתב שניתן לפי סעיף 15 לפקודת הראיות, כי מתקיים במיועד לשירות ביטחון התנאי שבפסקה (1), והתחייב כי אם יחדל להתקיים במיועד לשירות ביטחון התנאי האמור, יודיע על כך לפוקד בתוך 21 ימים;</w:t>
      </w:r>
    </w:p>
    <w:p w14:paraId="456E6EC2" w14:textId="77777777" w:rsidR="004C7B8B" w:rsidRDefault="004C7B8B" w:rsidP="0033039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330395">
        <w:rPr>
          <w:rStyle w:val="default"/>
          <w:rFonts w:cs="FrankRuehl" w:hint="cs"/>
          <w:rtl/>
        </w:rPr>
        <w:t>תנאים מוקדמים נוספים שקבע שר הביטחון, באישור ועדת החוץ והביטחון של הכנסת.</w:t>
      </w:r>
    </w:p>
    <w:p w14:paraId="389BD0DC" w14:textId="77777777" w:rsidR="00330395" w:rsidRDefault="00330395" w:rsidP="008A2A8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ביקש מיועד לשירות ביטחון לחזור ולקבל צו דחיית שירות לפי סעיף 22ב, יצרף מחדש לכל בקשה כאמור תצהירים והתחייבות כאמור בסעיף קטן (א)(4) ו-(5).</w:t>
      </w:r>
    </w:p>
    <w:p w14:paraId="4CA84D3B" w14:textId="77777777" w:rsidR="00B778E2" w:rsidRPr="00FA05A3" w:rsidRDefault="00B778E2" w:rsidP="00B778E2">
      <w:pPr>
        <w:pStyle w:val="P00"/>
        <w:spacing w:before="0"/>
        <w:ind w:left="0" w:right="1134"/>
        <w:rPr>
          <w:rStyle w:val="default"/>
          <w:rFonts w:cs="FrankRuehl" w:hint="cs"/>
          <w:vanish/>
          <w:color w:val="FF0000"/>
          <w:sz w:val="20"/>
          <w:szCs w:val="20"/>
          <w:shd w:val="clear" w:color="auto" w:fill="FFFF99"/>
          <w:rtl/>
        </w:rPr>
      </w:pPr>
      <w:bookmarkStart w:id="59" w:name="Rov182"/>
      <w:r w:rsidRPr="00FA05A3">
        <w:rPr>
          <w:rStyle w:val="default"/>
          <w:rFonts w:cs="FrankRuehl" w:hint="cs"/>
          <w:vanish/>
          <w:color w:val="FF0000"/>
          <w:sz w:val="20"/>
          <w:szCs w:val="20"/>
          <w:shd w:val="clear" w:color="auto" w:fill="FFFF99"/>
          <w:rtl/>
        </w:rPr>
        <w:t>מיום 20.3.2014</w:t>
      </w:r>
    </w:p>
    <w:p w14:paraId="6FA7AAF2" w14:textId="77777777" w:rsidR="00B778E2" w:rsidRPr="00FA05A3" w:rsidRDefault="00B778E2" w:rsidP="00B778E2">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0E55EFF1" w14:textId="77777777" w:rsidR="00B778E2" w:rsidRPr="00FA05A3" w:rsidRDefault="00B778E2" w:rsidP="00B778E2">
      <w:pPr>
        <w:pStyle w:val="P00"/>
        <w:spacing w:before="0"/>
        <w:ind w:left="0" w:right="1134"/>
        <w:rPr>
          <w:rStyle w:val="default"/>
          <w:rFonts w:cs="FrankRuehl" w:hint="cs"/>
          <w:vanish/>
          <w:sz w:val="20"/>
          <w:szCs w:val="20"/>
          <w:shd w:val="clear" w:color="auto" w:fill="FFFF99"/>
          <w:rtl/>
        </w:rPr>
      </w:pPr>
      <w:hyperlink r:id="rId130"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351 (</w:t>
      </w:r>
      <w:hyperlink r:id="rId131"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11E2A4EE" w14:textId="77777777" w:rsidR="00B778E2" w:rsidRPr="00330395" w:rsidRDefault="00B778E2" w:rsidP="00330395">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22</w:t>
      </w:r>
      <w:r w:rsidR="008A2A88" w:rsidRPr="00FA05A3">
        <w:rPr>
          <w:rStyle w:val="default"/>
          <w:rFonts w:cs="FrankRuehl" w:hint="cs"/>
          <w:b/>
          <w:bCs/>
          <w:vanish/>
          <w:sz w:val="20"/>
          <w:szCs w:val="20"/>
          <w:shd w:val="clear" w:color="auto" w:fill="FFFF99"/>
          <w:rtl/>
        </w:rPr>
        <w:t>ג</w:t>
      </w:r>
      <w:bookmarkEnd w:id="59"/>
    </w:p>
    <w:p w14:paraId="3EDDF0AA" w14:textId="77777777" w:rsidR="00B778E2" w:rsidRDefault="00B778E2" w:rsidP="00330395">
      <w:pPr>
        <w:pStyle w:val="P00"/>
        <w:spacing w:before="72"/>
        <w:ind w:left="0" w:right="1134"/>
        <w:rPr>
          <w:rStyle w:val="default"/>
          <w:rFonts w:cs="FrankRuehl" w:hint="cs"/>
          <w:rtl/>
        </w:rPr>
      </w:pPr>
      <w:bookmarkStart w:id="60" w:name="Seif74"/>
      <w:bookmarkEnd w:id="60"/>
      <w:r>
        <w:rPr>
          <w:lang w:val="he-IL"/>
        </w:rPr>
        <w:pict w14:anchorId="3C3B1859">
          <v:rect id="_x0000_s2261" style="position:absolute;left:0;text-align:left;margin-left:464.5pt;margin-top:8.05pt;width:75.05pt;height:38.45pt;z-index:251685376" o:allowincell="f" filled="f" stroked="f" strokecolor="lime" strokeweight=".25pt">
            <v:textbox inset="0,0,0,0">
              <w:txbxContent>
                <w:p w14:paraId="3A159D39" w14:textId="77777777" w:rsidR="00FB2C2D" w:rsidRDefault="00FB2C2D" w:rsidP="00B778E2">
                  <w:pPr>
                    <w:spacing w:line="160" w:lineRule="exact"/>
                    <w:jc w:val="left"/>
                    <w:rPr>
                      <w:rFonts w:cs="Miriam" w:hint="cs"/>
                      <w:noProof/>
                      <w:sz w:val="18"/>
                      <w:szCs w:val="18"/>
                      <w:rtl/>
                    </w:rPr>
                  </w:pPr>
                  <w:r>
                    <w:rPr>
                      <w:rFonts w:cs="Miriam" w:hint="cs"/>
                      <w:sz w:val="18"/>
                      <w:szCs w:val="18"/>
                      <w:rtl/>
                    </w:rPr>
                    <w:t>רשימת הישיבות הגבוהות הציוניות</w:t>
                  </w:r>
                </w:p>
                <w:p w14:paraId="6A3D5ABD" w14:textId="77777777" w:rsidR="00FB2C2D" w:rsidRDefault="00FB2C2D" w:rsidP="00B778E2">
                  <w:pPr>
                    <w:spacing w:line="160" w:lineRule="exact"/>
                    <w:jc w:val="left"/>
                    <w:rPr>
                      <w:rFonts w:cs="Miriam"/>
                      <w:noProof/>
                      <w:sz w:val="18"/>
                      <w:szCs w:val="18"/>
                      <w:rtl/>
                    </w:rPr>
                  </w:pPr>
                  <w:r>
                    <w:rPr>
                      <w:rFonts w:cs="Miriam" w:hint="cs"/>
                      <w:sz w:val="18"/>
                      <w:szCs w:val="18"/>
                      <w:rtl/>
                    </w:rPr>
                    <w:t xml:space="preserve">(תיקון מס' 19) תשע"ד-2014 </w:t>
                  </w:r>
                </w:p>
              </w:txbxContent>
            </v:textbox>
            <w10:anchorlock/>
          </v:rect>
        </w:pict>
      </w:r>
      <w:r>
        <w:rPr>
          <w:rStyle w:val="big-number"/>
          <w:rtl/>
        </w:rPr>
        <w:t>22</w:t>
      </w:r>
      <w:r w:rsidR="00330395">
        <w:rPr>
          <w:rStyle w:val="default"/>
          <w:rFonts w:cs="FrankRuehl" w:hint="cs"/>
          <w:rtl/>
        </w:rPr>
        <w:t>ד</w:t>
      </w:r>
      <w:r w:rsidRPr="00B778E2">
        <w:rPr>
          <w:rStyle w:val="default"/>
          <w:rFonts w:cs="FrankRuehl"/>
          <w:rtl/>
        </w:rPr>
        <w:t>.</w:t>
      </w:r>
      <w:r w:rsidRPr="00B778E2">
        <w:rPr>
          <w:rStyle w:val="default"/>
          <w:rFonts w:cs="FrankRuehl"/>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w:t>
      </w:r>
      <w:r w:rsidR="00330395">
        <w:rPr>
          <w:rStyle w:val="default"/>
          <w:rFonts w:cs="FrankRuehl" w:hint="cs"/>
          <w:rtl/>
        </w:rPr>
        <w:t>הביטחון יגבש את רשימת הישיבות הגבוהות הציוניות בהתאם לאמות מידה שיקבע בתקנות, ובלבד שמתקיימים בישיבה כל אלה:</w:t>
      </w:r>
    </w:p>
    <w:p w14:paraId="6366780E" w14:textId="77777777" w:rsidR="00330395" w:rsidRDefault="00330395" w:rsidP="0033039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מרבית תלמידיה הם בוגרי מוסד חינוך על-יסודי הנתון לפיקוחו של מינהל החינוך הדתי במשרד החינוך;</w:t>
      </w:r>
    </w:p>
    <w:p w14:paraId="6D18AA2B" w14:textId="77777777" w:rsidR="00330395" w:rsidRDefault="00330395" w:rsidP="0033039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מתקיימים בה לימודים בהיקף שלא יפחת מ-45 שעות בשבוע, ובכולל </w:t>
      </w:r>
      <w:r>
        <w:rPr>
          <w:rStyle w:val="default"/>
          <w:rFonts w:cs="FrankRuehl"/>
          <w:rtl/>
        </w:rPr>
        <w:t>–</w:t>
      </w:r>
      <w:r>
        <w:rPr>
          <w:rStyle w:val="default"/>
          <w:rFonts w:cs="FrankRuehl" w:hint="cs"/>
          <w:rtl/>
        </w:rPr>
        <w:t xml:space="preserve"> 40 שעות בשבוע;</w:t>
      </w:r>
    </w:p>
    <w:p w14:paraId="664521D7" w14:textId="77777777" w:rsidR="00330395" w:rsidRDefault="00330395" w:rsidP="0033039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תנאים וכללים נוספים שקבע שר הביטחון באישור ועדת החוץ והביטחון של הכנסת.</w:t>
      </w:r>
    </w:p>
    <w:p w14:paraId="05301671" w14:textId="77777777" w:rsidR="00330395" w:rsidRDefault="00330395" w:rsidP="0033039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החלטת שר הביטחון בדבר הכללת ישיבה גבוהה ציונית ברשימת הישיבות תיעשה בהתחשב בהמלצת איגוד הישיבות הגבוהות הציוניות; אין בהוראות סעיף קטן זה כדי למנוע מישיבה לפנות לשר הביטחון בבקשה להיכלל ברשימת הישיבות הגבוהות הציוניות.</w:t>
      </w:r>
    </w:p>
    <w:p w14:paraId="20D99EA8" w14:textId="77777777" w:rsidR="00330395" w:rsidRDefault="00330395" w:rsidP="0033039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רשימת הישיבות הגבוהות הציוניות תפורסם באתר האינטרנט של אגף כוח אדם בצבא הגנה לישראל ותופקד לעיון הציבור הפוקד את לשכות הגיוס האזוריות.</w:t>
      </w:r>
    </w:p>
    <w:p w14:paraId="57A84FF2" w14:textId="77777777" w:rsidR="00330395" w:rsidRDefault="00330395" w:rsidP="00330395">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שר הביטחון רשאי להסיר ישיבה מרשימת הישיבות הגבוהות הציוניות, לאחר שנתן לראש הישיבה הזדמנות להשמיע את טענותיו לפניו, אם מצא כי התקיים אחד מאלה:</w:t>
      </w:r>
    </w:p>
    <w:p w14:paraId="6F0FEA9A" w14:textId="77777777" w:rsidR="00330395" w:rsidRDefault="00330395" w:rsidP="0033039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ראש הישיבה אינו ממלא את חובותיו בהתאם להוראות סעיף 22ג(א)(5);</w:t>
      </w:r>
    </w:p>
    <w:p w14:paraId="50A8012B" w14:textId="77777777" w:rsidR="00330395" w:rsidRDefault="00330395" w:rsidP="0033039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חדל להתקיים בישיבה אחד מהתנאים בהתאם לאמות המידה שקבע שר הביטחון כאמור בסעיף קטן (א);</w:t>
      </w:r>
    </w:p>
    <w:p w14:paraId="5841A5C3" w14:textId="77777777" w:rsidR="00330395" w:rsidRDefault="00330395" w:rsidP="0033039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התקיימו נסיבות אחרות המצדיקות, לדעת שר הביטחון, את הסרתה מהרשימה.</w:t>
      </w:r>
    </w:p>
    <w:p w14:paraId="69810D31" w14:textId="77777777" w:rsidR="00B778E2" w:rsidRPr="00FA05A3" w:rsidRDefault="00B778E2" w:rsidP="00B778E2">
      <w:pPr>
        <w:pStyle w:val="P00"/>
        <w:spacing w:before="0"/>
        <w:ind w:left="0" w:right="1134"/>
        <w:rPr>
          <w:rStyle w:val="default"/>
          <w:rFonts w:cs="FrankRuehl" w:hint="cs"/>
          <w:vanish/>
          <w:color w:val="FF0000"/>
          <w:sz w:val="20"/>
          <w:szCs w:val="20"/>
          <w:shd w:val="clear" w:color="auto" w:fill="FFFF99"/>
          <w:rtl/>
        </w:rPr>
      </w:pPr>
      <w:bookmarkStart w:id="61" w:name="Rov183"/>
      <w:r w:rsidRPr="00FA05A3">
        <w:rPr>
          <w:rStyle w:val="default"/>
          <w:rFonts w:cs="FrankRuehl" w:hint="cs"/>
          <w:vanish/>
          <w:color w:val="FF0000"/>
          <w:sz w:val="20"/>
          <w:szCs w:val="20"/>
          <w:shd w:val="clear" w:color="auto" w:fill="FFFF99"/>
          <w:rtl/>
        </w:rPr>
        <w:t>מיום 20.3.2014</w:t>
      </w:r>
    </w:p>
    <w:p w14:paraId="16E40B76" w14:textId="77777777" w:rsidR="00B778E2" w:rsidRPr="00FA05A3" w:rsidRDefault="00B778E2" w:rsidP="00B778E2">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45986E9B" w14:textId="77777777" w:rsidR="00B778E2" w:rsidRPr="00FA05A3" w:rsidRDefault="00B778E2" w:rsidP="00B778E2">
      <w:pPr>
        <w:pStyle w:val="P00"/>
        <w:spacing w:before="0"/>
        <w:ind w:left="0" w:right="1134"/>
        <w:rPr>
          <w:rStyle w:val="default"/>
          <w:rFonts w:cs="FrankRuehl" w:hint="cs"/>
          <w:vanish/>
          <w:sz w:val="20"/>
          <w:szCs w:val="20"/>
          <w:shd w:val="clear" w:color="auto" w:fill="FFFF99"/>
          <w:rtl/>
        </w:rPr>
      </w:pPr>
      <w:hyperlink r:id="rId132"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352 (</w:t>
      </w:r>
      <w:hyperlink r:id="rId133"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03D807C1" w14:textId="77777777" w:rsidR="00B778E2" w:rsidRPr="00330395" w:rsidRDefault="00B778E2" w:rsidP="00330395">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22</w:t>
      </w:r>
      <w:r w:rsidR="00330395" w:rsidRPr="00FA05A3">
        <w:rPr>
          <w:rStyle w:val="default"/>
          <w:rFonts w:cs="FrankRuehl" w:hint="cs"/>
          <w:b/>
          <w:bCs/>
          <w:vanish/>
          <w:sz w:val="20"/>
          <w:szCs w:val="20"/>
          <w:shd w:val="clear" w:color="auto" w:fill="FFFF99"/>
          <w:rtl/>
        </w:rPr>
        <w:t>ד</w:t>
      </w:r>
      <w:bookmarkEnd w:id="61"/>
    </w:p>
    <w:p w14:paraId="11AE299E" w14:textId="77777777" w:rsidR="00B778E2" w:rsidRDefault="00B778E2" w:rsidP="00330395">
      <w:pPr>
        <w:pStyle w:val="P00"/>
        <w:spacing w:before="72"/>
        <w:ind w:left="0" w:right="1134"/>
        <w:rPr>
          <w:rStyle w:val="default"/>
          <w:rFonts w:cs="FrankRuehl" w:hint="cs"/>
          <w:rtl/>
        </w:rPr>
      </w:pPr>
      <w:bookmarkStart w:id="62" w:name="Seif75"/>
      <w:bookmarkEnd w:id="62"/>
      <w:r>
        <w:rPr>
          <w:lang w:val="he-IL"/>
        </w:rPr>
        <w:pict w14:anchorId="4221D3F1">
          <v:rect id="_x0000_s2262" style="position:absolute;left:0;text-align:left;margin-left:464.5pt;margin-top:8.05pt;width:75.05pt;height:43.95pt;z-index:251686400" o:allowincell="f" filled="f" stroked="f" strokecolor="lime" strokeweight=".25pt">
            <v:textbox inset="0,0,0,0">
              <w:txbxContent>
                <w:p w14:paraId="725A193D" w14:textId="77777777" w:rsidR="00FB2C2D" w:rsidRDefault="00FB2C2D" w:rsidP="00B778E2">
                  <w:pPr>
                    <w:spacing w:line="160" w:lineRule="exact"/>
                    <w:jc w:val="left"/>
                    <w:rPr>
                      <w:rFonts w:cs="Miriam" w:hint="cs"/>
                      <w:noProof/>
                      <w:sz w:val="18"/>
                      <w:szCs w:val="18"/>
                      <w:rtl/>
                    </w:rPr>
                  </w:pPr>
                  <w:r>
                    <w:rPr>
                      <w:rFonts w:cs="Miriam" w:hint="cs"/>
                      <w:sz w:val="18"/>
                      <w:szCs w:val="18"/>
                      <w:rtl/>
                    </w:rPr>
                    <w:t xml:space="preserve">דיווח לכנסת </w:t>
                  </w:r>
                  <w:r>
                    <w:rPr>
                      <w:rFonts w:cs="Miriam"/>
                      <w:sz w:val="18"/>
                      <w:szCs w:val="18"/>
                      <w:rtl/>
                    </w:rPr>
                    <w:t>–</w:t>
                  </w:r>
                  <w:r>
                    <w:rPr>
                      <w:rFonts w:cs="Miriam" w:hint="cs"/>
                      <w:sz w:val="18"/>
                      <w:szCs w:val="18"/>
                      <w:rtl/>
                    </w:rPr>
                    <w:t xml:space="preserve"> ישיבות גבוהות ציוניות</w:t>
                  </w:r>
                </w:p>
                <w:p w14:paraId="05871C72" w14:textId="77777777" w:rsidR="00FB2C2D" w:rsidRDefault="00FB2C2D" w:rsidP="00B778E2">
                  <w:pPr>
                    <w:spacing w:line="160" w:lineRule="exact"/>
                    <w:jc w:val="left"/>
                    <w:rPr>
                      <w:rFonts w:cs="Miriam"/>
                      <w:noProof/>
                      <w:sz w:val="18"/>
                      <w:szCs w:val="18"/>
                      <w:rtl/>
                    </w:rPr>
                  </w:pPr>
                  <w:r>
                    <w:rPr>
                      <w:rFonts w:cs="Miriam" w:hint="cs"/>
                      <w:sz w:val="18"/>
                      <w:szCs w:val="18"/>
                      <w:rtl/>
                    </w:rPr>
                    <w:t xml:space="preserve">(תיקון מס' 19) תשע"ד-2014 </w:t>
                  </w:r>
                </w:p>
              </w:txbxContent>
            </v:textbox>
            <w10:anchorlock/>
          </v:rect>
        </w:pict>
      </w:r>
      <w:r>
        <w:rPr>
          <w:rStyle w:val="big-number"/>
          <w:rtl/>
        </w:rPr>
        <w:t>22</w:t>
      </w:r>
      <w:r w:rsidR="00330395">
        <w:rPr>
          <w:rStyle w:val="default"/>
          <w:rFonts w:cs="FrankRuehl" w:hint="cs"/>
          <w:rtl/>
        </w:rPr>
        <w:t>ה</w:t>
      </w:r>
      <w:r w:rsidRPr="00B778E2">
        <w:rPr>
          <w:rStyle w:val="default"/>
          <w:rFonts w:cs="FrankRuehl"/>
          <w:rtl/>
        </w:rPr>
        <w:t>.</w:t>
      </w:r>
      <w:r w:rsidRPr="00B778E2">
        <w:rPr>
          <w:rStyle w:val="default"/>
          <w:rFonts w:cs="FrankRuehl"/>
          <w:rtl/>
        </w:rPr>
        <w:tab/>
      </w:r>
      <w:r w:rsidR="00330395">
        <w:rPr>
          <w:rStyle w:val="default"/>
          <w:rFonts w:cs="FrankRuehl" w:hint="cs"/>
          <w:rtl/>
        </w:rPr>
        <w:t>שר הביטחון ידווח לוועדת החוץ והביטחון של הכנסת, אחת לשנה, לגבי השנה שחלפה, על עניינים אלה:</w:t>
      </w:r>
    </w:p>
    <w:p w14:paraId="617F5635" w14:textId="77777777" w:rsidR="00330395" w:rsidRDefault="00330395" w:rsidP="00330395">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מספר צווי דחיית השירות משירות סדיר שניתנו לפי סעיף 22ב;</w:t>
      </w:r>
    </w:p>
    <w:p w14:paraId="6D1B17DA" w14:textId="77777777" w:rsidR="00330395" w:rsidRDefault="00330395" w:rsidP="00330395">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מספר המתייצבים לשירות סדיר בכלל, ומספר המתייצבים כאמור מקרב תלמידי הישיבות הגבוהות הציוניות בפרט;</w:t>
      </w:r>
    </w:p>
    <w:p w14:paraId="436EF5EA" w14:textId="77777777" w:rsidR="00330395" w:rsidRDefault="00330395" w:rsidP="00330395">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נתונים בעניינים המפורטים בפסקאות (1) ו-(2) בהשוואה לשנים קודמות.</w:t>
      </w:r>
    </w:p>
    <w:p w14:paraId="12DCE542" w14:textId="77777777" w:rsidR="00B778E2" w:rsidRPr="00FA05A3" w:rsidRDefault="00B778E2" w:rsidP="00B778E2">
      <w:pPr>
        <w:pStyle w:val="P00"/>
        <w:spacing w:before="0"/>
        <w:ind w:left="0" w:right="1134"/>
        <w:rPr>
          <w:rStyle w:val="default"/>
          <w:rFonts w:cs="FrankRuehl" w:hint="cs"/>
          <w:vanish/>
          <w:color w:val="FF0000"/>
          <w:sz w:val="20"/>
          <w:szCs w:val="20"/>
          <w:shd w:val="clear" w:color="auto" w:fill="FFFF99"/>
          <w:rtl/>
        </w:rPr>
      </w:pPr>
      <w:bookmarkStart w:id="63" w:name="Rov184"/>
      <w:r w:rsidRPr="00FA05A3">
        <w:rPr>
          <w:rStyle w:val="default"/>
          <w:rFonts w:cs="FrankRuehl" w:hint="cs"/>
          <w:vanish/>
          <w:color w:val="FF0000"/>
          <w:sz w:val="20"/>
          <w:szCs w:val="20"/>
          <w:shd w:val="clear" w:color="auto" w:fill="FFFF99"/>
          <w:rtl/>
        </w:rPr>
        <w:t>מיום 20.3.2014</w:t>
      </w:r>
    </w:p>
    <w:p w14:paraId="3F53C0E3" w14:textId="77777777" w:rsidR="00B778E2" w:rsidRPr="00FA05A3" w:rsidRDefault="00B778E2" w:rsidP="00B778E2">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0B1B88E1" w14:textId="77777777" w:rsidR="00B778E2" w:rsidRPr="00FA05A3" w:rsidRDefault="00B778E2" w:rsidP="00B778E2">
      <w:pPr>
        <w:pStyle w:val="P00"/>
        <w:spacing w:before="0"/>
        <w:ind w:left="0" w:right="1134"/>
        <w:rPr>
          <w:rStyle w:val="default"/>
          <w:rFonts w:cs="FrankRuehl" w:hint="cs"/>
          <w:vanish/>
          <w:sz w:val="20"/>
          <w:szCs w:val="20"/>
          <w:shd w:val="clear" w:color="auto" w:fill="FFFF99"/>
          <w:rtl/>
        </w:rPr>
      </w:pPr>
      <w:hyperlink r:id="rId134"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353 (</w:t>
      </w:r>
      <w:hyperlink r:id="rId135"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3A5ECCFF" w14:textId="77777777" w:rsidR="00B778E2" w:rsidRPr="00330395" w:rsidRDefault="00B778E2" w:rsidP="00330395">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22</w:t>
      </w:r>
      <w:r w:rsidR="00330395" w:rsidRPr="00FA05A3">
        <w:rPr>
          <w:rStyle w:val="default"/>
          <w:rFonts w:cs="FrankRuehl" w:hint="cs"/>
          <w:b/>
          <w:bCs/>
          <w:vanish/>
          <w:sz w:val="20"/>
          <w:szCs w:val="20"/>
          <w:shd w:val="clear" w:color="auto" w:fill="FFFF99"/>
          <w:rtl/>
        </w:rPr>
        <w:t>ה</w:t>
      </w:r>
      <w:bookmarkEnd w:id="63"/>
    </w:p>
    <w:p w14:paraId="61EB2162" w14:textId="77777777" w:rsidR="007E6363" w:rsidRDefault="007E6363" w:rsidP="00F2047C">
      <w:pPr>
        <w:pStyle w:val="P00"/>
        <w:spacing w:before="72"/>
        <w:ind w:left="0" w:right="1134"/>
        <w:rPr>
          <w:rStyle w:val="default"/>
          <w:rFonts w:cs="FrankRuehl"/>
          <w:rtl/>
        </w:rPr>
      </w:pPr>
      <w:bookmarkStart w:id="64" w:name="Seif40"/>
      <w:bookmarkEnd w:id="64"/>
      <w:r>
        <w:rPr>
          <w:lang w:val="he-IL"/>
        </w:rPr>
        <w:pict w14:anchorId="26CC9493">
          <v:rect id="_x0000_s2084" style="position:absolute;left:0;text-align:left;margin-left:464.5pt;margin-top:8.05pt;width:75.05pt;height:24pt;z-index:251603456" o:allowincell="f" filled="f" stroked="f" strokecolor="lime" strokeweight=".25pt">
            <v:textbox inset="0,0,0,0">
              <w:txbxContent>
                <w:p w14:paraId="599475F8" w14:textId="77777777" w:rsidR="00FB2C2D" w:rsidRDefault="00FB2C2D">
                  <w:pPr>
                    <w:spacing w:line="160" w:lineRule="exact"/>
                    <w:jc w:val="left"/>
                    <w:rPr>
                      <w:rFonts w:cs="Miriam"/>
                      <w:noProof/>
                      <w:sz w:val="18"/>
                      <w:szCs w:val="18"/>
                      <w:rtl/>
                    </w:rPr>
                  </w:pPr>
                  <w:r>
                    <w:rPr>
                      <w:rFonts w:cs="Miriam"/>
                      <w:sz w:val="18"/>
                      <w:szCs w:val="18"/>
                      <w:rtl/>
                    </w:rPr>
                    <w:t>ה</w:t>
                  </w:r>
                  <w:r>
                    <w:rPr>
                      <w:rFonts w:cs="Miriam" w:hint="cs"/>
                      <w:sz w:val="18"/>
                      <w:szCs w:val="18"/>
                      <w:rtl/>
                    </w:rPr>
                    <w:t>ב</w:t>
                  </w:r>
                  <w:r>
                    <w:rPr>
                      <w:rFonts w:cs="Miriam"/>
                      <w:sz w:val="18"/>
                      <w:szCs w:val="18"/>
                      <w:rtl/>
                    </w:rPr>
                    <w:t>ט</w:t>
                  </w:r>
                  <w:r>
                    <w:rPr>
                      <w:rFonts w:cs="Miriam" w:hint="cs"/>
                      <w:sz w:val="18"/>
                      <w:szCs w:val="18"/>
                      <w:rtl/>
                    </w:rPr>
                    <w:t xml:space="preserve">חת השכלה </w:t>
                  </w:r>
                  <w:r>
                    <w:rPr>
                      <w:rFonts w:cs="Miriam"/>
                      <w:sz w:val="18"/>
                      <w:szCs w:val="18"/>
                      <w:rtl/>
                    </w:rPr>
                    <w:t>י</w:t>
                  </w:r>
                  <w:r>
                    <w:rPr>
                      <w:rFonts w:cs="Miriam" w:hint="cs"/>
                      <w:sz w:val="18"/>
                      <w:szCs w:val="18"/>
                      <w:rtl/>
                    </w:rPr>
                    <w:t>ס</w:t>
                  </w:r>
                  <w:r>
                    <w:rPr>
                      <w:rFonts w:cs="Miriam"/>
                      <w:sz w:val="18"/>
                      <w:szCs w:val="18"/>
                      <w:rtl/>
                    </w:rPr>
                    <w:t>ו</w:t>
                  </w:r>
                  <w:r>
                    <w:rPr>
                      <w:rFonts w:cs="Miriam" w:hint="cs"/>
                      <w:sz w:val="18"/>
                      <w:szCs w:val="18"/>
                      <w:rtl/>
                    </w:rPr>
                    <w:t xml:space="preserve">דית </w:t>
                  </w:r>
                  <w:r>
                    <w:rPr>
                      <w:rFonts w:cs="Miriam"/>
                      <w:sz w:val="18"/>
                      <w:szCs w:val="18"/>
                      <w:rtl/>
                    </w:rPr>
                    <w:t xml:space="preserve">[18] </w:t>
                  </w:r>
                </w:p>
              </w:txbxContent>
            </v:textbox>
            <w10:anchorlock/>
          </v:rect>
        </w:pict>
      </w:r>
      <w:r>
        <w:rPr>
          <w:rStyle w:val="big-number"/>
          <w:rtl/>
        </w:rPr>
        <w:t>23.</w:t>
      </w:r>
      <w:r>
        <w:rPr>
          <w:rStyle w:val="big-number"/>
          <w:rtl/>
        </w:rPr>
        <w:tab/>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ל המשרת בשירות סדיר ורמת השכלתו נמוכה מרמה של השכלה יסודית שנקבעה בתקנות, שלושה חדשים משירותו הסדיר יוקצו</w:t>
      </w:r>
      <w:r>
        <w:rPr>
          <w:rStyle w:val="default"/>
          <w:rFonts w:cs="FrankRuehl"/>
          <w:rtl/>
        </w:rPr>
        <w:t xml:space="preserve"> </w:t>
      </w:r>
      <w:r>
        <w:rPr>
          <w:rStyle w:val="default"/>
          <w:rFonts w:cs="FrankRuehl" w:hint="cs"/>
          <w:rtl/>
        </w:rPr>
        <w:t>ל</w:t>
      </w:r>
      <w:r>
        <w:rPr>
          <w:rStyle w:val="default"/>
          <w:rFonts w:cs="FrankRuehl"/>
          <w:rtl/>
        </w:rPr>
        <w:t>ה</w:t>
      </w:r>
      <w:r>
        <w:rPr>
          <w:rStyle w:val="default"/>
          <w:rFonts w:cs="FrankRuehl" w:hint="cs"/>
          <w:rtl/>
        </w:rPr>
        <w:t>קניית השכלה, באופן ובתנאים שנקבעו בתקנות; התקנות יותקנו בהסכמת שר החינוך והתרבות, לאחר התייעצות עם ועדת החוץ והבטחון של הכנסת.</w:t>
      </w:r>
    </w:p>
    <w:p w14:paraId="146CA923" w14:textId="77777777" w:rsidR="007E6363" w:rsidRDefault="007E6363" w:rsidP="00F2047C">
      <w:pPr>
        <w:pStyle w:val="P00"/>
        <w:spacing w:before="72"/>
        <w:ind w:left="0" w:right="1134"/>
        <w:rPr>
          <w:rStyle w:val="default"/>
          <w:rFonts w:cs="FrankRuehl"/>
          <w:rtl/>
        </w:rPr>
      </w:pPr>
      <w:bookmarkStart w:id="65" w:name="Seif41"/>
      <w:bookmarkEnd w:id="65"/>
      <w:r>
        <w:rPr>
          <w:lang w:val="he-IL"/>
        </w:rPr>
        <w:pict w14:anchorId="116CA4F2">
          <v:rect id="_x0000_s2085" style="position:absolute;left:0;text-align:left;margin-left:464.5pt;margin-top:8.05pt;width:75.05pt;height:40pt;z-index:251604480" o:allowincell="f" filled="f" stroked="f" strokecolor="lime" strokeweight=".25pt">
            <v:textbox inset="0,0,0,0">
              <w:txbxContent>
                <w:p w14:paraId="22B62265" w14:textId="77777777" w:rsidR="00FB2C2D" w:rsidRDefault="00FB2C2D">
                  <w:pPr>
                    <w:spacing w:line="160" w:lineRule="exact"/>
                    <w:jc w:val="left"/>
                    <w:rPr>
                      <w:rFonts w:cs="Miriam"/>
                      <w:noProof/>
                      <w:sz w:val="18"/>
                      <w:szCs w:val="18"/>
                      <w:rtl/>
                    </w:rPr>
                  </w:pPr>
                  <w:r>
                    <w:rPr>
                      <w:rFonts w:cs="Miriam"/>
                      <w:sz w:val="18"/>
                      <w:szCs w:val="18"/>
                      <w:rtl/>
                    </w:rPr>
                    <w:t>ש</w:t>
                  </w:r>
                  <w:r>
                    <w:rPr>
                      <w:rFonts w:cs="Miriam" w:hint="cs"/>
                      <w:sz w:val="18"/>
                      <w:szCs w:val="18"/>
                      <w:rtl/>
                    </w:rPr>
                    <w:t>י</w:t>
                  </w:r>
                  <w:r>
                    <w:rPr>
                      <w:rFonts w:cs="Miriam"/>
                      <w:sz w:val="18"/>
                      <w:szCs w:val="18"/>
                      <w:rtl/>
                    </w:rPr>
                    <w:t>ר</w:t>
                  </w:r>
                  <w:r>
                    <w:rPr>
                      <w:rFonts w:cs="Miriam" w:hint="cs"/>
                      <w:sz w:val="18"/>
                      <w:szCs w:val="18"/>
                      <w:rtl/>
                    </w:rPr>
                    <w:t>ו</w:t>
                  </w:r>
                  <w:r>
                    <w:rPr>
                      <w:rFonts w:cs="Miriam"/>
                      <w:sz w:val="18"/>
                      <w:szCs w:val="18"/>
                      <w:rtl/>
                    </w:rPr>
                    <w:t>ת</w:t>
                  </w:r>
                  <w:r>
                    <w:rPr>
                      <w:rFonts w:cs="Miriam" w:hint="cs"/>
                      <w:sz w:val="18"/>
                      <w:szCs w:val="18"/>
                      <w:rtl/>
                    </w:rPr>
                    <w:t xml:space="preserve"> במשמר </w:t>
                  </w:r>
                  <w:r>
                    <w:rPr>
                      <w:rFonts w:cs="Miriam"/>
                      <w:sz w:val="18"/>
                      <w:szCs w:val="18"/>
                      <w:rtl/>
                    </w:rPr>
                    <w:t>ה</w:t>
                  </w:r>
                  <w:r>
                    <w:rPr>
                      <w:rFonts w:cs="Miriam" w:hint="cs"/>
                      <w:sz w:val="18"/>
                      <w:szCs w:val="18"/>
                      <w:rtl/>
                    </w:rPr>
                    <w:t>ג</w:t>
                  </w:r>
                  <w:r>
                    <w:rPr>
                      <w:rFonts w:cs="Miriam"/>
                      <w:sz w:val="18"/>
                      <w:szCs w:val="18"/>
                      <w:rtl/>
                    </w:rPr>
                    <w:t>ב</w:t>
                  </w:r>
                  <w:r>
                    <w:rPr>
                      <w:rFonts w:cs="Miriam" w:hint="cs"/>
                      <w:sz w:val="18"/>
                      <w:szCs w:val="18"/>
                      <w:rtl/>
                    </w:rPr>
                    <w:t xml:space="preserve">ול </w:t>
                  </w:r>
                  <w:r>
                    <w:rPr>
                      <w:rFonts w:cs="Miriam"/>
                      <w:sz w:val="18"/>
                      <w:szCs w:val="18"/>
                      <w:rtl/>
                    </w:rPr>
                    <w:t>[18</w:t>
                  </w:r>
                  <w:r>
                    <w:rPr>
                      <w:rFonts w:cs="Miriam" w:hint="cs"/>
                      <w:sz w:val="18"/>
                      <w:szCs w:val="18"/>
                      <w:rtl/>
                    </w:rPr>
                    <w:t>א</w:t>
                  </w:r>
                  <w:r>
                    <w:rPr>
                      <w:rFonts w:cs="Miriam"/>
                      <w:sz w:val="18"/>
                      <w:szCs w:val="18"/>
                      <w:rtl/>
                    </w:rPr>
                    <w:t xml:space="preserve"> </w:t>
                  </w:r>
                  <w:r>
                    <w:rPr>
                      <w:rFonts w:cs="Miriam" w:hint="cs"/>
                      <w:sz w:val="18"/>
                      <w:szCs w:val="18"/>
                      <w:rtl/>
                    </w:rPr>
                    <w:t>ו-18ב]</w:t>
                  </w:r>
                </w:p>
                <w:p w14:paraId="40525196" w14:textId="77777777" w:rsidR="00FB2C2D" w:rsidRDefault="00FB2C2D">
                  <w:pPr>
                    <w:spacing w:line="160" w:lineRule="exact"/>
                    <w:jc w:val="left"/>
                    <w:rPr>
                      <w:rFonts w:cs="Miriam"/>
                      <w:noProof/>
                      <w:sz w:val="18"/>
                      <w:szCs w:val="18"/>
                      <w:rtl/>
                    </w:rPr>
                  </w:pPr>
                  <w:r>
                    <w:rPr>
                      <w:rFonts w:cs="Miriam" w:hint="cs"/>
                      <w:sz w:val="18"/>
                      <w:szCs w:val="18"/>
                      <w:rtl/>
                    </w:rPr>
                    <w:t>(תיקון מס' 7)</w:t>
                  </w:r>
                </w:p>
                <w:p w14:paraId="3110B99D" w14:textId="77777777" w:rsidR="00FB2C2D" w:rsidRDefault="00FB2C2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 xml:space="preserve">"ה-1995 </w:t>
                  </w:r>
                </w:p>
              </w:txbxContent>
            </v:textbox>
            <w10:anchorlock/>
          </v:rect>
        </w:pict>
      </w:r>
      <w:r>
        <w:rPr>
          <w:rStyle w:val="big-number"/>
          <w:rtl/>
        </w:rPr>
        <w:t>24.</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הבטחון, בהתייעצות עם שר המשטרה או עם מי שהוא הסמיך לכך</w:t>
      </w:r>
      <w:r w:rsidR="00B469B7">
        <w:rPr>
          <w:rStyle w:val="a6"/>
          <w:sz w:val="26"/>
          <w:rtl/>
        </w:rPr>
        <w:footnoteReference w:id="2"/>
      </w:r>
      <w:r>
        <w:rPr>
          <w:rStyle w:val="default"/>
          <w:rFonts w:cs="FrankRuehl" w:hint="cs"/>
          <w:rtl/>
        </w:rPr>
        <w:t>, רש</w:t>
      </w:r>
      <w:r>
        <w:rPr>
          <w:rStyle w:val="default"/>
          <w:rFonts w:cs="FrankRuehl"/>
          <w:rtl/>
        </w:rPr>
        <w:t>א</w:t>
      </w:r>
      <w:r>
        <w:rPr>
          <w:rStyle w:val="default"/>
          <w:rFonts w:cs="FrankRuehl" w:hint="cs"/>
          <w:rtl/>
        </w:rPr>
        <w:t>י</w:t>
      </w:r>
      <w:r>
        <w:rPr>
          <w:rStyle w:val="default"/>
          <w:rFonts w:cs="FrankRuehl"/>
          <w:rtl/>
        </w:rPr>
        <w:t xml:space="preserve"> </w:t>
      </w:r>
      <w:r>
        <w:rPr>
          <w:rStyle w:val="default"/>
          <w:rFonts w:cs="FrankRuehl" w:hint="cs"/>
          <w:rtl/>
        </w:rPr>
        <w:t xml:space="preserve">להורות בצו כי יוצא-צבא, שנמצא כשר לשירות והוא באחד הגילים שמשמונה עשרה עד עשרים ותשע, ישרת במשמר הגבול שבמשטרת ישראל (להלן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שמר ה</w:t>
      </w:r>
      <w:r>
        <w:rPr>
          <w:rStyle w:val="default"/>
          <w:rFonts w:cs="FrankRuehl"/>
          <w:rtl/>
        </w:rPr>
        <w:t>ג</w:t>
      </w:r>
      <w:r>
        <w:rPr>
          <w:rStyle w:val="default"/>
          <w:rFonts w:cs="FrankRuehl" w:hint="cs"/>
          <w:rtl/>
        </w:rPr>
        <w:t xml:space="preserve">בול) כל תקופת השירות הסדיר שהוא חייב בה או חלק ממנה, הכל כאמור בצו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 xml:space="preserve">ין שהתחיל בשירותו זה ובין אם לאו </w:t>
      </w:r>
      <w:r>
        <w:rPr>
          <w:rStyle w:val="default"/>
          <w:rFonts w:cs="FrankRuehl"/>
          <w:rtl/>
        </w:rPr>
        <w:t>–</w:t>
      </w:r>
      <w:r>
        <w:rPr>
          <w:rStyle w:val="default"/>
          <w:rFonts w:cs="FrankRuehl" w:hint="cs"/>
          <w:rtl/>
        </w:rPr>
        <w:t xml:space="preserve"> </w:t>
      </w:r>
      <w:r>
        <w:rPr>
          <w:rStyle w:val="default"/>
          <w:rFonts w:cs="FrankRuehl"/>
          <w:rtl/>
        </w:rPr>
        <w:t>ו</w:t>
      </w:r>
      <w:r>
        <w:rPr>
          <w:rStyle w:val="default"/>
          <w:rFonts w:cs="FrankRuehl" w:hint="cs"/>
          <w:rtl/>
        </w:rPr>
        <w:t>עליו להתייצב ל</w:t>
      </w:r>
      <w:r>
        <w:rPr>
          <w:rStyle w:val="default"/>
          <w:rFonts w:cs="FrankRuehl"/>
          <w:rtl/>
        </w:rPr>
        <w:t>שירו</w:t>
      </w:r>
      <w:r>
        <w:rPr>
          <w:rStyle w:val="default"/>
          <w:rFonts w:cs="FrankRuehl" w:hint="cs"/>
          <w:rtl/>
        </w:rPr>
        <w:t>ת במשמר הגבול בהתאם לאמור בצו.</w:t>
      </w:r>
    </w:p>
    <w:p w14:paraId="27A152D9" w14:textId="77777777" w:rsidR="007E6363" w:rsidRDefault="007E6363">
      <w:pPr>
        <w:pStyle w:val="P00"/>
        <w:spacing w:before="72"/>
        <w:ind w:left="0" w:right="1134"/>
        <w:rPr>
          <w:rStyle w:val="default"/>
          <w:rFonts w:cs="FrankRuehl" w:hint="cs"/>
          <w:rtl/>
        </w:rPr>
      </w:pPr>
      <w:r>
        <w:rPr>
          <w:lang w:val="he-IL"/>
        </w:rPr>
        <w:pict w14:anchorId="10008DB7">
          <v:rect id="_x0000_s2086" style="position:absolute;left:0;text-align:left;margin-left:464.5pt;margin-top:8.05pt;width:75.05pt;height:16pt;z-index:251605504" o:allowincell="f" filled="f" stroked="f" strokecolor="lime" strokeweight=".25pt">
            <v:textbox inset="0,0,0,0">
              <w:txbxContent>
                <w:p w14:paraId="43CE7EE0" w14:textId="77777777" w:rsidR="00FB2C2D" w:rsidRDefault="00FB2C2D">
                  <w:pPr>
                    <w:spacing w:line="160" w:lineRule="exact"/>
                    <w:jc w:val="left"/>
                    <w:rPr>
                      <w:rFonts w:cs="Miriam"/>
                      <w:noProof/>
                      <w:sz w:val="18"/>
                      <w:szCs w:val="18"/>
                      <w:rtl/>
                    </w:rPr>
                  </w:pPr>
                  <w:r>
                    <w:rPr>
                      <w:rFonts w:cs="Miriam" w:hint="cs"/>
                      <w:sz w:val="18"/>
                      <w:szCs w:val="18"/>
                      <w:rtl/>
                    </w:rPr>
                    <w:t xml:space="preserve">(תיקון מס' 7) </w:t>
                  </w:r>
                  <w:r>
                    <w:rPr>
                      <w:rFonts w:cs="Miriam"/>
                      <w:sz w:val="18"/>
                      <w:szCs w:val="18"/>
                      <w:rtl/>
                    </w:rPr>
                    <w:br/>
                  </w:r>
                  <w:r>
                    <w:rPr>
                      <w:rFonts w:cs="Miriam" w:hint="cs"/>
                      <w:sz w:val="18"/>
                      <w:szCs w:val="18"/>
                      <w:rtl/>
                    </w:rPr>
                    <w:t>תשנ</w:t>
                  </w:r>
                  <w:r>
                    <w:rPr>
                      <w:rFonts w:cs="Miriam"/>
                      <w:sz w:val="18"/>
                      <w:szCs w:val="18"/>
                      <w:rtl/>
                    </w:rPr>
                    <w:t>"</w:t>
                  </w:r>
                  <w:r>
                    <w:rPr>
                      <w:rFonts w:cs="Miriam" w:hint="cs"/>
                      <w:sz w:val="18"/>
                      <w:szCs w:val="18"/>
                      <w:rtl/>
                    </w:rPr>
                    <w:t>ה-1995</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י</w:t>
      </w:r>
      <w:r>
        <w:rPr>
          <w:rStyle w:val="default"/>
          <w:rFonts w:cs="FrankRuehl" w:hint="cs"/>
          <w:rtl/>
        </w:rPr>
        <w:t>רות במשמר הגבול לפי חוק זה, דינו לענין חוק זה, חוקים הנוגעים לחיילי</w:t>
      </w:r>
      <w:r>
        <w:rPr>
          <w:rStyle w:val="default"/>
          <w:rFonts w:cs="FrankRuehl"/>
          <w:rtl/>
        </w:rPr>
        <w:t>ם</w:t>
      </w:r>
      <w:r>
        <w:rPr>
          <w:rStyle w:val="default"/>
          <w:rFonts w:cs="FrankRuehl" w:hint="cs"/>
          <w:rtl/>
        </w:rPr>
        <w:t xml:space="preserve"> משוחררים וחוקי השיקום כדין </w:t>
      </w:r>
      <w:r>
        <w:rPr>
          <w:rStyle w:val="default"/>
          <w:rFonts w:cs="FrankRuehl"/>
          <w:rtl/>
        </w:rPr>
        <w:t>שי</w:t>
      </w:r>
      <w:r>
        <w:rPr>
          <w:rStyle w:val="default"/>
          <w:rFonts w:cs="FrankRuehl" w:hint="cs"/>
          <w:rtl/>
        </w:rPr>
        <w:t>רות סדיר, והוא כשאין הוראה מפורשת אחרת בחוק זה.</w:t>
      </w:r>
    </w:p>
    <w:p w14:paraId="72F40BF9"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66" w:name="Rov104"/>
      <w:r w:rsidRPr="00FA05A3">
        <w:rPr>
          <w:rStyle w:val="default"/>
          <w:rFonts w:cs="FrankRuehl" w:hint="cs"/>
          <w:vanish/>
          <w:color w:val="FF0000"/>
          <w:szCs w:val="20"/>
          <w:shd w:val="clear" w:color="auto" w:fill="FFFF99"/>
          <w:rtl/>
        </w:rPr>
        <w:t>מיום 10.8.1995</w:t>
      </w:r>
    </w:p>
    <w:p w14:paraId="177C31B1"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7</w:t>
      </w:r>
    </w:p>
    <w:p w14:paraId="128B0BE0"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136" w:history="1">
        <w:r w:rsidRPr="00FA05A3">
          <w:rPr>
            <w:rStyle w:val="Hyperlink"/>
            <w:rFonts w:cs="FrankRuehl" w:hint="cs"/>
            <w:vanish/>
            <w:szCs w:val="20"/>
            <w:shd w:val="clear" w:color="auto" w:fill="FFFF99"/>
            <w:rtl/>
          </w:rPr>
          <w:t xml:space="preserve">ס"ח תשנ"ה מס' </w:t>
        </w:r>
        <w:r w:rsidRPr="00FA05A3">
          <w:rPr>
            <w:rStyle w:val="Hyperlink"/>
            <w:rFonts w:cs="FrankRuehl" w:hint="cs"/>
            <w:vanish/>
            <w:sz w:val="26"/>
            <w:szCs w:val="20"/>
            <w:shd w:val="clear" w:color="auto" w:fill="FFFF99"/>
            <w:rtl/>
          </w:rPr>
          <w:t>1541</w:t>
        </w:r>
      </w:hyperlink>
      <w:r w:rsidRPr="00FA05A3">
        <w:rPr>
          <w:rStyle w:val="default"/>
          <w:rFonts w:cs="FrankRuehl" w:hint="cs"/>
          <w:vanish/>
          <w:szCs w:val="20"/>
          <w:shd w:val="clear" w:color="auto" w:fill="FFFF99"/>
          <w:rtl/>
        </w:rPr>
        <w:t xml:space="preserve"> מיום 10.8.1995 עמ' 441 (</w:t>
      </w:r>
      <w:hyperlink r:id="rId137"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2333</w:t>
        </w:r>
      </w:hyperlink>
      <w:r w:rsidRPr="00FA05A3">
        <w:rPr>
          <w:rStyle w:val="default"/>
          <w:rFonts w:cs="FrankRuehl" w:hint="cs"/>
          <w:vanish/>
          <w:szCs w:val="20"/>
          <w:shd w:val="clear" w:color="auto" w:fill="FFFF99"/>
          <w:rtl/>
        </w:rPr>
        <w:t xml:space="preserve">) </w:t>
      </w:r>
    </w:p>
    <w:p w14:paraId="7B53492B" w14:textId="77777777" w:rsidR="007E6363" w:rsidRPr="00FA05A3" w:rsidRDefault="007E6363">
      <w:pPr>
        <w:pStyle w:val="P00"/>
        <w:ind w:left="0" w:right="1134"/>
        <w:rPr>
          <w:rStyle w:val="default"/>
          <w:rFonts w:cs="FrankRuehl"/>
          <w:vanish/>
          <w:sz w:val="22"/>
          <w:szCs w:val="22"/>
          <w:shd w:val="clear" w:color="auto" w:fill="FFFF99"/>
          <w:rtl/>
        </w:rPr>
      </w:pPr>
      <w:r w:rsidRPr="00FA05A3">
        <w:rPr>
          <w:rStyle w:val="default"/>
          <w:rFonts w:cs="FrankRuehl" w:hint="cs"/>
          <w:vanish/>
          <w:sz w:val="22"/>
          <w:szCs w:val="22"/>
          <w:shd w:val="clear" w:color="auto" w:fill="FFFF99"/>
          <w:rtl/>
        </w:rPr>
        <w:t>24.</w:t>
      </w:r>
      <w:r w:rsidRPr="00FA05A3">
        <w:rPr>
          <w:rStyle w:val="default"/>
          <w:rFonts w:cs="FrankRuehl" w:hint="cs"/>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ש</w:t>
      </w:r>
      <w:r w:rsidRPr="00FA05A3">
        <w:rPr>
          <w:rStyle w:val="default"/>
          <w:rFonts w:cs="FrankRuehl"/>
          <w:vanish/>
          <w:sz w:val="22"/>
          <w:szCs w:val="22"/>
          <w:shd w:val="clear" w:color="auto" w:fill="FFFF99"/>
          <w:rtl/>
        </w:rPr>
        <w:t>ר</w:t>
      </w:r>
      <w:r w:rsidRPr="00FA05A3">
        <w:rPr>
          <w:rStyle w:val="default"/>
          <w:rFonts w:cs="FrankRuehl" w:hint="cs"/>
          <w:vanish/>
          <w:sz w:val="22"/>
          <w:szCs w:val="22"/>
          <w:shd w:val="clear" w:color="auto" w:fill="FFFF99"/>
          <w:rtl/>
        </w:rPr>
        <w:t xml:space="preserve"> הבטחון, בהתייעצות עם שר המשטרה או עם מי שהוא הסמיך לכך, רש</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י</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 xml:space="preserve">להורות בצו כי יוצא-צבא </w:t>
      </w:r>
      <w:r w:rsidRPr="00FA05A3">
        <w:rPr>
          <w:rStyle w:val="default"/>
          <w:rFonts w:cs="FrankRuehl" w:hint="cs"/>
          <w:strike/>
          <w:vanish/>
          <w:sz w:val="22"/>
          <w:szCs w:val="22"/>
          <w:shd w:val="clear" w:color="auto" w:fill="FFFF99"/>
          <w:rtl/>
        </w:rPr>
        <w:t>גבר</w:t>
      </w:r>
      <w:r w:rsidRPr="00FA05A3">
        <w:rPr>
          <w:rStyle w:val="default"/>
          <w:rFonts w:cs="FrankRuehl" w:hint="cs"/>
          <w:vanish/>
          <w:sz w:val="22"/>
          <w:szCs w:val="22"/>
          <w:shd w:val="clear" w:color="auto" w:fill="FFFF99"/>
          <w:rtl/>
        </w:rPr>
        <w:t xml:space="preserve">, שנמצא כשר לשירות והוא באחד הגילים שמשמונה עשרה עד עשרים ותשע, ישרת במשמר הגבול שבמשטרת ישראל (להלן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מ</w:t>
      </w:r>
      <w:r w:rsidRPr="00FA05A3">
        <w:rPr>
          <w:rStyle w:val="default"/>
          <w:rFonts w:cs="FrankRuehl" w:hint="cs"/>
          <w:vanish/>
          <w:sz w:val="22"/>
          <w:szCs w:val="22"/>
          <w:shd w:val="clear" w:color="auto" w:fill="FFFF99"/>
          <w:rtl/>
        </w:rPr>
        <w:t>שמר ה</w:t>
      </w:r>
      <w:r w:rsidRPr="00FA05A3">
        <w:rPr>
          <w:rStyle w:val="default"/>
          <w:rFonts w:cs="FrankRuehl"/>
          <w:vanish/>
          <w:sz w:val="22"/>
          <w:szCs w:val="22"/>
          <w:shd w:val="clear" w:color="auto" w:fill="FFFF99"/>
          <w:rtl/>
        </w:rPr>
        <w:t>ג</w:t>
      </w:r>
      <w:r w:rsidRPr="00FA05A3">
        <w:rPr>
          <w:rStyle w:val="default"/>
          <w:rFonts w:cs="FrankRuehl" w:hint="cs"/>
          <w:vanish/>
          <w:sz w:val="22"/>
          <w:szCs w:val="22"/>
          <w:shd w:val="clear" w:color="auto" w:fill="FFFF99"/>
          <w:rtl/>
        </w:rPr>
        <w:t xml:space="preserve">בול) כל תקופת השירות הסדיר שהוא חייב בה או חלק ממנה, הכל כאמור בצו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ב</w:t>
      </w:r>
      <w:r w:rsidRPr="00FA05A3">
        <w:rPr>
          <w:rStyle w:val="default"/>
          <w:rFonts w:cs="FrankRuehl" w:hint="cs"/>
          <w:vanish/>
          <w:sz w:val="22"/>
          <w:szCs w:val="22"/>
          <w:shd w:val="clear" w:color="auto" w:fill="FFFF99"/>
          <w:rtl/>
        </w:rPr>
        <w:t xml:space="preserve">ין שהתחיל בשירותו זה ובין אם לאו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עליו להתייצב ל</w:t>
      </w:r>
      <w:r w:rsidRPr="00FA05A3">
        <w:rPr>
          <w:rStyle w:val="default"/>
          <w:rFonts w:cs="FrankRuehl"/>
          <w:vanish/>
          <w:sz w:val="22"/>
          <w:szCs w:val="22"/>
          <w:shd w:val="clear" w:color="auto" w:fill="FFFF99"/>
          <w:rtl/>
        </w:rPr>
        <w:t>שירו</w:t>
      </w:r>
      <w:r w:rsidRPr="00FA05A3">
        <w:rPr>
          <w:rStyle w:val="default"/>
          <w:rFonts w:cs="FrankRuehl" w:hint="cs"/>
          <w:vanish/>
          <w:sz w:val="22"/>
          <w:szCs w:val="22"/>
          <w:shd w:val="clear" w:color="auto" w:fill="FFFF99"/>
          <w:rtl/>
        </w:rPr>
        <w:t>ת במשמר הגבול בהתאם לאמור בצו.</w:t>
      </w:r>
    </w:p>
    <w:p w14:paraId="452AEAAF" w14:textId="77777777" w:rsidR="007E6363" w:rsidRDefault="007E6363">
      <w:pPr>
        <w:pStyle w:val="P00"/>
        <w:spacing w:before="0"/>
        <w:ind w:left="0" w:right="1134"/>
        <w:rPr>
          <w:rStyle w:val="default"/>
          <w:rFonts w:cs="FrankRuehl" w:hint="cs"/>
          <w:sz w:val="2"/>
          <w:szCs w:val="2"/>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ב</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ש</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רות במשמר הגבול לפי חוק זה, דינו לענין חוק זה</w:t>
      </w:r>
      <w:r w:rsidRPr="00FA05A3">
        <w:rPr>
          <w:rStyle w:val="default"/>
          <w:rFonts w:cs="FrankRuehl" w:hint="cs"/>
          <w:vanish/>
          <w:sz w:val="22"/>
          <w:szCs w:val="22"/>
          <w:u w:val="single"/>
          <w:shd w:val="clear" w:color="auto" w:fill="FFFF99"/>
          <w:rtl/>
        </w:rPr>
        <w:t>, חוקים הנוגעים לחיילי</w:t>
      </w:r>
      <w:r w:rsidRPr="00FA05A3">
        <w:rPr>
          <w:rStyle w:val="default"/>
          <w:rFonts w:cs="FrankRuehl"/>
          <w:vanish/>
          <w:sz w:val="22"/>
          <w:szCs w:val="22"/>
          <w:u w:val="single"/>
          <w:shd w:val="clear" w:color="auto" w:fill="FFFF99"/>
          <w:rtl/>
        </w:rPr>
        <w:t>ם</w:t>
      </w:r>
      <w:r w:rsidRPr="00FA05A3">
        <w:rPr>
          <w:rStyle w:val="default"/>
          <w:rFonts w:cs="FrankRuehl" w:hint="cs"/>
          <w:vanish/>
          <w:sz w:val="22"/>
          <w:szCs w:val="22"/>
          <w:u w:val="single"/>
          <w:shd w:val="clear" w:color="auto" w:fill="FFFF99"/>
          <w:rtl/>
        </w:rPr>
        <w:t xml:space="preserve"> משוחררים</w:t>
      </w:r>
      <w:r w:rsidRPr="00FA05A3">
        <w:rPr>
          <w:rStyle w:val="default"/>
          <w:rFonts w:cs="FrankRuehl" w:hint="cs"/>
          <w:vanish/>
          <w:sz w:val="22"/>
          <w:szCs w:val="22"/>
          <w:shd w:val="clear" w:color="auto" w:fill="FFFF99"/>
          <w:rtl/>
        </w:rPr>
        <w:t xml:space="preserve"> וחוקי השיקום כדין </w:t>
      </w:r>
      <w:r w:rsidRPr="00FA05A3">
        <w:rPr>
          <w:rStyle w:val="default"/>
          <w:rFonts w:cs="FrankRuehl"/>
          <w:vanish/>
          <w:sz w:val="22"/>
          <w:szCs w:val="22"/>
          <w:shd w:val="clear" w:color="auto" w:fill="FFFF99"/>
          <w:rtl/>
        </w:rPr>
        <w:t>שי</w:t>
      </w:r>
      <w:r w:rsidRPr="00FA05A3">
        <w:rPr>
          <w:rStyle w:val="default"/>
          <w:rFonts w:cs="FrankRuehl" w:hint="cs"/>
          <w:vanish/>
          <w:sz w:val="22"/>
          <w:szCs w:val="22"/>
          <w:shd w:val="clear" w:color="auto" w:fill="FFFF99"/>
          <w:rtl/>
        </w:rPr>
        <w:t>רות סדיר, והוא כשאין הוראה מפורשת אחרת בחוק זה.</w:t>
      </w:r>
      <w:bookmarkEnd w:id="66"/>
    </w:p>
    <w:p w14:paraId="1A7A235A" w14:textId="77777777" w:rsidR="007E6363" w:rsidRDefault="007E6363" w:rsidP="00660AC6">
      <w:pPr>
        <w:pStyle w:val="P00"/>
        <w:spacing w:before="72"/>
        <w:ind w:left="0" w:right="1134"/>
        <w:rPr>
          <w:rStyle w:val="default"/>
          <w:rFonts w:cs="FrankRuehl"/>
          <w:rtl/>
        </w:rPr>
      </w:pPr>
      <w:bookmarkStart w:id="67" w:name="Seif42"/>
      <w:bookmarkEnd w:id="67"/>
      <w:r>
        <w:rPr>
          <w:lang w:val="he-IL"/>
        </w:rPr>
        <w:pict w14:anchorId="004968FF">
          <v:rect id="_x0000_s2087" style="position:absolute;left:0;text-align:left;margin-left:464.5pt;margin-top:8.05pt;width:75.05pt;height:87.4pt;z-index:251606528" o:allowincell="f" filled="f" stroked="f" strokecolor="lime" strokeweight=".25pt">
            <v:textbox inset="0,0,0,0">
              <w:txbxContent>
                <w:p w14:paraId="0F34B117" w14:textId="77777777" w:rsidR="00FB2C2D" w:rsidRDefault="00FB2C2D">
                  <w:pPr>
                    <w:spacing w:line="160" w:lineRule="exact"/>
                    <w:jc w:val="left"/>
                    <w:rPr>
                      <w:rFonts w:cs="Miriam" w:hint="cs"/>
                      <w:sz w:val="18"/>
                      <w:szCs w:val="18"/>
                      <w:rtl/>
                    </w:rPr>
                  </w:pPr>
                  <w:r>
                    <w:rPr>
                      <w:rFonts w:cs="Miriam"/>
                      <w:sz w:val="18"/>
                      <w:szCs w:val="18"/>
                      <w:rtl/>
                    </w:rPr>
                    <w:t>ש</w:t>
                  </w:r>
                  <w:r>
                    <w:rPr>
                      <w:rFonts w:cs="Miriam" w:hint="cs"/>
                      <w:sz w:val="18"/>
                      <w:szCs w:val="18"/>
                      <w:rtl/>
                    </w:rPr>
                    <w:t>י</w:t>
                  </w:r>
                  <w:r>
                    <w:rPr>
                      <w:rFonts w:cs="Miriam"/>
                      <w:sz w:val="18"/>
                      <w:szCs w:val="18"/>
                      <w:rtl/>
                    </w:rPr>
                    <w:t>ר</w:t>
                  </w:r>
                  <w:r>
                    <w:rPr>
                      <w:rFonts w:cs="Miriam" w:hint="cs"/>
                      <w:sz w:val="18"/>
                      <w:szCs w:val="18"/>
                      <w:rtl/>
                    </w:rPr>
                    <w:t>ות ביחידות אח</w:t>
                  </w:r>
                  <w:r>
                    <w:rPr>
                      <w:rFonts w:cs="Miriam"/>
                      <w:sz w:val="18"/>
                      <w:szCs w:val="18"/>
                      <w:rtl/>
                    </w:rPr>
                    <w:t>ר</w:t>
                  </w:r>
                  <w:r>
                    <w:rPr>
                      <w:rFonts w:cs="Miriam" w:hint="cs"/>
                      <w:sz w:val="18"/>
                      <w:szCs w:val="18"/>
                      <w:rtl/>
                    </w:rPr>
                    <w:t xml:space="preserve">ות של </w:t>
                  </w:r>
                  <w:r>
                    <w:rPr>
                      <w:rFonts w:cs="Miriam"/>
                      <w:sz w:val="18"/>
                      <w:szCs w:val="18"/>
                      <w:rtl/>
                    </w:rPr>
                    <w:t>מ</w:t>
                  </w:r>
                  <w:r>
                    <w:rPr>
                      <w:rFonts w:cs="Miriam" w:hint="cs"/>
                      <w:sz w:val="18"/>
                      <w:szCs w:val="18"/>
                      <w:rtl/>
                    </w:rPr>
                    <w:t>ש</w:t>
                  </w:r>
                  <w:r>
                    <w:rPr>
                      <w:rFonts w:cs="Miriam"/>
                      <w:sz w:val="18"/>
                      <w:szCs w:val="18"/>
                      <w:rtl/>
                    </w:rPr>
                    <w:t>ט</w:t>
                  </w:r>
                  <w:r>
                    <w:rPr>
                      <w:rFonts w:cs="Miriam" w:hint="cs"/>
                      <w:sz w:val="18"/>
                      <w:szCs w:val="18"/>
                      <w:rtl/>
                    </w:rPr>
                    <w:t>רת ישראל</w:t>
                  </w:r>
                </w:p>
                <w:p w14:paraId="737A7154" w14:textId="77777777" w:rsidR="00FB2C2D" w:rsidRDefault="00FB2C2D">
                  <w:pPr>
                    <w:spacing w:line="160" w:lineRule="exact"/>
                    <w:jc w:val="left"/>
                    <w:rPr>
                      <w:rFonts w:cs="Miriam"/>
                      <w:noProof/>
                      <w:sz w:val="18"/>
                      <w:szCs w:val="18"/>
                      <w:rtl/>
                    </w:rPr>
                  </w:pPr>
                  <w:r>
                    <w:rPr>
                      <w:rFonts w:cs="Miriam" w:hint="cs"/>
                      <w:sz w:val="18"/>
                      <w:szCs w:val="18"/>
                      <w:rtl/>
                    </w:rPr>
                    <w:t xml:space="preserve">(הוראת שעה) </w:t>
                  </w:r>
                  <w:r>
                    <w:rPr>
                      <w:rFonts w:cs="Miriam"/>
                      <w:sz w:val="18"/>
                      <w:szCs w:val="18"/>
                      <w:rtl/>
                    </w:rPr>
                    <w:br/>
                  </w:r>
                  <w:r>
                    <w:rPr>
                      <w:rFonts w:cs="Miriam" w:hint="cs"/>
                      <w:sz w:val="18"/>
                      <w:szCs w:val="18"/>
                      <w:rtl/>
                    </w:rPr>
                    <w:t>תשנ"ה-1995</w:t>
                  </w:r>
                </w:p>
                <w:p w14:paraId="3B5AA9A3" w14:textId="77777777" w:rsidR="00FB2C2D" w:rsidRDefault="00FB2C2D">
                  <w:pPr>
                    <w:spacing w:line="160" w:lineRule="exact"/>
                    <w:jc w:val="left"/>
                    <w:rPr>
                      <w:rFonts w:cs="Miriam"/>
                      <w:noProof/>
                      <w:sz w:val="18"/>
                      <w:szCs w:val="18"/>
                      <w:rtl/>
                    </w:rPr>
                  </w:pPr>
                  <w:r>
                    <w:rPr>
                      <w:rFonts w:cs="Miriam" w:hint="cs"/>
                      <w:sz w:val="18"/>
                      <w:szCs w:val="18"/>
                      <w:rtl/>
                    </w:rPr>
                    <w:t xml:space="preserve">(תיקון מס' 2) </w:t>
                  </w:r>
                  <w:r>
                    <w:rPr>
                      <w:rFonts w:cs="Miriam"/>
                      <w:sz w:val="18"/>
                      <w:szCs w:val="18"/>
                      <w:rtl/>
                    </w:rPr>
                    <w:br/>
                  </w:r>
                  <w:r>
                    <w:rPr>
                      <w:rFonts w:cs="Miriam" w:hint="cs"/>
                      <w:sz w:val="18"/>
                      <w:szCs w:val="18"/>
                      <w:rtl/>
                    </w:rPr>
                    <w:t>תשנ"ח-1998</w:t>
                  </w:r>
                </w:p>
                <w:p w14:paraId="202AB173" w14:textId="77777777" w:rsidR="00FB2C2D" w:rsidRDefault="00FB2C2D">
                  <w:pPr>
                    <w:spacing w:line="160" w:lineRule="exact"/>
                    <w:jc w:val="left"/>
                    <w:rPr>
                      <w:rFonts w:cs="Miriam" w:hint="cs"/>
                      <w:noProof/>
                      <w:sz w:val="18"/>
                      <w:szCs w:val="18"/>
                      <w:rtl/>
                    </w:rPr>
                  </w:pPr>
                  <w:r>
                    <w:rPr>
                      <w:rFonts w:cs="Miriam" w:hint="cs"/>
                      <w:sz w:val="18"/>
                      <w:szCs w:val="18"/>
                      <w:rtl/>
                    </w:rPr>
                    <w:t xml:space="preserve">(תיקון מס' 3) </w:t>
                  </w:r>
                  <w:r>
                    <w:rPr>
                      <w:rFonts w:cs="Miriam"/>
                      <w:sz w:val="18"/>
                      <w:szCs w:val="18"/>
                      <w:rtl/>
                    </w:rPr>
                    <w:br/>
                  </w:r>
                  <w:r>
                    <w:rPr>
                      <w:rFonts w:cs="Miriam" w:hint="cs"/>
                      <w:sz w:val="18"/>
                      <w:szCs w:val="18"/>
                      <w:rtl/>
                    </w:rPr>
                    <w:t>תש"ס-2000</w:t>
                  </w:r>
                </w:p>
                <w:p w14:paraId="20E65D73" w14:textId="77777777" w:rsidR="00660AC6" w:rsidRDefault="00660AC6">
                  <w:pPr>
                    <w:spacing w:line="160" w:lineRule="exact"/>
                    <w:jc w:val="left"/>
                    <w:rPr>
                      <w:rFonts w:cs="Miriam" w:hint="cs"/>
                      <w:noProof/>
                      <w:sz w:val="18"/>
                      <w:szCs w:val="18"/>
                      <w:rtl/>
                    </w:rPr>
                  </w:pPr>
                  <w:r>
                    <w:rPr>
                      <w:rFonts w:cs="Miriam" w:hint="cs"/>
                      <w:noProof/>
                      <w:sz w:val="18"/>
                      <w:szCs w:val="18"/>
                      <w:rtl/>
                    </w:rPr>
                    <w:t>(תיקון מס' 15) תשע"ו-2016</w:t>
                  </w:r>
                </w:p>
              </w:txbxContent>
            </v:textbox>
            <w10:anchorlock/>
          </v:rect>
        </w:pict>
      </w:r>
      <w:r>
        <w:rPr>
          <w:rStyle w:val="big-number"/>
          <w:rtl/>
        </w:rPr>
        <w:t>24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הבטחון, בהסכמת </w:t>
      </w:r>
      <w:r w:rsidR="00660AC6">
        <w:rPr>
          <w:rStyle w:val="default"/>
          <w:rFonts w:cs="FrankRuehl" w:hint="cs"/>
          <w:rtl/>
        </w:rPr>
        <w:t>השר לביטחון הפנים</w:t>
      </w:r>
      <w:r>
        <w:rPr>
          <w:rStyle w:val="default"/>
          <w:rFonts w:cs="FrankRuehl" w:hint="cs"/>
          <w:rtl/>
        </w:rPr>
        <w:t>, רשאי להורות בצו כי יוצא-צבא שנמצא כשר לשירות והוא באחד הגילים משמונה עשרה עד עשרים ותשע, ישרת ביחידות של משטרת ישראל שאינן משמר הגבול, ו</w:t>
      </w:r>
      <w:r>
        <w:rPr>
          <w:rStyle w:val="default"/>
          <w:rFonts w:cs="FrankRuehl"/>
          <w:rtl/>
        </w:rPr>
        <w:t>ש</w:t>
      </w:r>
      <w:r>
        <w:rPr>
          <w:rStyle w:val="default"/>
          <w:rFonts w:cs="FrankRuehl" w:hint="cs"/>
          <w:rtl/>
        </w:rPr>
        <w:t>ע</w:t>
      </w:r>
      <w:r>
        <w:rPr>
          <w:rStyle w:val="default"/>
          <w:rFonts w:cs="FrankRuehl"/>
          <w:rtl/>
        </w:rPr>
        <w:t>י</w:t>
      </w:r>
      <w:r>
        <w:rPr>
          <w:rStyle w:val="default"/>
          <w:rFonts w:cs="FrankRuehl" w:hint="cs"/>
          <w:rtl/>
        </w:rPr>
        <w:t xml:space="preserve">קר פעילותן הוא בטחון המדינה ותושביה (להלן </w:t>
      </w:r>
      <w:r>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חידות אחרות במשטרת ישראל).</w:t>
      </w:r>
    </w:p>
    <w:p w14:paraId="5AAAFD20" w14:textId="77777777" w:rsidR="007E6363" w:rsidRDefault="007E6363">
      <w:pPr>
        <w:pStyle w:val="P02"/>
        <w:spacing w:before="72"/>
        <w:ind w:left="1021"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(1)</w:t>
      </w:r>
      <w:r>
        <w:rPr>
          <w:rStyle w:val="default"/>
          <w:rFonts w:cs="FrankRuehl"/>
          <w:rtl/>
        </w:rPr>
        <w:tab/>
      </w:r>
      <w:r>
        <w:rPr>
          <w:rStyle w:val="default"/>
          <w:rFonts w:cs="FrankRuehl" w:hint="cs"/>
          <w:rtl/>
        </w:rPr>
        <w:t>י</w:t>
      </w:r>
      <w:r>
        <w:rPr>
          <w:rStyle w:val="default"/>
          <w:rFonts w:cs="FrankRuehl"/>
          <w:rtl/>
        </w:rPr>
        <w:t>ו</w:t>
      </w:r>
      <w:r>
        <w:rPr>
          <w:rStyle w:val="default"/>
          <w:rFonts w:cs="FrankRuehl" w:hint="cs"/>
          <w:rtl/>
        </w:rPr>
        <w:t>צא-צבא, שהוצב לשרת ביחידות אחרות במשטרת</w:t>
      </w:r>
      <w:r>
        <w:rPr>
          <w:rFonts w:cs="FrankRuehl"/>
          <w:sz w:val="26"/>
          <w:rtl/>
        </w:rPr>
        <w:t> </w:t>
      </w:r>
      <w:r>
        <w:rPr>
          <w:rStyle w:val="default"/>
          <w:rFonts w:cs="FrankRuehl" w:hint="cs"/>
          <w:rtl/>
        </w:rPr>
        <w:t>י</w:t>
      </w:r>
      <w:r>
        <w:rPr>
          <w:rStyle w:val="default"/>
          <w:rFonts w:cs="FrankRuehl"/>
          <w:rtl/>
        </w:rPr>
        <w:t>ש</w:t>
      </w:r>
      <w:r>
        <w:rPr>
          <w:rStyle w:val="default"/>
          <w:rFonts w:cs="FrankRuehl" w:hint="cs"/>
          <w:rtl/>
        </w:rPr>
        <w:t xml:space="preserve">ראל, </w:t>
      </w:r>
      <w:r>
        <w:rPr>
          <w:rStyle w:val="default"/>
          <w:rFonts w:cs="FrankRuehl"/>
          <w:rtl/>
        </w:rPr>
        <w:t>ר</w:t>
      </w:r>
      <w:r>
        <w:rPr>
          <w:rStyle w:val="default"/>
          <w:rFonts w:cs="FrankRuehl" w:hint="cs"/>
          <w:rtl/>
        </w:rPr>
        <w:t>שאי, משהודע לו על הצבתו, להב</w:t>
      </w:r>
      <w:r>
        <w:rPr>
          <w:rStyle w:val="default"/>
          <w:rFonts w:cs="FrankRuehl"/>
          <w:rtl/>
        </w:rPr>
        <w:t>יע</w:t>
      </w:r>
      <w:r>
        <w:rPr>
          <w:rStyle w:val="default"/>
          <w:rFonts w:cs="FrankRuehl" w:hint="cs"/>
          <w:rtl/>
        </w:rPr>
        <w:t xml:space="preserve"> את התנגדותו בפני הקצין שהודיע לו על כך, או בפני קצין מוסמך; הודעה כאמור תימסר לא יאוחר מחו</w:t>
      </w:r>
      <w:r>
        <w:rPr>
          <w:rStyle w:val="default"/>
          <w:rFonts w:cs="FrankRuehl"/>
          <w:rtl/>
        </w:rPr>
        <w:t>ד</w:t>
      </w:r>
      <w:r>
        <w:rPr>
          <w:rStyle w:val="default"/>
          <w:rFonts w:cs="FrankRuehl" w:hint="cs"/>
          <w:rtl/>
        </w:rPr>
        <w:t>ש</w:t>
      </w:r>
      <w:r>
        <w:rPr>
          <w:rStyle w:val="default"/>
          <w:rFonts w:cs="FrankRuehl"/>
          <w:rtl/>
        </w:rPr>
        <w:t>י</w:t>
      </w:r>
      <w:r>
        <w:rPr>
          <w:rStyle w:val="default"/>
          <w:rFonts w:cs="FrankRuehl" w:hint="cs"/>
          <w:rtl/>
        </w:rPr>
        <w:t>ים מיום הצבתו כאמור,</w:t>
      </w:r>
      <w:r>
        <w:rPr>
          <w:rStyle w:val="default"/>
          <w:rFonts w:cs="FrankRuehl"/>
          <w:rtl/>
        </w:rPr>
        <w:t xml:space="preserve"> </w:t>
      </w:r>
      <w:r>
        <w:rPr>
          <w:rStyle w:val="default"/>
          <w:rFonts w:cs="FrankRuehl" w:hint="cs"/>
          <w:rtl/>
        </w:rPr>
        <w:t>ו</w:t>
      </w:r>
      <w:r>
        <w:rPr>
          <w:rStyle w:val="default"/>
          <w:rFonts w:cs="FrankRuehl"/>
          <w:rtl/>
        </w:rPr>
        <w:t>מ</w:t>
      </w:r>
      <w:r>
        <w:rPr>
          <w:rStyle w:val="default"/>
          <w:rFonts w:cs="FrankRuehl" w:hint="cs"/>
          <w:rtl/>
        </w:rPr>
        <w:t xml:space="preserve">שעשה כן </w:t>
      </w:r>
      <w:r>
        <w:rPr>
          <w:rStyle w:val="default"/>
          <w:rFonts w:cs="FrankRuehl"/>
          <w:rtl/>
        </w:rPr>
        <w:t>–</w:t>
      </w:r>
      <w:r>
        <w:rPr>
          <w:rStyle w:val="default"/>
          <w:rFonts w:cs="FrankRuehl" w:hint="cs"/>
          <w:rtl/>
        </w:rPr>
        <w:t xml:space="preserve"> </w:t>
      </w:r>
      <w:r>
        <w:rPr>
          <w:rStyle w:val="default"/>
          <w:rFonts w:cs="FrankRuehl"/>
          <w:rtl/>
        </w:rPr>
        <w:t>י</w:t>
      </w:r>
      <w:r>
        <w:rPr>
          <w:rStyle w:val="default"/>
          <w:rFonts w:cs="FrankRuehl" w:hint="cs"/>
          <w:rtl/>
        </w:rPr>
        <w:t>וצב לשירות בצבא הגנה לישראל;</w:t>
      </w:r>
    </w:p>
    <w:p w14:paraId="6CBD8EC3" w14:textId="77777777" w:rsidR="007E6363" w:rsidRDefault="007E63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w:t>
      </w:r>
      <w:r>
        <w:rPr>
          <w:rStyle w:val="default"/>
          <w:rFonts w:cs="FrankRuehl"/>
          <w:rtl/>
        </w:rPr>
        <w:t>י</w:t>
      </w:r>
      <w:r>
        <w:rPr>
          <w:rStyle w:val="default"/>
          <w:rFonts w:cs="FrankRuehl" w:hint="cs"/>
          <w:rtl/>
        </w:rPr>
        <w:t xml:space="preserve">ן בהוראות פסקה (1) כדי לגרוע מזכותו של יוצא צבא שהוצב ביחידה </w:t>
      </w:r>
      <w:r>
        <w:rPr>
          <w:rStyle w:val="default"/>
          <w:rFonts w:cs="FrankRuehl"/>
          <w:rtl/>
        </w:rPr>
        <w:t>א</w:t>
      </w:r>
      <w:r>
        <w:rPr>
          <w:rStyle w:val="default"/>
          <w:rFonts w:cs="FrankRuehl" w:hint="cs"/>
          <w:rtl/>
        </w:rPr>
        <w:t>חרת במשטרת ישראל, להגיש בקשה</w:t>
      </w:r>
      <w:r>
        <w:rPr>
          <w:rStyle w:val="default"/>
          <w:rFonts w:cs="FrankRuehl"/>
          <w:rtl/>
        </w:rPr>
        <w:t xml:space="preserve"> ב</w:t>
      </w:r>
      <w:r>
        <w:rPr>
          <w:rStyle w:val="default"/>
          <w:rFonts w:cs="FrankRuehl" w:hint="cs"/>
          <w:rtl/>
        </w:rPr>
        <w:t>כל עת, בהתאם לפקודות הצבא, לעבור לשרת ביחידות צבא הגנה לישראל; עשה כן, תידון בקשתו ותישקל ב</w:t>
      </w:r>
      <w:r>
        <w:rPr>
          <w:rStyle w:val="default"/>
          <w:rFonts w:cs="FrankRuehl"/>
          <w:rtl/>
        </w:rPr>
        <w:t>ד</w:t>
      </w:r>
      <w:r>
        <w:rPr>
          <w:rStyle w:val="default"/>
          <w:rFonts w:cs="FrankRuehl" w:hint="cs"/>
          <w:rtl/>
        </w:rPr>
        <w:t>ר</w:t>
      </w:r>
      <w:r>
        <w:rPr>
          <w:rStyle w:val="default"/>
          <w:rFonts w:cs="FrankRuehl"/>
          <w:rtl/>
        </w:rPr>
        <w:t>ך</w:t>
      </w:r>
      <w:r>
        <w:rPr>
          <w:rStyle w:val="default"/>
          <w:rFonts w:cs="FrankRuehl" w:hint="cs"/>
          <w:rtl/>
        </w:rPr>
        <w:t xml:space="preserve"> המקובלת בצבא.</w:t>
      </w:r>
    </w:p>
    <w:p w14:paraId="3F1ABC63" w14:textId="77777777" w:rsidR="007E6363" w:rsidRDefault="007E636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קטן זה, "קצין מוסמך" </w:t>
      </w:r>
      <w:r>
        <w:rPr>
          <w:rStyle w:val="default"/>
          <w:rFonts w:cs="FrankRuehl"/>
          <w:rtl/>
        </w:rPr>
        <w:t>–</w:t>
      </w:r>
      <w:r>
        <w:rPr>
          <w:rStyle w:val="default"/>
          <w:rFonts w:cs="FrankRuehl" w:hint="cs"/>
          <w:rtl/>
        </w:rPr>
        <w:t xml:space="preserve"> </w:t>
      </w:r>
      <w:r>
        <w:rPr>
          <w:rStyle w:val="default"/>
          <w:rFonts w:cs="FrankRuehl"/>
          <w:rtl/>
        </w:rPr>
        <w:t>ק</w:t>
      </w:r>
      <w:r>
        <w:rPr>
          <w:rStyle w:val="default"/>
          <w:rFonts w:cs="FrankRuehl" w:hint="cs"/>
          <w:rtl/>
        </w:rPr>
        <w:t>צין צבא</w:t>
      </w:r>
      <w:r>
        <w:rPr>
          <w:rStyle w:val="default"/>
          <w:rFonts w:cs="FrankRuehl"/>
          <w:rtl/>
        </w:rPr>
        <w:t xml:space="preserve"> </w:t>
      </w:r>
      <w:r>
        <w:rPr>
          <w:rStyle w:val="default"/>
          <w:rFonts w:cs="FrankRuehl" w:hint="cs"/>
          <w:rtl/>
        </w:rPr>
        <w:t>ש</w:t>
      </w:r>
      <w:r>
        <w:rPr>
          <w:rStyle w:val="default"/>
          <w:rFonts w:cs="FrankRuehl"/>
          <w:rtl/>
        </w:rPr>
        <w:t>ה</w:t>
      </w:r>
      <w:r>
        <w:rPr>
          <w:rStyle w:val="default"/>
          <w:rFonts w:cs="FrankRuehl" w:hint="cs"/>
          <w:rtl/>
        </w:rPr>
        <w:t>וסמך לענין זה על ידי ראש אגף כוח אדם בצבא הגנה לישראל.</w:t>
      </w:r>
    </w:p>
    <w:p w14:paraId="7FB9EB04" w14:textId="77777777" w:rsidR="007E6363" w:rsidRDefault="007E6363" w:rsidP="00660AC6">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ס</w:t>
      </w:r>
      <w:r>
        <w:rPr>
          <w:rStyle w:val="default"/>
          <w:rFonts w:cs="FrankRuehl" w:hint="cs"/>
          <w:rtl/>
        </w:rPr>
        <w:t>פר יוצאי הצבא שישרתו ביחידות אחרות במשטרת ישראל ייקבע בידי שר הבטחון,</w:t>
      </w:r>
      <w:r>
        <w:rPr>
          <w:rStyle w:val="default"/>
          <w:rFonts w:cs="FrankRuehl"/>
          <w:rtl/>
        </w:rPr>
        <w:t xml:space="preserve"> </w:t>
      </w:r>
      <w:r>
        <w:rPr>
          <w:rStyle w:val="default"/>
          <w:rFonts w:cs="FrankRuehl" w:hint="cs"/>
          <w:rtl/>
        </w:rPr>
        <w:t xml:space="preserve">בהסכמת </w:t>
      </w:r>
      <w:r w:rsidR="00660AC6">
        <w:rPr>
          <w:rStyle w:val="default"/>
          <w:rFonts w:cs="FrankRuehl" w:hint="cs"/>
          <w:rtl/>
        </w:rPr>
        <w:t>השר לביטחון הפנים</w:t>
      </w:r>
      <w:r>
        <w:rPr>
          <w:rStyle w:val="default"/>
          <w:rFonts w:cs="FrankRuehl" w:hint="cs"/>
          <w:rtl/>
        </w:rPr>
        <w:t>, ובאישור המ</w:t>
      </w:r>
      <w:r>
        <w:rPr>
          <w:rStyle w:val="default"/>
          <w:rFonts w:cs="FrankRuehl"/>
          <w:rtl/>
        </w:rPr>
        <w:t>מש</w:t>
      </w:r>
      <w:r>
        <w:rPr>
          <w:rStyle w:val="default"/>
          <w:rFonts w:cs="FrankRuehl" w:hint="cs"/>
          <w:rtl/>
        </w:rPr>
        <w:t>לה וועדת החוץ והבטחון של הכנסת.</w:t>
      </w:r>
    </w:p>
    <w:p w14:paraId="1A79FC7B" w14:textId="77777777" w:rsidR="007E6363" w:rsidRDefault="007E636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ד</w:t>
      </w:r>
      <w:r>
        <w:rPr>
          <w:rStyle w:val="default"/>
          <w:rFonts w:cs="FrankRuehl"/>
          <w:rtl/>
        </w:rPr>
        <w:t>י</w:t>
      </w:r>
      <w:r>
        <w:rPr>
          <w:rStyle w:val="default"/>
          <w:rFonts w:cs="FrankRuehl" w:hint="cs"/>
          <w:rtl/>
        </w:rPr>
        <w:t>נו של יוצא-צבא המשרת ביחידות אחרות במשטרת ישראל, כדי</w:t>
      </w:r>
      <w:r>
        <w:rPr>
          <w:rStyle w:val="default"/>
          <w:rFonts w:cs="FrankRuehl"/>
          <w:rtl/>
        </w:rPr>
        <w:t>ן</w:t>
      </w:r>
      <w:r>
        <w:rPr>
          <w:rStyle w:val="default"/>
          <w:rFonts w:cs="FrankRuehl" w:hint="cs"/>
          <w:rtl/>
        </w:rPr>
        <w:t xml:space="preserve"> </w:t>
      </w:r>
      <w:r>
        <w:rPr>
          <w:rStyle w:val="default"/>
          <w:rFonts w:cs="FrankRuehl"/>
          <w:rtl/>
        </w:rPr>
        <w:t>י</w:t>
      </w:r>
      <w:r>
        <w:rPr>
          <w:rStyle w:val="default"/>
          <w:rFonts w:cs="FrankRuehl" w:hint="cs"/>
          <w:rtl/>
        </w:rPr>
        <w:t>וצא-צבא המשרת במשמר הגבול והוראות סעיפים 24, 25 ו-26, יחולו עליו בשינויים המחוייבים.</w:t>
      </w:r>
    </w:p>
    <w:p w14:paraId="54D7B042" w14:textId="77777777" w:rsidR="007E6363" w:rsidRPr="00FA05A3" w:rsidRDefault="007E6363" w:rsidP="00660AC6">
      <w:pPr>
        <w:pStyle w:val="P00"/>
        <w:spacing w:before="0"/>
        <w:ind w:left="0" w:right="1134"/>
        <w:rPr>
          <w:rStyle w:val="default"/>
          <w:rFonts w:cs="FrankRuehl" w:hint="cs"/>
          <w:vanish/>
          <w:szCs w:val="20"/>
          <w:shd w:val="clear" w:color="auto" w:fill="FFFF99"/>
          <w:rtl/>
        </w:rPr>
      </w:pPr>
      <w:bookmarkStart w:id="68" w:name="Rov258"/>
      <w:r w:rsidRPr="00FA05A3">
        <w:rPr>
          <w:rStyle w:val="default"/>
          <w:rFonts w:cs="FrankRuehl" w:hint="cs"/>
          <w:vanish/>
          <w:color w:val="FF0000"/>
          <w:szCs w:val="20"/>
          <w:shd w:val="clear" w:color="auto" w:fill="FFFF99"/>
          <w:rtl/>
        </w:rPr>
        <w:t xml:space="preserve">מיום 10.8.1995 עד יום </w:t>
      </w:r>
      <w:r w:rsidR="00E82871" w:rsidRPr="00FA05A3">
        <w:rPr>
          <w:rStyle w:val="default"/>
          <w:rFonts w:cs="FrankRuehl" w:hint="cs"/>
          <w:vanish/>
          <w:color w:val="FF0000"/>
          <w:szCs w:val="20"/>
          <w:shd w:val="clear" w:color="auto" w:fill="FFFF99"/>
          <w:rtl/>
        </w:rPr>
        <w:t>31.12.20</w:t>
      </w:r>
      <w:r w:rsidR="00711E69" w:rsidRPr="00FA05A3">
        <w:rPr>
          <w:rStyle w:val="default"/>
          <w:rFonts w:cs="FrankRuehl" w:hint="cs"/>
          <w:vanish/>
          <w:color w:val="FF0000"/>
          <w:szCs w:val="20"/>
          <w:shd w:val="clear" w:color="auto" w:fill="FFFF99"/>
          <w:rtl/>
        </w:rPr>
        <w:t>2</w:t>
      </w:r>
      <w:r w:rsidR="004C773A" w:rsidRPr="00FA05A3">
        <w:rPr>
          <w:rStyle w:val="default"/>
          <w:rFonts w:cs="FrankRuehl" w:hint="cs"/>
          <w:vanish/>
          <w:color w:val="FF0000"/>
          <w:szCs w:val="20"/>
          <w:shd w:val="clear" w:color="auto" w:fill="FFFF99"/>
          <w:rtl/>
        </w:rPr>
        <w:t>5</w:t>
      </w:r>
    </w:p>
    <w:p w14:paraId="7191A8F1"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הוראת שעה תשנ"ה-1995</w:t>
      </w:r>
    </w:p>
    <w:p w14:paraId="7C0B2500"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138" w:history="1">
        <w:r w:rsidRPr="00FA05A3">
          <w:rPr>
            <w:rStyle w:val="Hyperlink"/>
            <w:rFonts w:cs="FrankRuehl" w:hint="cs"/>
            <w:vanish/>
            <w:szCs w:val="20"/>
            <w:shd w:val="clear" w:color="auto" w:fill="FFFF99"/>
            <w:rtl/>
          </w:rPr>
          <w:t xml:space="preserve">ס"ח תשנ"ה מס' </w:t>
        </w:r>
        <w:r w:rsidRPr="00FA05A3">
          <w:rPr>
            <w:rStyle w:val="Hyperlink"/>
            <w:rFonts w:cs="FrankRuehl" w:hint="cs"/>
            <w:vanish/>
            <w:sz w:val="26"/>
            <w:szCs w:val="20"/>
            <w:shd w:val="clear" w:color="auto" w:fill="FFFF99"/>
            <w:rtl/>
          </w:rPr>
          <w:t>1541</w:t>
        </w:r>
      </w:hyperlink>
      <w:r w:rsidRPr="00FA05A3">
        <w:rPr>
          <w:rStyle w:val="default"/>
          <w:rFonts w:cs="FrankRuehl" w:hint="cs"/>
          <w:vanish/>
          <w:szCs w:val="20"/>
          <w:shd w:val="clear" w:color="auto" w:fill="FFFF99"/>
          <w:rtl/>
        </w:rPr>
        <w:t xml:space="preserve"> מיום 10.8.1995 עמ' 442 (</w:t>
      </w:r>
      <w:hyperlink r:id="rId139"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2333</w:t>
        </w:r>
      </w:hyperlink>
      <w:r w:rsidRPr="00FA05A3">
        <w:rPr>
          <w:rStyle w:val="default"/>
          <w:rFonts w:cs="FrankRuehl" w:hint="cs"/>
          <w:vanish/>
          <w:szCs w:val="20"/>
          <w:shd w:val="clear" w:color="auto" w:fill="FFFF99"/>
          <w:rtl/>
        </w:rPr>
        <w:t xml:space="preserve">) </w:t>
      </w:r>
    </w:p>
    <w:p w14:paraId="52977027"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1)</w:t>
      </w:r>
    </w:p>
    <w:p w14:paraId="16B66B73"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140" w:history="1">
        <w:r w:rsidRPr="00FA05A3">
          <w:rPr>
            <w:rStyle w:val="Hyperlink"/>
            <w:rFonts w:cs="FrankRuehl" w:hint="cs"/>
            <w:vanish/>
            <w:szCs w:val="20"/>
            <w:shd w:val="clear" w:color="auto" w:fill="FFFF99"/>
            <w:rtl/>
          </w:rPr>
          <w:t xml:space="preserve">ס"ח תשנ"ז מס' </w:t>
        </w:r>
        <w:r w:rsidRPr="00FA05A3">
          <w:rPr>
            <w:rStyle w:val="Hyperlink"/>
            <w:rFonts w:cs="FrankRuehl" w:hint="cs"/>
            <w:vanish/>
            <w:sz w:val="26"/>
            <w:szCs w:val="20"/>
            <w:shd w:val="clear" w:color="auto" w:fill="FFFF99"/>
            <w:rtl/>
          </w:rPr>
          <w:t>1633</w:t>
        </w:r>
      </w:hyperlink>
      <w:r w:rsidRPr="00FA05A3">
        <w:rPr>
          <w:rStyle w:val="default"/>
          <w:rFonts w:cs="FrankRuehl" w:hint="cs"/>
          <w:vanish/>
          <w:szCs w:val="20"/>
          <w:shd w:val="clear" w:color="auto" w:fill="FFFF99"/>
          <w:rtl/>
        </w:rPr>
        <w:t xml:space="preserve"> מיום 31.7.1997 עמ' 208 (</w:t>
      </w:r>
      <w:hyperlink r:id="rId141"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2643</w:t>
        </w:r>
      </w:hyperlink>
      <w:r w:rsidRPr="00FA05A3">
        <w:rPr>
          <w:rStyle w:val="default"/>
          <w:rFonts w:cs="FrankRuehl" w:hint="cs"/>
          <w:vanish/>
          <w:szCs w:val="20"/>
          <w:shd w:val="clear" w:color="auto" w:fill="FFFF99"/>
          <w:rtl/>
        </w:rPr>
        <w:t xml:space="preserve">) </w:t>
      </w:r>
    </w:p>
    <w:p w14:paraId="6F44E81A"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2)</w:t>
      </w:r>
    </w:p>
    <w:p w14:paraId="418918AB"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142" w:history="1">
        <w:r w:rsidRPr="00FA05A3">
          <w:rPr>
            <w:rStyle w:val="Hyperlink"/>
            <w:rFonts w:cs="FrankRuehl" w:hint="cs"/>
            <w:vanish/>
            <w:szCs w:val="20"/>
            <w:shd w:val="clear" w:color="auto" w:fill="FFFF99"/>
            <w:rtl/>
          </w:rPr>
          <w:t xml:space="preserve">ס"ח תשנ"ח מס' </w:t>
        </w:r>
        <w:r w:rsidRPr="00FA05A3">
          <w:rPr>
            <w:rStyle w:val="Hyperlink"/>
            <w:rFonts w:cs="FrankRuehl" w:hint="cs"/>
            <w:vanish/>
            <w:sz w:val="26"/>
            <w:szCs w:val="20"/>
            <w:shd w:val="clear" w:color="auto" w:fill="FFFF99"/>
            <w:rtl/>
          </w:rPr>
          <w:t>1653</w:t>
        </w:r>
      </w:hyperlink>
      <w:r w:rsidRPr="00FA05A3">
        <w:rPr>
          <w:rStyle w:val="default"/>
          <w:rFonts w:cs="FrankRuehl" w:hint="cs"/>
          <w:vanish/>
          <w:szCs w:val="20"/>
          <w:shd w:val="clear" w:color="auto" w:fill="FFFF99"/>
          <w:rtl/>
        </w:rPr>
        <w:t xml:space="preserve"> מיום 11.2.1998 עמ' 126 (</w:t>
      </w:r>
      <w:hyperlink r:id="rId143"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2665</w:t>
        </w:r>
      </w:hyperlink>
      <w:r w:rsidRPr="00FA05A3">
        <w:rPr>
          <w:rStyle w:val="default"/>
          <w:rFonts w:cs="FrankRuehl" w:hint="cs"/>
          <w:vanish/>
          <w:szCs w:val="20"/>
          <w:shd w:val="clear" w:color="auto" w:fill="FFFF99"/>
          <w:rtl/>
        </w:rPr>
        <w:t xml:space="preserve">) </w:t>
      </w:r>
    </w:p>
    <w:p w14:paraId="43842F43"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3)</w:t>
      </w:r>
    </w:p>
    <w:p w14:paraId="411600B2"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144" w:history="1">
        <w:r w:rsidRPr="00FA05A3">
          <w:rPr>
            <w:rStyle w:val="Hyperlink"/>
            <w:rFonts w:cs="FrankRuehl" w:hint="cs"/>
            <w:vanish/>
            <w:szCs w:val="20"/>
            <w:shd w:val="clear" w:color="auto" w:fill="FFFF99"/>
            <w:rtl/>
          </w:rPr>
          <w:t xml:space="preserve">ס"ח תש"ס מס' </w:t>
        </w:r>
        <w:r w:rsidRPr="00FA05A3">
          <w:rPr>
            <w:rStyle w:val="Hyperlink"/>
            <w:rFonts w:cs="FrankRuehl" w:hint="cs"/>
            <w:vanish/>
            <w:sz w:val="26"/>
            <w:szCs w:val="20"/>
            <w:shd w:val="clear" w:color="auto" w:fill="FFFF99"/>
            <w:rtl/>
          </w:rPr>
          <w:t>1751</w:t>
        </w:r>
      </w:hyperlink>
      <w:r w:rsidRPr="00FA05A3">
        <w:rPr>
          <w:rStyle w:val="default"/>
          <w:rFonts w:cs="FrankRuehl" w:hint="cs"/>
          <w:vanish/>
          <w:szCs w:val="20"/>
          <w:shd w:val="clear" w:color="auto" w:fill="FFFF99"/>
          <w:rtl/>
        </w:rPr>
        <w:t xml:space="preserve"> מיום 13.8.2000 עמ' 268 (</w:t>
      </w:r>
      <w:hyperlink r:id="rId145"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2902</w:t>
        </w:r>
      </w:hyperlink>
      <w:r w:rsidRPr="00FA05A3">
        <w:rPr>
          <w:rStyle w:val="default"/>
          <w:rFonts w:cs="FrankRuehl" w:hint="cs"/>
          <w:vanish/>
          <w:szCs w:val="20"/>
          <w:shd w:val="clear" w:color="auto" w:fill="FFFF99"/>
          <w:rtl/>
        </w:rPr>
        <w:t xml:space="preserve">) </w:t>
      </w:r>
    </w:p>
    <w:p w14:paraId="042580F6"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4)</w:t>
      </w:r>
    </w:p>
    <w:p w14:paraId="2DD11E1B"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146" w:history="1">
        <w:r w:rsidRPr="00FA05A3">
          <w:rPr>
            <w:rStyle w:val="Hyperlink"/>
            <w:rFonts w:cs="FrankRuehl" w:hint="cs"/>
            <w:vanish/>
            <w:szCs w:val="20"/>
            <w:shd w:val="clear" w:color="auto" w:fill="FFFF99"/>
            <w:rtl/>
          </w:rPr>
          <w:t xml:space="preserve">ס"ח תשס"א מס' </w:t>
        </w:r>
        <w:r w:rsidRPr="00FA05A3">
          <w:rPr>
            <w:rStyle w:val="Hyperlink"/>
            <w:rFonts w:cs="FrankRuehl" w:hint="cs"/>
            <w:vanish/>
            <w:sz w:val="26"/>
            <w:szCs w:val="20"/>
            <w:shd w:val="clear" w:color="auto" w:fill="FFFF99"/>
            <w:rtl/>
          </w:rPr>
          <w:t>1801</w:t>
        </w:r>
      </w:hyperlink>
      <w:r w:rsidRPr="00FA05A3">
        <w:rPr>
          <w:rStyle w:val="default"/>
          <w:rFonts w:cs="FrankRuehl" w:hint="cs"/>
          <w:vanish/>
          <w:szCs w:val="20"/>
          <w:shd w:val="clear" w:color="auto" w:fill="FFFF99"/>
          <w:rtl/>
        </w:rPr>
        <w:t xml:space="preserve"> מיום 26.7.2001 עמ' 452 (</w:t>
      </w:r>
      <w:hyperlink r:id="rId147"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3018</w:t>
        </w:r>
      </w:hyperlink>
      <w:r w:rsidRPr="00FA05A3">
        <w:rPr>
          <w:rStyle w:val="default"/>
          <w:rFonts w:cs="FrankRuehl" w:hint="cs"/>
          <w:vanish/>
          <w:szCs w:val="20"/>
          <w:shd w:val="clear" w:color="auto" w:fill="FFFF99"/>
          <w:rtl/>
        </w:rPr>
        <w:t xml:space="preserve">) </w:t>
      </w:r>
    </w:p>
    <w:p w14:paraId="4A7CC940"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5)</w:t>
      </w:r>
    </w:p>
    <w:p w14:paraId="3041751E"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148" w:history="1">
        <w:r w:rsidRPr="00FA05A3">
          <w:rPr>
            <w:rStyle w:val="Hyperlink"/>
            <w:rFonts w:cs="FrankRuehl" w:hint="cs"/>
            <w:vanish/>
            <w:szCs w:val="20"/>
            <w:shd w:val="clear" w:color="auto" w:fill="FFFF99"/>
            <w:rtl/>
          </w:rPr>
          <w:t xml:space="preserve">ס"ח תשס"ב מס' </w:t>
        </w:r>
        <w:r w:rsidRPr="00FA05A3">
          <w:rPr>
            <w:rStyle w:val="Hyperlink"/>
            <w:rFonts w:cs="FrankRuehl" w:hint="cs"/>
            <w:vanish/>
            <w:sz w:val="26"/>
            <w:szCs w:val="20"/>
            <w:shd w:val="clear" w:color="auto" w:fill="FFFF99"/>
            <w:rtl/>
          </w:rPr>
          <w:t>1861</w:t>
        </w:r>
      </w:hyperlink>
      <w:r w:rsidRPr="00FA05A3">
        <w:rPr>
          <w:rStyle w:val="default"/>
          <w:rFonts w:cs="FrankRuehl" w:hint="cs"/>
          <w:vanish/>
          <w:szCs w:val="20"/>
          <w:shd w:val="clear" w:color="auto" w:fill="FFFF99"/>
          <w:rtl/>
        </w:rPr>
        <w:t xml:space="preserve"> מיום 30.7.2002 עמ' 510 (</w:t>
      </w:r>
      <w:hyperlink r:id="rId149"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3129</w:t>
        </w:r>
      </w:hyperlink>
      <w:r w:rsidRPr="00FA05A3">
        <w:rPr>
          <w:rStyle w:val="default"/>
          <w:rFonts w:cs="FrankRuehl" w:hint="cs"/>
          <w:vanish/>
          <w:szCs w:val="20"/>
          <w:shd w:val="clear" w:color="auto" w:fill="FFFF99"/>
          <w:rtl/>
        </w:rPr>
        <w:t xml:space="preserve">) </w:t>
      </w:r>
    </w:p>
    <w:p w14:paraId="5A36C3B5"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6)</w:t>
      </w:r>
    </w:p>
    <w:p w14:paraId="01FEDF5C"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150" w:history="1">
        <w:r w:rsidRPr="00FA05A3">
          <w:rPr>
            <w:rStyle w:val="Hyperlink"/>
            <w:rFonts w:cs="FrankRuehl" w:hint="cs"/>
            <w:vanish/>
            <w:szCs w:val="20"/>
            <w:shd w:val="clear" w:color="auto" w:fill="FFFF99"/>
            <w:rtl/>
          </w:rPr>
          <w:t xml:space="preserve">ס"ח תשס"ד מס' </w:t>
        </w:r>
        <w:r w:rsidRPr="00FA05A3">
          <w:rPr>
            <w:rStyle w:val="Hyperlink"/>
            <w:rFonts w:cs="FrankRuehl" w:hint="cs"/>
            <w:vanish/>
            <w:sz w:val="26"/>
            <w:szCs w:val="20"/>
            <w:shd w:val="clear" w:color="auto" w:fill="FFFF99"/>
            <w:rtl/>
          </w:rPr>
          <w:t>1956</w:t>
        </w:r>
      </w:hyperlink>
      <w:r w:rsidRPr="00FA05A3">
        <w:rPr>
          <w:rStyle w:val="default"/>
          <w:rFonts w:cs="FrankRuehl" w:hint="cs"/>
          <w:vanish/>
          <w:szCs w:val="20"/>
          <w:shd w:val="clear" w:color="auto" w:fill="FFFF99"/>
          <w:rtl/>
        </w:rPr>
        <w:t xml:space="preserve"> מיום 11.8.2002 עמ' 522 (</w:t>
      </w:r>
      <w:hyperlink r:id="rId151"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120</w:t>
        </w:r>
      </w:hyperlink>
      <w:r w:rsidRPr="00FA05A3">
        <w:rPr>
          <w:rStyle w:val="default"/>
          <w:rFonts w:cs="FrankRuehl" w:hint="cs"/>
          <w:vanish/>
          <w:szCs w:val="20"/>
          <w:shd w:val="clear" w:color="auto" w:fill="FFFF99"/>
          <w:rtl/>
        </w:rPr>
        <w:t xml:space="preserve">) </w:t>
      </w:r>
    </w:p>
    <w:p w14:paraId="29CB6F6A"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7)</w:t>
      </w:r>
    </w:p>
    <w:p w14:paraId="7C7E08AD"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152" w:history="1">
        <w:r w:rsidRPr="00FA05A3">
          <w:rPr>
            <w:rStyle w:val="Hyperlink"/>
            <w:rFonts w:cs="FrankRuehl" w:hint="cs"/>
            <w:vanish/>
            <w:szCs w:val="20"/>
            <w:shd w:val="clear" w:color="auto" w:fill="FFFF99"/>
            <w:rtl/>
          </w:rPr>
          <w:t xml:space="preserve">ס"ח תשס"ו מס' </w:t>
        </w:r>
        <w:r w:rsidRPr="00FA05A3">
          <w:rPr>
            <w:rStyle w:val="Hyperlink"/>
            <w:rFonts w:cs="FrankRuehl" w:hint="cs"/>
            <w:vanish/>
            <w:sz w:val="26"/>
            <w:szCs w:val="20"/>
            <w:shd w:val="clear" w:color="auto" w:fill="FFFF99"/>
            <w:rtl/>
          </w:rPr>
          <w:t>2061</w:t>
        </w:r>
      </w:hyperlink>
      <w:r w:rsidRPr="00FA05A3">
        <w:rPr>
          <w:rStyle w:val="default"/>
          <w:rFonts w:cs="FrankRuehl" w:hint="cs"/>
          <w:vanish/>
          <w:szCs w:val="20"/>
          <w:shd w:val="clear" w:color="auto" w:fill="FFFF99"/>
          <w:rtl/>
        </w:rPr>
        <w:t xml:space="preserve"> מיום 13.7.2006 עמ' 371 (</w:t>
      </w:r>
      <w:hyperlink r:id="rId153"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222</w:t>
        </w:r>
      </w:hyperlink>
      <w:r w:rsidRPr="00FA05A3">
        <w:rPr>
          <w:rStyle w:val="default"/>
          <w:rFonts w:cs="FrankRuehl" w:hint="cs"/>
          <w:vanish/>
          <w:szCs w:val="20"/>
          <w:shd w:val="clear" w:color="auto" w:fill="FFFF99"/>
          <w:rtl/>
        </w:rPr>
        <w:t>)</w:t>
      </w:r>
    </w:p>
    <w:p w14:paraId="0A1FDD85"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8)</w:t>
      </w:r>
    </w:p>
    <w:p w14:paraId="0381F6C9"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154" w:history="1">
        <w:r w:rsidRPr="00FA05A3">
          <w:rPr>
            <w:rStyle w:val="Hyperlink"/>
            <w:rFonts w:cs="FrankRuehl" w:hint="cs"/>
            <w:vanish/>
            <w:sz w:val="26"/>
            <w:szCs w:val="20"/>
            <w:shd w:val="clear" w:color="auto" w:fill="FFFF99"/>
            <w:rtl/>
          </w:rPr>
          <w:t>ס"ח תשס"ח מס' 2129</w:t>
        </w:r>
      </w:hyperlink>
      <w:r w:rsidRPr="00FA05A3">
        <w:rPr>
          <w:rStyle w:val="default"/>
          <w:rFonts w:cs="FrankRuehl" w:hint="cs"/>
          <w:vanish/>
          <w:szCs w:val="20"/>
          <w:shd w:val="clear" w:color="auto" w:fill="FFFF99"/>
          <w:rtl/>
        </w:rPr>
        <w:t xml:space="preserve"> מיום 24.1.2008 עמ' 157 (</w:t>
      </w:r>
      <w:hyperlink r:id="rId155" w:history="1">
        <w:r w:rsidRPr="00FA05A3">
          <w:rPr>
            <w:rStyle w:val="Hyperlink"/>
            <w:rFonts w:cs="FrankRuehl" w:hint="cs"/>
            <w:vanish/>
            <w:sz w:val="26"/>
            <w:szCs w:val="20"/>
            <w:shd w:val="clear" w:color="auto" w:fill="FFFF99"/>
            <w:rtl/>
          </w:rPr>
          <w:t>ה"ח 352</w:t>
        </w:r>
      </w:hyperlink>
      <w:r w:rsidRPr="00FA05A3">
        <w:rPr>
          <w:rStyle w:val="default"/>
          <w:rFonts w:cs="FrankRuehl" w:hint="cs"/>
          <w:vanish/>
          <w:szCs w:val="20"/>
          <w:shd w:val="clear" w:color="auto" w:fill="FFFF99"/>
          <w:rtl/>
        </w:rPr>
        <w:t>)</w:t>
      </w:r>
    </w:p>
    <w:p w14:paraId="2BE52ABA" w14:textId="77777777" w:rsidR="00B764AF" w:rsidRPr="00FA05A3" w:rsidRDefault="00B764AF">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9)</w:t>
      </w:r>
    </w:p>
    <w:p w14:paraId="11A4F3C5" w14:textId="77777777" w:rsidR="00B764AF" w:rsidRPr="00FA05A3" w:rsidRDefault="00B764AF">
      <w:pPr>
        <w:pStyle w:val="P00"/>
        <w:spacing w:before="0"/>
        <w:ind w:left="0" w:right="1134"/>
        <w:rPr>
          <w:rStyle w:val="default"/>
          <w:rFonts w:cs="FrankRuehl" w:hint="cs"/>
          <w:vanish/>
          <w:szCs w:val="20"/>
          <w:shd w:val="clear" w:color="auto" w:fill="FFFF99"/>
          <w:rtl/>
        </w:rPr>
      </w:pPr>
      <w:hyperlink r:id="rId156" w:history="1">
        <w:r w:rsidRPr="00FA05A3">
          <w:rPr>
            <w:rStyle w:val="Hyperlink"/>
            <w:rFonts w:cs="FrankRuehl" w:hint="cs"/>
            <w:vanish/>
            <w:sz w:val="26"/>
            <w:szCs w:val="20"/>
            <w:shd w:val="clear" w:color="auto" w:fill="FFFF99"/>
            <w:rtl/>
          </w:rPr>
          <w:t>ס"ח תשס"ח מס' 2176</w:t>
        </w:r>
      </w:hyperlink>
      <w:r w:rsidRPr="00FA05A3">
        <w:rPr>
          <w:rStyle w:val="default"/>
          <w:rFonts w:cs="FrankRuehl" w:hint="cs"/>
          <w:vanish/>
          <w:szCs w:val="20"/>
          <w:shd w:val="clear" w:color="auto" w:fill="FFFF99"/>
          <w:rtl/>
        </w:rPr>
        <w:t xml:space="preserve"> מיום 6.8.2008 עמ' 814 (</w:t>
      </w:r>
      <w:hyperlink r:id="rId157" w:history="1">
        <w:r w:rsidRPr="00FA05A3">
          <w:rPr>
            <w:rStyle w:val="Hyperlink"/>
            <w:rFonts w:cs="FrankRuehl" w:hint="cs"/>
            <w:vanish/>
            <w:sz w:val="26"/>
            <w:szCs w:val="20"/>
            <w:shd w:val="clear" w:color="auto" w:fill="FFFF99"/>
            <w:rtl/>
          </w:rPr>
          <w:t>ה"ח 394</w:t>
        </w:r>
      </w:hyperlink>
      <w:r w:rsidRPr="00FA05A3">
        <w:rPr>
          <w:rStyle w:val="default"/>
          <w:rFonts w:cs="FrankRuehl" w:hint="cs"/>
          <w:vanish/>
          <w:szCs w:val="20"/>
          <w:shd w:val="clear" w:color="auto" w:fill="FFFF99"/>
          <w:rtl/>
        </w:rPr>
        <w:t>)</w:t>
      </w:r>
    </w:p>
    <w:p w14:paraId="00288A03" w14:textId="77777777" w:rsidR="00F2047C" w:rsidRPr="00FA05A3" w:rsidRDefault="00F2047C">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הוראה שעה </w:t>
      </w:r>
      <w:r w:rsidR="00A94892"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10)</w:t>
      </w:r>
    </w:p>
    <w:p w14:paraId="2E434678" w14:textId="77777777" w:rsidR="00F2047C" w:rsidRPr="00FA05A3" w:rsidRDefault="00F2047C">
      <w:pPr>
        <w:pStyle w:val="P00"/>
        <w:spacing w:before="0"/>
        <w:ind w:left="0" w:right="1134"/>
        <w:rPr>
          <w:rStyle w:val="default"/>
          <w:rFonts w:cs="FrankRuehl" w:hint="cs"/>
          <w:vanish/>
          <w:szCs w:val="20"/>
          <w:shd w:val="clear" w:color="auto" w:fill="FFFF99"/>
          <w:rtl/>
        </w:rPr>
      </w:pPr>
      <w:hyperlink r:id="rId158" w:history="1">
        <w:r w:rsidRPr="00FA05A3">
          <w:rPr>
            <w:rStyle w:val="Hyperlink"/>
            <w:rFonts w:cs="FrankRuehl" w:hint="cs"/>
            <w:vanish/>
            <w:sz w:val="26"/>
            <w:szCs w:val="20"/>
            <w:shd w:val="clear" w:color="auto" w:fill="FFFF99"/>
            <w:rtl/>
          </w:rPr>
          <w:t>ס"ח תשס"ט מס' 2204</w:t>
        </w:r>
      </w:hyperlink>
      <w:r w:rsidRPr="00FA05A3">
        <w:rPr>
          <w:rStyle w:val="default"/>
          <w:rFonts w:cs="FrankRuehl" w:hint="cs"/>
          <w:vanish/>
          <w:szCs w:val="20"/>
          <w:shd w:val="clear" w:color="auto" w:fill="FFFF99"/>
          <w:rtl/>
        </w:rPr>
        <w:t xml:space="preserve"> מיום 27.7.2009 עמ' 289 (</w:t>
      </w:r>
      <w:hyperlink r:id="rId159" w:history="1">
        <w:r w:rsidRPr="00FA05A3">
          <w:rPr>
            <w:rStyle w:val="Hyperlink"/>
            <w:rFonts w:cs="FrankRuehl" w:hint="cs"/>
            <w:vanish/>
            <w:sz w:val="26"/>
            <w:szCs w:val="20"/>
            <w:shd w:val="clear" w:color="auto" w:fill="FFFF99"/>
            <w:rtl/>
          </w:rPr>
          <w:t>ה"ח 428</w:t>
        </w:r>
      </w:hyperlink>
      <w:r w:rsidRPr="00FA05A3">
        <w:rPr>
          <w:rStyle w:val="default"/>
          <w:rFonts w:cs="FrankRuehl" w:hint="cs"/>
          <w:vanish/>
          <w:szCs w:val="20"/>
          <w:shd w:val="clear" w:color="auto" w:fill="FFFF99"/>
          <w:rtl/>
        </w:rPr>
        <w:t>)</w:t>
      </w:r>
    </w:p>
    <w:p w14:paraId="65F337F8" w14:textId="77777777" w:rsidR="00802501" w:rsidRPr="00FA05A3" w:rsidRDefault="00802501">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11)</w:t>
      </w:r>
    </w:p>
    <w:p w14:paraId="3EB70D2B" w14:textId="77777777" w:rsidR="00802501" w:rsidRPr="00FA05A3" w:rsidRDefault="00802501">
      <w:pPr>
        <w:pStyle w:val="P00"/>
        <w:spacing w:before="0"/>
        <w:ind w:left="0" w:right="1134"/>
        <w:rPr>
          <w:rStyle w:val="default"/>
          <w:rFonts w:cs="FrankRuehl" w:hint="cs"/>
          <w:vanish/>
          <w:szCs w:val="20"/>
          <w:shd w:val="clear" w:color="auto" w:fill="FFFF99"/>
          <w:rtl/>
        </w:rPr>
      </w:pPr>
      <w:hyperlink r:id="rId160" w:history="1">
        <w:r w:rsidRPr="00FA05A3">
          <w:rPr>
            <w:rStyle w:val="Hyperlink"/>
            <w:rFonts w:cs="FrankRuehl" w:hint="cs"/>
            <w:vanish/>
            <w:sz w:val="26"/>
            <w:szCs w:val="20"/>
            <w:shd w:val="clear" w:color="auto" w:fill="FFFF99"/>
            <w:rtl/>
          </w:rPr>
          <w:t>ס"ח תש"ע מס' 2238</w:t>
        </w:r>
      </w:hyperlink>
      <w:r w:rsidRPr="00FA05A3">
        <w:rPr>
          <w:rStyle w:val="default"/>
          <w:rFonts w:cs="FrankRuehl" w:hint="cs"/>
          <w:vanish/>
          <w:szCs w:val="20"/>
          <w:shd w:val="clear" w:color="auto" w:fill="FFFF99"/>
          <w:rtl/>
        </w:rPr>
        <w:t xml:space="preserve"> מיום 24.3.2010 עמ' 506 (</w:t>
      </w:r>
      <w:hyperlink r:id="rId161" w:history="1">
        <w:r w:rsidRPr="00FA05A3">
          <w:rPr>
            <w:rStyle w:val="Hyperlink"/>
            <w:rFonts w:cs="FrankRuehl" w:hint="cs"/>
            <w:vanish/>
            <w:sz w:val="26"/>
            <w:szCs w:val="20"/>
            <w:shd w:val="clear" w:color="auto" w:fill="FFFF99"/>
            <w:rtl/>
          </w:rPr>
          <w:t>ה"ח 495</w:t>
        </w:r>
      </w:hyperlink>
      <w:r w:rsidRPr="00FA05A3">
        <w:rPr>
          <w:rStyle w:val="default"/>
          <w:rFonts w:cs="FrankRuehl" w:hint="cs"/>
          <w:vanish/>
          <w:szCs w:val="20"/>
          <w:shd w:val="clear" w:color="auto" w:fill="FFFF99"/>
          <w:rtl/>
        </w:rPr>
        <w:t>)</w:t>
      </w:r>
    </w:p>
    <w:p w14:paraId="0F810FED" w14:textId="77777777" w:rsidR="00395DA8" w:rsidRPr="00FA05A3" w:rsidRDefault="00395DA8">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12)</w:t>
      </w:r>
    </w:p>
    <w:p w14:paraId="654CC0C0" w14:textId="77777777" w:rsidR="00395DA8" w:rsidRPr="00FA05A3" w:rsidRDefault="00395DA8">
      <w:pPr>
        <w:pStyle w:val="P00"/>
        <w:spacing w:before="0"/>
        <w:ind w:left="0" w:right="1134"/>
        <w:rPr>
          <w:rStyle w:val="default"/>
          <w:rFonts w:cs="FrankRuehl" w:hint="cs"/>
          <w:vanish/>
          <w:szCs w:val="20"/>
          <w:shd w:val="clear" w:color="auto" w:fill="FFFF99"/>
          <w:rtl/>
        </w:rPr>
      </w:pPr>
      <w:hyperlink r:id="rId162" w:history="1">
        <w:r w:rsidRPr="00FA05A3">
          <w:rPr>
            <w:rStyle w:val="Hyperlink"/>
            <w:rFonts w:cs="FrankRuehl" w:hint="cs"/>
            <w:vanish/>
            <w:sz w:val="26"/>
            <w:szCs w:val="20"/>
            <w:shd w:val="clear" w:color="auto" w:fill="FFFF99"/>
            <w:rtl/>
          </w:rPr>
          <w:t>ס"ח תשע"א מס' 2273</w:t>
        </w:r>
      </w:hyperlink>
      <w:r w:rsidRPr="00FA05A3">
        <w:rPr>
          <w:rStyle w:val="default"/>
          <w:rFonts w:cs="FrankRuehl" w:hint="cs"/>
          <w:vanish/>
          <w:szCs w:val="20"/>
          <w:shd w:val="clear" w:color="auto" w:fill="FFFF99"/>
          <w:rtl/>
        </w:rPr>
        <w:t xml:space="preserve"> מיום 26.1.2011 עמ' 204 (</w:t>
      </w:r>
      <w:hyperlink r:id="rId163" w:history="1">
        <w:r w:rsidRPr="00FA05A3">
          <w:rPr>
            <w:rStyle w:val="Hyperlink"/>
            <w:rFonts w:cs="FrankRuehl" w:hint="cs"/>
            <w:vanish/>
            <w:sz w:val="26"/>
            <w:szCs w:val="20"/>
            <w:shd w:val="clear" w:color="auto" w:fill="FFFF99"/>
            <w:rtl/>
          </w:rPr>
          <w:t>ה"ח 553</w:t>
        </w:r>
      </w:hyperlink>
      <w:r w:rsidRPr="00FA05A3">
        <w:rPr>
          <w:rStyle w:val="default"/>
          <w:rFonts w:cs="FrankRuehl" w:hint="cs"/>
          <w:vanish/>
          <w:szCs w:val="20"/>
          <w:shd w:val="clear" w:color="auto" w:fill="FFFF99"/>
          <w:rtl/>
        </w:rPr>
        <w:t>)</w:t>
      </w:r>
    </w:p>
    <w:p w14:paraId="4C8B74CB" w14:textId="77777777" w:rsidR="000E24FA" w:rsidRPr="00FA05A3" w:rsidRDefault="000E24FA">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13)</w:t>
      </w:r>
    </w:p>
    <w:p w14:paraId="1D0C70EE" w14:textId="77777777" w:rsidR="000E24FA" w:rsidRPr="00FA05A3" w:rsidRDefault="000E24FA">
      <w:pPr>
        <w:pStyle w:val="P00"/>
        <w:spacing w:before="0"/>
        <w:ind w:left="0" w:right="1134"/>
        <w:rPr>
          <w:rStyle w:val="default"/>
          <w:rFonts w:cs="FrankRuehl" w:hint="cs"/>
          <w:vanish/>
          <w:szCs w:val="20"/>
          <w:shd w:val="clear" w:color="auto" w:fill="FFFF99"/>
          <w:rtl/>
        </w:rPr>
      </w:pPr>
      <w:hyperlink r:id="rId164" w:history="1">
        <w:r w:rsidRPr="00FA05A3">
          <w:rPr>
            <w:rStyle w:val="Hyperlink"/>
            <w:rFonts w:cs="FrankRuehl" w:hint="cs"/>
            <w:vanish/>
            <w:sz w:val="26"/>
            <w:szCs w:val="20"/>
            <w:shd w:val="clear" w:color="auto" w:fill="FFFF99"/>
            <w:rtl/>
          </w:rPr>
          <w:t>ס"ח תשע"א מס' 2305</w:t>
        </w:r>
      </w:hyperlink>
      <w:r w:rsidRPr="00FA05A3">
        <w:rPr>
          <w:rStyle w:val="default"/>
          <w:rFonts w:cs="FrankRuehl" w:hint="cs"/>
          <w:vanish/>
          <w:szCs w:val="20"/>
          <w:shd w:val="clear" w:color="auto" w:fill="FFFF99"/>
          <w:rtl/>
        </w:rPr>
        <w:t xml:space="preserve"> מיום 20.7.2011 עמ' 977 (</w:t>
      </w:r>
      <w:hyperlink r:id="rId165" w:history="1">
        <w:r w:rsidRPr="00FA05A3">
          <w:rPr>
            <w:rStyle w:val="Hyperlink"/>
            <w:rFonts w:cs="FrankRuehl" w:hint="cs"/>
            <w:vanish/>
            <w:sz w:val="26"/>
            <w:szCs w:val="20"/>
            <w:shd w:val="clear" w:color="auto" w:fill="FFFF99"/>
            <w:rtl/>
          </w:rPr>
          <w:t>ה"ח 599</w:t>
        </w:r>
      </w:hyperlink>
      <w:r w:rsidRPr="00FA05A3">
        <w:rPr>
          <w:rStyle w:val="default"/>
          <w:rFonts w:cs="FrankRuehl" w:hint="cs"/>
          <w:vanish/>
          <w:szCs w:val="20"/>
          <w:shd w:val="clear" w:color="auto" w:fill="FFFF99"/>
          <w:rtl/>
        </w:rPr>
        <w:t>)</w:t>
      </w:r>
    </w:p>
    <w:p w14:paraId="0155247F" w14:textId="77777777" w:rsidR="00E82871" w:rsidRPr="00FA05A3" w:rsidRDefault="00E82871">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14)</w:t>
      </w:r>
    </w:p>
    <w:p w14:paraId="3A65BAEF" w14:textId="77777777" w:rsidR="00E82871" w:rsidRPr="00FA05A3" w:rsidRDefault="00E82871">
      <w:pPr>
        <w:pStyle w:val="P00"/>
        <w:spacing w:before="0"/>
        <w:ind w:left="0" w:right="1134"/>
        <w:rPr>
          <w:rStyle w:val="default"/>
          <w:rFonts w:cs="FrankRuehl" w:hint="cs"/>
          <w:vanish/>
          <w:szCs w:val="20"/>
          <w:shd w:val="clear" w:color="auto" w:fill="FFFF99"/>
          <w:rtl/>
        </w:rPr>
      </w:pPr>
      <w:hyperlink r:id="rId166" w:history="1">
        <w:r w:rsidRPr="00FA05A3">
          <w:rPr>
            <w:rStyle w:val="Hyperlink"/>
            <w:rFonts w:cs="FrankRuehl" w:hint="cs"/>
            <w:vanish/>
            <w:sz w:val="26"/>
            <w:szCs w:val="20"/>
            <w:shd w:val="clear" w:color="auto" w:fill="FFFF99"/>
            <w:rtl/>
          </w:rPr>
          <w:t>ס"ח תשע"ב מס' 2336</w:t>
        </w:r>
      </w:hyperlink>
      <w:r w:rsidRPr="00FA05A3">
        <w:rPr>
          <w:rStyle w:val="default"/>
          <w:rFonts w:cs="FrankRuehl" w:hint="cs"/>
          <w:vanish/>
          <w:szCs w:val="20"/>
          <w:shd w:val="clear" w:color="auto" w:fill="FFFF99"/>
          <w:rtl/>
        </w:rPr>
        <w:t xml:space="preserve"> מיום 9.2.2012 עמ' 167 (</w:t>
      </w:r>
      <w:hyperlink r:id="rId167" w:history="1">
        <w:r w:rsidRPr="00FA05A3">
          <w:rPr>
            <w:rStyle w:val="Hyperlink"/>
            <w:rFonts w:cs="FrankRuehl" w:hint="cs"/>
            <w:vanish/>
            <w:sz w:val="26"/>
            <w:szCs w:val="20"/>
            <w:shd w:val="clear" w:color="auto" w:fill="FFFF99"/>
            <w:rtl/>
          </w:rPr>
          <w:t>ה"ח 626</w:t>
        </w:r>
      </w:hyperlink>
      <w:r w:rsidRPr="00FA05A3">
        <w:rPr>
          <w:rStyle w:val="default"/>
          <w:rFonts w:cs="FrankRuehl" w:hint="cs"/>
          <w:vanish/>
          <w:szCs w:val="20"/>
          <w:shd w:val="clear" w:color="auto" w:fill="FFFF99"/>
          <w:rtl/>
        </w:rPr>
        <w:t>)</w:t>
      </w:r>
    </w:p>
    <w:p w14:paraId="6BC12F66" w14:textId="77777777" w:rsidR="00660AC6" w:rsidRPr="00FA05A3" w:rsidRDefault="00660AC6">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15)</w:t>
      </w:r>
    </w:p>
    <w:p w14:paraId="6D4459C8" w14:textId="77777777" w:rsidR="00660AC6" w:rsidRPr="00FA05A3" w:rsidRDefault="00660AC6">
      <w:pPr>
        <w:pStyle w:val="P00"/>
        <w:spacing w:before="0"/>
        <w:ind w:left="0" w:right="1134"/>
        <w:rPr>
          <w:rStyle w:val="default"/>
          <w:rFonts w:cs="FrankRuehl"/>
          <w:vanish/>
          <w:szCs w:val="20"/>
          <w:shd w:val="clear" w:color="auto" w:fill="FFFF99"/>
          <w:rtl/>
        </w:rPr>
      </w:pPr>
      <w:hyperlink r:id="rId168" w:history="1">
        <w:r w:rsidRPr="00FA05A3">
          <w:rPr>
            <w:rStyle w:val="Hyperlink"/>
            <w:rFonts w:cs="FrankRuehl" w:hint="cs"/>
            <w:vanish/>
            <w:sz w:val="26"/>
            <w:szCs w:val="20"/>
            <w:shd w:val="clear" w:color="auto" w:fill="FFFF99"/>
            <w:rtl/>
          </w:rPr>
          <w:t>ס"ח תשע"ו מס' 2532</w:t>
        </w:r>
      </w:hyperlink>
      <w:r w:rsidRPr="00FA05A3">
        <w:rPr>
          <w:rStyle w:val="default"/>
          <w:rFonts w:cs="FrankRuehl" w:hint="cs"/>
          <w:vanish/>
          <w:szCs w:val="20"/>
          <w:shd w:val="clear" w:color="auto" w:fill="FFFF99"/>
          <w:rtl/>
        </w:rPr>
        <w:t xml:space="preserve"> מיום 17.2.2016 עמ' 576 (</w:t>
      </w:r>
      <w:hyperlink r:id="rId169" w:history="1">
        <w:r w:rsidRPr="00FA05A3">
          <w:rPr>
            <w:rStyle w:val="Hyperlink"/>
            <w:rFonts w:cs="FrankRuehl" w:hint="cs"/>
            <w:vanish/>
            <w:sz w:val="26"/>
            <w:szCs w:val="20"/>
            <w:shd w:val="clear" w:color="auto" w:fill="FFFF99"/>
            <w:rtl/>
          </w:rPr>
          <w:t>ה"ח 994</w:t>
        </w:r>
      </w:hyperlink>
      <w:r w:rsidRPr="00FA05A3">
        <w:rPr>
          <w:rStyle w:val="default"/>
          <w:rFonts w:cs="FrankRuehl" w:hint="cs"/>
          <w:vanish/>
          <w:szCs w:val="20"/>
          <w:shd w:val="clear" w:color="auto" w:fill="FFFF99"/>
          <w:rtl/>
        </w:rPr>
        <w:t>)</w:t>
      </w:r>
    </w:p>
    <w:p w14:paraId="72354610" w14:textId="77777777" w:rsidR="00711E69" w:rsidRPr="00FA05A3" w:rsidRDefault="00711E69">
      <w:pPr>
        <w:pStyle w:val="P00"/>
        <w:spacing w:before="0"/>
        <w:ind w:left="0" w:right="1134"/>
        <w:rPr>
          <w:rStyle w:val="default"/>
          <w:rFonts w:cs="FrankRuehl"/>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תשנ"ה-1995 </w:t>
      </w:r>
      <w:r w:rsidRPr="00FA05A3">
        <w:rPr>
          <w:rStyle w:val="default"/>
          <w:rFonts w:cs="FrankRuehl" w:hint="cs"/>
          <w:b/>
          <w:bCs/>
          <w:vanish/>
          <w:szCs w:val="20"/>
          <w:shd w:val="clear" w:color="auto" w:fill="FFFF99"/>
          <w:rtl/>
        </w:rPr>
        <w:t>(תיקון מס' 16)</w:t>
      </w:r>
    </w:p>
    <w:p w14:paraId="00CDD01F" w14:textId="77777777" w:rsidR="00711E69" w:rsidRPr="00FA05A3" w:rsidRDefault="00711E69">
      <w:pPr>
        <w:pStyle w:val="P00"/>
        <w:spacing w:before="0"/>
        <w:ind w:left="0" w:right="1134"/>
        <w:rPr>
          <w:rStyle w:val="default"/>
          <w:rFonts w:cs="FrankRuehl"/>
          <w:vanish/>
          <w:szCs w:val="20"/>
          <w:shd w:val="clear" w:color="auto" w:fill="FFFF99"/>
          <w:rtl/>
        </w:rPr>
      </w:pPr>
      <w:hyperlink r:id="rId170" w:history="1">
        <w:r w:rsidRPr="00FA05A3">
          <w:rPr>
            <w:rStyle w:val="Hyperlink"/>
            <w:rFonts w:cs="FrankRuehl" w:hint="cs"/>
            <w:vanish/>
            <w:sz w:val="26"/>
            <w:szCs w:val="20"/>
            <w:shd w:val="clear" w:color="auto" w:fill="FFFF99"/>
            <w:rtl/>
          </w:rPr>
          <w:t>ס"ח תשע"ט מס' 2768</w:t>
        </w:r>
      </w:hyperlink>
      <w:r w:rsidRPr="00FA05A3">
        <w:rPr>
          <w:rStyle w:val="default"/>
          <w:rFonts w:cs="FrankRuehl" w:hint="cs"/>
          <w:vanish/>
          <w:szCs w:val="20"/>
          <w:shd w:val="clear" w:color="auto" w:fill="FFFF99"/>
          <w:rtl/>
        </w:rPr>
        <w:t xml:space="preserve"> מיום 1.1.2019 עמ' 106 (</w:t>
      </w:r>
      <w:hyperlink r:id="rId171" w:history="1">
        <w:r w:rsidRPr="00FA05A3">
          <w:rPr>
            <w:rStyle w:val="Hyperlink"/>
            <w:rFonts w:cs="FrankRuehl" w:hint="cs"/>
            <w:vanish/>
            <w:sz w:val="26"/>
            <w:szCs w:val="20"/>
            <w:shd w:val="clear" w:color="auto" w:fill="FFFF99"/>
            <w:rtl/>
          </w:rPr>
          <w:t>ה"ח 1282</w:t>
        </w:r>
      </w:hyperlink>
      <w:r w:rsidRPr="00FA05A3">
        <w:rPr>
          <w:rStyle w:val="default"/>
          <w:rFonts w:cs="FrankRuehl" w:hint="cs"/>
          <w:vanish/>
          <w:szCs w:val="20"/>
          <w:shd w:val="clear" w:color="auto" w:fill="FFFF99"/>
          <w:rtl/>
        </w:rPr>
        <w:t>)</w:t>
      </w:r>
    </w:p>
    <w:p w14:paraId="72B5F5EC" w14:textId="77777777" w:rsidR="00A94892" w:rsidRPr="00FA05A3" w:rsidRDefault="00A94892">
      <w:pPr>
        <w:pStyle w:val="P00"/>
        <w:spacing w:before="0"/>
        <w:ind w:left="0" w:right="1134"/>
        <w:rPr>
          <w:rStyle w:val="default"/>
          <w:rFonts w:cs="FrankRuehl"/>
          <w:vanish/>
          <w:szCs w:val="20"/>
          <w:shd w:val="clear" w:color="auto" w:fill="FFFF99"/>
          <w:rtl/>
        </w:rPr>
      </w:pPr>
      <w:r w:rsidRPr="00FA05A3">
        <w:rPr>
          <w:rStyle w:val="default"/>
          <w:rFonts w:cs="FrankRuehl" w:hint="cs"/>
          <w:b/>
          <w:bCs/>
          <w:vanish/>
          <w:szCs w:val="20"/>
          <w:shd w:val="clear" w:color="auto" w:fill="FFFF99"/>
          <w:rtl/>
        </w:rPr>
        <w:t>הוראת שעה תשנ"ה-1995 (תיקון מס' 17)</w:t>
      </w:r>
    </w:p>
    <w:p w14:paraId="49A85592" w14:textId="77777777" w:rsidR="00A94892" w:rsidRPr="00FA05A3" w:rsidRDefault="00A94892">
      <w:pPr>
        <w:pStyle w:val="P00"/>
        <w:spacing w:before="0"/>
        <w:ind w:left="0" w:right="1134"/>
        <w:rPr>
          <w:rStyle w:val="default"/>
          <w:rFonts w:cs="FrankRuehl"/>
          <w:vanish/>
          <w:szCs w:val="20"/>
          <w:shd w:val="clear" w:color="auto" w:fill="FFFF99"/>
          <w:rtl/>
        </w:rPr>
      </w:pPr>
      <w:hyperlink r:id="rId172" w:history="1">
        <w:r w:rsidRPr="00FA05A3">
          <w:rPr>
            <w:rStyle w:val="Hyperlink"/>
            <w:rFonts w:cs="FrankRuehl" w:hint="cs"/>
            <w:vanish/>
            <w:sz w:val="26"/>
            <w:szCs w:val="20"/>
            <w:shd w:val="clear" w:color="auto" w:fill="FFFF99"/>
            <w:rtl/>
          </w:rPr>
          <w:t>ס"ח תשפ"ב מס' 2945</w:t>
        </w:r>
      </w:hyperlink>
      <w:r w:rsidRPr="00FA05A3">
        <w:rPr>
          <w:rStyle w:val="default"/>
          <w:rFonts w:cs="FrankRuehl" w:hint="cs"/>
          <w:vanish/>
          <w:szCs w:val="20"/>
          <w:shd w:val="clear" w:color="auto" w:fill="FFFF99"/>
          <w:rtl/>
        </w:rPr>
        <w:t xml:space="preserve"> מיום 28.12.2021 עמ' 666 (</w:t>
      </w:r>
      <w:hyperlink r:id="rId173" w:history="1">
        <w:r w:rsidRPr="00FA05A3">
          <w:rPr>
            <w:rStyle w:val="Hyperlink"/>
            <w:rFonts w:cs="FrankRuehl" w:hint="cs"/>
            <w:vanish/>
            <w:sz w:val="26"/>
            <w:szCs w:val="20"/>
            <w:shd w:val="clear" w:color="auto" w:fill="FFFF99"/>
            <w:rtl/>
          </w:rPr>
          <w:t>ה"ח 1481</w:t>
        </w:r>
      </w:hyperlink>
      <w:r w:rsidRPr="00FA05A3">
        <w:rPr>
          <w:rStyle w:val="default"/>
          <w:rFonts w:cs="FrankRuehl" w:hint="cs"/>
          <w:vanish/>
          <w:szCs w:val="20"/>
          <w:shd w:val="clear" w:color="auto" w:fill="FFFF99"/>
          <w:rtl/>
        </w:rPr>
        <w:t>)</w:t>
      </w:r>
    </w:p>
    <w:p w14:paraId="59E7AA90" w14:textId="77777777" w:rsidR="004C773A" w:rsidRPr="00FA05A3" w:rsidRDefault="004C773A">
      <w:pPr>
        <w:pStyle w:val="P00"/>
        <w:spacing w:before="0"/>
        <w:ind w:left="0" w:right="1134"/>
        <w:rPr>
          <w:rStyle w:val="default"/>
          <w:rFonts w:cs="FrankRuehl"/>
          <w:vanish/>
          <w:szCs w:val="20"/>
          <w:shd w:val="clear" w:color="auto" w:fill="FFFF99"/>
          <w:rtl/>
        </w:rPr>
      </w:pPr>
      <w:r w:rsidRPr="00FA05A3">
        <w:rPr>
          <w:rStyle w:val="default"/>
          <w:rFonts w:cs="FrankRuehl" w:hint="cs"/>
          <w:b/>
          <w:bCs/>
          <w:vanish/>
          <w:szCs w:val="20"/>
          <w:shd w:val="clear" w:color="auto" w:fill="FFFF99"/>
          <w:rtl/>
        </w:rPr>
        <w:t>הוראת שעה תשנ"ה-1995 (תיקון מס' 18)</w:t>
      </w:r>
    </w:p>
    <w:p w14:paraId="27873F10" w14:textId="77777777" w:rsidR="004C773A" w:rsidRPr="00FA05A3" w:rsidRDefault="004C773A">
      <w:pPr>
        <w:pStyle w:val="P00"/>
        <w:spacing w:before="0"/>
        <w:ind w:left="0" w:right="1134"/>
        <w:rPr>
          <w:rStyle w:val="default"/>
          <w:rFonts w:cs="FrankRuehl" w:hint="cs"/>
          <w:vanish/>
          <w:szCs w:val="20"/>
          <w:shd w:val="clear" w:color="auto" w:fill="FFFF99"/>
          <w:rtl/>
        </w:rPr>
      </w:pPr>
      <w:hyperlink r:id="rId174" w:history="1">
        <w:r w:rsidRPr="00FA05A3">
          <w:rPr>
            <w:rStyle w:val="Hyperlink"/>
            <w:rFonts w:cs="FrankRuehl" w:hint="cs"/>
            <w:vanish/>
            <w:sz w:val="26"/>
            <w:szCs w:val="20"/>
            <w:shd w:val="clear" w:color="auto" w:fill="FFFF99"/>
            <w:rtl/>
          </w:rPr>
          <w:t>ס"ח תשפ"ג מס' 3023</w:t>
        </w:r>
      </w:hyperlink>
      <w:r w:rsidRPr="00FA05A3">
        <w:rPr>
          <w:rStyle w:val="default"/>
          <w:rFonts w:cs="FrankRuehl" w:hint="cs"/>
          <w:vanish/>
          <w:szCs w:val="20"/>
          <w:shd w:val="clear" w:color="auto" w:fill="FFFF99"/>
          <w:rtl/>
        </w:rPr>
        <w:t xml:space="preserve"> מיום 15.2.2023 עמ' 52 (</w:t>
      </w:r>
      <w:hyperlink r:id="rId175" w:history="1">
        <w:r w:rsidRPr="00FA05A3">
          <w:rPr>
            <w:rStyle w:val="Hyperlink"/>
            <w:rFonts w:cs="FrankRuehl" w:hint="cs"/>
            <w:vanish/>
            <w:sz w:val="26"/>
            <w:szCs w:val="20"/>
            <w:shd w:val="clear" w:color="auto" w:fill="FFFF99"/>
            <w:rtl/>
          </w:rPr>
          <w:t>ה"ח 1597</w:t>
        </w:r>
      </w:hyperlink>
      <w:r w:rsidRPr="00FA05A3">
        <w:rPr>
          <w:rStyle w:val="default"/>
          <w:rFonts w:cs="FrankRuehl" w:hint="cs"/>
          <w:vanish/>
          <w:szCs w:val="20"/>
          <w:shd w:val="clear" w:color="auto" w:fill="FFFF99"/>
          <w:rtl/>
        </w:rPr>
        <w:t>)</w:t>
      </w:r>
    </w:p>
    <w:p w14:paraId="0A8B201C"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הוספת סעיף 24א</w:t>
      </w:r>
    </w:p>
    <w:p w14:paraId="165B76BD" w14:textId="77777777" w:rsidR="007E6363" w:rsidRPr="00FA05A3" w:rsidRDefault="007E6363">
      <w:pPr>
        <w:pStyle w:val="P00"/>
        <w:ind w:left="0" w:right="1134"/>
        <w:rPr>
          <w:rStyle w:val="default"/>
          <w:rFonts w:cs="FrankRuehl" w:hint="cs"/>
          <w:vanish/>
          <w:szCs w:val="20"/>
          <w:shd w:val="clear" w:color="auto" w:fill="FFFF99"/>
          <w:rtl/>
        </w:rPr>
      </w:pPr>
      <w:r w:rsidRPr="00FA05A3">
        <w:rPr>
          <w:rStyle w:val="default"/>
          <w:rFonts w:cs="FrankRuehl" w:hint="cs"/>
          <w:vanish/>
          <w:szCs w:val="20"/>
          <w:shd w:val="clear" w:color="auto" w:fill="FFFF99"/>
          <w:rtl/>
        </w:rPr>
        <w:t>הנוסח:</w:t>
      </w:r>
    </w:p>
    <w:p w14:paraId="4DE6FCB6" w14:textId="77777777" w:rsidR="007E6363" w:rsidRPr="00FA05A3" w:rsidRDefault="007E6363">
      <w:pPr>
        <w:pStyle w:val="P00"/>
        <w:spacing w:before="20"/>
        <w:ind w:left="0" w:right="1134"/>
        <w:rPr>
          <w:rStyle w:val="default"/>
          <w:rFonts w:cs="Miriam" w:hint="cs"/>
          <w:vanish/>
          <w:sz w:val="16"/>
          <w:szCs w:val="16"/>
          <w:shd w:val="clear" w:color="auto" w:fill="FFFF99"/>
          <w:rtl/>
        </w:rPr>
      </w:pPr>
      <w:r w:rsidRPr="00FA05A3">
        <w:rPr>
          <w:rStyle w:val="default"/>
          <w:rFonts w:cs="Miriam" w:hint="cs"/>
          <w:vanish/>
          <w:sz w:val="16"/>
          <w:szCs w:val="16"/>
          <w:shd w:val="clear" w:color="auto" w:fill="FFFF99"/>
          <w:rtl/>
        </w:rPr>
        <w:t>שירות ביחידות אחרות של משטרת ישראל</w:t>
      </w:r>
    </w:p>
    <w:p w14:paraId="3179B9F8" w14:textId="77777777" w:rsidR="007E6363" w:rsidRPr="00FA05A3" w:rsidRDefault="007E6363">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24א.</w:t>
      </w:r>
      <w:r w:rsidRPr="00FA05A3">
        <w:rPr>
          <w:rStyle w:val="default"/>
          <w:rFonts w:cs="FrankRuehl" w:hint="cs"/>
          <w:vanish/>
          <w:sz w:val="22"/>
          <w:szCs w:val="22"/>
          <w:shd w:val="clear" w:color="auto" w:fill="FFFF99"/>
          <w:rtl/>
        </w:rPr>
        <w:tab/>
        <w:t>(א)</w:t>
      </w:r>
      <w:r w:rsidRPr="00FA05A3">
        <w:rPr>
          <w:rStyle w:val="default"/>
          <w:rFonts w:cs="FrankRuehl" w:hint="cs"/>
          <w:vanish/>
          <w:sz w:val="22"/>
          <w:szCs w:val="22"/>
          <w:shd w:val="clear" w:color="auto" w:fill="FFFF99"/>
          <w:rtl/>
        </w:rPr>
        <w:tab/>
        <w:t xml:space="preserve">שר הבטחון, בהסכמת שר המשטרה, רשאי להורות בצו כי יוצא-צבא שנמצא כשר לשירות והוא באחד הגילים משמונה עשרה עד עשרים ותשע, ישרת ביחידות של משטרת ישראל שאינן משמר הגבול, ושתכלית פעילותן היא בטחון המדינה ותושביה (להלן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יחידות אחרות במשטרת ישראל).</w:t>
      </w:r>
    </w:p>
    <w:p w14:paraId="25E02F7E" w14:textId="77777777" w:rsidR="007E6363" w:rsidRPr="00FA05A3" w:rsidRDefault="007E6363">
      <w:pPr>
        <w:pStyle w:val="P00"/>
        <w:spacing w:before="0"/>
        <w:ind w:left="1021" w:right="1134" w:hanging="1021"/>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(ב)</w:t>
      </w:r>
      <w:r w:rsidRPr="00FA05A3">
        <w:rPr>
          <w:rStyle w:val="default"/>
          <w:rFonts w:cs="FrankRuehl" w:hint="cs"/>
          <w:vanish/>
          <w:sz w:val="22"/>
          <w:szCs w:val="22"/>
          <w:shd w:val="clear" w:color="auto" w:fill="FFFF99"/>
          <w:rtl/>
        </w:rPr>
        <w:tab/>
        <w:t>(1)</w:t>
      </w:r>
      <w:r w:rsidRPr="00FA05A3">
        <w:rPr>
          <w:rStyle w:val="default"/>
          <w:rFonts w:cs="FrankRuehl" w:hint="cs"/>
          <w:vanish/>
          <w:sz w:val="22"/>
          <w:szCs w:val="22"/>
          <w:shd w:val="clear" w:color="auto" w:fill="FFFF99"/>
          <w:rtl/>
        </w:rPr>
        <w:tab/>
        <w:t xml:space="preserve">יוצא-צבא, שהוצב לשרת ביחידות אחרות במשטרת ישראל, רשאי, משהודע לו על הצבתו, להביע את התנגדותו בפני הקצין שהודיע לו על כך, או בפני קצין מוסמך; הודעה כאמור תימסר לא יאוחר מששה חודשים מיום הצבתו כאמור, ומשעשה כן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יוצב לשירות בצבא הגנה לישראל</w:t>
      </w:r>
      <w:r w:rsidR="006804A8" w:rsidRPr="00FA05A3">
        <w:rPr>
          <w:rStyle w:val="default"/>
          <w:rFonts w:cs="FrankRuehl" w:hint="cs"/>
          <w:vanish/>
          <w:sz w:val="22"/>
          <w:szCs w:val="22"/>
          <w:shd w:val="clear" w:color="auto" w:fill="FFFF99"/>
          <w:rtl/>
        </w:rPr>
        <w:t>;</w:t>
      </w:r>
    </w:p>
    <w:p w14:paraId="248ACACB" w14:textId="77777777" w:rsidR="007E6363" w:rsidRPr="00FA05A3" w:rsidRDefault="007E6363">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(2)</w:t>
      </w:r>
      <w:r w:rsidRPr="00FA05A3">
        <w:rPr>
          <w:rStyle w:val="default"/>
          <w:rFonts w:cs="FrankRuehl" w:hint="cs"/>
          <w:vanish/>
          <w:sz w:val="22"/>
          <w:szCs w:val="22"/>
          <w:shd w:val="clear" w:color="auto" w:fill="FFFF99"/>
          <w:rtl/>
        </w:rPr>
        <w:tab/>
        <w:t>אין בהוראות פסקה (1) כדי לגרוע מזכותו של יוצא צבא שהוצב ביחידה אחרת במשטרת ישראל, להגיש בקשה בכל עת, בהתאם לפקודות הצבא, לעבור לשרת ביחידות צבא הגנה לישראל; עשה כן, תידון בקשתו ותישקל בדרך המקובלת בצבא</w:t>
      </w:r>
      <w:r w:rsidR="006804A8" w:rsidRPr="00FA05A3">
        <w:rPr>
          <w:rStyle w:val="default"/>
          <w:rFonts w:cs="FrankRuehl" w:hint="cs"/>
          <w:vanish/>
          <w:sz w:val="22"/>
          <w:szCs w:val="22"/>
          <w:shd w:val="clear" w:color="auto" w:fill="FFFF99"/>
          <w:rtl/>
        </w:rPr>
        <w:t>;</w:t>
      </w:r>
    </w:p>
    <w:p w14:paraId="7B92954D" w14:textId="77777777" w:rsidR="007E6363" w:rsidRPr="00FA05A3" w:rsidRDefault="007E6363">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(3)</w:t>
      </w:r>
      <w:r w:rsidRPr="00FA05A3">
        <w:rPr>
          <w:rStyle w:val="default"/>
          <w:rFonts w:cs="FrankRuehl" w:hint="cs"/>
          <w:vanish/>
          <w:sz w:val="22"/>
          <w:szCs w:val="22"/>
          <w:shd w:val="clear" w:color="auto" w:fill="FFFF99"/>
          <w:rtl/>
        </w:rPr>
        <w:tab/>
        <w:t xml:space="preserve">בסעיף קטן זה, "קצין מוסמך"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קצין צבא שהוסמך לענין זה על ידי ראש אגף כוח אדם בצבא הגנה לישראל.</w:t>
      </w:r>
    </w:p>
    <w:p w14:paraId="417696B8" w14:textId="77777777" w:rsidR="007E6363" w:rsidRPr="00FA05A3" w:rsidRDefault="007E6363">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(ג)</w:t>
      </w:r>
      <w:r w:rsidRPr="00FA05A3">
        <w:rPr>
          <w:rStyle w:val="default"/>
          <w:rFonts w:cs="FrankRuehl" w:hint="cs"/>
          <w:vanish/>
          <w:sz w:val="22"/>
          <w:szCs w:val="22"/>
          <w:shd w:val="clear" w:color="auto" w:fill="FFFF99"/>
          <w:rtl/>
        </w:rPr>
        <w:tab/>
        <w:t>מספר יוצאי הצבא שישרתו ביחידות אחרות במשטרת ישראל ייקבע בידי שר הבטחון, בהסכמת שר המשטרה, ובאישור הממשלה וועדת החוץ והבטחון של הכנסת.</w:t>
      </w:r>
    </w:p>
    <w:p w14:paraId="7D80F279" w14:textId="77777777" w:rsidR="007E6363" w:rsidRPr="00FA05A3" w:rsidRDefault="007E6363">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(ד)</w:t>
      </w:r>
      <w:r w:rsidRPr="00FA05A3">
        <w:rPr>
          <w:rStyle w:val="default"/>
          <w:rFonts w:cs="FrankRuehl" w:hint="cs"/>
          <w:vanish/>
          <w:sz w:val="22"/>
          <w:szCs w:val="22"/>
          <w:shd w:val="clear" w:color="auto" w:fill="FFFF99"/>
          <w:rtl/>
        </w:rPr>
        <w:tab/>
        <w:t>דינו של יוצא-צבא המשרת ביחידות אחרות במשטרת ישראל, כדין יוצא-צבא המשרת במשמר הגבול והוראות סעיפים 24, 25 ו-26, יחולו עליו בשינויים המחוייבים.</w:t>
      </w:r>
    </w:p>
    <w:p w14:paraId="56E2FFCC"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5D7C080E" w14:textId="77777777" w:rsidR="007E6363" w:rsidRPr="00FA05A3" w:rsidRDefault="000E24FA" w:rsidP="000E24FA">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מיום 11.2.1998</w:t>
      </w:r>
    </w:p>
    <w:p w14:paraId="7A4DDDD8"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הוראת שעה (תיקון מס' 2)</w:t>
      </w:r>
    </w:p>
    <w:p w14:paraId="1844A2BB"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176" w:history="1">
        <w:r w:rsidRPr="00FA05A3">
          <w:rPr>
            <w:rStyle w:val="Hyperlink"/>
            <w:rFonts w:cs="FrankRuehl" w:hint="cs"/>
            <w:vanish/>
            <w:szCs w:val="20"/>
            <w:shd w:val="clear" w:color="auto" w:fill="FFFF99"/>
            <w:rtl/>
          </w:rPr>
          <w:t xml:space="preserve">ס"ח תשנ"ח מס' </w:t>
        </w:r>
        <w:r w:rsidRPr="00FA05A3">
          <w:rPr>
            <w:rStyle w:val="Hyperlink"/>
            <w:rFonts w:cs="FrankRuehl" w:hint="cs"/>
            <w:vanish/>
            <w:sz w:val="26"/>
            <w:szCs w:val="20"/>
            <w:shd w:val="clear" w:color="auto" w:fill="FFFF99"/>
            <w:rtl/>
          </w:rPr>
          <w:t>1653</w:t>
        </w:r>
      </w:hyperlink>
      <w:r w:rsidRPr="00FA05A3">
        <w:rPr>
          <w:rStyle w:val="default"/>
          <w:rFonts w:cs="FrankRuehl" w:hint="cs"/>
          <w:vanish/>
          <w:szCs w:val="20"/>
          <w:shd w:val="clear" w:color="auto" w:fill="FFFF99"/>
          <w:rtl/>
        </w:rPr>
        <w:t xml:space="preserve"> מיום 11.2.1998 עמ' 126 (</w:t>
      </w:r>
      <w:hyperlink r:id="rId177"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2665</w:t>
        </w:r>
      </w:hyperlink>
      <w:r w:rsidRPr="00FA05A3">
        <w:rPr>
          <w:rStyle w:val="default"/>
          <w:rFonts w:cs="FrankRuehl" w:hint="cs"/>
          <w:vanish/>
          <w:szCs w:val="20"/>
          <w:shd w:val="clear" w:color="auto" w:fill="FFFF99"/>
          <w:rtl/>
        </w:rPr>
        <w:t xml:space="preserve">) </w:t>
      </w:r>
    </w:p>
    <w:p w14:paraId="1C238BC5" w14:textId="77777777" w:rsidR="007E6363" w:rsidRPr="00FA05A3" w:rsidRDefault="007E6363">
      <w:pPr>
        <w:pStyle w:val="P0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(א)</w:t>
      </w:r>
      <w:r w:rsidRPr="00FA05A3">
        <w:rPr>
          <w:rStyle w:val="default"/>
          <w:rFonts w:cs="FrankRuehl" w:hint="cs"/>
          <w:vanish/>
          <w:sz w:val="22"/>
          <w:szCs w:val="22"/>
          <w:shd w:val="clear" w:color="auto" w:fill="FFFF99"/>
          <w:rtl/>
        </w:rPr>
        <w:tab/>
        <w:t xml:space="preserve">שר הבטחון, בהסכמת שר המשטרה, רשאי להורות בצו כי יוצא-צבא שנמצא כשר לשירות והוא באחד הגילים משמונה עשרה עד עשרים ותשע, ישרת ביחידות של משטרת ישראל שאינן משמר הגבול, </w:t>
      </w:r>
      <w:r w:rsidRPr="00FA05A3">
        <w:rPr>
          <w:rStyle w:val="default"/>
          <w:rFonts w:cs="FrankRuehl" w:hint="cs"/>
          <w:strike/>
          <w:vanish/>
          <w:sz w:val="22"/>
          <w:szCs w:val="22"/>
          <w:shd w:val="clear" w:color="auto" w:fill="FFFF99"/>
          <w:rtl/>
        </w:rPr>
        <w:t>ושתכלית פעילותן היא בטחון</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ושעיקר פעילותן הוא בטחון</w:t>
      </w:r>
      <w:r w:rsidRPr="00FA05A3">
        <w:rPr>
          <w:rStyle w:val="default"/>
          <w:rFonts w:cs="FrankRuehl" w:hint="cs"/>
          <w:vanish/>
          <w:sz w:val="22"/>
          <w:szCs w:val="22"/>
          <w:shd w:val="clear" w:color="auto" w:fill="FFFF99"/>
          <w:rtl/>
        </w:rPr>
        <w:t xml:space="preserve"> המדינה ותושביה (להלן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יחידות אחרות במשטרת ישראל).</w:t>
      </w:r>
    </w:p>
    <w:p w14:paraId="1AB5C203"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49E09E78" w14:textId="77777777" w:rsidR="007E6363" w:rsidRPr="00FA05A3" w:rsidRDefault="000E24FA" w:rsidP="000E24FA">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מיום 13.8.2000</w:t>
      </w:r>
    </w:p>
    <w:p w14:paraId="492C2FF8"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הוראת שעה (תיקון מס' 3)</w:t>
      </w:r>
    </w:p>
    <w:p w14:paraId="3F3916C9"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178" w:history="1">
        <w:r w:rsidRPr="00FA05A3">
          <w:rPr>
            <w:rStyle w:val="Hyperlink"/>
            <w:rFonts w:cs="FrankRuehl" w:hint="cs"/>
            <w:vanish/>
            <w:szCs w:val="20"/>
            <w:shd w:val="clear" w:color="auto" w:fill="FFFF99"/>
            <w:rtl/>
          </w:rPr>
          <w:t xml:space="preserve">ס"ח תש"ס מס' </w:t>
        </w:r>
        <w:r w:rsidRPr="00FA05A3">
          <w:rPr>
            <w:rStyle w:val="Hyperlink"/>
            <w:rFonts w:cs="FrankRuehl" w:hint="cs"/>
            <w:vanish/>
            <w:sz w:val="26"/>
            <w:szCs w:val="20"/>
            <w:shd w:val="clear" w:color="auto" w:fill="FFFF99"/>
            <w:rtl/>
          </w:rPr>
          <w:t>1751</w:t>
        </w:r>
      </w:hyperlink>
      <w:r w:rsidRPr="00FA05A3">
        <w:rPr>
          <w:rStyle w:val="default"/>
          <w:rFonts w:cs="FrankRuehl" w:hint="cs"/>
          <w:vanish/>
          <w:szCs w:val="20"/>
          <w:shd w:val="clear" w:color="auto" w:fill="FFFF99"/>
          <w:rtl/>
        </w:rPr>
        <w:t xml:space="preserve"> מיום 13.8.2000 עמ' 268 (</w:t>
      </w:r>
      <w:hyperlink r:id="rId179"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2902</w:t>
        </w:r>
      </w:hyperlink>
      <w:r w:rsidRPr="00FA05A3">
        <w:rPr>
          <w:rStyle w:val="default"/>
          <w:rFonts w:cs="FrankRuehl" w:hint="cs"/>
          <w:vanish/>
          <w:szCs w:val="20"/>
          <w:shd w:val="clear" w:color="auto" w:fill="FFFF99"/>
          <w:rtl/>
        </w:rPr>
        <w:t xml:space="preserve">) </w:t>
      </w:r>
    </w:p>
    <w:p w14:paraId="0C2BE0C2" w14:textId="77777777" w:rsidR="007E6363" w:rsidRPr="00FA05A3" w:rsidRDefault="007E6363">
      <w:pPr>
        <w:pStyle w:val="P00"/>
        <w:ind w:left="1021" w:right="1134" w:hanging="1021"/>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(ב)</w:t>
      </w:r>
      <w:r w:rsidRPr="00FA05A3">
        <w:rPr>
          <w:rStyle w:val="default"/>
          <w:rFonts w:cs="FrankRuehl" w:hint="cs"/>
          <w:vanish/>
          <w:sz w:val="22"/>
          <w:szCs w:val="22"/>
          <w:shd w:val="clear" w:color="auto" w:fill="FFFF99"/>
          <w:rtl/>
        </w:rPr>
        <w:tab/>
        <w:t>(1)</w:t>
      </w:r>
      <w:r w:rsidRPr="00FA05A3">
        <w:rPr>
          <w:rStyle w:val="default"/>
          <w:rFonts w:cs="FrankRuehl" w:hint="cs"/>
          <w:vanish/>
          <w:sz w:val="22"/>
          <w:szCs w:val="22"/>
          <w:shd w:val="clear" w:color="auto" w:fill="FFFF99"/>
          <w:rtl/>
        </w:rPr>
        <w:tab/>
        <w:t xml:space="preserve">יוצא-צבא, שהוצב לשרת ביחידות אחרות במשטרת ישראל, רשאי, משהודע לו על הצבתו, להביע את התנגדותו בפני הקצין שהודיע לו על כך, או בפני קצין מוסמך; הודעה כאמור תימסר </w:t>
      </w:r>
      <w:r w:rsidRPr="00FA05A3">
        <w:rPr>
          <w:rStyle w:val="default"/>
          <w:rFonts w:cs="FrankRuehl" w:hint="cs"/>
          <w:strike/>
          <w:vanish/>
          <w:sz w:val="22"/>
          <w:szCs w:val="22"/>
          <w:shd w:val="clear" w:color="auto" w:fill="FFFF99"/>
          <w:rtl/>
        </w:rPr>
        <w:t>לא יאוחר מששה חודשים</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לא יאוחר מחודשיים</w:t>
      </w:r>
      <w:r w:rsidRPr="00FA05A3">
        <w:rPr>
          <w:rStyle w:val="default"/>
          <w:rFonts w:cs="FrankRuehl" w:hint="cs"/>
          <w:vanish/>
          <w:sz w:val="22"/>
          <w:szCs w:val="22"/>
          <w:shd w:val="clear" w:color="auto" w:fill="FFFF99"/>
          <w:rtl/>
        </w:rPr>
        <w:t xml:space="preserve"> מיום הצבתו כאמור, ומשעשה כן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יוצב לשירות בצבא הגנה לישראל.</w:t>
      </w:r>
    </w:p>
    <w:p w14:paraId="0A5A2DC0" w14:textId="77777777" w:rsidR="00660AC6" w:rsidRPr="00FA05A3" w:rsidRDefault="00660AC6" w:rsidP="00660AC6">
      <w:pPr>
        <w:pStyle w:val="P00"/>
        <w:spacing w:before="0"/>
        <w:ind w:left="0" w:right="1134"/>
        <w:rPr>
          <w:rStyle w:val="default"/>
          <w:rFonts w:cs="FrankRuehl" w:hint="cs"/>
          <w:vanish/>
          <w:szCs w:val="20"/>
          <w:shd w:val="clear" w:color="auto" w:fill="FFFF99"/>
          <w:rtl/>
        </w:rPr>
      </w:pPr>
    </w:p>
    <w:p w14:paraId="4099C5DD" w14:textId="77777777" w:rsidR="00660AC6" w:rsidRPr="00FA05A3" w:rsidRDefault="00660AC6" w:rsidP="00660AC6">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מיום 17.2.2016</w:t>
      </w:r>
    </w:p>
    <w:p w14:paraId="66488214" w14:textId="77777777" w:rsidR="00660AC6" w:rsidRPr="00FA05A3" w:rsidRDefault="00660AC6" w:rsidP="00660AC6">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הוראת שעה (תיקון מס' 15)</w:t>
      </w:r>
    </w:p>
    <w:p w14:paraId="06B32E75" w14:textId="77777777" w:rsidR="00660AC6" w:rsidRPr="00FA05A3" w:rsidRDefault="00660AC6" w:rsidP="00660AC6">
      <w:pPr>
        <w:pStyle w:val="P00"/>
        <w:spacing w:before="0"/>
        <w:ind w:left="0" w:right="1134"/>
        <w:rPr>
          <w:rStyle w:val="default"/>
          <w:rFonts w:cs="FrankRuehl" w:hint="cs"/>
          <w:vanish/>
          <w:szCs w:val="20"/>
          <w:shd w:val="clear" w:color="auto" w:fill="FFFF99"/>
          <w:rtl/>
        </w:rPr>
      </w:pPr>
      <w:hyperlink r:id="rId180" w:history="1">
        <w:r w:rsidRPr="00FA05A3">
          <w:rPr>
            <w:rStyle w:val="Hyperlink"/>
            <w:rFonts w:cs="FrankRuehl" w:hint="cs"/>
            <w:vanish/>
            <w:sz w:val="26"/>
            <w:szCs w:val="20"/>
            <w:shd w:val="clear" w:color="auto" w:fill="FFFF99"/>
            <w:rtl/>
          </w:rPr>
          <w:t>ס"ח תשע"ו מס' 2532</w:t>
        </w:r>
      </w:hyperlink>
      <w:r w:rsidRPr="00FA05A3">
        <w:rPr>
          <w:rStyle w:val="default"/>
          <w:rFonts w:cs="FrankRuehl" w:hint="cs"/>
          <w:vanish/>
          <w:szCs w:val="20"/>
          <w:shd w:val="clear" w:color="auto" w:fill="FFFF99"/>
          <w:rtl/>
        </w:rPr>
        <w:t xml:space="preserve"> מיום 17.2.2016 עמ' 576 (</w:t>
      </w:r>
      <w:hyperlink r:id="rId181" w:history="1">
        <w:r w:rsidRPr="00FA05A3">
          <w:rPr>
            <w:rStyle w:val="Hyperlink"/>
            <w:rFonts w:cs="FrankRuehl" w:hint="cs"/>
            <w:vanish/>
            <w:sz w:val="26"/>
            <w:szCs w:val="20"/>
            <w:shd w:val="clear" w:color="auto" w:fill="FFFF99"/>
            <w:rtl/>
          </w:rPr>
          <w:t>ה"ח 994</w:t>
        </w:r>
      </w:hyperlink>
      <w:r w:rsidRPr="00FA05A3">
        <w:rPr>
          <w:rStyle w:val="default"/>
          <w:rFonts w:cs="FrankRuehl" w:hint="cs"/>
          <w:vanish/>
          <w:szCs w:val="20"/>
          <w:shd w:val="clear" w:color="auto" w:fill="FFFF99"/>
          <w:rtl/>
        </w:rPr>
        <w:t>)</w:t>
      </w:r>
    </w:p>
    <w:p w14:paraId="2309F547" w14:textId="77777777" w:rsidR="00660AC6" w:rsidRPr="00FA05A3" w:rsidRDefault="00660AC6" w:rsidP="00660AC6">
      <w:pPr>
        <w:pStyle w:val="P0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(א)</w:t>
      </w:r>
      <w:r w:rsidRPr="00FA05A3">
        <w:rPr>
          <w:rStyle w:val="default"/>
          <w:rFonts w:cs="FrankRuehl" w:hint="cs"/>
          <w:vanish/>
          <w:sz w:val="22"/>
          <w:szCs w:val="22"/>
          <w:shd w:val="clear" w:color="auto" w:fill="FFFF99"/>
          <w:rtl/>
        </w:rPr>
        <w:tab/>
        <w:t xml:space="preserve">שר הבטחון, בהסכמת </w:t>
      </w:r>
      <w:r w:rsidRPr="00FA05A3">
        <w:rPr>
          <w:rStyle w:val="default"/>
          <w:rFonts w:cs="FrankRuehl" w:hint="cs"/>
          <w:strike/>
          <w:vanish/>
          <w:sz w:val="22"/>
          <w:szCs w:val="22"/>
          <w:shd w:val="clear" w:color="auto" w:fill="FFFF99"/>
          <w:rtl/>
        </w:rPr>
        <w:t>שר המשטרה</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השר לביטחון הפנים</w:t>
      </w:r>
      <w:r w:rsidRPr="00FA05A3">
        <w:rPr>
          <w:rStyle w:val="default"/>
          <w:rFonts w:cs="FrankRuehl" w:hint="cs"/>
          <w:vanish/>
          <w:sz w:val="22"/>
          <w:szCs w:val="22"/>
          <w:shd w:val="clear" w:color="auto" w:fill="FFFF99"/>
          <w:rtl/>
        </w:rPr>
        <w:t xml:space="preserve">, רשאי להורות בצו כי יוצא-צבא שנמצא כשר לשירות והוא באחד הגילים משמונה עשרה עד עשרים ותשע, ישרת ביחידות של משטרת ישראל שאינן משמר הגבול, ושעיקר פעילותן הוא בטחון המדינה ותושביה (להלן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יחידות אחרות במשטרת ישראל).</w:t>
      </w:r>
    </w:p>
    <w:p w14:paraId="5013762A" w14:textId="77777777" w:rsidR="00660AC6" w:rsidRPr="00FA05A3" w:rsidRDefault="00660AC6" w:rsidP="00660AC6">
      <w:pPr>
        <w:pStyle w:val="P00"/>
        <w:spacing w:before="0"/>
        <w:ind w:left="1021" w:right="1134" w:hanging="1021"/>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(ב)</w:t>
      </w:r>
      <w:r w:rsidRPr="00FA05A3">
        <w:rPr>
          <w:rStyle w:val="default"/>
          <w:rFonts w:cs="FrankRuehl" w:hint="cs"/>
          <w:vanish/>
          <w:sz w:val="22"/>
          <w:szCs w:val="22"/>
          <w:shd w:val="clear" w:color="auto" w:fill="FFFF99"/>
          <w:rtl/>
        </w:rPr>
        <w:tab/>
        <w:t>(1)</w:t>
      </w:r>
      <w:r w:rsidRPr="00FA05A3">
        <w:rPr>
          <w:rStyle w:val="default"/>
          <w:rFonts w:cs="FrankRuehl" w:hint="cs"/>
          <w:vanish/>
          <w:sz w:val="22"/>
          <w:szCs w:val="22"/>
          <w:shd w:val="clear" w:color="auto" w:fill="FFFF99"/>
          <w:rtl/>
        </w:rPr>
        <w:tab/>
        <w:t xml:space="preserve">יוצא-צבא, שהוצב לשרת ביחידות אחרות במשטרת ישראל, רשאי, משהודע לו על הצבתו, להביע את התנגדותו בפני הקצין שהודיע לו על כך, או בפני קצין מוסמך; הודעה כאמור תימסר לא יאוחר מחודשיים מיום הצבתו כאמור, ומשעשה כן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יוצב לשירות בצבא הגנה לישראל.</w:t>
      </w:r>
    </w:p>
    <w:p w14:paraId="15A90D24" w14:textId="77777777" w:rsidR="00660AC6" w:rsidRPr="00FA05A3" w:rsidRDefault="00660AC6" w:rsidP="00660AC6">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(2)</w:t>
      </w:r>
      <w:r w:rsidRPr="00FA05A3">
        <w:rPr>
          <w:rStyle w:val="default"/>
          <w:rFonts w:cs="FrankRuehl" w:hint="cs"/>
          <w:vanish/>
          <w:sz w:val="22"/>
          <w:szCs w:val="22"/>
          <w:shd w:val="clear" w:color="auto" w:fill="FFFF99"/>
          <w:rtl/>
        </w:rPr>
        <w:tab/>
        <w:t>אין בהוראות פסקה (1) כדי לגרוע מזכותו של יוצא צבא שהוצב ביחידה אחרת במשטרת ישראל, להגיש בקשה בכל עת, בהתאם לפקודות הצבא, לעבור לשרת ביחידות צבא הגנה לישראל; עשה כן, תידון בקשתו ותישקל בדרך המקובלת בצבא.</w:t>
      </w:r>
    </w:p>
    <w:p w14:paraId="1169D66D" w14:textId="77777777" w:rsidR="00660AC6" w:rsidRPr="00FA05A3" w:rsidRDefault="00660AC6" w:rsidP="00660AC6">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(3)</w:t>
      </w:r>
      <w:r w:rsidRPr="00FA05A3">
        <w:rPr>
          <w:rStyle w:val="default"/>
          <w:rFonts w:cs="FrankRuehl" w:hint="cs"/>
          <w:vanish/>
          <w:sz w:val="22"/>
          <w:szCs w:val="22"/>
          <w:shd w:val="clear" w:color="auto" w:fill="FFFF99"/>
          <w:rtl/>
        </w:rPr>
        <w:tab/>
        <w:t xml:space="preserve">בסעיף קטן זה, "קצין מוסמך"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קצין צבא שהוסמך לענין זה על ידי ראש אגף כוח אדם בצבא הגנה לישראל.</w:t>
      </w:r>
    </w:p>
    <w:p w14:paraId="2453DDDB" w14:textId="77777777" w:rsidR="00660AC6" w:rsidRPr="00660AC6" w:rsidRDefault="00660AC6" w:rsidP="00660AC6">
      <w:pPr>
        <w:pStyle w:val="P00"/>
        <w:spacing w:before="0"/>
        <w:ind w:left="0" w:right="1134"/>
        <w:rPr>
          <w:rStyle w:val="default"/>
          <w:rFonts w:cs="FrankRuehl" w:hint="cs"/>
          <w:sz w:val="2"/>
          <w:szCs w:val="2"/>
          <w:shd w:val="clear" w:color="auto" w:fill="FFFF99"/>
          <w:rtl/>
        </w:rPr>
      </w:pPr>
      <w:r w:rsidRPr="00FA05A3">
        <w:rPr>
          <w:rStyle w:val="default"/>
          <w:rFonts w:cs="FrankRuehl" w:hint="cs"/>
          <w:vanish/>
          <w:sz w:val="22"/>
          <w:szCs w:val="22"/>
          <w:shd w:val="clear" w:color="auto" w:fill="FFFF99"/>
          <w:rtl/>
        </w:rPr>
        <w:tab/>
        <w:t>(ג)</w:t>
      </w:r>
      <w:r w:rsidRPr="00FA05A3">
        <w:rPr>
          <w:rStyle w:val="default"/>
          <w:rFonts w:cs="FrankRuehl" w:hint="cs"/>
          <w:vanish/>
          <w:sz w:val="22"/>
          <w:szCs w:val="22"/>
          <w:shd w:val="clear" w:color="auto" w:fill="FFFF99"/>
          <w:rtl/>
        </w:rPr>
        <w:tab/>
        <w:t xml:space="preserve">מספר יוצאי הצבא שישרתו ביחידות אחרות במשטרת ישראל ייקבע בידי שר הבטחון, בהסכמת </w:t>
      </w:r>
      <w:r w:rsidRPr="00FA05A3">
        <w:rPr>
          <w:rStyle w:val="default"/>
          <w:rFonts w:cs="FrankRuehl" w:hint="cs"/>
          <w:strike/>
          <w:vanish/>
          <w:sz w:val="22"/>
          <w:szCs w:val="22"/>
          <w:shd w:val="clear" w:color="auto" w:fill="FFFF99"/>
          <w:rtl/>
        </w:rPr>
        <w:t>שר המשטרה</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השר לביטחון הפנים</w:t>
      </w:r>
      <w:r w:rsidRPr="00FA05A3">
        <w:rPr>
          <w:rStyle w:val="default"/>
          <w:rFonts w:cs="FrankRuehl" w:hint="cs"/>
          <w:vanish/>
          <w:sz w:val="22"/>
          <w:szCs w:val="22"/>
          <w:shd w:val="clear" w:color="auto" w:fill="FFFF99"/>
          <w:rtl/>
        </w:rPr>
        <w:t>, ובאישור הממשלה וועדת החוץ והבטחון של הכנסת.</w:t>
      </w:r>
      <w:bookmarkEnd w:id="68"/>
    </w:p>
    <w:p w14:paraId="4072CE42" w14:textId="77777777" w:rsidR="002D0328" w:rsidRPr="002D0328" w:rsidRDefault="007E6363" w:rsidP="002D0328">
      <w:pPr>
        <w:pStyle w:val="P00"/>
        <w:spacing w:before="72"/>
        <w:ind w:left="0" w:right="1134"/>
        <w:rPr>
          <w:rStyle w:val="default"/>
          <w:rFonts w:cs="FrankRuehl" w:hint="cs"/>
          <w:rtl/>
        </w:rPr>
      </w:pPr>
      <w:bookmarkStart w:id="69" w:name="Seif60"/>
      <w:bookmarkEnd w:id="69"/>
      <w:r>
        <w:rPr>
          <w:lang w:val="he-IL"/>
        </w:rPr>
        <w:pict w14:anchorId="1B4DA501">
          <v:rect id="_x0000_s2159" style="position:absolute;left:0;text-align:left;margin-left:464.5pt;margin-top:8.05pt;width:75.05pt;height:66.7pt;z-index:251648512" o:allowincell="f" filled="f" stroked="f" strokecolor="lime" strokeweight=".25pt">
            <v:textbox style="mso-next-textbox:#_x0000_s2159" inset="0,0,0,0">
              <w:txbxContent>
                <w:p w14:paraId="326E1679" w14:textId="77777777" w:rsidR="00FB2C2D" w:rsidRDefault="00FB2C2D">
                  <w:pPr>
                    <w:spacing w:line="160" w:lineRule="exact"/>
                    <w:jc w:val="left"/>
                    <w:rPr>
                      <w:rFonts w:cs="Miriam" w:hint="cs"/>
                      <w:sz w:val="18"/>
                      <w:szCs w:val="18"/>
                      <w:rtl/>
                    </w:rPr>
                  </w:pPr>
                  <w:r>
                    <w:rPr>
                      <w:rFonts w:cs="Miriam" w:hint="cs"/>
                      <w:sz w:val="18"/>
                      <w:szCs w:val="18"/>
                      <w:rtl/>
                    </w:rPr>
                    <w:t>שירות ביחידות ביטחוניות בשירות בתי הסוהר</w:t>
                  </w:r>
                </w:p>
                <w:p w14:paraId="4460FAB2" w14:textId="77777777" w:rsidR="00FB2C2D" w:rsidRDefault="00FB2C2D">
                  <w:pPr>
                    <w:spacing w:line="160" w:lineRule="exact"/>
                    <w:jc w:val="left"/>
                    <w:rPr>
                      <w:rFonts w:cs="Miriam" w:hint="cs"/>
                      <w:sz w:val="18"/>
                      <w:szCs w:val="18"/>
                      <w:rtl/>
                    </w:rPr>
                  </w:pPr>
                  <w:r>
                    <w:rPr>
                      <w:rFonts w:cs="Miriam" w:hint="cs"/>
                      <w:sz w:val="18"/>
                      <w:szCs w:val="18"/>
                      <w:rtl/>
                    </w:rPr>
                    <w:t>(הוראת שעה) תשס"ה-2005</w:t>
                  </w:r>
                </w:p>
                <w:p w14:paraId="577E573A" w14:textId="77777777" w:rsidR="00FB2C2D" w:rsidRDefault="00FB2C2D">
                  <w:pPr>
                    <w:spacing w:line="160" w:lineRule="exact"/>
                    <w:jc w:val="left"/>
                    <w:rPr>
                      <w:rFonts w:cs="Miriam" w:hint="cs"/>
                      <w:sz w:val="18"/>
                      <w:szCs w:val="18"/>
                      <w:rtl/>
                    </w:rPr>
                  </w:pPr>
                  <w:r>
                    <w:rPr>
                      <w:rFonts w:cs="Miriam" w:hint="cs"/>
                      <w:sz w:val="18"/>
                      <w:szCs w:val="18"/>
                      <w:rtl/>
                    </w:rPr>
                    <w:t>(הוראת שעה) (תיקון מס' 3) תשס"ט-2009</w:t>
                  </w:r>
                </w:p>
              </w:txbxContent>
            </v:textbox>
            <w10:anchorlock/>
          </v:rect>
        </w:pict>
      </w:r>
      <w:r>
        <w:rPr>
          <w:rStyle w:val="big-number"/>
          <w:rtl/>
        </w:rPr>
        <w:t>24</w:t>
      </w:r>
      <w:r w:rsidR="005321F3">
        <w:rPr>
          <w:rStyle w:val="default"/>
          <w:rFonts w:cs="FrankRuehl" w:hint="cs"/>
          <w:rtl/>
        </w:rPr>
        <w:t>ב.</w:t>
      </w:r>
      <w:r w:rsidR="005321F3">
        <w:rPr>
          <w:rStyle w:val="default"/>
          <w:rFonts w:cs="FrankRuehl" w:hint="cs"/>
          <w:rtl/>
        </w:rPr>
        <w:tab/>
      </w:r>
      <w:r w:rsidR="007B2E0A" w:rsidRPr="007B2E0A">
        <w:rPr>
          <w:rStyle w:val="default"/>
          <w:rFonts w:cs="FrankRuehl" w:hint="cs"/>
          <w:rtl/>
        </w:rPr>
        <w:t>(</w:t>
      </w:r>
      <w:r w:rsidR="002D0328" w:rsidRPr="002D0328">
        <w:rPr>
          <w:rStyle w:val="default"/>
          <w:rFonts w:cs="FrankRuehl"/>
          <w:rtl/>
        </w:rPr>
        <w:t>א</w:t>
      </w:r>
      <w:r w:rsidR="002D0328" w:rsidRPr="002D0328">
        <w:rPr>
          <w:rStyle w:val="default"/>
          <w:rFonts w:cs="FrankRuehl" w:hint="cs"/>
          <w:rtl/>
        </w:rPr>
        <w:t>)</w:t>
      </w:r>
      <w:r w:rsidR="002D0328" w:rsidRPr="002D0328">
        <w:rPr>
          <w:rStyle w:val="default"/>
          <w:rFonts w:cs="FrankRuehl"/>
          <w:rtl/>
        </w:rPr>
        <w:tab/>
      </w:r>
      <w:r w:rsidR="002D0328" w:rsidRPr="002D0328">
        <w:rPr>
          <w:rStyle w:val="default"/>
          <w:rFonts w:cs="FrankRuehl" w:hint="cs"/>
          <w:rtl/>
        </w:rPr>
        <w:t xml:space="preserve">שר הביטחון, בהסכמת השר לביטחון הפנים, רשאי להורות בצו כי יוצא צבא שנמצא כשר לשירות והוא באחד הגילים משמונה עשרה עד עשרים ותשע, ישרת ביחידות של שירות בתי הסוהר שתפקידן הוא אבטחה של בתי סוהר המשמשים להחזקת אסירים ביטחוניים בלבד או של אגפים בבתי הסוהר, המשמשים להחזקת אסירים ביטחוניים בלבד, ולצורך אבטחתם של אסירים כאמור וליווים וכן ביחידות אחרות של שירות בתי הסוהר, בתפקידים של שירותי מינהלה הנוגעים לארגון כוח אדם וטיפול בפרט שיינתנו רק ליוצא צבא שהוצב לשרת בשירות בתי הסוהר, ששר הביטחון קבע בצו (בסעיף זה </w:t>
      </w:r>
      <w:r w:rsidR="002D0328" w:rsidRPr="002D0328">
        <w:rPr>
          <w:rStyle w:val="default"/>
          <w:rFonts w:cs="FrankRuehl"/>
          <w:rtl/>
        </w:rPr>
        <w:t>–</w:t>
      </w:r>
      <w:r w:rsidR="002D0328" w:rsidRPr="002D0328">
        <w:rPr>
          <w:rStyle w:val="default"/>
          <w:rFonts w:cs="FrankRuehl" w:hint="cs"/>
          <w:rtl/>
        </w:rPr>
        <w:t xml:space="preserve"> יחידות ביטחוניות בשירות בתי הסוהר).</w:t>
      </w:r>
    </w:p>
    <w:p w14:paraId="0F5FA08F" w14:textId="77777777" w:rsidR="002D0328" w:rsidRPr="002D0328" w:rsidRDefault="002D0328" w:rsidP="002D0328">
      <w:pPr>
        <w:pStyle w:val="P00"/>
        <w:spacing w:before="72"/>
        <w:ind w:left="1021" w:right="1134" w:hanging="1021"/>
        <w:rPr>
          <w:rStyle w:val="default"/>
          <w:rFonts w:cs="FrankRuehl" w:hint="cs"/>
          <w:rtl/>
        </w:rPr>
      </w:pPr>
      <w:r w:rsidRPr="002D0328">
        <w:rPr>
          <w:rStyle w:val="default"/>
          <w:rFonts w:cs="FrankRuehl" w:hint="cs"/>
          <w:rtl/>
        </w:rPr>
        <w:tab/>
        <w:t>(ב)</w:t>
      </w:r>
      <w:r w:rsidRPr="002D0328">
        <w:rPr>
          <w:rStyle w:val="default"/>
          <w:rFonts w:cs="FrankRuehl" w:hint="cs"/>
          <w:rtl/>
        </w:rPr>
        <w:tab/>
        <w:t>(1)</w:t>
      </w:r>
      <w:r w:rsidRPr="002D0328">
        <w:rPr>
          <w:rStyle w:val="default"/>
          <w:rFonts w:cs="FrankRuehl" w:hint="cs"/>
          <w:rtl/>
        </w:rPr>
        <w:tab/>
        <w:t xml:space="preserve">יוצא צבא שהוצב לשרת בשירות בתי הסוהר רשאי, משנודע לו על הצבתו, להביע את התנגדותו לפני הקצין שהודיע לו על כך, או לפני קצין מוסמך; הודעה כאמור תימסר לא יאוחר מארבעה חודשים מיום שהודע לו על הצבתו או שלושה חודשים מיום הצבתו בפועל, לפי המאוחר מביניהם, ומשעשה כן </w:t>
      </w:r>
      <w:r w:rsidRPr="002D0328">
        <w:rPr>
          <w:rStyle w:val="default"/>
          <w:rFonts w:cs="FrankRuehl"/>
          <w:rtl/>
        </w:rPr>
        <w:t>–</w:t>
      </w:r>
      <w:r w:rsidRPr="002D0328">
        <w:rPr>
          <w:rStyle w:val="default"/>
          <w:rFonts w:cs="FrankRuehl" w:hint="cs"/>
          <w:rtl/>
        </w:rPr>
        <w:t xml:space="preserve"> יוצב לשירות בצבא הגנה לישראל.</w:t>
      </w:r>
    </w:p>
    <w:p w14:paraId="629F349C" w14:textId="77777777" w:rsidR="002D0328" w:rsidRPr="002D0328" w:rsidRDefault="002D0328" w:rsidP="002D0328">
      <w:pPr>
        <w:pStyle w:val="P00"/>
        <w:spacing w:before="72"/>
        <w:ind w:left="1021" w:right="1134"/>
        <w:rPr>
          <w:rStyle w:val="default"/>
          <w:rFonts w:cs="FrankRuehl" w:hint="cs"/>
          <w:rtl/>
        </w:rPr>
      </w:pPr>
      <w:r w:rsidRPr="002D0328">
        <w:rPr>
          <w:rStyle w:val="default"/>
          <w:rFonts w:cs="FrankRuehl" w:hint="cs"/>
          <w:rtl/>
        </w:rPr>
        <w:t>(2)</w:t>
      </w:r>
      <w:r w:rsidRPr="002D0328">
        <w:rPr>
          <w:rStyle w:val="default"/>
          <w:rFonts w:cs="FrankRuehl" w:hint="cs"/>
          <w:rtl/>
        </w:rPr>
        <w:tab/>
        <w:t>אין בהוראות פסקה (1) כדי לגרוע מזכותו של יוצא צבא שהוצב ביחידות ביטחוניות בשירות בתי הסוהר להגיש בקשה, בכל עת, בהתאם לפקודות הצבא, לעבור לשרת ביחידות צבא הגנה לישראל; עשה כן, תידון בקשתו ותישקל בדרך המקובלת בצבא.</w:t>
      </w:r>
    </w:p>
    <w:p w14:paraId="10B23A63" w14:textId="77777777" w:rsidR="002D0328" w:rsidRPr="002D0328" w:rsidRDefault="002D0328" w:rsidP="002D0328">
      <w:pPr>
        <w:pStyle w:val="P00"/>
        <w:spacing w:before="72"/>
        <w:ind w:left="1021" w:right="1134"/>
        <w:rPr>
          <w:rStyle w:val="default"/>
          <w:rFonts w:cs="FrankRuehl" w:hint="cs"/>
          <w:rtl/>
        </w:rPr>
      </w:pPr>
      <w:r w:rsidRPr="002D0328">
        <w:rPr>
          <w:rStyle w:val="default"/>
          <w:rFonts w:cs="FrankRuehl" w:hint="cs"/>
          <w:rtl/>
        </w:rPr>
        <w:t>(3)</w:t>
      </w:r>
      <w:r w:rsidRPr="002D0328">
        <w:rPr>
          <w:rStyle w:val="default"/>
          <w:rFonts w:cs="FrankRuehl" w:hint="cs"/>
          <w:rtl/>
        </w:rPr>
        <w:tab/>
        <w:t xml:space="preserve">בסעיף קטן זה, "קצין מוסמך" </w:t>
      </w:r>
      <w:r w:rsidRPr="002D0328">
        <w:rPr>
          <w:rStyle w:val="default"/>
          <w:rFonts w:cs="FrankRuehl"/>
          <w:rtl/>
        </w:rPr>
        <w:t>–</w:t>
      </w:r>
      <w:r w:rsidRPr="002D0328">
        <w:rPr>
          <w:rStyle w:val="default"/>
          <w:rFonts w:cs="FrankRuehl" w:hint="cs"/>
          <w:rtl/>
        </w:rPr>
        <w:t xml:space="preserve"> קצין צבא שהוסמך לענין זה על ידי ראש אגף כוח אדם בצבא הגנה לישראל.</w:t>
      </w:r>
    </w:p>
    <w:p w14:paraId="2076A928" w14:textId="77777777" w:rsidR="002D0328" w:rsidRPr="002D0328" w:rsidRDefault="002D0328" w:rsidP="002D0328">
      <w:pPr>
        <w:pStyle w:val="P00"/>
        <w:spacing w:before="72"/>
        <w:ind w:left="0" w:right="1134"/>
        <w:rPr>
          <w:rStyle w:val="default"/>
          <w:rFonts w:cs="FrankRuehl" w:hint="cs"/>
          <w:rtl/>
        </w:rPr>
      </w:pPr>
      <w:r w:rsidRPr="002D0328">
        <w:rPr>
          <w:rStyle w:val="default"/>
          <w:rFonts w:cs="FrankRuehl" w:hint="cs"/>
          <w:rtl/>
        </w:rPr>
        <w:tab/>
        <w:t>(ג)</w:t>
      </w:r>
      <w:r w:rsidRPr="002D0328">
        <w:rPr>
          <w:rStyle w:val="default"/>
          <w:rFonts w:cs="FrankRuehl" w:hint="cs"/>
          <w:rtl/>
        </w:rPr>
        <w:tab/>
        <w:t>מספר יוצאי הצבא שישרתו ביחידות ביטחוניות בשירות בתי הסוהר ייקבע בידי שר הביטחון, בהסכמת השר לביטחון הפנים, ובאישור הממשלה וועדת החוץ והביטחון של הכנסת.</w:t>
      </w:r>
    </w:p>
    <w:p w14:paraId="0344180F" w14:textId="77777777" w:rsidR="002D0328" w:rsidRPr="002D0328" w:rsidRDefault="002D0328" w:rsidP="002D0328">
      <w:pPr>
        <w:pStyle w:val="P00"/>
        <w:spacing w:before="72"/>
        <w:ind w:left="0" w:right="1134"/>
        <w:rPr>
          <w:rStyle w:val="default"/>
          <w:rFonts w:cs="FrankRuehl" w:hint="cs"/>
          <w:rtl/>
        </w:rPr>
      </w:pPr>
      <w:r w:rsidRPr="002D0328">
        <w:rPr>
          <w:rStyle w:val="default"/>
          <w:rFonts w:cs="FrankRuehl" w:hint="cs"/>
          <w:rtl/>
        </w:rPr>
        <w:tab/>
        <w:t>(ד)</w:t>
      </w:r>
      <w:r w:rsidRPr="002D0328">
        <w:rPr>
          <w:rStyle w:val="default"/>
          <w:rFonts w:cs="FrankRuehl" w:hint="cs"/>
          <w:rtl/>
        </w:rPr>
        <w:tab/>
        <w:t>הוראות סעיפים 24 ו-26 יחולו לגבי יוצא צבא המשרת ביחידות ביטחוניות בשירות בתי הסוהר, בשינויים המחויבים.</w:t>
      </w:r>
    </w:p>
    <w:p w14:paraId="665BB796" w14:textId="77777777" w:rsidR="002D0328" w:rsidRPr="002D0328" w:rsidRDefault="002D0328" w:rsidP="002D0328">
      <w:pPr>
        <w:pStyle w:val="P00"/>
        <w:spacing w:before="72"/>
        <w:ind w:left="0" w:right="1134"/>
        <w:rPr>
          <w:rStyle w:val="default"/>
          <w:rFonts w:cs="FrankRuehl" w:hint="cs"/>
          <w:rtl/>
        </w:rPr>
      </w:pPr>
      <w:r>
        <w:rPr>
          <w:rFonts w:cs="FrankRuehl" w:hint="cs"/>
          <w:sz w:val="26"/>
          <w:rtl/>
          <w:lang w:eastAsia="en-US"/>
        </w:rPr>
        <w:pict w14:anchorId="0CBFCAD8">
          <v:shape id="_x0000_s2244" type="#_x0000_t202" style="position:absolute;left:0;text-align:left;margin-left:462pt;margin-top:7.1pt;width:80.25pt;height:19.9pt;z-index:251672064" filled="f" stroked="f">
            <v:textbox inset="1mm,0,1mm,0">
              <w:txbxContent>
                <w:p w14:paraId="09F13F05" w14:textId="77777777" w:rsidR="00FB2C2D" w:rsidRDefault="00FB2C2D" w:rsidP="002D0328">
                  <w:pPr>
                    <w:spacing w:line="160" w:lineRule="exact"/>
                    <w:jc w:val="left"/>
                    <w:rPr>
                      <w:rFonts w:cs="Miriam" w:hint="cs"/>
                      <w:sz w:val="18"/>
                      <w:szCs w:val="18"/>
                      <w:rtl/>
                    </w:rPr>
                  </w:pPr>
                  <w:r>
                    <w:rPr>
                      <w:rFonts w:cs="Miriam" w:hint="cs"/>
                      <w:sz w:val="18"/>
                      <w:szCs w:val="18"/>
                      <w:rtl/>
                    </w:rPr>
                    <w:t>(הוראת שעה) (תיקון מס' 3) תשס"ט-2009</w:t>
                  </w:r>
                </w:p>
              </w:txbxContent>
            </v:textbox>
            <w10:anchorlock/>
          </v:shape>
        </w:pict>
      </w:r>
      <w:r w:rsidRPr="002D0328">
        <w:rPr>
          <w:rStyle w:val="default"/>
          <w:rFonts w:cs="FrankRuehl" w:hint="cs"/>
          <w:rtl/>
        </w:rPr>
        <w:tab/>
        <w:t>(ה)</w:t>
      </w:r>
      <w:r w:rsidRPr="002D0328">
        <w:rPr>
          <w:rStyle w:val="default"/>
          <w:rFonts w:cs="FrankRuehl" w:hint="cs"/>
          <w:rtl/>
        </w:rPr>
        <w:tab/>
        <w:t>השר לביטחון הפנים ימסור לוועדת החוץ והביטחון של הכנסת דיווח שנתי על מספר יוצאי הצבא המוצבים בכל יחידה של שירות בתי הסוהר לפי הוראות סעיף זה ועל התפקידים שבהם הם משרתים והמשימות שהם מבצעים.</w:t>
      </w:r>
    </w:p>
    <w:p w14:paraId="679EE1EA" w14:textId="77777777" w:rsidR="007E6363" w:rsidRPr="00FA05A3" w:rsidRDefault="007E6363" w:rsidP="00636A18">
      <w:pPr>
        <w:pStyle w:val="P00"/>
        <w:spacing w:before="0"/>
        <w:ind w:left="0" w:right="1134"/>
        <w:rPr>
          <w:rStyle w:val="default"/>
          <w:rFonts w:cs="FrankRuehl" w:hint="cs"/>
          <w:vanish/>
          <w:color w:val="FF0000"/>
          <w:szCs w:val="20"/>
          <w:shd w:val="clear" w:color="auto" w:fill="FFFF99"/>
          <w:rtl/>
        </w:rPr>
      </w:pPr>
      <w:bookmarkStart w:id="70" w:name="Rov168"/>
      <w:r w:rsidRPr="00FA05A3">
        <w:rPr>
          <w:rStyle w:val="default"/>
          <w:rFonts w:cs="FrankRuehl" w:hint="cs"/>
          <w:vanish/>
          <w:color w:val="FF0000"/>
          <w:szCs w:val="20"/>
          <w:shd w:val="clear" w:color="auto" w:fill="FFFF99"/>
          <w:rtl/>
        </w:rPr>
        <w:t xml:space="preserve">מיום 14.2.2005 עד יום </w:t>
      </w:r>
      <w:r w:rsidR="00FA05A3" w:rsidRPr="00FA05A3">
        <w:rPr>
          <w:rStyle w:val="default"/>
          <w:rFonts w:cs="FrankRuehl" w:hint="cs"/>
          <w:vanish/>
          <w:color w:val="FF0000"/>
          <w:szCs w:val="20"/>
          <w:shd w:val="clear" w:color="auto" w:fill="FFFF99"/>
          <w:rtl/>
        </w:rPr>
        <w:t>15.8.2023</w:t>
      </w:r>
    </w:p>
    <w:p w14:paraId="554DB87B"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הוראת שעה תשס"ה-2005</w:t>
      </w:r>
    </w:p>
    <w:p w14:paraId="21AB24CC"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182" w:history="1">
        <w:r w:rsidRPr="00FA05A3">
          <w:rPr>
            <w:rStyle w:val="Hyperlink"/>
            <w:rFonts w:cs="FrankRuehl" w:hint="cs"/>
            <w:vanish/>
            <w:szCs w:val="20"/>
            <w:shd w:val="clear" w:color="auto" w:fill="FFFF99"/>
            <w:rtl/>
          </w:rPr>
          <w:t xml:space="preserve">ס"ח תשס"ה מס' </w:t>
        </w:r>
        <w:r w:rsidRPr="00FA05A3">
          <w:rPr>
            <w:rStyle w:val="Hyperlink"/>
            <w:rFonts w:cs="FrankRuehl" w:hint="cs"/>
            <w:vanish/>
            <w:sz w:val="26"/>
            <w:szCs w:val="20"/>
            <w:shd w:val="clear" w:color="auto" w:fill="FFFF99"/>
            <w:rtl/>
          </w:rPr>
          <w:t>1981</w:t>
        </w:r>
      </w:hyperlink>
      <w:r w:rsidRPr="00FA05A3">
        <w:rPr>
          <w:rStyle w:val="default"/>
          <w:rFonts w:cs="FrankRuehl" w:hint="cs"/>
          <w:vanish/>
          <w:szCs w:val="20"/>
          <w:shd w:val="clear" w:color="auto" w:fill="FFFF99"/>
          <w:rtl/>
        </w:rPr>
        <w:t xml:space="preserve"> מיום 14.2.2005 עמ' 138 (</w:t>
      </w:r>
      <w:hyperlink r:id="rId183"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160</w:t>
        </w:r>
      </w:hyperlink>
      <w:r w:rsidRPr="00FA05A3">
        <w:rPr>
          <w:rStyle w:val="default"/>
          <w:rFonts w:cs="FrankRuehl" w:hint="cs"/>
          <w:vanish/>
          <w:szCs w:val="20"/>
          <w:shd w:val="clear" w:color="auto" w:fill="FFFF99"/>
          <w:rtl/>
        </w:rPr>
        <w:t>)</w:t>
      </w:r>
    </w:p>
    <w:p w14:paraId="3DAF5EFB"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תשס"ה-2005 </w:t>
      </w:r>
      <w:r w:rsidRPr="00FA05A3">
        <w:rPr>
          <w:rStyle w:val="default"/>
          <w:rFonts w:cs="FrankRuehl" w:hint="cs"/>
          <w:b/>
          <w:bCs/>
          <w:vanish/>
          <w:szCs w:val="20"/>
          <w:shd w:val="clear" w:color="auto" w:fill="FFFF99"/>
          <w:rtl/>
        </w:rPr>
        <w:t>(תיקון) תשס"ח-2008</w:t>
      </w:r>
    </w:p>
    <w:p w14:paraId="0BDB97DB"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184" w:history="1">
        <w:r w:rsidRPr="00FA05A3">
          <w:rPr>
            <w:rStyle w:val="Hyperlink"/>
            <w:rFonts w:cs="FrankRuehl" w:hint="cs"/>
            <w:vanish/>
            <w:sz w:val="26"/>
            <w:szCs w:val="20"/>
            <w:shd w:val="clear" w:color="auto" w:fill="FFFF99"/>
            <w:rtl/>
          </w:rPr>
          <w:t>ס"ח תשס"ח מס' 2150</w:t>
        </w:r>
      </w:hyperlink>
      <w:r w:rsidRPr="00FA05A3">
        <w:rPr>
          <w:rStyle w:val="default"/>
          <w:rFonts w:cs="FrankRuehl" w:hint="cs"/>
          <w:vanish/>
          <w:szCs w:val="20"/>
          <w:shd w:val="clear" w:color="auto" w:fill="FFFF99"/>
          <w:rtl/>
        </w:rPr>
        <w:t xml:space="preserve"> מיום 10.4.2008 עמ' 496 (</w:t>
      </w:r>
      <w:hyperlink r:id="rId185" w:history="1">
        <w:r w:rsidRPr="00FA05A3">
          <w:rPr>
            <w:rStyle w:val="Hyperlink"/>
            <w:rFonts w:cs="FrankRuehl" w:hint="cs"/>
            <w:vanish/>
            <w:sz w:val="26"/>
            <w:szCs w:val="20"/>
            <w:shd w:val="clear" w:color="auto" w:fill="FFFF99"/>
            <w:rtl/>
          </w:rPr>
          <w:t>ה"ח 371</w:t>
        </w:r>
      </w:hyperlink>
      <w:r w:rsidRPr="00FA05A3">
        <w:rPr>
          <w:rStyle w:val="default"/>
          <w:rFonts w:cs="FrankRuehl" w:hint="cs"/>
          <w:vanish/>
          <w:szCs w:val="20"/>
          <w:shd w:val="clear" w:color="auto" w:fill="FFFF99"/>
          <w:rtl/>
        </w:rPr>
        <w:t>)</w:t>
      </w:r>
    </w:p>
    <w:p w14:paraId="025D69C7" w14:textId="77777777" w:rsidR="003311C5" w:rsidRPr="00FA05A3" w:rsidRDefault="003311C5" w:rsidP="003311C5">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תשס"ה-2005 </w:t>
      </w:r>
      <w:r w:rsidRPr="00FA05A3">
        <w:rPr>
          <w:rStyle w:val="default"/>
          <w:rFonts w:cs="FrankRuehl" w:hint="cs"/>
          <w:b/>
          <w:bCs/>
          <w:vanish/>
          <w:szCs w:val="20"/>
          <w:shd w:val="clear" w:color="auto" w:fill="FFFF99"/>
          <w:rtl/>
        </w:rPr>
        <w:t>(תיקון מס' 2)</w:t>
      </w:r>
    </w:p>
    <w:p w14:paraId="54AFBA21" w14:textId="77777777" w:rsidR="003311C5" w:rsidRPr="00FA05A3" w:rsidRDefault="003311C5" w:rsidP="003311C5">
      <w:pPr>
        <w:pStyle w:val="P00"/>
        <w:spacing w:before="0"/>
        <w:ind w:left="0" w:right="1134"/>
        <w:rPr>
          <w:rStyle w:val="default"/>
          <w:rFonts w:cs="FrankRuehl" w:hint="cs"/>
          <w:vanish/>
          <w:szCs w:val="20"/>
          <w:shd w:val="clear" w:color="auto" w:fill="FFFF99"/>
          <w:rtl/>
        </w:rPr>
      </w:pPr>
      <w:hyperlink r:id="rId186" w:history="1">
        <w:r w:rsidRPr="00FA05A3">
          <w:rPr>
            <w:rStyle w:val="Hyperlink"/>
            <w:rFonts w:cs="FrankRuehl" w:hint="cs"/>
            <w:vanish/>
            <w:sz w:val="26"/>
            <w:szCs w:val="20"/>
            <w:shd w:val="clear" w:color="auto" w:fill="FFFF99"/>
            <w:rtl/>
          </w:rPr>
          <w:t>ס"ח תשס"ח מס' 2176</w:t>
        </w:r>
      </w:hyperlink>
      <w:r w:rsidRPr="00FA05A3">
        <w:rPr>
          <w:rStyle w:val="default"/>
          <w:rFonts w:cs="FrankRuehl" w:hint="cs"/>
          <w:vanish/>
          <w:szCs w:val="20"/>
          <w:shd w:val="clear" w:color="auto" w:fill="FFFF99"/>
          <w:rtl/>
        </w:rPr>
        <w:t xml:space="preserve"> מיום 6.8.2008 עמ' 814 (</w:t>
      </w:r>
      <w:hyperlink r:id="rId187" w:history="1">
        <w:r w:rsidRPr="00FA05A3">
          <w:rPr>
            <w:rStyle w:val="Hyperlink"/>
            <w:rFonts w:cs="FrankRuehl" w:hint="cs"/>
            <w:vanish/>
            <w:sz w:val="26"/>
            <w:szCs w:val="20"/>
            <w:shd w:val="clear" w:color="auto" w:fill="FFFF99"/>
            <w:rtl/>
          </w:rPr>
          <w:t>ה"ח 394</w:t>
        </w:r>
      </w:hyperlink>
      <w:r w:rsidRPr="00FA05A3">
        <w:rPr>
          <w:rStyle w:val="default"/>
          <w:rFonts w:cs="FrankRuehl" w:hint="cs"/>
          <w:vanish/>
          <w:szCs w:val="20"/>
          <w:shd w:val="clear" w:color="auto" w:fill="FFFF99"/>
          <w:rtl/>
        </w:rPr>
        <w:t>)</w:t>
      </w:r>
    </w:p>
    <w:p w14:paraId="74845EBA" w14:textId="77777777" w:rsidR="007B2E0A" w:rsidRPr="00FA05A3" w:rsidRDefault="007B2E0A" w:rsidP="003311C5">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תשס"ה-2005 </w:t>
      </w:r>
      <w:r w:rsidRPr="00FA05A3">
        <w:rPr>
          <w:rStyle w:val="default"/>
          <w:rFonts w:cs="FrankRuehl" w:hint="cs"/>
          <w:b/>
          <w:bCs/>
          <w:vanish/>
          <w:szCs w:val="20"/>
          <w:shd w:val="clear" w:color="auto" w:fill="FFFF99"/>
          <w:rtl/>
        </w:rPr>
        <w:t>(תיקון מס' 3)</w:t>
      </w:r>
    </w:p>
    <w:p w14:paraId="1532F524" w14:textId="77777777" w:rsidR="007B2E0A" w:rsidRPr="00FA05A3" w:rsidRDefault="00D02743" w:rsidP="003311C5">
      <w:pPr>
        <w:pStyle w:val="P00"/>
        <w:spacing w:before="0"/>
        <w:ind w:left="0" w:right="1134"/>
        <w:rPr>
          <w:rStyle w:val="default"/>
          <w:rFonts w:cs="FrankRuehl" w:hint="cs"/>
          <w:vanish/>
          <w:szCs w:val="20"/>
          <w:shd w:val="clear" w:color="auto" w:fill="FFFF99"/>
          <w:rtl/>
        </w:rPr>
      </w:pPr>
      <w:hyperlink r:id="rId188" w:history="1">
        <w:r w:rsidR="007B2E0A" w:rsidRPr="00FA05A3">
          <w:rPr>
            <w:rStyle w:val="Hyperlink"/>
            <w:rFonts w:cs="FrankRuehl" w:hint="cs"/>
            <w:vanish/>
            <w:sz w:val="26"/>
            <w:szCs w:val="20"/>
            <w:shd w:val="clear" w:color="auto" w:fill="FFFF99"/>
            <w:rtl/>
          </w:rPr>
          <w:t>ס"ח תשס"ט מס' 2207</w:t>
        </w:r>
      </w:hyperlink>
      <w:r w:rsidR="007B2E0A" w:rsidRPr="00FA05A3">
        <w:rPr>
          <w:rStyle w:val="default"/>
          <w:rFonts w:cs="FrankRuehl" w:hint="cs"/>
          <w:vanish/>
          <w:szCs w:val="20"/>
          <w:shd w:val="clear" w:color="auto" w:fill="FFFF99"/>
          <w:rtl/>
        </w:rPr>
        <w:t xml:space="preserve"> מיום 5.8.2009 עמ' 304 (</w:t>
      </w:r>
      <w:hyperlink r:id="rId189" w:history="1">
        <w:r w:rsidR="007B2E0A" w:rsidRPr="00FA05A3">
          <w:rPr>
            <w:rStyle w:val="Hyperlink"/>
            <w:rFonts w:cs="FrankRuehl" w:hint="cs"/>
            <w:vanish/>
            <w:sz w:val="26"/>
            <w:szCs w:val="20"/>
            <w:shd w:val="clear" w:color="auto" w:fill="FFFF99"/>
            <w:rtl/>
          </w:rPr>
          <w:t>ה"ח 428</w:t>
        </w:r>
      </w:hyperlink>
      <w:r w:rsidR="007B2E0A" w:rsidRPr="00FA05A3">
        <w:rPr>
          <w:rStyle w:val="default"/>
          <w:rFonts w:cs="FrankRuehl" w:hint="cs"/>
          <w:vanish/>
          <w:szCs w:val="20"/>
          <w:shd w:val="clear" w:color="auto" w:fill="FFFF99"/>
          <w:rtl/>
        </w:rPr>
        <w:t>)</w:t>
      </w:r>
    </w:p>
    <w:p w14:paraId="5EF32B63" w14:textId="77777777" w:rsidR="002D0328" w:rsidRPr="00FA05A3" w:rsidRDefault="002D0328" w:rsidP="003311C5">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תשס"ה-2005 </w:t>
      </w:r>
      <w:r w:rsidRPr="00FA05A3">
        <w:rPr>
          <w:rStyle w:val="default"/>
          <w:rFonts w:cs="FrankRuehl" w:hint="cs"/>
          <w:b/>
          <w:bCs/>
          <w:vanish/>
          <w:szCs w:val="20"/>
          <w:shd w:val="clear" w:color="auto" w:fill="FFFF99"/>
          <w:rtl/>
        </w:rPr>
        <w:t>(תיקון מס' 4)</w:t>
      </w:r>
    </w:p>
    <w:p w14:paraId="31D44F7B" w14:textId="77777777" w:rsidR="002D0328" w:rsidRPr="00FA05A3" w:rsidRDefault="002D0328" w:rsidP="002D0328">
      <w:pPr>
        <w:pStyle w:val="P00"/>
        <w:spacing w:before="0"/>
        <w:ind w:left="0" w:right="1134"/>
        <w:rPr>
          <w:rStyle w:val="default"/>
          <w:rFonts w:cs="FrankRuehl" w:hint="cs"/>
          <w:vanish/>
          <w:szCs w:val="20"/>
          <w:shd w:val="clear" w:color="auto" w:fill="FFFF99"/>
          <w:rtl/>
        </w:rPr>
      </w:pPr>
      <w:hyperlink r:id="rId190" w:history="1">
        <w:r w:rsidRPr="00FA05A3">
          <w:rPr>
            <w:rStyle w:val="Hyperlink"/>
            <w:rFonts w:cs="FrankRuehl" w:hint="cs"/>
            <w:vanish/>
            <w:sz w:val="26"/>
            <w:szCs w:val="20"/>
            <w:shd w:val="clear" w:color="auto" w:fill="FFFF99"/>
            <w:rtl/>
          </w:rPr>
          <w:t>ס"ח תש"ע מס' 2256</w:t>
        </w:r>
      </w:hyperlink>
      <w:r w:rsidRPr="00FA05A3">
        <w:rPr>
          <w:rStyle w:val="default"/>
          <w:rFonts w:cs="FrankRuehl" w:hint="cs"/>
          <w:vanish/>
          <w:szCs w:val="20"/>
          <w:shd w:val="clear" w:color="auto" w:fill="FFFF99"/>
          <w:rtl/>
        </w:rPr>
        <w:t xml:space="preserve"> מיום 29.7.2010 עמ' 653 (</w:t>
      </w:r>
      <w:hyperlink r:id="rId191" w:history="1">
        <w:r w:rsidRPr="00FA05A3">
          <w:rPr>
            <w:rStyle w:val="Hyperlink"/>
            <w:rFonts w:cs="FrankRuehl" w:hint="cs"/>
            <w:vanish/>
            <w:sz w:val="26"/>
            <w:szCs w:val="20"/>
            <w:shd w:val="clear" w:color="auto" w:fill="FFFF99"/>
            <w:rtl/>
          </w:rPr>
          <w:t>ה"ח 506</w:t>
        </w:r>
      </w:hyperlink>
      <w:r w:rsidRPr="00FA05A3">
        <w:rPr>
          <w:rStyle w:val="default"/>
          <w:rFonts w:cs="FrankRuehl" w:hint="cs"/>
          <w:vanish/>
          <w:szCs w:val="20"/>
          <w:shd w:val="clear" w:color="auto" w:fill="FFFF99"/>
          <w:rtl/>
        </w:rPr>
        <w:t>)</w:t>
      </w:r>
    </w:p>
    <w:p w14:paraId="38F9E558" w14:textId="77777777" w:rsidR="00395DA8" w:rsidRPr="00FA05A3" w:rsidRDefault="00395DA8" w:rsidP="00395DA8">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תשס"ה-2005 </w:t>
      </w:r>
      <w:r w:rsidRPr="00FA05A3">
        <w:rPr>
          <w:rStyle w:val="default"/>
          <w:rFonts w:cs="FrankRuehl" w:hint="cs"/>
          <w:b/>
          <w:bCs/>
          <w:vanish/>
          <w:szCs w:val="20"/>
          <w:shd w:val="clear" w:color="auto" w:fill="FFFF99"/>
          <w:rtl/>
        </w:rPr>
        <w:t>(תיקון מס' 5)</w:t>
      </w:r>
    </w:p>
    <w:p w14:paraId="65E03BA1" w14:textId="77777777" w:rsidR="00395DA8" w:rsidRPr="00FA05A3" w:rsidRDefault="00395DA8" w:rsidP="00395DA8">
      <w:pPr>
        <w:pStyle w:val="P00"/>
        <w:spacing w:before="0"/>
        <w:ind w:left="0" w:right="1134"/>
        <w:rPr>
          <w:rStyle w:val="default"/>
          <w:rFonts w:cs="FrankRuehl" w:hint="cs"/>
          <w:vanish/>
          <w:szCs w:val="20"/>
          <w:shd w:val="clear" w:color="auto" w:fill="FFFF99"/>
          <w:rtl/>
        </w:rPr>
      </w:pPr>
      <w:hyperlink r:id="rId192" w:history="1">
        <w:r w:rsidRPr="00FA05A3">
          <w:rPr>
            <w:rStyle w:val="Hyperlink"/>
            <w:rFonts w:cs="FrankRuehl" w:hint="cs"/>
            <w:vanish/>
            <w:sz w:val="26"/>
            <w:szCs w:val="20"/>
            <w:shd w:val="clear" w:color="auto" w:fill="FFFF99"/>
            <w:rtl/>
          </w:rPr>
          <w:t>ס"ח תשע"א מס' 2273</w:t>
        </w:r>
      </w:hyperlink>
      <w:r w:rsidRPr="00FA05A3">
        <w:rPr>
          <w:rStyle w:val="default"/>
          <w:rFonts w:cs="FrankRuehl" w:hint="cs"/>
          <w:vanish/>
          <w:szCs w:val="20"/>
          <w:shd w:val="clear" w:color="auto" w:fill="FFFF99"/>
          <w:rtl/>
        </w:rPr>
        <w:t xml:space="preserve"> מיום 26.1.2011 עמ' 204 (</w:t>
      </w:r>
      <w:hyperlink r:id="rId193" w:history="1">
        <w:r w:rsidRPr="00FA05A3">
          <w:rPr>
            <w:rStyle w:val="Hyperlink"/>
            <w:rFonts w:cs="FrankRuehl" w:hint="cs"/>
            <w:vanish/>
            <w:sz w:val="26"/>
            <w:szCs w:val="20"/>
            <w:shd w:val="clear" w:color="auto" w:fill="FFFF99"/>
            <w:rtl/>
          </w:rPr>
          <w:t>ה"ח 553</w:t>
        </w:r>
      </w:hyperlink>
      <w:r w:rsidRPr="00FA05A3">
        <w:rPr>
          <w:rStyle w:val="default"/>
          <w:rFonts w:cs="FrankRuehl" w:hint="cs"/>
          <w:vanish/>
          <w:szCs w:val="20"/>
          <w:shd w:val="clear" w:color="auto" w:fill="FFFF99"/>
          <w:rtl/>
        </w:rPr>
        <w:t>)</w:t>
      </w:r>
    </w:p>
    <w:p w14:paraId="665C8772" w14:textId="77777777" w:rsidR="00E82871" w:rsidRPr="00FA05A3" w:rsidRDefault="00E82871" w:rsidP="00E82871">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תשס"ה-2005 </w:t>
      </w:r>
      <w:r w:rsidRPr="00FA05A3">
        <w:rPr>
          <w:rStyle w:val="default"/>
          <w:rFonts w:cs="FrankRuehl" w:hint="cs"/>
          <w:b/>
          <w:bCs/>
          <w:vanish/>
          <w:szCs w:val="20"/>
          <w:shd w:val="clear" w:color="auto" w:fill="FFFF99"/>
          <w:rtl/>
        </w:rPr>
        <w:t>(תיקון מס' 6)</w:t>
      </w:r>
    </w:p>
    <w:p w14:paraId="06C51934" w14:textId="77777777" w:rsidR="00E82871" w:rsidRPr="00FA05A3" w:rsidRDefault="00E82871" w:rsidP="00E82871">
      <w:pPr>
        <w:pStyle w:val="P00"/>
        <w:spacing w:before="0"/>
        <w:ind w:left="0" w:right="1134"/>
        <w:rPr>
          <w:rStyle w:val="default"/>
          <w:rFonts w:cs="FrankRuehl" w:hint="cs"/>
          <w:vanish/>
          <w:szCs w:val="20"/>
          <w:shd w:val="clear" w:color="auto" w:fill="FFFF99"/>
          <w:rtl/>
        </w:rPr>
      </w:pPr>
      <w:hyperlink r:id="rId194" w:history="1">
        <w:r w:rsidRPr="00FA05A3">
          <w:rPr>
            <w:rStyle w:val="Hyperlink"/>
            <w:rFonts w:cs="FrankRuehl" w:hint="cs"/>
            <w:vanish/>
            <w:sz w:val="26"/>
            <w:szCs w:val="20"/>
            <w:shd w:val="clear" w:color="auto" w:fill="FFFF99"/>
            <w:rtl/>
          </w:rPr>
          <w:t>ס"ח תשע"ב מס' 2336</w:t>
        </w:r>
      </w:hyperlink>
      <w:r w:rsidRPr="00FA05A3">
        <w:rPr>
          <w:rStyle w:val="default"/>
          <w:rFonts w:cs="FrankRuehl" w:hint="cs"/>
          <w:vanish/>
          <w:szCs w:val="20"/>
          <w:shd w:val="clear" w:color="auto" w:fill="FFFF99"/>
          <w:rtl/>
        </w:rPr>
        <w:t xml:space="preserve"> מיום 9.2.2012 עמ' 167 (</w:t>
      </w:r>
      <w:hyperlink r:id="rId195" w:history="1">
        <w:r w:rsidRPr="00FA05A3">
          <w:rPr>
            <w:rStyle w:val="Hyperlink"/>
            <w:rFonts w:cs="FrankRuehl" w:hint="cs"/>
            <w:vanish/>
            <w:sz w:val="26"/>
            <w:szCs w:val="20"/>
            <w:shd w:val="clear" w:color="auto" w:fill="FFFF99"/>
            <w:rtl/>
          </w:rPr>
          <w:t>ה"ח 641</w:t>
        </w:r>
      </w:hyperlink>
      <w:r w:rsidRPr="00FA05A3">
        <w:rPr>
          <w:rStyle w:val="default"/>
          <w:rFonts w:cs="FrankRuehl" w:hint="cs"/>
          <w:vanish/>
          <w:szCs w:val="20"/>
          <w:shd w:val="clear" w:color="auto" w:fill="FFFF99"/>
          <w:rtl/>
        </w:rPr>
        <w:t>)</w:t>
      </w:r>
    </w:p>
    <w:p w14:paraId="52648BDF" w14:textId="77777777" w:rsidR="00636A18" w:rsidRPr="00FA05A3" w:rsidRDefault="00636A18" w:rsidP="00E82871">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תשס"ה-2005 </w:t>
      </w:r>
      <w:r w:rsidRPr="00FA05A3">
        <w:rPr>
          <w:rStyle w:val="default"/>
          <w:rFonts w:cs="FrankRuehl" w:hint="cs"/>
          <w:b/>
          <w:bCs/>
          <w:vanish/>
          <w:szCs w:val="20"/>
          <w:shd w:val="clear" w:color="auto" w:fill="FFFF99"/>
          <w:rtl/>
        </w:rPr>
        <w:t>(תיקון מס' 7)</w:t>
      </w:r>
    </w:p>
    <w:p w14:paraId="7656DBC0" w14:textId="77777777" w:rsidR="00636A18" w:rsidRPr="00FA05A3" w:rsidRDefault="00636A18" w:rsidP="00E82871">
      <w:pPr>
        <w:pStyle w:val="P00"/>
        <w:spacing w:before="0"/>
        <w:ind w:left="0" w:right="1134"/>
        <w:rPr>
          <w:rStyle w:val="default"/>
          <w:rFonts w:cs="FrankRuehl"/>
          <w:vanish/>
          <w:szCs w:val="20"/>
          <w:shd w:val="clear" w:color="auto" w:fill="FFFF99"/>
          <w:rtl/>
        </w:rPr>
      </w:pPr>
      <w:hyperlink r:id="rId196" w:history="1">
        <w:r w:rsidRPr="00FA05A3">
          <w:rPr>
            <w:rStyle w:val="Hyperlink"/>
            <w:rFonts w:cs="FrankRuehl" w:hint="cs"/>
            <w:vanish/>
            <w:sz w:val="26"/>
            <w:szCs w:val="20"/>
            <w:shd w:val="clear" w:color="auto" w:fill="FFFF99"/>
            <w:rtl/>
          </w:rPr>
          <w:t>ס"ח תשע"ו מס' 2532</w:t>
        </w:r>
      </w:hyperlink>
      <w:r w:rsidRPr="00FA05A3">
        <w:rPr>
          <w:rStyle w:val="default"/>
          <w:rFonts w:cs="FrankRuehl" w:hint="cs"/>
          <w:vanish/>
          <w:szCs w:val="20"/>
          <w:shd w:val="clear" w:color="auto" w:fill="FFFF99"/>
          <w:rtl/>
        </w:rPr>
        <w:t xml:space="preserve"> מיום 17.2.2016 עמ' 576 (</w:t>
      </w:r>
      <w:hyperlink r:id="rId197" w:history="1">
        <w:r w:rsidRPr="00FA05A3">
          <w:rPr>
            <w:rStyle w:val="Hyperlink"/>
            <w:rFonts w:cs="FrankRuehl" w:hint="cs"/>
            <w:vanish/>
            <w:sz w:val="26"/>
            <w:szCs w:val="20"/>
            <w:shd w:val="clear" w:color="auto" w:fill="FFFF99"/>
            <w:rtl/>
          </w:rPr>
          <w:t>ה"ח 993</w:t>
        </w:r>
      </w:hyperlink>
      <w:r w:rsidRPr="00FA05A3">
        <w:rPr>
          <w:rStyle w:val="default"/>
          <w:rFonts w:cs="FrankRuehl" w:hint="cs"/>
          <w:vanish/>
          <w:szCs w:val="20"/>
          <w:shd w:val="clear" w:color="auto" w:fill="FFFF99"/>
          <w:rtl/>
        </w:rPr>
        <w:t>)</w:t>
      </w:r>
    </w:p>
    <w:p w14:paraId="7D394A9C" w14:textId="77777777" w:rsidR="00C459EF" w:rsidRPr="00FA05A3" w:rsidRDefault="00C459EF" w:rsidP="00E82871">
      <w:pPr>
        <w:pStyle w:val="P00"/>
        <w:spacing w:before="0"/>
        <w:ind w:left="0" w:right="1134"/>
        <w:rPr>
          <w:rStyle w:val="default"/>
          <w:rFonts w:cs="FrankRuehl"/>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תשס"ה-2005 </w:t>
      </w:r>
      <w:r w:rsidRPr="00FA05A3">
        <w:rPr>
          <w:rStyle w:val="default"/>
          <w:rFonts w:cs="FrankRuehl" w:hint="cs"/>
          <w:b/>
          <w:bCs/>
          <w:vanish/>
          <w:szCs w:val="20"/>
          <w:shd w:val="clear" w:color="auto" w:fill="FFFF99"/>
          <w:rtl/>
        </w:rPr>
        <w:t>(תיקון מס' 8)</w:t>
      </w:r>
    </w:p>
    <w:p w14:paraId="19F0383D" w14:textId="77777777" w:rsidR="00C459EF" w:rsidRPr="00FA05A3" w:rsidRDefault="00C459EF" w:rsidP="00E82871">
      <w:pPr>
        <w:pStyle w:val="P00"/>
        <w:spacing w:before="0"/>
        <w:ind w:left="0" w:right="1134"/>
        <w:rPr>
          <w:rStyle w:val="default"/>
          <w:rFonts w:cs="FrankRuehl" w:hint="cs"/>
          <w:vanish/>
          <w:szCs w:val="20"/>
          <w:shd w:val="clear" w:color="auto" w:fill="FFFF99"/>
          <w:rtl/>
        </w:rPr>
      </w:pPr>
      <w:hyperlink r:id="rId198" w:history="1">
        <w:r w:rsidRPr="00FA05A3">
          <w:rPr>
            <w:rStyle w:val="Hyperlink"/>
            <w:rFonts w:cs="FrankRuehl" w:hint="cs"/>
            <w:vanish/>
            <w:sz w:val="26"/>
            <w:szCs w:val="20"/>
            <w:shd w:val="clear" w:color="auto" w:fill="FFFF99"/>
            <w:rtl/>
          </w:rPr>
          <w:t>ס"ח תשע"ט מס' 2768</w:t>
        </w:r>
      </w:hyperlink>
      <w:r w:rsidRPr="00FA05A3">
        <w:rPr>
          <w:rStyle w:val="default"/>
          <w:rFonts w:cs="FrankRuehl" w:hint="cs"/>
          <w:vanish/>
          <w:szCs w:val="20"/>
          <w:shd w:val="clear" w:color="auto" w:fill="FFFF99"/>
          <w:rtl/>
        </w:rPr>
        <w:t xml:space="preserve"> מיום 1.1.2019 עמ' 107 (</w:t>
      </w:r>
      <w:hyperlink r:id="rId199" w:history="1">
        <w:r w:rsidRPr="00FA05A3">
          <w:rPr>
            <w:rStyle w:val="Hyperlink"/>
            <w:rFonts w:cs="FrankRuehl" w:hint="cs"/>
            <w:vanish/>
            <w:sz w:val="26"/>
            <w:szCs w:val="20"/>
            <w:shd w:val="clear" w:color="auto" w:fill="FFFF99"/>
            <w:rtl/>
          </w:rPr>
          <w:t>ה"ח 1283</w:t>
        </w:r>
      </w:hyperlink>
      <w:r w:rsidRPr="00FA05A3">
        <w:rPr>
          <w:rStyle w:val="default"/>
          <w:rFonts w:cs="FrankRuehl" w:hint="cs"/>
          <w:vanish/>
          <w:szCs w:val="20"/>
          <w:shd w:val="clear" w:color="auto" w:fill="FFFF99"/>
          <w:rtl/>
        </w:rPr>
        <w:t>)</w:t>
      </w:r>
    </w:p>
    <w:p w14:paraId="2FAA2F7D" w14:textId="77777777" w:rsidR="00A94892" w:rsidRPr="00FA05A3" w:rsidRDefault="00A94892" w:rsidP="00A94892">
      <w:pPr>
        <w:pStyle w:val="P00"/>
        <w:spacing w:before="0"/>
        <w:ind w:left="0" w:right="1134"/>
        <w:rPr>
          <w:rStyle w:val="default"/>
          <w:rFonts w:cs="FrankRuehl"/>
          <w:vanish/>
          <w:szCs w:val="20"/>
          <w:shd w:val="clear" w:color="auto" w:fill="FFFF99"/>
          <w:rtl/>
        </w:rPr>
      </w:pPr>
      <w:r w:rsidRPr="00FA05A3">
        <w:rPr>
          <w:rStyle w:val="default"/>
          <w:rFonts w:cs="FrankRuehl" w:hint="cs"/>
          <w:b/>
          <w:bCs/>
          <w:vanish/>
          <w:szCs w:val="20"/>
          <w:shd w:val="clear" w:color="auto" w:fill="FFFF99"/>
          <w:rtl/>
        </w:rPr>
        <w:t>הוראת שעה תשס"ה-2005 (תיקון מס' 9)</w:t>
      </w:r>
    </w:p>
    <w:p w14:paraId="2EEC9226" w14:textId="77777777" w:rsidR="00A94892" w:rsidRPr="00FA05A3" w:rsidRDefault="00A94892" w:rsidP="00A94892">
      <w:pPr>
        <w:pStyle w:val="P00"/>
        <w:spacing w:before="0"/>
        <w:ind w:left="0" w:right="1134"/>
        <w:rPr>
          <w:rStyle w:val="default"/>
          <w:rFonts w:cs="FrankRuehl"/>
          <w:vanish/>
          <w:szCs w:val="20"/>
          <w:shd w:val="clear" w:color="auto" w:fill="FFFF99"/>
          <w:rtl/>
        </w:rPr>
      </w:pPr>
      <w:hyperlink r:id="rId200" w:history="1">
        <w:r w:rsidRPr="00FA05A3">
          <w:rPr>
            <w:rStyle w:val="Hyperlink"/>
            <w:rFonts w:cs="FrankRuehl" w:hint="cs"/>
            <w:vanish/>
            <w:sz w:val="26"/>
            <w:szCs w:val="20"/>
            <w:shd w:val="clear" w:color="auto" w:fill="FFFF99"/>
            <w:rtl/>
          </w:rPr>
          <w:t>ס"ח תשפ"ב מס' 2945</w:t>
        </w:r>
      </w:hyperlink>
      <w:r w:rsidRPr="00FA05A3">
        <w:rPr>
          <w:rStyle w:val="default"/>
          <w:rFonts w:cs="FrankRuehl" w:hint="cs"/>
          <w:vanish/>
          <w:szCs w:val="20"/>
          <w:shd w:val="clear" w:color="auto" w:fill="FFFF99"/>
          <w:rtl/>
        </w:rPr>
        <w:t xml:space="preserve"> מיום 28.12.2021 עמ' 666 (</w:t>
      </w:r>
      <w:hyperlink r:id="rId201" w:history="1">
        <w:r w:rsidRPr="00FA05A3">
          <w:rPr>
            <w:rStyle w:val="Hyperlink"/>
            <w:rFonts w:cs="FrankRuehl" w:hint="cs"/>
            <w:vanish/>
            <w:sz w:val="26"/>
            <w:szCs w:val="20"/>
            <w:shd w:val="clear" w:color="auto" w:fill="FFFF99"/>
            <w:rtl/>
          </w:rPr>
          <w:t>ה"ח 1481</w:t>
        </w:r>
      </w:hyperlink>
      <w:r w:rsidRPr="00FA05A3">
        <w:rPr>
          <w:rStyle w:val="default"/>
          <w:rFonts w:cs="FrankRuehl" w:hint="cs"/>
          <w:vanish/>
          <w:szCs w:val="20"/>
          <w:shd w:val="clear" w:color="auto" w:fill="FFFF99"/>
          <w:rtl/>
        </w:rPr>
        <w:t>)</w:t>
      </w:r>
    </w:p>
    <w:p w14:paraId="44AF7713" w14:textId="77777777" w:rsidR="00FA05A3" w:rsidRPr="00FA05A3" w:rsidRDefault="00FA05A3" w:rsidP="00A94892">
      <w:pPr>
        <w:pStyle w:val="P00"/>
        <w:spacing w:before="0"/>
        <w:ind w:left="0" w:right="1134"/>
        <w:rPr>
          <w:rStyle w:val="default"/>
          <w:rFonts w:cs="FrankRuehl"/>
          <w:vanish/>
          <w:szCs w:val="20"/>
          <w:shd w:val="clear" w:color="auto" w:fill="FFFF99"/>
          <w:rtl/>
        </w:rPr>
      </w:pPr>
      <w:r w:rsidRPr="00FA05A3">
        <w:rPr>
          <w:rStyle w:val="default"/>
          <w:rFonts w:cs="FrankRuehl" w:hint="cs"/>
          <w:b/>
          <w:bCs/>
          <w:vanish/>
          <w:szCs w:val="20"/>
          <w:shd w:val="clear" w:color="auto" w:fill="FFFF99"/>
          <w:rtl/>
        </w:rPr>
        <w:t>הוראת שעה תשס"ה-2005 (תיקון מס' 10)</w:t>
      </w:r>
    </w:p>
    <w:p w14:paraId="1A77E161" w14:textId="77777777" w:rsidR="00FA05A3" w:rsidRPr="00FA05A3" w:rsidRDefault="00FA05A3" w:rsidP="00A94892">
      <w:pPr>
        <w:pStyle w:val="P00"/>
        <w:spacing w:before="0"/>
        <w:ind w:left="0" w:right="1134"/>
        <w:rPr>
          <w:rStyle w:val="default"/>
          <w:rFonts w:cs="FrankRuehl" w:hint="cs"/>
          <w:vanish/>
          <w:szCs w:val="20"/>
          <w:shd w:val="clear" w:color="auto" w:fill="FFFF99"/>
          <w:rtl/>
        </w:rPr>
      </w:pPr>
      <w:hyperlink r:id="rId202" w:history="1">
        <w:r w:rsidRPr="00FA05A3">
          <w:rPr>
            <w:rStyle w:val="Hyperlink"/>
            <w:rFonts w:cs="FrankRuehl" w:hint="cs"/>
            <w:vanish/>
            <w:sz w:val="26"/>
            <w:szCs w:val="20"/>
            <w:shd w:val="clear" w:color="auto" w:fill="FFFF99"/>
            <w:rtl/>
          </w:rPr>
          <w:t>ס"ח תשפ"ג מס' 3025</w:t>
        </w:r>
      </w:hyperlink>
      <w:r w:rsidRPr="00FA05A3">
        <w:rPr>
          <w:rStyle w:val="default"/>
          <w:rFonts w:cs="FrankRuehl" w:hint="cs"/>
          <w:vanish/>
          <w:szCs w:val="20"/>
          <w:shd w:val="clear" w:color="auto" w:fill="FFFF99"/>
          <w:rtl/>
        </w:rPr>
        <w:t xml:space="preserve"> מיום 21.2.2023 עמ' 58 (</w:t>
      </w:r>
      <w:hyperlink r:id="rId203" w:history="1">
        <w:r w:rsidRPr="00FA05A3">
          <w:rPr>
            <w:rStyle w:val="Hyperlink"/>
            <w:rFonts w:cs="FrankRuehl" w:hint="cs"/>
            <w:vanish/>
            <w:sz w:val="26"/>
            <w:szCs w:val="20"/>
            <w:shd w:val="clear" w:color="auto" w:fill="FFFF99"/>
            <w:rtl/>
          </w:rPr>
          <w:t>ה"ח 1597</w:t>
        </w:r>
      </w:hyperlink>
      <w:r w:rsidRPr="00FA05A3">
        <w:rPr>
          <w:rStyle w:val="default"/>
          <w:rFonts w:cs="FrankRuehl" w:hint="cs"/>
          <w:vanish/>
          <w:szCs w:val="20"/>
          <w:shd w:val="clear" w:color="auto" w:fill="FFFF99"/>
          <w:rtl/>
        </w:rPr>
        <w:t>)</w:t>
      </w:r>
    </w:p>
    <w:p w14:paraId="040E190A"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הוספת סעיף 24ב</w:t>
      </w:r>
    </w:p>
    <w:p w14:paraId="2BE33D18" w14:textId="77777777" w:rsidR="00F2047C" w:rsidRPr="00FA05A3" w:rsidRDefault="00F2047C" w:rsidP="00F2047C">
      <w:pPr>
        <w:pStyle w:val="P00"/>
        <w:ind w:left="0" w:right="1134"/>
        <w:rPr>
          <w:rStyle w:val="default"/>
          <w:rFonts w:cs="FrankRuehl" w:hint="cs"/>
          <w:vanish/>
          <w:szCs w:val="20"/>
          <w:shd w:val="clear" w:color="auto" w:fill="FFFF99"/>
          <w:rtl/>
        </w:rPr>
      </w:pPr>
      <w:r w:rsidRPr="00FA05A3">
        <w:rPr>
          <w:rStyle w:val="default"/>
          <w:rFonts w:cs="FrankRuehl" w:hint="cs"/>
          <w:vanish/>
          <w:szCs w:val="20"/>
          <w:shd w:val="clear" w:color="auto" w:fill="FFFF99"/>
          <w:rtl/>
        </w:rPr>
        <w:t>הנוסח:</w:t>
      </w:r>
    </w:p>
    <w:p w14:paraId="47AB9EDB" w14:textId="77777777" w:rsidR="00F2047C" w:rsidRPr="00FA05A3" w:rsidRDefault="00F2047C" w:rsidP="00F2047C">
      <w:pPr>
        <w:pStyle w:val="P00"/>
        <w:spacing w:before="20"/>
        <w:ind w:left="0" w:right="1134"/>
        <w:rPr>
          <w:rStyle w:val="big-number"/>
          <w:rFonts w:hint="cs"/>
          <w:vanish/>
          <w:sz w:val="16"/>
          <w:szCs w:val="16"/>
          <w:shd w:val="clear" w:color="auto" w:fill="FFFF99"/>
          <w:rtl/>
        </w:rPr>
      </w:pPr>
      <w:r w:rsidRPr="00FA05A3">
        <w:rPr>
          <w:rStyle w:val="big-number"/>
          <w:rFonts w:hint="cs"/>
          <w:vanish/>
          <w:sz w:val="16"/>
          <w:szCs w:val="16"/>
          <w:shd w:val="clear" w:color="auto" w:fill="FFFF99"/>
          <w:rtl/>
        </w:rPr>
        <w:t>שירות ביחידות ביטחוניות בשירות בתי הסוהר</w:t>
      </w:r>
    </w:p>
    <w:p w14:paraId="1DFA08EF" w14:textId="77777777" w:rsidR="00F2047C" w:rsidRPr="00FA05A3" w:rsidRDefault="00F2047C" w:rsidP="00F2047C">
      <w:pPr>
        <w:pStyle w:val="P00"/>
        <w:spacing w:before="0"/>
        <w:ind w:left="0" w:right="1134"/>
        <w:rPr>
          <w:rStyle w:val="default"/>
          <w:rFonts w:cs="FrankRuehl" w:hint="cs"/>
          <w:vanish/>
          <w:sz w:val="22"/>
          <w:szCs w:val="22"/>
          <w:shd w:val="clear" w:color="auto" w:fill="FFFF99"/>
          <w:rtl/>
        </w:rPr>
      </w:pPr>
      <w:r w:rsidRPr="00FA05A3">
        <w:rPr>
          <w:rStyle w:val="big-number"/>
          <w:rFonts w:cs="FrankRuehl"/>
          <w:vanish/>
          <w:sz w:val="22"/>
          <w:szCs w:val="22"/>
          <w:shd w:val="clear" w:color="auto" w:fill="FFFF99"/>
          <w:rtl/>
        </w:rPr>
        <w:t>24</w:t>
      </w:r>
      <w:r w:rsidR="007B2E0A" w:rsidRPr="00FA05A3">
        <w:rPr>
          <w:rStyle w:val="default"/>
          <w:rFonts w:cs="FrankRuehl" w:hint="cs"/>
          <w:vanish/>
          <w:sz w:val="22"/>
          <w:szCs w:val="22"/>
          <w:shd w:val="clear" w:color="auto" w:fill="FFFF99"/>
          <w:rtl/>
        </w:rPr>
        <w:t>ב.</w:t>
      </w:r>
      <w:r w:rsidR="007B2E0A" w:rsidRPr="00FA05A3">
        <w:rPr>
          <w:rStyle w:val="default"/>
          <w:rFonts w:cs="FrankRuehl" w:hint="cs"/>
          <w:vanish/>
          <w:sz w:val="22"/>
          <w:szCs w:val="22"/>
          <w:shd w:val="clear" w:color="auto" w:fill="FFFF99"/>
          <w:rtl/>
        </w:rPr>
        <w:tab/>
      </w:r>
      <w:r w:rsidRPr="00FA05A3">
        <w:rPr>
          <w:rStyle w:val="default"/>
          <w:rFonts w:cs="FrankRuehl" w:hint="cs"/>
          <w:vanish/>
          <w:sz w:val="22"/>
          <w:szCs w:val="22"/>
          <w:shd w:val="clear" w:color="auto" w:fill="FFFF99"/>
          <w:rtl/>
        </w:rPr>
        <w:t>(</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 xml:space="preserve">שר הביטחון, בהסכמת השר לביטחון הפנים, רשאי להורות בצו כי יוצא צבא שנמצא כשר לשירות והוא באחד הגילים משמונה עשרה עד עשרים ותשע, ישרת ביחידות של שירות בתי הסוהר שתפקידן הוא אבטחה של בתי סוהר המשמשים להחזקת אסירים ביטחוניים בלבד, ולצורך אבטחתם של אסירים כאמור וליווים (בסעיף זה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יחידות ביטחוניות בשירות בתי הסוהר).</w:t>
      </w:r>
    </w:p>
    <w:p w14:paraId="1C357658" w14:textId="77777777" w:rsidR="00F2047C" w:rsidRPr="00FA05A3" w:rsidRDefault="00F2047C" w:rsidP="00F2047C">
      <w:pPr>
        <w:pStyle w:val="P00"/>
        <w:spacing w:before="0"/>
        <w:ind w:left="1021" w:right="1134" w:hanging="1021"/>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(ב)</w:t>
      </w:r>
      <w:r w:rsidRPr="00FA05A3">
        <w:rPr>
          <w:rStyle w:val="default"/>
          <w:rFonts w:cs="FrankRuehl" w:hint="cs"/>
          <w:vanish/>
          <w:sz w:val="22"/>
          <w:szCs w:val="22"/>
          <w:shd w:val="clear" w:color="auto" w:fill="FFFF99"/>
          <w:rtl/>
        </w:rPr>
        <w:tab/>
        <w:t>(1)</w:t>
      </w:r>
      <w:r w:rsidRPr="00FA05A3">
        <w:rPr>
          <w:rStyle w:val="default"/>
          <w:rFonts w:cs="FrankRuehl" w:hint="cs"/>
          <w:vanish/>
          <w:sz w:val="22"/>
          <w:szCs w:val="22"/>
          <w:shd w:val="clear" w:color="auto" w:fill="FFFF99"/>
          <w:rtl/>
        </w:rPr>
        <w:tab/>
        <w:t xml:space="preserve">יוצא צבא שהוצב לשרת בשירות בתי הסוהר רשאי, משנודע לו על הצבתו, להביע את התנגדותו לפני הקצין שהודיע לו על כך, או לפני קצין מוסמך; הודעה כאמור תימסר לא יאוחר מארבעה חודשים מיום שהודע לו על הצבתו או שלושה חודשים מיום הצבתו בפועל, לפי המאוחר מביניהם, ומשעשה כן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יוצב לשירות בצבא הגנה לישראל.</w:t>
      </w:r>
    </w:p>
    <w:p w14:paraId="4A09C651" w14:textId="77777777" w:rsidR="00F2047C" w:rsidRPr="00FA05A3" w:rsidRDefault="00F2047C" w:rsidP="00F2047C">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(2)</w:t>
      </w:r>
      <w:r w:rsidRPr="00FA05A3">
        <w:rPr>
          <w:rStyle w:val="default"/>
          <w:rFonts w:cs="FrankRuehl" w:hint="cs"/>
          <w:vanish/>
          <w:sz w:val="22"/>
          <w:szCs w:val="22"/>
          <w:shd w:val="clear" w:color="auto" w:fill="FFFF99"/>
          <w:rtl/>
        </w:rPr>
        <w:tab/>
        <w:t>אין בהוראות פסקה (1) כדי לגרוע מזכותו של יוצא צבא שהוצב ביחידות ביטחוניות בשירות בתי הסוהר להגיש בקשה, בכל עת, בהתאם לפקודות הצבא, לעבור לשרת ביחידות צבא הגנה לישראל; עשה כן, תידון בקשתו ותישקל בדרך המקובלת בצבא.</w:t>
      </w:r>
    </w:p>
    <w:p w14:paraId="7409DBAD" w14:textId="77777777" w:rsidR="00F2047C" w:rsidRPr="00FA05A3" w:rsidRDefault="00F2047C" w:rsidP="00F2047C">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(3)</w:t>
      </w:r>
      <w:r w:rsidRPr="00FA05A3">
        <w:rPr>
          <w:rStyle w:val="default"/>
          <w:rFonts w:cs="FrankRuehl" w:hint="cs"/>
          <w:vanish/>
          <w:sz w:val="22"/>
          <w:szCs w:val="22"/>
          <w:shd w:val="clear" w:color="auto" w:fill="FFFF99"/>
          <w:rtl/>
        </w:rPr>
        <w:tab/>
        <w:t xml:space="preserve">בסעיף קטן זה, "קצין מוסמך"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קצין צבא שהוסמך לענין זה על ידי ראש אגף כוח אדם בצבא הגנה לישראל.</w:t>
      </w:r>
    </w:p>
    <w:p w14:paraId="393D7C47" w14:textId="77777777" w:rsidR="00F2047C" w:rsidRPr="00FA05A3" w:rsidRDefault="00F2047C" w:rsidP="00F2047C">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(ג)</w:t>
      </w:r>
      <w:r w:rsidRPr="00FA05A3">
        <w:rPr>
          <w:rStyle w:val="default"/>
          <w:rFonts w:cs="FrankRuehl" w:hint="cs"/>
          <w:vanish/>
          <w:sz w:val="22"/>
          <w:szCs w:val="22"/>
          <w:shd w:val="clear" w:color="auto" w:fill="FFFF99"/>
          <w:rtl/>
        </w:rPr>
        <w:tab/>
        <w:t>מספר יוצאי הצבא שישרתו ביחידות ביטחוניות בשירות בתי הסוהר ייקבע בידי שר הביטחון, בהסכמת השר לביטחון הפנים, ובאישור הממשלה וועדת החוץ והביטחון של הכנסת.</w:t>
      </w:r>
    </w:p>
    <w:p w14:paraId="06D57029" w14:textId="77777777" w:rsidR="00F2047C" w:rsidRPr="00FA05A3" w:rsidRDefault="00F2047C" w:rsidP="00F2047C">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(ד)</w:t>
      </w:r>
      <w:r w:rsidRPr="00FA05A3">
        <w:rPr>
          <w:rStyle w:val="default"/>
          <w:rFonts w:cs="FrankRuehl" w:hint="cs"/>
          <w:vanish/>
          <w:sz w:val="22"/>
          <w:szCs w:val="22"/>
          <w:shd w:val="clear" w:color="auto" w:fill="FFFF99"/>
          <w:rtl/>
        </w:rPr>
        <w:tab/>
        <w:t>הוראות סעיפים 24 ו-26 יחולו לגבי יוצא צבא המשרת ביחידות ביטחוניות בשירות בתי הסוהר, בשינויים המחויבים.</w:t>
      </w:r>
    </w:p>
    <w:p w14:paraId="453C897F" w14:textId="77777777" w:rsidR="007B2E0A" w:rsidRPr="00FA05A3" w:rsidRDefault="007B2E0A" w:rsidP="00F2047C">
      <w:pPr>
        <w:pStyle w:val="P00"/>
        <w:spacing w:before="0"/>
        <w:ind w:left="0" w:right="1134"/>
        <w:rPr>
          <w:rStyle w:val="default"/>
          <w:rFonts w:cs="FrankRuehl" w:hint="cs"/>
          <w:vanish/>
          <w:sz w:val="20"/>
          <w:szCs w:val="20"/>
          <w:shd w:val="clear" w:color="auto" w:fill="FFFF99"/>
          <w:rtl/>
        </w:rPr>
      </w:pPr>
    </w:p>
    <w:p w14:paraId="3E73943E" w14:textId="77777777" w:rsidR="007B2E0A" w:rsidRPr="00FA05A3" w:rsidRDefault="007B2E0A" w:rsidP="00F2047C">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24.5.2009</w:t>
      </w:r>
    </w:p>
    <w:p w14:paraId="730AF6D2" w14:textId="77777777" w:rsidR="007B2E0A" w:rsidRPr="00FA05A3" w:rsidRDefault="007B2E0A" w:rsidP="00F2047C">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הוראת שעה (תיקון מס' 3) תשס"ט-2009</w:t>
      </w:r>
    </w:p>
    <w:p w14:paraId="06ABD080" w14:textId="77777777" w:rsidR="007B2E0A" w:rsidRPr="00FA05A3" w:rsidRDefault="007B2E0A" w:rsidP="00F2047C">
      <w:pPr>
        <w:pStyle w:val="P00"/>
        <w:spacing w:before="0"/>
        <w:ind w:left="0" w:right="1134"/>
        <w:rPr>
          <w:rStyle w:val="default"/>
          <w:rFonts w:cs="FrankRuehl" w:hint="cs"/>
          <w:vanish/>
          <w:sz w:val="20"/>
          <w:szCs w:val="20"/>
          <w:shd w:val="clear" w:color="auto" w:fill="FFFF99"/>
          <w:rtl/>
        </w:rPr>
      </w:pPr>
      <w:hyperlink r:id="rId204" w:history="1">
        <w:r w:rsidRPr="00FA05A3">
          <w:rPr>
            <w:rStyle w:val="Hyperlink"/>
            <w:rFonts w:cs="FrankRuehl" w:hint="cs"/>
            <w:vanish/>
            <w:szCs w:val="20"/>
            <w:shd w:val="clear" w:color="auto" w:fill="FFFF99"/>
            <w:rtl/>
          </w:rPr>
          <w:t>ס"ח תשס"ט מס' 2207</w:t>
        </w:r>
      </w:hyperlink>
      <w:r w:rsidRPr="00FA05A3">
        <w:rPr>
          <w:rStyle w:val="default"/>
          <w:rFonts w:cs="FrankRuehl" w:hint="cs"/>
          <w:vanish/>
          <w:sz w:val="20"/>
          <w:szCs w:val="20"/>
          <w:shd w:val="clear" w:color="auto" w:fill="FFFF99"/>
          <w:rtl/>
        </w:rPr>
        <w:t xml:space="preserve"> מיום 5.8.2009 עמ' 304 (</w:t>
      </w:r>
      <w:hyperlink r:id="rId205" w:history="1">
        <w:r w:rsidRPr="00FA05A3">
          <w:rPr>
            <w:rStyle w:val="Hyperlink"/>
            <w:rFonts w:cs="FrankRuehl" w:hint="cs"/>
            <w:vanish/>
            <w:szCs w:val="20"/>
            <w:shd w:val="clear" w:color="auto" w:fill="FFFF99"/>
            <w:rtl/>
          </w:rPr>
          <w:t>ה"ח 428</w:t>
        </w:r>
      </w:hyperlink>
      <w:r w:rsidRPr="00FA05A3">
        <w:rPr>
          <w:rStyle w:val="default"/>
          <w:rFonts w:cs="FrankRuehl" w:hint="cs"/>
          <w:vanish/>
          <w:sz w:val="20"/>
          <w:szCs w:val="20"/>
          <w:shd w:val="clear" w:color="auto" w:fill="FFFF99"/>
          <w:rtl/>
        </w:rPr>
        <w:t>)</w:t>
      </w:r>
    </w:p>
    <w:p w14:paraId="086A7BDF" w14:textId="77777777" w:rsidR="007B2E0A" w:rsidRPr="00FA05A3" w:rsidRDefault="007B2E0A" w:rsidP="007B2E0A">
      <w:pPr>
        <w:pStyle w:val="P00"/>
        <w:ind w:left="0" w:right="1134"/>
        <w:rPr>
          <w:rStyle w:val="default"/>
          <w:rFonts w:cs="FrankRuehl" w:hint="cs"/>
          <w:vanish/>
          <w:sz w:val="22"/>
          <w:szCs w:val="22"/>
          <w:shd w:val="clear" w:color="auto" w:fill="FFFF99"/>
          <w:rtl/>
        </w:rPr>
      </w:pPr>
      <w:r w:rsidRPr="00FA05A3">
        <w:rPr>
          <w:rStyle w:val="big-number"/>
          <w:rFonts w:cs="FrankRuehl"/>
          <w:vanish/>
          <w:sz w:val="22"/>
          <w:szCs w:val="22"/>
          <w:shd w:val="clear" w:color="auto" w:fill="FFFF99"/>
          <w:rtl/>
        </w:rPr>
        <w:t>24</w:t>
      </w:r>
      <w:r w:rsidRPr="00FA05A3">
        <w:rPr>
          <w:rStyle w:val="default"/>
          <w:rFonts w:cs="FrankRuehl" w:hint="cs"/>
          <w:vanish/>
          <w:sz w:val="22"/>
          <w:szCs w:val="22"/>
          <w:shd w:val="clear" w:color="auto" w:fill="FFFF99"/>
          <w:rtl/>
        </w:rPr>
        <w:t>ב.</w:t>
      </w:r>
      <w:r w:rsidRPr="00FA05A3">
        <w:rPr>
          <w:rStyle w:val="default"/>
          <w:rFonts w:cs="FrankRuehl" w:hint="cs"/>
          <w:vanish/>
          <w:sz w:val="22"/>
          <w:szCs w:val="22"/>
          <w:shd w:val="clear" w:color="auto" w:fill="FFFF99"/>
          <w:rtl/>
        </w:rPr>
        <w:tab/>
        <w:t>(</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 xml:space="preserve">שר הביטחון, בהסכמת השר לביטחון הפנים, רשאי להורות בצו כי יוצא צבא שנמצא כשר לשירות והוא באחד הגילים משמונה עשרה עד עשרים ותשע, ישרת ביחידות של שירות בתי הסוהר שתפקידן הוא אבטחה של בתי סוהר המשמשים להחזקת אסירים ביטחוניים בלבד </w:t>
      </w:r>
      <w:r w:rsidRPr="00FA05A3">
        <w:rPr>
          <w:rStyle w:val="default"/>
          <w:rFonts w:cs="FrankRuehl" w:hint="cs"/>
          <w:vanish/>
          <w:sz w:val="22"/>
          <w:szCs w:val="22"/>
          <w:u w:val="single"/>
          <w:shd w:val="clear" w:color="auto" w:fill="FFFF99"/>
          <w:rtl/>
        </w:rPr>
        <w:t>או של אגפים בבתי הסוהר, המשמשים להחזקת אסירים ביטחוניים בלבד</w:t>
      </w:r>
      <w:r w:rsidRPr="00FA05A3">
        <w:rPr>
          <w:rStyle w:val="default"/>
          <w:rFonts w:cs="FrankRuehl" w:hint="cs"/>
          <w:vanish/>
          <w:sz w:val="22"/>
          <w:szCs w:val="22"/>
          <w:shd w:val="clear" w:color="auto" w:fill="FFFF99"/>
          <w:rtl/>
        </w:rPr>
        <w:t xml:space="preserve">, ולצורך אבטחתם של אסירים כאמור וליווים </w:t>
      </w:r>
      <w:r w:rsidRPr="00FA05A3">
        <w:rPr>
          <w:rStyle w:val="default"/>
          <w:rFonts w:cs="FrankRuehl" w:hint="cs"/>
          <w:vanish/>
          <w:sz w:val="22"/>
          <w:szCs w:val="22"/>
          <w:u w:val="single"/>
          <w:shd w:val="clear" w:color="auto" w:fill="FFFF99"/>
          <w:rtl/>
        </w:rPr>
        <w:t>וכן ביחידות אחרות של שירות בתי הסוהר, בתפקידים של שירותי מינהלה הנוגעים לארגון כוח אדם וטיפול בפרט שיינתנו רק ליוצא צבא שהוצב לשרת בשירות בתי הסוהר, ששר הביטחון קבע בצו</w:t>
      </w:r>
      <w:r w:rsidRPr="00FA05A3">
        <w:rPr>
          <w:rStyle w:val="default"/>
          <w:rFonts w:cs="FrankRuehl" w:hint="cs"/>
          <w:vanish/>
          <w:sz w:val="22"/>
          <w:szCs w:val="22"/>
          <w:shd w:val="clear" w:color="auto" w:fill="FFFF99"/>
          <w:rtl/>
        </w:rPr>
        <w:t xml:space="preserve"> (בסעיף זה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יחידות ביטחוניות בשירות בתי הסוהר).</w:t>
      </w:r>
    </w:p>
    <w:p w14:paraId="781EC46B" w14:textId="77777777" w:rsidR="007B2E0A" w:rsidRPr="00FA05A3" w:rsidRDefault="007B2E0A" w:rsidP="007B2E0A">
      <w:pPr>
        <w:pStyle w:val="P00"/>
        <w:spacing w:before="0"/>
        <w:ind w:left="1021" w:right="1134" w:hanging="1021"/>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(ב)</w:t>
      </w:r>
      <w:r w:rsidRPr="00FA05A3">
        <w:rPr>
          <w:rStyle w:val="default"/>
          <w:rFonts w:cs="FrankRuehl" w:hint="cs"/>
          <w:vanish/>
          <w:sz w:val="22"/>
          <w:szCs w:val="22"/>
          <w:shd w:val="clear" w:color="auto" w:fill="FFFF99"/>
          <w:rtl/>
        </w:rPr>
        <w:tab/>
        <w:t>(1)</w:t>
      </w:r>
      <w:r w:rsidRPr="00FA05A3">
        <w:rPr>
          <w:rStyle w:val="default"/>
          <w:rFonts w:cs="FrankRuehl" w:hint="cs"/>
          <w:vanish/>
          <w:sz w:val="22"/>
          <w:szCs w:val="22"/>
          <w:shd w:val="clear" w:color="auto" w:fill="FFFF99"/>
          <w:rtl/>
        </w:rPr>
        <w:tab/>
        <w:t xml:space="preserve">יוצא צבא שהוצב לשרת בשירות בתי הסוהר רשאי, משנודע לו על הצבתו, להביע את התנגדותו לפני הקצין שהודיע לו על כך, או לפני קצין מוסמך; הודעה כאמור תימסר לא יאוחר מארבעה חודשים מיום שהודע לו על הצבתו או שלושה חודשים מיום הצבתו בפועל, לפי המאוחר מביניהם, ומשעשה כן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יוצב לשירות בצבא הגנה לישראל.</w:t>
      </w:r>
    </w:p>
    <w:p w14:paraId="4F6235BB" w14:textId="77777777" w:rsidR="007B2E0A" w:rsidRPr="00FA05A3" w:rsidRDefault="007B2E0A" w:rsidP="007B2E0A">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(2)</w:t>
      </w:r>
      <w:r w:rsidRPr="00FA05A3">
        <w:rPr>
          <w:rStyle w:val="default"/>
          <w:rFonts w:cs="FrankRuehl" w:hint="cs"/>
          <w:vanish/>
          <w:sz w:val="22"/>
          <w:szCs w:val="22"/>
          <w:shd w:val="clear" w:color="auto" w:fill="FFFF99"/>
          <w:rtl/>
        </w:rPr>
        <w:tab/>
        <w:t>אין בהוראות פסקה (1) כדי לגרוע מזכותו של יוצא צבא שהוצב ביחידות ביטחוניות בשירות בתי הסוהר להגיש בקשה, בכל עת, בהתאם לפקודות הצבא, לעבור לשרת ביחידות צבא הגנה לישראל; עשה כן, תידון בקשתו ותישקל בדרך המקובלת בצבא.</w:t>
      </w:r>
    </w:p>
    <w:p w14:paraId="05B42054" w14:textId="77777777" w:rsidR="007B2E0A" w:rsidRPr="00FA05A3" w:rsidRDefault="007B2E0A" w:rsidP="007B2E0A">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(3)</w:t>
      </w:r>
      <w:r w:rsidRPr="00FA05A3">
        <w:rPr>
          <w:rStyle w:val="default"/>
          <w:rFonts w:cs="FrankRuehl" w:hint="cs"/>
          <w:vanish/>
          <w:sz w:val="22"/>
          <w:szCs w:val="22"/>
          <w:shd w:val="clear" w:color="auto" w:fill="FFFF99"/>
          <w:rtl/>
        </w:rPr>
        <w:tab/>
        <w:t xml:space="preserve">בסעיף קטן זה, "קצין מוסמך"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קצין צבא שהוסמך לענין זה על ידי ראש אגף כוח אדם בצבא הגנה לישראל.</w:t>
      </w:r>
    </w:p>
    <w:p w14:paraId="6A48DE60" w14:textId="77777777" w:rsidR="007B2E0A" w:rsidRPr="00FA05A3" w:rsidRDefault="007B2E0A" w:rsidP="007B2E0A">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(ג)</w:t>
      </w:r>
      <w:r w:rsidRPr="00FA05A3">
        <w:rPr>
          <w:rStyle w:val="default"/>
          <w:rFonts w:cs="FrankRuehl" w:hint="cs"/>
          <w:vanish/>
          <w:sz w:val="22"/>
          <w:szCs w:val="22"/>
          <w:shd w:val="clear" w:color="auto" w:fill="FFFF99"/>
          <w:rtl/>
        </w:rPr>
        <w:tab/>
        <w:t>מספר יוצאי הצבא שישרתו ביחידות ביטחוניות בשירות בתי הסוהר ייקבע בידי שר הביטחון, בהסכמת השר לביטחון הפנים, ובאישור הממשלה וועדת החוץ והביטחון של הכנסת.</w:t>
      </w:r>
    </w:p>
    <w:p w14:paraId="0887FAFF" w14:textId="77777777" w:rsidR="007B2E0A" w:rsidRPr="00FA05A3" w:rsidRDefault="007B2E0A" w:rsidP="007B2E0A">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(ד)</w:t>
      </w:r>
      <w:r w:rsidRPr="00FA05A3">
        <w:rPr>
          <w:rStyle w:val="default"/>
          <w:rFonts w:cs="FrankRuehl" w:hint="cs"/>
          <w:vanish/>
          <w:sz w:val="22"/>
          <w:szCs w:val="22"/>
          <w:shd w:val="clear" w:color="auto" w:fill="FFFF99"/>
          <w:rtl/>
        </w:rPr>
        <w:tab/>
        <w:t>הוראות סעיפים 24 ו-26 יחולו לגבי יוצא צבא המשרת ביחידות ביטחוניות בשירות בתי הסוהר, בשינויים המחויבים.</w:t>
      </w:r>
    </w:p>
    <w:p w14:paraId="63B4AE40" w14:textId="77777777" w:rsidR="007B2E0A" w:rsidRPr="00D02743" w:rsidRDefault="007B2E0A" w:rsidP="00D02743">
      <w:pPr>
        <w:pStyle w:val="P00"/>
        <w:spacing w:before="0"/>
        <w:ind w:left="0" w:right="1134"/>
        <w:rPr>
          <w:rStyle w:val="default"/>
          <w:rFonts w:cs="FrankRuehl" w:hint="cs"/>
          <w:sz w:val="2"/>
          <w:szCs w:val="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vanish/>
          <w:sz w:val="22"/>
          <w:szCs w:val="22"/>
          <w:u w:val="single"/>
          <w:shd w:val="clear" w:color="auto" w:fill="FFFF99"/>
          <w:rtl/>
        </w:rPr>
        <w:t>(ה)</w:t>
      </w:r>
      <w:r w:rsidRPr="00FA05A3">
        <w:rPr>
          <w:rStyle w:val="default"/>
          <w:rFonts w:cs="FrankRuehl" w:hint="cs"/>
          <w:vanish/>
          <w:sz w:val="22"/>
          <w:szCs w:val="22"/>
          <w:u w:val="single"/>
          <w:shd w:val="clear" w:color="auto" w:fill="FFFF99"/>
          <w:rtl/>
        </w:rPr>
        <w:tab/>
        <w:t>השר לביטחון הפנים ימסור לוועדת החוץ והביטחון של הכנסת דיווח שנתי על מספר יוצאי הצבא המוצבים בכל יחידה של שירות בתי הסוהר לפי הוראות סעיף זה ועל התפקידים שבהם הם משרתים והמשימות שהם מבצעים.</w:t>
      </w:r>
      <w:bookmarkEnd w:id="70"/>
    </w:p>
    <w:p w14:paraId="258DAE22" w14:textId="77777777" w:rsidR="002D0328" w:rsidRPr="002D0328" w:rsidRDefault="007E6363" w:rsidP="002D0328">
      <w:pPr>
        <w:pStyle w:val="P00"/>
        <w:spacing w:before="72"/>
        <w:ind w:left="0" w:right="1134"/>
        <w:rPr>
          <w:rStyle w:val="default"/>
          <w:rFonts w:cs="FrankRuehl" w:hint="cs"/>
          <w:rtl/>
        </w:rPr>
      </w:pPr>
      <w:bookmarkStart w:id="71" w:name="Seif61"/>
      <w:bookmarkEnd w:id="71"/>
      <w:r>
        <w:rPr>
          <w:lang w:val="he-IL"/>
        </w:rPr>
        <w:pict w14:anchorId="34D57A2A">
          <v:rect id="_x0000_s2160" style="position:absolute;left:0;text-align:left;margin-left:464.5pt;margin-top:8.05pt;width:75.05pt;height:45.05pt;z-index:251649536" o:allowincell="f" filled="f" stroked="f" strokecolor="lime" strokeweight=".25pt">
            <v:textbox inset="0,0,0,0">
              <w:txbxContent>
                <w:p w14:paraId="5C0829BD" w14:textId="77777777" w:rsidR="00FB2C2D" w:rsidRDefault="00FB2C2D">
                  <w:pPr>
                    <w:spacing w:line="160" w:lineRule="exact"/>
                    <w:jc w:val="left"/>
                    <w:rPr>
                      <w:rFonts w:cs="Miriam" w:hint="cs"/>
                      <w:sz w:val="18"/>
                      <w:szCs w:val="18"/>
                      <w:rtl/>
                    </w:rPr>
                  </w:pPr>
                  <w:r>
                    <w:rPr>
                      <w:rFonts w:cs="Miriam" w:hint="cs"/>
                      <w:sz w:val="18"/>
                      <w:szCs w:val="18"/>
                      <w:rtl/>
                    </w:rPr>
                    <w:t>סמכויות וחובות של המשרת בשירות בתי הסוהר</w:t>
                  </w:r>
                </w:p>
                <w:p w14:paraId="40362F05" w14:textId="77777777" w:rsidR="00FB2C2D" w:rsidRDefault="00FB2C2D">
                  <w:pPr>
                    <w:spacing w:line="160" w:lineRule="exact"/>
                    <w:jc w:val="left"/>
                    <w:rPr>
                      <w:rFonts w:cs="Miriam" w:hint="cs"/>
                      <w:sz w:val="18"/>
                      <w:szCs w:val="18"/>
                      <w:rtl/>
                    </w:rPr>
                  </w:pPr>
                  <w:r>
                    <w:rPr>
                      <w:rFonts w:cs="Miriam" w:hint="cs"/>
                      <w:sz w:val="18"/>
                      <w:szCs w:val="18"/>
                      <w:rtl/>
                    </w:rPr>
                    <w:t>(הוראת שעה) תשס"ה-2005</w:t>
                  </w:r>
                </w:p>
              </w:txbxContent>
            </v:textbox>
            <w10:anchorlock/>
          </v:rect>
        </w:pict>
      </w:r>
      <w:r>
        <w:rPr>
          <w:rStyle w:val="big-number"/>
          <w:rtl/>
        </w:rPr>
        <w:t>24</w:t>
      </w:r>
      <w:r>
        <w:rPr>
          <w:rStyle w:val="default"/>
          <w:rFonts w:cs="FrankRuehl" w:hint="cs"/>
          <w:rtl/>
        </w:rPr>
        <w:t>ג.</w:t>
      </w:r>
      <w:r>
        <w:rPr>
          <w:rStyle w:val="default"/>
          <w:rFonts w:cs="FrankRuehl"/>
          <w:rtl/>
        </w:rPr>
        <w:tab/>
      </w:r>
      <w:r>
        <w:rPr>
          <w:rStyle w:val="default"/>
          <w:rFonts w:cs="FrankRuehl" w:hint="cs"/>
          <w:rtl/>
        </w:rPr>
        <w:t>(</w:t>
      </w:r>
      <w:r w:rsidR="002D0328" w:rsidRPr="002D0328">
        <w:rPr>
          <w:rStyle w:val="default"/>
          <w:rFonts w:cs="FrankRuehl"/>
          <w:rtl/>
        </w:rPr>
        <w:t>א</w:t>
      </w:r>
      <w:r w:rsidR="002D0328" w:rsidRPr="002D0328">
        <w:rPr>
          <w:rStyle w:val="default"/>
          <w:rFonts w:cs="FrankRuehl" w:hint="cs"/>
          <w:rtl/>
        </w:rPr>
        <w:t>)</w:t>
      </w:r>
      <w:r w:rsidR="002D0328" w:rsidRPr="002D0328">
        <w:rPr>
          <w:rStyle w:val="default"/>
          <w:rFonts w:cs="FrankRuehl"/>
          <w:rtl/>
        </w:rPr>
        <w:tab/>
      </w:r>
      <w:r w:rsidR="002D0328" w:rsidRPr="002D0328">
        <w:rPr>
          <w:rStyle w:val="default"/>
          <w:rFonts w:cs="FrankRuehl" w:hint="cs"/>
          <w:rtl/>
        </w:rPr>
        <w:t>כל עוד יוצא צבא משרת בהתאם לצו לפי סעיף 24ב, לא יראונו לענין חוק השיפוט הצבאי, התשט"ו-1955, והתקנות לפיו, כחייל כהגדרתו בסעיף 1 לאותו חוק, ואולם סעיפים 250ב ו-250ג לאותו חוק יחולו באופן שהסמכות הנתונה בהם לקצין משטרה צבאית שהוא קצין שיפוט בכיר תהא מסורה לסוהר בכיר שמונה לענין זה על ידי נציב בתי הסוהר, וביצוע הבדיקות ייוחד לגילוי שימוש בסם מסוכן או החזקת סם מסוכן בשירות בתי הסוהר.</w:t>
      </w:r>
    </w:p>
    <w:p w14:paraId="475E22DF" w14:textId="77777777" w:rsidR="002D0328" w:rsidRPr="002D0328" w:rsidRDefault="002D0328" w:rsidP="002D0328">
      <w:pPr>
        <w:pStyle w:val="P00"/>
        <w:spacing w:before="72"/>
        <w:ind w:left="0" w:right="1134"/>
        <w:rPr>
          <w:rStyle w:val="default"/>
          <w:rFonts w:cs="FrankRuehl" w:hint="cs"/>
          <w:rtl/>
        </w:rPr>
      </w:pPr>
      <w:r w:rsidRPr="002D0328">
        <w:rPr>
          <w:rStyle w:val="default"/>
          <w:rFonts w:cs="FrankRuehl" w:hint="cs"/>
          <w:rtl/>
        </w:rPr>
        <w:tab/>
        <w:t>(ב)</w:t>
      </w:r>
      <w:r w:rsidRPr="002D0328">
        <w:rPr>
          <w:rStyle w:val="default"/>
          <w:rFonts w:cs="FrankRuehl" w:hint="cs"/>
          <w:rtl/>
        </w:rPr>
        <w:tab/>
        <w:t xml:space="preserve">דינו של יוצא צבא המשרת כאמור הוא כדין סוהר בכל הנוגע לסמכויותיו וחובותיו, לרבות כללי המשמעת, ואולם </w:t>
      </w:r>
      <w:r w:rsidRPr="002D0328">
        <w:rPr>
          <w:rStyle w:val="default"/>
          <w:rFonts w:cs="FrankRuehl"/>
          <w:rtl/>
        </w:rPr>
        <w:t>–</w:t>
      </w:r>
    </w:p>
    <w:p w14:paraId="016C9AA9" w14:textId="77777777" w:rsidR="002D0328" w:rsidRPr="002D0328" w:rsidRDefault="002D0328" w:rsidP="002D0328">
      <w:pPr>
        <w:pStyle w:val="P00"/>
        <w:spacing w:before="72"/>
        <w:ind w:left="1021" w:right="1134"/>
        <w:rPr>
          <w:rStyle w:val="default"/>
          <w:rFonts w:cs="FrankRuehl" w:hint="cs"/>
          <w:rtl/>
        </w:rPr>
      </w:pPr>
      <w:r w:rsidRPr="002D0328">
        <w:rPr>
          <w:rStyle w:val="default"/>
          <w:rFonts w:cs="FrankRuehl" w:hint="cs"/>
          <w:rtl/>
        </w:rPr>
        <w:t>(1)</w:t>
      </w:r>
      <w:r w:rsidRPr="002D0328">
        <w:rPr>
          <w:rStyle w:val="default"/>
          <w:rFonts w:cs="FrankRuehl" w:hint="cs"/>
          <w:rtl/>
        </w:rPr>
        <w:tab/>
        <w:t>לא יחולו עליו הוראות סעיף 80(ג)(2) בפקודת בתי הסוהר [נוסח חדש], התשל"ב-1971, בדבר הסמכות לשחררו או לפטרו, והוראות סעיפים 82, 83, 86 ו-87 בפקודה האמורה;</w:t>
      </w:r>
    </w:p>
    <w:p w14:paraId="3E75EA1C" w14:textId="77777777" w:rsidR="002D0328" w:rsidRPr="002D0328" w:rsidRDefault="002D0328" w:rsidP="002D0328">
      <w:pPr>
        <w:pStyle w:val="P00"/>
        <w:spacing w:before="72"/>
        <w:ind w:left="1021" w:right="1134"/>
        <w:rPr>
          <w:rStyle w:val="default"/>
          <w:rFonts w:cs="FrankRuehl" w:hint="cs"/>
          <w:rtl/>
        </w:rPr>
      </w:pPr>
      <w:r w:rsidRPr="002D0328">
        <w:rPr>
          <w:rStyle w:val="default"/>
          <w:rFonts w:cs="FrankRuehl" w:hint="cs"/>
          <w:rtl/>
        </w:rPr>
        <w:t>(2)</w:t>
      </w:r>
      <w:r w:rsidRPr="002D0328">
        <w:rPr>
          <w:rStyle w:val="default"/>
          <w:rFonts w:cs="FrankRuehl" w:hint="cs"/>
          <w:rtl/>
        </w:rPr>
        <w:tab/>
        <w:t>שכרו יהיה כשכרו של יוצא צבא המשרת שירות סדיר.</w:t>
      </w:r>
    </w:p>
    <w:p w14:paraId="4CA30E29" w14:textId="77777777" w:rsidR="007E6363" w:rsidRPr="00FA05A3" w:rsidRDefault="007E6363" w:rsidP="00636A18">
      <w:pPr>
        <w:pStyle w:val="P00"/>
        <w:spacing w:before="0"/>
        <w:ind w:left="0" w:right="1134"/>
        <w:rPr>
          <w:rStyle w:val="default"/>
          <w:rFonts w:cs="FrankRuehl" w:hint="cs"/>
          <w:vanish/>
          <w:color w:val="FF0000"/>
          <w:szCs w:val="20"/>
          <w:shd w:val="clear" w:color="auto" w:fill="FFFF99"/>
          <w:rtl/>
        </w:rPr>
      </w:pPr>
      <w:bookmarkStart w:id="72" w:name="Rov169"/>
      <w:r w:rsidRPr="00FA05A3">
        <w:rPr>
          <w:rStyle w:val="default"/>
          <w:rFonts w:cs="FrankRuehl" w:hint="cs"/>
          <w:vanish/>
          <w:color w:val="FF0000"/>
          <w:szCs w:val="20"/>
          <w:shd w:val="clear" w:color="auto" w:fill="FFFF99"/>
          <w:rtl/>
        </w:rPr>
        <w:t xml:space="preserve">מיום 14.2.2005 עד יום </w:t>
      </w:r>
      <w:r w:rsidR="00FA05A3" w:rsidRPr="00FA05A3">
        <w:rPr>
          <w:rStyle w:val="default"/>
          <w:rFonts w:cs="FrankRuehl" w:hint="cs"/>
          <w:vanish/>
          <w:color w:val="FF0000"/>
          <w:szCs w:val="20"/>
          <w:shd w:val="clear" w:color="auto" w:fill="FFFF99"/>
          <w:rtl/>
        </w:rPr>
        <w:t>15.8.2023</w:t>
      </w:r>
    </w:p>
    <w:p w14:paraId="266325F8"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הוראת שעה תשס"ה-2005</w:t>
      </w:r>
    </w:p>
    <w:p w14:paraId="44B46439"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206" w:history="1">
        <w:r w:rsidRPr="00FA05A3">
          <w:rPr>
            <w:rStyle w:val="Hyperlink"/>
            <w:rFonts w:cs="FrankRuehl" w:hint="cs"/>
            <w:vanish/>
            <w:szCs w:val="20"/>
            <w:shd w:val="clear" w:color="auto" w:fill="FFFF99"/>
            <w:rtl/>
          </w:rPr>
          <w:t xml:space="preserve">ס"ח תשס"ה מס' </w:t>
        </w:r>
        <w:r w:rsidRPr="00FA05A3">
          <w:rPr>
            <w:rStyle w:val="Hyperlink"/>
            <w:rFonts w:cs="FrankRuehl" w:hint="cs"/>
            <w:vanish/>
            <w:sz w:val="26"/>
            <w:szCs w:val="20"/>
            <w:shd w:val="clear" w:color="auto" w:fill="FFFF99"/>
            <w:rtl/>
          </w:rPr>
          <w:t>1981</w:t>
        </w:r>
      </w:hyperlink>
      <w:r w:rsidRPr="00FA05A3">
        <w:rPr>
          <w:rStyle w:val="default"/>
          <w:rFonts w:cs="FrankRuehl" w:hint="cs"/>
          <w:vanish/>
          <w:szCs w:val="20"/>
          <w:shd w:val="clear" w:color="auto" w:fill="FFFF99"/>
          <w:rtl/>
        </w:rPr>
        <w:t xml:space="preserve"> מיום 14.2.2005 עמ' 138 (</w:t>
      </w:r>
      <w:hyperlink r:id="rId207"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160</w:t>
        </w:r>
      </w:hyperlink>
      <w:r w:rsidRPr="00FA05A3">
        <w:rPr>
          <w:rStyle w:val="default"/>
          <w:rFonts w:cs="FrankRuehl" w:hint="cs"/>
          <w:vanish/>
          <w:szCs w:val="20"/>
          <w:shd w:val="clear" w:color="auto" w:fill="FFFF99"/>
          <w:rtl/>
        </w:rPr>
        <w:t xml:space="preserve">) </w:t>
      </w:r>
    </w:p>
    <w:p w14:paraId="5775C356"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תשס"ה-2005 </w:t>
      </w:r>
      <w:r w:rsidRPr="00FA05A3">
        <w:rPr>
          <w:rStyle w:val="default"/>
          <w:rFonts w:cs="FrankRuehl" w:hint="cs"/>
          <w:b/>
          <w:bCs/>
          <w:vanish/>
          <w:szCs w:val="20"/>
          <w:shd w:val="clear" w:color="auto" w:fill="FFFF99"/>
          <w:rtl/>
        </w:rPr>
        <w:t>(תיקון) תשס"ח-2008</w:t>
      </w:r>
    </w:p>
    <w:p w14:paraId="5BD391E8"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208" w:history="1">
        <w:r w:rsidRPr="00FA05A3">
          <w:rPr>
            <w:rStyle w:val="Hyperlink"/>
            <w:rFonts w:cs="FrankRuehl" w:hint="cs"/>
            <w:vanish/>
            <w:sz w:val="26"/>
            <w:szCs w:val="20"/>
            <w:shd w:val="clear" w:color="auto" w:fill="FFFF99"/>
            <w:rtl/>
          </w:rPr>
          <w:t>ס"ח תשס"ח מס' 2150</w:t>
        </w:r>
      </w:hyperlink>
      <w:r w:rsidRPr="00FA05A3">
        <w:rPr>
          <w:rStyle w:val="default"/>
          <w:rFonts w:cs="FrankRuehl" w:hint="cs"/>
          <w:vanish/>
          <w:szCs w:val="20"/>
          <w:shd w:val="clear" w:color="auto" w:fill="FFFF99"/>
          <w:rtl/>
        </w:rPr>
        <w:t xml:space="preserve"> מיום 10.4.2008 עמ' 496 (</w:t>
      </w:r>
      <w:hyperlink r:id="rId209" w:history="1">
        <w:r w:rsidRPr="00FA05A3">
          <w:rPr>
            <w:rStyle w:val="Hyperlink"/>
            <w:rFonts w:cs="FrankRuehl" w:hint="cs"/>
            <w:vanish/>
            <w:sz w:val="26"/>
            <w:szCs w:val="20"/>
            <w:shd w:val="clear" w:color="auto" w:fill="FFFF99"/>
            <w:rtl/>
          </w:rPr>
          <w:t>ה"ח 371</w:t>
        </w:r>
      </w:hyperlink>
      <w:r w:rsidRPr="00FA05A3">
        <w:rPr>
          <w:rStyle w:val="default"/>
          <w:rFonts w:cs="FrankRuehl" w:hint="cs"/>
          <w:vanish/>
          <w:szCs w:val="20"/>
          <w:shd w:val="clear" w:color="auto" w:fill="FFFF99"/>
          <w:rtl/>
        </w:rPr>
        <w:t>)</w:t>
      </w:r>
    </w:p>
    <w:p w14:paraId="5E915F0D" w14:textId="77777777" w:rsidR="003311C5" w:rsidRPr="00FA05A3" w:rsidRDefault="003311C5" w:rsidP="003311C5">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תשס"ה-2005 </w:t>
      </w:r>
      <w:r w:rsidRPr="00FA05A3">
        <w:rPr>
          <w:rStyle w:val="default"/>
          <w:rFonts w:cs="FrankRuehl" w:hint="cs"/>
          <w:b/>
          <w:bCs/>
          <w:vanish/>
          <w:szCs w:val="20"/>
          <w:shd w:val="clear" w:color="auto" w:fill="FFFF99"/>
          <w:rtl/>
        </w:rPr>
        <w:t>(תיקון מס' 2)</w:t>
      </w:r>
    </w:p>
    <w:p w14:paraId="09F85389" w14:textId="77777777" w:rsidR="003311C5" w:rsidRPr="00FA05A3" w:rsidRDefault="003311C5" w:rsidP="003311C5">
      <w:pPr>
        <w:pStyle w:val="P00"/>
        <w:spacing w:before="0"/>
        <w:ind w:left="0" w:right="1134"/>
        <w:rPr>
          <w:rStyle w:val="default"/>
          <w:rFonts w:cs="FrankRuehl" w:hint="cs"/>
          <w:vanish/>
          <w:szCs w:val="20"/>
          <w:shd w:val="clear" w:color="auto" w:fill="FFFF99"/>
          <w:rtl/>
        </w:rPr>
      </w:pPr>
      <w:hyperlink r:id="rId210" w:history="1">
        <w:r w:rsidRPr="00FA05A3">
          <w:rPr>
            <w:rStyle w:val="Hyperlink"/>
            <w:rFonts w:cs="FrankRuehl" w:hint="cs"/>
            <w:vanish/>
            <w:sz w:val="26"/>
            <w:szCs w:val="20"/>
            <w:shd w:val="clear" w:color="auto" w:fill="FFFF99"/>
            <w:rtl/>
          </w:rPr>
          <w:t>ס"ח תשס"ח מס' 2176</w:t>
        </w:r>
      </w:hyperlink>
      <w:r w:rsidRPr="00FA05A3">
        <w:rPr>
          <w:rStyle w:val="default"/>
          <w:rFonts w:cs="FrankRuehl" w:hint="cs"/>
          <w:vanish/>
          <w:szCs w:val="20"/>
          <w:shd w:val="clear" w:color="auto" w:fill="FFFF99"/>
          <w:rtl/>
        </w:rPr>
        <w:t xml:space="preserve"> מיום 6.8.2008 עמ' 814 (</w:t>
      </w:r>
      <w:hyperlink r:id="rId211" w:history="1">
        <w:r w:rsidRPr="00FA05A3">
          <w:rPr>
            <w:rStyle w:val="Hyperlink"/>
            <w:rFonts w:cs="FrankRuehl" w:hint="cs"/>
            <w:vanish/>
            <w:sz w:val="26"/>
            <w:szCs w:val="20"/>
            <w:shd w:val="clear" w:color="auto" w:fill="FFFF99"/>
            <w:rtl/>
          </w:rPr>
          <w:t>ה"ח 394</w:t>
        </w:r>
      </w:hyperlink>
      <w:r w:rsidRPr="00FA05A3">
        <w:rPr>
          <w:rStyle w:val="default"/>
          <w:rFonts w:cs="FrankRuehl" w:hint="cs"/>
          <w:vanish/>
          <w:szCs w:val="20"/>
          <w:shd w:val="clear" w:color="auto" w:fill="FFFF99"/>
          <w:rtl/>
        </w:rPr>
        <w:t>)</w:t>
      </w:r>
    </w:p>
    <w:p w14:paraId="16A97222" w14:textId="77777777" w:rsidR="00D02743" w:rsidRPr="00FA05A3" w:rsidRDefault="00D02743" w:rsidP="00D0274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תשס"ה-2005 </w:t>
      </w:r>
      <w:r w:rsidRPr="00FA05A3">
        <w:rPr>
          <w:rStyle w:val="default"/>
          <w:rFonts w:cs="FrankRuehl" w:hint="cs"/>
          <w:b/>
          <w:bCs/>
          <w:vanish/>
          <w:szCs w:val="20"/>
          <w:shd w:val="clear" w:color="auto" w:fill="FFFF99"/>
          <w:rtl/>
        </w:rPr>
        <w:t>(תיקון מס' 3)</w:t>
      </w:r>
    </w:p>
    <w:p w14:paraId="7D8C4123" w14:textId="77777777" w:rsidR="00D02743" w:rsidRPr="00FA05A3" w:rsidRDefault="00D02743" w:rsidP="00D02743">
      <w:pPr>
        <w:pStyle w:val="P00"/>
        <w:spacing w:before="0"/>
        <w:ind w:left="0" w:right="1134"/>
        <w:rPr>
          <w:rStyle w:val="default"/>
          <w:rFonts w:cs="FrankRuehl" w:hint="cs"/>
          <w:vanish/>
          <w:szCs w:val="20"/>
          <w:shd w:val="clear" w:color="auto" w:fill="FFFF99"/>
          <w:rtl/>
        </w:rPr>
      </w:pPr>
      <w:hyperlink r:id="rId212" w:history="1">
        <w:r w:rsidRPr="00FA05A3">
          <w:rPr>
            <w:rStyle w:val="Hyperlink"/>
            <w:rFonts w:cs="FrankRuehl" w:hint="cs"/>
            <w:vanish/>
            <w:sz w:val="26"/>
            <w:szCs w:val="20"/>
            <w:shd w:val="clear" w:color="auto" w:fill="FFFF99"/>
            <w:rtl/>
          </w:rPr>
          <w:t>ס"ח תשס"ט מס' 2207</w:t>
        </w:r>
      </w:hyperlink>
      <w:r w:rsidRPr="00FA05A3">
        <w:rPr>
          <w:rStyle w:val="default"/>
          <w:rFonts w:cs="FrankRuehl" w:hint="cs"/>
          <w:vanish/>
          <w:szCs w:val="20"/>
          <w:shd w:val="clear" w:color="auto" w:fill="FFFF99"/>
          <w:rtl/>
        </w:rPr>
        <w:t xml:space="preserve"> מיום 5.8.2009 עמ' 304 (</w:t>
      </w:r>
      <w:hyperlink r:id="rId213" w:history="1">
        <w:r w:rsidRPr="00FA05A3">
          <w:rPr>
            <w:rStyle w:val="Hyperlink"/>
            <w:rFonts w:cs="FrankRuehl" w:hint="cs"/>
            <w:vanish/>
            <w:sz w:val="26"/>
            <w:szCs w:val="20"/>
            <w:shd w:val="clear" w:color="auto" w:fill="FFFF99"/>
            <w:rtl/>
          </w:rPr>
          <w:t>ה"ח 428</w:t>
        </w:r>
      </w:hyperlink>
      <w:r w:rsidRPr="00FA05A3">
        <w:rPr>
          <w:rStyle w:val="default"/>
          <w:rFonts w:cs="FrankRuehl" w:hint="cs"/>
          <w:vanish/>
          <w:szCs w:val="20"/>
          <w:shd w:val="clear" w:color="auto" w:fill="FFFF99"/>
          <w:rtl/>
        </w:rPr>
        <w:t>)</w:t>
      </w:r>
    </w:p>
    <w:p w14:paraId="08ABE42A" w14:textId="77777777" w:rsidR="002D0328" w:rsidRPr="00FA05A3" w:rsidRDefault="002D0328" w:rsidP="002D0328">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תשס"ה-2005 </w:t>
      </w:r>
      <w:r w:rsidRPr="00FA05A3">
        <w:rPr>
          <w:rStyle w:val="default"/>
          <w:rFonts w:cs="FrankRuehl" w:hint="cs"/>
          <w:b/>
          <w:bCs/>
          <w:vanish/>
          <w:szCs w:val="20"/>
          <w:shd w:val="clear" w:color="auto" w:fill="FFFF99"/>
          <w:rtl/>
        </w:rPr>
        <w:t>(תיקון מס' 4)</w:t>
      </w:r>
    </w:p>
    <w:p w14:paraId="455CC9E4" w14:textId="77777777" w:rsidR="002D0328" w:rsidRPr="00FA05A3" w:rsidRDefault="002D0328" w:rsidP="002D0328">
      <w:pPr>
        <w:pStyle w:val="P00"/>
        <w:spacing w:before="0"/>
        <w:ind w:left="0" w:right="1134"/>
        <w:rPr>
          <w:rStyle w:val="default"/>
          <w:rFonts w:cs="FrankRuehl" w:hint="cs"/>
          <w:vanish/>
          <w:szCs w:val="20"/>
          <w:shd w:val="clear" w:color="auto" w:fill="FFFF99"/>
          <w:rtl/>
        </w:rPr>
      </w:pPr>
      <w:hyperlink r:id="rId214" w:history="1">
        <w:r w:rsidRPr="00FA05A3">
          <w:rPr>
            <w:rStyle w:val="Hyperlink"/>
            <w:rFonts w:cs="FrankRuehl" w:hint="cs"/>
            <w:vanish/>
            <w:sz w:val="26"/>
            <w:szCs w:val="20"/>
            <w:shd w:val="clear" w:color="auto" w:fill="FFFF99"/>
            <w:rtl/>
          </w:rPr>
          <w:t>ס"ח תש"ע מס' 2256</w:t>
        </w:r>
      </w:hyperlink>
      <w:r w:rsidRPr="00FA05A3">
        <w:rPr>
          <w:rStyle w:val="default"/>
          <w:rFonts w:cs="FrankRuehl" w:hint="cs"/>
          <w:vanish/>
          <w:szCs w:val="20"/>
          <w:shd w:val="clear" w:color="auto" w:fill="FFFF99"/>
          <w:rtl/>
        </w:rPr>
        <w:t xml:space="preserve"> מיום 29.7.2010 עמ' 653 (</w:t>
      </w:r>
      <w:hyperlink r:id="rId215" w:history="1">
        <w:r w:rsidRPr="00FA05A3">
          <w:rPr>
            <w:rStyle w:val="Hyperlink"/>
            <w:rFonts w:cs="FrankRuehl" w:hint="cs"/>
            <w:vanish/>
            <w:sz w:val="26"/>
            <w:szCs w:val="20"/>
            <w:shd w:val="clear" w:color="auto" w:fill="FFFF99"/>
            <w:rtl/>
          </w:rPr>
          <w:t>ה"ח 506</w:t>
        </w:r>
      </w:hyperlink>
      <w:r w:rsidRPr="00FA05A3">
        <w:rPr>
          <w:rStyle w:val="default"/>
          <w:rFonts w:cs="FrankRuehl" w:hint="cs"/>
          <w:vanish/>
          <w:szCs w:val="20"/>
          <w:shd w:val="clear" w:color="auto" w:fill="FFFF99"/>
          <w:rtl/>
        </w:rPr>
        <w:t>)</w:t>
      </w:r>
    </w:p>
    <w:p w14:paraId="13BA173B" w14:textId="77777777" w:rsidR="00395DA8" w:rsidRPr="00FA05A3" w:rsidRDefault="00395DA8" w:rsidP="00395DA8">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תשס"ה-2005 </w:t>
      </w:r>
      <w:r w:rsidRPr="00FA05A3">
        <w:rPr>
          <w:rStyle w:val="default"/>
          <w:rFonts w:cs="FrankRuehl" w:hint="cs"/>
          <w:b/>
          <w:bCs/>
          <w:vanish/>
          <w:szCs w:val="20"/>
          <w:shd w:val="clear" w:color="auto" w:fill="FFFF99"/>
          <w:rtl/>
        </w:rPr>
        <w:t>(תיקון מס' 5)</w:t>
      </w:r>
    </w:p>
    <w:p w14:paraId="6519FF62" w14:textId="77777777" w:rsidR="00395DA8" w:rsidRPr="00FA05A3" w:rsidRDefault="00395DA8" w:rsidP="00395DA8">
      <w:pPr>
        <w:pStyle w:val="P00"/>
        <w:spacing w:before="0"/>
        <w:ind w:left="0" w:right="1134"/>
        <w:rPr>
          <w:rStyle w:val="default"/>
          <w:rFonts w:cs="FrankRuehl" w:hint="cs"/>
          <w:vanish/>
          <w:szCs w:val="20"/>
          <w:shd w:val="clear" w:color="auto" w:fill="FFFF99"/>
          <w:rtl/>
        </w:rPr>
      </w:pPr>
      <w:hyperlink r:id="rId216" w:history="1">
        <w:r w:rsidRPr="00FA05A3">
          <w:rPr>
            <w:rStyle w:val="Hyperlink"/>
            <w:rFonts w:cs="FrankRuehl" w:hint="cs"/>
            <w:vanish/>
            <w:sz w:val="26"/>
            <w:szCs w:val="20"/>
            <w:shd w:val="clear" w:color="auto" w:fill="FFFF99"/>
            <w:rtl/>
          </w:rPr>
          <w:t>ס"ח תשע"א מס' 2273</w:t>
        </w:r>
      </w:hyperlink>
      <w:r w:rsidRPr="00FA05A3">
        <w:rPr>
          <w:rStyle w:val="default"/>
          <w:rFonts w:cs="FrankRuehl" w:hint="cs"/>
          <w:vanish/>
          <w:szCs w:val="20"/>
          <w:shd w:val="clear" w:color="auto" w:fill="FFFF99"/>
          <w:rtl/>
        </w:rPr>
        <w:t xml:space="preserve"> מיום 26.1.2011 עמ' 204 (</w:t>
      </w:r>
      <w:hyperlink r:id="rId217" w:history="1">
        <w:r w:rsidRPr="00FA05A3">
          <w:rPr>
            <w:rStyle w:val="Hyperlink"/>
            <w:rFonts w:cs="FrankRuehl" w:hint="cs"/>
            <w:vanish/>
            <w:sz w:val="26"/>
            <w:szCs w:val="20"/>
            <w:shd w:val="clear" w:color="auto" w:fill="FFFF99"/>
            <w:rtl/>
          </w:rPr>
          <w:t>ה"ח 553</w:t>
        </w:r>
      </w:hyperlink>
      <w:r w:rsidRPr="00FA05A3">
        <w:rPr>
          <w:rStyle w:val="default"/>
          <w:rFonts w:cs="FrankRuehl" w:hint="cs"/>
          <w:vanish/>
          <w:szCs w:val="20"/>
          <w:shd w:val="clear" w:color="auto" w:fill="FFFF99"/>
          <w:rtl/>
        </w:rPr>
        <w:t>)</w:t>
      </w:r>
    </w:p>
    <w:p w14:paraId="31674159" w14:textId="77777777" w:rsidR="00E82871" w:rsidRPr="00FA05A3" w:rsidRDefault="00E82871" w:rsidP="00E82871">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תשס"ה-2005 </w:t>
      </w:r>
      <w:r w:rsidRPr="00FA05A3">
        <w:rPr>
          <w:rStyle w:val="default"/>
          <w:rFonts w:cs="FrankRuehl" w:hint="cs"/>
          <w:b/>
          <w:bCs/>
          <w:vanish/>
          <w:szCs w:val="20"/>
          <w:shd w:val="clear" w:color="auto" w:fill="FFFF99"/>
          <w:rtl/>
        </w:rPr>
        <w:t>(תיקון מס' 6)</w:t>
      </w:r>
    </w:p>
    <w:p w14:paraId="6142B8A4" w14:textId="77777777" w:rsidR="00E82871" w:rsidRPr="00FA05A3" w:rsidRDefault="00E82871" w:rsidP="00E82871">
      <w:pPr>
        <w:pStyle w:val="P00"/>
        <w:spacing w:before="0"/>
        <w:ind w:left="0" w:right="1134"/>
        <w:rPr>
          <w:rStyle w:val="default"/>
          <w:rFonts w:cs="FrankRuehl" w:hint="cs"/>
          <w:vanish/>
          <w:szCs w:val="20"/>
          <w:shd w:val="clear" w:color="auto" w:fill="FFFF99"/>
          <w:rtl/>
        </w:rPr>
      </w:pPr>
      <w:hyperlink r:id="rId218" w:history="1">
        <w:r w:rsidRPr="00FA05A3">
          <w:rPr>
            <w:rStyle w:val="Hyperlink"/>
            <w:rFonts w:cs="FrankRuehl" w:hint="cs"/>
            <w:vanish/>
            <w:sz w:val="26"/>
            <w:szCs w:val="20"/>
            <w:shd w:val="clear" w:color="auto" w:fill="FFFF99"/>
            <w:rtl/>
          </w:rPr>
          <w:t>ס"ח תשע"ב מס' 2336</w:t>
        </w:r>
      </w:hyperlink>
      <w:r w:rsidRPr="00FA05A3">
        <w:rPr>
          <w:rStyle w:val="default"/>
          <w:rFonts w:cs="FrankRuehl" w:hint="cs"/>
          <w:vanish/>
          <w:szCs w:val="20"/>
          <w:shd w:val="clear" w:color="auto" w:fill="FFFF99"/>
          <w:rtl/>
        </w:rPr>
        <w:t xml:space="preserve"> מיום 9.2.2012 עמ' 167 (</w:t>
      </w:r>
      <w:hyperlink r:id="rId219" w:history="1">
        <w:r w:rsidRPr="00FA05A3">
          <w:rPr>
            <w:rStyle w:val="Hyperlink"/>
            <w:rFonts w:cs="FrankRuehl" w:hint="cs"/>
            <w:vanish/>
            <w:sz w:val="26"/>
            <w:szCs w:val="20"/>
            <w:shd w:val="clear" w:color="auto" w:fill="FFFF99"/>
            <w:rtl/>
          </w:rPr>
          <w:t>ה"ח 641</w:t>
        </w:r>
      </w:hyperlink>
      <w:r w:rsidRPr="00FA05A3">
        <w:rPr>
          <w:rStyle w:val="default"/>
          <w:rFonts w:cs="FrankRuehl" w:hint="cs"/>
          <w:vanish/>
          <w:szCs w:val="20"/>
          <w:shd w:val="clear" w:color="auto" w:fill="FFFF99"/>
          <w:rtl/>
        </w:rPr>
        <w:t>)</w:t>
      </w:r>
    </w:p>
    <w:p w14:paraId="57B24617" w14:textId="77777777" w:rsidR="00636A18" w:rsidRPr="00FA05A3" w:rsidRDefault="00636A18" w:rsidP="00636A18">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תשס"ה-2005 </w:t>
      </w:r>
      <w:r w:rsidRPr="00FA05A3">
        <w:rPr>
          <w:rStyle w:val="default"/>
          <w:rFonts w:cs="FrankRuehl" w:hint="cs"/>
          <w:b/>
          <w:bCs/>
          <w:vanish/>
          <w:szCs w:val="20"/>
          <w:shd w:val="clear" w:color="auto" w:fill="FFFF99"/>
          <w:rtl/>
        </w:rPr>
        <w:t>(תיקון מס' 7)</w:t>
      </w:r>
    </w:p>
    <w:p w14:paraId="6D37CA60" w14:textId="77777777" w:rsidR="00636A18" w:rsidRPr="00FA05A3" w:rsidRDefault="00636A18" w:rsidP="00636A18">
      <w:pPr>
        <w:pStyle w:val="P00"/>
        <w:spacing w:before="0"/>
        <w:ind w:left="0" w:right="1134"/>
        <w:rPr>
          <w:rStyle w:val="default"/>
          <w:rFonts w:cs="FrankRuehl" w:hint="cs"/>
          <w:vanish/>
          <w:szCs w:val="20"/>
          <w:shd w:val="clear" w:color="auto" w:fill="FFFF99"/>
          <w:rtl/>
        </w:rPr>
      </w:pPr>
      <w:hyperlink r:id="rId220" w:history="1">
        <w:r w:rsidRPr="00FA05A3">
          <w:rPr>
            <w:rStyle w:val="Hyperlink"/>
            <w:rFonts w:cs="FrankRuehl" w:hint="cs"/>
            <w:vanish/>
            <w:sz w:val="26"/>
            <w:szCs w:val="20"/>
            <w:shd w:val="clear" w:color="auto" w:fill="FFFF99"/>
            <w:rtl/>
          </w:rPr>
          <w:t>ס"ח תשע"ו מס' 2532</w:t>
        </w:r>
      </w:hyperlink>
      <w:r w:rsidRPr="00FA05A3">
        <w:rPr>
          <w:rStyle w:val="default"/>
          <w:rFonts w:cs="FrankRuehl" w:hint="cs"/>
          <w:vanish/>
          <w:szCs w:val="20"/>
          <w:shd w:val="clear" w:color="auto" w:fill="FFFF99"/>
          <w:rtl/>
        </w:rPr>
        <w:t xml:space="preserve"> מיום 17.2.2016 עמ' 576 (</w:t>
      </w:r>
      <w:hyperlink r:id="rId221" w:history="1">
        <w:r w:rsidRPr="00FA05A3">
          <w:rPr>
            <w:rStyle w:val="Hyperlink"/>
            <w:rFonts w:cs="FrankRuehl" w:hint="cs"/>
            <w:vanish/>
            <w:sz w:val="26"/>
            <w:szCs w:val="20"/>
            <w:shd w:val="clear" w:color="auto" w:fill="FFFF99"/>
            <w:rtl/>
          </w:rPr>
          <w:t>ה"ח 993</w:t>
        </w:r>
      </w:hyperlink>
      <w:r w:rsidRPr="00FA05A3">
        <w:rPr>
          <w:rStyle w:val="default"/>
          <w:rFonts w:cs="FrankRuehl" w:hint="cs"/>
          <w:vanish/>
          <w:szCs w:val="20"/>
          <w:shd w:val="clear" w:color="auto" w:fill="FFFF99"/>
          <w:rtl/>
        </w:rPr>
        <w:t>)</w:t>
      </w:r>
    </w:p>
    <w:p w14:paraId="105BC5E8" w14:textId="77777777" w:rsidR="00C459EF" w:rsidRPr="00FA05A3" w:rsidRDefault="00C459EF" w:rsidP="00C459EF">
      <w:pPr>
        <w:pStyle w:val="P00"/>
        <w:spacing w:before="0"/>
        <w:ind w:left="0" w:right="1134"/>
        <w:rPr>
          <w:rStyle w:val="default"/>
          <w:rFonts w:cs="FrankRuehl"/>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A94892" w:rsidRPr="00FA05A3">
        <w:rPr>
          <w:rStyle w:val="default"/>
          <w:rFonts w:cs="FrankRuehl" w:hint="cs"/>
          <w:b/>
          <w:bCs/>
          <w:vanish/>
          <w:szCs w:val="20"/>
          <w:shd w:val="clear" w:color="auto" w:fill="FFFF99"/>
          <w:rtl/>
        </w:rPr>
        <w:t xml:space="preserve">תשס"ה-2005 </w:t>
      </w:r>
      <w:r w:rsidRPr="00FA05A3">
        <w:rPr>
          <w:rStyle w:val="default"/>
          <w:rFonts w:cs="FrankRuehl" w:hint="cs"/>
          <w:b/>
          <w:bCs/>
          <w:vanish/>
          <w:szCs w:val="20"/>
          <w:shd w:val="clear" w:color="auto" w:fill="FFFF99"/>
          <w:rtl/>
        </w:rPr>
        <w:t>(תיקון מס' 8)</w:t>
      </w:r>
    </w:p>
    <w:p w14:paraId="2BC400AB" w14:textId="77777777" w:rsidR="00C459EF" w:rsidRPr="00FA05A3" w:rsidRDefault="00C459EF" w:rsidP="00C459EF">
      <w:pPr>
        <w:pStyle w:val="P00"/>
        <w:spacing w:before="0"/>
        <w:ind w:left="0" w:right="1134"/>
        <w:rPr>
          <w:rStyle w:val="default"/>
          <w:rFonts w:cs="FrankRuehl" w:hint="cs"/>
          <w:vanish/>
          <w:szCs w:val="20"/>
          <w:shd w:val="clear" w:color="auto" w:fill="FFFF99"/>
          <w:rtl/>
        </w:rPr>
      </w:pPr>
      <w:hyperlink r:id="rId222" w:history="1">
        <w:r w:rsidRPr="00FA05A3">
          <w:rPr>
            <w:rStyle w:val="Hyperlink"/>
            <w:rFonts w:cs="FrankRuehl" w:hint="cs"/>
            <w:vanish/>
            <w:sz w:val="26"/>
            <w:szCs w:val="20"/>
            <w:shd w:val="clear" w:color="auto" w:fill="FFFF99"/>
            <w:rtl/>
          </w:rPr>
          <w:t>ס"ח תשע"ט מס' 2768</w:t>
        </w:r>
      </w:hyperlink>
      <w:r w:rsidRPr="00FA05A3">
        <w:rPr>
          <w:rStyle w:val="default"/>
          <w:rFonts w:cs="FrankRuehl" w:hint="cs"/>
          <w:vanish/>
          <w:szCs w:val="20"/>
          <w:shd w:val="clear" w:color="auto" w:fill="FFFF99"/>
          <w:rtl/>
        </w:rPr>
        <w:t xml:space="preserve"> מיום 1.1.2019 עמ' 107 (</w:t>
      </w:r>
      <w:hyperlink r:id="rId223" w:history="1">
        <w:r w:rsidRPr="00FA05A3">
          <w:rPr>
            <w:rStyle w:val="Hyperlink"/>
            <w:rFonts w:cs="FrankRuehl" w:hint="cs"/>
            <w:vanish/>
            <w:sz w:val="26"/>
            <w:szCs w:val="20"/>
            <w:shd w:val="clear" w:color="auto" w:fill="FFFF99"/>
            <w:rtl/>
          </w:rPr>
          <w:t>ה"ח 1283</w:t>
        </w:r>
      </w:hyperlink>
      <w:r w:rsidRPr="00FA05A3">
        <w:rPr>
          <w:rStyle w:val="default"/>
          <w:rFonts w:cs="FrankRuehl" w:hint="cs"/>
          <w:vanish/>
          <w:szCs w:val="20"/>
          <w:shd w:val="clear" w:color="auto" w:fill="FFFF99"/>
          <w:rtl/>
        </w:rPr>
        <w:t>)</w:t>
      </w:r>
    </w:p>
    <w:p w14:paraId="195A5A1E" w14:textId="77777777" w:rsidR="00A94892" w:rsidRPr="00FA05A3" w:rsidRDefault="00A94892" w:rsidP="00A94892">
      <w:pPr>
        <w:pStyle w:val="P00"/>
        <w:spacing w:before="0"/>
        <w:ind w:left="0" w:right="1134"/>
        <w:rPr>
          <w:rStyle w:val="default"/>
          <w:rFonts w:cs="FrankRuehl"/>
          <w:vanish/>
          <w:szCs w:val="20"/>
          <w:shd w:val="clear" w:color="auto" w:fill="FFFF99"/>
          <w:rtl/>
        </w:rPr>
      </w:pPr>
      <w:r w:rsidRPr="00FA05A3">
        <w:rPr>
          <w:rStyle w:val="default"/>
          <w:rFonts w:cs="FrankRuehl" w:hint="cs"/>
          <w:b/>
          <w:bCs/>
          <w:vanish/>
          <w:szCs w:val="20"/>
          <w:shd w:val="clear" w:color="auto" w:fill="FFFF99"/>
          <w:rtl/>
        </w:rPr>
        <w:t>הוראת שעה תשס"ה-2005 (תיקון מס' 9)</w:t>
      </w:r>
    </w:p>
    <w:p w14:paraId="3A3FFB01" w14:textId="77777777" w:rsidR="00A94892" w:rsidRPr="00FA05A3" w:rsidRDefault="00A94892" w:rsidP="00A94892">
      <w:pPr>
        <w:pStyle w:val="P00"/>
        <w:spacing w:before="0"/>
        <w:ind w:left="0" w:right="1134"/>
        <w:rPr>
          <w:rStyle w:val="default"/>
          <w:rFonts w:cs="FrankRuehl" w:hint="cs"/>
          <w:vanish/>
          <w:szCs w:val="20"/>
          <w:shd w:val="clear" w:color="auto" w:fill="FFFF99"/>
          <w:rtl/>
        </w:rPr>
      </w:pPr>
      <w:hyperlink r:id="rId224" w:history="1">
        <w:r w:rsidRPr="00FA05A3">
          <w:rPr>
            <w:rStyle w:val="Hyperlink"/>
            <w:rFonts w:cs="FrankRuehl" w:hint="cs"/>
            <w:vanish/>
            <w:sz w:val="26"/>
            <w:szCs w:val="20"/>
            <w:shd w:val="clear" w:color="auto" w:fill="FFFF99"/>
            <w:rtl/>
          </w:rPr>
          <w:t>ס"ח תשפ"ב מס' 2945</w:t>
        </w:r>
      </w:hyperlink>
      <w:r w:rsidRPr="00FA05A3">
        <w:rPr>
          <w:rStyle w:val="default"/>
          <w:rFonts w:cs="FrankRuehl" w:hint="cs"/>
          <w:vanish/>
          <w:szCs w:val="20"/>
          <w:shd w:val="clear" w:color="auto" w:fill="FFFF99"/>
          <w:rtl/>
        </w:rPr>
        <w:t xml:space="preserve"> מיום 28.12.2021 עמ' 666 (</w:t>
      </w:r>
      <w:hyperlink r:id="rId225" w:history="1">
        <w:r w:rsidRPr="00FA05A3">
          <w:rPr>
            <w:rStyle w:val="Hyperlink"/>
            <w:rFonts w:cs="FrankRuehl" w:hint="cs"/>
            <w:vanish/>
            <w:sz w:val="26"/>
            <w:szCs w:val="20"/>
            <w:shd w:val="clear" w:color="auto" w:fill="FFFF99"/>
            <w:rtl/>
          </w:rPr>
          <w:t>ה"ח 1481</w:t>
        </w:r>
      </w:hyperlink>
      <w:r w:rsidRPr="00FA05A3">
        <w:rPr>
          <w:rStyle w:val="default"/>
          <w:rFonts w:cs="FrankRuehl" w:hint="cs"/>
          <w:vanish/>
          <w:szCs w:val="20"/>
          <w:shd w:val="clear" w:color="auto" w:fill="FFFF99"/>
          <w:rtl/>
        </w:rPr>
        <w:t>)</w:t>
      </w:r>
    </w:p>
    <w:p w14:paraId="438D217E" w14:textId="77777777" w:rsidR="00FA05A3" w:rsidRPr="00FA05A3" w:rsidRDefault="00FA05A3" w:rsidP="00FA05A3">
      <w:pPr>
        <w:pStyle w:val="P00"/>
        <w:spacing w:before="0"/>
        <w:ind w:left="0" w:right="1134"/>
        <w:rPr>
          <w:rStyle w:val="default"/>
          <w:rFonts w:cs="FrankRuehl"/>
          <w:vanish/>
          <w:szCs w:val="20"/>
          <w:shd w:val="clear" w:color="auto" w:fill="FFFF99"/>
          <w:rtl/>
        </w:rPr>
      </w:pPr>
      <w:r w:rsidRPr="00FA05A3">
        <w:rPr>
          <w:rStyle w:val="default"/>
          <w:rFonts w:cs="FrankRuehl" w:hint="cs"/>
          <w:b/>
          <w:bCs/>
          <w:vanish/>
          <w:szCs w:val="20"/>
          <w:shd w:val="clear" w:color="auto" w:fill="FFFF99"/>
          <w:rtl/>
        </w:rPr>
        <w:t>הוראת שעה תשס"ה-2005 (תיקון מס' 10)</w:t>
      </w:r>
    </w:p>
    <w:p w14:paraId="184AA73B" w14:textId="77777777" w:rsidR="00FA05A3" w:rsidRPr="00FA05A3" w:rsidRDefault="00FA05A3" w:rsidP="00FA05A3">
      <w:pPr>
        <w:pStyle w:val="P00"/>
        <w:spacing w:before="0"/>
        <w:ind w:left="0" w:right="1134"/>
        <w:rPr>
          <w:rStyle w:val="default"/>
          <w:rFonts w:cs="FrankRuehl" w:hint="cs"/>
          <w:vanish/>
          <w:szCs w:val="20"/>
          <w:shd w:val="clear" w:color="auto" w:fill="FFFF99"/>
          <w:rtl/>
        </w:rPr>
      </w:pPr>
      <w:hyperlink r:id="rId226" w:history="1">
        <w:r w:rsidRPr="00FA05A3">
          <w:rPr>
            <w:rStyle w:val="Hyperlink"/>
            <w:rFonts w:cs="FrankRuehl" w:hint="cs"/>
            <w:vanish/>
            <w:sz w:val="26"/>
            <w:szCs w:val="20"/>
            <w:shd w:val="clear" w:color="auto" w:fill="FFFF99"/>
            <w:rtl/>
          </w:rPr>
          <w:t>ס"ח תשפ"ג מס' 3025</w:t>
        </w:r>
      </w:hyperlink>
      <w:r w:rsidRPr="00FA05A3">
        <w:rPr>
          <w:rStyle w:val="default"/>
          <w:rFonts w:cs="FrankRuehl" w:hint="cs"/>
          <w:vanish/>
          <w:szCs w:val="20"/>
          <w:shd w:val="clear" w:color="auto" w:fill="FFFF99"/>
          <w:rtl/>
        </w:rPr>
        <w:t xml:space="preserve"> מיום 21.2.2023 עמ' 58 (</w:t>
      </w:r>
      <w:hyperlink r:id="rId227" w:history="1">
        <w:r w:rsidRPr="00FA05A3">
          <w:rPr>
            <w:rStyle w:val="Hyperlink"/>
            <w:rFonts w:cs="FrankRuehl" w:hint="cs"/>
            <w:vanish/>
            <w:sz w:val="26"/>
            <w:szCs w:val="20"/>
            <w:shd w:val="clear" w:color="auto" w:fill="FFFF99"/>
            <w:rtl/>
          </w:rPr>
          <w:t>ה"ח 1597</w:t>
        </w:r>
      </w:hyperlink>
      <w:r w:rsidRPr="00FA05A3">
        <w:rPr>
          <w:rStyle w:val="default"/>
          <w:rFonts w:cs="FrankRuehl" w:hint="cs"/>
          <w:vanish/>
          <w:szCs w:val="20"/>
          <w:shd w:val="clear" w:color="auto" w:fill="FFFF99"/>
          <w:rtl/>
        </w:rPr>
        <w:t>)</w:t>
      </w:r>
    </w:p>
    <w:p w14:paraId="02FE4EB7"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הוספת סעיף 24ג</w:t>
      </w:r>
    </w:p>
    <w:p w14:paraId="711E7282" w14:textId="77777777" w:rsidR="00F2047C" w:rsidRPr="00FA05A3" w:rsidRDefault="00F2047C" w:rsidP="00F2047C">
      <w:pPr>
        <w:pStyle w:val="P00"/>
        <w:ind w:left="0" w:right="1134"/>
        <w:rPr>
          <w:rStyle w:val="default"/>
          <w:rFonts w:cs="FrankRuehl" w:hint="cs"/>
          <w:vanish/>
          <w:szCs w:val="20"/>
          <w:shd w:val="clear" w:color="auto" w:fill="FFFF99"/>
          <w:rtl/>
        </w:rPr>
      </w:pPr>
      <w:r w:rsidRPr="00FA05A3">
        <w:rPr>
          <w:rStyle w:val="default"/>
          <w:rFonts w:cs="FrankRuehl" w:hint="cs"/>
          <w:vanish/>
          <w:szCs w:val="20"/>
          <w:shd w:val="clear" w:color="auto" w:fill="FFFF99"/>
          <w:rtl/>
        </w:rPr>
        <w:t>הנוסח:</w:t>
      </w:r>
    </w:p>
    <w:p w14:paraId="381BCFA1" w14:textId="77777777" w:rsidR="00F2047C" w:rsidRPr="00FA05A3" w:rsidRDefault="00F2047C" w:rsidP="00F2047C">
      <w:pPr>
        <w:pStyle w:val="P00"/>
        <w:spacing w:before="20"/>
        <w:ind w:left="0" w:right="1134"/>
        <w:rPr>
          <w:rStyle w:val="big-number"/>
          <w:rFonts w:hint="cs"/>
          <w:vanish/>
          <w:sz w:val="16"/>
          <w:szCs w:val="16"/>
          <w:shd w:val="clear" w:color="auto" w:fill="FFFF99"/>
          <w:rtl/>
        </w:rPr>
      </w:pPr>
      <w:r w:rsidRPr="00FA05A3">
        <w:rPr>
          <w:rStyle w:val="big-number"/>
          <w:rFonts w:hint="cs"/>
          <w:vanish/>
          <w:sz w:val="16"/>
          <w:szCs w:val="16"/>
          <w:shd w:val="clear" w:color="auto" w:fill="FFFF99"/>
          <w:rtl/>
        </w:rPr>
        <w:t>סמכויות וחובות של המשרת בשירות בתי הסוהר</w:t>
      </w:r>
    </w:p>
    <w:p w14:paraId="1DF91B59" w14:textId="77777777" w:rsidR="00F2047C" w:rsidRPr="00FA05A3" w:rsidRDefault="00F2047C" w:rsidP="00F2047C">
      <w:pPr>
        <w:pStyle w:val="P00"/>
        <w:spacing w:before="0"/>
        <w:ind w:left="0" w:right="1134"/>
        <w:rPr>
          <w:rStyle w:val="default"/>
          <w:rFonts w:cs="FrankRuehl" w:hint="cs"/>
          <w:vanish/>
          <w:sz w:val="22"/>
          <w:szCs w:val="22"/>
          <w:shd w:val="clear" w:color="auto" w:fill="FFFF99"/>
          <w:rtl/>
        </w:rPr>
      </w:pPr>
      <w:r w:rsidRPr="00FA05A3">
        <w:rPr>
          <w:rStyle w:val="big-number"/>
          <w:rFonts w:cs="FrankRuehl"/>
          <w:vanish/>
          <w:sz w:val="22"/>
          <w:szCs w:val="22"/>
          <w:shd w:val="clear" w:color="auto" w:fill="FFFF99"/>
          <w:rtl/>
        </w:rPr>
        <w:t>24</w:t>
      </w:r>
      <w:r w:rsidRPr="00FA05A3">
        <w:rPr>
          <w:rStyle w:val="default"/>
          <w:rFonts w:cs="FrankRuehl" w:hint="cs"/>
          <w:vanish/>
          <w:sz w:val="22"/>
          <w:szCs w:val="22"/>
          <w:shd w:val="clear" w:color="auto" w:fill="FFFF99"/>
          <w:rtl/>
        </w:rPr>
        <w:t>ג.</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כל עוד יוצא צבא משרת בהתאם לצו לפי סעיף 24ב, לא יראונו לענין חוק השיפוט הצבאי, התשט"ו-1955, והתקנות לפיו, כחייל כהגדרתו בסעיף 1 לאותו חוק, ואולם סעיפים 250ב ו-250ג לאותו חוק יחולו באופן שהסמכות הנתונה בהם לקצין משטרה צבאית שהוא קצין שיפוט בכיר תהא מסורה לסוהר בכיר שמונה לענין זה על ידי נציב בתי הסוהר, וביצוע הבדיקות ייוחד לגילוי שימוש בסם מסוכן או החזקת סם מסוכן בשירות בתי הסוהר.</w:t>
      </w:r>
    </w:p>
    <w:p w14:paraId="789AE039" w14:textId="77777777" w:rsidR="00F2047C" w:rsidRPr="00FA05A3" w:rsidRDefault="00F2047C" w:rsidP="00F2047C">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(ב)</w:t>
      </w:r>
      <w:r w:rsidRPr="00FA05A3">
        <w:rPr>
          <w:rStyle w:val="default"/>
          <w:rFonts w:cs="FrankRuehl" w:hint="cs"/>
          <w:vanish/>
          <w:sz w:val="22"/>
          <w:szCs w:val="22"/>
          <w:shd w:val="clear" w:color="auto" w:fill="FFFF99"/>
          <w:rtl/>
        </w:rPr>
        <w:tab/>
        <w:t xml:space="preserve">דינו של יוצא צבא המשרת כאמור הוא כדין סוהר בכל הנוגע לסמכויותיו וחובותיו, לרבות כללי המשמעת, ואולם </w:t>
      </w:r>
      <w:r w:rsidRPr="00FA05A3">
        <w:rPr>
          <w:rStyle w:val="default"/>
          <w:rFonts w:cs="FrankRuehl"/>
          <w:vanish/>
          <w:sz w:val="22"/>
          <w:szCs w:val="22"/>
          <w:shd w:val="clear" w:color="auto" w:fill="FFFF99"/>
          <w:rtl/>
        </w:rPr>
        <w:t>–</w:t>
      </w:r>
    </w:p>
    <w:p w14:paraId="6898E211" w14:textId="77777777" w:rsidR="00F2047C" w:rsidRPr="00FA05A3" w:rsidRDefault="00F2047C" w:rsidP="00F2047C">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(1)</w:t>
      </w:r>
      <w:r w:rsidRPr="00FA05A3">
        <w:rPr>
          <w:rStyle w:val="default"/>
          <w:rFonts w:cs="FrankRuehl" w:hint="cs"/>
          <w:vanish/>
          <w:sz w:val="22"/>
          <w:szCs w:val="22"/>
          <w:shd w:val="clear" w:color="auto" w:fill="FFFF99"/>
          <w:rtl/>
        </w:rPr>
        <w:tab/>
        <w:t>לא יחולו עליו הוראות סעיף 80(ג)(2) בפקודת בתי הסוהר [נוסח חדש], התשל"ב-1971, בדבר הסמכות לשחררו או לפטרו, והוראות סעיפים 82, 83, 86 ו-87 בפקודה האמורה;</w:t>
      </w:r>
    </w:p>
    <w:p w14:paraId="4C258DA7" w14:textId="77777777" w:rsidR="00F2047C" w:rsidRPr="00F2047C" w:rsidRDefault="00F2047C" w:rsidP="00F2047C">
      <w:pPr>
        <w:pStyle w:val="P00"/>
        <w:spacing w:before="0"/>
        <w:ind w:left="1021" w:right="1134"/>
        <w:rPr>
          <w:rStyle w:val="default"/>
          <w:rFonts w:cs="FrankRuehl" w:hint="cs"/>
          <w:sz w:val="2"/>
          <w:szCs w:val="2"/>
          <w:rtl/>
        </w:rPr>
      </w:pPr>
      <w:r w:rsidRPr="00FA05A3">
        <w:rPr>
          <w:rStyle w:val="default"/>
          <w:rFonts w:cs="FrankRuehl" w:hint="cs"/>
          <w:vanish/>
          <w:sz w:val="22"/>
          <w:szCs w:val="22"/>
          <w:shd w:val="clear" w:color="auto" w:fill="FFFF99"/>
          <w:rtl/>
        </w:rPr>
        <w:t>(2)</w:t>
      </w:r>
      <w:r w:rsidRPr="00FA05A3">
        <w:rPr>
          <w:rStyle w:val="default"/>
          <w:rFonts w:cs="FrankRuehl" w:hint="cs"/>
          <w:vanish/>
          <w:sz w:val="22"/>
          <w:szCs w:val="22"/>
          <w:shd w:val="clear" w:color="auto" w:fill="FFFF99"/>
          <w:rtl/>
        </w:rPr>
        <w:tab/>
        <w:t>שכרו יהיה כשכרו של יוצא צבא המשרת שירות סדיר.</w:t>
      </w:r>
      <w:bookmarkEnd w:id="72"/>
    </w:p>
    <w:p w14:paraId="57B81396" w14:textId="77777777" w:rsidR="007E6363" w:rsidRDefault="007E6363" w:rsidP="00F2047C">
      <w:pPr>
        <w:pStyle w:val="P00"/>
        <w:spacing w:before="72"/>
        <w:ind w:left="0" w:right="1134"/>
        <w:rPr>
          <w:rStyle w:val="default"/>
          <w:rFonts w:cs="FrankRuehl"/>
          <w:rtl/>
        </w:rPr>
      </w:pPr>
      <w:bookmarkStart w:id="73" w:name="Seif1"/>
      <w:bookmarkEnd w:id="73"/>
      <w:r>
        <w:rPr>
          <w:lang w:val="he-IL"/>
        </w:rPr>
        <w:pict w14:anchorId="7CBC71D9">
          <v:rect id="_x0000_s2088" style="position:absolute;left:0;text-align:left;margin-left:464.5pt;margin-top:8.05pt;width:75.05pt;height:40.4pt;z-index:251544064" o:allowincell="f" filled="f" stroked="f" strokecolor="lime" strokeweight=".25pt">
            <v:textbox inset="0,0,0,0">
              <w:txbxContent>
                <w:p w14:paraId="7212C34B" w14:textId="77777777" w:rsidR="00FB2C2D" w:rsidRDefault="00FB2C2D">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ויות וחוב</w:t>
                  </w:r>
                  <w:r>
                    <w:rPr>
                      <w:rFonts w:cs="Miriam"/>
                      <w:sz w:val="18"/>
                      <w:szCs w:val="18"/>
                      <w:rtl/>
                    </w:rPr>
                    <w:t>ו</w:t>
                  </w:r>
                  <w:r>
                    <w:rPr>
                      <w:rFonts w:cs="Miriam" w:hint="cs"/>
                      <w:sz w:val="18"/>
                      <w:szCs w:val="18"/>
                      <w:rtl/>
                    </w:rPr>
                    <w:t xml:space="preserve">ת </w:t>
                  </w:r>
                  <w:r>
                    <w:rPr>
                      <w:rFonts w:cs="Miriam"/>
                      <w:sz w:val="18"/>
                      <w:szCs w:val="18"/>
                      <w:rtl/>
                    </w:rPr>
                    <w:t>ש</w:t>
                  </w:r>
                  <w:r>
                    <w:rPr>
                      <w:rFonts w:cs="Miriam" w:hint="cs"/>
                      <w:sz w:val="18"/>
                      <w:szCs w:val="18"/>
                      <w:rtl/>
                    </w:rPr>
                    <w:t>ל</w:t>
                  </w:r>
                  <w:r>
                    <w:rPr>
                      <w:rFonts w:cs="Miriam"/>
                      <w:sz w:val="18"/>
                      <w:szCs w:val="18"/>
                      <w:rtl/>
                    </w:rPr>
                    <w:t xml:space="preserve"> </w:t>
                  </w:r>
                  <w:r>
                    <w:rPr>
                      <w:rFonts w:cs="Miriam" w:hint="cs"/>
                      <w:sz w:val="18"/>
                      <w:szCs w:val="18"/>
                      <w:rtl/>
                    </w:rPr>
                    <w:t xml:space="preserve">המשרת </w:t>
                  </w:r>
                  <w:r>
                    <w:rPr>
                      <w:rFonts w:cs="Miriam"/>
                      <w:sz w:val="18"/>
                      <w:szCs w:val="18"/>
                      <w:rtl/>
                    </w:rPr>
                    <w:t>ב</w:t>
                  </w:r>
                  <w:r>
                    <w:rPr>
                      <w:rFonts w:cs="Miriam" w:hint="cs"/>
                      <w:sz w:val="18"/>
                      <w:szCs w:val="18"/>
                      <w:rtl/>
                    </w:rPr>
                    <w:t>מ</w:t>
                  </w:r>
                  <w:r>
                    <w:rPr>
                      <w:rFonts w:cs="Miriam"/>
                      <w:sz w:val="18"/>
                      <w:szCs w:val="18"/>
                      <w:rtl/>
                    </w:rPr>
                    <w:t>ש</w:t>
                  </w:r>
                  <w:r>
                    <w:rPr>
                      <w:rFonts w:cs="Miriam" w:hint="cs"/>
                      <w:sz w:val="18"/>
                      <w:szCs w:val="18"/>
                      <w:rtl/>
                    </w:rPr>
                    <w:t xml:space="preserve">מר הגבול </w:t>
                  </w:r>
                  <w:r>
                    <w:rPr>
                      <w:rFonts w:cs="Miriam"/>
                      <w:sz w:val="18"/>
                      <w:szCs w:val="18"/>
                      <w:rtl/>
                    </w:rPr>
                    <w:t>[18</w:t>
                  </w:r>
                  <w:r>
                    <w:rPr>
                      <w:rFonts w:cs="Miriam" w:hint="cs"/>
                      <w:sz w:val="18"/>
                      <w:szCs w:val="18"/>
                      <w:rtl/>
                    </w:rPr>
                    <w:t>ג</w:t>
                  </w:r>
                  <w:r>
                    <w:rPr>
                      <w:rFonts w:cs="Miriam"/>
                      <w:sz w:val="18"/>
                      <w:szCs w:val="18"/>
                      <w:rtl/>
                    </w:rPr>
                    <w:t>]</w:t>
                  </w:r>
                </w:p>
                <w:p w14:paraId="54DB0310" w14:textId="77777777" w:rsidR="00FB2C2D" w:rsidRDefault="00FB2C2D">
                  <w:pPr>
                    <w:spacing w:line="160" w:lineRule="exact"/>
                    <w:jc w:val="left"/>
                    <w:rPr>
                      <w:rFonts w:cs="Miriam"/>
                      <w:noProof/>
                      <w:sz w:val="18"/>
                      <w:szCs w:val="18"/>
                      <w:rtl/>
                    </w:rPr>
                  </w:pPr>
                  <w:r>
                    <w:rPr>
                      <w:rFonts w:cs="Miriam" w:hint="cs"/>
                      <w:sz w:val="18"/>
                      <w:szCs w:val="18"/>
                      <w:rtl/>
                    </w:rPr>
                    <w:t xml:space="preserve">(תיקון מס' 8) </w:t>
                  </w:r>
                  <w:r>
                    <w:rPr>
                      <w:rFonts w:cs="Miriam"/>
                      <w:sz w:val="18"/>
                      <w:szCs w:val="18"/>
                      <w:rtl/>
                    </w:rPr>
                    <w:br/>
                  </w:r>
                  <w:r>
                    <w:rPr>
                      <w:rFonts w:cs="Miriam" w:hint="cs"/>
                      <w:sz w:val="18"/>
                      <w:szCs w:val="18"/>
                      <w:rtl/>
                    </w:rPr>
                    <w:t>תשנ"ו-1996</w:t>
                  </w:r>
                </w:p>
              </w:txbxContent>
            </v:textbox>
            <w10:anchorlock/>
          </v:rect>
        </w:pict>
      </w:r>
      <w:r>
        <w:rPr>
          <w:rStyle w:val="big-number"/>
          <w:rtl/>
        </w:rPr>
        <w:t>25.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עוד יוצא-צבא משרת בהתאם לצו לפי סעיף 24(א), לא יראוהו לענין חוק השיפוט הצבאי, תשט</w:t>
      </w:r>
      <w:r>
        <w:rPr>
          <w:rStyle w:val="default"/>
          <w:rFonts w:cs="FrankRuehl"/>
          <w:rtl/>
        </w:rPr>
        <w:t>"</w:t>
      </w:r>
      <w:r>
        <w:rPr>
          <w:rStyle w:val="default"/>
          <w:rFonts w:cs="FrankRuehl" w:hint="cs"/>
          <w:rtl/>
        </w:rPr>
        <w:t xml:space="preserve">ו-1955, </w:t>
      </w:r>
      <w:r>
        <w:rPr>
          <w:rStyle w:val="default"/>
          <w:rFonts w:cs="FrankRuehl"/>
          <w:rtl/>
        </w:rPr>
        <w:t>ו</w:t>
      </w:r>
      <w:r>
        <w:rPr>
          <w:rStyle w:val="default"/>
          <w:rFonts w:cs="FrankRuehl" w:hint="cs"/>
          <w:rtl/>
        </w:rPr>
        <w:t>התקנות לפיו כחייל כמשמעותו בסעיף 1 לאותו חוק</w:t>
      </w:r>
      <w:r w:rsidR="006804A8">
        <w:rPr>
          <w:rStyle w:val="default"/>
          <w:rFonts w:cs="FrankRuehl" w:hint="cs"/>
          <w:rtl/>
        </w:rPr>
        <w:t>,</w:t>
      </w:r>
      <w:r>
        <w:rPr>
          <w:rStyle w:val="default"/>
          <w:rFonts w:cs="FrankRuehl" w:hint="cs"/>
          <w:rtl/>
        </w:rPr>
        <w:t xml:space="preserve"> ואולם סעיפים 250ב ו-250ג לאותו חוק יחולו באופן שהסמכות הנתונה בהם לקצין משטרה צבאית שהינו קצין שיפוט בכיר ת</w:t>
      </w:r>
      <w:r>
        <w:rPr>
          <w:rStyle w:val="default"/>
          <w:rFonts w:cs="FrankRuehl"/>
          <w:rtl/>
        </w:rPr>
        <w:t>הא</w:t>
      </w:r>
      <w:r>
        <w:rPr>
          <w:rStyle w:val="default"/>
          <w:rFonts w:cs="FrankRuehl" w:hint="cs"/>
          <w:rtl/>
        </w:rPr>
        <w:t xml:space="preserve"> מסורה לקצין משטרה בכיר שמונה לענין זה על ידי המפקח הכללי של משטרת ישראל, וביצוע הבדיקות י</w:t>
      </w:r>
      <w:r>
        <w:rPr>
          <w:rStyle w:val="default"/>
          <w:rFonts w:cs="FrankRuehl"/>
          <w:rtl/>
        </w:rPr>
        <w:t>יוחד</w:t>
      </w:r>
      <w:r>
        <w:rPr>
          <w:rStyle w:val="default"/>
          <w:rFonts w:cs="FrankRuehl" w:hint="cs"/>
          <w:rtl/>
        </w:rPr>
        <w:t xml:space="preserve"> לגילוי שימוש בסם מסוכן או החזקת סם מסוכן במשטרת ישראל.</w:t>
      </w:r>
    </w:p>
    <w:p w14:paraId="4BD44C1D" w14:textId="77777777" w:rsidR="007E6363" w:rsidRDefault="007E636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ד</w:t>
      </w:r>
      <w:r>
        <w:rPr>
          <w:rStyle w:val="default"/>
          <w:rFonts w:cs="FrankRuehl"/>
          <w:rtl/>
        </w:rPr>
        <w:t>י</w:t>
      </w:r>
      <w:r>
        <w:rPr>
          <w:rStyle w:val="default"/>
          <w:rFonts w:cs="FrankRuehl" w:hint="cs"/>
          <w:rtl/>
        </w:rPr>
        <w:t>נו של יוצא-צבא המשרת כאמור הוא כדין שוטר בכל הנוגע לסמכויותיו וחובות</w:t>
      </w:r>
      <w:r>
        <w:rPr>
          <w:rStyle w:val="default"/>
          <w:rFonts w:cs="FrankRuehl"/>
          <w:rtl/>
        </w:rPr>
        <w:t>י</w:t>
      </w:r>
      <w:r>
        <w:rPr>
          <w:rStyle w:val="default"/>
          <w:rFonts w:cs="FrankRuehl" w:hint="cs"/>
          <w:rtl/>
        </w:rPr>
        <w:t xml:space="preserve">ו, לרבות כללי המשמעת, ואולם </w:t>
      </w:r>
      <w:r>
        <w:rPr>
          <w:rStyle w:val="default"/>
          <w:rFonts w:cs="FrankRuehl"/>
          <w:rtl/>
        </w:rPr>
        <w:t>–</w:t>
      </w:r>
    </w:p>
    <w:p w14:paraId="2A78E095" w14:textId="77777777" w:rsidR="007E6363" w:rsidRDefault="007E63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יחולו עליו הוראות סעיף 10(2) לפקודת המשטרה [נוסח חדש], תשל"א-1971, </w:t>
      </w:r>
      <w:r>
        <w:rPr>
          <w:rStyle w:val="default"/>
          <w:rFonts w:cs="FrankRuehl"/>
          <w:rtl/>
        </w:rPr>
        <w:t>ב</w:t>
      </w:r>
      <w:r>
        <w:rPr>
          <w:rStyle w:val="default"/>
          <w:rFonts w:cs="FrankRuehl" w:hint="cs"/>
          <w:rtl/>
        </w:rPr>
        <w:t>דבר הסמכות לשחרר</w:t>
      </w:r>
      <w:r>
        <w:rPr>
          <w:rStyle w:val="default"/>
          <w:rFonts w:cs="FrankRuehl"/>
          <w:rtl/>
        </w:rPr>
        <w:t>ו</w:t>
      </w:r>
      <w:r>
        <w:rPr>
          <w:rStyle w:val="default"/>
          <w:rFonts w:cs="FrankRuehl" w:hint="cs"/>
          <w:rtl/>
        </w:rPr>
        <w:t xml:space="preserve"> </w:t>
      </w:r>
      <w:r>
        <w:rPr>
          <w:rStyle w:val="default"/>
          <w:rFonts w:cs="FrankRuehl"/>
          <w:rtl/>
        </w:rPr>
        <w:t>א</w:t>
      </w:r>
      <w:r>
        <w:rPr>
          <w:rStyle w:val="default"/>
          <w:rFonts w:cs="FrankRuehl" w:hint="cs"/>
          <w:rtl/>
        </w:rPr>
        <w:t>ו לפטרו, והוראות סעיפים 11, 12, 13 ו-18 עד 20 וכן הפרק הרביעי לפקודה האמורה;</w:t>
      </w:r>
    </w:p>
    <w:p w14:paraId="7A4C8B1E" w14:textId="77777777" w:rsidR="007E6363" w:rsidRDefault="007E6363">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ש</w:t>
      </w:r>
      <w:r>
        <w:rPr>
          <w:rStyle w:val="default"/>
          <w:rFonts w:cs="FrankRuehl"/>
          <w:rtl/>
        </w:rPr>
        <w:t>כ</w:t>
      </w:r>
      <w:r>
        <w:rPr>
          <w:rStyle w:val="default"/>
          <w:rFonts w:cs="FrankRuehl" w:hint="cs"/>
          <w:rtl/>
        </w:rPr>
        <w:t>רו יהיה כשכרו של יוצא-צבא המשרת שירות סדיר.</w:t>
      </w:r>
    </w:p>
    <w:p w14:paraId="6581F9AE"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74" w:name="Rov106"/>
      <w:r w:rsidRPr="00FA05A3">
        <w:rPr>
          <w:rStyle w:val="default"/>
          <w:rFonts w:cs="FrankRuehl" w:hint="cs"/>
          <w:vanish/>
          <w:color w:val="FF0000"/>
          <w:szCs w:val="20"/>
          <w:shd w:val="clear" w:color="auto" w:fill="FFFF99"/>
          <w:rtl/>
        </w:rPr>
        <w:t>מיום 8.3.1996</w:t>
      </w:r>
    </w:p>
    <w:p w14:paraId="465464BF"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8</w:t>
      </w:r>
    </w:p>
    <w:p w14:paraId="2EA9D9BD"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228" w:history="1">
        <w:r w:rsidRPr="00FA05A3">
          <w:rPr>
            <w:rStyle w:val="Hyperlink"/>
            <w:rFonts w:cs="FrankRuehl" w:hint="cs"/>
            <w:vanish/>
            <w:szCs w:val="20"/>
            <w:shd w:val="clear" w:color="auto" w:fill="FFFF99"/>
            <w:rtl/>
          </w:rPr>
          <w:t xml:space="preserve">ס"ח תשנ"ו מס' </w:t>
        </w:r>
        <w:r w:rsidRPr="00FA05A3">
          <w:rPr>
            <w:rStyle w:val="Hyperlink"/>
            <w:rFonts w:cs="FrankRuehl" w:hint="cs"/>
            <w:vanish/>
            <w:sz w:val="26"/>
            <w:szCs w:val="20"/>
            <w:shd w:val="clear" w:color="auto" w:fill="FFFF99"/>
            <w:rtl/>
          </w:rPr>
          <w:t>1573</w:t>
        </w:r>
      </w:hyperlink>
      <w:r w:rsidRPr="00FA05A3">
        <w:rPr>
          <w:rStyle w:val="default"/>
          <w:rFonts w:cs="FrankRuehl" w:hint="cs"/>
          <w:vanish/>
          <w:szCs w:val="20"/>
          <w:shd w:val="clear" w:color="auto" w:fill="FFFF99"/>
          <w:rtl/>
        </w:rPr>
        <w:t xml:space="preserve"> מיום 8.3.1996 עמ' 149 (</w:t>
      </w:r>
      <w:hyperlink r:id="rId229"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2344</w:t>
        </w:r>
      </w:hyperlink>
      <w:r w:rsidRPr="00FA05A3">
        <w:rPr>
          <w:rStyle w:val="default"/>
          <w:rFonts w:cs="FrankRuehl" w:hint="cs"/>
          <w:vanish/>
          <w:szCs w:val="20"/>
          <w:shd w:val="clear" w:color="auto" w:fill="FFFF99"/>
          <w:rtl/>
        </w:rPr>
        <w:t xml:space="preserve">, </w:t>
      </w:r>
      <w:hyperlink r:id="rId230" w:history="1">
        <w:r w:rsidRPr="00FA05A3">
          <w:rPr>
            <w:rStyle w:val="Hyperlink"/>
            <w:rFonts w:cs="FrankRuehl" w:hint="cs"/>
            <w:vanish/>
            <w:sz w:val="26"/>
            <w:szCs w:val="20"/>
            <w:shd w:val="clear" w:color="auto" w:fill="FFFF99"/>
            <w:rtl/>
          </w:rPr>
          <w:t>ה"ח 2459</w:t>
        </w:r>
      </w:hyperlink>
      <w:r w:rsidRPr="00FA05A3">
        <w:rPr>
          <w:rStyle w:val="default"/>
          <w:rFonts w:cs="FrankRuehl" w:hint="cs"/>
          <w:vanish/>
          <w:szCs w:val="20"/>
          <w:shd w:val="clear" w:color="auto" w:fill="FFFF99"/>
          <w:rtl/>
        </w:rPr>
        <w:t xml:space="preserve">) </w:t>
      </w:r>
    </w:p>
    <w:p w14:paraId="45130625" w14:textId="77777777" w:rsidR="007E6363" w:rsidRDefault="007E6363">
      <w:pPr>
        <w:pStyle w:val="P00"/>
        <w:ind w:left="0" w:right="1134"/>
        <w:rPr>
          <w:rStyle w:val="default"/>
          <w:rFonts w:cs="FrankRuehl"/>
          <w:sz w:val="2"/>
          <w:szCs w:val="2"/>
          <w:rtl/>
        </w:rPr>
      </w:pPr>
      <w:r w:rsidRPr="00FA05A3">
        <w:rPr>
          <w:rStyle w:val="default"/>
          <w:rFonts w:cs="FrankRuehl" w:hint="cs"/>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כ</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 xml:space="preserve"> עוד יוצא-צבא משרת בהתאם לצו לפי סעיף 24(א), לא יראוהו לענין חוק השיפוט הצבאי, תשט</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ו-1955, </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התקנות לפיו כחייל כמשמעותו בסעיף 1 לאותו חוק</w:t>
      </w:r>
      <w:r w:rsidR="006804A8" w:rsidRPr="00FA05A3">
        <w:rPr>
          <w:rStyle w:val="default"/>
          <w:rFonts w:cs="FrankRuehl" w:hint="cs"/>
          <w:vanish/>
          <w:sz w:val="22"/>
          <w:szCs w:val="22"/>
          <w:u w:val="single"/>
          <w:shd w:val="clear" w:color="auto" w:fill="FFFF99"/>
          <w:rtl/>
        </w:rPr>
        <w:t>,</w:t>
      </w:r>
      <w:r w:rsidRPr="00FA05A3">
        <w:rPr>
          <w:rStyle w:val="default"/>
          <w:rFonts w:cs="FrankRuehl" w:hint="cs"/>
          <w:vanish/>
          <w:sz w:val="22"/>
          <w:szCs w:val="22"/>
          <w:u w:val="single"/>
          <w:shd w:val="clear" w:color="auto" w:fill="FFFF99"/>
          <w:rtl/>
        </w:rPr>
        <w:t xml:space="preserve"> ואולם סעיפים 250ב ו-250ג לאותו חוק יחולו באופן שהסמכות הנתונה בהם לקצין משטרה צבאית שהינו קצין שיפוט בכיר ת</w:t>
      </w:r>
      <w:r w:rsidRPr="00FA05A3">
        <w:rPr>
          <w:rStyle w:val="default"/>
          <w:rFonts w:cs="FrankRuehl"/>
          <w:vanish/>
          <w:sz w:val="22"/>
          <w:szCs w:val="22"/>
          <w:u w:val="single"/>
          <w:shd w:val="clear" w:color="auto" w:fill="FFFF99"/>
          <w:rtl/>
        </w:rPr>
        <w:t>הא</w:t>
      </w:r>
      <w:r w:rsidRPr="00FA05A3">
        <w:rPr>
          <w:rStyle w:val="default"/>
          <w:rFonts w:cs="FrankRuehl" w:hint="cs"/>
          <w:vanish/>
          <w:sz w:val="22"/>
          <w:szCs w:val="22"/>
          <w:u w:val="single"/>
          <w:shd w:val="clear" w:color="auto" w:fill="FFFF99"/>
          <w:rtl/>
        </w:rPr>
        <w:t xml:space="preserve"> מסורה לקצין משטרה בכיר שמונה לענין זה על ידי המפקח הכללי של משטרת ישראל, וביצוע הבדיקות י</w:t>
      </w:r>
      <w:r w:rsidRPr="00FA05A3">
        <w:rPr>
          <w:rStyle w:val="default"/>
          <w:rFonts w:cs="FrankRuehl"/>
          <w:vanish/>
          <w:sz w:val="22"/>
          <w:szCs w:val="22"/>
          <w:u w:val="single"/>
          <w:shd w:val="clear" w:color="auto" w:fill="FFFF99"/>
          <w:rtl/>
        </w:rPr>
        <w:t>יוחד</w:t>
      </w:r>
      <w:r w:rsidRPr="00FA05A3">
        <w:rPr>
          <w:rStyle w:val="default"/>
          <w:rFonts w:cs="FrankRuehl" w:hint="cs"/>
          <w:vanish/>
          <w:sz w:val="22"/>
          <w:szCs w:val="22"/>
          <w:u w:val="single"/>
          <w:shd w:val="clear" w:color="auto" w:fill="FFFF99"/>
          <w:rtl/>
        </w:rPr>
        <w:t xml:space="preserve"> לגילוי שימוש בסם מסוכן או החזקת סם מסוכן במשטרת ישראל</w:t>
      </w:r>
      <w:r w:rsidRPr="00FA05A3">
        <w:rPr>
          <w:rStyle w:val="default"/>
          <w:rFonts w:cs="FrankRuehl" w:hint="cs"/>
          <w:vanish/>
          <w:sz w:val="22"/>
          <w:szCs w:val="22"/>
          <w:shd w:val="clear" w:color="auto" w:fill="FFFF99"/>
          <w:rtl/>
        </w:rPr>
        <w:t>.</w:t>
      </w:r>
      <w:bookmarkEnd w:id="74"/>
    </w:p>
    <w:p w14:paraId="05DF9528" w14:textId="77777777" w:rsidR="007E6363" w:rsidRDefault="007E6363" w:rsidP="00F2047C">
      <w:pPr>
        <w:pStyle w:val="P00"/>
        <w:spacing w:before="72"/>
        <w:ind w:left="0" w:right="1134"/>
        <w:rPr>
          <w:rStyle w:val="default"/>
          <w:rFonts w:cs="FrankRuehl"/>
          <w:rtl/>
        </w:rPr>
      </w:pPr>
      <w:bookmarkStart w:id="75" w:name="Seif2"/>
      <w:bookmarkEnd w:id="75"/>
      <w:r>
        <w:rPr>
          <w:lang w:val="he-IL"/>
        </w:rPr>
        <w:pict w14:anchorId="646894CE">
          <v:rect id="_x0000_s2089" style="position:absolute;left:0;text-align:left;margin-left:464.5pt;margin-top:8.05pt;width:75.05pt;height:24.95pt;z-index:251545088" o:allowincell="f" filled="f" stroked="f" strokecolor="lime" strokeweight=".25pt">
            <v:textbox inset="0,0,0,0">
              <w:txbxContent>
                <w:p w14:paraId="44F06B67" w14:textId="77777777" w:rsidR="00FB2C2D" w:rsidRDefault="00FB2C2D">
                  <w:pPr>
                    <w:spacing w:line="160" w:lineRule="exact"/>
                    <w:jc w:val="left"/>
                    <w:rPr>
                      <w:rFonts w:cs="Miriam"/>
                      <w:noProof/>
                      <w:sz w:val="18"/>
                      <w:szCs w:val="18"/>
                      <w:rtl/>
                    </w:rPr>
                  </w:pPr>
                  <w:r>
                    <w:rPr>
                      <w:rFonts w:cs="Miriam"/>
                      <w:sz w:val="18"/>
                      <w:szCs w:val="18"/>
                      <w:rtl/>
                    </w:rPr>
                    <w:t>ה</w:t>
                  </w:r>
                  <w:r>
                    <w:rPr>
                      <w:rFonts w:cs="Miriam" w:hint="cs"/>
                      <w:sz w:val="18"/>
                      <w:szCs w:val="18"/>
                      <w:rtl/>
                    </w:rPr>
                    <w:t>מ</w:t>
                  </w:r>
                  <w:r>
                    <w:rPr>
                      <w:rFonts w:cs="Miriam"/>
                      <w:sz w:val="18"/>
                      <w:szCs w:val="18"/>
                      <w:rtl/>
                    </w:rPr>
                    <w:t>ש</w:t>
                  </w:r>
                  <w:r>
                    <w:rPr>
                      <w:rFonts w:cs="Miriam" w:hint="cs"/>
                      <w:sz w:val="18"/>
                      <w:szCs w:val="18"/>
                      <w:rtl/>
                    </w:rPr>
                    <w:t>ך</w:t>
                  </w:r>
                  <w:r>
                    <w:rPr>
                      <w:rFonts w:cs="Miriam"/>
                      <w:sz w:val="18"/>
                      <w:szCs w:val="18"/>
                      <w:rtl/>
                    </w:rPr>
                    <w:t xml:space="preserve"> </w:t>
                  </w:r>
                  <w:r>
                    <w:rPr>
                      <w:rFonts w:cs="Miriam" w:hint="cs"/>
                      <w:sz w:val="18"/>
                      <w:szCs w:val="18"/>
                      <w:rtl/>
                    </w:rPr>
                    <w:t xml:space="preserve">השירות </w:t>
                  </w:r>
                  <w:r>
                    <w:rPr>
                      <w:rFonts w:cs="Miriam"/>
                      <w:sz w:val="18"/>
                      <w:szCs w:val="18"/>
                      <w:rtl/>
                    </w:rPr>
                    <w:t>ה</w:t>
                  </w:r>
                  <w:r>
                    <w:rPr>
                      <w:rFonts w:cs="Miriam" w:hint="cs"/>
                      <w:sz w:val="18"/>
                      <w:szCs w:val="18"/>
                      <w:rtl/>
                    </w:rPr>
                    <w:t>ס</w:t>
                  </w:r>
                  <w:r>
                    <w:rPr>
                      <w:rFonts w:cs="Miriam"/>
                      <w:sz w:val="18"/>
                      <w:szCs w:val="18"/>
                      <w:rtl/>
                    </w:rPr>
                    <w:t>ד</w:t>
                  </w:r>
                  <w:r>
                    <w:rPr>
                      <w:rFonts w:cs="Miriam" w:hint="cs"/>
                      <w:sz w:val="18"/>
                      <w:szCs w:val="18"/>
                      <w:rtl/>
                    </w:rPr>
                    <w:t xml:space="preserve">יר אחרי </w:t>
                  </w:r>
                  <w:r>
                    <w:rPr>
                      <w:rFonts w:cs="Miriam"/>
                      <w:sz w:val="18"/>
                      <w:szCs w:val="18"/>
                      <w:rtl/>
                    </w:rPr>
                    <w:t>ג</w:t>
                  </w:r>
                  <w:r>
                    <w:rPr>
                      <w:rFonts w:cs="Miriam" w:hint="cs"/>
                      <w:sz w:val="18"/>
                      <w:szCs w:val="18"/>
                      <w:rtl/>
                    </w:rPr>
                    <w:t>מ</w:t>
                  </w:r>
                  <w:r>
                    <w:rPr>
                      <w:rFonts w:cs="Miriam"/>
                      <w:sz w:val="18"/>
                      <w:szCs w:val="18"/>
                      <w:rtl/>
                    </w:rPr>
                    <w:t>ר</w:t>
                  </w:r>
                  <w:r>
                    <w:rPr>
                      <w:rFonts w:cs="Miriam" w:hint="cs"/>
                      <w:sz w:val="18"/>
                      <w:szCs w:val="18"/>
                      <w:rtl/>
                    </w:rPr>
                    <w:t xml:space="preserve"> השירות </w:t>
                  </w:r>
                  <w:r>
                    <w:rPr>
                      <w:rFonts w:cs="Miriam"/>
                      <w:sz w:val="18"/>
                      <w:szCs w:val="18"/>
                      <w:rtl/>
                    </w:rPr>
                    <w:t>ב</w:t>
                  </w:r>
                  <w:r>
                    <w:rPr>
                      <w:rFonts w:cs="Miriam" w:hint="cs"/>
                      <w:sz w:val="18"/>
                      <w:szCs w:val="18"/>
                      <w:rtl/>
                    </w:rPr>
                    <w:t>מ</w:t>
                  </w:r>
                  <w:r>
                    <w:rPr>
                      <w:rFonts w:cs="Miriam"/>
                      <w:sz w:val="18"/>
                      <w:szCs w:val="18"/>
                      <w:rtl/>
                    </w:rPr>
                    <w:t>ש</w:t>
                  </w:r>
                  <w:r>
                    <w:rPr>
                      <w:rFonts w:cs="Miriam" w:hint="cs"/>
                      <w:sz w:val="18"/>
                      <w:szCs w:val="18"/>
                      <w:rtl/>
                    </w:rPr>
                    <w:t xml:space="preserve">מר הגבול </w:t>
                  </w:r>
                  <w:r>
                    <w:rPr>
                      <w:rFonts w:cs="Miriam"/>
                      <w:sz w:val="18"/>
                      <w:szCs w:val="18"/>
                      <w:rtl/>
                    </w:rPr>
                    <w:t>[18</w:t>
                  </w:r>
                  <w:r>
                    <w:rPr>
                      <w:rFonts w:cs="Miriam" w:hint="cs"/>
                      <w:sz w:val="18"/>
                      <w:szCs w:val="18"/>
                      <w:rtl/>
                    </w:rPr>
                    <w:t>ד</w:t>
                  </w:r>
                  <w:r>
                    <w:rPr>
                      <w:rFonts w:cs="Miriam"/>
                      <w:sz w:val="18"/>
                      <w:szCs w:val="18"/>
                      <w:rtl/>
                    </w:rPr>
                    <w:t xml:space="preserve">] </w:t>
                  </w:r>
                </w:p>
              </w:txbxContent>
            </v:textbox>
            <w10:anchorlock/>
          </v:rect>
        </w:pict>
      </w:r>
      <w:r>
        <w:rPr>
          <w:rStyle w:val="big-number"/>
          <w:rtl/>
        </w:rPr>
        <w:t>26.</w:t>
      </w:r>
      <w:r>
        <w:rPr>
          <w:rStyle w:val="big-number"/>
          <w:rtl/>
        </w:rPr>
        <w:tab/>
      </w:r>
      <w:r>
        <w:rPr>
          <w:rStyle w:val="default"/>
          <w:rFonts w:cs="FrankRuehl"/>
          <w:rtl/>
        </w:rPr>
        <w:t>י</w:t>
      </w:r>
      <w:r>
        <w:rPr>
          <w:rStyle w:val="default"/>
          <w:rFonts w:cs="FrankRuehl" w:hint="cs"/>
          <w:rtl/>
        </w:rPr>
        <w:t>ו</w:t>
      </w:r>
      <w:r>
        <w:rPr>
          <w:rStyle w:val="default"/>
          <w:rFonts w:cs="FrankRuehl"/>
          <w:rtl/>
        </w:rPr>
        <w:t>צ</w:t>
      </w:r>
      <w:r>
        <w:rPr>
          <w:rStyle w:val="default"/>
          <w:rFonts w:cs="FrankRuehl" w:hint="cs"/>
          <w:rtl/>
        </w:rPr>
        <w:t>א-צבא ששירותו במשמר הגבול בא לידי גמר בהתאם לאמור בצו לפי סעיף</w:t>
      </w:r>
      <w:r>
        <w:rPr>
          <w:rStyle w:val="default"/>
          <w:rFonts w:cs="FrankRuehl"/>
          <w:rtl/>
        </w:rPr>
        <w:t xml:space="preserve"> 24(</w:t>
      </w:r>
      <w:r>
        <w:rPr>
          <w:rStyle w:val="default"/>
          <w:rFonts w:cs="FrankRuehl" w:hint="cs"/>
          <w:rtl/>
        </w:rPr>
        <w:t>א</w:t>
      </w:r>
      <w:r>
        <w:rPr>
          <w:rStyle w:val="default"/>
          <w:rFonts w:cs="FrankRuehl"/>
          <w:rtl/>
        </w:rPr>
        <w:t xml:space="preserve">) </w:t>
      </w:r>
      <w:r>
        <w:rPr>
          <w:rStyle w:val="default"/>
          <w:rFonts w:cs="FrankRuehl" w:hint="cs"/>
          <w:rtl/>
        </w:rPr>
        <w:t>או עקב ביטולו של הצו, ותקופת השירות הסדיר שהיה חייב בה אלמלא הצו עדיין לא עברה, יהיה חייב בשירות סדיר עד תום התקופה האמורה.</w:t>
      </w:r>
    </w:p>
    <w:p w14:paraId="6D69DF98" w14:textId="77777777" w:rsidR="007E6363" w:rsidRDefault="007E6363" w:rsidP="00F2047C">
      <w:pPr>
        <w:pStyle w:val="P00"/>
        <w:spacing w:before="72"/>
        <w:ind w:left="0" w:right="1134"/>
        <w:rPr>
          <w:rStyle w:val="default"/>
          <w:rFonts w:cs="FrankRuehl" w:hint="cs"/>
          <w:rtl/>
        </w:rPr>
      </w:pPr>
      <w:bookmarkStart w:id="76" w:name="Seif3"/>
      <w:bookmarkEnd w:id="76"/>
      <w:r>
        <w:rPr>
          <w:lang w:val="he-IL"/>
        </w:rPr>
        <w:pict w14:anchorId="1B219029">
          <v:rect id="_x0000_s2090" style="position:absolute;left:0;text-align:left;margin-left:464.5pt;margin-top:8.05pt;width:75.05pt;height:24pt;z-index:251546112" o:allowincell="f" filled="f" stroked="f" strokecolor="lime" strokeweight=".25pt">
            <v:textbox inset="0,0,0,0">
              <w:txbxContent>
                <w:p w14:paraId="1DD927ED" w14:textId="77777777" w:rsidR="00FB2C2D" w:rsidRDefault="00FB2C2D">
                  <w:pPr>
                    <w:spacing w:line="160" w:lineRule="exact"/>
                    <w:jc w:val="left"/>
                    <w:rPr>
                      <w:rFonts w:cs="Miriam"/>
                      <w:noProof/>
                      <w:sz w:val="18"/>
                      <w:szCs w:val="18"/>
                      <w:rtl/>
                    </w:rPr>
                  </w:pPr>
                  <w:r>
                    <w:rPr>
                      <w:rFonts w:cs="Miriam"/>
                      <w:sz w:val="18"/>
                      <w:szCs w:val="18"/>
                      <w:rtl/>
                    </w:rPr>
                    <w:t>ש</w:t>
                  </w:r>
                  <w:r>
                    <w:rPr>
                      <w:rFonts w:cs="Miriam" w:hint="cs"/>
                      <w:sz w:val="18"/>
                      <w:szCs w:val="18"/>
                      <w:rtl/>
                    </w:rPr>
                    <w:t>י</w:t>
                  </w:r>
                  <w:r>
                    <w:rPr>
                      <w:rFonts w:cs="Miriam"/>
                      <w:sz w:val="18"/>
                      <w:szCs w:val="18"/>
                      <w:rtl/>
                    </w:rPr>
                    <w:t>ר</w:t>
                  </w:r>
                  <w:r>
                    <w:rPr>
                      <w:rFonts w:cs="Miriam" w:hint="cs"/>
                      <w:sz w:val="18"/>
                      <w:szCs w:val="18"/>
                      <w:rtl/>
                    </w:rPr>
                    <w:t>ות מוכר</w:t>
                  </w:r>
                </w:p>
                <w:p w14:paraId="2EDD6054" w14:textId="77777777" w:rsidR="00FB2C2D" w:rsidRDefault="00FB2C2D">
                  <w:pPr>
                    <w:spacing w:line="160" w:lineRule="exact"/>
                    <w:jc w:val="left"/>
                    <w:rPr>
                      <w:rFonts w:cs="Miriam"/>
                      <w:noProof/>
                      <w:sz w:val="18"/>
                      <w:szCs w:val="18"/>
                      <w:rtl/>
                    </w:rPr>
                  </w:pPr>
                  <w:r>
                    <w:rPr>
                      <w:rFonts w:cs="Miriam" w:hint="cs"/>
                      <w:sz w:val="18"/>
                      <w:szCs w:val="18"/>
                      <w:rtl/>
                    </w:rPr>
                    <w:t>(תיקון מס' 7)</w:t>
                  </w:r>
                </w:p>
                <w:p w14:paraId="7DC536F3" w14:textId="77777777" w:rsidR="00FB2C2D" w:rsidRDefault="00FB2C2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"ה-1995</w:t>
                  </w:r>
                </w:p>
              </w:txbxContent>
            </v:textbox>
            <w10:anchorlock/>
          </v:rect>
        </w:pict>
      </w:r>
      <w:r>
        <w:rPr>
          <w:rStyle w:val="big-number"/>
          <w:rtl/>
        </w:rPr>
        <w:t>26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זה, "שירות מוכר" </w:t>
      </w:r>
      <w:r>
        <w:rPr>
          <w:rStyle w:val="default"/>
          <w:rFonts w:cs="FrankRuehl"/>
          <w:rtl/>
        </w:rPr>
        <w:t>–</w:t>
      </w:r>
      <w:r>
        <w:rPr>
          <w:rStyle w:val="default"/>
          <w:rFonts w:cs="FrankRuehl" w:hint="cs"/>
          <w:rtl/>
        </w:rPr>
        <w:t xml:space="preserve"> </w:t>
      </w:r>
      <w:r>
        <w:rPr>
          <w:rStyle w:val="default"/>
          <w:rFonts w:cs="FrankRuehl"/>
          <w:rtl/>
        </w:rPr>
        <w:t>ש</w:t>
      </w:r>
      <w:r>
        <w:rPr>
          <w:rStyle w:val="default"/>
          <w:rFonts w:cs="FrankRuehl" w:hint="cs"/>
          <w:rtl/>
        </w:rPr>
        <w:t>ירות לפי פסקאות (1) או (2), ששר הבטחון קבע בצו באישור</w:t>
      </w:r>
      <w:r>
        <w:rPr>
          <w:rStyle w:val="default"/>
          <w:rFonts w:cs="FrankRuehl"/>
          <w:rtl/>
        </w:rPr>
        <w:t xml:space="preserve"> </w:t>
      </w:r>
      <w:r>
        <w:rPr>
          <w:rStyle w:val="default"/>
          <w:rFonts w:cs="FrankRuehl" w:hint="cs"/>
          <w:rtl/>
        </w:rPr>
        <w:t>ה</w:t>
      </w:r>
      <w:r>
        <w:rPr>
          <w:rStyle w:val="default"/>
          <w:rFonts w:cs="FrankRuehl"/>
          <w:rtl/>
        </w:rPr>
        <w:t>מ</w:t>
      </w:r>
      <w:r>
        <w:rPr>
          <w:rStyle w:val="default"/>
          <w:rFonts w:cs="FrankRuehl" w:hint="cs"/>
          <w:rtl/>
        </w:rPr>
        <w:t xml:space="preserve">משלה וועדת החוץ והבטחון של הכנסת </w:t>
      </w:r>
      <w:r>
        <w:rPr>
          <w:rStyle w:val="default"/>
          <w:rFonts w:cs="FrankRuehl"/>
          <w:rtl/>
        </w:rPr>
        <w:t>–</w:t>
      </w:r>
    </w:p>
    <w:p w14:paraId="11B3AFAD" w14:textId="77777777" w:rsidR="007E6363" w:rsidRDefault="007E63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w:t>
      </w:r>
      <w:r>
        <w:rPr>
          <w:rStyle w:val="default"/>
          <w:rFonts w:cs="FrankRuehl"/>
          <w:rtl/>
        </w:rPr>
        <w:t>י</w:t>
      </w:r>
      <w:r>
        <w:rPr>
          <w:rStyle w:val="default"/>
          <w:rFonts w:cs="FrankRuehl" w:hint="cs"/>
          <w:rtl/>
        </w:rPr>
        <w:t>רות ביחידות צבאיות במסגרת משרד הבטחון ויחידות סמך של משרד הבטחון ומשרד ראש הממשלה שתכלית פע</w:t>
      </w:r>
      <w:r>
        <w:rPr>
          <w:rStyle w:val="default"/>
          <w:rFonts w:cs="FrankRuehl"/>
          <w:rtl/>
        </w:rPr>
        <w:t>י</w:t>
      </w:r>
      <w:r>
        <w:rPr>
          <w:rStyle w:val="default"/>
          <w:rFonts w:cs="FrankRuehl" w:hint="cs"/>
          <w:rtl/>
        </w:rPr>
        <w:t>לותן היא בטחון המדינה ותושבי</w:t>
      </w:r>
      <w:r>
        <w:rPr>
          <w:rStyle w:val="default"/>
          <w:rFonts w:cs="FrankRuehl"/>
          <w:rtl/>
        </w:rPr>
        <w:t>ה;</w:t>
      </w:r>
    </w:p>
    <w:p w14:paraId="3567313A" w14:textId="77777777" w:rsidR="007E6363" w:rsidRDefault="007E63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w:t>
      </w:r>
      <w:r>
        <w:rPr>
          <w:rStyle w:val="default"/>
          <w:rFonts w:cs="FrankRuehl"/>
          <w:rtl/>
        </w:rPr>
        <w:t>י</w:t>
      </w:r>
      <w:r>
        <w:rPr>
          <w:rStyle w:val="default"/>
          <w:rFonts w:cs="FrankRuehl" w:hint="cs"/>
          <w:rtl/>
        </w:rPr>
        <w:t>רות ביחידות צבאיות במסגרת משרד ממשלתי או במסגרת הארגונ</w:t>
      </w:r>
      <w:r>
        <w:rPr>
          <w:rStyle w:val="default"/>
          <w:rFonts w:cs="FrankRuehl"/>
          <w:rtl/>
        </w:rPr>
        <w:t>י</w:t>
      </w:r>
      <w:r>
        <w:rPr>
          <w:rStyle w:val="default"/>
          <w:rFonts w:cs="FrankRuehl" w:hint="cs"/>
          <w:rtl/>
        </w:rPr>
        <w:t>ת</w:t>
      </w:r>
      <w:r>
        <w:rPr>
          <w:rStyle w:val="default"/>
          <w:rFonts w:cs="FrankRuehl"/>
          <w:rtl/>
        </w:rPr>
        <w:t xml:space="preserve"> </w:t>
      </w:r>
      <w:r>
        <w:rPr>
          <w:rStyle w:val="default"/>
          <w:rFonts w:cs="FrankRuehl" w:hint="cs"/>
          <w:rtl/>
        </w:rPr>
        <w:t>של גוף ציבורי ובפיקוח משרד ממשלתי, שתכליתו להשיג יעד בטחוני-לאומי באחד התחומים הבאים: עליה וקליטה, חינוך, בריאות, הגנת העורף או פעול</w:t>
      </w:r>
      <w:r>
        <w:rPr>
          <w:rStyle w:val="default"/>
          <w:rFonts w:cs="FrankRuehl"/>
          <w:rtl/>
        </w:rPr>
        <w:t>ו</w:t>
      </w:r>
      <w:r>
        <w:rPr>
          <w:rStyle w:val="default"/>
          <w:rFonts w:cs="FrankRuehl" w:hint="cs"/>
          <w:rtl/>
        </w:rPr>
        <w:t>ת התנדבות למען חיילי צה"ל, ו</w:t>
      </w:r>
      <w:r>
        <w:rPr>
          <w:rStyle w:val="default"/>
          <w:rFonts w:cs="FrankRuehl"/>
          <w:rtl/>
        </w:rPr>
        <w:t>הכ</w:t>
      </w:r>
      <w:r>
        <w:rPr>
          <w:rStyle w:val="default"/>
          <w:rFonts w:cs="FrankRuehl" w:hint="cs"/>
          <w:rtl/>
        </w:rPr>
        <w:t>ל אם שוכנע שר הבטחון, בשים לב לנסיבות הענין באותה העת, ובהתייעצות, לפי הענין, עם השר לקלי</w:t>
      </w:r>
      <w:r>
        <w:rPr>
          <w:rStyle w:val="default"/>
          <w:rFonts w:cs="FrankRuehl"/>
          <w:rtl/>
        </w:rPr>
        <w:t>טת ה</w:t>
      </w:r>
      <w:r>
        <w:rPr>
          <w:rStyle w:val="default"/>
          <w:rFonts w:cs="FrankRuehl" w:hint="cs"/>
          <w:rtl/>
        </w:rPr>
        <w:t>עליה, שר החינוך, התרבות והספורט או שר הבריאות וכן עם שר המשפטים, כי אם לא תיעשה הפעילות בידי יוצא-צבא בשירות סדיר לא יושג היעד כנדרש</w:t>
      </w:r>
      <w:r>
        <w:rPr>
          <w:rStyle w:val="default"/>
          <w:rFonts w:cs="FrankRuehl"/>
          <w:rtl/>
        </w:rPr>
        <w:t>.</w:t>
      </w:r>
    </w:p>
    <w:p w14:paraId="52D84C72"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צ</w:t>
      </w:r>
      <w:r>
        <w:rPr>
          <w:rStyle w:val="default"/>
          <w:rFonts w:cs="FrankRuehl"/>
          <w:rtl/>
        </w:rPr>
        <w:t>ו</w:t>
      </w:r>
      <w:r>
        <w:rPr>
          <w:rStyle w:val="default"/>
          <w:rFonts w:cs="FrankRuehl" w:hint="cs"/>
          <w:rtl/>
        </w:rPr>
        <w:t xml:space="preserve"> לפי סעיף קטן (א) יפ</w:t>
      </w:r>
      <w:r>
        <w:rPr>
          <w:rStyle w:val="default"/>
          <w:rFonts w:cs="FrankRuehl"/>
          <w:rtl/>
        </w:rPr>
        <w:t>רט</w:t>
      </w:r>
      <w:r>
        <w:rPr>
          <w:rStyle w:val="default"/>
          <w:rFonts w:cs="FrankRuehl" w:hint="cs"/>
          <w:rtl/>
        </w:rPr>
        <w:t xml:space="preserve"> את המשרדים הממשלתיים, את הגופים הציבוריים ואת השירות המוכר שייעשה בהם בהתאם לסעיף קטן (א)</w:t>
      </w:r>
      <w:r>
        <w:rPr>
          <w:rStyle w:val="default"/>
          <w:rFonts w:cs="FrankRuehl"/>
          <w:rtl/>
        </w:rPr>
        <w:t xml:space="preserve">; </w:t>
      </w:r>
      <w:r>
        <w:rPr>
          <w:rStyle w:val="default"/>
          <w:rFonts w:cs="FrankRuehl" w:hint="cs"/>
          <w:rtl/>
        </w:rPr>
        <w:t>צ</w:t>
      </w:r>
      <w:r>
        <w:rPr>
          <w:rStyle w:val="default"/>
          <w:rFonts w:cs="FrankRuehl"/>
          <w:rtl/>
        </w:rPr>
        <w:t>ו</w:t>
      </w:r>
      <w:r>
        <w:rPr>
          <w:rStyle w:val="default"/>
          <w:rFonts w:cs="FrankRuehl" w:hint="cs"/>
          <w:rtl/>
        </w:rPr>
        <w:t xml:space="preserve"> כאמור יינתן לתקופה שלא תעלה על שלוש שנים, וניתן להאריכו, באותה דרך, לתקופות נוספות שלא יעלו על שלוש שנים כל אחת.</w:t>
      </w:r>
    </w:p>
    <w:p w14:paraId="4EF98B1A"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הבטחון רשאי להורות בצו כי יוצא-צבא, שנמצא כשר לשירות ועבר אימון צבאי ראשוני, ישרת משך כל תקופת השירות הסדיר או חלק ממנה, במסגרת של</w:t>
      </w:r>
      <w:r>
        <w:rPr>
          <w:rStyle w:val="default"/>
          <w:rFonts w:cs="FrankRuehl"/>
          <w:rtl/>
        </w:rPr>
        <w:t xml:space="preserve"> </w:t>
      </w:r>
      <w:r>
        <w:rPr>
          <w:rStyle w:val="default"/>
          <w:rFonts w:cs="FrankRuehl" w:hint="cs"/>
          <w:rtl/>
        </w:rPr>
        <w:t>ש</w:t>
      </w:r>
      <w:r>
        <w:rPr>
          <w:rStyle w:val="default"/>
          <w:rFonts w:cs="FrankRuehl"/>
          <w:rtl/>
        </w:rPr>
        <w:t>י</w:t>
      </w:r>
      <w:r>
        <w:rPr>
          <w:rStyle w:val="default"/>
          <w:rFonts w:cs="FrankRuehl" w:hint="cs"/>
          <w:rtl/>
        </w:rPr>
        <w:t>רות מוכר; לא יורה השר על שירותו של יוצא-צבא במסגרת שירות מוכר לפי סעיף קטן (א)(2) אלא אם כן נתן יוצא-הצבא את הסכמתו לכך.</w:t>
      </w:r>
    </w:p>
    <w:p w14:paraId="565A4E8B"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י</w:t>
      </w:r>
      <w:r>
        <w:rPr>
          <w:rStyle w:val="default"/>
          <w:rFonts w:cs="FrankRuehl" w:hint="cs"/>
          <w:rtl/>
        </w:rPr>
        <w:t xml:space="preserve">רות </w:t>
      </w:r>
      <w:r>
        <w:rPr>
          <w:rStyle w:val="default"/>
          <w:rFonts w:cs="FrankRuehl"/>
          <w:rtl/>
        </w:rPr>
        <w:t>מ</w:t>
      </w:r>
      <w:r>
        <w:rPr>
          <w:rStyle w:val="default"/>
          <w:rFonts w:cs="FrankRuehl" w:hint="cs"/>
          <w:rtl/>
        </w:rPr>
        <w:t>וכר דינו כדין שירות סדיר לכל</w:t>
      </w:r>
      <w:r>
        <w:rPr>
          <w:rStyle w:val="default"/>
          <w:rFonts w:cs="FrankRuehl"/>
          <w:rtl/>
        </w:rPr>
        <w:t xml:space="preserve"> ד</w:t>
      </w:r>
      <w:r>
        <w:rPr>
          <w:rStyle w:val="default"/>
          <w:rFonts w:cs="FrankRuehl" w:hint="cs"/>
          <w:rtl/>
        </w:rPr>
        <w:t>בר וענין.</w:t>
      </w:r>
    </w:p>
    <w:p w14:paraId="61840C20"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הבטחון יקבע את ההסדרים, לענין השירות המוכר, שיחולו על המשרד הממשלתי ועל </w:t>
      </w:r>
      <w:r>
        <w:rPr>
          <w:rStyle w:val="default"/>
          <w:rFonts w:cs="FrankRuehl"/>
          <w:rtl/>
        </w:rPr>
        <w:t>ה</w:t>
      </w:r>
      <w:r>
        <w:rPr>
          <w:rStyle w:val="default"/>
          <w:rFonts w:cs="FrankRuehl" w:hint="cs"/>
          <w:rtl/>
        </w:rPr>
        <w:t>ג</w:t>
      </w:r>
      <w:r>
        <w:rPr>
          <w:rStyle w:val="default"/>
          <w:rFonts w:cs="FrankRuehl"/>
          <w:rtl/>
        </w:rPr>
        <w:t>ו</w:t>
      </w:r>
      <w:r>
        <w:rPr>
          <w:rStyle w:val="default"/>
          <w:rFonts w:cs="FrankRuehl" w:hint="cs"/>
          <w:rtl/>
        </w:rPr>
        <w:t>ף הציבורי שבמסגרת הארגונית שלו משרת יוצא-צבא.</w:t>
      </w:r>
    </w:p>
    <w:p w14:paraId="21D21B77" w14:textId="77777777" w:rsidR="007E6363" w:rsidRDefault="007E636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הבטחון ימציא לועדת החוץ והבטחון של הכנסת, אחת לשנה, דין וחשבון על שירותם של יו</w:t>
      </w:r>
      <w:r>
        <w:rPr>
          <w:rStyle w:val="default"/>
          <w:rFonts w:cs="FrankRuehl"/>
          <w:rtl/>
        </w:rPr>
        <w:t>צ</w:t>
      </w:r>
      <w:r>
        <w:rPr>
          <w:rStyle w:val="default"/>
          <w:rFonts w:cs="FrankRuehl" w:hint="cs"/>
          <w:rtl/>
        </w:rPr>
        <w:t>אי צבא ביחידות אחרות של משטר</w:t>
      </w:r>
      <w:r>
        <w:rPr>
          <w:rStyle w:val="default"/>
          <w:rFonts w:cs="FrankRuehl"/>
          <w:rtl/>
        </w:rPr>
        <w:t xml:space="preserve">ת </w:t>
      </w:r>
      <w:r>
        <w:rPr>
          <w:rStyle w:val="default"/>
          <w:rFonts w:cs="FrankRuehl" w:hint="cs"/>
          <w:rtl/>
        </w:rPr>
        <w:t>ישראל ובשירות מוכר, וכן ימציא העתקו של דין וחשבון זה לוועדת העבודה והרווחה של הכנסת.</w:t>
      </w:r>
    </w:p>
    <w:p w14:paraId="14747707" w14:textId="77777777" w:rsidR="00330395" w:rsidRPr="00FA05A3" w:rsidRDefault="00330395" w:rsidP="00330395">
      <w:pPr>
        <w:pStyle w:val="P00"/>
        <w:spacing w:before="0"/>
        <w:ind w:left="0" w:right="1134"/>
        <w:rPr>
          <w:rStyle w:val="default"/>
          <w:rFonts w:cs="FrankRuehl" w:hint="cs"/>
          <w:vanish/>
          <w:color w:val="FF0000"/>
          <w:szCs w:val="20"/>
          <w:shd w:val="clear" w:color="auto" w:fill="FFFF99"/>
          <w:rtl/>
        </w:rPr>
      </w:pPr>
      <w:bookmarkStart w:id="77" w:name="Rov105"/>
      <w:r w:rsidRPr="00FA05A3">
        <w:rPr>
          <w:rStyle w:val="default"/>
          <w:rFonts w:cs="FrankRuehl" w:hint="cs"/>
          <w:vanish/>
          <w:color w:val="FF0000"/>
          <w:szCs w:val="20"/>
          <w:shd w:val="clear" w:color="auto" w:fill="FFFF99"/>
          <w:rtl/>
        </w:rPr>
        <w:t>מיום 10.8.1995</w:t>
      </w:r>
    </w:p>
    <w:p w14:paraId="5307165E" w14:textId="77777777" w:rsidR="00330395" w:rsidRPr="00FA05A3" w:rsidRDefault="00330395" w:rsidP="00330395">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7</w:t>
      </w:r>
    </w:p>
    <w:p w14:paraId="51F1F149" w14:textId="77777777" w:rsidR="00330395" w:rsidRPr="00FA05A3" w:rsidRDefault="00330395" w:rsidP="00330395">
      <w:pPr>
        <w:pStyle w:val="P00"/>
        <w:spacing w:before="0"/>
        <w:ind w:left="0" w:right="1134"/>
        <w:rPr>
          <w:rStyle w:val="default"/>
          <w:rFonts w:cs="FrankRuehl" w:hint="cs"/>
          <w:vanish/>
          <w:szCs w:val="20"/>
          <w:shd w:val="clear" w:color="auto" w:fill="FFFF99"/>
          <w:rtl/>
        </w:rPr>
      </w:pPr>
      <w:hyperlink r:id="rId231" w:history="1">
        <w:r w:rsidRPr="00FA05A3">
          <w:rPr>
            <w:rStyle w:val="Hyperlink"/>
            <w:rFonts w:cs="FrankRuehl" w:hint="cs"/>
            <w:vanish/>
            <w:szCs w:val="20"/>
            <w:shd w:val="clear" w:color="auto" w:fill="FFFF99"/>
            <w:rtl/>
          </w:rPr>
          <w:t xml:space="preserve">ס"ח תשנ"ה מס' </w:t>
        </w:r>
        <w:r w:rsidRPr="00FA05A3">
          <w:rPr>
            <w:rStyle w:val="Hyperlink"/>
            <w:rFonts w:cs="FrankRuehl" w:hint="cs"/>
            <w:vanish/>
            <w:sz w:val="26"/>
            <w:szCs w:val="20"/>
            <w:shd w:val="clear" w:color="auto" w:fill="FFFF99"/>
            <w:rtl/>
          </w:rPr>
          <w:t>1541</w:t>
        </w:r>
      </w:hyperlink>
      <w:r w:rsidRPr="00FA05A3">
        <w:rPr>
          <w:rStyle w:val="default"/>
          <w:rFonts w:cs="FrankRuehl" w:hint="cs"/>
          <w:vanish/>
          <w:szCs w:val="20"/>
          <w:shd w:val="clear" w:color="auto" w:fill="FFFF99"/>
          <w:rtl/>
        </w:rPr>
        <w:t xml:space="preserve"> מיום 10.8.1995 עמ' 441 (</w:t>
      </w:r>
      <w:hyperlink r:id="rId232"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2333</w:t>
        </w:r>
      </w:hyperlink>
      <w:r w:rsidRPr="00FA05A3">
        <w:rPr>
          <w:rStyle w:val="default"/>
          <w:rFonts w:cs="FrankRuehl" w:hint="cs"/>
          <w:vanish/>
          <w:szCs w:val="20"/>
          <w:shd w:val="clear" w:color="auto" w:fill="FFFF99"/>
          <w:rtl/>
        </w:rPr>
        <w:t xml:space="preserve">) </w:t>
      </w:r>
    </w:p>
    <w:p w14:paraId="49C24EE4" w14:textId="77777777" w:rsidR="00330395" w:rsidRDefault="00330395" w:rsidP="00330395">
      <w:pPr>
        <w:pStyle w:val="P00"/>
        <w:spacing w:before="0"/>
        <w:ind w:left="0" w:right="1134"/>
        <w:rPr>
          <w:rStyle w:val="default"/>
          <w:rFonts w:cs="FrankRuehl" w:hint="cs"/>
          <w:b/>
          <w:bCs/>
          <w:sz w:val="2"/>
          <w:szCs w:val="2"/>
          <w:shd w:val="clear" w:color="auto" w:fill="FFFF99"/>
          <w:rtl/>
        </w:rPr>
      </w:pPr>
      <w:r w:rsidRPr="00FA05A3">
        <w:rPr>
          <w:rStyle w:val="default"/>
          <w:rFonts w:cs="FrankRuehl" w:hint="cs"/>
          <w:b/>
          <w:bCs/>
          <w:vanish/>
          <w:szCs w:val="20"/>
          <w:shd w:val="clear" w:color="auto" w:fill="FFFF99"/>
          <w:rtl/>
        </w:rPr>
        <w:t>הוספת סעיף 26א</w:t>
      </w:r>
      <w:bookmarkEnd w:id="77"/>
    </w:p>
    <w:p w14:paraId="3E5964B5" w14:textId="77777777" w:rsidR="00330395" w:rsidRDefault="00330395" w:rsidP="00330395">
      <w:pPr>
        <w:pStyle w:val="medium2-header"/>
        <w:keepLines w:val="0"/>
        <w:spacing w:before="72"/>
        <w:ind w:left="0" w:right="1134"/>
        <w:rPr>
          <w:rFonts w:cs="FrankRuehl" w:hint="cs"/>
          <w:noProof/>
          <w:rtl/>
        </w:rPr>
      </w:pPr>
      <w:bookmarkStart w:id="78" w:name="med3"/>
      <w:bookmarkEnd w:id="78"/>
      <w:r>
        <w:rPr>
          <w:rFonts w:cs="FrankRuehl"/>
          <w:noProof/>
          <w:sz w:val="20"/>
          <w:rtl/>
          <w:lang w:val="he-IL"/>
        </w:rPr>
        <w:pict w14:anchorId="71A428E4">
          <v:shape id="_x0000_s2265" type="#_x0000_t202" style="position:absolute;left:0;text-align:left;margin-left:470.25pt;margin-top:7.1pt;width:1in;height:16.8pt;z-index:251689472" filled="f" stroked="f">
            <v:textbox inset="1mm,0,1mm,0">
              <w:txbxContent>
                <w:p w14:paraId="75BA9A76" w14:textId="77777777" w:rsidR="00FB2C2D" w:rsidRDefault="00FB2C2D" w:rsidP="00330395">
                  <w:pPr>
                    <w:spacing w:line="160" w:lineRule="exact"/>
                    <w:jc w:val="left"/>
                    <w:rPr>
                      <w:rFonts w:cs="Miriam"/>
                      <w:noProof/>
                      <w:sz w:val="18"/>
                      <w:szCs w:val="18"/>
                      <w:rtl/>
                    </w:rPr>
                  </w:pPr>
                  <w:r>
                    <w:rPr>
                      <w:rFonts w:cs="Miriam" w:hint="cs"/>
                      <w:sz w:val="18"/>
                      <w:szCs w:val="18"/>
                      <w:rtl/>
                    </w:rPr>
                    <w:t>(תיקון מס' 19) תשע"ד-2014</w:t>
                  </w:r>
                </w:p>
              </w:txbxContent>
            </v:textbox>
          </v:shape>
        </w:pict>
      </w:r>
      <w:r>
        <w:rPr>
          <w:rFonts w:cs="FrankRuehl"/>
          <w:noProof/>
          <w:rtl/>
        </w:rPr>
        <w:t>פ</w:t>
      </w:r>
      <w:r>
        <w:rPr>
          <w:rFonts w:cs="FrankRuehl" w:hint="cs"/>
          <w:noProof/>
          <w:rtl/>
        </w:rPr>
        <w:t>ר</w:t>
      </w:r>
      <w:r>
        <w:rPr>
          <w:rFonts w:cs="FrankRuehl"/>
          <w:noProof/>
          <w:rtl/>
        </w:rPr>
        <w:t>ק</w:t>
      </w:r>
      <w:r>
        <w:rPr>
          <w:rFonts w:cs="FrankRuehl" w:hint="cs"/>
          <w:noProof/>
          <w:rtl/>
        </w:rPr>
        <w:t xml:space="preserve"> ג'1: שילוב בוגרי ישיבות ומוסדות חינוך חרדיים</w:t>
      </w:r>
      <w:r w:rsidR="00FD067D" w:rsidRPr="00FD067D">
        <w:rPr>
          <w:rStyle w:val="a6"/>
          <w:rFonts w:ascii="FrankRuehl" w:hAnsi="FrankRuehl" w:cs="FrankRuehl"/>
          <w:b/>
          <w:bCs w:val="0"/>
          <w:noProof/>
          <w:rtl/>
        </w:rPr>
        <w:footnoteReference w:id="3"/>
      </w:r>
    </w:p>
    <w:p w14:paraId="06795278" w14:textId="77777777" w:rsidR="00330395" w:rsidRPr="00FA05A3" w:rsidRDefault="00330395" w:rsidP="00330395">
      <w:pPr>
        <w:pStyle w:val="P00"/>
        <w:spacing w:before="0"/>
        <w:ind w:left="0" w:right="1134"/>
        <w:rPr>
          <w:rStyle w:val="default"/>
          <w:rFonts w:cs="FrankRuehl" w:hint="cs"/>
          <w:vanish/>
          <w:color w:val="FF0000"/>
          <w:sz w:val="20"/>
          <w:szCs w:val="20"/>
          <w:shd w:val="clear" w:color="auto" w:fill="FFFF99"/>
          <w:rtl/>
        </w:rPr>
      </w:pPr>
      <w:bookmarkStart w:id="79" w:name="Rov185"/>
      <w:r w:rsidRPr="00FA05A3">
        <w:rPr>
          <w:rStyle w:val="default"/>
          <w:rFonts w:cs="FrankRuehl" w:hint="cs"/>
          <w:vanish/>
          <w:color w:val="FF0000"/>
          <w:sz w:val="20"/>
          <w:szCs w:val="20"/>
          <w:shd w:val="clear" w:color="auto" w:fill="FFFF99"/>
          <w:rtl/>
        </w:rPr>
        <w:t>מיום 20.3.2014</w:t>
      </w:r>
    </w:p>
    <w:p w14:paraId="775D697B" w14:textId="77777777" w:rsidR="00330395" w:rsidRPr="00FA05A3" w:rsidRDefault="00330395" w:rsidP="00330395">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55A4941C" w14:textId="77777777" w:rsidR="00330395" w:rsidRPr="00FA05A3" w:rsidRDefault="00330395" w:rsidP="00330395">
      <w:pPr>
        <w:pStyle w:val="P00"/>
        <w:spacing w:before="0"/>
        <w:ind w:left="0" w:right="1134"/>
        <w:rPr>
          <w:rStyle w:val="default"/>
          <w:rFonts w:cs="FrankRuehl" w:hint="cs"/>
          <w:vanish/>
          <w:sz w:val="20"/>
          <w:szCs w:val="20"/>
          <w:shd w:val="clear" w:color="auto" w:fill="FFFF99"/>
          <w:rtl/>
        </w:rPr>
      </w:pPr>
      <w:hyperlink r:id="rId233"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353 (</w:t>
      </w:r>
      <w:hyperlink r:id="rId234"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25D2DCE7" w14:textId="77777777" w:rsidR="00330395" w:rsidRPr="00857326" w:rsidRDefault="00330395" w:rsidP="00857326">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פרק ג'1</w:t>
      </w:r>
      <w:bookmarkEnd w:id="79"/>
    </w:p>
    <w:p w14:paraId="25713E85" w14:textId="77777777" w:rsidR="00330395" w:rsidRPr="00330395" w:rsidRDefault="00330395" w:rsidP="00330395">
      <w:pPr>
        <w:pStyle w:val="header-2"/>
        <w:ind w:left="0" w:right="1134"/>
        <w:rPr>
          <w:rFonts w:cs="Miriam" w:hint="cs"/>
          <w:rtl/>
        </w:rPr>
      </w:pPr>
      <w:bookmarkStart w:id="80" w:name="hed20"/>
      <w:bookmarkEnd w:id="80"/>
      <w:r w:rsidRPr="00330395">
        <w:rPr>
          <w:rFonts w:cs="Miriam"/>
          <w:rtl/>
        </w:rPr>
        <w:pict w14:anchorId="41C1B547">
          <v:shape id="_x0000_s2263" type="#_x0000_t202" style="position:absolute;left:0;text-align:left;margin-left:470.25pt;margin-top:12.75pt;width:1in;height:16.8pt;z-index:251687424" filled="f" stroked="f">
            <v:textbox inset="1mm,0,1mm,0">
              <w:txbxContent>
                <w:p w14:paraId="19E8BDF2" w14:textId="77777777" w:rsidR="00FB2C2D" w:rsidRDefault="00FB2C2D" w:rsidP="00330395">
                  <w:pPr>
                    <w:spacing w:line="160" w:lineRule="exact"/>
                    <w:jc w:val="left"/>
                    <w:rPr>
                      <w:rFonts w:cs="Miriam"/>
                      <w:noProof/>
                      <w:sz w:val="18"/>
                      <w:szCs w:val="18"/>
                      <w:rtl/>
                    </w:rPr>
                  </w:pPr>
                  <w:r>
                    <w:rPr>
                      <w:rFonts w:cs="Miriam" w:hint="cs"/>
                      <w:sz w:val="18"/>
                      <w:szCs w:val="18"/>
                      <w:rtl/>
                    </w:rPr>
                    <w:t>(תיקון מס' 19) תשע"ד-2014</w:t>
                  </w:r>
                </w:p>
              </w:txbxContent>
            </v:textbox>
          </v:shape>
        </w:pict>
      </w:r>
      <w:r>
        <w:rPr>
          <w:rFonts w:cs="Miriam" w:hint="cs"/>
          <w:rtl/>
        </w:rPr>
        <w:t>סימן א': פרשנות ותחולה</w:t>
      </w:r>
    </w:p>
    <w:p w14:paraId="04783B6D" w14:textId="77777777" w:rsidR="00330395" w:rsidRPr="00FA05A3" w:rsidRDefault="00330395" w:rsidP="00330395">
      <w:pPr>
        <w:pStyle w:val="P00"/>
        <w:spacing w:before="0"/>
        <w:ind w:left="0" w:right="1134"/>
        <w:rPr>
          <w:rStyle w:val="default"/>
          <w:rFonts w:cs="FrankRuehl" w:hint="cs"/>
          <w:vanish/>
          <w:color w:val="FF0000"/>
          <w:sz w:val="20"/>
          <w:szCs w:val="20"/>
          <w:shd w:val="clear" w:color="auto" w:fill="FFFF99"/>
          <w:rtl/>
        </w:rPr>
      </w:pPr>
      <w:bookmarkStart w:id="81" w:name="Rov186"/>
      <w:r w:rsidRPr="00FA05A3">
        <w:rPr>
          <w:rStyle w:val="default"/>
          <w:rFonts w:cs="FrankRuehl" w:hint="cs"/>
          <w:vanish/>
          <w:color w:val="FF0000"/>
          <w:sz w:val="20"/>
          <w:szCs w:val="20"/>
          <w:shd w:val="clear" w:color="auto" w:fill="FFFF99"/>
          <w:rtl/>
        </w:rPr>
        <w:t>מיום 20.3.2014</w:t>
      </w:r>
    </w:p>
    <w:p w14:paraId="138C868A" w14:textId="77777777" w:rsidR="00330395" w:rsidRPr="00FA05A3" w:rsidRDefault="00330395" w:rsidP="00330395">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1112099E" w14:textId="77777777" w:rsidR="00330395" w:rsidRPr="00FA05A3" w:rsidRDefault="00330395" w:rsidP="00330395">
      <w:pPr>
        <w:pStyle w:val="P00"/>
        <w:spacing w:before="0"/>
        <w:ind w:left="0" w:right="1134"/>
        <w:rPr>
          <w:rStyle w:val="default"/>
          <w:rFonts w:cs="FrankRuehl" w:hint="cs"/>
          <w:vanish/>
          <w:sz w:val="20"/>
          <w:szCs w:val="20"/>
          <w:shd w:val="clear" w:color="auto" w:fill="FFFF99"/>
          <w:rtl/>
        </w:rPr>
      </w:pPr>
      <w:hyperlink r:id="rId235"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353 (</w:t>
      </w:r>
      <w:hyperlink r:id="rId236"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7C07AFB0" w14:textId="77777777" w:rsidR="00330395" w:rsidRPr="00857326" w:rsidRDefault="00857326" w:rsidP="00857326">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סימן א'</w:t>
      </w:r>
      <w:bookmarkEnd w:id="81"/>
    </w:p>
    <w:p w14:paraId="4DEBE31B" w14:textId="77777777" w:rsidR="00330395" w:rsidRDefault="00330395" w:rsidP="00857326">
      <w:pPr>
        <w:pStyle w:val="P00"/>
        <w:spacing w:before="72"/>
        <w:ind w:left="0" w:right="1134"/>
        <w:rPr>
          <w:rStyle w:val="default"/>
          <w:rFonts w:cs="FrankRuehl" w:hint="cs"/>
          <w:rtl/>
        </w:rPr>
      </w:pPr>
      <w:bookmarkStart w:id="82" w:name="Seif76"/>
      <w:bookmarkEnd w:id="82"/>
      <w:r>
        <w:rPr>
          <w:lang w:val="he-IL"/>
        </w:rPr>
        <w:pict w14:anchorId="3F5447C6">
          <v:rect id="_x0000_s2264" style="position:absolute;left:0;text-align:left;margin-left:464.5pt;margin-top:8.05pt;width:75.05pt;height:26.25pt;z-index:251688448" o:allowincell="f" filled="f" stroked="f" strokecolor="lime" strokeweight=".25pt">
            <v:textbox inset="0,0,0,0">
              <w:txbxContent>
                <w:p w14:paraId="6F5C07EB" w14:textId="77777777" w:rsidR="00FB2C2D" w:rsidRDefault="00FB2C2D" w:rsidP="00330395">
                  <w:pPr>
                    <w:spacing w:line="160" w:lineRule="exact"/>
                    <w:jc w:val="lef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ג'1</w:t>
                  </w:r>
                </w:p>
                <w:p w14:paraId="38A8C040" w14:textId="77777777" w:rsidR="00FB2C2D" w:rsidRDefault="00FB2C2D" w:rsidP="00857326">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26</w:t>
      </w:r>
      <w:r w:rsidR="00857326">
        <w:rPr>
          <w:rStyle w:val="default"/>
          <w:rFonts w:cs="FrankRuehl" w:hint="cs"/>
          <w:rtl/>
        </w:rPr>
        <w:t>ב</w:t>
      </w:r>
      <w:r>
        <w:rPr>
          <w:rStyle w:val="default"/>
          <w:rFonts w:cs="FrankRuehl" w:hint="cs"/>
          <w:rtl/>
        </w:rPr>
        <w:t>.</w:t>
      </w:r>
      <w:r>
        <w:rPr>
          <w:rStyle w:val="default"/>
          <w:rFonts w:cs="FrankRuehl"/>
          <w:rtl/>
        </w:rPr>
        <w:tab/>
      </w:r>
      <w:r w:rsidR="00857326">
        <w:rPr>
          <w:rStyle w:val="default"/>
          <w:rFonts w:cs="FrankRuehl" w:hint="cs"/>
          <w:rtl/>
        </w:rPr>
        <w:t>בפרק זה</w:t>
      </w:r>
      <w:r>
        <w:rPr>
          <w:rStyle w:val="default"/>
          <w:rFonts w:cs="FrankRuehl" w:hint="cs"/>
          <w:rtl/>
        </w:rPr>
        <w:t xml:space="preserve"> </w:t>
      </w:r>
      <w:r>
        <w:rPr>
          <w:rStyle w:val="default"/>
          <w:rFonts w:cs="FrankRuehl"/>
          <w:rtl/>
        </w:rPr>
        <w:t>–</w:t>
      </w:r>
    </w:p>
    <w:p w14:paraId="6D745980" w14:textId="77777777" w:rsidR="002C0D7A" w:rsidRPr="00FA05A3" w:rsidRDefault="002C0D7A" w:rsidP="002C0D7A">
      <w:pPr>
        <w:pStyle w:val="P00"/>
        <w:spacing w:before="0"/>
        <w:ind w:left="0" w:right="1134"/>
        <w:rPr>
          <w:rStyle w:val="default"/>
          <w:rFonts w:cs="FrankRuehl" w:hint="cs"/>
          <w:vanish/>
          <w:color w:val="FF0000"/>
          <w:sz w:val="20"/>
          <w:szCs w:val="20"/>
          <w:shd w:val="clear" w:color="auto" w:fill="FFFF99"/>
          <w:rtl/>
        </w:rPr>
      </w:pPr>
      <w:bookmarkStart w:id="83" w:name="Rov255"/>
      <w:r w:rsidRPr="00FA05A3">
        <w:rPr>
          <w:rStyle w:val="default"/>
          <w:rFonts w:cs="FrankRuehl" w:hint="cs"/>
          <w:vanish/>
          <w:color w:val="FF0000"/>
          <w:sz w:val="20"/>
          <w:szCs w:val="20"/>
          <w:shd w:val="clear" w:color="auto" w:fill="FFFF99"/>
          <w:rtl/>
        </w:rPr>
        <w:t>מיום 20.3.2014</w:t>
      </w:r>
    </w:p>
    <w:p w14:paraId="239A6369" w14:textId="77777777" w:rsidR="002C0D7A" w:rsidRPr="00FA05A3" w:rsidRDefault="002C0D7A" w:rsidP="002C0D7A">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74E479CD" w14:textId="77777777" w:rsidR="002C0D7A" w:rsidRPr="00FA05A3" w:rsidRDefault="002C0D7A" w:rsidP="002C0D7A">
      <w:pPr>
        <w:pStyle w:val="P00"/>
        <w:spacing w:before="0"/>
        <w:ind w:left="0" w:right="1134"/>
        <w:rPr>
          <w:rStyle w:val="default"/>
          <w:rFonts w:cs="FrankRuehl" w:hint="cs"/>
          <w:vanish/>
          <w:sz w:val="20"/>
          <w:szCs w:val="20"/>
          <w:shd w:val="clear" w:color="auto" w:fill="FFFF99"/>
          <w:rtl/>
        </w:rPr>
      </w:pPr>
      <w:hyperlink r:id="rId237"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353 (</w:t>
      </w:r>
      <w:hyperlink r:id="rId238"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7C219253" w14:textId="77777777" w:rsidR="002C0D7A" w:rsidRPr="00D05248" w:rsidRDefault="002C0D7A" w:rsidP="00D05248">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26ב</w:t>
      </w:r>
      <w:bookmarkEnd w:id="83"/>
    </w:p>
    <w:p w14:paraId="2EF766E0" w14:textId="77777777" w:rsidR="00857326" w:rsidRDefault="00857326" w:rsidP="00857326">
      <w:pPr>
        <w:pStyle w:val="P00"/>
        <w:spacing w:before="72"/>
        <w:ind w:left="0" w:right="1134"/>
        <w:rPr>
          <w:rStyle w:val="default"/>
          <w:rFonts w:cs="FrankRuehl" w:hint="cs"/>
          <w:rtl/>
        </w:rPr>
      </w:pPr>
      <w:r>
        <w:rPr>
          <w:rStyle w:val="default"/>
          <w:rFonts w:cs="FrankRuehl" w:hint="cs"/>
          <w:rtl/>
        </w:rPr>
        <w:tab/>
        <w:t xml:space="preserve">"חוק שירות לאומי-אזרחי" </w:t>
      </w:r>
      <w:r>
        <w:rPr>
          <w:rStyle w:val="default"/>
          <w:rFonts w:cs="FrankRuehl"/>
          <w:rtl/>
        </w:rPr>
        <w:t>–</w:t>
      </w:r>
      <w:r>
        <w:rPr>
          <w:rStyle w:val="default"/>
          <w:rFonts w:cs="FrankRuehl" w:hint="cs"/>
          <w:rtl/>
        </w:rPr>
        <w:t xml:space="preserve"> חוק שירות לאומי-אזרחי, התשע"ד-2014;</w:t>
      </w:r>
    </w:p>
    <w:p w14:paraId="6432686E" w14:textId="77777777" w:rsidR="00857326" w:rsidRDefault="00857326" w:rsidP="00857326">
      <w:pPr>
        <w:pStyle w:val="P00"/>
        <w:spacing w:before="72"/>
        <w:ind w:left="0" w:right="1134"/>
        <w:rPr>
          <w:rStyle w:val="default"/>
          <w:rFonts w:cs="FrankRuehl" w:hint="cs"/>
          <w:rtl/>
        </w:rPr>
      </w:pPr>
      <w:r>
        <w:rPr>
          <w:rStyle w:val="default"/>
          <w:rFonts w:cs="FrankRuehl" w:hint="cs"/>
          <w:rtl/>
        </w:rPr>
        <w:tab/>
        <w:t xml:space="preserve">"יום התחילה" </w:t>
      </w:r>
      <w:r>
        <w:rPr>
          <w:rStyle w:val="default"/>
          <w:rFonts w:cs="FrankRuehl"/>
          <w:rtl/>
        </w:rPr>
        <w:t>–</w:t>
      </w:r>
      <w:r>
        <w:rPr>
          <w:rStyle w:val="default"/>
          <w:rFonts w:cs="FrankRuehl" w:hint="cs"/>
          <w:rtl/>
        </w:rPr>
        <w:t xml:space="preserve"> י"ח באדר ב' התשע"ד (20 במרס 2014);</w:t>
      </w:r>
    </w:p>
    <w:p w14:paraId="7CDD219E" w14:textId="77777777" w:rsidR="00857326" w:rsidRDefault="00857326" w:rsidP="00857326">
      <w:pPr>
        <w:pStyle w:val="P00"/>
        <w:spacing w:before="72"/>
        <w:ind w:left="0" w:right="1134"/>
        <w:rPr>
          <w:rStyle w:val="default"/>
          <w:rFonts w:cs="FrankRuehl" w:hint="cs"/>
          <w:rtl/>
        </w:rPr>
      </w:pPr>
      <w:r>
        <w:rPr>
          <w:rStyle w:val="default"/>
          <w:rFonts w:cs="FrankRuehl" w:hint="cs"/>
          <w:rtl/>
        </w:rPr>
        <w:tab/>
        <w:t xml:space="preserve">"ישיבה" </w:t>
      </w:r>
      <w:r>
        <w:rPr>
          <w:rStyle w:val="default"/>
          <w:rFonts w:cs="FrankRuehl"/>
          <w:rtl/>
        </w:rPr>
        <w:t>–</w:t>
      </w:r>
      <w:r>
        <w:rPr>
          <w:rStyle w:val="default"/>
          <w:rFonts w:cs="FrankRuehl" w:hint="cs"/>
          <w:rtl/>
        </w:rPr>
        <w:t xml:space="preserve"> ישיבה או כולל שמתקיימים בהם לימודים תורניים והכלולים ברשימה שגיבש לעניין זה שר הביטחון לפי סעיף 26כד;</w:t>
      </w:r>
    </w:p>
    <w:p w14:paraId="4A5FAC8C" w14:textId="77777777" w:rsidR="00857326" w:rsidRDefault="00857326" w:rsidP="00857326">
      <w:pPr>
        <w:pStyle w:val="P00"/>
        <w:spacing w:before="72"/>
        <w:ind w:left="0" w:right="1134"/>
        <w:rPr>
          <w:rStyle w:val="default"/>
          <w:rFonts w:cs="FrankRuehl" w:hint="cs"/>
          <w:rtl/>
        </w:rPr>
      </w:pPr>
      <w:r>
        <w:rPr>
          <w:rStyle w:val="default"/>
          <w:rFonts w:cs="FrankRuehl" w:hint="cs"/>
          <w:rtl/>
        </w:rPr>
        <w:tab/>
        <w:t xml:space="preserve">"שירות לאומי-אזרחי", "שירות אזרחי-ביטחוני" ו"שירות אזרחי-חברתי" </w:t>
      </w:r>
      <w:r>
        <w:rPr>
          <w:rStyle w:val="default"/>
          <w:rFonts w:cs="FrankRuehl"/>
          <w:rtl/>
        </w:rPr>
        <w:t>–</w:t>
      </w:r>
      <w:r>
        <w:rPr>
          <w:rStyle w:val="default"/>
          <w:rFonts w:cs="FrankRuehl" w:hint="cs"/>
          <w:rtl/>
        </w:rPr>
        <w:t xml:space="preserve"> כהגדרתם בחוק שירות לאומי-אזרחי;</w:t>
      </w:r>
    </w:p>
    <w:p w14:paraId="536B6454" w14:textId="77777777" w:rsidR="00857326" w:rsidRDefault="00857326" w:rsidP="00857326">
      <w:pPr>
        <w:pStyle w:val="P00"/>
        <w:spacing w:before="72"/>
        <w:ind w:left="0" w:right="1134"/>
        <w:rPr>
          <w:rStyle w:val="default"/>
          <w:rFonts w:cs="FrankRuehl" w:hint="cs"/>
          <w:rtl/>
        </w:rPr>
      </w:pPr>
      <w:r>
        <w:rPr>
          <w:rStyle w:val="default"/>
          <w:rFonts w:cs="FrankRuehl" w:hint="cs"/>
          <w:rtl/>
        </w:rPr>
        <w:tab/>
        <w:t xml:space="preserve">"שנת גיוס" </w:t>
      </w:r>
      <w:r>
        <w:rPr>
          <w:rStyle w:val="default"/>
          <w:rFonts w:cs="FrankRuehl"/>
          <w:rtl/>
        </w:rPr>
        <w:t>–</w:t>
      </w:r>
      <w:r>
        <w:rPr>
          <w:rStyle w:val="default"/>
          <w:rFonts w:cs="FrankRuehl" w:hint="cs"/>
          <w:rtl/>
        </w:rPr>
        <w:t xml:space="preserve"> שנה המתחילה ב-1 ביולי והמסתיימת ב-30 ביוני;</w:t>
      </w:r>
    </w:p>
    <w:p w14:paraId="59F4D2D1" w14:textId="77777777" w:rsidR="00857326" w:rsidRDefault="00857326" w:rsidP="00857326">
      <w:pPr>
        <w:pStyle w:val="P00"/>
        <w:spacing w:before="72"/>
        <w:ind w:left="0" w:right="1134"/>
        <w:rPr>
          <w:rStyle w:val="default"/>
          <w:rFonts w:cs="FrankRuehl" w:hint="cs"/>
          <w:rtl/>
        </w:rPr>
      </w:pPr>
      <w:r>
        <w:rPr>
          <w:rStyle w:val="default"/>
          <w:rFonts w:cs="FrankRuehl" w:hint="cs"/>
          <w:rtl/>
        </w:rPr>
        <w:tab/>
        <w:t xml:space="preserve">"תנאים לדחיית שירות" </w:t>
      </w:r>
      <w:r>
        <w:rPr>
          <w:rStyle w:val="default"/>
          <w:rFonts w:cs="FrankRuehl"/>
          <w:rtl/>
        </w:rPr>
        <w:t>–</w:t>
      </w:r>
      <w:r>
        <w:rPr>
          <w:rStyle w:val="default"/>
          <w:rFonts w:cs="FrankRuehl" w:hint="cs"/>
          <w:rtl/>
        </w:rPr>
        <w:t xml:space="preserve"> התנאים המנויים בסעיף 26כג;</w:t>
      </w:r>
    </w:p>
    <w:p w14:paraId="20486FC6" w14:textId="77777777" w:rsidR="00857326" w:rsidRDefault="002C0D7A" w:rsidP="002C0D7A">
      <w:pPr>
        <w:pStyle w:val="P00"/>
        <w:spacing w:before="72"/>
        <w:ind w:left="0" w:right="1134"/>
        <w:rPr>
          <w:rStyle w:val="default"/>
          <w:rFonts w:cs="FrankRuehl" w:hint="cs"/>
          <w:rtl/>
        </w:rPr>
      </w:pPr>
      <w:r>
        <w:rPr>
          <w:rFonts w:cs="FrankRuehl" w:hint="cs"/>
          <w:sz w:val="26"/>
          <w:rtl/>
          <w:lang w:eastAsia="en-US"/>
        </w:rPr>
        <w:pict w14:anchorId="1F524EBF">
          <v:shape id="_x0000_s2332" type="#_x0000_t202" style="position:absolute;left:0;text-align:left;margin-left:470.35pt;margin-top:7.1pt;width:1in;height:16.8pt;z-index:251740672" filled="f" stroked="f">
            <v:textbox inset="1mm,0,1mm,0">
              <w:txbxContent>
                <w:p w14:paraId="1A2206AF" w14:textId="77777777" w:rsidR="00FB2C2D" w:rsidRDefault="00FB2C2D" w:rsidP="002C0D7A">
                  <w:pPr>
                    <w:spacing w:line="160" w:lineRule="exact"/>
                    <w:jc w:val="left"/>
                    <w:rPr>
                      <w:rFonts w:cs="Miriam"/>
                      <w:noProof/>
                      <w:sz w:val="18"/>
                      <w:szCs w:val="18"/>
                      <w:rtl/>
                    </w:rPr>
                  </w:pPr>
                  <w:r>
                    <w:rPr>
                      <w:rFonts w:cs="Miriam" w:hint="cs"/>
                      <w:sz w:val="18"/>
                      <w:szCs w:val="18"/>
                      <w:rtl/>
                    </w:rPr>
                    <w:t>(תיקון מס' 21) תשע"ו-2015</w:t>
                  </w:r>
                </w:p>
              </w:txbxContent>
            </v:textbox>
            <w10:anchorlock/>
          </v:shape>
        </w:pict>
      </w:r>
      <w:r w:rsidR="00857326">
        <w:rPr>
          <w:rStyle w:val="default"/>
          <w:rFonts w:cs="FrankRuehl" w:hint="cs"/>
          <w:rtl/>
        </w:rPr>
        <w:tab/>
        <w:t>"תקופת ההסתגלות</w:t>
      </w:r>
      <w:r>
        <w:rPr>
          <w:rStyle w:val="default"/>
          <w:rFonts w:cs="FrankRuehl" w:hint="cs"/>
          <w:rtl/>
        </w:rPr>
        <w:t xml:space="preserve"> הראשונה</w:t>
      </w:r>
      <w:r w:rsidR="00857326">
        <w:rPr>
          <w:rStyle w:val="default"/>
          <w:rFonts w:cs="FrankRuehl" w:hint="cs"/>
          <w:rtl/>
        </w:rPr>
        <w:t xml:space="preserve">" </w:t>
      </w:r>
      <w:r w:rsidR="00857326">
        <w:rPr>
          <w:rStyle w:val="default"/>
          <w:rFonts w:cs="FrankRuehl"/>
          <w:rtl/>
        </w:rPr>
        <w:t>–</w:t>
      </w:r>
      <w:r w:rsidR="00857326">
        <w:rPr>
          <w:rStyle w:val="default"/>
          <w:rFonts w:cs="FrankRuehl" w:hint="cs"/>
          <w:rtl/>
        </w:rPr>
        <w:t xml:space="preserve"> התקופה שמיום התחילה עד יום </w:t>
      </w:r>
      <w:r>
        <w:rPr>
          <w:rStyle w:val="default"/>
          <w:rFonts w:cs="FrankRuehl" w:hint="cs"/>
          <w:rtl/>
        </w:rPr>
        <w:t>ח' בתמוז התש"ף (30 ביוני 2020</w:t>
      </w:r>
      <w:r w:rsidR="00857326">
        <w:rPr>
          <w:rStyle w:val="default"/>
          <w:rFonts w:cs="FrankRuehl" w:hint="cs"/>
          <w:rtl/>
        </w:rPr>
        <w:t>);</w:t>
      </w:r>
    </w:p>
    <w:p w14:paraId="15F4BC39" w14:textId="77777777" w:rsidR="002C0D7A" w:rsidRPr="00FA05A3" w:rsidRDefault="002C0D7A" w:rsidP="002C0D7A">
      <w:pPr>
        <w:pStyle w:val="P00"/>
        <w:spacing w:before="0"/>
        <w:ind w:left="0" w:right="1134"/>
        <w:rPr>
          <w:rStyle w:val="default"/>
          <w:rFonts w:cs="FrankRuehl" w:hint="cs"/>
          <w:vanish/>
          <w:color w:val="FF0000"/>
          <w:sz w:val="20"/>
          <w:szCs w:val="20"/>
          <w:shd w:val="clear" w:color="auto" w:fill="FFFF99"/>
          <w:rtl/>
        </w:rPr>
      </w:pPr>
      <w:bookmarkStart w:id="84" w:name="Rov236"/>
      <w:r w:rsidRPr="00FA05A3">
        <w:rPr>
          <w:rStyle w:val="default"/>
          <w:rFonts w:cs="FrankRuehl" w:hint="cs"/>
          <w:vanish/>
          <w:color w:val="FF0000"/>
          <w:sz w:val="20"/>
          <w:szCs w:val="20"/>
          <w:shd w:val="clear" w:color="auto" w:fill="FFFF99"/>
          <w:rtl/>
        </w:rPr>
        <w:t>מיום 30.11.2015</w:t>
      </w:r>
    </w:p>
    <w:p w14:paraId="68E5A082" w14:textId="77777777" w:rsidR="002C0D7A" w:rsidRPr="00FA05A3" w:rsidRDefault="002C0D7A" w:rsidP="002C0D7A">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21</w:t>
      </w:r>
    </w:p>
    <w:p w14:paraId="4C4B9835" w14:textId="77777777" w:rsidR="002C0D7A" w:rsidRPr="00FA05A3" w:rsidRDefault="002C0D7A" w:rsidP="002C0D7A">
      <w:pPr>
        <w:pStyle w:val="P00"/>
        <w:spacing w:before="0"/>
        <w:ind w:left="0" w:right="1134"/>
        <w:rPr>
          <w:rStyle w:val="default"/>
          <w:rFonts w:cs="FrankRuehl" w:hint="cs"/>
          <w:vanish/>
          <w:sz w:val="20"/>
          <w:szCs w:val="20"/>
          <w:shd w:val="clear" w:color="auto" w:fill="FFFF99"/>
          <w:rtl/>
        </w:rPr>
      </w:pPr>
      <w:hyperlink r:id="rId239"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262 (</w:t>
      </w:r>
      <w:hyperlink r:id="rId240"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0B1B0233" w14:textId="77777777" w:rsidR="002C0D7A" w:rsidRPr="00FA05A3" w:rsidRDefault="002C0D7A" w:rsidP="002C0D7A">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החלפת הגדרת "תקופת ההסתגלות"</w:t>
      </w:r>
    </w:p>
    <w:p w14:paraId="263002F2" w14:textId="77777777" w:rsidR="002C0D7A" w:rsidRPr="00FA05A3" w:rsidRDefault="002C0D7A" w:rsidP="002C0D7A">
      <w:pPr>
        <w:pStyle w:val="P00"/>
        <w:ind w:left="0" w:right="1134"/>
        <w:rPr>
          <w:rStyle w:val="default"/>
          <w:rFonts w:cs="FrankRuehl" w:hint="cs"/>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1AEDBC08" w14:textId="77777777" w:rsidR="002C0D7A" w:rsidRPr="002C0D7A" w:rsidRDefault="002C0D7A" w:rsidP="002C0D7A">
      <w:pPr>
        <w:pStyle w:val="P00"/>
        <w:spacing w:before="0"/>
        <w:ind w:left="0" w:right="1134"/>
        <w:rPr>
          <w:rStyle w:val="default"/>
          <w:rFonts w:cs="FrankRuehl" w:hint="cs"/>
          <w:strike/>
          <w:sz w:val="2"/>
          <w:szCs w:val="2"/>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 xml:space="preserve">"תקופת ההסתגלות"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התקופה שמיום התחילה ועד יום ו' בתמוז התשע"ז (30 ביוני 2017);</w:t>
      </w:r>
      <w:bookmarkEnd w:id="84"/>
    </w:p>
    <w:p w14:paraId="2D5348A3" w14:textId="77777777" w:rsidR="00857326" w:rsidRDefault="002C0D7A" w:rsidP="002C0D7A">
      <w:pPr>
        <w:pStyle w:val="P00"/>
        <w:spacing w:before="72"/>
        <w:ind w:left="0" w:right="1134"/>
        <w:rPr>
          <w:rStyle w:val="default"/>
          <w:rFonts w:cs="FrankRuehl" w:hint="cs"/>
          <w:rtl/>
        </w:rPr>
      </w:pPr>
      <w:r>
        <w:rPr>
          <w:rFonts w:cs="FrankRuehl" w:hint="cs"/>
          <w:sz w:val="26"/>
          <w:rtl/>
          <w:lang w:eastAsia="en-US"/>
        </w:rPr>
        <w:pict w14:anchorId="33A3CABB">
          <v:shape id="_x0000_s2335" type="#_x0000_t202" style="position:absolute;left:0;text-align:left;margin-left:470.35pt;margin-top:7.1pt;width:1in;height:16.8pt;z-index:251741696" filled="f" stroked="f">
            <v:textbox inset="1mm,0,1mm,0">
              <w:txbxContent>
                <w:p w14:paraId="5ECA3945" w14:textId="77777777" w:rsidR="00FB2C2D" w:rsidRDefault="00FB2C2D" w:rsidP="002C0D7A">
                  <w:pPr>
                    <w:spacing w:line="160" w:lineRule="exact"/>
                    <w:jc w:val="left"/>
                    <w:rPr>
                      <w:rFonts w:cs="Miriam"/>
                      <w:noProof/>
                      <w:sz w:val="18"/>
                      <w:szCs w:val="18"/>
                      <w:rtl/>
                    </w:rPr>
                  </w:pPr>
                  <w:r>
                    <w:rPr>
                      <w:rFonts w:cs="Miriam" w:hint="cs"/>
                      <w:sz w:val="18"/>
                      <w:szCs w:val="18"/>
                      <w:rtl/>
                    </w:rPr>
                    <w:t>(תיקון מס' 21) תשע"ו-2015</w:t>
                  </w:r>
                </w:p>
              </w:txbxContent>
            </v:textbox>
            <w10:anchorlock/>
          </v:shape>
        </w:pict>
      </w:r>
      <w:r w:rsidR="00857326">
        <w:rPr>
          <w:rStyle w:val="default"/>
          <w:rFonts w:cs="FrankRuehl" w:hint="cs"/>
          <w:rtl/>
        </w:rPr>
        <w:tab/>
        <w:t xml:space="preserve">"תקופת </w:t>
      </w:r>
      <w:r>
        <w:rPr>
          <w:rStyle w:val="default"/>
          <w:rFonts w:cs="FrankRuehl" w:hint="cs"/>
          <w:rtl/>
        </w:rPr>
        <w:t>ההסתגלות השנייה</w:t>
      </w:r>
      <w:r w:rsidR="00857326">
        <w:rPr>
          <w:rStyle w:val="default"/>
          <w:rFonts w:cs="FrankRuehl" w:hint="cs"/>
          <w:rtl/>
        </w:rPr>
        <w:t xml:space="preserve">" </w:t>
      </w:r>
      <w:r w:rsidR="00857326">
        <w:rPr>
          <w:rStyle w:val="default"/>
          <w:rFonts w:cs="FrankRuehl"/>
          <w:rtl/>
        </w:rPr>
        <w:t>–</w:t>
      </w:r>
      <w:r w:rsidR="00857326">
        <w:rPr>
          <w:rStyle w:val="default"/>
          <w:rFonts w:cs="FrankRuehl" w:hint="cs"/>
          <w:rtl/>
        </w:rPr>
        <w:t xml:space="preserve"> התקופה שמיום </w:t>
      </w:r>
      <w:r>
        <w:rPr>
          <w:rStyle w:val="default"/>
          <w:rFonts w:cs="FrankRuehl" w:hint="cs"/>
          <w:rtl/>
        </w:rPr>
        <w:t>ט' בתמוז התש"ף (1 ביולי 2020) עד יום י"א בתמוז התשפ"ג (30 ביוני 202</w:t>
      </w:r>
      <w:r w:rsidR="00810602">
        <w:rPr>
          <w:rStyle w:val="default"/>
          <w:rFonts w:cs="FrankRuehl" w:hint="cs"/>
          <w:rtl/>
        </w:rPr>
        <w:t>3</w:t>
      </w:r>
      <w:r>
        <w:rPr>
          <w:rStyle w:val="default"/>
          <w:rFonts w:cs="FrankRuehl" w:hint="cs"/>
          <w:rtl/>
        </w:rPr>
        <w:t>)</w:t>
      </w:r>
      <w:r w:rsidR="00857326">
        <w:rPr>
          <w:rStyle w:val="default"/>
          <w:rFonts w:cs="FrankRuehl" w:hint="cs"/>
          <w:rtl/>
        </w:rPr>
        <w:t>.</w:t>
      </w:r>
    </w:p>
    <w:p w14:paraId="6F1664DC" w14:textId="77777777" w:rsidR="002C0D7A" w:rsidRPr="00FA05A3" w:rsidRDefault="002C0D7A" w:rsidP="002C0D7A">
      <w:pPr>
        <w:pStyle w:val="P00"/>
        <w:spacing w:before="0"/>
        <w:ind w:left="0" w:right="1134"/>
        <w:rPr>
          <w:rStyle w:val="default"/>
          <w:rFonts w:cs="FrankRuehl" w:hint="cs"/>
          <w:vanish/>
          <w:color w:val="FF0000"/>
          <w:sz w:val="20"/>
          <w:szCs w:val="20"/>
          <w:shd w:val="clear" w:color="auto" w:fill="FFFF99"/>
          <w:rtl/>
        </w:rPr>
      </w:pPr>
      <w:bookmarkStart w:id="85" w:name="Rov237"/>
      <w:r w:rsidRPr="00FA05A3">
        <w:rPr>
          <w:rStyle w:val="default"/>
          <w:rFonts w:cs="FrankRuehl" w:hint="cs"/>
          <w:vanish/>
          <w:color w:val="FF0000"/>
          <w:sz w:val="20"/>
          <w:szCs w:val="20"/>
          <w:shd w:val="clear" w:color="auto" w:fill="FFFF99"/>
          <w:rtl/>
        </w:rPr>
        <w:t>מיום 30.11.2015</w:t>
      </w:r>
    </w:p>
    <w:p w14:paraId="49284F59" w14:textId="77777777" w:rsidR="002C0D7A" w:rsidRPr="00FA05A3" w:rsidRDefault="002C0D7A" w:rsidP="002C0D7A">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21</w:t>
      </w:r>
    </w:p>
    <w:p w14:paraId="2A78D3E3" w14:textId="77777777" w:rsidR="002C0D7A" w:rsidRPr="00FA05A3" w:rsidRDefault="002C0D7A" w:rsidP="002C0D7A">
      <w:pPr>
        <w:pStyle w:val="P00"/>
        <w:spacing w:before="0"/>
        <w:ind w:left="0" w:right="1134"/>
        <w:rPr>
          <w:rStyle w:val="default"/>
          <w:rFonts w:cs="FrankRuehl" w:hint="cs"/>
          <w:vanish/>
          <w:sz w:val="20"/>
          <w:szCs w:val="20"/>
          <w:shd w:val="clear" w:color="auto" w:fill="FFFF99"/>
          <w:rtl/>
        </w:rPr>
      </w:pPr>
      <w:hyperlink r:id="rId241"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262 (</w:t>
      </w:r>
      <w:hyperlink r:id="rId242"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78657B09" w14:textId="77777777" w:rsidR="002C0D7A" w:rsidRPr="00FA05A3" w:rsidRDefault="002C0D7A" w:rsidP="002C0D7A">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החלפת הגדרת "תקופת הקבע"</w:t>
      </w:r>
    </w:p>
    <w:p w14:paraId="682E04B9" w14:textId="77777777" w:rsidR="002C0D7A" w:rsidRPr="00FA05A3" w:rsidRDefault="002C0D7A" w:rsidP="002C0D7A">
      <w:pPr>
        <w:pStyle w:val="P00"/>
        <w:ind w:left="0" w:right="1134"/>
        <w:rPr>
          <w:rStyle w:val="default"/>
          <w:rFonts w:cs="FrankRuehl" w:hint="cs"/>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4878222B" w14:textId="77777777" w:rsidR="002C0D7A" w:rsidRPr="002C0D7A" w:rsidRDefault="002C0D7A" w:rsidP="002C0D7A">
      <w:pPr>
        <w:pStyle w:val="P00"/>
        <w:spacing w:before="0"/>
        <w:ind w:left="0" w:right="1134"/>
        <w:rPr>
          <w:rStyle w:val="default"/>
          <w:rFonts w:cs="FrankRuehl" w:hint="cs"/>
          <w:strike/>
          <w:sz w:val="2"/>
          <w:szCs w:val="2"/>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 xml:space="preserve">"תקופת הקבע"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התקופה שמיום ז' בתמוז התשע"ז (1 ביולי 2017) ואילך.</w:t>
      </w:r>
      <w:bookmarkEnd w:id="85"/>
    </w:p>
    <w:p w14:paraId="43C3BA37" w14:textId="77777777" w:rsidR="00857326" w:rsidRDefault="00857326" w:rsidP="00857326">
      <w:pPr>
        <w:pStyle w:val="P00"/>
        <w:spacing w:before="72"/>
        <w:ind w:left="0" w:right="1134"/>
        <w:rPr>
          <w:rStyle w:val="default"/>
          <w:rFonts w:cs="FrankRuehl" w:hint="cs"/>
          <w:rtl/>
        </w:rPr>
      </w:pPr>
      <w:bookmarkStart w:id="86" w:name="Seif77"/>
      <w:bookmarkEnd w:id="86"/>
      <w:r>
        <w:rPr>
          <w:lang w:val="he-IL"/>
        </w:rPr>
        <w:pict w14:anchorId="2DA53D81">
          <v:rect id="_x0000_s2266" style="position:absolute;left:0;text-align:left;margin-left:464.5pt;margin-top:8.05pt;width:75.05pt;height:26.25pt;z-index:251690496" o:allowincell="f" filled="f" stroked="f" strokecolor="lime" strokeweight=".25pt">
            <v:textbox inset="0,0,0,0">
              <w:txbxContent>
                <w:p w14:paraId="254133D1" w14:textId="77777777" w:rsidR="00FB2C2D" w:rsidRDefault="00FB2C2D" w:rsidP="00857326">
                  <w:pPr>
                    <w:spacing w:line="160" w:lineRule="exact"/>
                    <w:jc w:val="left"/>
                    <w:rPr>
                      <w:rFonts w:cs="Miriam" w:hint="cs"/>
                      <w:noProof/>
                      <w:sz w:val="18"/>
                      <w:szCs w:val="18"/>
                      <w:rtl/>
                    </w:rPr>
                  </w:pPr>
                  <w:r>
                    <w:rPr>
                      <w:rFonts w:cs="Miriam" w:hint="cs"/>
                      <w:sz w:val="18"/>
                      <w:szCs w:val="18"/>
                      <w:rtl/>
                    </w:rPr>
                    <w:t xml:space="preserve">תחולה </w:t>
                  </w:r>
                  <w:r>
                    <w:rPr>
                      <w:rFonts w:cs="Miriam"/>
                      <w:sz w:val="18"/>
                      <w:szCs w:val="18"/>
                      <w:rtl/>
                    </w:rPr>
                    <w:t>–</w:t>
                  </w:r>
                  <w:r>
                    <w:rPr>
                      <w:rFonts w:cs="Miriam" w:hint="cs"/>
                      <w:sz w:val="18"/>
                      <w:szCs w:val="18"/>
                      <w:rtl/>
                    </w:rPr>
                    <w:t xml:space="preserve"> פרק ג'1</w:t>
                  </w:r>
                </w:p>
                <w:p w14:paraId="516D8FD9" w14:textId="77777777" w:rsidR="00FB2C2D" w:rsidRDefault="00FB2C2D" w:rsidP="00857326">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26</w:t>
      </w:r>
      <w:r>
        <w:rPr>
          <w:rStyle w:val="default"/>
          <w:rFonts w:cs="FrankRuehl" w:hint="cs"/>
          <w:rtl/>
        </w:rPr>
        <w:t>ג.</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הוראות פרק זה יחולו נוכח ההכרה בחשיבות לימוד התורה.</w:t>
      </w:r>
    </w:p>
    <w:p w14:paraId="46CBADB7" w14:textId="77777777" w:rsidR="00857326" w:rsidRDefault="00857326" w:rsidP="0085732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פרק זה יחולו כמפורט להלן:</w:t>
      </w:r>
    </w:p>
    <w:p w14:paraId="0ED4283D" w14:textId="77777777" w:rsidR="00857326" w:rsidRDefault="002C0D7A" w:rsidP="002C0D7A">
      <w:pPr>
        <w:pStyle w:val="P00"/>
        <w:spacing w:before="72"/>
        <w:ind w:left="1021" w:right="1134"/>
        <w:rPr>
          <w:rStyle w:val="default"/>
          <w:rFonts w:cs="FrankRuehl" w:hint="cs"/>
          <w:rtl/>
        </w:rPr>
      </w:pPr>
      <w:r>
        <w:rPr>
          <w:rFonts w:cs="FrankRuehl" w:hint="cs"/>
          <w:sz w:val="26"/>
          <w:rtl/>
          <w:lang w:eastAsia="en-US"/>
        </w:rPr>
        <w:pict w14:anchorId="373541F9">
          <v:shape id="_x0000_s2338" type="#_x0000_t202" style="position:absolute;left:0;text-align:left;margin-left:470.35pt;margin-top:7.1pt;width:1in;height:16.8pt;z-index:251742720" filled="f" stroked="f">
            <v:textbox inset="1mm,0,1mm,0">
              <w:txbxContent>
                <w:p w14:paraId="39FFDBB7" w14:textId="77777777" w:rsidR="00FB2C2D" w:rsidRDefault="00FB2C2D" w:rsidP="002C0D7A">
                  <w:pPr>
                    <w:spacing w:line="160" w:lineRule="exact"/>
                    <w:jc w:val="left"/>
                    <w:rPr>
                      <w:rFonts w:cs="Miriam"/>
                      <w:noProof/>
                      <w:sz w:val="18"/>
                      <w:szCs w:val="18"/>
                      <w:rtl/>
                    </w:rPr>
                  </w:pPr>
                  <w:r>
                    <w:rPr>
                      <w:rFonts w:cs="Miriam" w:hint="cs"/>
                      <w:sz w:val="18"/>
                      <w:szCs w:val="18"/>
                      <w:rtl/>
                    </w:rPr>
                    <w:t>(תיקון מס' 21) תשע"ו-2015</w:t>
                  </w:r>
                </w:p>
              </w:txbxContent>
            </v:textbox>
            <w10:anchorlock/>
          </v:shape>
        </w:pict>
      </w:r>
      <w:r w:rsidR="00857326">
        <w:rPr>
          <w:rStyle w:val="default"/>
          <w:rFonts w:cs="FrankRuehl" w:hint="cs"/>
          <w:rtl/>
        </w:rPr>
        <w:t>(1)</w:t>
      </w:r>
      <w:r w:rsidR="00857326">
        <w:rPr>
          <w:rStyle w:val="default"/>
          <w:rFonts w:cs="FrankRuehl" w:hint="cs"/>
          <w:rtl/>
        </w:rPr>
        <w:tab/>
        <w:t>מי שביום התחילה מלאו לו 18 שנים וטרם מלאו לו 22 שנים, יחולו עליו הוראות סעיפים 26ה עד 26ח;</w:t>
      </w:r>
    </w:p>
    <w:p w14:paraId="7C186F11" w14:textId="77777777" w:rsidR="00857326" w:rsidRDefault="00857326" w:rsidP="0085732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מי שביום התחילה מלאו לו 22 שנים, יחולו עליו הוראות סעיפים 26ט ו-26י;</w:t>
      </w:r>
    </w:p>
    <w:p w14:paraId="5069E73F" w14:textId="77777777" w:rsidR="00857326" w:rsidRDefault="00773C66" w:rsidP="00773C66">
      <w:pPr>
        <w:pStyle w:val="P00"/>
        <w:spacing w:before="72"/>
        <w:ind w:left="1021" w:right="1134"/>
        <w:rPr>
          <w:rStyle w:val="default"/>
          <w:rFonts w:cs="FrankRuehl" w:hint="cs"/>
          <w:rtl/>
        </w:rPr>
      </w:pPr>
      <w:r w:rsidRPr="00773C66">
        <w:rPr>
          <w:rStyle w:val="default"/>
          <w:rFonts w:cs="FrankRuehl" w:hint="cs"/>
          <w:rtl/>
        </w:rPr>
        <w:pict w14:anchorId="1130CB92">
          <v:shape id="_x0000_s2341" type="#_x0000_t202" style="position:absolute;left:0;text-align:left;margin-left:470.35pt;margin-top:7.1pt;width:1in;height:16.8pt;z-index:251743744" filled="f" stroked="f">
            <v:textbox inset="1mm,0,1mm,0">
              <w:txbxContent>
                <w:p w14:paraId="478AF2A2" w14:textId="77777777" w:rsidR="00FB2C2D" w:rsidRDefault="00FB2C2D" w:rsidP="00773C66">
                  <w:pPr>
                    <w:spacing w:line="160" w:lineRule="exact"/>
                    <w:jc w:val="left"/>
                    <w:rPr>
                      <w:rFonts w:cs="Miriam"/>
                      <w:noProof/>
                      <w:sz w:val="18"/>
                      <w:szCs w:val="18"/>
                      <w:rtl/>
                    </w:rPr>
                  </w:pPr>
                  <w:r>
                    <w:rPr>
                      <w:rFonts w:cs="Miriam" w:hint="cs"/>
                      <w:sz w:val="18"/>
                      <w:szCs w:val="18"/>
                      <w:rtl/>
                    </w:rPr>
                    <w:t>(תיקון מס' 21) תשע"ו-2015</w:t>
                  </w:r>
                </w:p>
              </w:txbxContent>
            </v:textbox>
            <w10:anchorlock/>
          </v:shape>
        </w:pict>
      </w:r>
      <w:r w:rsidR="00857326">
        <w:rPr>
          <w:rStyle w:val="default"/>
          <w:rFonts w:cs="FrankRuehl" w:hint="cs"/>
          <w:rtl/>
        </w:rPr>
        <w:t>(3)</w:t>
      </w:r>
      <w:r w:rsidR="00857326">
        <w:rPr>
          <w:rStyle w:val="default"/>
          <w:rFonts w:cs="FrankRuehl" w:hint="cs"/>
          <w:rtl/>
        </w:rPr>
        <w:tab/>
      </w:r>
      <w:r w:rsidRPr="00773C66">
        <w:rPr>
          <w:rStyle w:val="default"/>
          <w:rFonts w:cs="FrankRuehl" w:hint="cs"/>
          <w:rtl/>
        </w:rPr>
        <w:t>מי שמלאו לו 18 שנים במהלך תקופת ההסתגלות הראשונה, יחולו עליו הוראות סעיף 26יא</w:t>
      </w:r>
      <w:r w:rsidR="00857326">
        <w:rPr>
          <w:rStyle w:val="default"/>
          <w:rFonts w:cs="FrankRuehl" w:hint="cs"/>
          <w:rtl/>
        </w:rPr>
        <w:t>;</w:t>
      </w:r>
    </w:p>
    <w:p w14:paraId="09D93056" w14:textId="77777777" w:rsidR="00857326" w:rsidRDefault="00773C66" w:rsidP="00773C66">
      <w:pPr>
        <w:pStyle w:val="P00"/>
        <w:spacing w:before="72"/>
        <w:ind w:left="1021" w:right="1134"/>
        <w:rPr>
          <w:rStyle w:val="default"/>
          <w:rFonts w:cs="FrankRuehl" w:hint="cs"/>
          <w:rtl/>
        </w:rPr>
      </w:pPr>
      <w:r w:rsidRPr="00773C66">
        <w:rPr>
          <w:rStyle w:val="default"/>
          <w:rFonts w:cs="FrankRuehl" w:hint="cs"/>
          <w:rtl/>
        </w:rPr>
        <w:pict w14:anchorId="17FE58EA">
          <v:shape id="_x0000_s2344" type="#_x0000_t202" style="position:absolute;left:0;text-align:left;margin-left:470.35pt;margin-top:7.1pt;width:1in;height:16.8pt;z-index:251744768" filled="f" stroked="f">
            <v:textbox inset="1mm,0,1mm,0">
              <w:txbxContent>
                <w:p w14:paraId="4823459D" w14:textId="77777777" w:rsidR="00FB2C2D" w:rsidRDefault="00FB2C2D" w:rsidP="00773C66">
                  <w:pPr>
                    <w:spacing w:line="160" w:lineRule="exact"/>
                    <w:jc w:val="left"/>
                    <w:rPr>
                      <w:rFonts w:cs="Miriam"/>
                      <w:noProof/>
                      <w:sz w:val="18"/>
                      <w:szCs w:val="18"/>
                      <w:rtl/>
                    </w:rPr>
                  </w:pPr>
                  <w:r>
                    <w:rPr>
                      <w:rFonts w:cs="Miriam" w:hint="cs"/>
                      <w:sz w:val="18"/>
                      <w:szCs w:val="18"/>
                      <w:rtl/>
                    </w:rPr>
                    <w:t>(תיקון מס' 21) תשע"ו-2015</w:t>
                  </w:r>
                </w:p>
              </w:txbxContent>
            </v:textbox>
            <w10:anchorlock/>
          </v:shape>
        </w:pict>
      </w:r>
      <w:r w:rsidR="00857326">
        <w:rPr>
          <w:rStyle w:val="default"/>
          <w:rFonts w:cs="FrankRuehl" w:hint="cs"/>
          <w:rtl/>
        </w:rPr>
        <w:t>(4)</w:t>
      </w:r>
      <w:r w:rsidR="00857326">
        <w:rPr>
          <w:rStyle w:val="default"/>
          <w:rFonts w:cs="FrankRuehl" w:hint="cs"/>
          <w:rtl/>
        </w:rPr>
        <w:tab/>
      </w:r>
      <w:r w:rsidRPr="00773C66">
        <w:rPr>
          <w:rStyle w:val="default"/>
          <w:rFonts w:cs="FrankRuehl" w:hint="cs"/>
          <w:rtl/>
        </w:rPr>
        <w:t>מי שמלאו לו 18 שנים במהלך תקופת ההסתגלות השנייה, יחולו עליו הוראות סעיף 26יח</w:t>
      </w:r>
      <w:r w:rsidR="00857326">
        <w:rPr>
          <w:rStyle w:val="default"/>
          <w:rFonts w:cs="FrankRuehl" w:hint="cs"/>
          <w:rtl/>
        </w:rPr>
        <w:t>.</w:t>
      </w:r>
    </w:p>
    <w:p w14:paraId="6C1FFB8D"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87" w:name="Rov238"/>
      <w:r w:rsidRPr="00FA05A3">
        <w:rPr>
          <w:rStyle w:val="default"/>
          <w:rFonts w:cs="FrankRuehl" w:hint="cs"/>
          <w:vanish/>
          <w:color w:val="FF0000"/>
          <w:sz w:val="20"/>
          <w:szCs w:val="20"/>
          <w:shd w:val="clear" w:color="auto" w:fill="FFFF99"/>
          <w:rtl/>
        </w:rPr>
        <w:t>מיום 20.3.2014</w:t>
      </w:r>
    </w:p>
    <w:p w14:paraId="220245CA"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4C3C09B5"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243"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354 (</w:t>
      </w:r>
      <w:hyperlink r:id="rId244"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364D4EDA"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הוספת סעיף 26ג</w:t>
      </w:r>
    </w:p>
    <w:p w14:paraId="4ED6E2D4" w14:textId="77777777" w:rsidR="002C0D7A" w:rsidRPr="00FA05A3" w:rsidRDefault="002C0D7A" w:rsidP="002C0D7A">
      <w:pPr>
        <w:pStyle w:val="P00"/>
        <w:spacing w:before="0"/>
        <w:ind w:left="0" w:right="1134"/>
        <w:rPr>
          <w:rStyle w:val="default"/>
          <w:rFonts w:cs="FrankRuehl" w:hint="cs"/>
          <w:vanish/>
          <w:sz w:val="20"/>
          <w:szCs w:val="20"/>
          <w:shd w:val="clear" w:color="auto" w:fill="FFFF99"/>
          <w:rtl/>
        </w:rPr>
      </w:pPr>
    </w:p>
    <w:p w14:paraId="24C8AC7E" w14:textId="77777777" w:rsidR="002C0D7A" w:rsidRPr="00FA05A3" w:rsidRDefault="002C0D7A" w:rsidP="00773C66">
      <w:pPr>
        <w:pStyle w:val="P00"/>
        <w:spacing w:before="0"/>
        <w:ind w:left="1021"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30.11.2015</w:t>
      </w:r>
    </w:p>
    <w:p w14:paraId="418E3092" w14:textId="77777777" w:rsidR="002C0D7A" w:rsidRPr="00FA05A3" w:rsidRDefault="002C0D7A" w:rsidP="00773C66">
      <w:pPr>
        <w:pStyle w:val="P00"/>
        <w:spacing w:before="0"/>
        <w:ind w:left="1021"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21</w:t>
      </w:r>
    </w:p>
    <w:p w14:paraId="06EA1FDE" w14:textId="77777777" w:rsidR="002C0D7A" w:rsidRPr="00FA05A3" w:rsidRDefault="002C0D7A" w:rsidP="00773C66">
      <w:pPr>
        <w:pStyle w:val="P00"/>
        <w:spacing w:before="0"/>
        <w:ind w:left="1021" w:right="1134"/>
        <w:rPr>
          <w:rStyle w:val="default"/>
          <w:rFonts w:cs="FrankRuehl" w:hint="cs"/>
          <w:vanish/>
          <w:sz w:val="20"/>
          <w:szCs w:val="20"/>
          <w:shd w:val="clear" w:color="auto" w:fill="FFFF99"/>
          <w:rtl/>
        </w:rPr>
      </w:pPr>
      <w:hyperlink r:id="rId245"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262 (</w:t>
      </w:r>
      <w:hyperlink r:id="rId246"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5ED53E6B" w14:textId="77777777" w:rsidR="002C0D7A" w:rsidRPr="00FA05A3" w:rsidRDefault="002C0D7A" w:rsidP="002C0D7A">
      <w:pPr>
        <w:pStyle w:val="P0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(1)</w:t>
      </w:r>
      <w:r w:rsidRPr="00FA05A3">
        <w:rPr>
          <w:rStyle w:val="default"/>
          <w:rFonts w:cs="FrankRuehl" w:hint="cs"/>
          <w:vanish/>
          <w:sz w:val="22"/>
          <w:szCs w:val="22"/>
          <w:shd w:val="clear" w:color="auto" w:fill="FFFF99"/>
          <w:rtl/>
        </w:rPr>
        <w:tab/>
        <w:t>מי שביום התחילה מלאו לו 18 שנים וטרם מלאו לו 22 שנים, יחולו עליו הוראות סעיפים 26ה עד 26ח</w:t>
      </w:r>
      <w:r w:rsidRPr="00FA05A3">
        <w:rPr>
          <w:rStyle w:val="default"/>
          <w:rFonts w:cs="FrankRuehl" w:hint="cs"/>
          <w:strike/>
          <w:vanish/>
          <w:sz w:val="22"/>
          <w:szCs w:val="22"/>
          <w:shd w:val="clear" w:color="auto" w:fill="FFFF99"/>
          <w:rtl/>
        </w:rPr>
        <w:t>, הן בתקופת ההסתגלות והן בתקופת הקבע</w:t>
      </w:r>
      <w:r w:rsidRPr="00FA05A3">
        <w:rPr>
          <w:rStyle w:val="default"/>
          <w:rFonts w:cs="FrankRuehl" w:hint="cs"/>
          <w:vanish/>
          <w:sz w:val="22"/>
          <w:szCs w:val="22"/>
          <w:shd w:val="clear" w:color="auto" w:fill="FFFF99"/>
          <w:rtl/>
        </w:rPr>
        <w:t>;</w:t>
      </w:r>
    </w:p>
    <w:p w14:paraId="35C8869C" w14:textId="77777777" w:rsidR="002C0D7A" w:rsidRPr="00FA05A3" w:rsidRDefault="002C0D7A" w:rsidP="002C0D7A">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(2)</w:t>
      </w:r>
      <w:r w:rsidRPr="00FA05A3">
        <w:rPr>
          <w:rStyle w:val="default"/>
          <w:rFonts w:cs="FrankRuehl" w:hint="cs"/>
          <w:vanish/>
          <w:sz w:val="22"/>
          <w:szCs w:val="22"/>
          <w:shd w:val="clear" w:color="auto" w:fill="FFFF99"/>
          <w:rtl/>
        </w:rPr>
        <w:tab/>
        <w:t>מי שביום התחילה מלאו לו 22 שנים, יחולו עליו הוראות סעיפים 26ט ו-26י;</w:t>
      </w:r>
    </w:p>
    <w:p w14:paraId="68E0CC30" w14:textId="77777777" w:rsidR="002C0D7A" w:rsidRPr="00FA05A3" w:rsidRDefault="002C0D7A" w:rsidP="002C0D7A">
      <w:pPr>
        <w:pStyle w:val="P00"/>
        <w:spacing w:before="0"/>
        <w:ind w:left="1021" w:right="1134"/>
        <w:rPr>
          <w:rStyle w:val="default"/>
          <w:rFonts w:cs="FrankRuehl" w:hint="cs"/>
          <w:strike/>
          <w:vanish/>
          <w:sz w:val="22"/>
          <w:szCs w:val="22"/>
          <w:shd w:val="clear" w:color="auto" w:fill="FFFF99"/>
          <w:rtl/>
        </w:rPr>
      </w:pPr>
      <w:r w:rsidRPr="00FA05A3">
        <w:rPr>
          <w:rStyle w:val="default"/>
          <w:rFonts w:cs="FrankRuehl" w:hint="cs"/>
          <w:strike/>
          <w:vanish/>
          <w:sz w:val="22"/>
          <w:szCs w:val="22"/>
          <w:shd w:val="clear" w:color="auto" w:fill="FFFF99"/>
          <w:rtl/>
        </w:rPr>
        <w:t>(3)</w:t>
      </w:r>
      <w:r w:rsidRPr="00FA05A3">
        <w:rPr>
          <w:rStyle w:val="default"/>
          <w:rFonts w:cs="FrankRuehl" w:hint="cs"/>
          <w:strike/>
          <w:vanish/>
          <w:sz w:val="22"/>
          <w:szCs w:val="22"/>
          <w:shd w:val="clear" w:color="auto" w:fill="FFFF99"/>
          <w:rtl/>
        </w:rPr>
        <w:tab/>
        <w:t>מי שביום התחילה טרם מלאו לו 18 שנים ועד יום ו' בתמוז התשע"ז (30 ביוני 2017) ימלאו לו 18 שנים, יחולו עליו הוראות סעיף 26יא;</w:t>
      </w:r>
    </w:p>
    <w:p w14:paraId="13062C26" w14:textId="77777777" w:rsidR="002C0D7A" w:rsidRPr="00FA05A3" w:rsidRDefault="002C0D7A" w:rsidP="002C0D7A">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strike/>
          <w:vanish/>
          <w:sz w:val="22"/>
          <w:szCs w:val="22"/>
          <w:shd w:val="clear" w:color="auto" w:fill="FFFF99"/>
          <w:rtl/>
        </w:rPr>
        <w:t>(4)</w:t>
      </w:r>
      <w:r w:rsidRPr="00FA05A3">
        <w:rPr>
          <w:rStyle w:val="default"/>
          <w:rFonts w:cs="FrankRuehl" w:hint="cs"/>
          <w:strike/>
          <w:vanish/>
          <w:sz w:val="22"/>
          <w:szCs w:val="22"/>
          <w:shd w:val="clear" w:color="auto" w:fill="FFFF99"/>
          <w:rtl/>
        </w:rPr>
        <w:tab/>
        <w:t>מי שמלאו לו 18 שנים החל מיום ז' בתמוז התשע"ז (1 ביולי 2017), יחולו עליו הוראות סימן ה'.</w:t>
      </w:r>
    </w:p>
    <w:p w14:paraId="6ED8780E" w14:textId="77777777" w:rsidR="00773C66" w:rsidRPr="00FA05A3" w:rsidRDefault="00773C66" w:rsidP="002C0D7A">
      <w:pPr>
        <w:pStyle w:val="P00"/>
        <w:spacing w:before="0"/>
        <w:ind w:left="1021" w:right="1134"/>
        <w:rPr>
          <w:rStyle w:val="default"/>
          <w:rFonts w:cs="FrankRuehl" w:hint="cs"/>
          <w:vanish/>
          <w:sz w:val="22"/>
          <w:szCs w:val="22"/>
          <w:u w:val="single"/>
          <w:shd w:val="clear" w:color="auto" w:fill="FFFF99"/>
          <w:rtl/>
        </w:rPr>
      </w:pPr>
      <w:r w:rsidRPr="00FA05A3">
        <w:rPr>
          <w:rStyle w:val="default"/>
          <w:rFonts w:cs="FrankRuehl" w:hint="cs"/>
          <w:vanish/>
          <w:sz w:val="22"/>
          <w:szCs w:val="22"/>
          <w:u w:val="single"/>
          <w:shd w:val="clear" w:color="auto" w:fill="FFFF99"/>
          <w:rtl/>
        </w:rPr>
        <w:t>(3)</w:t>
      </w:r>
      <w:r w:rsidRPr="00FA05A3">
        <w:rPr>
          <w:rStyle w:val="default"/>
          <w:rFonts w:cs="FrankRuehl" w:hint="cs"/>
          <w:vanish/>
          <w:sz w:val="22"/>
          <w:szCs w:val="22"/>
          <w:u w:val="single"/>
          <w:shd w:val="clear" w:color="auto" w:fill="FFFF99"/>
          <w:rtl/>
        </w:rPr>
        <w:tab/>
        <w:t>מי שמלאו לו 18 שנים במהלך תקופת ההסתגלות הראשונה, יחולו עליו הוראות סעיף 26יא;</w:t>
      </w:r>
    </w:p>
    <w:p w14:paraId="0182B184" w14:textId="77777777" w:rsidR="00773C66" w:rsidRPr="00773C66" w:rsidRDefault="00773C66" w:rsidP="00773C66">
      <w:pPr>
        <w:pStyle w:val="P00"/>
        <w:spacing w:before="0"/>
        <w:ind w:left="1021" w:right="1134"/>
        <w:rPr>
          <w:rStyle w:val="default"/>
          <w:rFonts w:cs="FrankRuehl" w:hint="cs"/>
          <w:sz w:val="2"/>
          <w:szCs w:val="2"/>
          <w:rtl/>
        </w:rPr>
      </w:pPr>
      <w:r w:rsidRPr="00FA05A3">
        <w:rPr>
          <w:rStyle w:val="default"/>
          <w:rFonts w:cs="FrankRuehl" w:hint="cs"/>
          <w:vanish/>
          <w:sz w:val="22"/>
          <w:szCs w:val="22"/>
          <w:u w:val="single"/>
          <w:shd w:val="clear" w:color="auto" w:fill="FFFF99"/>
          <w:rtl/>
        </w:rPr>
        <w:t>(4)</w:t>
      </w:r>
      <w:r w:rsidRPr="00FA05A3">
        <w:rPr>
          <w:rStyle w:val="default"/>
          <w:rFonts w:cs="FrankRuehl" w:hint="cs"/>
          <w:vanish/>
          <w:sz w:val="22"/>
          <w:szCs w:val="22"/>
          <w:u w:val="single"/>
          <w:shd w:val="clear" w:color="auto" w:fill="FFFF99"/>
          <w:rtl/>
        </w:rPr>
        <w:tab/>
        <w:t>מי שמלאו לו 18 שנים במהלך תקופת ההסתגלות השנייה, יחולו עליו הוראות סעיף 26יח.</w:t>
      </w:r>
      <w:bookmarkEnd w:id="87"/>
    </w:p>
    <w:p w14:paraId="0DE0D552" w14:textId="77777777" w:rsidR="00857326" w:rsidRDefault="00857326" w:rsidP="00773C66">
      <w:pPr>
        <w:pStyle w:val="header-2"/>
        <w:ind w:left="0" w:right="1134"/>
        <w:rPr>
          <w:rFonts w:cs="Miriam" w:hint="cs"/>
          <w:rtl/>
        </w:rPr>
      </w:pPr>
      <w:bookmarkStart w:id="88" w:name="hed21"/>
      <w:bookmarkEnd w:id="88"/>
      <w:r w:rsidRPr="00330395">
        <w:rPr>
          <w:rFonts w:cs="Miriam"/>
          <w:rtl/>
        </w:rPr>
        <w:pict w14:anchorId="13A5B751">
          <v:shape id="_x0000_s2267" type="#_x0000_t202" style="position:absolute;left:0;text-align:left;margin-left:470.25pt;margin-top:12.75pt;width:1in;height:34.35pt;z-index:251691520" filled="f" stroked="f">
            <v:textbox style="mso-next-textbox:#_x0000_s2267" inset="1mm,0,1mm,0">
              <w:txbxContent>
                <w:p w14:paraId="044D86D0" w14:textId="77777777" w:rsidR="00FB2C2D" w:rsidRDefault="00FB2C2D" w:rsidP="00857326">
                  <w:pPr>
                    <w:spacing w:line="160" w:lineRule="exact"/>
                    <w:jc w:val="left"/>
                    <w:rPr>
                      <w:rFonts w:cs="Miriam" w:hint="cs"/>
                      <w:noProof/>
                      <w:sz w:val="18"/>
                      <w:szCs w:val="18"/>
                      <w:rtl/>
                    </w:rPr>
                  </w:pPr>
                  <w:r>
                    <w:rPr>
                      <w:rFonts w:cs="Miriam" w:hint="cs"/>
                      <w:sz w:val="18"/>
                      <w:szCs w:val="18"/>
                      <w:rtl/>
                    </w:rPr>
                    <w:t>(תיקון מס' 19) תשע"ד-2014</w:t>
                  </w:r>
                </w:p>
                <w:p w14:paraId="2D3988FE" w14:textId="77777777" w:rsidR="00FB2C2D" w:rsidRDefault="00FB2C2D" w:rsidP="002C0D7A">
                  <w:pPr>
                    <w:spacing w:line="160" w:lineRule="exact"/>
                    <w:jc w:val="left"/>
                    <w:rPr>
                      <w:rFonts w:cs="Miriam" w:hint="cs"/>
                      <w:noProof/>
                      <w:sz w:val="18"/>
                      <w:szCs w:val="18"/>
                      <w:rtl/>
                    </w:rPr>
                  </w:pPr>
                  <w:r>
                    <w:rPr>
                      <w:rFonts w:cs="Miriam" w:hint="cs"/>
                      <w:noProof/>
                      <w:sz w:val="18"/>
                      <w:szCs w:val="18"/>
                      <w:rtl/>
                    </w:rPr>
                    <w:t>(תיקון מס' 21) תשע"ו-2015</w:t>
                  </w:r>
                </w:p>
              </w:txbxContent>
            </v:textbox>
          </v:shape>
        </w:pict>
      </w:r>
      <w:r>
        <w:rPr>
          <w:rFonts w:cs="Miriam" w:hint="cs"/>
          <w:rtl/>
        </w:rPr>
        <w:t>סימן ב': תקופת ההסתגלות</w:t>
      </w:r>
      <w:r w:rsidR="002C0D7A">
        <w:rPr>
          <w:rFonts w:cs="Miriam" w:hint="cs"/>
          <w:rtl/>
        </w:rPr>
        <w:t xml:space="preserve"> הראשונה</w:t>
      </w:r>
    </w:p>
    <w:p w14:paraId="05645F65" w14:textId="77777777" w:rsidR="002C0D7A" w:rsidRPr="00FA05A3" w:rsidRDefault="002C0D7A" w:rsidP="002C0D7A">
      <w:pPr>
        <w:pStyle w:val="P00"/>
        <w:spacing w:before="0"/>
        <w:ind w:left="0" w:right="1134"/>
        <w:rPr>
          <w:rStyle w:val="default"/>
          <w:rFonts w:cs="FrankRuehl" w:hint="cs"/>
          <w:vanish/>
          <w:color w:val="FF0000"/>
          <w:sz w:val="20"/>
          <w:szCs w:val="20"/>
          <w:shd w:val="clear" w:color="auto" w:fill="FFFF99"/>
          <w:rtl/>
        </w:rPr>
      </w:pPr>
      <w:bookmarkStart w:id="89" w:name="Rov234"/>
      <w:r w:rsidRPr="00FA05A3">
        <w:rPr>
          <w:rStyle w:val="default"/>
          <w:rFonts w:cs="FrankRuehl" w:hint="cs"/>
          <w:vanish/>
          <w:color w:val="FF0000"/>
          <w:sz w:val="20"/>
          <w:szCs w:val="20"/>
          <w:shd w:val="clear" w:color="auto" w:fill="FFFF99"/>
          <w:rtl/>
        </w:rPr>
        <w:t>מיום 20.3.2014</w:t>
      </w:r>
    </w:p>
    <w:p w14:paraId="76AC51EF" w14:textId="77777777" w:rsidR="002C0D7A" w:rsidRPr="00FA05A3" w:rsidRDefault="002C0D7A" w:rsidP="002C0D7A">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4BD034C6" w14:textId="77777777" w:rsidR="002C0D7A" w:rsidRPr="00FA05A3" w:rsidRDefault="002C0D7A" w:rsidP="002C0D7A">
      <w:pPr>
        <w:pStyle w:val="P00"/>
        <w:spacing w:before="0"/>
        <w:ind w:left="0" w:right="1134"/>
        <w:rPr>
          <w:rStyle w:val="default"/>
          <w:rFonts w:cs="FrankRuehl" w:hint="cs"/>
          <w:vanish/>
          <w:sz w:val="20"/>
          <w:szCs w:val="20"/>
          <w:shd w:val="clear" w:color="auto" w:fill="FFFF99"/>
          <w:rtl/>
        </w:rPr>
      </w:pPr>
      <w:hyperlink r:id="rId247"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354 (</w:t>
      </w:r>
      <w:hyperlink r:id="rId248"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0D85643A" w14:textId="77777777" w:rsidR="002C0D7A" w:rsidRPr="00FA05A3" w:rsidRDefault="002C0D7A" w:rsidP="002C0D7A">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הוספת סימן ב'</w:t>
      </w:r>
    </w:p>
    <w:p w14:paraId="5162C5CF" w14:textId="77777777" w:rsidR="002C0D7A" w:rsidRPr="00FA05A3" w:rsidRDefault="002C0D7A" w:rsidP="002C0D7A">
      <w:pPr>
        <w:pStyle w:val="P00"/>
        <w:spacing w:before="0"/>
        <w:ind w:left="0" w:right="1134"/>
        <w:rPr>
          <w:rStyle w:val="default"/>
          <w:rFonts w:cs="FrankRuehl" w:hint="cs"/>
          <w:vanish/>
          <w:sz w:val="20"/>
          <w:szCs w:val="20"/>
          <w:shd w:val="clear" w:color="auto" w:fill="FFFF99"/>
          <w:rtl/>
        </w:rPr>
      </w:pPr>
    </w:p>
    <w:p w14:paraId="554B6DA4" w14:textId="77777777" w:rsidR="002C0D7A" w:rsidRPr="00FA05A3" w:rsidRDefault="002C0D7A" w:rsidP="002C0D7A">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30.11.2015</w:t>
      </w:r>
    </w:p>
    <w:p w14:paraId="49BA0571" w14:textId="77777777" w:rsidR="002C0D7A" w:rsidRPr="00FA05A3" w:rsidRDefault="002C0D7A" w:rsidP="002C0D7A">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21</w:t>
      </w:r>
    </w:p>
    <w:p w14:paraId="006FAA3A" w14:textId="77777777" w:rsidR="002C0D7A" w:rsidRPr="00FA05A3" w:rsidRDefault="002C0D7A" w:rsidP="002C0D7A">
      <w:pPr>
        <w:pStyle w:val="P00"/>
        <w:spacing w:before="0"/>
        <w:ind w:left="0" w:right="1134"/>
        <w:rPr>
          <w:rStyle w:val="default"/>
          <w:rFonts w:cs="FrankRuehl" w:hint="cs"/>
          <w:vanish/>
          <w:sz w:val="20"/>
          <w:szCs w:val="20"/>
          <w:shd w:val="clear" w:color="auto" w:fill="FFFF99"/>
          <w:rtl/>
        </w:rPr>
      </w:pPr>
      <w:hyperlink r:id="rId249"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262 (</w:t>
      </w:r>
      <w:hyperlink r:id="rId250"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56E2354E" w14:textId="77777777" w:rsidR="002C0D7A" w:rsidRPr="002C0D7A" w:rsidRDefault="002C0D7A" w:rsidP="002C0D7A">
      <w:pPr>
        <w:pStyle w:val="P00"/>
        <w:ind w:left="0" w:right="1134"/>
        <w:rPr>
          <w:rStyle w:val="default"/>
          <w:rFonts w:cs="Miriam" w:hint="cs"/>
          <w:sz w:val="2"/>
          <w:szCs w:val="2"/>
          <w:shd w:val="clear" w:color="auto" w:fill="FFFF99"/>
          <w:rtl/>
        </w:rPr>
      </w:pPr>
      <w:r w:rsidRPr="00FA05A3">
        <w:rPr>
          <w:rStyle w:val="default"/>
          <w:rFonts w:cs="Miriam" w:hint="cs"/>
          <w:vanish/>
          <w:sz w:val="18"/>
          <w:szCs w:val="18"/>
          <w:shd w:val="clear" w:color="auto" w:fill="FFFF99"/>
          <w:rtl/>
        </w:rPr>
        <w:t xml:space="preserve">סימן ב': </w:t>
      </w:r>
      <w:r w:rsidRPr="00FA05A3">
        <w:rPr>
          <w:rStyle w:val="default"/>
          <w:rFonts w:cs="Miriam" w:hint="cs"/>
          <w:strike/>
          <w:vanish/>
          <w:sz w:val="18"/>
          <w:szCs w:val="18"/>
          <w:shd w:val="clear" w:color="auto" w:fill="FFFF99"/>
          <w:rtl/>
        </w:rPr>
        <w:t>תקופת ההסתגלות</w:t>
      </w:r>
      <w:r w:rsidRPr="00FA05A3">
        <w:rPr>
          <w:rStyle w:val="default"/>
          <w:rFonts w:cs="Miriam" w:hint="cs"/>
          <w:vanish/>
          <w:sz w:val="18"/>
          <w:szCs w:val="18"/>
          <w:shd w:val="clear" w:color="auto" w:fill="FFFF99"/>
          <w:rtl/>
        </w:rPr>
        <w:t xml:space="preserve"> </w:t>
      </w:r>
      <w:r w:rsidRPr="00FA05A3">
        <w:rPr>
          <w:rStyle w:val="default"/>
          <w:rFonts w:cs="Miriam" w:hint="cs"/>
          <w:vanish/>
          <w:sz w:val="18"/>
          <w:szCs w:val="18"/>
          <w:u w:val="single"/>
          <w:shd w:val="clear" w:color="auto" w:fill="FFFF99"/>
          <w:rtl/>
        </w:rPr>
        <w:t>תקופת ההסתגלות הראשונה</w:t>
      </w:r>
      <w:bookmarkEnd w:id="89"/>
    </w:p>
    <w:p w14:paraId="3F23E10E" w14:textId="77777777" w:rsidR="002C0D7A" w:rsidRPr="002C0D7A" w:rsidRDefault="002C0D7A" w:rsidP="002C0D7A">
      <w:pPr>
        <w:pStyle w:val="P00"/>
        <w:spacing w:before="72"/>
        <w:ind w:left="0" w:right="1134"/>
        <w:rPr>
          <w:rStyle w:val="default"/>
          <w:rFonts w:cs="FrankRuehl" w:hint="cs"/>
          <w:rtl/>
        </w:rPr>
      </w:pPr>
    </w:p>
    <w:p w14:paraId="5E7DB4B8" w14:textId="77777777" w:rsidR="00857326" w:rsidRDefault="00857326" w:rsidP="00857326">
      <w:pPr>
        <w:pStyle w:val="P00"/>
        <w:spacing w:before="72"/>
        <w:ind w:left="0" w:right="1134"/>
        <w:rPr>
          <w:rStyle w:val="default"/>
          <w:rFonts w:cs="FrankRuehl" w:hint="cs"/>
          <w:rtl/>
        </w:rPr>
      </w:pPr>
      <w:bookmarkStart w:id="90" w:name="Seif78"/>
      <w:bookmarkEnd w:id="90"/>
      <w:r>
        <w:rPr>
          <w:lang w:val="he-IL"/>
        </w:rPr>
        <w:pict w14:anchorId="57765BA4">
          <v:rect id="_x0000_s2268" style="position:absolute;left:0;text-align:left;margin-left:464.5pt;margin-top:8.05pt;width:75.05pt;height:49.65pt;z-index:251692544" o:allowincell="f" filled="f" stroked="f" strokecolor="lime" strokeweight=".25pt">
            <v:textbox inset="0,0,0,0">
              <w:txbxContent>
                <w:p w14:paraId="7EC055A0" w14:textId="77777777" w:rsidR="00FB2C2D" w:rsidRDefault="00FB2C2D" w:rsidP="00857326">
                  <w:pPr>
                    <w:spacing w:line="160" w:lineRule="exact"/>
                    <w:jc w:val="left"/>
                    <w:rPr>
                      <w:rFonts w:cs="Miriam" w:hint="cs"/>
                      <w:noProof/>
                      <w:sz w:val="18"/>
                      <w:szCs w:val="18"/>
                      <w:rtl/>
                    </w:rPr>
                  </w:pPr>
                  <w:r>
                    <w:rPr>
                      <w:rFonts w:cs="Miriam" w:hint="cs"/>
                      <w:sz w:val="18"/>
                      <w:szCs w:val="18"/>
                      <w:rtl/>
                    </w:rPr>
                    <w:t xml:space="preserve">תחולה </w:t>
                  </w:r>
                  <w:r>
                    <w:rPr>
                      <w:rFonts w:cs="Miriam"/>
                      <w:sz w:val="18"/>
                      <w:szCs w:val="18"/>
                      <w:rtl/>
                    </w:rPr>
                    <w:t>–</w:t>
                  </w:r>
                  <w:r>
                    <w:rPr>
                      <w:rFonts w:cs="Miriam" w:hint="cs"/>
                      <w:sz w:val="18"/>
                      <w:szCs w:val="18"/>
                      <w:rtl/>
                    </w:rPr>
                    <w:t xml:space="preserve"> תקופת ההסתגלות</w:t>
                  </w:r>
                  <w:r>
                    <w:rPr>
                      <w:rFonts w:cs="Miriam" w:hint="cs"/>
                      <w:noProof/>
                      <w:sz w:val="18"/>
                      <w:szCs w:val="18"/>
                      <w:rtl/>
                    </w:rPr>
                    <w:t xml:space="preserve"> הראשונה</w:t>
                  </w:r>
                </w:p>
                <w:p w14:paraId="33A1E1D9" w14:textId="77777777" w:rsidR="00FB2C2D" w:rsidRDefault="00FB2C2D" w:rsidP="00857326">
                  <w:pPr>
                    <w:spacing w:line="160" w:lineRule="exact"/>
                    <w:jc w:val="left"/>
                    <w:rPr>
                      <w:rFonts w:cs="Miriam" w:hint="cs"/>
                      <w:noProof/>
                      <w:sz w:val="18"/>
                      <w:szCs w:val="18"/>
                      <w:rtl/>
                    </w:rPr>
                  </w:pPr>
                  <w:r>
                    <w:rPr>
                      <w:rFonts w:cs="Miriam" w:hint="cs"/>
                      <w:sz w:val="18"/>
                      <w:szCs w:val="18"/>
                      <w:rtl/>
                    </w:rPr>
                    <w:t>(תיקון מס' 19) תשע"ד-2014</w:t>
                  </w:r>
                </w:p>
                <w:p w14:paraId="64620C16" w14:textId="77777777" w:rsidR="00FB2C2D" w:rsidRDefault="00FB2C2D" w:rsidP="00857326">
                  <w:pPr>
                    <w:spacing w:line="160" w:lineRule="exact"/>
                    <w:jc w:val="left"/>
                    <w:rPr>
                      <w:rFonts w:cs="Miriam" w:hint="cs"/>
                      <w:noProof/>
                      <w:sz w:val="18"/>
                      <w:szCs w:val="18"/>
                      <w:rtl/>
                    </w:rPr>
                  </w:pPr>
                  <w:r>
                    <w:rPr>
                      <w:rFonts w:cs="Miriam" w:hint="cs"/>
                      <w:noProof/>
                      <w:sz w:val="18"/>
                      <w:szCs w:val="18"/>
                      <w:rtl/>
                    </w:rPr>
                    <w:t>(תיקון מס' 21) תשע"ו-2015</w:t>
                  </w:r>
                </w:p>
              </w:txbxContent>
            </v:textbox>
            <w10:anchorlock/>
          </v:rect>
        </w:pict>
      </w:r>
      <w:r>
        <w:rPr>
          <w:rStyle w:val="big-number"/>
          <w:rtl/>
        </w:rPr>
        <w:t>26</w:t>
      </w:r>
      <w:r>
        <w:rPr>
          <w:rStyle w:val="default"/>
          <w:rFonts w:cs="FrankRuehl" w:hint="cs"/>
          <w:rtl/>
        </w:rPr>
        <w:t>ד.</w:t>
      </w:r>
      <w:r>
        <w:rPr>
          <w:rStyle w:val="default"/>
          <w:rFonts w:cs="FrankRuehl"/>
          <w:rtl/>
        </w:rPr>
        <w:tab/>
      </w:r>
      <w:r>
        <w:rPr>
          <w:rStyle w:val="default"/>
          <w:rFonts w:cs="FrankRuehl" w:hint="cs"/>
          <w:rtl/>
        </w:rPr>
        <w:t>הוראות סימן זה יחולו בתקופת ההסתגלות</w:t>
      </w:r>
      <w:r w:rsidR="0051308D">
        <w:rPr>
          <w:rStyle w:val="default"/>
          <w:rFonts w:cs="FrankRuehl" w:hint="cs"/>
          <w:rtl/>
        </w:rPr>
        <w:t xml:space="preserve"> הראשונה</w:t>
      </w:r>
      <w:r>
        <w:rPr>
          <w:rStyle w:val="default"/>
          <w:rFonts w:cs="FrankRuehl" w:hint="cs"/>
          <w:rtl/>
        </w:rPr>
        <w:t>.</w:t>
      </w:r>
    </w:p>
    <w:p w14:paraId="178AE07F"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91" w:name="Rov239"/>
      <w:r w:rsidRPr="00FA05A3">
        <w:rPr>
          <w:rStyle w:val="default"/>
          <w:rFonts w:cs="FrankRuehl" w:hint="cs"/>
          <w:vanish/>
          <w:color w:val="FF0000"/>
          <w:sz w:val="20"/>
          <w:szCs w:val="20"/>
          <w:shd w:val="clear" w:color="auto" w:fill="FFFF99"/>
          <w:rtl/>
        </w:rPr>
        <w:t>מיום 20.3.2014</w:t>
      </w:r>
    </w:p>
    <w:p w14:paraId="45D31FF5"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4F7DE035"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251"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354 (</w:t>
      </w:r>
      <w:hyperlink r:id="rId252"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2B0F21CE"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הוספת סעיף 26ד</w:t>
      </w:r>
    </w:p>
    <w:p w14:paraId="7E90996C" w14:textId="77777777" w:rsidR="0051308D" w:rsidRPr="00FA05A3" w:rsidRDefault="0051308D" w:rsidP="00857326">
      <w:pPr>
        <w:pStyle w:val="P00"/>
        <w:spacing w:before="0"/>
        <w:ind w:left="0" w:right="1134"/>
        <w:rPr>
          <w:rStyle w:val="default"/>
          <w:rFonts w:cs="FrankRuehl" w:hint="cs"/>
          <w:vanish/>
          <w:sz w:val="20"/>
          <w:szCs w:val="20"/>
          <w:shd w:val="clear" w:color="auto" w:fill="FFFF99"/>
          <w:rtl/>
        </w:rPr>
      </w:pPr>
    </w:p>
    <w:p w14:paraId="0C5AD047" w14:textId="77777777" w:rsidR="0051308D" w:rsidRPr="00FA05A3" w:rsidRDefault="0051308D" w:rsidP="00857326">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30.11.2015</w:t>
      </w:r>
    </w:p>
    <w:p w14:paraId="12F4FA01" w14:textId="77777777" w:rsidR="0051308D" w:rsidRPr="00FA05A3" w:rsidRDefault="0051308D"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21</w:t>
      </w:r>
    </w:p>
    <w:p w14:paraId="5B27B368" w14:textId="77777777" w:rsidR="0051308D" w:rsidRPr="00FA05A3" w:rsidRDefault="0051308D" w:rsidP="00857326">
      <w:pPr>
        <w:pStyle w:val="P00"/>
        <w:spacing w:before="0"/>
        <w:ind w:left="0" w:right="1134"/>
        <w:rPr>
          <w:rStyle w:val="default"/>
          <w:rFonts w:cs="FrankRuehl" w:hint="cs"/>
          <w:vanish/>
          <w:sz w:val="20"/>
          <w:szCs w:val="20"/>
          <w:shd w:val="clear" w:color="auto" w:fill="FFFF99"/>
          <w:rtl/>
        </w:rPr>
      </w:pPr>
      <w:hyperlink r:id="rId253"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262 (</w:t>
      </w:r>
      <w:hyperlink r:id="rId254"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1D1A7BB8" w14:textId="77777777" w:rsidR="0051308D" w:rsidRPr="00FA05A3" w:rsidRDefault="0051308D" w:rsidP="0051308D">
      <w:pPr>
        <w:pStyle w:val="P00"/>
        <w:ind w:left="0" w:right="1134"/>
        <w:rPr>
          <w:rStyle w:val="default"/>
          <w:rFonts w:cs="Miriam" w:hint="cs"/>
          <w:vanish/>
          <w:sz w:val="16"/>
          <w:szCs w:val="16"/>
          <w:shd w:val="clear" w:color="auto" w:fill="FFFF99"/>
          <w:rtl/>
        </w:rPr>
      </w:pPr>
      <w:r w:rsidRPr="00FA05A3">
        <w:rPr>
          <w:rStyle w:val="default"/>
          <w:rFonts w:cs="Miriam" w:hint="cs"/>
          <w:vanish/>
          <w:sz w:val="16"/>
          <w:szCs w:val="16"/>
          <w:shd w:val="clear" w:color="auto" w:fill="FFFF99"/>
          <w:rtl/>
        </w:rPr>
        <w:t xml:space="preserve">תחולה </w:t>
      </w:r>
      <w:r w:rsidRPr="00FA05A3">
        <w:rPr>
          <w:rStyle w:val="default"/>
          <w:rFonts w:cs="Miriam"/>
          <w:vanish/>
          <w:sz w:val="16"/>
          <w:szCs w:val="16"/>
          <w:shd w:val="clear" w:color="auto" w:fill="FFFF99"/>
          <w:rtl/>
        </w:rPr>
        <w:t>–</w:t>
      </w:r>
      <w:r w:rsidRPr="00FA05A3">
        <w:rPr>
          <w:rStyle w:val="default"/>
          <w:rFonts w:cs="Miriam" w:hint="cs"/>
          <w:vanish/>
          <w:sz w:val="16"/>
          <w:szCs w:val="16"/>
          <w:shd w:val="clear" w:color="auto" w:fill="FFFF99"/>
          <w:rtl/>
        </w:rPr>
        <w:t xml:space="preserve"> </w:t>
      </w:r>
      <w:r w:rsidRPr="00FA05A3">
        <w:rPr>
          <w:rStyle w:val="default"/>
          <w:rFonts w:cs="Miriam" w:hint="cs"/>
          <w:strike/>
          <w:vanish/>
          <w:sz w:val="16"/>
          <w:szCs w:val="16"/>
          <w:shd w:val="clear" w:color="auto" w:fill="FFFF99"/>
          <w:rtl/>
        </w:rPr>
        <w:t>תקופת ההסתגלות</w:t>
      </w:r>
      <w:r w:rsidRPr="00FA05A3">
        <w:rPr>
          <w:rStyle w:val="default"/>
          <w:rFonts w:cs="Miriam" w:hint="cs"/>
          <w:vanish/>
          <w:sz w:val="16"/>
          <w:szCs w:val="16"/>
          <w:shd w:val="clear" w:color="auto" w:fill="FFFF99"/>
          <w:rtl/>
        </w:rPr>
        <w:t xml:space="preserve"> </w:t>
      </w:r>
      <w:r w:rsidRPr="00FA05A3">
        <w:rPr>
          <w:rStyle w:val="default"/>
          <w:rFonts w:cs="Miriam" w:hint="cs"/>
          <w:vanish/>
          <w:sz w:val="16"/>
          <w:szCs w:val="16"/>
          <w:u w:val="single"/>
          <w:shd w:val="clear" w:color="auto" w:fill="FFFF99"/>
          <w:rtl/>
        </w:rPr>
        <w:t>תקופת ההסתגלות הראשונה</w:t>
      </w:r>
    </w:p>
    <w:p w14:paraId="1C08FAA4" w14:textId="77777777" w:rsidR="0051308D" w:rsidRPr="00773C66" w:rsidRDefault="0051308D" w:rsidP="00773C66">
      <w:pPr>
        <w:pStyle w:val="P00"/>
        <w:spacing w:before="0"/>
        <w:ind w:left="0" w:right="1134"/>
        <w:rPr>
          <w:rStyle w:val="default"/>
          <w:rFonts w:cs="FrankRuehl" w:hint="cs"/>
          <w:sz w:val="2"/>
          <w:szCs w:val="2"/>
          <w:rtl/>
        </w:rPr>
      </w:pPr>
      <w:r w:rsidRPr="00FA05A3">
        <w:rPr>
          <w:rStyle w:val="default"/>
          <w:rFonts w:cs="FrankRuehl"/>
          <w:vanish/>
          <w:sz w:val="22"/>
          <w:szCs w:val="22"/>
          <w:shd w:val="clear" w:color="auto" w:fill="FFFF99"/>
          <w:rtl/>
        </w:rPr>
        <w:t>26</w:t>
      </w:r>
      <w:r w:rsidRPr="00FA05A3">
        <w:rPr>
          <w:rStyle w:val="default"/>
          <w:rFonts w:cs="FrankRuehl" w:hint="cs"/>
          <w:vanish/>
          <w:sz w:val="22"/>
          <w:szCs w:val="22"/>
          <w:shd w:val="clear" w:color="auto" w:fill="FFFF99"/>
          <w:rtl/>
        </w:rPr>
        <w:t>ד.</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 xml:space="preserve">הוראות סימן זה יחולו </w:t>
      </w:r>
      <w:r w:rsidRPr="00FA05A3">
        <w:rPr>
          <w:rStyle w:val="default"/>
          <w:rFonts w:cs="FrankRuehl" w:hint="cs"/>
          <w:strike/>
          <w:vanish/>
          <w:sz w:val="22"/>
          <w:szCs w:val="22"/>
          <w:shd w:val="clear" w:color="auto" w:fill="FFFF99"/>
          <w:rtl/>
        </w:rPr>
        <w:t>בתקופת ההסתגלות</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בתקופת ההסתגלות הראשונה</w:t>
      </w:r>
      <w:r w:rsidRPr="00FA05A3">
        <w:rPr>
          <w:rStyle w:val="default"/>
          <w:rFonts w:cs="FrankRuehl" w:hint="cs"/>
          <w:vanish/>
          <w:sz w:val="22"/>
          <w:szCs w:val="22"/>
          <w:shd w:val="clear" w:color="auto" w:fill="FFFF99"/>
          <w:rtl/>
        </w:rPr>
        <w:t>.</w:t>
      </w:r>
      <w:bookmarkEnd w:id="91"/>
    </w:p>
    <w:p w14:paraId="1F843348" w14:textId="77777777" w:rsidR="00857326" w:rsidRDefault="00857326" w:rsidP="00857326">
      <w:pPr>
        <w:pStyle w:val="P00"/>
        <w:spacing w:before="72"/>
        <w:ind w:left="0" w:right="1134"/>
        <w:rPr>
          <w:rStyle w:val="default"/>
          <w:rFonts w:cs="FrankRuehl" w:hint="cs"/>
          <w:rtl/>
        </w:rPr>
      </w:pPr>
    </w:p>
    <w:p w14:paraId="2DB0127F" w14:textId="77777777" w:rsidR="0051308D" w:rsidRDefault="0051308D" w:rsidP="00857326">
      <w:pPr>
        <w:pStyle w:val="P00"/>
        <w:spacing w:before="72"/>
        <w:ind w:left="0" w:right="1134"/>
        <w:rPr>
          <w:rStyle w:val="default"/>
          <w:rFonts w:cs="FrankRuehl" w:hint="cs"/>
          <w:rtl/>
        </w:rPr>
      </w:pPr>
    </w:p>
    <w:p w14:paraId="56C25499" w14:textId="77777777" w:rsidR="00857326" w:rsidRDefault="00857326" w:rsidP="00857326">
      <w:pPr>
        <w:pStyle w:val="P00"/>
        <w:spacing w:before="72"/>
        <w:ind w:left="0" w:right="1134"/>
        <w:rPr>
          <w:rStyle w:val="default"/>
          <w:rFonts w:cs="FrankRuehl" w:hint="cs"/>
          <w:rtl/>
        </w:rPr>
      </w:pPr>
      <w:bookmarkStart w:id="92" w:name="Seif79"/>
      <w:bookmarkEnd w:id="92"/>
      <w:r>
        <w:rPr>
          <w:lang w:val="he-IL"/>
        </w:rPr>
        <w:pict w14:anchorId="72A68BC6">
          <v:rect id="_x0000_s2269" style="position:absolute;left:0;text-align:left;margin-left:464.5pt;margin-top:8.05pt;width:75.05pt;height:52.85pt;z-index:251693568" o:allowincell="f" filled="f" stroked="f" strokecolor="lime" strokeweight=".25pt">
            <v:textbox inset="0,0,0,0">
              <w:txbxContent>
                <w:p w14:paraId="7D6839A9" w14:textId="77777777" w:rsidR="00FB2C2D" w:rsidRDefault="00FB2C2D" w:rsidP="00857326">
                  <w:pPr>
                    <w:spacing w:line="160" w:lineRule="exact"/>
                    <w:jc w:val="left"/>
                    <w:rPr>
                      <w:rFonts w:cs="Miriam" w:hint="cs"/>
                      <w:noProof/>
                      <w:sz w:val="18"/>
                      <w:szCs w:val="18"/>
                      <w:rtl/>
                    </w:rPr>
                  </w:pPr>
                  <w:r>
                    <w:rPr>
                      <w:rFonts w:cs="Miriam" w:hint="cs"/>
                      <w:sz w:val="18"/>
                      <w:szCs w:val="18"/>
                      <w:rtl/>
                    </w:rPr>
                    <w:t>דחיית שירות לתלמיד ישיבה שמלאו לו 18 שנים וטרם מלאו לו 22 שנים</w:t>
                  </w:r>
                </w:p>
                <w:p w14:paraId="2278FBC9" w14:textId="77777777" w:rsidR="00FB2C2D" w:rsidRDefault="00FB2C2D" w:rsidP="00857326">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26</w:t>
      </w:r>
      <w:r>
        <w:rPr>
          <w:rStyle w:val="default"/>
          <w:rFonts w:cs="FrankRuehl" w:hint="cs"/>
          <w:rtl/>
        </w:rPr>
        <w:t>ה.</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שר הביטחון, לבקשת מיועד לשירות ביטחון שהוא תלמיד ישיבה וביום התחילה מלאו לו 18 שנים וטרם מלאו לו 22 שנים, רשאי לדחות, בצו, את מועד התייצבותו של המבקש לשירות סדיר, אם מצא כי מתקיימים לגביו התנאים לדחיית שירות, וראה לנכון לעשות כן בהתחשב בצורכי הביטחון ובהיקף הכוחות הסדירים.</w:t>
      </w:r>
    </w:p>
    <w:p w14:paraId="78344FD7" w14:textId="77777777" w:rsidR="00857326" w:rsidRDefault="00857326" w:rsidP="0085732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 דחיית שירות לפי סעיף זה יינתן לתקופה שלא תעלה על שנה.</w:t>
      </w:r>
    </w:p>
    <w:p w14:paraId="09E7D848" w14:textId="77777777" w:rsidR="00857326" w:rsidRDefault="00857326" w:rsidP="0085732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הביטחון רשאי לחזור ולתת למיועד לשירות ביטחון כאמור בסעיף קטן (א) צו דחיית שירות לפי סעיף זה, עד הגיעו לגיל 24.</w:t>
      </w:r>
    </w:p>
    <w:p w14:paraId="1E60E84C" w14:textId="77777777" w:rsidR="00857326" w:rsidRDefault="00857326" w:rsidP="0085732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נדחה שירותו של מיועד לשירות ביטחון לפי הוראות סעיף זה, מזמן לזמן, עד הגיעו לגיל 24, רשאי שר הביטחון לפטור אותו, בצו, מחובת שירות סדיר, ויחולו לגביו הוראות סעיף 26יב לעניין שילוב בתעסוקה.</w:t>
      </w:r>
    </w:p>
    <w:p w14:paraId="06BC708C" w14:textId="77777777" w:rsidR="00857326" w:rsidRDefault="00773C66" w:rsidP="00773C66">
      <w:pPr>
        <w:pStyle w:val="P00"/>
        <w:spacing w:before="72"/>
        <w:ind w:left="0" w:right="1134"/>
        <w:rPr>
          <w:rStyle w:val="default"/>
          <w:rFonts w:cs="FrankRuehl" w:hint="cs"/>
          <w:rtl/>
        </w:rPr>
      </w:pPr>
      <w:r>
        <w:rPr>
          <w:rFonts w:cs="FrankRuehl" w:hint="cs"/>
          <w:sz w:val="26"/>
          <w:rtl/>
          <w:lang w:eastAsia="en-US"/>
        </w:rPr>
        <w:pict w14:anchorId="7A4D2C07">
          <v:shape id="_x0000_s2347" type="#_x0000_t202" style="position:absolute;left:0;text-align:left;margin-left:470.35pt;margin-top:7.1pt;width:1in;height:16.8pt;z-index:251745792" filled="f" stroked="f">
            <v:textbox inset="1mm,0,1mm,0">
              <w:txbxContent>
                <w:p w14:paraId="005386B4" w14:textId="77777777" w:rsidR="00FB2C2D" w:rsidRDefault="00FB2C2D" w:rsidP="00773C66">
                  <w:pPr>
                    <w:spacing w:line="160" w:lineRule="exact"/>
                    <w:jc w:val="left"/>
                    <w:rPr>
                      <w:rFonts w:cs="Miriam" w:hint="cs"/>
                      <w:noProof/>
                      <w:sz w:val="18"/>
                      <w:szCs w:val="18"/>
                      <w:rtl/>
                    </w:rPr>
                  </w:pPr>
                  <w:r>
                    <w:rPr>
                      <w:rFonts w:cs="Miriam" w:hint="cs"/>
                      <w:noProof/>
                      <w:sz w:val="18"/>
                      <w:szCs w:val="18"/>
                      <w:rtl/>
                    </w:rPr>
                    <w:t>(תיקון מס' 21) תשע"ו-2015</w:t>
                  </w:r>
                </w:p>
              </w:txbxContent>
            </v:textbox>
            <w10:anchorlock/>
          </v:shape>
        </w:pict>
      </w:r>
      <w:r w:rsidR="00857326">
        <w:rPr>
          <w:rStyle w:val="default"/>
          <w:rFonts w:cs="FrankRuehl" w:hint="cs"/>
          <w:rtl/>
        </w:rPr>
        <w:tab/>
        <w:t>(ה)</w:t>
      </w:r>
      <w:r w:rsidR="00857326">
        <w:rPr>
          <w:rStyle w:val="default"/>
          <w:rFonts w:cs="FrankRuehl" w:hint="cs"/>
          <w:rtl/>
        </w:rPr>
        <w:tab/>
      </w:r>
      <w:r>
        <w:rPr>
          <w:rStyle w:val="default"/>
          <w:rFonts w:cs="FrankRuehl" w:hint="cs"/>
          <w:rtl/>
        </w:rPr>
        <w:t>(בוטל)</w:t>
      </w:r>
      <w:r w:rsidR="00857326">
        <w:rPr>
          <w:rStyle w:val="default"/>
          <w:rFonts w:cs="FrankRuehl" w:hint="cs"/>
          <w:rtl/>
        </w:rPr>
        <w:t>.</w:t>
      </w:r>
    </w:p>
    <w:p w14:paraId="06366289"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93" w:name="Rov240"/>
      <w:r w:rsidRPr="00FA05A3">
        <w:rPr>
          <w:rStyle w:val="default"/>
          <w:rFonts w:cs="FrankRuehl" w:hint="cs"/>
          <w:vanish/>
          <w:color w:val="FF0000"/>
          <w:sz w:val="20"/>
          <w:szCs w:val="20"/>
          <w:shd w:val="clear" w:color="auto" w:fill="FFFF99"/>
          <w:rtl/>
        </w:rPr>
        <w:t>מיום 20.3.2014</w:t>
      </w:r>
    </w:p>
    <w:p w14:paraId="6F6ED3AB"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09BB4647"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255"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354 (</w:t>
      </w:r>
      <w:hyperlink r:id="rId256"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7083CEB5"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הוספת סעיף 26ה</w:t>
      </w:r>
    </w:p>
    <w:p w14:paraId="0B9DE972" w14:textId="77777777" w:rsidR="00773C66" w:rsidRPr="00FA05A3" w:rsidRDefault="00773C66" w:rsidP="00773C66">
      <w:pPr>
        <w:pStyle w:val="P00"/>
        <w:spacing w:before="0"/>
        <w:ind w:left="0" w:right="1134"/>
        <w:rPr>
          <w:rStyle w:val="default"/>
          <w:rFonts w:cs="FrankRuehl" w:hint="cs"/>
          <w:vanish/>
          <w:sz w:val="20"/>
          <w:szCs w:val="20"/>
          <w:shd w:val="clear" w:color="auto" w:fill="FFFF99"/>
          <w:rtl/>
        </w:rPr>
      </w:pPr>
    </w:p>
    <w:p w14:paraId="44117F46" w14:textId="77777777" w:rsidR="00773C66" w:rsidRPr="00FA05A3" w:rsidRDefault="00773C66" w:rsidP="00773C66">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30.11.2015</w:t>
      </w:r>
    </w:p>
    <w:p w14:paraId="6E4C777E" w14:textId="77777777" w:rsidR="00773C66" w:rsidRPr="00FA05A3" w:rsidRDefault="00773C66" w:rsidP="00773C6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21</w:t>
      </w:r>
    </w:p>
    <w:p w14:paraId="06911F87" w14:textId="77777777" w:rsidR="00773C66" w:rsidRPr="00FA05A3" w:rsidRDefault="00773C66" w:rsidP="00773C66">
      <w:pPr>
        <w:pStyle w:val="P00"/>
        <w:spacing w:before="0"/>
        <w:ind w:left="0" w:right="1134"/>
        <w:rPr>
          <w:rStyle w:val="default"/>
          <w:rFonts w:cs="FrankRuehl" w:hint="cs"/>
          <w:vanish/>
          <w:sz w:val="20"/>
          <w:szCs w:val="20"/>
          <w:shd w:val="clear" w:color="auto" w:fill="FFFF99"/>
          <w:rtl/>
        </w:rPr>
      </w:pPr>
      <w:hyperlink r:id="rId257"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262 (</w:t>
      </w:r>
      <w:hyperlink r:id="rId258"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0873302C" w14:textId="77777777" w:rsidR="00773C66" w:rsidRPr="00FA05A3" w:rsidRDefault="00773C66" w:rsidP="00773C6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ביטול סעיף קטן 26ה(ה)</w:t>
      </w:r>
    </w:p>
    <w:p w14:paraId="460BCF51" w14:textId="77777777" w:rsidR="00773C66" w:rsidRPr="00FA05A3" w:rsidRDefault="00773C66" w:rsidP="00773C66">
      <w:pPr>
        <w:pStyle w:val="P00"/>
        <w:ind w:left="0" w:right="1134"/>
        <w:rPr>
          <w:rStyle w:val="default"/>
          <w:rFonts w:cs="FrankRuehl" w:hint="cs"/>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4E1D2D44" w14:textId="77777777" w:rsidR="00773C66" w:rsidRPr="00773C66" w:rsidRDefault="00773C66" w:rsidP="00773C66">
      <w:pPr>
        <w:pStyle w:val="P00"/>
        <w:spacing w:before="0"/>
        <w:ind w:left="0" w:right="1134"/>
        <w:rPr>
          <w:rStyle w:val="default"/>
          <w:rFonts w:cs="FrankRuehl" w:hint="cs"/>
          <w:strike/>
          <w:sz w:val="2"/>
          <w:szCs w:val="2"/>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(ה)</w:t>
      </w:r>
      <w:r w:rsidRPr="00FA05A3">
        <w:rPr>
          <w:rStyle w:val="default"/>
          <w:rFonts w:cs="FrankRuehl" w:hint="cs"/>
          <w:strike/>
          <w:vanish/>
          <w:sz w:val="22"/>
          <w:szCs w:val="22"/>
          <w:shd w:val="clear" w:color="auto" w:fill="FFFF99"/>
          <w:rtl/>
        </w:rPr>
        <w:tab/>
        <w:t>הוראות סעיפים קטנים (ג) ו-(ד) ימשיכו לחול בתקופת הקבע.</w:t>
      </w:r>
      <w:bookmarkEnd w:id="93"/>
    </w:p>
    <w:p w14:paraId="505E778C" w14:textId="77777777" w:rsidR="00857326" w:rsidRDefault="00857326" w:rsidP="005F0268">
      <w:pPr>
        <w:pStyle w:val="P00"/>
        <w:spacing w:before="72"/>
        <w:ind w:left="0" w:right="1134"/>
        <w:rPr>
          <w:rStyle w:val="default"/>
          <w:rFonts w:cs="FrankRuehl" w:hint="cs"/>
          <w:rtl/>
        </w:rPr>
      </w:pPr>
      <w:bookmarkStart w:id="94" w:name="Seif80"/>
      <w:bookmarkEnd w:id="94"/>
      <w:r>
        <w:rPr>
          <w:lang w:val="he-IL"/>
        </w:rPr>
        <w:pict w14:anchorId="7D9F078B">
          <v:rect id="_x0000_s2270" style="position:absolute;left:0;text-align:left;margin-left:464.5pt;margin-top:8.05pt;width:75.05pt;height:44.3pt;z-index:251694592" o:allowincell="f" filled="f" stroked="f" strokecolor="lime" strokeweight=".25pt">
            <v:textbox inset="0,0,0,0">
              <w:txbxContent>
                <w:p w14:paraId="41CA0683" w14:textId="77777777" w:rsidR="00FB2C2D" w:rsidRDefault="00FB2C2D" w:rsidP="00857326">
                  <w:pPr>
                    <w:spacing w:line="160" w:lineRule="exact"/>
                    <w:jc w:val="left"/>
                    <w:rPr>
                      <w:rFonts w:cs="Miriam" w:hint="cs"/>
                      <w:noProof/>
                      <w:sz w:val="18"/>
                      <w:szCs w:val="18"/>
                      <w:rtl/>
                    </w:rPr>
                  </w:pPr>
                  <w:r>
                    <w:rPr>
                      <w:rFonts w:cs="Miriam" w:hint="cs"/>
                      <w:sz w:val="18"/>
                      <w:szCs w:val="18"/>
                      <w:rtl/>
                    </w:rPr>
                    <w:t>ביטול או פקיעת תוקף של צו דחיית שירות</w:t>
                  </w:r>
                </w:p>
                <w:p w14:paraId="7E68A408" w14:textId="77777777" w:rsidR="00FB2C2D" w:rsidRDefault="00FB2C2D" w:rsidP="00857326">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26</w:t>
      </w:r>
      <w:r>
        <w:rPr>
          <w:rStyle w:val="default"/>
          <w:rFonts w:cs="FrankRuehl" w:hint="cs"/>
          <w:rtl/>
        </w:rPr>
        <w:t>ו.</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sidR="005F0268">
        <w:rPr>
          <w:rStyle w:val="default"/>
          <w:rFonts w:cs="FrankRuehl" w:hint="cs"/>
          <w:rtl/>
        </w:rPr>
        <w:t>בוטל צו דחיית שירות שניתן לפי סעיף 26ה בשל אי-עמידה בתנאים לדחיית שירות, יחולו על המיועד לשירות ביטחון הוראות סעיף 13.</w:t>
      </w:r>
    </w:p>
    <w:p w14:paraId="531D1AA3" w14:textId="77777777" w:rsidR="005F0268" w:rsidRDefault="005F0268" w:rsidP="005F02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פקע תוקפו של צו דחיית שירות שניתן לפי סעיף 26ה, ולא ביקש המיועד לשירות ביטחון להאריכו, יחולו עליו הוראות סעיף 13 אם טרם מלאו לו 21 שנים, והוראות סעיף 26ז </w:t>
      </w:r>
      <w:r>
        <w:rPr>
          <w:rStyle w:val="default"/>
          <w:rFonts w:cs="FrankRuehl"/>
          <w:rtl/>
        </w:rPr>
        <w:t>–</w:t>
      </w:r>
      <w:r>
        <w:rPr>
          <w:rStyle w:val="default"/>
          <w:rFonts w:cs="FrankRuehl" w:hint="cs"/>
          <w:rtl/>
        </w:rPr>
        <w:t xml:space="preserve"> אם מלאו לו 21 שנים.</w:t>
      </w:r>
    </w:p>
    <w:p w14:paraId="1E93C4D2"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95" w:name="Rov192"/>
      <w:r w:rsidRPr="00FA05A3">
        <w:rPr>
          <w:rStyle w:val="default"/>
          <w:rFonts w:cs="FrankRuehl" w:hint="cs"/>
          <w:vanish/>
          <w:color w:val="FF0000"/>
          <w:sz w:val="20"/>
          <w:szCs w:val="20"/>
          <w:shd w:val="clear" w:color="auto" w:fill="FFFF99"/>
          <w:rtl/>
        </w:rPr>
        <w:t>מיום 20.3.2014</w:t>
      </w:r>
    </w:p>
    <w:p w14:paraId="25F26B75"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60111FB3"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259"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354 (</w:t>
      </w:r>
      <w:hyperlink r:id="rId260"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0BF9F8B6" w14:textId="77777777" w:rsidR="00857326" w:rsidRPr="005F0268" w:rsidRDefault="00857326" w:rsidP="005F0268">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26ו</w:t>
      </w:r>
      <w:bookmarkEnd w:id="95"/>
    </w:p>
    <w:p w14:paraId="0FC71A10" w14:textId="77777777" w:rsidR="00857326" w:rsidRDefault="00857326" w:rsidP="005F0268">
      <w:pPr>
        <w:pStyle w:val="P00"/>
        <w:spacing w:before="72"/>
        <w:ind w:left="0" w:right="1134"/>
        <w:rPr>
          <w:rStyle w:val="default"/>
          <w:rFonts w:cs="FrankRuehl" w:hint="cs"/>
          <w:rtl/>
        </w:rPr>
      </w:pPr>
      <w:bookmarkStart w:id="96" w:name="Seif81"/>
      <w:bookmarkEnd w:id="96"/>
      <w:r>
        <w:rPr>
          <w:lang w:val="he-IL"/>
        </w:rPr>
        <w:pict w14:anchorId="58F15B34">
          <v:rect id="_x0000_s2271" style="position:absolute;left:0;text-align:left;margin-left:464.5pt;margin-top:8.05pt;width:75.05pt;height:46.2pt;z-index:251695616" o:allowincell="f" filled="f" stroked="f" strokecolor="lime" strokeweight=".25pt">
            <v:textbox inset="0,0,0,0">
              <w:txbxContent>
                <w:p w14:paraId="665C0243" w14:textId="77777777" w:rsidR="00FB2C2D" w:rsidRDefault="00FB2C2D" w:rsidP="00857326">
                  <w:pPr>
                    <w:spacing w:line="160" w:lineRule="exact"/>
                    <w:jc w:val="left"/>
                    <w:rPr>
                      <w:rFonts w:cs="Miriam" w:hint="cs"/>
                      <w:noProof/>
                      <w:sz w:val="18"/>
                      <w:szCs w:val="18"/>
                      <w:rtl/>
                    </w:rPr>
                  </w:pPr>
                  <w:r>
                    <w:rPr>
                      <w:rFonts w:cs="Miriam" w:hint="cs"/>
                      <w:sz w:val="18"/>
                      <w:szCs w:val="18"/>
                      <w:rtl/>
                    </w:rPr>
                    <w:t>קריאה לשירות סדיר או הפניה לשירות לאומי-אזרחי</w:t>
                  </w:r>
                </w:p>
                <w:p w14:paraId="72CFABE3" w14:textId="77777777" w:rsidR="00FB2C2D" w:rsidRDefault="00FB2C2D" w:rsidP="00857326">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26</w:t>
      </w:r>
      <w:r w:rsidR="005F0268">
        <w:rPr>
          <w:rStyle w:val="default"/>
          <w:rFonts w:cs="FrankRuehl" w:hint="cs"/>
          <w:rtl/>
        </w:rPr>
        <w:t>ז</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sidR="005F0268">
        <w:rPr>
          <w:rStyle w:val="default"/>
          <w:rFonts w:cs="FrankRuehl" w:hint="cs"/>
          <w:rtl/>
        </w:rPr>
        <w:t>מיועד לשירות ביטחון שניתן לו צו דחיית שירות לפי פרק זה, ופקע תוקפו של הצו לאחר שמלאו לו 21 שנים, רשאי פוקד, בצו, לקרוא לו להתייצב לשם בדיקת התאמתו לשרת בשירות ביטחון במקום ובזמן שהפוקד או מי שהוא הסמיך לכך קבע בצו; מי שנקרא להתייצב בצו לפי סעיף קטן זה חייב להתייצב במקום ובזמן שנקבעו בצו כאמור.</w:t>
      </w:r>
    </w:p>
    <w:p w14:paraId="643F9746" w14:textId="77777777" w:rsidR="005F0268" w:rsidRDefault="005F0268" w:rsidP="005F02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 הפוקד כי המיועד לשירות ביטחון מתאים לשרת בשירות ביטחון, רשאי הוא, בצו, לקרוא לו להתייצב, בתוך התקופות הנזכרות בסעיף 20, לשירות סדיר, במקום ובזמן שקבע, בצו, הפוקד או מי שהוא הסמיך לכך, והמיועד לשירות ביטחון חייב להתייצב כאמור.</w:t>
      </w:r>
    </w:p>
    <w:p w14:paraId="769B52DC" w14:textId="77777777" w:rsidR="005F0268" w:rsidRDefault="005F0268" w:rsidP="005F026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סעיף קטן (ב), הפוקד רשאי, לאחר שבחן את כל אפשרויות הצבתו בשירות סדיר של המיועד לשירות ביטחון, להפנותו לשירות לאומי-אזרחי.</w:t>
      </w:r>
    </w:p>
    <w:p w14:paraId="3FC6BA7B" w14:textId="77777777" w:rsidR="005F0268" w:rsidRDefault="005F0268" w:rsidP="005F026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הסכים המיועד לשירות ביטחון להפנייתו לשירות לאומי-אזרחי, ידחה שר הביטחון, בצו, את מועד התייצבותו לשירות סדיר לצורך ביצוע השירות הלאומי-אזרחי; לא הסכים המיועד לשירות ביטחון להפנייתו כאמור, רשאי הפוקד, בצו, לקרוא לו להתייצב לשירות סדיר ויחולו הוראות סעיף קטן (ב).</w:t>
      </w:r>
    </w:p>
    <w:p w14:paraId="45ECE490"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97" w:name="Rov193"/>
      <w:r w:rsidRPr="00FA05A3">
        <w:rPr>
          <w:rStyle w:val="default"/>
          <w:rFonts w:cs="FrankRuehl" w:hint="cs"/>
          <w:vanish/>
          <w:color w:val="FF0000"/>
          <w:sz w:val="20"/>
          <w:szCs w:val="20"/>
          <w:shd w:val="clear" w:color="auto" w:fill="FFFF99"/>
          <w:rtl/>
        </w:rPr>
        <w:t>מיום 20.3.2014</w:t>
      </w:r>
    </w:p>
    <w:p w14:paraId="2C094706"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7AF67B6E"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261"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355 (</w:t>
      </w:r>
      <w:hyperlink r:id="rId262"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5CEA2B63" w14:textId="77777777" w:rsidR="00857326" w:rsidRPr="005F0268" w:rsidRDefault="00857326" w:rsidP="005F0268">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26</w:t>
      </w:r>
      <w:r w:rsidR="005F0268" w:rsidRPr="00FA05A3">
        <w:rPr>
          <w:rStyle w:val="default"/>
          <w:rFonts w:cs="FrankRuehl" w:hint="cs"/>
          <w:b/>
          <w:bCs/>
          <w:vanish/>
          <w:sz w:val="20"/>
          <w:szCs w:val="20"/>
          <w:shd w:val="clear" w:color="auto" w:fill="FFFF99"/>
          <w:rtl/>
        </w:rPr>
        <w:t>ז</w:t>
      </w:r>
      <w:bookmarkEnd w:id="97"/>
    </w:p>
    <w:p w14:paraId="1E8F5BB2" w14:textId="77777777" w:rsidR="00857326" w:rsidRDefault="00857326" w:rsidP="005F0268">
      <w:pPr>
        <w:pStyle w:val="P00"/>
        <w:spacing w:before="72"/>
        <w:ind w:left="0" w:right="1134"/>
        <w:rPr>
          <w:rStyle w:val="default"/>
          <w:rFonts w:cs="FrankRuehl" w:hint="cs"/>
          <w:rtl/>
        </w:rPr>
      </w:pPr>
      <w:bookmarkStart w:id="98" w:name="Seif82"/>
      <w:bookmarkEnd w:id="98"/>
      <w:r>
        <w:rPr>
          <w:lang w:val="he-IL"/>
        </w:rPr>
        <w:pict w14:anchorId="3E44AF89">
          <v:rect id="_x0000_s2272" style="position:absolute;left:0;text-align:left;margin-left:464.5pt;margin-top:8.05pt;width:75.05pt;height:52.9pt;z-index:251696640" o:allowincell="f" filled="f" stroked="f" strokecolor="lime" strokeweight=".25pt">
            <v:textbox style="mso-next-textbox:#_x0000_s2272" inset="0,0,0,0">
              <w:txbxContent>
                <w:p w14:paraId="01476710" w14:textId="77777777" w:rsidR="00FB2C2D" w:rsidRDefault="00FB2C2D" w:rsidP="00857326">
                  <w:pPr>
                    <w:spacing w:line="160" w:lineRule="exact"/>
                    <w:jc w:val="left"/>
                    <w:rPr>
                      <w:rFonts w:cs="Miriam" w:hint="cs"/>
                      <w:noProof/>
                      <w:sz w:val="18"/>
                      <w:szCs w:val="18"/>
                      <w:rtl/>
                    </w:rPr>
                  </w:pPr>
                  <w:r>
                    <w:rPr>
                      <w:rFonts w:cs="Miriam" w:hint="cs"/>
                      <w:sz w:val="18"/>
                      <w:szCs w:val="18"/>
                      <w:rtl/>
                    </w:rPr>
                    <w:t>פטור משירות סדיר למי ששירת בשירות לאומי-אזרחי כאמור בסעיף 26ז</w:t>
                  </w:r>
                </w:p>
                <w:p w14:paraId="2B49777A" w14:textId="77777777" w:rsidR="00FB2C2D" w:rsidRDefault="00FB2C2D" w:rsidP="00857326">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26</w:t>
      </w:r>
      <w:r w:rsidR="005F0268">
        <w:rPr>
          <w:rStyle w:val="default"/>
          <w:rFonts w:cs="FrankRuehl" w:hint="cs"/>
          <w:rtl/>
        </w:rPr>
        <w:t>ח</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sidR="005F0268">
        <w:rPr>
          <w:rStyle w:val="default"/>
          <w:rFonts w:cs="FrankRuehl" w:hint="cs"/>
          <w:rtl/>
        </w:rPr>
        <w:t>מי ששירת בשירות לאומי-אזרחי כאמור בסעיף 26ז וניתן לו אישור על השלמת השירות לפי סעיף 12 לחוק שירות לאומי-אזרחי, יפטור אותו שר הביטחון, בצו, מחובת שירות סדיר.</w:t>
      </w:r>
    </w:p>
    <w:p w14:paraId="7CBD7043" w14:textId="77777777" w:rsidR="005F0268" w:rsidRDefault="005F0268" w:rsidP="005F0268">
      <w:pPr>
        <w:pStyle w:val="P00"/>
        <w:spacing w:before="72"/>
        <w:ind w:left="0" w:right="1134"/>
        <w:rPr>
          <w:rStyle w:val="default"/>
          <w:rFonts w:cs="FrankRuehl"/>
          <w:rtl/>
        </w:rPr>
      </w:pPr>
      <w:r>
        <w:rPr>
          <w:rStyle w:val="default"/>
          <w:rFonts w:cs="FrankRuehl" w:hint="cs"/>
          <w:rtl/>
        </w:rPr>
        <w:tab/>
        <w:t>(ב)</w:t>
      </w:r>
      <w:r>
        <w:rPr>
          <w:rStyle w:val="default"/>
          <w:rFonts w:cs="FrankRuehl" w:hint="cs"/>
          <w:rtl/>
        </w:rPr>
        <w:tab/>
        <w:t>הופסק השירות הלאומי-אזרחי של מיועד לשירות ביטחון לפי הוראות סעיף 23 לחוק שירות לאומי-אזרחי, רשאי הפוקד, בצו, לקרוא לו להתייצב לשירות סדיר, ויחולו הוראות סעיף 26ז(ב).</w:t>
      </w:r>
    </w:p>
    <w:p w14:paraId="0A88A7D0"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99" w:name="Rov194"/>
      <w:r w:rsidRPr="00FA05A3">
        <w:rPr>
          <w:rStyle w:val="default"/>
          <w:rFonts w:cs="FrankRuehl" w:hint="cs"/>
          <w:vanish/>
          <w:color w:val="FF0000"/>
          <w:sz w:val="20"/>
          <w:szCs w:val="20"/>
          <w:shd w:val="clear" w:color="auto" w:fill="FFFF99"/>
          <w:rtl/>
        </w:rPr>
        <w:t>מיום 20.3.2014</w:t>
      </w:r>
    </w:p>
    <w:p w14:paraId="379A9893"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40DC1A37"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263"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355 (</w:t>
      </w:r>
      <w:hyperlink r:id="rId264"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56E68F83" w14:textId="77777777" w:rsidR="00857326" w:rsidRPr="005F0268" w:rsidRDefault="00857326" w:rsidP="005F0268">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26</w:t>
      </w:r>
      <w:r w:rsidR="005F0268" w:rsidRPr="00FA05A3">
        <w:rPr>
          <w:rStyle w:val="default"/>
          <w:rFonts w:cs="FrankRuehl" w:hint="cs"/>
          <w:b/>
          <w:bCs/>
          <w:vanish/>
          <w:sz w:val="20"/>
          <w:szCs w:val="20"/>
          <w:shd w:val="clear" w:color="auto" w:fill="FFFF99"/>
          <w:rtl/>
        </w:rPr>
        <w:t>ח</w:t>
      </w:r>
      <w:bookmarkEnd w:id="99"/>
    </w:p>
    <w:p w14:paraId="661C8521" w14:textId="77777777" w:rsidR="005F0268" w:rsidRDefault="00857326" w:rsidP="005F0268">
      <w:pPr>
        <w:pStyle w:val="P00"/>
        <w:spacing w:before="72"/>
        <w:ind w:left="0" w:right="1134"/>
        <w:rPr>
          <w:rStyle w:val="default"/>
          <w:rFonts w:cs="FrankRuehl" w:hint="cs"/>
          <w:rtl/>
        </w:rPr>
      </w:pPr>
      <w:bookmarkStart w:id="100" w:name="Seif83"/>
      <w:bookmarkEnd w:id="100"/>
      <w:r>
        <w:rPr>
          <w:lang w:val="he-IL"/>
        </w:rPr>
        <w:pict w14:anchorId="6C0EE5D8">
          <v:rect id="_x0000_s2273" style="position:absolute;left:0;text-align:left;margin-left:464.5pt;margin-top:8.05pt;width:75.05pt;height:37.35pt;z-index:251697664" o:allowincell="f" filled="f" stroked="f" strokecolor="lime" strokeweight=".25pt">
            <v:textbox inset="0,0,0,0">
              <w:txbxContent>
                <w:p w14:paraId="15655D2D" w14:textId="77777777" w:rsidR="00FB2C2D" w:rsidRDefault="00FB2C2D" w:rsidP="00857326">
                  <w:pPr>
                    <w:spacing w:line="160" w:lineRule="exact"/>
                    <w:jc w:val="left"/>
                    <w:rPr>
                      <w:rFonts w:cs="Miriam" w:hint="cs"/>
                      <w:noProof/>
                      <w:sz w:val="18"/>
                      <w:szCs w:val="18"/>
                      <w:rtl/>
                    </w:rPr>
                  </w:pPr>
                  <w:r>
                    <w:rPr>
                      <w:rFonts w:cs="Miriam" w:hint="cs"/>
                      <w:sz w:val="18"/>
                      <w:szCs w:val="18"/>
                      <w:rtl/>
                    </w:rPr>
                    <w:t>הוראות לעניין מי שמלאו לו 22 שנים</w:t>
                  </w:r>
                </w:p>
                <w:p w14:paraId="6CB44A7B" w14:textId="77777777" w:rsidR="00FB2C2D" w:rsidRDefault="00FB2C2D" w:rsidP="00857326">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26</w:t>
      </w:r>
      <w:r w:rsidR="005F0268">
        <w:rPr>
          <w:rStyle w:val="default"/>
          <w:rFonts w:cs="FrankRuehl" w:hint="cs"/>
          <w:rtl/>
        </w:rPr>
        <w:t>ט</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sidR="005F0268">
        <w:rPr>
          <w:rStyle w:val="default"/>
          <w:rFonts w:cs="FrankRuehl" w:hint="cs"/>
          <w:rtl/>
        </w:rPr>
        <w:t>מיועד לשירות ביטחון שניתן לו צו דחיית שירות לפי חוק דחיית שירות לתלמידי ישיבות שתורתם אומנותם, התשס"ב-2002, והצו עמד בתוקפו ביום הפקיעה של החוק האמור בי"ג באב התשע"ב (1 באוגוסט 2012), וביום התחילה מלאו לו 22 שנים, רשאי הפוקד, בצו, לקרוא לו להתייצב לשם בחינת שילובו בשירות סדיר או בשירות לאומי-אזרחי, במקום ובזמן שהפוקד או מי שהוא הסמיך לכך קבע בצו; מי שנקרא להתייצב בצו לפי סעיף קטן זה, חייב להתייצב במקום ובזמן שנקבעו בצו כאמור.</w:t>
      </w:r>
    </w:p>
    <w:p w14:paraId="6F2C3C72" w14:textId="77777777" w:rsidR="005F0268" w:rsidRDefault="005F0268" w:rsidP="005F026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בחר המיעוד לשירות ביטחון להשתלב בשירות סדיר, רשאי הפוקד או מי שהוא המסיך לכך, בצו, לקרוא לו להתייצב במקום ובזמן שקבע בצו, לשם בדיקת התאמתו לשרת בשירות ביטחון, והוא חייב להתייצב במקום ובזמן שנקבעו בצו כאמור.</w:t>
      </w:r>
    </w:p>
    <w:p w14:paraId="0F17CC1E" w14:textId="77777777" w:rsidR="005F0268" w:rsidRDefault="005F0268" w:rsidP="00F9013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F90139">
        <w:rPr>
          <w:rStyle w:val="default"/>
          <w:rFonts w:cs="FrankRuehl" w:hint="cs"/>
          <w:rtl/>
        </w:rPr>
        <w:t>מצא הפוקד כי המיועד לשירות ביטחון מתאים לשרת בשירות ביטחון, רשאי הוא, בצו, לקרוא לו להתייצב, בתוך תקופות הקריאה להתייצבות הנזכרות בסעיף 20, לשירות סדיר, במקום ובזמן שקבע, בצו, הפוקד או מי שהוא הסמיך לכך, והוא חייב להתייצב במקום ובזמן שנקבעו בצו כאמור.</w:t>
      </w:r>
    </w:p>
    <w:p w14:paraId="1EFE4130" w14:textId="77777777" w:rsidR="00F90139" w:rsidRDefault="00F90139" w:rsidP="004E2BA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r>
      <w:r w:rsidR="004E2BAA">
        <w:rPr>
          <w:rStyle w:val="default"/>
          <w:rFonts w:cs="FrankRuehl" w:hint="cs"/>
          <w:rtl/>
        </w:rPr>
        <w:t>מצא הפוקד כי מיועד לשירות ביטחון שבחר לשרת בשירות סדיר אינו מתאים לשרת בשירות ביטחון, לאחר שבחן את כל אפשרויות הצבתו של המיועד לשירות ביטחון בשירות סדיר, רשאי הוא, בצו, לקרוא לו להתייצב לשם בחינת שילובו בשירות לאומי-אזרחי.</w:t>
      </w:r>
    </w:p>
    <w:p w14:paraId="1B17A150" w14:textId="77777777" w:rsidR="004E2BAA" w:rsidRDefault="004E2BAA" w:rsidP="004E2BAA">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בחר המיועד לשירות ביטחון להשתלב בשירות לאומי-אזרחי, יפנה אותו הפוקד לשירות לאומי-אזרחי, ושר הביטחון ידחה, בצו, את מועד התייצבותו לשירות סדיר לשם ביצוע השירות הלאומי-אזרחי.</w:t>
      </w:r>
    </w:p>
    <w:p w14:paraId="7494297D" w14:textId="77777777" w:rsidR="004E2BAA" w:rsidRDefault="004E2BAA" w:rsidP="004E2BAA">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בחר המיועד לשירות ביטחון שלא להשתלב בשירות סדיר או בשירות לאומי-אזרחי, רשאי שר הביטחון לפטור אותו, בצו, מחובת שירות סדיר, ויחולו לגביו הוראות סעיף 26יב לעניין שילוב בתעסוקה.</w:t>
      </w:r>
    </w:p>
    <w:p w14:paraId="73089FC9"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101" w:name="Rov195"/>
      <w:r w:rsidRPr="00FA05A3">
        <w:rPr>
          <w:rStyle w:val="default"/>
          <w:rFonts w:cs="FrankRuehl" w:hint="cs"/>
          <w:vanish/>
          <w:color w:val="FF0000"/>
          <w:sz w:val="20"/>
          <w:szCs w:val="20"/>
          <w:shd w:val="clear" w:color="auto" w:fill="FFFF99"/>
          <w:rtl/>
        </w:rPr>
        <w:t>מיום 20.3.2014</w:t>
      </w:r>
    </w:p>
    <w:p w14:paraId="2CE6DA22"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2F4B046C"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265"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355 (</w:t>
      </w:r>
      <w:hyperlink r:id="rId266"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6BF5744E" w14:textId="77777777" w:rsidR="00857326" w:rsidRPr="004E2BAA" w:rsidRDefault="00857326" w:rsidP="004E2BAA">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26</w:t>
      </w:r>
      <w:r w:rsidR="005F0268" w:rsidRPr="00FA05A3">
        <w:rPr>
          <w:rStyle w:val="default"/>
          <w:rFonts w:cs="FrankRuehl" w:hint="cs"/>
          <w:b/>
          <w:bCs/>
          <w:vanish/>
          <w:sz w:val="20"/>
          <w:szCs w:val="20"/>
          <w:shd w:val="clear" w:color="auto" w:fill="FFFF99"/>
          <w:rtl/>
        </w:rPr>
        <w:t>ט</w:t>
      </w:r>
      <w:bookmarkEnd w:id="101"/>
    </w:p>
    <w:p w14:paraId="427BC2B5" w14:textId="77777777" w:rsidR="00857326" w:rsidRDefault="00857326" w:rsidP="00C1293D">
      <w:pPr>
        <w:pStyle w:val="P00"/>
        <w:spacing w:before="72"/>
        <w:ind w:left="0" w:right="1134"/>
        <w:rPr>
          <w:rStyle w:val="default"/>
          <w:rFonts w:cs="FrankRuehl" w:hint="cs"/>
          <w:rtl/>
        </w:rPr>
      </w:pPr>
      <w:bookmarkStart w:id="102" w:name="Seif84"/>
      <w:bookmarkEnd w:id="102"/>
      <w:r>
        <w:rPr>
          <w:lang w:val="he-IL"/>
        </w:rPr>
        <w:pict w14:anchorId="12948FD3">
          <v:rect id="_x0000_s2274" style="position:absolute;left:0;text-align:left;margin-left:464.5pt;margin-top:8.05pt;width:75.05pt;height:52.85pt;z-index:251698688" o:allowincell="f" filled="f" stroked="f" strokecolor="lime" strokeweight=".25pt">
            <v:textbox inset="0,0,0,0">
              <w:txbxContent>
                <w:p w14:paraId="48ADF6C4" w14:textId="77777777" w:rsidR="00FB2C2D" w:rsidRDefault="00FB2C2D" w:rsidP="00857326">
                  <w:pPr>
                    <w:spacing w:line="160" w:lineRule="exact"/>
                    <w:jc w:val="left"/>
                    <w:rPr>
                      <w:rFonts w:cs="Miriam" w:hint="cs"/>
                      <w:noProof/>
                      <w:sz w:val="18"/>
                      <w:szCs w:val="18"/>
                      <w:rtl/>
                    </w:rPr>
                  </w:pPr>
                  <w:r>
                    <w:rPr>
                      <w:rFonts w:cs="Miriam" w:hint="cs"/>
                      <w:sz w:val="18"/>
                      <w:szCs w:val="18"/>
                      <w:rtl/>
                    </w:rPr>
                    <w:t>פטור משירות סדיר למי ששירת בשירות לאומי-אזרחי כאמור בסעיף 26ט</w:t>
                  </w:r>
                </w:p>
                <w:p w14:paraId="54E093F8" w14:textId="77777777" w:rsidR="00FB2C2D" w:rsidRDefault="00FB2C2D" w:rsidP="00857326">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26</w:t>
      </w:r>
      <w:r w:rsidR="004E2BAA">
        <w:rPr>
          <w:rStyle w:val="default"/>
          <w:rFonts w:cs="FrankRuehl" w:hint="cs"/>
          <w:rtl/>
        </w:rPr>
        <w:t>י</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sidR="00C1293D">
        <w:rPr>
          <w:rStyle w:val="default"/>
          <w:rFonts w:cs="FrankRuehl" w:hint="cs"/>
          <w:rtl/>
        </w:rPr>
        <w:t>מי ששירת בשירות לאומי-אזרחי כאמור בסעיף 26ט וניתן לו אישור על השלמת השירות לפי סעיף 12 לחוק שירות לאומי-אזרחי, יפטור אותו שר הביטחון, בצו, מחובת שירות סדיר.</w:t>
      </w:r>
    </w:p>
    <w:p w14:paraId="20E962A9" w14:textId="77777777" w:rsidR="00C1293D" w:rsidRDefault="00C1293D" w:rsidP="00C1293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הופסק השירות הלאומי-אזרחי של מיועד לשירות ביטחון לפי הוראות סעיף 23 לחוק שירות לאומי-אזרחי, רשאי הפוקד, בצו, לקרוא לו להתייצב לשירות סדיר, ויחולו הוראות סעיף 26ז(ב).</w:t>
      </w:r>
    </w:p>
    <w:p w14:paraId="347ABD1F"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103" w:name="Rov196"/>
      <w:r w:rsidRPr="00FA05A3">
        <w:rPr>
          <w:rStyle w:val="default"/>
          <w:rFonts w:cs="FrankRuehl" w:hint="cs"/>
          <w:vanish/>
          <w:color w:val="FF0000"/>
          <w:sz w:val="20"/>
          <w:szCs w:val="20"/>
          <w:shd w:val="clear" w:color="auto" w:fill="FFFF99"/>
          <w:rtl/>
        </w:rPr>
        <w:t>מיום 20.3.2014</w:t>
      </w:r>
    </w:p>
    <w:p w14:paraId="63B60BED"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59F46FBE"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267"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356 (</w:t>
      </w:r>
      <w:hyperlink r:id="rId268"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116FB467" w14:textId="77777777" w:rsidR="00857326" w:rsidRPr="00C1293D" w:rsidRDefault="00857326" w:rsidP="00C1293D">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26</w:t>
      </w:r>
      <w:r w:rsidR="004E2BAA" w:rsidRPr="00FA05A3">
        <w:rPr>
          <w:rStyle w:val="default"/>
          <w:rFonts w:cs="FrankRuehl" w:hint="cs"/>
          <w:b/>
          <w:bCs/>
          <w:vanish/>
          <w:sz w:val="20"/>
          <w:szCs w:val="20"/>
          <w:shd w:val="clear" w:color="auto" w:fill="FFFF99"/>
          <w:rtl/>
        </w:rPr>
        <w:t>י</w:t>
      </w:r>
      <w:bookmarkEnd w:id="103"/>
    </w:p>
    <w:p w14:paraId="056887DF" w14:textId="77777777" w:rsidR="00857326" w:rsidRDefault="00857326" w:rsidP="00773C66">
      <w:pPr>
        <w:pStyle w:val="P00"/>
        <w:spacing w:before="72"/>
        <w:ind w:left="0" w:right="1134"/>
        <w:rPr>
          <w:rStyle w:val="default"/>
          <w:rFonts w:cs="FrankRuehl" w:hint="cs"/>
          <w:rtl/>
        </w:rPr>
      </w:pPr>
      <w:bookmarkStart w:id="104" w:name="Seif85"/>
      <w:bookmarkEnd w:id="104"/>
      <w:r>
        <w:rPr>
          <w:lang w:val="he-IL"/>
        </w:rPr>
        <w:pict w14:anchorId="685E4AF8">
          <v:rect id="_x0000_s2275" style="position:absolute;left:0;text-align:left;margin-left:464.5pt;margin-top:8.05pt;width:75.05pt;height:67.65pt;z-index:251699712" o:allowincell="f" filled="f" stroked="f" strokecolor="lime" strokeweight=".25pt">
            <v:textbox inset="0,0,0,0">
              <w:txbxContent>
                <w:p w14:paraId="089C4DFF" w14:textId="77777777" w:rsidR="00FB2C2D" w:rsidRDefault="00FB2C2D" w:rsidP="00773C66">
                  <w:pPr>
                    <w:spacing w:line="160" w:lineRule="exact"/>
                    <w:jc w:val="left"/>
                    <w:rPr>
                      <w:rFonts w:cs="Miriam" w:hint="cs"/>
                      <w:noProof/>
                      <w:sz w:val="18"/>
                      <w:szCs w:val="18"/>
                      <w:rtl/>
                    </w:rPr>
                  </w:pPr>
                  <w:r>
                    <w:rPr>
                      <w:rFonts w:cs="Miriam" w:hint="cs"/>
                      <w:sz w:val="18"/>
                      <w:szCs w:val="18"/>
                      <w:rtl/>
                    </w:rPr>
                    <w:t>הוראות לעניין מי שמלאו לו 18 שנים במהלך תקופת ההסתגלות הראשונה</w:t>
                  </w:r>
                </w:p>
                <w:p w14:paraId="6F68EE80" w14:textId="77777777" w:rsidR="00FB2C2D" w:rsidRDefault="00FB2C2D" w:rsidP="00857326">
                  <w:pPr>
                    <w:spacing w:line="160" w:lineRule="exact"/>
                    <w:jc w:val="left"/>
                    <w:rPr>
                      <w:rFonts w:cs="Miriam" w:hint="cs"/>
                      <w:noProof/>
                      <w:sz w:val="18"/>
                      <w:szCs w:val="18"/>
                      <w:rtl/>
                    </w:rPr>
                  </w:pPr>
                  <w:r>
                    <w:rPr>
                      <w:rFonts w:cs="Miriam" w:hint="cs"/>
                      <w:sz w:val="18"/>
                      <w:szCs w:val="18"/>
                      <w:rtl/>
                    </w:rPr>
                    <w:t>(תיקון מס' 19) תשע"ד-2014</w:t>
                  </w:r>
                </w:p>
                <w:p w14:paraId="27928D8D" w14:textId="77777777" w:rsidR="00FB2C2D" w:rsidRDefault="00FB2C2D" w:rsidP="00857326">
                  <w:pPr>
                    <w:spacing w:line="160" w:lineRule="exact"/>
                    <w:jc w:val="left"/>
                    <w:rPr>
                      <w:rFonts w:cs="Miriam" w:hint="cs"/>
                      <w:noProof/>
                      <w:sz w:val="18"/>
                      <w:szCs w:val="18"/>
                      <w:rtl/>
                    </w:rPr>
                  </w:pPr>
                  <w:r>
                    <w:rPr>
                      <w:rFonts w:cs="Miriam" w:hint="cs"/>
                      <w:noProof/>
                      <w:sz w:val="18"/>
                      <w:szCs w:val="18"/>
                      <w:rtl/>
                    </w:rPr>
                    <w:t>(תיקון מס' 21) תשע"ו-2015</w:t>
                  </w:r>
                </w:p>
              </w:txbxContent>
            </v:textbox>
            <w10:anchorlock/>
          </v:rect>
        </w:pict>
      </w:r>
      <w:r>
        <w:rPr>
          <w:rStyle w:val="big-number"/>
          <w:rtl/>
        </w:rPr>
        <w:t>26</w:t>
      </w:r>
      <w:r w:rsidR="00C1293D">
        <w:rPr>
          <w:rStyle w:val="default"/>
          <w:rFonts w:cs="FrankRuehl" w:hint="cs"/>
          <w:rtl/>
        </w:rPr>
        <w:t>יא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sidR="007C0DC0">
        <w:rPr>
          <w:rStyle w:val="default"/>
          <w:rFonts w:cs="FrankRuehl" w:hint="cs"/>
          <w:rtl/>
        </w:rPr>
        <w:t xml:space="preserve">שר הביטחון, לבקשת מיועד לשירות ביטחון שהוא תלמיד ישיבה </w:t>
      </w:r>
      <w:r w:rsidR="00773C66" w:rsidRPr="00773C66">
        <w:rPr>
          <w:rStyle w:val="default"/>
          <w:rFonts w:cs="FrankRuehl" w:hint="cs"/>
          <w:rtl/>
        </w:rPr>
        <w:t>שימלאו לו 18 שנים במהלך תקופת ההסתגלות הראשונה</w:t>
      </w:r>
      <w:r w:rsidR="007C0DC0">
        <w:rPr>
          <w:rStyle w:val="default"/>
          <w:rFonts w:cs="FrankRuehl" w:hint="cs"/>
          <w:rtl/>
        </w:rPr>
        <w:t xml:space="preserve">, רשאי לדחות, בצו, את מועד התייצבותו של המבקש לשירות סדיר, אם מצא כי מתקיימים לגביו התנאים לדחיית שירות, </w:t>
      </w:r>
      <w:r w:rsidR="00BF0E1F">
        <w:rPr>
          <w:rStyle w:val="default"/>
          <w:rFonts w:cs="FrankRuehl" w:hint="cs"/>
          <w:rtl/>
        </w:rPr>
        <w:t>וראה לנכון לעשות כן בהתחשב בצורכי הביטחון ובהיקף הכוחות הסדירים.</w:t>
      </w:r>
    </w:p>
    <w:p w14:paraId="16312F2F" w14:textId="77777777" w:rsidR="00BF0E1F" w:rsidRDefault="00BF0E1F" w:rsidP="007C0DC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 דחיית שירות לפי סעיף זה יינתן לתקופה שלא תעלה על שנה.</w:t>
      </w:r>
    </w:p>
    <w:p w14:paraId="77EBE840" w14:textId="77777777" w:rsidR="00BF0E1F" w:rsidRDefault="00773C66" w:rsidP="007C0DC0">
      <w:pPr>
        <w:pStyle w:val="P00"/>
        <w:spacing w:before="72"/>
        <w:ind w:left="0" w:right="1134"/>
        <w:rPr>
          <w:rStyle w:val="default"/>
          <w:rFonts w:cs="FrankRuehl" w:hint="cs"/>
          <w:rtl/>
        </w:rPr>
      </w:pPr>
      <w:r>
        <w:rPr>
          <w:rFonts w:cs="FrankRuehl" w:hint="cs"/>
          <w:sz w:val="26"/>
          <w:rtl/>
          <w:lang w:eastAsia="en-US"/>
        </w:rPr>
        <w:pict w14:anchorId="046F0A94">
          <v:shape id="_x0000_s2351" type="#_x0000_t202" style="position:absolute;left:0;text-align:left;margin-left:470.35pt;margin-top:7.1pt;width:1in;height:16.8pt;z-index:251746816" filled="f" stroked="f">
            <v:textbox inset="1mm,0,1mm,0">
              <w:txbxContent>
                <w:p w14:paraId="76E4B1BA" w14:textId="77777777" w:rsidR="00FB2C2D" w:rsidRDefault="00FB2C2D" w:rsidP="00773C66">
                  <w:pPr>
                    <w:spacing w:line="160" w:lineRule="exact"/>
                    <w:jc w:val="left"/>
                    <w:rPr>
                      <w:rFonts w:cs="Miriam" w:hint="cs"/>
                      <w:noProof/>
                      <w:sz w:val="18"/>
                      <w:szCs w:val="18"/>
                      <w:rtl/>
                    </w:rPr>
                  </w:pPr>
                  <w:r>
                    <w:rPr>
                      <w:rFonts w:cs="Miriam" w:hint="cs"/>
                      <w:noProof/>
                      <w:sz w:val="18"/>
                      <w:szCs w:val="18"/>
                      <w:rtl/>
                    </w:rPr>
                    <w:t>(תיקון מס' 21) תשע"ו-2015</w:t>
                  </w:r>
                </w:p>
              </w:txbxContent>
            </v:textbox>
            <w10:anchorlock/>
          </v:shape>
        </w:pict>
      </w:r>
      <w:r w:rsidR="00BF0E1F">
        <w:rPr>
          <w:rStyle w:val="default"/>
          <w:rFonts w:cs="FrankRuehl" w:hint="cs"/>
          <w:rtl/>
        </w:rPr>
        <w:tab/>
        <w:t>(ג)</w:t>
      </w:r>
      <w:r w:rsidR="00BF0E1F">
        <w:rPr>
          <w:rStyle w:val="default"/>
          <w:rFonts w:cs="FrankRuehl" w:hint="cs"/>
          <w:rtl/>
        </w:rPr>
        <w:tab/>
        <w:t>שר הביטחון רשאי</w:t>
      </w:r>
      <w:r>
        <w:rPr>
          <w:rStyle w:val="default"/>
          <w:rFonts w:cs="FrankRuehl" w:hint="cs"/>
          <w:rtl/>
        </w:rPr>
        <w:t xml:space="preserve"> </w:t>
      </w:r>
      <w:r w:rsidRPr="00773C66">
        <w:rPr>
          <w:rStyle w:val="default"/>
          <w:rFonts w:cs="FrankRuehl" w:hint="cs"/>
          <w:rtl/>
        </w:rPr>
        <w:t>במהלך תקופת ההסתגלות הראשונה</w:t>
      </w:r>
      <w:r w:rsidR="00BF0E1F">
        <w:rPr>
          <w:rStyle w:val="default"/>
          <w:rFonts w:cs="FrankRuehl" w:hint="cs"/>
          <w:rtl/>
        </w:rPr>
        <w:t xml:space="preserve"> לחזור ולתת למיועד לשירות ביטחון כאמור בסעיף קטן (א) צו דחיית שיר</w:t>
      </w:r>
      <w:r>
        <w:rPr>
          <w:rStyle w:val="default"/>
          <w:rFonts w:cs="FrankRuehl" w:hint="cs"/>
          <w:rtl/>
        </w:rPr>
        <w:t>ות לפי סעיף זה, עד הגיעו לגיל 24</w:t>
      </w:r>
      <w:r w:rsidR="00BF0E1F">
        <w:rPr>
          <w:rStyle w:val="default"/>
          <w:rFonts w:cs="FrankRuehl" w:hint="cs"/>
          <w:rtl/>
        </w:rPr>
        <w:t>.</w:t>
      </w:r>
    </w:p>
    <w:p w14:paraId="3039D8B6" w14:textId="77777777" w:rsidR="0049689A" w:rsidRPr="0049689A" w:rsidRDefault="00773C66" w:rsidP="0049689A">
      <w:pPr>
        <w:pStyle w:val="P00"/>
        <w:spacing w:before="72"/>
        <w:ind w:left="0" w:right="1134"/>
        <w:rPr>
          <w:rStyle w:val="default"/>
          <w:rFonts w:cs="FrankRuehl" w:hint="cs"/>
          <w:rtl/>
        </w:rPr>
      </w:pPr>
      <w:r>
        <w:rPr>
          <w:rFonts w:cs="FrankRuehl" w:hint="cs"/>
          <w:sz w:val="26"/>
          <w:rtl/>
          <w:lang w:eastAsia="en-US"/>
        </w:rPr>
        <w:pict w14:anchorId="32F57442">
          <v:shape id="_x0000_s2354" type="#_x0000_t202" style="position:absolute;left:0;text-align:left;margin-left:470.35pt;margin-top:7.1pt;width:1in;height:16.8pt;z-index:251747840" filled="f" stroked="f">
            <v:textbox inset="1mm,0,1mm,0">
              <w:txbxContent>
                <w:p w14:paraId="4645DD1D" w14:textId="77777777" w:rsidR="00FB2C2D" w:rsidRDefault="00FB2C2D" w:rsidP="00773C66">
                  <w:pPr>
                    <w:spacing w:line="160" w:lineRule="exact"/>
                    <w:jc w:val="left"/>
                    <w:rPr>
                      <w:rFonts w:cs="Miriam" w:hint="cs"/>
                      <w:noProof/>
                      <w:sz w:val="18"/>
                      <w:szCs w:val="18"/>
                      <w:rtl/>
                    </w:rPr>
                  </w:pPr>
                  <w:r>
                    <w:rPr>
                      <w:rFonts w:cs="Miriam" w:hint="cs"/>
                      <w:noProof/>
                      <w:sz w:val="18"/>
                      <w:szCs w:val="18"/>
                      <w:rtl/>
                    </w:rPr>
                    <w:t>(תיקון מס' 21) תשע"ו-2015</w:t>
                  </w:r>
                </w:p>
              </w:txbxContent>
            </v:textbox>
            <w10:anchorlock/>
          </v:shape>
        </w:pict>
      </w:r>
      <w:r w:rsidR="00BF0E1F">
        <w:rPr>
          <w:rStyle w:val="default"/>
          <w:rFonts w:cs="FrankRuehl" w:hint="cs"/>
          <w:rtl/>
        </w:rPr>
        <w:tab/>
        <w:t>(ד)</w:t>
      </w:r>
      <w:r w:rsidR="00BF0E1F">
        <w:rPr>
          <w:rStyle w:val="default"/>
          <w:rFonts w:cs="FrankRuehl" w:hint="cs"/>
          <w:rtl/>
        </w:rPr>
        <w:tab/>
      </w:r>
      <w:r w:rsidR="0049689A" w:rsidRPr="0049689A">
        <w:rPr>
          <w:rStyle w:val="default"/>
          <w:rFonts w:cs="FrankRuehl" w:hint="cs"/>
          <w:rtl/>
        </w:rPr>
        <w:t>על מיועד לשירות ביטחון שמועד התייצבותו לשירות סדיר נדחה לפי סעיף זה, יחולו הוראות אלה:</w:t>
      </w:r>
    </w:p>
    <w:p w14:paraId="363B8287" w14:textId="77777777" w:rsidR="0049689A" w:rsidRPr="0049689A" w:rsidRDefault="0049689A" w:rsidP="0049689A">
      <w:pPr>
        <w:pStyle w:val="P00"/>
        <w:spacing w:before="72"/>
        <w:ind w:left="1021" w:right="1134"/>
        <w:rPr>
          <w:rStyle w:val="default"/>
          <w:rFonts w:cs="FrankRuehl" w:hint="cs"/>
          <w:rtl/>
        </w:rPr>
      </w:pPr>
      <w:r w:rsidRPr="0049689A">
        <w:rPr>
          <w:rStyle w:val="default"/>
          <w:rFonts w:cs="FrankRuehl" w:hint="cs"/>
          <w:rtl/>
        </w:rPr>
        <w:t>(1)</w:t>
      </w:r>
      <w:r w:rsidRPr="0049689A">
        <w:rPr>
          <w:rStyle w:val="default"/>
          <w:rFonts w:cs="FrankRuehl" w:hint="cs"/>
          <w:rtl/>
        </w:rPr>
        <w:tab/>
        <w:t xml:space="preserve">מלאו לו 24 שנים במהלך תקופת ההסתגלות הראשונה </w:t>
      </w:r>
      <w:r w:rsidRPr="0049689A">
        <w:rPr>
          <w:rStyle w:val="default"/>
          <w:rFonts w:cs="FrankRuehl"/>
          <w:rtl/>
        </w:rPr>
        <w:t>–</w:t>
      </w:r>
      <w:r w:rsidRPr="0049689A">
        <w:rPr>
          <w:rStyle w:val="default"/>
          <w:rFonts w:cs="FrankRuehl" w:hint="cs"/>
          <w:rtl/>
        </w:rPr>
        <w:t xml:space="preserve"> רשאי שר הביטחון לפטור אותו בהגיעו לגיל האמור, בצו, מחובת שירות סדיר, ויחולו לגביו הוראות סעיף 26יב לעניין שילוב בתעסוקה;</w:t>
      </w:r>
    </w:p>
    <w:p w14:paraId="240B48AA" w14:textId="77777777" w:rsidR="0049689A" w:rsidRPr="0049689A" w:rsidRDefault="0049689A" w:rsidP="0049689A">
      <w:pPr>
        <w:pStyle w:val="P00"/>
        <w:spacing w:before="72"/>
        <w:ind w:left="1021" w:right="1134"/>
        <w:rPr>
          <w:rStyle w:val="default"/>
          <w:rFonts w:cs="FrankRuehl" w:hint="cs"/>
          <w:rtl/>
        </w:rPr>
      </w:pPr>
      <w:r w:rsidRPr="0049689A">
        <w:rPr>
          <w:rStyle w:val="default"/>
          <w:rFonts w:cs="FrankRuehl" w:hint="cs"/>
          <w:rtl/>
        </w:rPr>
        <w:t>(2)</w:t>
      </w:r>
      <w:r w:rsidRPr="0049689A">
        <w:rPr>
          <w:rStyle w:val="default"/>
          <w:rFonts w:cs="FrankRuehl" w:hint="cs"/>
          <w:rtl/>
        </w:rPr>
        <w:tab/>
        <w:t xml:space="preserve">לא מלאו לו 24 שנים עד תום תקופת ההסתגלות הראשונה </w:t>
      </w:r>
      <w:r w:rsidRPr="0049689A">
        <w:rPr>
          <w:rStyle w:val="default"/>
          <w:rFonts w:cs="FrankRuehl"/>
          <w:rtl/>
        </w:rPr>
        <w:t>–</w:t>
      </w:r>
      <w:r w:rsidRPr="0049689A">
        <w:rPr>
          <w:rStyle w:val="default"/>
          <w:rFonts w:cs="FrankRuehl" w:hint="cs"/>
          <w:rtl/>
        </w:rPr>
        <w:t xml:space="preserve"> יחולו עליו, בתום תקופת הצו האחרון לדחיית שירות שניתן לפי סעיף זה, הוראות סימן ה'.</w:t>
      </w:r>
    </w:p>
    <w:p w14:paraId="5FEF7081" w14:textId="77777777" w:rsidR="00BF0E1F" w:rsidRDefault="00BF0E1F" w:rsidP="00BF0E1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בוטל צו דחיית שירות שניתן לפי סעיף זה או פקע תוקפו, יחולו הוראות סעיף 26ו.</w:t>
      </w:r>
    </w:p>
    <w:p w14:paraId="7FBC0164"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105" w:name="Rov241"/>
      <w:r w:rsidRPr="00FA05A3">
        <w:rPr>
          <w:rStyle w:val="default"/>
          <w:rFonts w:cs="FrankRuehl" w:hint="cs"/>
          <w:vanish/>
          <w:color w:val="FF0000"/>
          <w:sz w:val="20"/>
          <w:szCs w:val="20"/>
          <w:shd w:val="clear" w:color="auto" w:fill="FFFF99"/>
          <w:rtl/>
        </w:rPr>
        <w:t>מיום 20.3.2014</w:t>
      </w:r>
    </w:p>
    <w:p w14:paraId="6A8E552F"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7166CFA7"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269"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356 (</w:t>
      </w:r>
      <w:hyperlink r:id="rId270"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103922DF" w14:textId="77777777" w:rsidR="00857326" w:rsidRPr="00FA05A3" w:rsidRDefault="00857326" w:rsidP="00BF0E1F">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הוספת סעיף 26</w:t>
      </w:r>
      <w:r w:rsidR="00C1293D" w:rsidRPr="00FA05A3">
        <w:rPr>
          <w:rStyle w:val="default"/>
          <w:rFonts w:cs="FrankRuehl" w:hint="cs"/>
          <w:b/>
          <w:bCs/>
          <w:vanish/>
          <w:sz w:val="20"/>
          <w:szCs w:val="20"/>
          <w:shd w:val="clear" w:color="auto" w:fill="FFFF99"/>
          <w:rtl/>
        </w:rPr>
        <w:t>יא</w:t>
      </w:r>
    </w:p>
    <w:p w14:paraId="7AFB7962" w14:textId="77777777" w:rsidR="00773C66" w:rsidRPr="00FA05A3" w:rsidRDefault="00773C66" w:rsidP="00773C66">
      <w:pPr>
        <w:pStyle w:val="P00"/>
        <w:spacing w:before="0"/>
        <w:ind w:left="0" w:right="1134"/>
        <w:rPr>
          <w:rStyle w:val="default"/>
          <w:rFonts w:cs="FrankRuehl" w:hint="cs"/>
          <w:vanish/>
          <w:sz w:val="20"/>
          <w:szCs w:val="20"/>
          <w:shd w:val="clear" w:color="auto" w:fill="FFFF99"/>
          <w:rtl/>
        </w:rPr>
      </w:pPr>
    </w:p>
    <w:p w14:paraId="1C6CA388" w14:textId="77777777" w:rsidR="00773C66" w:rsidRPr="00FA05A3" w:rsidRDefault="00773C66" w:rsidP="00773C66">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30.11.2015</w:t>
      </w:r>
    </w:p>
    <w:p w14:paraId="0ECA66DC" w14:textId="77777777" w:rsidR="00773C66" w:rsidRPr="00FA05A3" w:rsidRDefault="00773C66" w:rsidP="00773C6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21</w:t>
      </w:r>
    </w:p>
    <w:p w14:paraId="05D8C038" w14:textId="77777777" w:rsidR="00773C66" w:rsidRPr="00FA05A3" w:rsidRDefault="00773C66" w:rsidP="00773C66">
      <w:pPr>
        <w:pStyle w:val="P00"/>
        <w:spacing w:before="0"/>
        <w:ind w:left="0" w:right="1134"/>
        <w:rPr>
          <w:rStyle w:val="default"/>
          <w:rFonts w:cs="FrankRuehl" w:hint="cs"/>
          <w:vanish/>
          <w:sz w:val="20"/>
          <w:szCs w:val="20"/>
          <w:shd w:val="clear" w:color="auto" w:fill="FFFF99"/>
          <w:rtl/>
        </w:rPr>
      </w:pPr>
      <w:hyperlink r:id="rId271"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262 (</w:t>
      </w:r>
      <w:hyperlink r:id="rId272"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6752E3F5" w14:textId="77777777" w:rsidR="00773C66" w:rsidRPr="00FA05A3" w:rsidRDefault="00773C66" w:rsidP="00773C66">
      <w:pPr>
        <w:pStyle w:val="P00"/>
        <w:ind w:left="0" w:right="1134"/>
        <w:rPr>
          <w:rStyle w:val="default"/>
          <w:rFonts w:cs="Miriam" w:hint="cs"/>
          <w:vanish/>
          <w:sz w:val="16"/>
          <w:szCs w:val="16"/>
          <w:shd w:val="clear" w:color="auto" w:fill="FFFF99"/>
          <w:rtl/>
        </w:rPr>
      </w:pPr>
      <w:r w:rsidRPr="00FA05A3">
        <w:rPr>
          <w:rStyle w:val="default"/>
          <w:rFonts w:cs="Miriam" w:hint="cs"/>
          <w:strike/>
          <w:vanish/>
          <w:sz w:val="16"/>
          <w:szCs w:val="16"/>
          <w:shd w:val="clear" w:color="auto" w:fill="FFFF99"/>
          <w:rtl/>
        </w:rPr>
        <w:t>הוראות לעניין מי שטרם מלאו לו 18 שנים ביום התחילה</w:t>
      </w:r>
      <w:r w:rsidRPr="00FA05A3">
        <w:rPr>
          <w:rStyle w:val="default"/>
          <w:rFonts w:cs="Miriam" w:hint="cs"/>
          <w:vanish/>
          <w:sz w:val="16"/>
          <w:szCs w:val="16"/>
          <w:shd w:val="clear" w:color="auto" w:fill="FFFF99"/>
          <w:rtl/>
        </w:rPr>
        <w:t xml:space="preserve"> </w:t>
      </w:r>
      <w:r w:rsidRPr="00FA05A3">
        <w:rPr>
          <w:rStyle w:val="default"/>
          <w:rFonts w:cs="Miriam" w:hint="cs"/>
          <w:vanish/>
          <w:sz w:val="16"/>
          <w:szCs w:val="16"/>
          <w:u w:val="single"/>
          <w:shd w:val="clear" w:color="auto" w:fill="FFFF99"/>
          <w:rtl/>
        </w:rPr>
        <w:t>הוראות לעניין מי שמלאו לו 18 שנים במהלך תקופת ההסתגלות הראשונה</w:t>
      </w:r>
    </w:p>
    <w:p w14:paraId="72001002" w14:textId="77777777" w:rsidR="00773C66" w:rsidRPr="00FA05A3" w:rsidRDefault="00773C66" w:rsidP="00773C66">
      <w:pPr>
        <w:pStyle w:val="P00"/>
        <w:spacing w:before="0"/>
        <w:ind w:left="0"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26</w:t>
      </w:r>
      <w:r w:rsidRPr="00FA05A3">
        <w:rPr>
          <w:rStyle w:val="default"/>
          <w:rFonts w:cs="FrankRuehl" w:hint="cs"/>
          <w:vanish/>
          <w:sz w:val="22"/>
          <w:szCs w:val="22"/>
          <w:shd w:val="clear" w:color="auto" w:fill="FFFF99"/>
          <w:rtl/>
        </w:rPr>
        <w:t>יא.</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 xml:space="preserve">שר הביטחון, לבקשת מיועד לשירות ביטחון שהוא תלמיד ישיבה </w:t>
      </w:r>
      <w:r w:rsidRPr="00FA05A3">
        <w:rPr>
          <w:rStyle w:val="default"/>
          <w:rFonts w:cs="FrankRuehl" w:hint="cs"/>
          <w:strike/>
          <w:vanish/>
          <w:sz w:val="22"/>
          <w:szCs w:val="22"/>
          <w:shd w:val="clear" w:color="auto" w:fill="FFFF99"/>
          <w:rtl/>
        </w:rPr>
        <w:t>שביום התחילה טרם מלאו לו 18 שנים ובתקופת ההסתגלות ימלאו לו 18 שנים</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שימלאו לו 18 שנים במהלך תקופת ההסתגלות הראשונה</w:t>
      </w:r>
      <w:r w:rsidRPr="00FA05A3">
        <w:rPr>
          <w:rStyle w:val="default"/>
          <w:rFonts w:cs="FrankRuehl" w:hint="cs"/>
          <w:vanish/>
          <w:sz w:val="22"/>
          <w:szCs w:val="22"/>
          <w:shd w:val="clear" w:color="auto" w:fill="FFFF99"/>
          <w:rtl/>
        </w:rPr>
        <w:t>, רשאי לדחות, בצו, את מועד התייצבותו של המבקש לשירות סדיר, אם מצא כי מתקיימים לגביו התנאים לדחיית שירות, וראה לנכון לעשות כן בהתחשב בצורכי הביטחון ובהיקף הכוחות הסדירים.</w:t>
      </w:r>
    </w:p>
    <w:p w14:paraId="07730D0C" w14:textId="77777777" w:rsidR="00773C66" w:rsidRPr="00FA05A3" w:rsidRDefault="00773C66" w:rsidP="00773C66">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(ב)</w:t>
      </w:r>
      <w:r w:rsidRPr="00FA05A3">
        <w:rPr>
          <w:rStyle w:val="default"/>
          <w:rFonts w:cs="FrankRuehl" w:hint="cs"/>
          <w:vanish/>
          <w:sz w:val="22"/>
          <w:szCs w:val="22"/>
          <w:shd w:val="clear" w:color="auto" w:fill="FFFF99"/>
          <w:rtl/>
        </w:rPr>
        <w:tab/>
        <w:t>צו דחיית שירות לפי סעיף זה יינתן לתקופה שלא תעלה על שנה.</w:t>
      </w:r>
    </w:p>
    <w:p w14:paraId="63C8439F" w14:textId="77777777" w:rsidR="00773C66" w:rsidRPr="00FA05A3" w:rsidRDefault="00773C66" w:rsidP="00773C66">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(ג)</w:t>
      </w:r>
      <w:r w:rsidRPr="00FA05A3">
        <w:rPr>
          <w:rStyle w:val="default"/>
          <w:rFonts w:cs="FrankRuehl" w:hint="cs"/>
          <w:vanish/>
          <w:sz w:val="22"/>
          <w:szCs w:val="22"/>
          <w:shd w:val="clear" w:color="auto" w:fill="FFFF99"/>
          <w:rtl/>
        </w:rPr>
        <w:tab/>
        <w:t xml:space="preserve">שר הביטחון רשאי </w:t>
      </w:r>
      <w:r w:rsidRPr="00FA05A3">
        <w:rPr>
          <w:rStyle w:val="default"/>
          <w:rFonts w:cs="FrankRuehl" w:hint="cs"/>
          <w:vanish/>
          <w:sz w:val="22"/>
          <w:szCs w:val="22"/>
          <w:u w:val="single"/>
          <w:shd w:val="clear" w:color="auto" w:fill="FFFF99"/>
          <w:rtl/>
        </w:rPr>
        <w:t>במהלך תקופת ההסתגלות הראשונה</w:t>
      </w:r>
      <w:r w:rsidRPr="00FA05A3">
        <w:rPr>
          <w:rStyle w:val="default"/>
          <w:rFonts w:cs="FrankRuehl" w:hint="cs"/>
          <w:vanish/>
          <w:sz w:val="22"/>
          <w:szCs w:val="22"/>
          <w:shd w:val="clear" w:color="auto" w:fill="FFFF99"/>
          <w:rtl/>
        </w:rPr>
        <w:t xml:space="preserve"> לחזור ולתת למיועד לשירות ביטחון כאמור בסעיף קטן (א) צו דחיית שירות לפי סעיף זה, עד הגיעו </w:t>
      </w:r>
      <w:r w:rsidRPr="00FA05A3">
        <w:rPr>
          <w:rStyle w:val="default"/>
          <w:rFonts w:cs="FrankRuehl" w:hint="cs"/>
          <w:strike/>
          <w:vanish/>
          <w:sz w:val="22"/>
          <w:szCs w:val="22"/>
          <w:shd w:val="clear" w:color="auto" w:fill="FFFF99"/>
          <w:rtl/>
        </w:rPr>
        <w:t>לגיל 21</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לגיל 24</w:t>
      </w:r>
      <w:r w:rsidRPr="00FA05A3">
        <w:rPr>
          <w:rStyle w:val="default"/>
          <w:rFonts w:cs="FrankRuehl" w:hint="cs"/>
          <w:vanish/>
          <w:sz w:val="22"/>
          <w:szCs w:val="22"/>
          <w:shd w:val="clear" w:color="auto" w:fill="FFFF99"/>
          <w:rtl/>
        </w:rPr>
        <w:t>.</w:t>
      </w:r>
    </w:p>
    <w:p w14:paraId="14D728CB" w14:textId="77777777" w:rsidR="00773C66" w:rsidRPr="00FA05A3" w:rsidRDefault="00773C66" w:rsidP="00773C66">
      <w:pPr>
        <w:pStyle w:val="P00"/>
        <w:spacing w:before="0"/>
        <w:ind w:left="0" w:right="1134"/>
        <w:rPr>
          <w:rStyle w:val="default"/>
          <w:rFonts w:cs="FrankRuehl" w:hint="cs"/>
          <w:strike/>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(ד)</w:t>
      </w:r>
      <w:r w:rsidRPr="00FA05A3">
        <w:rPr>
          <w:rStyle w:val="default"/>
          <w:rFonts w:cs="FrankRuehl" w:hint="cs"/>
          <w:strike/>
          <w:vanish/>
          <w:sz w:val="22"/>
          <w:szCs w:val="22"/>
          <w:shd w:val="clear" w:color="auto" w:fill="FFFF99"/>
          <w:rtl/>
        </w:rPr>
        <w:tab/>
        <w:t>על מיועד לשירות ביטחון שמועד התייצבותו לשירות סדיר נדחה לפי סעיף זה יחולו הוראות אלה:</w:t>
      </w:r>
    </w:p>
    <w:p w14:paraId="1D44BB28" w14:textId="77777777" w:rsidR="00773C66" w:rsidRPr="00FA05A3" w:rsidRDefault="00773C66" w:rsidP="00773C66">
      <w:pPr>
        <w:pStyle w:val="P00"/>
        <w:spacing w:before="0"/>
        <w:ind w:left="1021" w:right="1134"/>
        <w:rPr>
          <w:rStyle w:val="default"/>
          <w:rFonts w:cs="FrankRuehl" w:hint="cs"/>
          <w:strike/>
          <w:vanish/>
          <w:sz w:val="22"/>
          <w:szCs w:val="22"/>
          <w:shd w:val="clear" w:color="auto" w:fill="FFFF99"/>
          <w:rtl/>
        </w:rPr>
      </w:pPr>
      <w:r w:rsidRPr="00FA05A3">
        <w:rPr>
          <w:rStyle w:val="default"/>
          <w:rFonts w:cs="FrankRuehl" w:hint="cs"/>
          <w:strike/>
          <w:vanish/>
          <w:sz w:val="22"/>
          <w:szCs w:val="22"/>
          <w:shd w:val="clear" w:color="auto" w:fill="FFFF99"/>
          <w:rtl/>
        </w:rPr>
        <w:t>(1)</w:t>
      </w:r>
      <w:r w:rsidRPr="00FA05A3">
        <w:rPr>
          <w:rStyle w:val="default"/>
          <w:rFonts w:cs="FrankRuehl" w:hint="cs"/>
          <w:strike/>
          <w:vanish/>
          <w:sz w:val="22"/>
          <w:szCs w:val="22"/>
          <w:shd w:val="clear" w:color="auto" w:fill="FFFF99"/>
          <w:rtl/>
        </w:rPr>
        <w:tab/>
        <w:t xml:space="preserve">מלאו לו 21 שנים בתקופת ההסתגלות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שר הביטחון רשאי לחזור ולתת לו צו דחיית שירות לתקופה נוספת, שלא תעלה על שנה; על מי שניתן לו צו דחיית שירות כאמור יחולו עליו לאחר מכן ההוראות החלות בתקופת הקבע כאמור בסימן ה', ועל מי שלא ניתן לו צו כאמור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יחולו הוראות סעיפים 26ז ו-26ח לעניין קריאה לשירות סדיר או הפניה לשירות לאומי-אזרחי, בכפוף להוראות סעיף 26ו;</w:t>
      </w:r>
    </w:p>
    <w:p w14:paraId="70CCA4FA" w14:textId="77777777" w:rsidR="00773C66" w:rsidRPr="00FA05A3" w:rsidRDefault="00773C66" w:rsidP="00773C66">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strike/>
          <w:vanish/>
          <w:sz w:val="22"/>
          <w:szCs w:val="22"/>
          <w:shd w:val="clear" w:color="auto" w:fill="FFFF99"/>
          <w:rtl/>
        </w:rPr>
        <w:t>(2)</w:t>
      </w:r>
      <w:r w:rsidRPr="00FA05A3">
        <w:rPr>
          <w:rStyle w:val="default"/>
          <w:rFonts w:cs="FrankRuehl" w:hint="cs"/>
          <w:strike/>
          <w:vanish/>
          <w:sz w:val="22"/>
          <w:szCs w:val="22"/>
          <w:shd w:val="clear" w:color="auto" w:fill="FFFF99"/>
          <w:rtl/>
        </w:rPr>
        <w:tab/>
        <w:t xml:space="preserve">מלאו לו 21 שנים בתקופת הקבע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יחולו עליו ההוראות החלות בתקופת הקבע כאמור בסימן ה'.</w:t>
      </w:r>
    </w:p>
    <w:p w14:paraId="75E1F48B" w14:textId="77777777" w:rsidR="00773C66" w:rsidRPr="00FA05A3" w:rsidRDefault="00773C66" w:rsidP="00773C66">
      <w:pPr>
        <w:pStyle w:val="P00"/>
        <w:spacing w:before="0"/>
        <w:ind w:left="0" w:right="1134"/>
        <w:rPr>
          <w:rStyle w:val="default"/>
          <w:rFonts w:cs="FrankRuehl" w:hint="cs"/>
          <w:vanish/>
          <w:sz w:val="22"/>
          <w:szCs w:val="22"/>
          <w:u w:val="single"/>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vanish/>
          <w:sz w:val="22"/>
          <w:szCs w:val="22"/>
          <w:u w:val="single"/>
          <w:shd w:val="clear" w:color="auto" w:fill="FFFF99"/>
          <w:rtl/>
        </w:rPr>
        <w:t>(ד)</w:t>
      </w:r>
      <w:r w:rsidRPr="00FA05A3">
        <w:rPr>
          <w:rStyle w:val="default"/>
          <w:rFonts w:cs="FrankRuehl" w:hint="cs"/>
          <w:vanish/>
          <w:sz w:val="22"/>
          <w:szCs w:val="22"/>
          <w:u w:val="single"/>
          <w:shd w:val="clear" w:color="auto" w:fill="FFFF99"/>
          <w:rtl/>
        </w:rPr>
        <w:tab/>
        <w:t>על מיועד לשירות ביטחון שמועד התייצבותו לשירות סדיר נדחה לפי סעיף זה, יחולו הוראות אלה:</w:t>
      </w:r>
    </w:p>
    <w:p w14:paraId="786F5DB9" w14:textId="77777777" w:rsidR="00773C66" w:rsidRPr="00FA05A3" w:rsidRDefault="00773C66" w:rsidP="00773C66">
      <w:pPr>
        <w:pStyle w:val="P00"/>
        <w:spacing w:before="0"/>
        <w:ind w:left="1021" w:right="1134"/>
        <w:rPr>
          <w:rStyle w:val="default"/>
          <w:rFonts w:cs="FrankRuehl" w:hint="cs"/>
          <w:vanish/>
          <w:sz w:val="22"/>
          <w:szCs w:val="22"/>
          <w:u w:val="single"/>
          <w:shd w:val="clear" w:color="auto" w:fill="FFFF99"/>
          <w:rtl/>
        </w:rPr>
      </w:pPr>
      <w:r w:rsidRPr="00FA05A3">
        <w:rPr>
          <w:rStyle w:val="default"/>
          <w:rFonts w:cs="FrankRuehl" w:hint="cs"/>
          <w:vanish/>
          <w:sz w:val="22"/>
          <w:szCs w:val="22"/>
          <w:u w:val="single"/>
          <w:shd w:val="clear" w:color="auto" w:fill="FFFF99"/>
          <w:rtl/>
        </w:rPr>
        <w:t>(1)</w:t>
      </w:r>
      <w:r w:rsidRPr="00FA05A3">
        <w:rPr>
          <w:rStyle w:val="default"/>
          <w:rFonts w:cs="FrankRuehl" w:hint="cs"/>
          <w:vanish/>
          <w:sz w:val="22"/>
          <w:szCs w:val="22"/>
          <w:u w:val="single"/>
          <w:shd w:val="clear" w:color="auto" w:fill="FFFF99"/>
          <w:rtl/>
        </w:rPr>
        <w:tab/>
        <w:t xml:space="preserve">מלאו לו 24 שנים במהלך תקופת ההסתגלות הראשונה </w:t>
      </w:r>
      <w:r w:rsidRPr="00FA05A3">
        <w:rPr>
          <w:rStyle w:val="default"/>
          <w:rFonts w:cs="FrankRuehl"/>
          <w:vanish/>
          <w:sz w:val="22"/>
          <w:szCs w:val="22"/>
          <w:u w:val="single"/>
          <w:shd w:val="clear" w:color="auto" w:fill="FFFF99"/>
          <w:rtl/>
        </w:rPr>
        <w:t>–</w:t>
      </w:r>
      <w:r w:rsidRPr="00FA05A3">
        <w:rPr>
          <w:rStyle w:val="default"/>
          <w:rFonts w:cs="FrankRuehl" w:hint="cs"/>
          <w:vanish/>
          <w:sz w:val="22"/>
          <w:szCs w:val="22"/>
          <w:u w:val="single"/>
          <w:shd w:val="clear" w:color="auto" w:fill="FFFF99"/>
          <w:rtl/>
        </w:rPr>
        <w:t xml:space="preserve"> רשאי שר הביטחון לפטור אותו בהגיעו לגיל האמור, בצו, מחובת שירות סדיר, ויחולו לגביו הוראות סעיף 26יב לעניין שילוב בתעסוקה;</w:t>
      </w:r>
    </w:p>
    <w:p w14:paraId="636B6B54" w14:textId="77777777" w:rsidR="00773C66" w:rsidRPr="00FA05A3" w:rsidRDefault="00773C66" w:rsidP="00773C66">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vanish/>
          <w:sz w:val="22"/>
          <w:szCs w:val="22"/>
          <w:u w:val="single"/>
          <w:shd w:val="clear" w:color="auto" w:fill="FFFF99"/>
          <w:rtl/>
        </w:rPr>
        <w:t>(2)</w:t>
      </w:r>
      <w:r w:rsidRPr="00FA05A3">
        <w:rPr>
          <w:rStyle w:val="default"/>
          <w:rFonts w:cs="FrankRuehl" w:hint="cs"/>
          <w:vanish/>
          <w:sz w:val="22"/>
          <w:szCs w:val="22"/>
          <w:u w:val="single"/>
          <w:shd w:val="clear" w:color="auto" w:fill="FFFF99"/>
          <w:rtl/>
        </w:rPr>
        <w:tab/>
        <w:t xml:space="preserve">לא מלאו לו 24 שנים עד תום תקופת ההסתגלות הראשונה </w:t>
      </w:r>
      <w:r w:rsidRPr="00FA05A3">
        <w:rPr>
          <w:rStyle w:val="default"/>
          <w:rFonts w:cs="FrankRuehl"/>
          <w:vanish/>
          <w:sz w:val="22"/>
          <w:szCs w:val="22"/>
          <w:u w:val="single"/>
          <w:shd w:val="clear" w:color="auto" w:fill="FFFF99"/>
          <w:rtl/>
        </w:rPr>
        <w:t>–</w:t>
      </w:r>
      <w:r w:rsidRPr="00FA05A3">
        <w:rPr>
          <w:rStyle w:val="default"/>
          <w:rFonts w:cs="FrankRuehl" w:hint="cs"/>
          <w:vanish/>
          <w:sz w:val="22"/>
          <w:szCs w:val="22"/>
          <w:u w:val="single"/>
          <w:shd w:val="clear" w:color="auto" w:fill="FFFF99"/>
          <w:rtl/>
        </w:rPr>
        <w:t xml:space="preserve"> יחולו עליו, בתום תקופת הצו האחרון לדחיית שירות שניתן לפי סעיף זה, הוראות סימן ה'.</w:t>
      </w:r>
    </w:p>
    <w:p w14:paraId="2B016FBA" w14:textId="77777777" w:rsidR="00773C66" w:rsidRPr="00773C66" w:rsidRDefault="00773C66" w:rsidP="00773C66">
      <w:pPr>
        <w:pStyle w:val="P00"/>
        <w:spacing w:before="0"/>
        <w:ind w:left="0" w:right="1134"/>
        <w:rPr>
          <w:rStyle w:val="default"/>
          <w:rFonts w:cs="FrankRuehl" w:hint="cs"/>
          <w:sz w:val="2"/>
          <w:szCs w:val="2"/>
          <w:rtl/>
        </w:rPr>
      </w:pPr>
      <w:r w:rsidRPr="00FA05A3">
        <w:rPr>
          <w:rStyle w:val="default"/>
          <w:rFonts w:cs="FrankRuehl" w:hint="cs"/>
          <w:vanish/>
          <w:sz w:val="22"/>
          <w:szCs w:val="22"/>
          <w:shd w:val="clear" w:color="auto" w:fill="FFFF99"/>
          <w:rtl/>
        </w:rPr>
        <w:tab/>
        <w:t>(ה)</w:t>
      </w:r>
      <w:r w:rsidRPr="00FA05A3">
        <w:rPr>
          <w:rStyle w:val="default"/>
          <w:rFonts w:cs="FrankRuehl" w:hint="cs"/>
          <w:vanish/>
          <w:sz w:val="22"/>
          <w:szCs w:val="22"/>
          <w:shd w:val="clear" w:color="auto" w:fill="FFFF99"/>
          <w:rtl/>
        </w:rPr>
        <w:tab/>
        <w:t>בוטל צו דחיית שירות שניתן לפי סעיף זה או פקע תוקפו, יחולו הוראות סעיף 26ו.</w:t>
      </w:r>
      <w:bookmarkEnd w:id="105"/>
    </w:p>
    <w:p w14:paraId="7127EFDC" w14:textId="77777777" w:rsidR="00857326" w:rsidRPr="00330395" w:rsidRDefault="00857326" w:rsidP="00BF0E1F">
      <w:pPr>
        <w:pStyle w:val="header-2"/>
        <w:ind w:left="0" w:right="1134"/>
        <w:rPr>
          <w:rFonts w:cs="Miriam" w:hint="cs"/>
          <w:rtl/>
        </w:rPr>
      </w:pPr>
      <w:bookmarkStart w:id="106" w:name="hed22"/>
      <w:bookmarkEnd w:id="106"/>
      <w:r w:rsidRPr="00330395">
        <w:rPr>
          <w:rFonts w:cs="Miriam"/>
          <w:rtl/>
        </w:rPr>
        <w:pict w14:anchorId="0D79CD10">
          <v:shape id="_x0000_s2276" type="#_x0000_t202" style="position:absolute;left:0;text-align:left;margin-left:470.25pt;margin-top:12.75pt;width:1in;height:16.8pt;z-index:251700736" filled="f" stroked="f">
            <v:textbox inset="1mm,0,1mm,0">
              <w:txbxContent>
                <w:p w14:paraId="1F825DCD" w14:textId="77777777" w:rsidR="00FB2C2D" w:rsidRDefault="00FB2C2D" w:rsidP="00857326">
                  <w:pPr>
                    <w:spacing w:line="160" w:lineRule="exact"/>
                    <w:jc w:val="left"/>
                    <w:rPr>
                      <w:rFonts w:cs="Miriam"/>
                      <w:noProof/>
                      <w:sz w:val="18"/>
                      <w:szCs w:val="18"/>
                      <w:rtl/>
                    </w:rPr>
                  </w:pPr>
                  <w:r>
                    <w:rPr>
                      <w:rFonts w:cs="Miriam" w:hint="cs"/>
                      <w:sz w:val="18"/>
                      <w:szCs w:val="18"/>
                      <w:rtl/>
                    </w:rPr>
                    <w:t>(תיקון מס' 19) תשע"ד-2014</w:t>
                  </w:r>
                </w:p>
              </w:txbxContent>
            </v:textbox>
          </v:shape>
        </w:pict>
      </w:r>
      <w:r>
        <w:rPr>
          <w:rFonts w:cs="Miriam" w:hint="cs"/>
          <w:rtl/>
        </w:rPr>
        <w:t xml:space="preserve">סימן </w:t>
      </w:r>
      <w:r w:rsidR="00BF0E1F">
        <w:rPr>
          <w:rFonts w:cs="Miriam" w:hint="cs"/>
          <w:rtl/>
        </w:rPr>
        <w:t>ג': שילוב בתעסוקה</w:t>
      </w:r>
    </w:p>
    <w:p w14:paraId="2429BB17"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107" w:name="Rov198"/>
      <w:r w:rsidRPr="00FA05A3">
        <w:rPr>
          <w:rStyle w:val="default"/>
          <w:rFonts w:cs="FrankRuehl" w:hint="cs"/>
          <w:vanish/>
          <w:color w:val="FF0000"/>
          <w:sz w:val="20"/>
          <w:szCs w:val="20"/>
          <w:shd w:val="clear" w:color="auto" w:fill="FFFF99"/>
          <w:rtl/>
        </w:rPr>
        <w:t>מיום 20.3.2014</w:t>
      </w:r>
    </w:p>
    <w:p w14:paraId="6FFB380B"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13A20445"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273"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357 (</w:t>
      </w:r>
      <w:hyperlink r:id="rId274"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498A91B9" w14:textId="77777777" w:rsidR="00857326" w:rsidRPr="00BF0E1F" w:rsidRDefault="00857326" w:rsidP="00BF0E1F">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 xml:space="preserve">הוספת סימן </w:t>
      </w:r>
      <w:r w:rsidR="00BF0E1F" w:rsidRPr="00FA05A3">
        <w:rPr>
          <w:rStyle w:val="default"/>
          <w:rFonts w:cs="FrankRuehl" w:hint="cs"/>
          <w:b/>
          <w:bCs/>
          <w:vanish/>
          <w:sz w:val="20"/>
          <w:szCs w:val="20"/>
          <w:shd w:val="clear" w:color="auto" w:fill="FFFF99"/>
          <w:rtl/>
        </w:rPr>
        <w:t>ג</w:t>
      </w:r>
      <w:r w:rsidRPr="00FA05A3">
        <w:rPr>
          <w:rStyle w:val="default"/>
          <w:rFonts w:cs="FrankRuehl" w:hint="cs"/>
          <w:b/>
          <w:bCs/>
          <w:vanish/>
          <w:sz w:val="20"/>
          <w:szCs w:val="20"/>
          <w:shd w:val="clear" w:color="auto" w:fill="FFFF99"/>
          <w:rtl/>
        </w:rPr>
        <w:t>'</w:t>
      </w:r>
      <w:bookmarkEnd w:id="107"/>
    </w:p>
    <w:p w14:paraId="64054B0F" w14:textId="77777777" w:rsidR="00857326" w:rsidRDefault="00857326" w:rsidP="00BF0E1F">
      <w:pPr>
        <w:pStyle w:val="P00"/>
        <w:spacing w:before="72"/>
        <w:ind w:left="0" w:right="1134"/>
        <w:rPr>
          <w:rStyle w:val="default"/>
          <w:rFonts w:cs="FrankRuehl" w:hint="cs"/>
          <w:rtl/>
        </w:rPr>
      </w:pPr>
      <w:bookmarkStart w:id="108" w:name="Seif86"/>
      <w:bookmarkEnd w:id="108"/>
      <w:r>
        <w:rPr>
          <w:lang w:val="he-IL"/>
        </w:rPr>
        <w:pict w14:anchorId="14BCA46D">
          <v:rect id="_x0000_s2277" style="position:absolute;left:0;text-align:left;margin-left:464.5pt;margin-top:8.05pt;width:75.05pt;height:26.25pt;z-index:251701760" o:allowincell="f" filled="f" stroked="f" strokecolor="lime" strokeweight=".25pt">
            <v:textbox inset="0,0,0,0">
              <w:txbxContent>
                <w:p w14:paraId="4F6F16D0" w14:textId="77777777" w:rsidR="00FB2C2D" w:rsidRDefault="00FB2C2D" w:rsidP="00857326">
                  <w:pPr>
                    <w:spacing w:line="160" w:lineRule="exact"/>
                    <w:jc w:val="left"/>
                    <w:rPr>
                      <w:rFonts w:cs="Miriam" w:hint="cs"/>
                      <w:noProof/>
                      <w:sz w:val="18"/>
                      <w:szCs w:val="18"/>
                      <w:rtl/>
                    </w:rPr>
                  </w:pPr>
                  <w:r>
                    <w:rPr>
                      <w:rFonts w:cs="Miriam" w:hint="cs"/>
                      <w:sz w:val="18"/>
                      <w:szCs w:val="18"/>
                      <w:rtl/>
                    </w:rPr>
                    <w:t>שילוב בתעסוקה</w:t>
                  </w:r>
                </w:p>
                <w:p w14:paraId="73CB1C5A" w14:textId="77777777" w:rsidR="00FB2C2D" w:rsidRDefault="00FB2C2D" w:rsidP="00857326">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26</w:t>
      </w:r>
      <w:r w:rsidR="00BF0E1F">
        <w:rPr>
          <w:rStyle w:val="default"/>
          <w:rFonts w:cs="FrankRuehl" w:hint="cs"/>
          <w:rtl/>
        </w:rPr>
        <w:t>י</w:t>
      </w:r>
      <w:r>
        <w:rPr>
          <w:rStyle w:val="default"/>
          <w:rFonts w:cs="FrankRuehl" w:hint="cs"/>
          <w:rtl/>
        </w:rPr>
        <w:t>ב.</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sidR="00BF0E1F">
        <w:rPr>
          <w:rStyle w:val="default"/>
          <w:rFonts w:cs="FrankRuehl" w:hint="cs"/>
          <w:rtl/>
        </w:rPr>
        <w:t>לשם קידום שילובם של בוגרי הישיבות בתעסוקה, רשאי עובד משרד הכלכלה ששר הכלכלה</w:t>
      </w:r>
      <w:r w:rsidR="0006433B">
        <w:rPr>
          <w:rStyle w:val="a6"/>
          <w:sz w:val="26"/>
          <w:rtl/>
        </w:rPr>
        <w:footnoteReference w:id="4"/>
      </w:r>
      <w:r w:rsidR="00BF0E1F">
        <w:rPr>
          <w:rStyle w:val="default"/>
          <w:rFonts w:cs="FrankRuehl" w:hint="cs"/>
          <w:rtl/>
        </w:rPr>
        <w:t xml:space="preserve"> הסמיכו לכך לקבל מפוקד או מאדם מטעמו מידע שיש בידיו לגבי מי ששר הביטחון פטר אותו מחובת שירות סדיר לפי סעיף 26ה(ד) או 26ט(ו) (בסעיף זה </w:t>
      </w:r>
      <w:r w:rsidR="00BF0E1F">
        <w:rPr>
          <w:rStyle w:val="default"/>
          <w:rFonts w:cs="FrankRuehl"/>
          <w:rtl/>
        </w:rPr>
        <w:t>–</w:t>
      </w:r>
      <w:r w:rsidR="00BF0E1F">
        <w:rPr>
          <w:rStyle w:val="default"/>
          <w:rFonts w:cs="FrankRuehl" w:hint="cs"/>
          <w:rtl/>
        </w:rPr>
        <w:t xml:space="preserve"> מקבל פטור); מידע כאמור יימסר למטרת פנייה של משרד הכלכלה או של מפעיל למקבל הפטור; עובד משרד הכלכלה יבקש מפוקד מידע לפי פסקה זו רק לתכלית האמורה ובמידה שנדרש.</w:t>
      </w:r>
    </w:p>
    <w:p w14:paraId="3A1D6B05" w14:textId="77777777" w:rsidR="00BF0E1F" w:rsidRDefault="00BF0E1F" w:rsidP="00BF0E1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מידע יועבר לפי הוראות סעיף קטן (א) באופן מאובטח בהתאם לנהלים שייקבעו במשרד הכלכלה.</w:t>
      </w:r>
    </w:p>
    <w:p w14:paraId="159F803A" w14:textId="77777777" w:rsidR="00BF0E1F" w:rsidRDefault="00BF0E1F" w:rsidP="00BF0E1F">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מקבל פטור שמידע לגביו הועבר לפי הוראות סעיף קטן (א), זכאי לדרוש שהמידע האמור יימחק ולא יישמר; דרש מקבל פטור כאמור, ימחק עובד משרד הכלכלה או המפעיל את המידע.</w:t>
      </w:r>
    </w:p>
    <w:p w14:paraId="2306E9A5" w14:textId="77777777" w:rsidR="00BF0E1F" w:rsidRDefault="00BF0E1F" w:rsidP="00BF0E1F">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לא יגלה אדם מידע שהגיע אליו לפי סעיף קטן (א) ולא יעשה בו כל שימוש אלא לתכלית האמורה באותו סעיף קטן.</w:t>
      </w:r>
    </w:p>
    <w:p w14:paraId="5B3E17BC" w14:textId="77777777" w:rsidR="00BF0E1F" w:rsidRDefault="00BF0E1F" w:rsidP="00BF0E1F">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w:t>
      </w:r>
      <w:r>
        <w:rPr>
          <w:rStyle w:val="default"/>
          <w:rFonts w:cs="FrankRuehl"/>
          <w:rtl/>
        </w:rPr>
        <w:t>–</w:t>
      </w:r>
    </w:p>
    <w:p w14:paraId="78217B5C" w14:textId="77777777" w:rsidR="00BF0E1F" w:rsidRDefault="00BF0E1F" w:rsidP="00BF0E1F">
      <w:pPr>
        <w:pStyle w:val="P00"/>
        <w:spacing w:before="72"/>
        <w:ind w:left="0" w:right="1134"/>
        <w:rPr>
          <w:rStyle w:val="default"/>
          <w:rFonts w:cs="FrankRuehl" w:hint="cs"/>
          <w:rtl/>
        </w:rPr>
      </w:pPr>
      <w:r>
        <w:rPr>
          <w:rStyle w:val="default"/>
          <w:rFonts w:cs="FrankRuehl" w:hint="cs"/>
          <w:rtl/>
        </w:rPr>
        <w:tab/>
        <w:t xml:space="preserve">"מידע" </w:t>
      </w:r>
      <w:r>
        <w:rPr>
          <w:rStyle w:val="default"/>
          <w:rFonts w:cs="FrankRuehl"/>
          <w:rtl/>
        </w:rPr>
        <w:t>–</w:t>
      </w:r>
      <w:r>
        <w:rPr>
          <w:rStyle w:val="default"/>
          <w:rFonts w:cs="FrankRuehl" w:hint="cs"/>
          <w:rtl/>
        </w:rPr>
        <w:t xml:space="preserve"> מספר זהות, שם פרטי ושם משפחה, מען למשלוח דואר ומספר טלפון קווי ונייד;</w:t>
      </w:r>
    </w:p>
    <w:p w14:paraId="37866020" w14:textId="77777777" w:rsidR="00BF0E1F" w:rsidRDefault="00BF0E1F" w:rsidP="00BF0E1F">
      <w:pPr>
        <w:pStyle w:val="P00"/>
        <w:spacing w:before="72"/>
        <w:ind w:left="0" w:right="1134"/>
        <w:rPr>
          <w:rStyle w:val="default"/>
          <w:rFonts w:cs="FrankRuehl" w:hint="cs"/>
          <w:rtl/>
        </w:rPr>
      </w:pPr>
      <w:r>
        <w:rPr>
          <w:rStyle w:val="default"/>
          <w:rFonts w:cs="FrankRuehl" w:hint="cs"/>
          <w:rtl/>
        </w:rPr>
        <w:tab/>
        <w:t xml:space="preserve">"מפעיל" </w:t>
      </w:r>
      <w:r>
        <w:rPr>
          <w:rStyle w:val="default"/>
          <w:rFonts w:cs="FrankRuehl"/>
          <w:rtl/>
        </w:rPr>
        <w:t>–</w:t>
      </w:r>
      <w:r>
        <w:rPr>
          <w:rStyle w:val="default"/>
          <w:rFonts w:cs="FrankRuehl" w:hint="cs"/>
          <w:rtl/>
        </w:rPr>
        <w:t xml:space="preserve"> מי שמפעיל או מקיים מטעם משרד הכלכלה מרכז תעסוקה או פעילות להכוונה תעסוקתית.</w:t>
      </w:r>
    </w:p>
    <w:p w14:paraId="39226E16"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109" w:name="Rov199"/>
      <w:r w:rsidRPr="00FA05A3">
        <w:rPr>
          <w:rStyle w:val="default"/>
          <w:rFonts w:cs="FrankRuehl" w:hint="cs"/>
          <w:vanish/>
          <w:color w:val="FF0000"/>
          <w:sz w:val="20"/>
          <w:szCs w:val="20"/>
          <w:shd w:val="clear" w:color="auto" w:fill="FFFF99"/>
          <w:rtl/>
        </w:rPr>
        <w:t>מיום 20.3.2014</w:t>
      </w:r>
    </w:p>
    <w:p w14:paraId="78E62040"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2F70246C"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275"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357 (</w:t>
      </w:r>
      <w:hyperlink r:id="rId276"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7C320FBC" w14:textId="77777777" w:rsidR="00857326" w:rsidRPr="00BF0E1F" w:rsidRDefault="00857326" w:rsidP="00BF0E1F">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26</w:t>
      </w:r>
      <w:r w:rsidR="00BF0E1F" w:rsidRPr="00FA05A3">
        <w:rPr>
          <w:rStyle w:val="default"/>
          <w:rFonts w:cs="FrankRuehl" w:hint="cs"/>
          <w:b/>
          <w:bCs/>
          <w:vanish/>
          <w:sz w:val="20"/>
          <w:szCs w:val="20"/>
          <w:shd w:val="clear" w:color="auto" w:fill="FFFF99"/>
          <w:rtl/>
        </w:rPr>
        <w:t>י</w:t>
      </w:r>
      <w:r w:rsidRPr="00FA05A3">
        <w:rPr>
          <w:rStyle w:val="default"/>
          <w:rFonts w:cs="FrankRuehl" w:hint="cs"/>
          <w:b/>
          <w:bCs/>
          <w:vanish/>
          <w:sz w:val="20"/>
          <w:szCs w:val="20"/>
          <w:shd w:val="clear" w:color="auto" w:fill="FFFF99"/>
          <w:rtl/>
        </w:rPr>
        <w:t>ב</w:t>
      </w:r>
      <w:bookmarkEnd w:id="109"/>
    </w:p>
    <w:p w14:paraId="27928A99" w14:textId="77777777" w:rsidR="00857326" w:rsidRDefault="00857326" w:rsidP="00206B2C">
      <w:pPr>
        <w:pStyle w:val="P00"/>
        <w:spacing w:before="72"/>
        <w:ind w:left="0" w:right="1134"/>
        <w:rPr>
          <w:rStyle w:val="default"/>
          <w:rFonts w:cs="FrankRuehl" w:hint="cs"/>
          <w:rtl/>
        </w:rPr>
      </w:pPr>
      <w:bookmarkStart w:id="110" w:name="Seif87"/>
      <w:bookmarkEnd w:id="110"/>
      <w:r>
        <w:rPr>
          <w:lang w:val="he-IL"/>
        </w:rPr>
        <w:pict w14:anchorId="23FC9343">
          <v:rect id="_x0000_s2278" style="position:absolute;left:0;text-align:left;margin-left:464.5pt;margin-top:8.05pt;width:75.05pt;height:33.05pt;z-index:251702784" o:allowincell="f" filled="f" stroked="f" strokecolor="lime" strokeweight=".25pt">
            <v:textbox inset="0,0,0,0">
              <w:txbxContent>
                <w:p w14:paraId="202E016A" w14:textId="77777777" w:rsidR="00FB2C2D" w:rsidRDefault="00FB2C2D" w:rsidP="00857326">
                  <w:pPr>
                    <w:spacing w:line="160" w:lineRule="exact"/>
                    <w:jc w:val="left"/>
                    <w:rPr>
                      <w:rFonts w:cs="Miriam" w:hint="cs"/>
                      <w:noProof/>
                      <w:sz w:val="18"/>
                      <w:szCs w:val="18"/>
                      <w:rtl/>
                    </w:rPr>
                  </w:pPr>
                  <w:r>
                    <w:rPr>
                      <w:rFonts w:cs="Miriam" w:hint="cs"/>
                      <w:sz w:val="18"/>
                      <w:szCs w:val="18"/>
                      <w:rtl/>
                    </w:rPr>
                    <w:t>הכשרה תעסוקתית מיועדת</w:t>
                  </w:r>
                </w:p>
                <w:p w14:paraId="1FF8F802" w14:textId="77777777" w:rsidR="00FB2C2D" w:rsidRDefault="00FB2C2D" w:rsidP="00857326">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26</w:t>
      </w:r>
      <w:r w:rsidR="00BF0E1F">
        <w:rPr>
          <w:rStyle w:val="default"/>
          <w:rFonts w:cs="FrankRuehl" w:hint="cs"/>
          <w:rtl/>
        </w:rPr>
        <w:t>יג</w:t>
      </w:r>
      <w:r>
        <w:rPr>
          <w:rStyle w:val="default"/>
          <w:rFonts w:cs="FrankRuehl" w:hint="cs"/>
          <w:rtl/>
        </w:rPr>
        <w:t>.</w:t>
      </w:r>
      <w:r>
        <w:rPr>
          <w:rStyle w:val="default"/>
          <w:rFonts w:cs="FrankRuehl"/>
          <w:rtl/>
        </w:rPr>
        <w:tab/>
      </w:r>
      <w:r w:rsidR="00206B2C">
        <w:rPr>
          <w:rStyle w:val="default"/>
          <w:rFonts w:cs="FrankRuehl" w:hint="cs"/>
          <w:rtl/>
        </w:rPr>
        <w:t>על אף האמור בסעיף 26כג, בתקופה שבה מיועד לשירות ביטחון שניתן לו צו דחיית שירות לפי פרק זה נמצא בהכשרה תעסוקתית מיועדת, יופחת מהיקף השעות כאמור בסעיף 26כג(א)(1), מספר השעות שבהן הוא נמצא בהכשרה תעסוקתית מיועדת, ולכל היותר 15 שעות בשבוע; בסעיף זה</w:t>
      </w:r>
      <w:r>
        <w:rPr>
          <w:rStyle w:val="default"/>
          <w:rFonts w:cs="FrankRuehl" w:hint="cs"/>
          <w:rtl/>
        </w:rPr>
        <w:t xml:space="preserve"> </w:t>
      </w:r>
      <w:r>
        <w:rPr>
          <w:rStyle w:val="default"/>
          <w:rFonts w:cs="FrankRuehl"/>
          <w:rtl/>
        </w:rPr>
        <w:t>–</w:t>
      </w:r>
    </w:p>
    <w:p w14:paraId="3BDBC741" w14:textId="77777777" w:rsidR="00206B2C" w:rsidRDefault="00206B2C" w:rsidP="00206B2C">
      <w:pPr>
        <w:pStyle w:val="P00"/>
        <w:spacing w:before="72"/>
        <w:ind w:left="0" w:right="1134"/>
        <w:rPr>
          <w:rStyle w:val="default"/>
          <w:rFonts w:cs="FrankRuehl" w:hint="cs"/>
          <w:rtl/>
        </w:rPr>
      </w:pPr>
      <w:r>
        <w:rPr>
          <w:rStyle w:val="default"/>
          <w:rFonts w:cs="FrankRuehl" w:hint="cs"/>
          <w:rtl/>
        </w:rPr>
        <w:tab/>
        <w:t xml:space="preserve">"הכשרה תעסוקתית מיועדת" </w:t>
      </w:r>
      <w:r>
        <w:rPr>
          <w:rStyle w:val="default"/>
          <w:rFonts w:cs="FrankRuehl"/>
          <w:rtl/>
        </w:rPr>
        <w:t>–</w:t>
      </w:r>
      <w:r>
        <w:rPr>
          <w:rStyle w:val="default"/>
          <w:rFonts w:cs="FrankRuehl" w:hint="cs"/>
          <w:rtl/>
        </w:rPr>
        <w:t xml:space="preserve"> השכלה או הכשרה שאישר שר הכלכלה</w:t>
      </w:r>
      <w:r w:rsidR="008052C5">
        <w:rPr>
          <w:rStyle w:val="default"/>
          <w:rFonts w:cs="FrankRuehl" w:hint="cs"/>
          <w:vertAlign w:val="superscript"/>
          <w:rtl/>
        </w:rPr>
        <w:t>3</w:t>
      </w:r>
      <w:r>
        <w:rPr>
          <w:rStyle w:val="default"/>
          <w:rFonts w:cs="FrankRuehl" w:hint="cs"/>
          <w:rtl/>
        </w:rPr>
        <w:t>, המיועדת לקידום שילובם המקצועי בתעסוקה של תלמידי ישיבה ששירותם נדחה לפי הוראות פרק זה, לרבות פעילות הכוונה מקצועית;</w:t>
      </w:r>
    </w:p>
    <w:p w14:paraId="7977E0E0" w14:textId="77777777" w:rsidR="00206B2C" w:rsidRDefault="00206B2C" w:rsidP="00206B2C">
      <w:pPr>
        <w:pStyle w:val="P00"/>
        <w:spacing w:before="72"/>
        <w:ind w:left="0" w:right="1134"/>
        <w:rPr>
          <w:rStyle w:val="default"/>
          <w:rFonts w:cs="FrankRuehl"/>
          <w:rtl/>
        </w:rPr>
      </w:pPr>
      <w:r>
        <w:rPr>
          <w:rStyle w:val="default"/>
          <w:rFonts w:cs="FrankRuehl" w:hint="cs"/>
          <w:rtl/>
        </w:rPr>
        <w:tab/>
        <w:t xml:space="preserve">"השכלה" </w:t>
      </w:r>
      <w:r>
        <w:rPr>
          <w:rStyle w:val="default"/>
          <w:rFonts w:cs="FrankRuehl"/>
          <w:rtl/>
        </w:rPr>
        <w:t>–</w:t>
      </w:r>
      <w:r>
        <w:rPr>
          <w:rStyle w:val="default"/>
          <w:rFonts w:cs="FrankRuehl" w:hint="cs"/>
          <w:rtl/>
        </w:rPr>
        <w:t xml:space="preserve"> לימודי תכנית היסוד כמשמעותה בחוק חינוך ממלכתי, התשי"ג-1953, כולה או חלקה, או השכלה אחרת שאישר שר הכלכלה על פי אמות מידה שקבע בשים לב לצורכי הצבא, ובלבד שהלימודים אינם לקראת תואר מוכר כמשמעותו בחוק המועצה להשכלה גבוהה, התשי"ח-1958.</w:t>
      </w:r>
    </w:p>
    <w:p w14:paraId="06FAF088"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111" w:name="Rov200"/>
      <w:r w:rsidRPr="00FA05A3">
        <w:rPr>
          <w:rStyle w:val="default"/>
          <w:rFonts w:cs="FrankRuehl" w:hint="cs"/>
          <w:vanish/>
          <w:color w:val="FF0000"/>
          <w:sz w:val="20"/>
          <w:szCs w:val="20"/>
          <w:shd w:val="clear" w:color="auto" w:fill="FFFF99"/>
          <w:rtl/>
        </w:rPr>
        <w:t>מיום 20.3.2014</w:t>
      </w:r>
    </w:p>
    <w:p w14:paraId="63EA4E52"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2ECB937B"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277"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357 (</w:t>
      </w:r>
      <w:hyperlink r:id="rId278"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52E59A8B" w14:textId="77777777" w:rsidR="00857326" w:rsidRPr="00206B2C" w:rsidRDefault="00857326" w:rsidP="00206B2C">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26</w:t>
      </w:r>
      <w:r w:rsidR="00BF0E1F" w:rsidRPr="00FA05A3">
        <w:rPr>
          <w:rStyle w:val="default"/>
          <w:rFonts w:cs="FrankRuehl" w:hint="cs"/>
          <w:b/>
          <w:bCs/>
          <w:vanish/>
          <w:sz w:val="20"/>
          <w:szCs w:val="20"/>
          <w:shd w:val="clear" w:color="auto" w:fill="FFFF99"/>
          <w:rtl/>
        </w:rPr>
        <w:t>יג</w:t>
      </w:r>
      <w:bookmarkEnd w:id="111"/>
    </w:p>
    <w:p w14:paraId="4D669D90" w14:textId="77777777" w:rsidR="00857326" w:rsidRDefault="00857326" w:rsidP="00206B2C">
      <w:pPr>
        <w:pStyle w:val="P00"/>
        <w:spacing w:before="72"/>
        <w:ind w:left="0" w:right="1134"/>
        <w:rPr>
          <w:rStyle w:val="default"/>
          <w:rFonts w:cs="FrankRuehl" w:hint="cs"/>
          <w:rtl/>
        </w:rPr>
      </w:pPr>
      <w:bookmarkStart w:id="112" w:name="Seif88"/>
      <w:bookmarkEnd w:id="112"/>
      <w:r>
        <w:rPr>
          <w:lang w:val="he-IL"/>
        </w:rPr>
        <w:pict w14:anchorId="2BAA2484">
          <v:rect id="_x0000_s2279" style="position:absolute;left:0;text-align:left;margin-left:464.5pt;margin-top:8.05pt;width:75.05pt;height:37.3pt;z-index:251703808" o:allowincell="f" filled="f" stroked="f" strokecolor="lime" strokeweight=".25pt">
            <v:textbox inset="0,0,0,0">
              <w:txbxContent>
                <w:p w14:paraId="4E211768" w14:textId="77777777" w:rsidR="00FB2C2D" w:rsidRDefault="00FB2C2D" w:rsidP="00857326">
                  <w:pPr>
                    <w:spacing w:line="160" w:lineRule="exact"/>
                    <w:jc w:val="left"/>
                    <w:rPr>
                      <w:rFonts w:cs="Miriam" w:hint="cs"/>
                      <w:noProof/>
                      <w:sz w:val="18"/>
                      <w:szCs w:val="18"/>
                      <w:rtl/>
                    </w:rPr>
                  </w:pPr>
                  <w:r>
                    <w:rPr>
                      <w:rFonts w:cs="Miriam" w:hint="cs"/>
                      <w:sz w:val="18"/>
                      <w:szCs w:val="18"/>
                      <w:rtl/>
                    </w:rPr>
                    <w:t xml:space="preserve">דיווח לכנסת </w:t>
                  </w:r>
                  <w:r>
                    <w:rPr>
                      <w:rFonts w:cs="Miriam"/>
                      <w:sz w:val="18"/>
                      <w:szCs w:val="18"/>
                      <w:rtl/>
                    </w:rPr>
                    <w:t>–</w:t>
                  </w:r>
                  <w:r>
                    <w:rPr>
                      <w:rFonts w:cs="Miriam" w:hint="cs"/>
                      <w:sz w:val="18"/>
                      <w:szCs w:val="18"/>
                      <w:rtl/>
                    </w:rPr>
                    <w:t xml:space="preserve"> שילוב בתעסוקה</w:t>
                  </w:r>
                </w:p>
                <w:p w14:paraId="668BD81B" w14:textId="77777777" w:rsidR="00FB2C2D" w:rsidRDefault="00FB2C2D" w:rsidP="00857326">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26</w:t>
      </w:r>
      <w:r w:rsidR="00206B2C">
        <w:rPr>
          <w:rStyle w:val="default"/>
          <w:rFonts w:cs="FrankRuehl" w:hint="cs"/>
          <w:rtl/>
        </w:rPr>
        <w:t>יד</w:t>
      </w:r>
      <w:r>
        <w:rPr>
          <w:rStyle w:val="default"/>
          <w:rFonts w:cs="FrankRuehl" w:hint="cs"/>
          <w:rtl/>
        </w:rPr>
        <w:t>.</w:t>
      </w:r>
      <w:r>
        <w:rPr>
          <w:rStyle w:val="default"/>
          <w:rFonts w:cs="FrankRuehl"/>
          <w:rtl/>
        </w:rPr>
        <w:tab/>
      </w:r>
      <w:r w:rsidR="00206B2C">
        <w:rPr>
          <w:rStyle w:val="default"/>
          <w:rFonts w:cs="FrankRuehl" w:hint="cs"/>
          <w:rtl/>
        </w:rPr>
        <w:t>שר הכלכלה</w:t>
      </w:r>
      <w:r w:rsidR="008052C5">
        <w:rPr>
          <w:rStyle w:val="default"/>
          <w:rFonts w:cs="FrankRuehl" w:hint="cs"/>
          <w:vertAlign w:val="superscript"/>
          <w:rtl/>
        </w:rPr>
        <w:t>3</w:t>
      </w:r>
      <w:r w:rsidR="00206B2C">
        <w:rPr>
          <w:rStyle w:val="default"/>
          <w:rFonts w:cs="FrankRuehl" w:hint="cs"/>
          <w:rtl/>
        </w:rPr>
        <w:t xml:space="preserve"> ידווח לוועדת הכלכלה של הכנסת, אחת לשנה, על השפעות יישום הוראות סימן זה על שילוב בוגרי ישיבות בתעסוקה.</w:t>
      </w:r>
    </w:p>
    <w:p w14:paraId="74B779B2"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113" w:name="Rov201"/>
      <w:r w:rsidRPr="00FA05A3">
        <w:rPr>
          <w:rStyle w:val="default"/>
          <w:rFonts w:cs="FrankRuehl" w:hint="cs"/>
          <w:vanish/>
          <w:color w:val="FF0000"/>
          <w:sz w:val="20"/>
          <w:szCs w:val="20"/>
          <w:shd w:val="clear" w:color="auto" w:fill="FFFF99"/>
          <w:rtl/>
        </w:rPr>
        <w:t>מיום 20.3.2014</w:t>
      </w:r>
    </w:p>
    <w:p w14:paraId="3DC4A071"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3B4BF5C7"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279"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358 (</w:t>
      </w:r>
      <w:hyperlink r:id="rId280"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6C20AE41" w14:textId="77777777" w:rsidR="00857326" w:rsidRPr="00206B2C" w:rsidRDefault="00857326" w:rsidP="00206B2C">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26</w:t>
      </w:r>
      <w:r w:rsidR="00206B2C" w:rsidRPr="00FA05A3">
        <w:rPr>
          <w:rStyle w:val="default"/>
          <w:rFonts w:cs="FrankRuehl" w:hint="cs"/>
          <w:b/>
          <w:bCs/>
          <w:vanish/>
          <w:sz w:val="20"/>
          <w:szCs w:val="20"/>
          <w:shd w:val="clear" w:color="auto" w:fill="FFFF99"/>
          <w:rtl/>
        </w:rPr>
        <w:t>יד</w:t>
      </w:r>
      <w:bookmarkEnd w:id="113"/>
    </w:p>
    <w:p w14:paraId="3CC9E116" w14:textId="77777777" w:rsidR="00857326" w:rsidRPr="00330395" w:rsidRDefault="00857326" w:rsidP="00206B2C">
      <w:pPr>
        <w:pStyle w:val="header-2"/>
        <w:ind w:left="0" w:right="1134"/>
        <w:rPr>
          <w:rFonts w:cs="Miriam" w:hint="cs"/>
          <w:rtl/>
        </w:rPr>
      </w:pPr>
      <w:bookmarkStart w:id="114" w:name="hed23"/>
      <w:bookmarkEnd w:id="114"/>
      <w:r w:rsidRPr="00330395">
        <w:rPr>
          <w:rFonts w:cs="Miriam"/>
          <w:rtl/>
        </w:rPr>
        <w:pict w14:anchorId="3947B81E">
          <v:shape id="_x0000_s2280" type="#_x0000_t202" style="position:absolute;left:0;text-align:left;margin-left:470.25pt;margin-top:12.75pt;width:1in;height:16.8pt;z-index:251704832" filled="f" stroked="f">
            <v:textbox inset="1mm,0,1mm,0">
              <w:txbxContent>
                <w:p w14:paraId="5F517B08" w14:textId="77777777" w:rsidR="00FB2C2D" w:rsidRDefault="00FB2C2D" w:rsidP="00857326">
                  <w:pPr>
                    <w:spacing w:line="160" w:lineRule="exact"/>
                    <w:jc w:val="left"/>
                    <w:rPr>
                      <w:rFonts w:cs="Miriam"/>
                      <w:noProof/>
                      <w:sz w:val="18"/>
                      <w:szCs w:val="18"/>
                      <w:rtl/>
                    </w:rPr>
                  </w:pPr>
                  <w:r>
                    <w:rPr>
                      <w:rFonts w:cs="Miriam" w:hint="cs"/>
                      <w:sz w:val="18"/>
                      <w:szCs w:val="18"/>
                      <w:rtl/>
                    </w:rPr>
                    <w:t>(תיקון מס' 19) תשע"ד-2014</w:t>
                  </w:r>
                </w:p>
              </w:txbxContent>
            </v:textbox>
          </v:shape>
        </w:pict>
      </w:r>
      <w:r>
        <w:rPr>
          <w:rFonts w:cs="Miriam" w:hint="cs"/>
          <w:rtl/>
        </w:rPr>
        <w:t xml:space="preserve">סימן </w:t>
      </w:r>
      <w:r w:rsidR="00206B2C">
        <w:rPr>
          <w:rFonts w:cs="Miriam" w:hint="cs"/>
          <w:rtl/>
        </w:rPr>
        <w:t>ד': יעדי גיוס</w:t>
      </w:r>
    </w:p>
    <w:p w14:paraId="27CCCB01"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115" w:name="Rov202"/>
      <w:r w:rsidRPr="00FA05A3">
        <w:rPr>
          <w:rStyle w:val="default"/>
          <w:rFonts w:cs="FrankRuehl" w:hint="cs"/>
          <w:vanish/>
          <w:color w:val="FF0000"/>
          <w:sz w:val="20"/>
          <w:szCs w:val="20"/>
          <w:shd w:val="clear" w:color="auto" w:fill="FFFF99"/>
          <w:rtl/>
        </w:rPr>
        <w:t>מיום 20.3.2014</w:t>
      </w:r>
    </w:p>
    <w:p w14:paraId="7694C02C"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439D5DE2"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281"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358 (</w:t>
      </w:r>
      <w:hyperlink r:id="rId282"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0727715C" w14:textId="77777777" w:rsidR="00857326" w:rsidRPr="00206B2C" w:rsidRDefault="00857326" w:rsidP="00206B2C">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 xml:space="preserve">הוספת סימן </w:t>
      </w:r>
      <w:r w:rsidR="00206B2C" w:rsidRPr="00FA05A3">
        <w:rPr>
          <w:rStyle w:val="default"/>
          <w:rFonts w:cs="FrankRuehl" w:hint="cs"/>
          <w:b/>
          <w:bCs/>
          <w:vanish/>
          <w:sz w:val="20"/>
          <w:szCs w:val="20"/>
          <w:shd w:val="clear" w:color="auto" w:fill="FFFF99"/>
          <w:rtl/>
        </w:rPr>
        <w:t>ד</w:t>
      </w:r>
      <w:r w:rsidRPr="00FA05A3">
        <w:rPr>
          <w:rStyle w:val="default"/>
          <w:rFonts w:cs="FrankRuehl" w:hint="cs"/>
          <w:b/>
          <w:bCs/>
          <w:vanish/>
          <w:sz w:val="20"/>
          <w:szCs w:val="20"/>
          <w:shd w:val="clear" w:color="auto" w:fill="FFFF99"/>
          <w:rtl/>
        </w:rPr>
        <w:t>'</w:t>
      </w:r>
      <w:bookmarkEnd w:id="115"/>
    </w:p>
    <w:p w14:paraId="0F348A20" w14:textId="77777777" w:rsidR="00857326" w:rsidRDefault="00857326" w:rsidP="00206B2C">
      <w:pPr>
        <w:pStyle w:val="P00"/>
        <w:spacing w:before="72"/>
        <w:ind w:left="0" w:right="1134"/>
        <w:rPr>
          <w:rStyle w:val="default"/>
          <w:rFonts w:cs="FrankRuehl" w:hint="cs"/>
          <w:rtl/>
        </w:rPr>
      </w:pPr>
      <w:bookmarkStart w:id="116" w:name="Seif89"/>
      <w:bookmarkEnd w:id="116"/>
      <w:r>
        <w:rPr>
          <w:lang w:val="he-IL"/>
        </w:rPr>
        <w:pict w14:anchorId="0F6F1A6A">
          <v:rect id="_x0000_s2281" style="position:absolute;left:0;text-align:left;margin-left:464.5pt;margin-top:8.05pt;width:75.05pt;height:41.8pt;z-index:251705856" o:allowincell="f" filled="f" stroked="f" strokecolor="lime" strokeweight=".25pt">
            <v:textbox inset="0,0,0,0">
              <w:txbxContent>
                <w:p w14:paraId="4B7221ED" w14:textId="77777777" w:rsidR="00FB2C2D" w:rsidRDefault="00FB2C2D" w:rsidP="00857326">
                  <w:pPr>
                    <w:spacing w:line="160" w:lineRule="exact"/>
                    <w:jc w:val="left"/>
                    <w:rPr>
                      <w:rFonts w:cs="Miriam" w:hint="cs"/>
                      <w:noProof/>
                      <w:sz w:val="18"/>
                      <w:szCs w:val="18"/>
                      <w:rtl/>
                    </w:rPr>
                  </w:pPr>
                  <w:r>
                    <w:rPr>
                      <w:rFonts w:cs="Miriam" w:hint="cs"/>
                      <w:sz w:val="18"/>
                      <w:szCs w:val="18"/>
                      <w:rtl/>
                    </w:rPr>
                    <w:t>יעדי גיוס בתקופת ההסתכלות ובתקופת הקבע</w:t>
                  </w:r>
                </w:p>
                <w:p w14:paraId="748C595C" w14:textId="77777777" w:rsidR="00FB2C2D" w:rsidRDefault="00FB2C2D" w:rsidP="00857326">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26</w:t>
      </w:r>
      <w:r w:rsidR="00206B2C">
        <w:rPr>
          <w:rStyle w:val="default"/>
          <w:rFonts w:cs="FrankRuehl" w:hint="cs"/>
          <w:rtl/>
        </w:rPr>
        <w:t>טו</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sidR="00206B2C">
        <w:rPr>
          <w:rStyle w:val="default"/>
          <w:rFonts w:cs="FrankRuehl" w:hint="cs"/>
          <w:rtl/>
        </w:rPr>
        <w:t>בסימן זה</w:t>
      </w:r>
      <w:r>
        <w:rPr>
          <w:rStyle w:val="default"/>
          <w:rFonts w:cs="FrankRuehl" w:hint="cs"/>
          <w:rtl/>
        </w:rPr>
        <w:t xml:space="preserve"> </w:t>
      </w:r>
      <w:r>
        <w:rPr>
          <w:rStyle w:val="default"/>
          <w:rFonts w:cs="FrankRuehl"/>
          <w:rtl/>
        </w:rPr>
        <w:t>–</w:t>
      </w:r>
    </w:p>
    <w:p w14:paraId="6DA3ADD6" w14:textId="77777777" w:rsidR="00206B2C" w:rsidRDefault="00206B2C" w:rsidP="00206B2C">
      <w:pPr>
        <w:pStyle w:val="P00"/>
        <w:spacing w:before="72"/>
        <w:ind w:left="0" w:right="1134"/>
        <w:rPr>
          <w:rStyle w:val="default"/>
          <w:rFonts w:cs="FrankRuehl" w:hint="cs"/>
          <w:rtl/>
        </w:rPr>
      </w:pPr>
      <w:r>
        <w:rPr>
          <w:rStyle w:val="default"/>
          <w:rFonts w:cs="FrankRuehl" w:hint="cs"/>
          <w:rtl/>
        </w:rPr>
        <w:tab/>
        <w:t xml:space="preserve">"בוגר מוסד חינוך חרדי" </w:t>
      </w:r>
      <w:r>
        <w:rPr>
          <w:rStyle w:val="default"/>
          <w:rFonts w:cs="FrankRuehl"/>
          <w:rtl/>
        </w:rPr>
        <w:t>–</w:t>
      </w:r>
      <w:r>
        <w:rPr>
          <w:rStyle w:val="default"/>
          <w:rFonts w:cs="FrankRuehl" w:hint="cs"/>
          <w:rtl/>
        </w:rPr>
        <w:t xml:space="preserve"> מי שלמד בין גיל 14 לגיל 18, שנתיים לפחות, במוסד חינוך שהוא אחד מאלה:</w:t>
      </w:r>
    </w:p>
    <w:p w14:paraId="3B50DE22" w14:textId="77777777" w:rsidR="00206B2C" w:rsidRDefault="00206B2C" w:rsidP="00206B2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מוסד חינוך תרבותי ייחודי, כהגדרתו בחוק מוסדות תרבותיים ייחודיים, התשס"ח-2008, המיועד לקבוצת האוכלוסייה המפורטת בפסקה (1) להגדרה "קבוצה תרבותית ייחודית" בחוק האמור;</w:t>
      </w:r>
    </w:p>
    <w:p w14:paraId="28668DB4" w14:textId="77777777" w:rsidR="00206B2C" w:rsidRDefault="00206B2C" w:rsidP="00D2394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מוסד לימודי חרדי או חלק ממוסד לימודי המיועד לתלמידים חרדים, שקבע, בצו, שר הביטחון, בהתייעצות עם שר החינוך או עם שר הכלכלה</w:t>
      </w:r>
      <w:r w:rsidR="008052C5">
        <w:rPr>
          <w:rStyle w:val="default"/>
          <w:rFonts w:cs="FrankRuehl" w:hint="cs"/>
          <w:vertAlign w:val="superscript"/>
          <w:rtl/>
        </w:rPr>
        <w:t>3</w:t>
      </w:r>
      <w:r>
        <w:rPr>
          <w:rStyle w:val="default"/>
          <w:rFonts w:cs="FrankRuehl" w:hint="cs"/>
          <w:rtl/>
        </w:rPr>
        <w:t xml:space="preserve">, לפי העניין, ובאישור </w:t>
      </w:r>
      <w:r w:rsidR="00D23940" w:rsidRPr="00D23940">
        <w:rPr>
          <w:rStyle w:val="default"/>
          <w:rFonts w:cs="FrankRuehl" w:hint="cs"/>
          <w:rtl/>
        </w:rPr>
        <w:t>ועדת החוץ והביטחון של הכנסת</w:t>
      </w:r>
      <w:r>
        <w:rPr>
          <w:rStyle w:val="default"/>
          <w:rFonts w:cs="FrankRuehl" w:hint="cs"/>
          <w:rtl/>
        </w:rPr>
        <w:t>;</w:t>
      </w:r>
    </w:p>
    <w:p w14:paraId="0156F395" w14:textId="77777777" w:rsidR="00206B2C" w:rsidRDefault="00206B2C" w:rsidP="00206B2C">
      <w:pPr>
        <w:pStyle w:val="P00"/>
        <w:spacing w:before="72"/>
        <w:ind w:left="0" w:right="1134"/>
        <w:rPr>
          <w:rStyle w:val="default"/>
          <w:rFonts w:cs="FrankRuehl" w:hint="cs"/>
          <w:rtl/>
        </w:rPr>
      </w:pPr>
      <w:r>
        <w:rPr>
          <w:rStyle w:val="default"/>
          <w:rFonts w:cs="FrankRuehl" w:hint="cs"/>
          <w:rtl/>
        </w:rPr>
        <w:tab/>
        <w:t xml:space="preserve">"מתגייס בפועל" </w:t>
      </w:r>
      <w:r>
        <w:rPr>
          <w:rStyle w:val="default"/>
          <w:rFonts w:cs="FrankRuehl"/>
          <w:rtl/>
        </w:rPr>
        <w:t>–</w:t>
      </w:r>
      <w:r>
        <w:rPr>
          <w:rStyle w:val="default"/>
          <w:rFonts w:cs="FrankRuehl" w:hint="cs"/>
          <w:rtl/>
        </w:rPr>
        <w:t xml:space="preserve"> מי שהחל לשרת בשירות סדיר או בשירות לאומי-אזרחי, בשנת גיוס מ</w:t>
      </w:r>
      <w:r w:rsidR="00D35414">
        <w:rPr>
          <w:rStyle w:val="default"/>
          <w:rFonts w:cs="FrankRuehl" w:hint="cs"/>
          <w:rtl/>
        </w:rPr>
        <w:t>סוימת;</w:t>
      </w:r>
    </w:p>
    <w:p w14:paraId="7FCB4FA6" w14:textId="77777777" w:rsidR="00D35414" w:rsidRPr="00D35414" w:rsidRDefault="00D35414" w:rsidP="00D35414">
      <w:pPr>
        <w:pStyle w:val="P00"/>
        <w:spacing w:before="72"/>
        <w:ind w:left="0" w:right="1134"/>
        <w:rPr>
          <w:rStyle w:val="default"/>
          <w:rFonts w:cs="FrankRuehl" w:hint="cs"/>
          <w:rtl/>
        </w:rPr>
      </w:pPr>
      <w:r>
        <w:rPr>
          <w:rFonts w:cs="FrankRuehl" w:hint="cs"/>
          <w:sz w:val="26"/>
          <w:rtl/>
          <w:lang w:eastAsia="en-US"/>
        </w:rPr>
        <w:pict w14:anchorId="3454FADF">
          <v:shape id="_x0000_s2358" type="#_x0000_t202" style="position:absolute;left:0;text-align:left;margin-left:470.35pt;margin-top:7.1pt;width:1in;height:16.8pt;z-index:251748864" filled="f" stroked="f">
            <v:textbox inset="1mm,0,1mm,0">
              <w:txbxContent>
                <w:p w14:paraId="747473AE" w14:textId="77777777" w:rsidR="00FB2C2D" w:rsidRDefault="00FB2C2D" w:rsidP="00D35414">
                  <w:pPr>
                    <w:spacing w:line="160" w:lineRule="exact"/>
                    <w:jc w:val="left"/>
                    <w:rPr>
                      <w:rFonts w:cs="Miriam"/>
                      <w:noProof/>
                      <w:sz w:val="18"/>
                      <w:szCs w:val="18"/>
                      <w:rtl/>
                    </w:rPr>
                  </w:pPr>
                  <w:r>
                    <w:rPr>
                      <w:rFonts w:cs="Miriam" w:hint="cs"/>
                      <w:sz w:val="18"/>
                      <w:szCs w:val="18"/>
                      <w:rtl/>
                    </w:rPr>
                    <w:t>(תיקון מס' 21) תשע"ו-2015</w:t>
                  </w:r>
                </w:p>
              </w:txbxContent>
            </v:textbox>
            <w10:anchorlock/>
          </v:shape>
        </w:pict>
      </w:r>
      <w:r w:rsidRPr="00D35414">
        <w:rPr>
          <w:rStyle w:val="default"/>
          <w:rFonts w:cs="FrankRuehl" w:hint="cs"/>
          <w:rtl/>
        </w:rPr>
        <w:tab/>
        <w:t xml:space="preserve">"הצוות" </w:t>
      </w:r>
      <w:r w:rsidRPr="00D35414">
        <w:rPr>
          <w:rStyle w:val="default"/>
          <w:rFonts w:cs="FrankRuehl"/>
          <w:rtl/>
        </w:rPr>
        <w:t>–</w:t>
      </w:r>
      <w:r w:rsidRPr="00D35414">
        <w:rPr>
          <w:rStyle w:val="default"/>
          <w:rFonts w:cs="FrankRuehl" w:hint="cs"/>
          <w:rtl/>
        </w:rPr>
        <w:t xml:space="preserve"> הצוות הבין-משרדי שהוקם לפי הוראות סעיף 26טו1.</w:t>
      </w:r>
    </w:p>
    <w:p w14:paraId="35BBA02C" w14:textId="77777777" w:rsidR="00206B2C" w:rsidRDefault="0051308D" w:rsidP="0051308D">
      <w:pPr>
        <w:pStyle w:val="P00"/>
        <w:spacing w:before="72"/>
        <w:ind w:left="0" w:right="1134"/>
        <w:rPr>
          <w:rStyle w:val="default"/>
          <w:rFonts w:cs="FrankRuehl" w:hint="cs"/>
          <w:rtl/>
        </w:rPr>
      </w:pPr>
      <w:r>
        <w:rPr>
          <w:rFonts w:cs="FrankRuehl" w:hint="cs"/>
          <w:sz w:val="26"/>
          <w:rtl/>
          <w:lang w:eastAsia="en-US"/>
        </w:rPr>
        <w:pict w14:anchorId="3B2916DA">
          <v:shape id="_x0000_s2322" type="#_x0000_t202" style="position:absolute;left:0;text-align:left;margin-left:470.35pt;margin-top:7.1pt;width:1in;height:22.4pt;z-index:251737600" filled="f" stroked="f">
            <v:textbox style="mso-next-textbox:#_x0000_s2322" inset="1mm,0,1mm,0">
              <w:txbxContent>
                <w:p w14:paraId="7895DBC6" w14:textId="77777777" w:rsidR="00FB2C2D" w:rsidRDefault="00FB2C2D" w:rsidP="0051308D">
                  <w:pPr>
                    <w:spacing w:line="160" w:lineRule="exact"/>
                    <w:jc w:val="left"/>
                    <w:rPr>
                      <w:rFonts w:cs="Miriam"/>
                      <w:noProof/>
                      <w:sz w:val="18"/>
                      <w:szCs w:val="18"/>
                      <w:rtl/>
                    </w:rPr>
                  </w:pPr>
                  <w:r>
                    <w:rPr>
                      <w:rFonts w:cs="Miriam" w:hint="cs"/>
                      <w:sz w:val="18"/>
                      <w:szCs w:val="18"/>
                      <w:rtl/>
                    </w:rPr>
                    <w:t>(תיקון מס' 21) תשע"ו-2015</w:t>
                  </w:r>
                </w:p>
              </w:txbxContent>
            </v:textbox>
            <w10:anchorlock/>
          </v:shape>
        </w:pict>
      </w:r>
      <w:r w:rsidR="00206B2C">
        <w:rPr>
          <w:rStyle w:val="default"/>
          <w:rFonts w:cs="FrankRuehl" w:hint="cs"/>
          <w:rtl/>
        </w:rPr>
        <w:tab/>
        <w:t>(ב)</w:t>
      </w:r>
      <w:r w:rsidR="00206B2C">
        <w:rPr>
          <w:rStyle w:val="default"/>
          <w:rFonts w:cs="FrankRuehl" w:hint="cs"/>
          <w:rtl/>
        </w:rPr>
        <w:tab/>
        <w:t>הממשלה תפעל, בתקופת ההסתגלות</w:t>
      </w:r>
      <w:r>
        <w:rPr>
          <w:rStyle w:val="default"/>
          <w:rFonts w:cs="FrankRuehl" w:hint="cs"/>
          <w:rtl/>
        </w:rPr>
        <w:t xml:space="preserve"> הראשונה</w:t>
      </w:r>
      <w:r w:rsidR="00206B2C">
        <w:rPr>
          <w:rStyle w:val="default"/>
          <w:rFonts w:cs="FrankRuehl" w:hint="cs"/>
          <w:rtl/>
        </w:rPr>
        <w:t xml:space="preserve"> ובתקופת</w:t>
      </w:r>
      <w:r>
        <w:rPr>
          <w:rStyle w:val="default"/>
          <w:rFonts w:cs="FrankRuehl" w:hint="cs"/>
          <w:rtl/>
        </w:rPr>
        <w:t xml:space="preserve"> ההסתגלות השנייה</w:t>
      </w:r>
      <w:r w:rsidR="00206B2C">
        <w:rPr>
          <w:rStyle w:val="default"/>
          <w:rFonts w:cs="FrankRuehl" w:hint="cs"/>
          <w:rtl/>
        </w:rPr>
        <w:t xml:space="preserve">, להגדלה הדרגתית של מספר המתגייסים בפועל לשירות סדיר ולשירות לאומי-אזרחי (בסעיף זה </w:t>
      </w:r>
      <w:r w:rsidR="00206B2C">
        <w:rPr>
          <w:rStyle w:val="default"/>
          <w:rFonts w:cs="FrankRuehl"/>
          <w:rtl/>
        </w:rPr>
        <w:t>–</w:t>
      </w:r>
      <w:r w:rsidR="00206B2C">
        <w:rPr>
          <w:rStyle w:val="default"/>
          <w:rFonts w:cs="FrankRuehl" w:hint="cs"/>
          <w:rtl/>
        </w:rPr>
        <w:t xml:space="preserve"> גיוס לשירות) מקרב תלמידי הישיבות ובוגרי מוסדות החינוך החרדים.</w:t>
      </w:r>
    </w:p>
    <w:p w14:paraId="79FC8994" w14:textId="77777777" w:rsidR="00206B2C" w:rsidRDefault="0051308D" w:rsidP="0051308D">
      <w:pPr>
        <w:pStyle w:val="P00"/>
        <w:spacing w:before="72"/>
        <w:ind w:left="0" w:right="1134"/>
        <w:rPr>
          <w:rStyle w:val="default"/>
          <w:rFonts w:cs="FrankRuehl" w:hint="cs"/>
          <w:rtl/>
        </w:rPr>
      </w:pPr>
      <w:r>
        <w:rPr>
          <w:rFonts w:cs="FrankRuehl" w:hint="cs"/>
          <w:sz w:val="26"/>
          <w:rtl/>
          <w:lang w:eastAsia="en-US"/>
        </w:rPr>
        <w:pict w14:anchorId="325E7ADE">
          <v:shape id="_x0000_s2325" type="#_x0000_t202" style="position:absolute;left:0;text-align:left;margin-left:470.35pt;margin-top:7.1pt;width:1in;height:16.8pt;z-index:251738624" filled="f" stroked="f">
            <v:textbox style="mso-next-textbox:#_x0000_s2325" inset="1mm,0,1mm,0">
              <w:txbxContent>
                <w:p w14:paraId="0407FDF6" w14:textId="77777777" w:rsidR="00FB2C2D" w:rsidRDefault="00FB2C2D" w:rsidP="0051308D">
                  <w:pPr>
                    <w:spacing w:line="160" w:lineRule="exact"/>
                    <w:jc w:val="left"/>
                    <w:rPr>
                      <w:rFonts w:cs="Miriam"/>
                      <w:noProof/>
                      <w:sz w:val="18"/>
                      <w:szCs w:val="18"/>
                      <w:rtl/>
                    </w:rPr>
                  </w:pPr>
                  <w:r>
                    <w:rPr>
                      <w:rFonts w:cs="Miriam" w:hint="cs"/>
                      <w:sz w:val="18"/>
                      <w:szCs w:val="18"/>
                      <w:rtl/>
                    </w:rPr>
                    <w:t>(תיקון מס' 21) תשע"ו-2015</w:t>
                  </w:r>
                </w:p>
              </w:txbxContent>
            </v:textbox>
            <w10:anchorlock/>
          </v:shape>
        </w:pict>
      </w:r>
      <w:r w:rsidR="00206B2C">
        <w:rPr>
          <w:rStyle w:val="default"/>
          <w:rFonts w:cs="FrankRuehl" w:hint="cs"/>
          <w:rtl/>
        </w:rPr>
        <w:tab/>
        <w:t>(ג)</w:t>
      </w:r>
      <w:r w:rsidR="00206B2C">
        <w:rPr>
          <w:rStyle w:val="default"/>
          <w:rFonts w:cs="FrankRuehl" w:hint="cs"/>
          <w:rtl/>
        </w:rPr>
        <w:tab/>
      </w:r>
      <w:r w:rsidR="009315C4">
        <w:rPr>
          <w:rStyle w:val="default"/>
          <w:rFonts w:cs="FrankRuehl" w:hint="cs"/>
          <w:rtl/>
        </w:rPr>
        <w:t>לשם הגדלה הדרגתית של מספר המתגייסים, תחליט הממשלה, בין השאר, על יעדים שנתיים של גיוס לשירות, בתקופת ההסתגלות</w:t>
      </w:r>
      <w:r>
        <w:rPr>
          <w:rStyle w:val="default"/>
          <w:rFonts w:cs="FrankRuehl" w:hint="cs"/>
          <w:rtl/>
        </w:rPr>
        <w:t xml:space="preserve"> הראשונה</w:t>
      </w:r>
      <w:r w:rsidR="009315C4">
        <w:rPr>
          <w:rStyle w:val="default"/>
          <w:rFonts w:cs="FrankRuehl" w:hint="cs"/>
          <w:rtl/>
        </w:rPr>
        <w:t xml:space="preserve"> ובתקופת</w:t>
      </w:r>
      <w:r>
        <w:rPr>
          <w:rStyle w:val="default"/>
          <w:rFonts w:cs="FrankRuehl" w:hint="cs"/>
          <w:rtl/>
        </w:rPr>
        <w:t xml:space="preserve"> ההסתגלות השנייה</w:t>
      </w:r>
      <w:r w:rsidR="009315C4">
        <w:rPr>
          <w:rStyle w:val="default"/>
          <w:rFonts w:cs="FrankRuehl" w:hint="cs"/>
          <w:rtl/>
        </w:rPr>
        <w:t xml:space="preserve">, ועל אופן השגתם; היעדים השנתיים יכללו </w:t>
      </w:r>
      <w:r w:rsidR="009315C4">
        <w:rPr>
          <w:rStyle w:val="default"/>
          <w:rFonts w:cs="FrankRuehl"/>
          <w:rtl/>
        </w:rPr>
        <w:t>–</w:t>
      </w:r>
    </w:p>
    <w:p w14:paraId="6836EB8C" w14:textId="77777777" w:rsidR="009315C4" w:rsidRDefault="00D35414" w:rsidP="009315C4">
      <w:pPr>
        <w:pStyle w:val="P00"/>
        <w:spacing w:before="72"/>
        <w:ind w:left="1021" w:right="1134"/>
        <w:rPr>
          <w:rStyle w:val="default"/>
          <w:rFonts w:cs="FrankRuehl" w:hint="cs"/>
          <w:rtl/>
        </w:rPr>
      </w:pPr>
      <w:r w:rsidRPr="00D35414">
        <w:rPr>
          <w:rStyle w:val="default"/>
          <w:rFonts w:cs="FrankRuehl" w:hint="cs"/>
          <w:rtl/>
        </w:rPr>
        <w:pict w14:anchorId="6D9C7009">
          <v:shape id="_x0000_s2361" type="#_x0000_t202" style="position:absolute;left:0;text-align:left;margin-left:470.35pt;margin-top:7.1pt;width:1in;height:16.8pt;z-index:251749888" filled="f" stroked="f">
            <v:textbox inset="1mm,0,1mm,0">
              <w:txbxContent>
                <w:p w14:paraId="2C7D2F8B" w14:textId="77777777" w:rsidR="00FB2C2D" w:rsidRDefault="00FB2C2D" w:rsidP="00D35414">
                  <w:pPr>
                    <w:spacing w:line="160" w:lineRule="exact"/>
                    <w:jc w:val="left"/>
                    <w:rPr>
                      <w:rFonts w:cs="Miriam"/>
                      <w:noProof/>
                      <w:sz w:val="18"/>
                      <w:szCs w:val="18"/>
                      <w:rtl/>
                    </w:rPr>
                  </w:pPr>
                  <w:r>
                    <w:rPr>
                      <w:rFonts w:cs="Miriam" w:hint="cs"/>
                      <w:sz w:val="18"/>
                      <w:szCs w:val="18"/>
                      <w:rtl/>
                    </w:rPr>
                    <w:t>(תיקון מס' 21) תשע"ו-2015</w:t>
                  </w:r>
                </w:p>
              </w:txbxContent>
            </v:textbox>
            <w10:anchorlock/>
          </v:shape>
        </w:pict>
      </w:r>
      <w:r w:rsidR="009315C4">
        <w:rPr>
          <w:rStyle w:val="default"/>
          <w:rFonts w:cs="FrankRuehl" w:hint="cs"/>
          <w:rtl/>
        </w:rPr>
        <w:t>(1)</w:t>
      </w:r>
      <w:r w:rsidR="009315C4">
        <w:rPr>
          <w:rStyle w:val="default"/>
          <w:rFonts w:cs="FrankRuehl" w:hint="cs"/>
          <w:rtl/>
        </w:rPr>
        <w:tab/>
        <w:t>יעד שנתי לגיוס לשירות סדיר</w:t>
      </w:r>
      <w:r>
        <w:rPr>
          <w:rStyle w:val="default"/>
          <w:rFonts w:cs="FrankRuehl" w:hint="cs"/>
          <w:rtl/>
        </w:rPr>
        <w:t xml:space="preserve"> </w:t>
      </w:r>
      <w:r w:rsidRPr="00D35414">
        <w:rPr>
          <w:rStyle w:val="default"/>
          <w:rFonts w:cs="FrankRuehl" w:hint="cs"/>
          <w:rtl/>
        </w:rPr>
        <w:t>שייקבע בשים לב להמלצת שר הביטחון</w:t>
      </w:r>
      <w:r w:rsidR="009315C4">
        <w:rPr>
          <w:rStyle w:val="default"/>
          <w:rFonts w:cs="FrankRuehl" w:hint="cs"/>
          <w:rtl/>
        </w:rPr>
        <w:t>;</w:t>
      </w:r>
    </w:p>
    <w:p w14:paraId="1DF75292" w14:textId="77777777" w:rsidR="009315C4" w:rsidRDefault="00D35414" w:rsidP="009315C4">
      <w:pPr>
        <w:pStyle w:val="P00"/>
        <w:spacing w:before="72"/>
        <w:ind w:left="1021" w:right="1134"/>
        <w:rPr>
          <w:rStyle w:val="default"/>
          <w:rFonts w:cs="FrankRuehl" w:hint="cs"/>
          <w:rtl/>
        </w:rPr>
      </w:pPr>
      <w:r w:rsidRPr="00D35414">
        <w:rPr>
          <w:rStyle w:val="default"/>
          <w:rFonts w:cs="FrankRuehl" w:hint="cs"/>
          <w:rtl/>
        </w:rPr>
        <w:pict w14:anchorId="2582FDDC">
          <v:shape id="_x0000_s2364" type="#_x0000_t202" style="position:absolute;left:0;text-align:left;margin-left:470.35pt;margin-top:7.1pt;width:1in;height:16.8pt;z-index:251750912" filled="f" stroked="f">
            <v:textbox inset="1mm,0,1mm,0">
              <w:txbxContent>
                <w:p w14:paraId="616EAEAE" w14:textId="77777777" w:rsidR="00FB2C2D" w:rsidRDefault="00FB2C2D" w:rsidP="00D35414">
                  <w:pPr>
                    <w:spacing w:line="160" w:lineRule="exact"/>
                    <w:jc w:val="left"/>
                    <w:rPr>
                      <w:rFonts w:cs="Miriam"/>
                      <w:noProof/>
                      <w:sz w:val="18"/>
                      <w:szCs w:val="18"/>
                      <w:rtl/>
                    </w:rPr>
                  </w:pPr>
                  <w:r>
                    <w:rPr>
                      <w:rFonts w:cs="Miriam" w:hint="cs"/>
                      <w:sz w:val="18"/>
                      <w:szCs w:val="18"/>
                      <w:rtl/>
                    </w:rPr>
                    <w:t>(תיקון מס' 21) תשע"ו-2015</w:t>
                  </w:r>
                </w:p>
              </w:txbxContent>
            </v:textbox>
            <w10:anchorlock/>
          </v:shape>
        </w:pict>
      </w:r>
      <w:r w:rsidR="009315C4">
        <w:rPr>
          <w:rStyle w:val="default"/>
          <w:rFonts w:cs="FrankRuehl" w:hint="cs"/>
          <w:rtl/>
        </w:rPr>
        <w:t>(2)</w:t>
      </w:r>
      <w:r w:rsidR="009315C4">
        <w:rPr>
          <w:rStyle w:val="default"/>
          <w:rFonts w:cs="FrankRuehl" w:hint="cs"/>
          <w:rtl/>
        </w:rPr>
        <w:tab/>
        <w:t>יעד שנתי לגיוס לשירות לאומי-אזרחי, בחלוקה לשירות אזרחי-ביטחוני ושירות אזרחי-חברתי</w:t>
      </w:r>
      <w:r>
        <w:rPr>
          <w:rStyle w:val="default"/>
          <w:rFonts w:cs="FrankRuehl" w:hint="cs"/>
          <w:rtl/>
        </w:rPr>
        <w:t xml:space="preserve"> </w:t>
      </w:r>
      <w:r w:rsidRPr="00D35414">
        <w:rPr>
          <w:rStyle w:val="default"/>
          <w:rFonts w:cs="FrankRuehl" w:hint="cs"/>
          <w:rtl/>
        </w:rPr>
        <w:t xml:space="preserve">שייקבע בשים לב להמלצת השר הממונה על חוק שירות לאומי-אזרחי (בפרק זה </w:t>
      </w:r>
      <w:r w:rsidRPr="00D35414">
        <w:rPr>
          <w:rStyle w:val="default"/>
          <w:rFonts w:cs="FrankRuehl"/>
          <w:rtl/>
        </w:rPr>
        <w:t>–</w:t>
      </w:r>
      <w:r w:rsidRPr="00D35414">
        <w:rPr>
          <w:rStyle w:val="default"/>
          <w:rFonts w:cs="FrankRuehl" w:hint="cs"/>
          <w:rtl/>
        </w:rPr>
        <w:t xml:space="preserve"> השר הממונה)</w:t>
      </w:r>
      <w:r w:rsidR="009315C4">
        <w:rPr>
          <w:rStyle w:val="default"/>
          <w:rFonts w:cs="FrankRuehl" w:hint="cs"/>
          <w:rtl/>
        </w:rPr>
        <w:t>;</w:t>
      </w:r>
    </w:p>
    <w:p w14:paraId="3427766B" w14:textId="77777777" w:rsidR="009315C4" w:rsidRDefault="009315C4" w:rsidP="009315C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יעד שנתי מצטבר, הכולל את היעדים השנתיים המפורטים בפסקאות (1) ו-(2) (בסעיף זה </w:t>
      </w:r>
      <w:r>
        <w:rPr>
          <w:rStyle w:val="default"/>
          <w:rFonts w:cs="FrankRuehl"/>
          <w:rtl/>
        </w:rPr>
        <w:t>–</w:t>
      </w:r>
      <w:r>
        <w:rPr>
          <w:rStyle w:val="default"/>
          <w:rFonts w:cs="FrankRuehl" w:hint="cs"/>
          <w:rtl/>
        </w:rPr>
        <w:t xml:space="preserve"> יעד שנתי כולל).</w:t>
      </w:r>
    </w:p>
    <w:p w14:paraId="68F6B65E" w14:textId="77777777" w:rsidR="00D35414" w:rsidRPr="00D35414" w:rsidRDefault="00D35414" w:rsidP="00D35414">
      <w:pPr>
        <w:pStyle w:val="P00"/>
        <w:spacing w:before="72"/>
        <w:ind w:left="0" w:right="1134"/>
        <w:rPr>
          <w:rStyle w:val="default"/>
          <w:rFonts w:cs="FrankRuehl" w:hint="cs"/>
          <w:rtl/>
        </w:rPr>
      </w:pPr>
      <w:r>
        <w:rPr>
          <w:rFonts w:cs="FrankRuehl" w:hint="cs"/>
          <w:sz w:val="26"/>
          <w:rtl/>
          <w:lang w:eastAsia="en-US"/>
        </w:rPr>
        <w:pict w14:anchorId="2D51ACAD">
          <v:shape id="_x0000_s2365" type="#_x0000_t202" style="position:absolute;left:0;text-align:left;margin-left:470.35pt;margin-top:7.1pt;width:1in;height:16.8pt;z-index:251751936" filled="f" stroked="f">
            <v:textbox style="mso-next-textbox:#_x0000_s2365" inset="1mm,0,1mm,0">
              <w:txbxContent>
                <w:p w14:paraId="497B0759" w14:textId="77777777" w:rsidR="00FB2C2D" w:rsidRDefault="00FB2C2D" w:rsidP="00D35414">
                  <w:pPr>
                    <w:spacing w:line="160" w:lineRule="exact"/>
                    <w:jc w:val="left"/>
                    <w:rPr>
                      <w:rFonts w:cs="Miriam"/>
                      <w:noProof/>
                      <w:sz w:val="18"/>
                      <w:szCs w:val="18"/>
                      <w:rtl/>
                    </w:rPr>
                  </w:pPr>
                  <w:r>
                    <w:rPr>
                      <w:rFonts w:cs="Miriam" w:hint="cs"/>
                      <w:sz w:val="18"/>
                      <w:szCs w:val="18"/>
                      <w:rtl/>
                    </w:rPr>
                    <w:t>(תיקון מס' 21) תשע"ו-2015</w:t>
                  </w:r>
                </w:p>
              </w:txbxContent>
            </v:textbox>
            <w10:anchorlock/>
          </v:shape>
        </w:pict>
      </w:r>
      <w:r>
        <w:rPr>
          <w:rStyle w:val="default"/>
          <w:rFonts w:cs="FrankRuehl" w:hint="cs"/>
          <w:rtl/>
        </w:rPr>
        <w:tab/>
        <w:t>(</w:t>
      </w:r>
      <w:r w:rsidRPr="00D35414">
        <w:rPr>
          <w:rStyle w:val="default"/>
          <w:rFonts w:cs="FrankRuehl" w:hint="cs"/>
          <w:rtl/>
        </w:rPr>
        <w:t>ג1)</w:t>
      </w:r>
      <w:r w:rsidRPr="00D35414">
        <w:rPr>
          <w:rStyle w:val="default"/>
          <w:rFonts w:cs="FrankRuehl" w:hint="cs"/>
          <w:rtl/>
        </w:rPr>
        <w:tab/>
        <w:t>בקביעת אופן השגתם של היעדים השנתיים כאמור בסעיף קטן (ג), תיתן הממשלה את דעתה לתכניות הרב-שנתיות שגיבש הצוות לפי סעיף 26טו2.</w:t>
      </w:r>
    </w:p>
    <w:p w14:paraId="5BBF29A2" w14:textId="77777777" w:rsidR="009315C4" w:rsidRDefault="009315C4" w:rsidP="009315C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בקביעת יעדי הגיוס תיתן הממשלה את דעתה גם למספר המיועדים לשירות ביטחון שניתן להם צו דחיית שירות לפי סעיף 26כ(ב) עד הגיעם לגיל 26, ולמספר יוצאי הצבא שניתן להם פטור לפי סעיף 26ה(ד) או 26ט(ו).</w:t>
      </w:r>
    </w:p>
    <w:p w14:paraId="4FAD24DC" w14:textId="77777777" w:rsidR="009315C4" w:rsidRDefault="009315C4" w:rsidP="009315C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יעדי הגיוס יעלו מדי שנת גיוס, ובלבד שהיעד השנתי הכולל לשנת הגיוס שתחילתה בחודש יולי 2013, לא יפחת מ-3,300 מתגייסים לשירות.</w:t>
      </w:r>
    </w:p>
    <w:p w14:paraId="406BF32C" w14:textId="77777777" w:rsidR="009315C4" w:rsidRDefault="009315C4" w:rsidP="009315C4">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עלה על 1,000, בשנת גיוס מסוימת, מספר המתגייסים לשירות סדיר עד גיל 20 כלוחמים, יראו, לעניין יעדי הגיוס, כל שני מתגייסים נוספים עד גיל 20 כלוחמים, כשלושה; לעניין זה, "לוחם" </w:t>
      </w:r>
      <w:r>
        <w:rPr>
          <w:rStyle w:val="default"/>
          <w:rFonts w:cs="FrankRuehl"/>
          <w:rtl/>
        </w:rPr>
        <w:t>–</w:t>
      </w:r>
      <w:r>
        <w:rPr>
          <w:rStyle w:val="default"/>
          <w:rFonts w:cs="FrankRuehl" w:hint="cs"/>
          <w:rtl/>
        </w:rPr>
        <w:t xml:space="preserve"> כהגדרתו בפקודות הצבא.</w:t>
      </w:r>
    </w:p>
    <w:p w14:paraId="085CC45E" w14:textId="77777777" w:rsidR="00773C66" w:rsidRPr="00FA05A3" w:rsidRDefault="00773C66" w:rsidP="00773C66">
      <w:pPr>
        <w:pStyle w:val="P00"/>
        <w:spacing w:before="0"/>
        <w:ind w:left="0" w:right="1134"/>
        <w:rPr>
          <w:rStyle w:val="default"/>
          <w:rFonts w:cs="FrankRuehl" w:hint="cs"/>
          <w:vanish/>
          <w:color w:val="FF0000"/>
          <w:sz w:val="20"/>
          <w:szCs w:val="20"/>
          <w:shd w:val="clear" w:color="auto" w:fill="FFFF99"/>
          <w:rtl/>
        </w:rPr>
      </w:pPr>
      <w:bookmarkStart w:id="117" w:name="Rov242"/>
      <w:r w:rsidRPr="00FA05A3">
        <w:rPr>
          <w:rStyle w:val="default"/>
          <w:rFonts w:cs="FrankRuehl" w:hint="cs"/>
          <w:vanish/>
          <w:color w:val="FF0000"/>
          <w:sz w:val="20"/>
          <w:szCs w:val="20"/>
          <w:shd w:val="clear" w:color="auto" w:fill="FFFF99"/>
          <w:rtl/>
        </w:rPr>
        <w:t>מיום 20.3.2014</w:t>
      </w:r>
    </w:p>
    <w:p w14:paraId="69E5F468" w14:textId="77777777" w:rsidR="00773C66" w:rsidRPr="00FA05A3" w:rsidRDefault="00773C66" w:rsidP="00773C6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35DE24B4" w14:textId="77777777" w:rsidR="00773C66" w:rsidRPr="00FA05A3" w:rsidRDefault="00773C66" w:rsidP="00773C66">
      <w:pPr>
        <w:pStyle w:val="P00"/>
        <w:spacing w:before="0"/>
        <w:ind w:left="0" w:right="1134"/>
        <w:rPr>
          <w:rStyle w:val="default"/>
          <w:rFonts w:cs="FrankRuehl" w:hint="cs"/>
          <w:vanish/>
          <w:sz w:val="20"/>
          <w:szCs w:val="20"/>
          <w:shd w:val="clear" w:color="auto" w:fill="FFFF99"/>
          <w:rtl/>
        </w:rPr>
      </w:pPr>
      <w:hyperlink r:id="rId283"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358 (</w:t>
      </w:r>
      <w:hyperlink r:id="rId284"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2632EEF3" w14:textId="77777777" w:rsidR="00773C66" w:rsidRPr="00FA05A3" w:rsidRDefault="00773C66" w:rsidP="00773C6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הוספת סעיף 26טו</w:t>
      </w:r>
    </w:p>
    <w:p w14:paraId="0B05A6CA" w14:textId="77777777" w:rsidR="00773C66" w:rsidRPr="00FA05A3" w:rsidRDefault="00773C66" w:rsidP="00773C66">
      <w:pPr>
        <w:pStyle w:val="P00"/>
        <w:spacing w:before="0"/>
        <w:ind w:left="0" w:right="1134"/>
        <w:rPr>
          <w:rStyle w:val="default"/>
          <w:rFonts w:cs="FrankRuehl" w:hint="cs"/>
          <w:vanish/>
          <w:sz w:val="20"/>
          <w:szCs w:val="20"/>
          <w:shd w:val="clear" w:color="auto" w:fill="FFFF99"/>
          <w:rtl/>
        </w:rPr>
      </w:pPr>
    </w:p>
    <w:p w14:paraId="72DC43EF" w14:textId="77777777" w:rsidR="00773C66" w:rsidRPr="00FA05A3" w:rsidRDefault="00773C66" w:rsidP="00D23940">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 xml:space="preserve">מיום 20.3.2014 עד יום </w:t>
      </w:r>
      <w:r w:rsidR="00D23940" w:rsidRPr="00FA05A3">
        <w:rPr>
          <w:rStyle w:val="default"/>
          <w:rFonts w:cs="FrankRuehl" w:hint="cs"/>
          <w:vanish/>
          <w:color w:val="FF0000"/>
          <w:sz w:val="20"/>
          <w:szCs w:val="20"/>
          <w:shd w:val="clear" w:color="auto" w:fill="FFFF99"/>
          <w:rtl/>
        </w:rPr>
        <w:t>30.11.2015</w:t>
      </w:r>
    </w:p>
    <w:p w14:paraId="07271CA4" w14:textId="77777777" w:rsidR="00773C66" w:rsidRPr="00FA05A3" w:rsidRDefault="00773C66" w:rsidP="00773C6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 הוראת שעה</w:t>
      </w:r>
    </w:p>
    <w:p w14:paraId="028279F4" w14:textId="77777777" w:rsidR="00773C66" w:rsidRPr="00FA05A3" w:rsidRDefault="00773C66" w:rsidP="00773C66">
      <w:pPr>
        <w:pStyle w:val="P00"/>
        <w:spacing w:before="0"/>
        <w:ind w:left="0" w:right="1134"/>
        <w:rPr>
          <w:rStyle w:val="default"/>
          <w:rFonts w:cs="FrankRuehl" w:hint="cs"/>
          <w:vanish/>
          <w:sz w:val="20"/>
          <w:szCs w:val="20"/>
          <w:shd w:val="clear" w:color="auto" w:fill="FFFF99"/>
          <w:rtl/>
        </w:rPr>
      </w:pPr>
      <w:hyperlink r:id="rId285"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368 (</w:t>
      </w:r>
      <w:hyperlink r:id="rId286"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628D25DC" w14:textId="77777777" w:rsidR="00D23940" w:rsidRPr="00FA05A3" w:rsidRDefault="00D23940" w:rsidP="00773C6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 (תיקון מס' 2)</w:t>
      </w:r>
    </w:p>
    <w:p w14:paraId="5BF246CF" w14:textId="77777777" w:rsidR="00D23940" w:rsidRPr="00FA05A3" w:rsidRDefault="00D23940" w:rsidP="00D23940">
      <w:pPr>
        <w:pStyle w:val="P00"/>
        <w:spacing w:before="0"/>
        <w:ind w:left="0" w:right="1134"/>
        <w:rPr>
          <w:rStyle w:val="default"/>
          <w:rFonts w:cs="FrankRuehl" w:hint="cs"/>
          <w:vanish/>
          <w:sz w:val="20"/>
          <w:szCs w:val="20"/>
          <w:shd w:val="clear" w:color="auto" w:fill="FFFF99"/>
          <w:rtl/>
        </w:rPr>
      </w:pPr>
      <w:hyperlink r:id="rId287"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266 (</w:t>
      </w:r>
      <w:hyperlink r:id="rId288"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78935487" w14:textId="77777777" w:rsidR="00773C66" w:rsidRPr="00FA05A3" w:rsidRDefault="00773C66" w:rsidP="00773C66">
      <w:pPr>
        <w:pStyle w:val="P0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 xml:space="preserve">"בוגר מוסד חינוך חרדי"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מי שלמד בין גיל 14 לגיל 18, שנתיים לפחות, במוסד חינוך שהוא אחד מאלה:</w:t>
      </w:r>
    </w:p>
    <w:p w14:paraId="471EBD5F" w14:textId="77777777" w:rsidR="00773C66" w:rsidRPr="00FA05A3" w:rsidRDefault="00773C66" w:rsidP="00773C66">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(1)</w:t>
      </w:r>
      <w:r w:rsidRPr="00FA05A3">
        <w:rPr>
          <w:rStyle w:val="default"/>
          <w:rFonts w:cs="FrankRuehl" w:hint="cs"/>
          <w:vanish/>
          <w:sz w:val="22"/>
          <w:szCs w:val="22"/>
          <w:shd w:val="clear" w:color="auto" w:fill="FFFF99"/>
          <w:rtl/>
        </w:rPr>
        <w:tab/>
        <w:t>מוסד חינוך תרבותי ייחודי, כהגדרתו בחוק מוסדות תרבותיים ייחודיים, התשס"ח-2008, המיועד לקבוצת האוכלוסייה המפורטת בפסקה (1) להגדרה "קבוצה תרבותית ייחודית" בחוק האמור;</w:t>
      </w:r>
    </w:p>
    <w:p w14:paraId="0153C8F2" w14:textId="77777777" w:rsidR="00773C66" w:rsidRPr="00FA05A3" w:rsidRDefault="00773C66" w:rsidP="00773C66">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(2)</w:t>
      </w:r>
      <w:r w:rsidRPr="00FA05A3">
        <w:rPr>
          <w:rStyle w:val="default"/>
          <w:rFonts w:cs="FrankRuehl" w:hint="cs"/>
          <w:vanish/>
          <w:sz w:val="22"/>
          <w:szCs w:val="22"/>
          <w:shd w:val="clear" w:color="auto" w:fill="FFFF99"/>
          <w:rtl/>
        </w:rPr>
        <w:tab/>
        <w:t xml:space="preserve">מוסד לימודי חרדי או חלק ממוסד לימודי המיועד לתלמידים חרדים, שקבע, בצו, שר הביטחון, בהתייעצות עם שר החינוך או עם שר הכלכלה, לפי העניין, ובאישור </w:t>
      </w:r>
      <w:r w:rsidRPr="00FA05A3">
        <w:rPr>
          <w:rStyle w:val="default"/>
          <w:rFonts w:cs="FrankRuehl" w:hint="cs"/>
          <w:strike/>
          <w:vanish/>
          <w:sz w:val="22"/>
          <w:szCs w:val="22"/>
          <w:shd w:val="clear" w:color="auto" w:fill="FFFF99"/>
          <w:rtl/>
        </w:rPr>
        <w:t>ועדת החוץ והביטחון של הכנסת</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ועדה שתקבע ועדת הכנסת לעניין זה</w:t>
      </w:r>
      <w:r w:rsidRPr="00FA05A3">
        <w:rPr>
          <w:rStyle w:val="default"/>
          <w:rFonts w:cs="FrankRuehl" w:hint="cs"/>
          <w:vanish/>
          <w:sz w:val="22"/>
          <w:szCs w:val="22"/>
          <w:shd w:val="clear" w:color="auto" w:fill="FFFF99"/>
          <w:rtl/>
        </w:rPr>
        <w:t>;</w:t>
      </w:r>
    </w:p>
    <w:p w14:paraId="0650A0D1" w14:textId="77777777" w:rsidR="00773C66" w:rsidRPr="00FA05A3" w:rsidRDefault="00773C66" w:rsidP="00773C66">
      <w:pPr>
        <w:pStyle w:val="P00"/>
        <w:spacing w:before="0"/>
        <w:ind w:left="0" w:right="1134"/>
        <w:rPr>
          <w:rStyle w:val="default"/>
          <w:rFonts w:cs="FrankRuehl" w:hint="cs"/>
          <w:vanish/>
          <w:sz w:val="20"/>
          <w:szCs w:val="20"/>
          <w:shd w:val="clear" w:color="auto" w:fill="FFFF99"/>
          <w:rtl/>
        </w:rPr>
      </w:pPr>
    </w:p>
    <w:p w14:paraId="5E362E8B" w14:textId="77777777" w:rsidR="00773C66" w:rsidRPr="00FA05A3" w:rsidRDefault="00773C66" w:rsidP="00773C66">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30.11.2015</w:t>
      </w:r>
    </w:p>
    <w:p w14:paraId="5FA46DCF" w14:textId="77777777" w:rsidR="00773C66" w:rsidRPr="00FA05A3" w:rsidRDefault="00773C66" w:rsidP="00773C6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21</w:t>
      </w:r>
    </w:p>
    <w:p w14:paraId="42157A96" w14:textId="77777777" w:rsidR="00773C66" w:rsidRPr="00FA05A3" w:rsidRDefault="00773C66" w:rsidP="00773C66">
      <w:pPr>
        <w:pStyle w:val="P00"/>
        <w:spacing w:before="0"/>
        <w:ind w:left="0" w:right="1134"/>
        <w:rPr>
          <w:rStyle w:val="default"/>
          <w:rFonts w:cs="FrankRuehl" w:hint="cs"/>
          <w:vanish/>
          <w:sz w:val="20"/>
          <w:szCs w:val="20"/>
          <w:shd w:val="clear" w:color="auto" w:fill="FFFF99"/>
          <w:rtl/>
        </w:rPr>
      </w:pPr>
      <w:hyperlink r:id="rId289"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262, 263 (</w:t>
      </w:r>
      <w:hyperlink r:id="rId290"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4D0CA4E8" w14:textId="77777777" w:rsidR="00773C66" w:rsidRPr="00FA05A3" w:rsidRDefault="00773C66" w:rsidP="00773C66">
      <w:pPr>
        <w:pStyle w:val="P00"/>
        <w:ind w:left="0"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 xml:space="preserve">בסימן זה </w:t>
      </w:r>
      <w:r w:rsidRPr="00FA05A3">
        <w:rPr>
          <w:rStyle w:val="default"/>
          <w:rFonts w:cs="FrankRuehl"/>
          <w:vanish/>
          <w:sz w:val="22"/>
          <w:szCs w:val="22"/>
          <w:shd w:val="clear" w:color="auto" w:fill="FFFF99"/>
          <w:rtl/>
        </w:rPr>
        <w:t>–</w:t>
      </w:r>
    </w:p>
    <w:p w14:paraId="791F3F01" w14:textId="77777777" w:rsidR="00773C66" w:rsidRPr="00FA05A3" w:rsidRDefault="00773C66" w:rsidP="00773C66">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 xml:space="preserve">"בוגר מוסד חינוך חרדי"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מי שלמד בין גיל 14 לגיל 18, שנתיים לפחות, במוסד חינוך שהוא אחד מאלה:</w:t>
      </w:r>
    </w:p>
    <w:p w14:paraId="3EC10AB1" w14:textId="77777777" w:rsidR="00773C66" w:rsidRPr="00FA05A3" w:rsidRDefault="00773C66" w:rsidP="00773C66">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(1)</w:t>
      </w:r>
      <w:r w:rsidRPr="00FA05A3">
        <w:rPr>
          <w:rStyle w:val="default"/>
          <w:rFonts w:cs="FrankRuehl" w:hint="cs"/>
          <w:vanish/>
          <w:sz w:val="22"/>
          <w:szCs w:val="22"/>
          <w:shd w:val="clear" w:color="auto" w:fill="FFFF99"/>
          <w:rtl/>
        </w:rPr>
        <w:tab/>
        <w:t>מוסד חינוך תרבותי ייחודי, כהגדרתו בחוק מוסדות תרבותיים ייחודיים, התשס"ח-2008, המיועד לקבוצת האוכלוסייה המפורטת בפסקה (1) להגדרה "קבוצה תרבותית ייחודית" בחוק האמור;</w:t>
      </w:r>
    </w:p>
    <w:p w14:paraId="0EC3EF90" w14:textId="77777777" w:rsidR="00773C66" w:rsidRPr="00FA05A3" w:rsidRDefault="00773C66" w:rsidP="00D23940">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(2)</w:t>
      </w:r>
      <w:r w:rsidRPr="00FA05A3">
        <w:rPr>
          <w:rStyle w:val="default"/>
          <w:rFonts w:cs="FrankRuehl" w:hint="cs"/>
          <w:vanish/>
          <w:sz w:val="22"/>
          <w:szCs w:val="22"/>
          <w:shd w:val="clear" w:color="auto" w:fill="FFFF99"/>
          <w:rtl/>
        </w:rPr>
        <w:tab/>
        <w:t xml:space="preserve">מוסד לימודי חרדי או חלק ממוסד לימודי המיועד לתלמידים חרדים, שקבע, בצו, שר הביטחון, בהתייעצות עם שר החינוך או עם שר הכלכלה, לפי העניין, ובאישור </w:t>
      </w:r>
      <w:r w:rsidR="00D23940" w:rsidRPr="00FA05A3">
        <w:rPr>
          <w:rStyle w:val="default"/>
          <w:rFonts w:cs="FrankRuehl" w:hint="cs"/>
          <w:vanish/>
          <w:sz w:val="22"/>
          <w:szCs w:val="22"/>
          <w:shd w:val="clear" w:color="auto" w:fill="FFFF99"/>
          <w:rtl/>
        </w:rPr>
        <w:t>ועדת החוץ והביטחון של הכנסת</w:t>
      </w:r>
      <w:r w:rsidRPr="00FA05A3">
        <w:rPr>
          <w:rStyle w:val="default"/>
          <w:rFonts w:cs="FrankRuehl" w:hint="cs"/>
          <w:vanish/>
          <w:sz w:val="22"/>
          <w:szCs w:val="22"/>
          <w:shd w:val="clear" w:color="auto" w:fill="FFFF99"/>
          <w:rtl/>
        </w:rPr>
        <w:t>;</w:t>
      </w:r>
    </w:p>
    <w:p w14:paraId="0DCA10D3" w14:textId="77777777" w:rsidR="00773C66" w:rsidRPr="00FA05A3" w:rsidRDefault="00773C66" w:rsidP="00773C66">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 xml:space="preserve">"מתגייס בפועל"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מי שהחל לשרת בשירות סדיר או בשירו</w:t>
      </w:r>
      <w:r w:rsidR="00D35414" w:rsidRPr="00FA05A3">
        <w:rPr>
          <w:rStyle w:val="default"/>
          <w:rFonts w:cs="FrankRuehl" w:hint="cs"/>
          <w:vanish/>
          <w:sz w:val="22"/>
          <w:szCs w:val="22"/>
          <w:shd w:val="clear" w:color="auto" w:fill="FFFF99"/>
          <w:rtl/>
        </w:rPr>
        <w:t>ת לאומי-אזרחי, בשנת גיוס מסוימת;</w:t>
      </w:r>
    </w:p>
    <w:p w14:paraId="1BF43A42" w14:textId="77777777" w:rsidR="00D35414" w:rsidRPr="00FA05A3" w:rsidRDefault="00D35414" w:rsidP="00773C66">
      <w:pPr>
        <w:pStyle w:val="P00"/>
        <w:spacing w:before="0"/>
        <w:ind w:left="0" w:right="1134"/>
        <w:rPr>
          <w:rStyle w:val="default"/>
          <w:rFonts w:cs="FrankRuehl" w:hint="cs"/>
          <w:vanish/>
          <w:sz w:val="22"/>
          <w:szCs w:val="22"/>
          <w:u w:val="single"/>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vanish/>
          <w:sz w:val="22"/>
          <w:szCs w:val="22"/>
          <w:u w:val="single"/>
          <w:shd w:val="clear" w:color="auto" w:fill="FFFF99"/>
          <w:rtl/>
        </w:rPr>
        <w:t xml:space="preserve">"הצוות" </w:t>
      </w:r>
      <w:r w:rsidRPr="00FA05A3">
        <w:rPr>
          <w:rStyle w:val="default"/>
          <w:rFonts w:cs="FrankRuehl"/>
          <w:vanish/>
          <w:sz w:val="22"/>
          <w:szCs w:val="22"/>
          <w:u w:val="single"/>
          <w:shd w:val="clear" w:color="auto" w:fill="FFFF99"/>
          <w:rtl/>
        </w:rPr>
        <w:t>–</w:t>
      </w:r>
      <w:r w:rsidRPr="00FA05A3">
        <w:rPr>
          <w:rStyle w:val="default"/>
          <w:rFonts w:cs="FrankRuehl" w:hint="cs"/>
          <w:vanish/>
          <w:sz w:val="22"/>
          <w:szCs w:val="22"/>
          <w:u w:val="single"/>
          <w:shd w:val="clear" w:color="auto" w:fill="FFFF99"/>
          <w:rtl/>
        </w:rPr>
        <w:t xml:space="preserve"> הצוות הבין-משרדי שהוקם לפי הוראות סעיף 26טו1.</w:t>
      </w:r>
    </w:p>
    <w:p w14:paraId="036BB405" w14:textId="77777777" w:rsidR="00773C66" w:rsidRPr="00FA05A3" w:rsidRDefault="00773C66" w:rsidP="00773C66">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(ב)</w:t>
      </w:r>
      <w:r w:rsidRPr="00FA05A3">
        <w:rPr>
          <w:rStyle w:val="default"/>
          <w:rFonts w:cs="FrankRuehl" w:hint="cs"/>
          <w:vanish/>
          <w:sz w:val="22"/>
          <w:szCs w:val="22"/>
          <w:shd w:val="clear" w:color="auto" w:fill="FFFF99"/>
          <w:rtl/>
        </w:rPr>
        <w:tab/>
        <w:t xml:space="preserve">הממשלה תפעל, </w:t>
      </w:r>
      <w:r w:rsidRPr="00FA05A3">
        <w:rPr>
          <w:rStyle w:val="default"/>
          <w:rFonts w:cs="FrankRuehl" w:hint="cs"/>
          <w:strike/>
          <w:vanish/>
          <w:sz w:val="22"/>
          <w:szCs w:val="22"/>
          <w:shd w:val="clear" w:color="auto" w:fill="FFFF99"/>
          <w:rtl/>
        </w:rPr>
        <w:t>בתקופת ההסתגלות</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בתקופת ההסתגלות הראשונה</w:t>
      </w:r>
      <w:r w:rsidRPr="00FA05A3">
        <w:rPr>
          <w:rStyle w:val="default"/>
          <w:rFonts w:cs="FrankRuehl" w:hint="cs"/>
          <w:vanish/>
          <w:sz w:val="22"/>
          <w:szCs w:val="22"/>
          <w:shd w:val="clear" w:color="auto" w:fill="FFFF99"/>
          <w:rtl/>
        </w:rPr>
        <w:t xml:space="preserve"> </w:t>
      </w:r>
      <w:r w:rsidRPr="00FA05A3">
        <w:rPr>
          <w:rStyle w:val="default"/>
          <w:rFonts w:cs="FrankRuehl" w:hint="cs"/>
          <w:strike/>
          <w:vanish/>
          <w:sz w:val="22"/>
          <w:szCs w:val="22"/>
          <w:shd w:val="clear" w:color="auto" w:fill="FFFF99"/>
          <w:rtl/>
        </w:rPr>
        <w:t>ובתקופת הקבע</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ובתקופת ההסתגלות השנייה</w:t>
      </w:r>
      <w:r w:rsidRPr="00FA05A3">
        <w:rPr>
          <w:rStyle w:val="default"/>
          <w:rFonts w:cs="FrankRuehl" w:hint="cs"/>
          <w:vanish/>
          <w:sz w:val="22"/>
          <w:szCs w:val="22"/>
          <w:shd w:val="clear" w:color="auto" w:fill="FFFF99"/>
          <w:rtl/>
        </w:rPr>
        <w:t xml:space="preserve">, להגדלה הדרגתית של מספר המתגייסים בפועל לשירות סדיר ולשירות לאומי-אזרחי (בסעיף זה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גיוס לשירות) מקרב תלמידי הישיבות ובוגרי מוסדות החינוך החרדים.</w:t>
      </w:r>
    </w:p>
    <w:p w14:paraId="55E5E694" w14:textId="77777777" w:rsidR="00773C66" w:rsidRPr="00FA05A3" w:rsidRDefault="00773C66" w:rsidP="00773C66">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(ג)</w:t>
      </w:r>
      <w:r w:rsidRPr="00FA05A3">
        <w:rPr>
          <w:rStyle w:val="default"/>
          <w:rFonts w:cs="FrankRuehl" w:hint="cs"/>
          <w:vanish/>
          <w:sz w:val="22"/>
          <w:szCs w:val="22"/>
          <w:shd w:val="clear" w:color="auto" w:fill="FFFF99"/>
          <w:rtl/>
        </w:rPr>
        <w:tab/>
        <w:t xml:space="preserve">לשם הגדלה הדרגתית של מספר המתגייסים, תחליט הממשלה, בין השאר, על יעדים שנתיים של גיוס לשירות, </w:t>
      </w:r>
      <w:r w:rsidRPr="00FA05A3">
        <w:rPr>
          <w:rStyle w:val="default"/>
          <w:rFonts w:cs="FrankRuehl" w:hint="cs"/>
          <w:strike/>
          <w:vanish/>
          <w:sz w:val="22"/>
          <w:szCs w:val="22"/>
          <w:shd w:val="clear" w:color="auto" w:fill="FFFF99"/>
          <w:rtl/>
        </w:rPr>
        <w:t>בתקופת ההסתגלות</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בתקופת ההסתגלות הראשונה</w:t>
      </w:r>
      <w:r w:rsidRPr="00FA05A3">
        <w:rPr>
          <w:rStyle w:val="default"/>
          <w:rFonts w:cs="FrankRuehl" w:hint="cs"/>
          <w:vanish/>
          <w:sz w:val="22"/>
          <w:szCs w:val="22"/>
          <w:shd w:val="clear" w:color="auto" w:fill="FFFF99"/>
          <w:rtl/>
        </w:rPr>
        <w:t xml:space="preserve"> </w:t>
      </w:r>
      <w:r w:rsidRPr="00FA05A3">
        <w:rPr>
          <w:rStyle w:val="default"/>
          <w:rFonts w:cs="FrankRuehl" w:hint="cs"/>
          <w:strike/>
          <w:vanish/>
          <w:sz w:val="22"/>
          <w:szCs w:val="22"/>
          <w:shd w:val="clear" w:color="auto" w:fill="FFFF99"/>
          <w:rtl/>
        </w:rPr>
        <w:t>ובתקופת הקבע</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ובתקופת ההסתגלות השנייה</w:t>
      </w:r>
      <w:r w:rsidRPr="00FA05A3">
        <w:rPr>
          <w:rStyle w:val="default"/>
          <w:rFonts w:cs="FrankRuehl" w:hint="cs"/>
          <w:vanish/>
          <w:sz w:val="22"/>
          <w:szCs w:val="22"/>
          <w:shd w:val="clear" w:color="auto" w:fill="FFFF99"/>
          <w:rtl/>
        </w:rPr>
        <w:t xml:space="preserve">, ועל אופן השגתם; היעדים השנתיים יכללו </w:t>
      </w:r>
      <w:r w:rsidRPr="00FA05A3">
        <w:rPr>
          <w:rStyle w:val="default"/>
          <w:rFonts w:cs="FrankRuehl"/>
          <w:vanish/>
          <w:sz w:val="22"/>
          <w:szCs w:val="22"/>
          <w:shd w:val="clear" w:color="auto" w:fill="FFFF99"/>
          <w:rtl/>
        </w:rPr>
        <w:t>–</w:t>
      </w:r>
    </w:p>
    <w:p w14:paraId="6FCB8F88" w14:textId="77777777" w:rsidR="00773C66" w:rsidRPr="00FA05A3" w:rsidRDefault="00773C66" w:rsidP="00773C66">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(1)</w:t>
      </w:r>
      <w:r w:rsidRPr="00FA05A3">
        <w:rPr>
          <w:rStyle w:val="default"/>
          <w:rFonts w:cs="FrankRuehl" w:hint="cs"/>
          <w:vanish/>
          <w:sz w:val="22"/>
          <w:szCs w:val="22"/>
          <w:shd w:val="clear" w:color="auto" w:fill="FFFF99"/>
          <w:rtl/>
        </w:rPr>
        <w:tab/>
        <w:t>יעד שנתי לגיוס לשירות סדיר</w:t>
      </w:r>
      <w:r w:rsidR="00D35414" w:rsidRPr="00FA05A3">
        <w:rPr>
          <w:rStyle w:val="default"/>
          <w:rFonts w:cs="FrankRuehl" w:hint="cs"/>
          <w:vanish/>
          <w:sz w:val="22"/>
          <w:szCs w:val="22"/>
          <w:shd w:val="clear" w:color="auto" w:fill="FFFF99"/>
          <w:rtl/>
        </w:rPr>
        <w:t xml:space="preserve"> </w:t>
      </w:r>
      <w:r w:rsidR="00D35414" w:rsidRPr="00FA05A3">
        <w:rPr>
          <w:rStyle w:val="default"/>
          <w:rFonts w:cs="FrankRuehl" w:hint="cs"/>
          <w:vanish/>
          <w:sz w:val="22"/>
          <w:szCs w:val="22"/>
          <w:u w:val="single"/>
          <w:shd w:val="clear" w:color="auto" w:fill="FFFF99"/>
          <w:rtl/>
        </w:rPr>
        <w:t>שייקבע בשים לב להמלצת שר הביטחון</w:t>
      </w:r>
      <w:r w:rsidRPr="00FA05A3">
        <w:rPr>
          <w:rStyle w:val="default"/>
          <w:rFonts w:cs="FrankRuehl" w:hint="cs"/>
          <w:vanish/>
          <w:sz w:val="22"/>
          <w:szCs w:val="22"/>
          <w:shd w:val="clear" w:color="auto" w:fill="FFFF99"/>
          <w:rtl/>
        </w:rPr>
        <w:t>;</w:t>
      </w:r>
    </w:p>
    <w:p w14:paraId="6F4E5774" w14:textId="77777777" w:rsidR="00773C66" w:rsidRPr="00FA05A3" w:rsidRDefault="00773C66" w:rsidP="00773C66">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(2)</w:t>
      </w:r>
      <w:r w:rsidRPr="00FA05A3">
        <w:rPr>
          <w:rStyle w:val="default"/>
          <w:rFonts w:cs="FrankRuehl" w:hint="cs"/>
          <w:vanish/>
          <w:sz w:val="22"/>
          <w:szCs w:val="22"/>
          <w:shd w:val="clear" w:color="auto" w:fill="FFFF99"/>
          <w:rtl/>
        </w:rPr>
        <w:tab/>
        <w:t>יעד שנתי לגיוס לשירות לאומי-אזרחי, בחלוקה לשירות אזרחי-ביטחוני ושירות אזרחי-חברתי</w:t>
      </w:r>
      <w:r w:rsidR="00D35414" w:rsidRPr="00FA05A3">
        <w:rPr>
          <w:rStyle w:val="default"/>
          <w:rFonts w:cs="FrankRuehl" w:hint="cs"/>
          <w:vanish/>
          <w:sz w:val="22"/>
          <w:szCs w:val="22"/>
          <w:shd w:val="clear" w:color="auto" w:fill="FFFF99"/>
          <w:rtl/>
        </w:rPr>
        <w:t xml:space="preserve"> </w:t>
      </w:r>
      <w:r w:rsidR="00D35414" w:rsidRPr="00FA05A3">
        <w:rPr>
          <w:rStyle w:val="default"/>
          <w:rFonts w:cs="FrankRuehl" w:hint="cs"/>
          <w:vanish/>
          <w:sz w:val="22"/>
          <w:szCs w:val="22"/>
          <w:u w:val="single"/>
          <w:shd w:val="clear" w:color="auto" w:fill="FFFF99"/>
          <w:rtl/>
        </w:rPr>
        <w:t xml:space="preserve">שייקבע בשים לב להמלצת השר הממונה על חוק שירות לאומי-אזרחי (בפרק זה </w:t>
      </w:r>
      <w:r w:rsidR="00D35414" w:rsidRPr="00FA05A3">
        <w:rPr>
          <w:rStyle w:val="default"/>
          <w:rFonts w:cs="FrankRuehl"/>
          <w:vanish/>
          <w:sz w:val="22"/>
          <w:szCs w:val="22"/>
          <w:u w:val="single"/>
          <w:shd w:val="clear" w:color="auto" w:fill="FFFF99"/>
          <w:rtl/>
        </w:rPr>
        <w:t>–</w:t>
      </w:r>
      <w:r w:rsidR="00D35414" w:rsidRPr="00FA05A3">
        <w:rPr>
          <w:rStyle w:val="default"/>
          <w:rFonts w:cs="FrankRuehl" w:hint="cs"/>
          <w:vanish/>
          <w:sz w:val="22"/>
          <w:szCs w:val="22"/>
          <w:u w:val="single"/>
          <w:shd w:val="clear" w:color="auto" w:fill="FFFF99"/>
          <w:rtl/>
        </w:rPr>
        <w:t xml:space="preserve"> השר הממונה)</w:t>
      </w:r>
      <w:r w:rsidRPr="00FA05A3">
        <w:rPr>
          <w:rStyle w:val="default"/>
          <w:rFonts w:cs="FrankRuehl" w:hint="cs"/>
          <w:vanish/>
          <w:sz w:val="22"/>
          <w:szCs w:val="22"/>
          <w:shd w:val="clear" w:color="auto" w:fill="FFFF99"/>
          <w:rtl/>
        </w:rPr>
        <w:t>;</w:t>
      </w:r>
    </w:p>
    <w:p w14:paraId="2B7DF181" w14:textId="77777777" w:rsidR="00773C66" w:rsidRPr="00FA05A3" w:rsidRDefault="00773C66" w:rsidP="00773C66">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(3)</w:t>
      </w:r>
      <w:r w:rsidRPr="00FA05A3">
        <w:rPr>
          <w:rStyle w:val="default"/>
          <w:rFonts w:cs="FrankRuehl" w:hint="cs"/>
          <w:vanish/>
          <w:sz w:val="22"/>
          <w:szCs w:val="22"/>
          <w:shd w:val="clear" w:color="auto" w:fill="FFFF99"/>
          <w:rtl/>
        </w:rPr>
        <w:tab/>
        <w:t xml:space="preserve">יעד שנתי מצטבר, הכולל את היעדים השנתיים המפורטים בפסקאות (1) ו-(2) (בסעיף זה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יעד שנתי כולל).</w:t>
      </w:r>
    </w:p>
    <w:p w14:paraId="19A6BF27" w14:textId="77777777" w:rsidR="00773C66" w:rsidRPr="003F4DDD" w:rsidRDefault="00D35414" w:rsidP="003F4DDD">
      <w:pPr>
        <w:pStyle w:val="P00"/>
        <w:spacing w:before="0"/>
        <w:ind w:left="0" w:right="1134"/>
        <w:rPr>
          <w:rStyle w:val="default"/>
          <w:rFonts w:cs="FrankRuehl" w:hint="cs"/>
          <w:sz w:val="2"/>
          <w:szCs w:val="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vanish/>
          <w:sz w:val="22"/>
          <w:szCs w:val="22"/>
          <w:u w:val="single"/>
          <w:shd w:val="clear" w:color="auto" w:fill="FFFF99"/>
          <w:rtl/>
        </w:rPr>
        <w:t>(ג1)</w:t>
      </w:r>
      <w:r w:rsidRPr="00FA05A3">
        <w:rPr>
          <w:rStyle w:val="default"/>
          <w:rFonts w:cs="FrankRuehl" w:hint="cs"/>
          <w:vanish/>
          <w:sz w:val="22"/>
          <w:szCs w:val="22"/>
          <w:u w:val="single"/>
          <w:shd w:val="clear" w:color="auto" w:fill="FFFF99"/>
          <w:rtl/>
        </w:rPr>
        <w:tab/>
        <w:t>בקביעת אופן השגתם של היעדים השנתיים כאמור בסעיף קטן (ג), תיתן הממשלה את דעתה לתכניות הרב-שנתיות שגיבש הצוות לפי סעיף 26טו2.</w:t>
      </w:r>
      <w:bookmarkEnd w:id="117"/>
    </w:p>
    <w:p w14:paraId="2CFFF41D" w14:textId="77777777" w:rsidR="00414C32" w:rsidRDefault="00414C32" w:rsidP="003F4DDD">
      <w:pPr>
        <w:pStyle w:val="P00"/>
        <w:spacing w:before="72"/>
        <w:ind w:left="0" w:right="1134"/>
        <w:rPr>
          <w:rStyle w:val="default"/>
          <w:rFonts w:cs="FrankRuehl" w:hint="cs"/>
          <w:rtl/>
        </w:rPr>
      </w:pPr>
      <w:bookmarkStart w:id="118" w:name="Seif112"/>
      <w:bookmarkEnd w:id="118"/>
      <w:r>
        <w:rPr>
          <w:lang w:val="he-IL"/>
        </w:rPr>
        <w:pict w14:anchorId="315A34D3">
          <v:rect id="_x0000_s2366" style="position:absolute;left:0;text-align:left;margin-left:464.5pt;margin-top:8.05pt;width:75.05pt;height:41.8pt;z-index:251752960" o:allowincell="f" filled="f" stroked="f" strokecolor="lime" strokeweight=".25pt">
            <v:textbox inset="0,0,0,0">
              <w:txbxContent>
                <w:p w14:paraId="176E8228" w14:textId="77777777" w:rsidR="00FB2C2D" w:rsidRDefault="00FB2C2D" w:rsidP="00414C32">
                  <w:pPr>
                    <w:spacing w:line="160" w:lineRule="exact"/>
                    <w:jc w:val="left"/>
                    <w:rPr>
                      <w:rFonts w:cs="Miriam" w:hint="cs"/>
                      <w:noProof/>
                      <w:sz w:val="18"/>
                      <w:szCs w:val="18"/>
                      <w:rtl/>
                    </w:rPr>
                  </w:pPr>
                  <w:r>
                    <w:rPr>
                      <w:rFonts w:cs="Miriam" w:hint="cs"/>
                      <w:sz w:val="18"/>
                      <w:szCs w:val="18"/>
                      <w:rtl/>
                    </w:rPr>
                    <w:t xml:space="preserve">הקמת צוות </w:t>
                  </w:r>
                  <w:r>
                    <w:rPr>
                      <w:rFonts w:cs="Miriam"/>
                      <w:sz w:val="18"/>
                      <w:szCs w:val="18"/>
                      <w:rtl/>
                    </w:rPr>
                    <w:br/>
                  </w:r>
                  <w:r>
                    <w:rPr>
                      <w:rFonts w:cs="Miriam" w:hint="cs"/>
                      <w:sz w:val="18"/>
                      <w:szCs w:val="18"/>
                      <w:rtl/>
                    </w:rPr>
                    <w:t>בין-משרדי לקידום עמידה ביעדי הגיוס</w:t>
                  </w:r>
                </w:p>
                <w:p w14:paraId="0583F766" w14:textId="77777777" w:rsidR="00FB2C2D" w:rsidRDefault="00FB2C2D" w:rsidP="00414C32">
                  <w:pPr>
                    <w:spacing w:line="160" w:lineRule="exact"/>
                    <w:jc w:val="left"/>
                    <w:rPr>
                      <w:rFonts w:cs="Miriam"/>
                      <w:noProof/>
                      <w:sz w:val="18"/>
                      <w:szCs w:val="18"/>
                      <w:rtl/>
                    </w:rPr>
                  </w:pPr>
                  <w:r>
                    <w:rPr>
                      <w:rFonts w:cs="Miriam" w:hint="cs"/>
                      <w:sz w:val="18"/>
                      <w:szCs w:val="18"/>
                      <w:rtl/>
                    </w:rPr>
                    <w:t>(תיקון מס' 21) תשע"ו-2015</w:t>
                  </w:r>
                </w:p>
              </w:txbxContent>
            </v:textbox>
            <w10:anchorlock/>
          </v:rect>
        </w:pict>
      </w:r>
      <w:r>
        <w:rPr>
          <w:rStyle w:val="big-number"/>
          <w:rtl/>
        </w:rPr>
        <w:t>26</w:t>
      </w:r>
      <w:r>
        <w:rPr>
          <w:rStyle w:val="default"/>
          <w:rFonts w:cs="FrankRuehl" w:hint="cs"/>
          <w:rtl/>
        </w:rPr>
        <w:t xml:space="preserve">טו1. </w:t>
      </w:r>
      <w:r w:rsidR="003F4DDD">
        <w:rPr>
          <w:rStyle w:val="default"/>
          <w:rFonts w:cs="FrankRuehl" w:hint="cs"/>
          <w:rtl/>
        </w:rPr>
        <w:t xml:space="preserve">הממשלה תקים, בתוך 30 ימים מיום תחילתו של חוק שירות ביטחון (תיקון מס' 21), התשע"ו-2015 (בפרק זה </w:t>
      </w:r>
      <w:r w:rsidR="003F4DDD">
        <w:rPr>
          <w:rStyle w:val="default"/>
          <w:rFonts w:cs="FrankRuehl"/>
          <w:rtl/>
        </w:rPr>
        <w:t>–</w:t>
      </w:r>
      <w:r w:rsidR="003F4DDD">
        <w:rPr>
          <w:rStyle w:val="default"/>
          <w:rFonts w:cs="FrankRuehl" w:hint="cs"/>
          <w:rtl/>
        </w:rPr>
        <w:t xml:space="preserve"> תיקון מס' 21), צוות בין-משרדי, בראשות המנהל הכללי של משרד הביטחון, שחבריו יהיו:</w:t>
      </w:r>
    </w:p>
    <w:p w14:paraId="7244D82B" w14:textId="77777777" w:rsidR="003F4DDD" w:rsidRDefault="003F4DDD" w:rsidP="003F4DDD">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ראש המועצה הלאומית לכלכלה הפועלת לפי החלטת הממשלה מספר 430 מיום י"ז באלול התשס"ו (10 בספטמבר 2006);</w:t>
      </w:r>
    </w:p>
    <w:p w14:paraId="5625EF71" w14:textId="77777777" w:rsidR="003F4DDD" w:rsidRDefault="003F4DDD" w:rsidP="003F4DDD">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הממונה על התקציבים במשרד האוצר;</w:t>
      </w:r>
    </w:p>
    <w:p w14:paraId="085FABC7" w14:textId="77777777" w:rsidR="003F4DDD" w:rsidRDefault="003F4DDD" w:rsidP="003F4DDD">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המנהל הכללי של משרד הכלכלה;</w:t>
      </w:r>
    </w:p>
    <w:p w14:paraId="594DB015" w14:textId="77777777" w:rsidR="003F4DDD" w:rsidRDefault="003F4DDD" w:rsidP="003F4DDD">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המנהל הכללי של משרד החינוך;</w:t>
      </w:r>
    </w:p>
    <w:p w14:paraId="1468F7B7" w14:textId="77777777" w:rsidR="003F4DDD" w:rsidRDefault="003F4DDD" w:rsidP="003F4DDD">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המנהל הכללי של הרשות לשירות לאומי-אזרחי;</w:t>
      </w:r>
    </w:p>
    <w:p w14:paraId="19F3D20B" w14:textId="77777777" w:rsidR="003F4DDD" w:rsidRDefault="003F4DDD" w:rsidP="003F4DDD">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נציג בכיר מטעם ראש המטה הכללי של צבא ההגנה לישראל;</w:t>
      </w:r>
    </w:p>
    <w:p w14:paraId="39CDAA11" w14:textId="77777777" w:rsidR="003F4DDD" w:rsidRDefault="003F4DDD" w:rsidP="003F4DDD">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נציג היועץ המשפטי לממשלה.</w:t>
      </w:r>
    </w:p>
    <w:p w14:paraId="22021F40" w14:textId="77777777" w:rsidR="00414C32" w:rsidRDefault="00414C32" w:rsidP="003F4DDD">
      <w:pPr>
        <w:pStyle w:val="P00"/>
        <w:spacing w:before="72"/>
        <w:ind w:left="0" w:right="1134"/>
        <w:rPr>
          <w:rStyle w:val="default"/>
          <w:rFonts w:cs="FrankRuehl" w:hint="cs"/>
          <w:rtl/>
        </w:rPr>
      </w:pPr>
      <w:bookmarkStart w:id="119" w:name="Seif113"/>
      <w:bookmarkEnd w:id="119"/>
      <w:r>
        <w:rPr>
          <w:lang w:val="he-IL"/>
        </w:rPr>
        <w:pict w14:anchorId="6CA96388">
          <v:rect id="_x0000_s2367" style="position:absolute;left:0;text-align:left;margin-left:464.5pt;margin-top:8.05pt;width:75.05pt;height:27.3pt;z-index:251753984" o:allowincell="f" filled="f" stroked="f" strokecolor="lime" strokeweight=".25pt">
            <v:textbox inset="0,0,0,0">
              <w:txbxContent>
                <w:p w14:paraId="28F333D4" w14:textId="77777777" w:rsidR="00FB2C2D" w:rsidRDefault="00FB2C2D" w:rsidP="00414C32">
                  <w:pPr>
                    <w:spacing w:line="160" w:lineRule="exact"/>
                    <w:jc w:val="left"/>
                    <w:rPr>
                      <w:rFonts w:cs="Miriam" w:hint="cs"/>
                      <w:noProof/>
                      <w:sz w:val="18"/>
                      <w:szCs w:val="18"/>
                      <w:rtl/>
                    </w:rPr>
                  </w:pPr>
                  <w:r>
                    <w:rPr>
                      <w:rFonts w:cs="Miriam" w:hint="cs"/>
                      <w:sz w:val="18"/>
                      <w:szCs w:val="18"/>
                      <w:rtl/>
                    </w:rPr>
                    <w:t>תפקידי הצוות</w:t>
                  </w:r>
                </w:p>
                <w:p w14:paraId="15180676" w14:textId="77777777" w:rsidR="00FB2C2D" w:rsidRDefault="00FB2C2D" w:rsidP="00414C32">
                  <w:pPr>
                    <w:spacing w:line="160" w:lineRule="exact"/>
                    <w:jc w:val="left"/>
                    <w:rPr>
                      <w:rFonts w:cs="Miriam"/>
                      <w:noProof/>
                      <w:sz w:val="18"/>
                      <w:szCs w:val="18"/>
                      <w:rtl/>
                    </w:rPr>
                  </w:pPr>
                  <w:r>
                    <w:rPr>
                      <w:rFonts w:cs="Miriam" w:hint="cs"/>
                      <w:sz w:val="18"/>
                      <w:szCs w:val="18"/>
                      <w:rtl/>
                    </w:rPr>
                    <w:t>(תיקון מס' 21) תשע"ו-2015</w:t>
                  </w:r>
                </w:p>
              </w:txbxContent>
            </v:textbox>
            <w10:anchorlock/>
          </v:rect>
        </w:pict>
      </w:r>
      <w:r>
        <w:rPr>
          <w:rStyle w:val="big-number"/>
          <w:rtl/>
        </w:rPr>
        <w:t>26</w:t>
      </w:r>
      <w:r>
        <w:rPr>
          <w:rStyle w:val="default"/>
          <w:rFonts w:cs="FrankRuehl" w:hint="cs"/>
          <w:rtl/>
        </w:rPr>
        <w:t>טו</w:t>
      </w:r>
      <w:r w:rsidR="003F4DDD">
        <w:rPr>
          <w:rStyle w:val="default"/>
          <w:rFonts w:cs="FrankRuehl" w:hint="cs"/>
          <w:rtl/>
        </w:rPr>
        <w:t>2</w:t>
      </w:r>
      <w:r>
        <w:rPr>
          <w:rStyle w:val="default"/>
          <w:rFonts w:cs="FrankRuehl" w:hint="cs"/>
          <w:rtl/>
        </w:rPr>
        <w:t>. (</w:t>
      </w:r>
      <w:r>
        <w:rPr>
          <w:rStyle w:val="default"/>
          <w:rFonts w:cs="FrankRuehl"/>
          <w:rtl/>
        </w:rPr>
        <w:t>א</w:t>
      </w:r>
      <w:r>
        <w:rPr>
          <w:rStyle w:val="default"/>
          <w:rFonts w:cs="FrankRuehl" w:hint="cs"/>
          <w:rtl/>
        </w:rPr>
        <w:t>)</w:t>
      </w:r>
      <w:r>
        <w:rPr>
          <w:rStyle w:val="default"/>
          <w:rFonts w:cs="FrankRuehl"/>
          <w:rtl/>
        </w:rPr>
        <w:tab/>
      </w:r>
      <w:r w:rsidR="003F4DDD">
        <w:rPr>
          <w:rStyle w:val="default"/>
          <w:rFonts w:cs="FrankRuehl" w:hint="cs"/>
          <w:rtl/>
        </w:rPr>
        <w:t>הצוות יגבש תכנית רב-שנתית לתקופת ההסתגלות הראשונה הכוללת אמצעים שיקדמו את העמידה ביעדי הגיוס לשירות סדיר ולשירות לאומי-אזרחי שנקבעו לפי סעיף 26טו; לשם כך רשאי הצוות, בין השאר, להציע תיקוני חקיקה ולהמליץ על שימוש בתכניות קיימות שהן בתחומי האחריות של משרדי הממשלה, לרבות תכניות המעוגנות בהחלטות הממשלה, בהוראות תקנות כספים ומשק (תכ"מ) של החשב הכללי במשרד האוצר ובמבחני תמיכות.</w:t>
      </w:r>
    </w:p>
    <w:p w14:paraId="4675A242" w14:textId="77777777" w:rsidR="003F4DDD" w:rsidRDefault="003F4DDD" w:rsidP="003F4DD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335B6">
        <w:rPr>
          <w:rStyle w:val="default"/>
          <w:rFonts w:cs="FrankRuehl" w:hint="cs"/>
          <w:rtl/>
        </w:rPr>
        <w:t>הצוות יגיש את התכנית כאמור בסעיף קטן (א), לשר הביטחון ולשר הממונה, לא יאוחר מתום 120 ימים מיום תחילתו של תיקון מס' 21; שר הביטחון יגבש הצעת החלטה, בהסכמת השר הממונה, בהתאם לתכנית שהוגשה לו כאמור ויביאה לאישור הממשלה לא יאוחר מ-40 ימים מיום שהוגשה לו התכנית; לא הגיע שר הביטחון להסכמה עם השר הממונה בעניין הצעת ההחלטה כאמור, בתוך 30 ימים מיום שהוגשה לו התכנית, יגיש שר הביטחון את הצעת ההחלטה לממשלה ויביא בדברי ההסבר להצעה את עמדת השר הממונה.</w:t>
      </w:r>
    </w:p>
    <w:p w14:paraId="29DE86CF" w14:textId="77777777" w:rsidR="000335B6" w:rsidRDefault="000335B6" w:rsidP="003F4DD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90FCE">
        <w:rPr>
          <w:rStyle w:val="default"/>
          <w:rFonts w:cs="FrankRuehl" w:hint="cs"/>
          <w:rtl/>
        </w:rPr>
        <w:t>שישה חודשים לפני תום תקופת ההסתגלות הראשונה, ישלים הצוות את גיבושה של תכנית רב-שנתית לתקופת ההסתגלות השנייה; על התכנית הרב-שנתית כאמור יחולו הוראות סעיף קטן (א), בשינויים המחויבים, והיא תגובש בהתחשב, בין השאר, במידת העמידה ביעדי הגיוס בתקופת ההסתגלות הראשונה וביעילותם של האמצעים שננקטו בהתאם לתכנית הרב-שנתית שגובשה לפי סעיף קטן (א).</w:t>
      </w:r>
    </w:p>
    <w:p w14:paraId="58E67BF4" w14:textId="77777777" w:rsidR="00C90FCE" w:rsidRDefault="00C90FCE" w:rsidP="003F4DD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הצוות יגיש את התכנית כאמור בסעיף קטן (ג) לשר הביטחון ולשר הממונה, לא יאוחר משישה חודשים לפני תום תקופת ההסתגלות הראשונה; שר הביטחון יגבש הצעת החלטה, בהסכמת השר הממונה, בהתאם לתכנית שהוגשה לו כאמור ויביאה לאישור הממשלה לא יאוחר מ-40 ימים מיום שהוגשה לו התכנית; לא הגיע שר הביטחון להסכמה עם השר הממונה בעניין הצעת ההחלטה כאמור, בתוך 30 ימים מיום שהוגשה לו התכנית, יגיש שר הביטחון את הצעת ההחלטה לממשלה ויביא בדברי ההסבר להצעה את עמדת השר הממונה.</w:t>
      </w:r>
    </w:p>
    <w:p w14:paraId="1D2E27CB" w14:textId="77777777" w:rsidR="00C90FCE" w:rsidRDefault="00C90FCE" w:rsidP="003F4DD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3573D4">
        <w:rPr>
          <w:rStyle w:val="default"/>
          <w:rFonts w:cs="FrankRuehl" w:hint="cs"/>
          <w:rtl/>
        </w:rPr>
        <w:t>הצוות יערוך מעקב מתמיד אחר יישום החלטות הממשלה שהתקבלו לפי סעיף 26טו(ג) במהלך תקופת ההסתגלות הראשונה ותקופת ההסתגלות השנייה.</w:t>
      </w:r>
    </w:p>
    <w:p w14:paraId="0EB95CA8" w14:textId="77777777" w:rsidR="003573D4" w:rsidRDefault="003573D4" w:rsidP="003F4DD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הצוות ידווח לשר הביטחון ולשר הממונה, אחת לשנה, על ביצוע הוראות סעיף זה ובכלל זה על אמצעי המעקב שננקטו.</w:t>
      </w:r>
    </w:p>
    <w:p w14:paraId="78245E90" w14:textId="77777777" w:rsidR="00414C32" w:rsidRPr="00FA05A3" w:rsidRDefault="00414C32" w:rsidP="00414C32">
      <w:pPr>
        <w:pStyle w:val="P00"/>
        <w:spacing w:before="0"/>
        <w:ind w:left="0" w:right="1134"/>
        <w:rPr>
          <w:rStyle w:val="default"/>
          <w:rFonts w:cs="FrankRuehl" w:hint="cs"/>
          <w:vanish/>
          <w:color w:val="FF0000"/>
          <w:sz w:val="20"/>
          <w:szCs w:val="20"/>
          <w:shd w:val="clear" w:color="auto" w:fill="FFFF99"/>
          <w:rtl/>
        </w:rPr>
      </w:pPr>
      <w:bookmarkStart w:id="120" w:name="Rov243"/>
      <w:r w:rsidRPr="00FA05A3">
        <w:rPr>
          <w:rStyle w:val="default"/>
          <w:rFonts w:cs="FrankRuehl" w:hint="cs"/>
          <w:vanish/>
          <w:color w:val="FF0000"/>
          <w:sz w:val="20"/>
          <w:szCs w:val="20"/>
          <w:shd w:val="clear" w:color="auto" w:fill="FFFF99"/>
          <w:rtl/>
        </w:rPr>
        <w:t>מיום 30.11.2015</w:t>
      </w:r>
    </w:p>
    <w:p w14:paraId="264CA9BC" w14:textId="77777777" w:rsidR="00414C32" w:rsidRPr="00FA05A3" w:rsidRDefault="00414C32" w:rsidP="00414C32">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21</w:t>
      </w:r>
    </w:p>
    <w:p w14:paraId="661848AB" w14:textId="77777777" w:rsidR="00414C32" w:rsidRPr="00FA05A3" w:rsidRDefault="00414C32" w:rsidP="00414C32">
      <w:pPr>
        <w:pStyle w:val="P00"/>
        <w:spacing w:before="0"/>
        <w:ind w:left="0" w:right="1134"/>
        <w:rPr>
          <w:rStyle w:val="default"/>
          <w:rFonts w:cs="FrankRuehl" w:hint="cs"/>
          <w:vanish/>
          <w:sz w:val="20"/>
          <w:szCs w:val="20"/>
          <w:shd w:val="clear" w:color="auto" w:fill="FFFF99"/>
          <w:rtl/>
        </w:rPr>
      </w:pPr>
      <w:hyperlink r:id="rId291"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263 (</w:t>
      </w:r>
      <w:hyperlink r:id="rId292"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4CA8AAE0" w14:textId="77777777" w:rsidR="00414C32" w:rsidRPr="003573D4" w:rsidRDefault="00414C32" w:rsidP="003573D4">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26טו1</w:t>
      </w:r>
      <w:bookmarkEnd w:id="120"/>
    </w:p>
    <w:p w14:paraId="7DB03CA5" w14:textId="77777777" w:rsidR="00857326" w:rsidRDefault="00857326" w:rsidP="009315C4">
      <w:pPr>
        <w:pStyle w:val="P00"/>
        <w:spacing w:before="72"/>
        <w:ind w:left="0" w:right="1134"/>
        <w:rPr>
          <w:rStyle w:val="default"/>
          <w:rFonts w:cs="FrankRuehl" w:hint="cs"/>
          <w:rtl/>
        </w:rPr>
      </w:pPr>
      <w:bookmarkStart w:id="121" w:name="Seif90"/>
      <w:bookmarkEnd w:id="121"/>
      <w:r>
        <w:rPr>
          <w:lang w:val="he-IL"/>
        </w:rPr>
        <w:pict w14:anchorId="395C534A">
          <v:rect id="_x0000_s2282" style="position:absolute;left:0;text-align:left;margin-left:464.5pt;margin-top:8.05pt;width:75.05pt;height:53.15pt;z-index:251706880" o:allowincell="f" filled="f" stroked="f" strokecolor="lime" strokeweight=".25pt">
            <v:textbox inset="0,0,0,0">
              <w:txbxContent>
                <w:p w14:paraId="41E2A4A3" w14:textId="77777777" w:rsidR="00FB2C2D" w:rsidRDefault="00FB2C2D" w:rsidP="00857326">
                  <w:pPr>
                    <w:spacing w:line="160" w:lineRule="exact"/>
                    <w:jc w:val="left"/>
                    <w:rPr>
                      <w:rFonts w:cs="Miriam" w:hint="cs"/>
                      <w:noProof/>
                      <w:sz w:val="18"/>
                      <w:szCs w:val="18"/>
                      <w:rtl/>
                    </w:rPr>
                  </w:pPr>
                  <w:r>
                    <w:rPr>
                      <w:rFonts w:cs="Miriam" w:hint="cs"/>
                      <w:sz w:val="18"/>
                      <w:szCs w:val="18"/>
                      <w:rtl/>
                    </w:rPr>
                    <w:t>הודעות בדבר מספר המתגייסים לשירות סדיר והמשרתים בשירות לאומי-אזרחי</w:t>
                  </w:r>
                </w:p>
                <w:p w14:paraId="2ED2CBEB" w14:textId="77777777" w:rsidR="00FB2C2D" w:rsidRDefault="00FB2C2D" w:rsidP="00857326">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26</w:t>
      </w:r>
      <w:r w:rsidR="009315C4">
        <w:rPr>
          <w:rStyle w:val="default"/>
          <w:rFonts w:cs="FrankRuehl" w:hint="cs"/>
          <w:rtl/>
        </w:rPr>
        <w:t>טז</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sidR="009315C4">
        <w:rPr>
          <w:rStyle w:val="default"/>
          <w:rFonts w:cs="FrankRuehl" w:hint="cs"/>
          <w:rtl/>
        </w:rPr>
        <w:t>שר הביטחון יודיע לממשלה בתום כל שנת גיוס על מספר המתגייסים לשירות סדיר מקרב תלמידי הישיבות ובוגרי מוסדות החינוך החרדיים באותה שנת גיוס, ויפרסם על כך הודעה ברשומות לא יאוחר מ-5 ביולי.</w:t>
      </w:r>
    </w:p>
    <w:p w14:paraId="6D138E02" w14:textId="77777777" w:rsidR="009315C4" w:rsidRDefault="003573D4" w:rsidP="003573D4">
      <w:pPr>
        <w:pStyle w:val="P00"/>
        <w:spacing w:before="72"/>
        <w:ind w:left="0" w:right="1134"/>
        <w:rPr>
          <w:rStyle w:val="default"/>
          <w:rFonts w:cs="FrankRuehl" w:hint="cs"/>
          <w:rtl/>
        </w:rPr>
      </w:pPr>
      <w:r>
        <w:rPr>
          <w:rFonts w:cs="FrankRuehl" w:hint="cs"/>
          <w:sz w:val="26"/>
          <w:rtl/>
          <w:lang w:eastAsia="en-US"/>
        </w:rPr>
        <w:pict w14:anchorId="25F41387">
          <v:shape id="_x0000_s2370" type="#_x0000_t202" style="position:absolute;left:0;text-align:left;margin-left:470.35pt;margin-top:7.1pt;width:1in;height:16.8pt;z-index:251755008" filled="f" stroked="f">
            <v:textbox inset="1mm,0,1mm,0">
              <w:txbxContent>
                <w:p w14:paraId="76FE52F3" w14:textId="77777777" w:rsidR="00FB2C2D" w:rsidRDefault="00FB2C2D" w:rsidP="003573D4">
                  <w:pPr>
                    <w:spacing w:line="160" w:lineRule="exact"/>
                    <w:jc w:val="left"/>
                    <w:rPr>
                      <w:rFonts w:cs="Miriam"/>
                      <w:noProof/>
                      <w:sz w:val="18"/>
                      <w:szCs w:val="18"/>
                      <w:rtl/>
                    </w:rPr>
                  </w:pPr>
                  <w:r>
                    <w:rPr>
                      <w:rFonts w:cs="Miriam" w:hint="cs"/>
                      <w:sz w:val="18"/>
                      <w:szCs w:val="18"/>
                      <w:rtl/>
                    </w:rPr>
                    <w:t>(תיקון מס' 21) תשע"ו-2015</w:t>
                  </w:r>
                </w:p>
              </w:txbxContent>
            </v:textbox>
            <w10:anchorlock/>
          </v:shape>
        </w:pict>
      </w:r>
      <w:r w:rsidR="009315C4">
        <w:rPr>
          <w:rStyle w:val="default"/>
          <w:rFonts w:cs="FrankRuehl" w:hint="cs"/>
          <w:rtl/>
        </w:rPr>
        <w:tab/>
        <w:t>(ב)</w:t>
      </w:r>
      <w:r w:rsidR="009315C4">
        <w:rPr>
          <w:rStyle w:val="default"/>
          <w:rFonts w:cs="FrankRuehl" w:hint="cs"/>
          <w:rtl/>
        </w:rPr>
        <w:tab/>
        <w:t>השר הממונה יודיע לממשלה בתום כל שנת גיוס על מספר המשרתים בשירות לאומי-אזרחי שהחלו לשרת באותה שנת גיוס, ויפרסם על כך הודעה ברשומות לא יאוחר מ-5 ביולי.</w:t>
      </w:r>
    </w:p>
    <w:p w14:paraId="223BDD89" w14:textId="77777777" w:rsidR="009315C4" w:rsidRDefault="009315C4" w:rsidP="009315C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מהוראות סעיפים קטנים (א) ו-(ב), עד 5 בינואר בכל שנה תימסר לממשלה הודעה כמפורט להלן, והממשלה תפרסם על כך הודעה ברשומות לא יאוחר מ-15 בינואר:</w:t>
      </w:r>
    </w:p>
    <w:p w14:paraId="6DAE9F84" w14:textId="77777777" w:rsidR="009315C4" w:rsidRDefault="009315C4" w:rsidP="009315C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הודעת שר הביטחון על מספר המתגייסים לשירות סדיר, לפי פרק זה, בששת החודשים הראשונים של שנת הגיוס;</w:t>
      </w:r>
    </w:p>
    <w:p w14:paraId="5F2A877B" w14:textId="77777777" w:rsidR="009315C4" w:rsidRDefault="009315C4" w:rsidP="009315C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הודעת השר הממונה על מספר המשרתים בשירות לאומי-אזרחי בששת החודשים הראשונים של שנת הגיוס.</w:t>
      </w:r>
    </w:p>
    <w:p w14:paraId="7D9C75B0"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122" w:name="Rov244"/>
      <w:r w:rsidRPr="00FA05A3">
        <w:rPr>
          <w:rStyle w:val="default"/>
          <w:rFonts w:cs="FrankRuehl" w:hint="cs"/>
          <w:vanish/>
          <w:color w:val="FF0000"/>
          <w:sz w:val="20"/>
          <w:szCs w:val="20"/>
          <w:shd w:val="clear" w:color="auto" w:fill="FFFF99"/>
          <w:rtl/>
        </w:rPr>
        <w:t>מיום 20.3.2014</w:t>
      </w:r>
    </w:p>
    <w:p w14:paraId="765BD260"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3BA2AD61"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293"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359 (</w:t>
      </w:r>
      <w:hyperlink r:id="rId294"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6AE2297E" w14:textId="77777777" w:rsidR="00857326" w:rsidRPr="00FA05A3" w:rsidRDefault="00857326" w:rsidP="009315C4">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הוספת סעיף 26</w:t>
      </w:r>
      <w:r w:rsidR="009315C4" w:rsidRPr="00FA05A3">
        <w:rPr>
          <w:rStyle w:val="default"/>
          <w:rFonts w:cs="FrankRuehl" w:hint="cs"/>
          <w:b/>
          <w:bCs/>
          <w:vanish/>
          <w:sz w:val="20"/>
          <w:szCs w:val="20"/>
          <w:shd w:val="clear" w:color="auto" w:fill="FFFF99"/>
          <w:rtl/>
        </w:rPr>
        <w:t>טז</w:t>
      </w:r>
    </w:p>
    <w:p w14:paraId="015EBD04" w14:textId="77777777" w:rsidR="003573D4" w:rsidRPr="00FA05A3" w:rsidRDefault="003573D4" w:rsidP="003573D4">
      <w:pPr>
        <w:pStyle w:val="P00"/>
        <w:spacing w:before="0"/>
        <w:ind w:left="0" w:right="1134"/>
        <w:rPr>
          <w:rStyle w:val="default"/>
          <w:rFonts w:cs="FrankRuehl" w:hint="cs"/>
          <w:vanish/>
          <w:sz w:val="20"/>
          <w:szCs w:val="20"/>
          <w:shd w:val="clear" w:color="auto" w:fill="FFFF99"/>
          <w:rtl/>
        </w:rPr>
      </w:pPr>
    </w:p>
    <w:p w14:paraId="2A85E7D8" w14:textId="77777777" w:rsidR="003573D4" w:rsidRPr="00FA05A3" w:rsidRDefault="003573D4" w:rsidP="003573D4">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30.11.2015</w:t>
      </w:r>
    </w:p>
    <w:p w14:paraId="6E1C1572" w14:textId="77777777" w:rsidR="003573D4" w:rsidRPr="00FA05A3" w:rsidRDefault="003573D4" w:rsidP="003573D4">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21</w:t>
      </w:r>
    </w:p>
    <w:p w14:paraId="466FA2CC" w14:textId="77777777" w:rsidR="003573D4" w:rsidRPr="00FA05A3" w:rsidRDefault="003573D4" w:rsidP="003573D4">
      <w:pPr>
        <w:pStyle w:val="P00"/>
        <w:spacing w:before="0"/>
        <w:ind w:left="0" w:right="1134"/>
        <w:rPr>
          <w:rStyle w:val="default"/>
          <w:rFonts w:cs="FrankRuehl" w:hint="cs"/>
          <w:vanish/>
          <w:sz w:val="20"/>
          <w:szCs w:val="20"/>
          <w:shd w:val="clear" w:color="auto" w:fill="FFFF99"/>
          <w:rtl/>
        </w:rPr>
      </w:pPr>
      <w:hyperlink r:id="rId295"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264 (</w:t>
      </w:r>
      <w:hyperlink r:id="rId296"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43C54F64" w14:textId="77777777" w:rsidR="003573D4" w:rsidRPr="003573D4" w:rsidRDefault="003573D4" w:rsidP="003573D4">
      <w:pPr>
        <w:pStyle w:val="P00"/>
        <w:ind w:left="0" w:right="1134"/>
        <w:rPr>
          <w:rStyle w:val="default"/>
          <w:rFonts w:cs="FrankRuehl" w:hint="cs"/>
          <w:sz w:val="2"/>
          <w:szCs w:val="2"/>
          <w:rtl/>
        </w:rPr>
      </w:pPr>
      <w:r w:rsidRPr="00FA05A3">
        <w:rPr>
          <w:rStyle w:val="default"/>
          <w:rFonts w:cs="FrankRuehl" w:hint="cs"/>
          <w:vanish/>
          <w:sz w:val="22"/>
          <w:szCs w:val="22"/>
          <w:shd w:val="clear" w:color="auto" w:fill="FFFF99"/>
          <w:rtl/>
        </w:rPr>
        <w:tab/>
        <w:t>(ב)</w:t>
      </w:r>
      <w:r w:rsidRPr="00FA05A3">
        <w:rPr>
          <w:rStyle w:val="default"/>
          <w:rFonts w:cs="FrankRuehl" w:hint="cs"/>
          <w:vanish/>
          <w:sz w:val="22"/>
          <w:szCs w:val="22"/>
          <w:shd w:val="clear" w:color="auto" w:fill="FFFF99"/>
          <w:rtl/>
        </w:rPr>
        <w:tab/>
        <w:t xml:space="preserve">השר הממונה </w:t>
      </w:r>
      <w:r w:rsidRPr="00FA05A3">
        <w:rPr>
          <w:rStyle w:val="default"/>
          <w:rFonts w:cs="FrankRuehl" w:hint="cs"/>
          <w:strike/>
          <w:vanish/>
          <w:sz w:val="22"/>
          <w:szCs w:val="22"/>
          <w:shd w:val="clear" w:color="auto" w:fill="FFFF99"/>
          <w:rtl/>
        </w:rPr>
        <w:t xml:space="preserve">על חוק שירות לאומי-אזרחי (בסעיף זה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השר הממונה)</w:t>
      </w:r>
      <w:r w:rsidRPr="00FA05A3">
        <w:rPr>
          <w:rStyle w:val="default"/>
          <w:rFonts w:cs="FrankRuehl" w:hint="cs"/>
          <w:vanish/>
          <w:sz w:val="22"/>
          <w:szCs w:val="22"/>
          <w:shd w:val="clear" w:color="auto" w:fill="FFFF99"/>
          <w:rtl/>
        </w:rPr>
        <w:t xml:space="preserve"> יודיע לממשלה בתום כל שנת גיוס על מספר המשרתים בשירות לאומי-אזרחי שהחלו לשרת באותה שנת גיוס, ויפרסם על כך הודעה ברשומות לא יאוחר מ-5 ביולי.</w:t>
      </w:r>
      <w:bookmarkEnd w:id="122"/>
    </w:p>
    <w:p w14:paraId="03837CA8" w14:textId="77777777" w:rsidR="00857326" w:rsidRPr="00330395" w:rsidRDefault="00857326" w:rsidP="002C0D7A">
      <w:pPr>
        <w:pStyle w:val="header-2"/>
        <w:ind w:left="0" w:right="1134"/>
        <w:rPr>
          <w:rFonts w:cs="Miriam" w:hint="cs"/>
          <w:rtl/>
        </w:rPr>
      </w:pPr>
      <w:bookmarkStart w:id="123" w:name="hed24"/>
      <w:bookmarkEnd w:id="123"/>
      <w:r w:rsidRPr="00330395">
        <w:rPr>
          <w:rFonts w:cs="Miriam"/>
          <w:rtl/>
        </w:rPr>
        <w:pict w14:anchorId="1F9DED20">
          <v:shape id="_x0000_s2283" type="#_x0000_t202" style="position:absolute;left:0;text-align:left;margin-left:470.25pt;margin-top:12.75pt;width:1in;height:34.55pt;z-index:251707904" filled="f" stroked="f">
            <v:textbox inset="1mm,0,1mm,0">
              <w:txbxContent>
                <w:p w14:paraId="2E71D6BE" w14:textId="77777777" w:rsidR="00FB2C2D" w:rsidRDefault="00FB2C2D" w:rsidP="00857326">
                  <w:pPr>
                    <w:spacing w:line="160" w:lineRule="exact"/>
                    <w:jc w:val="left"/>
                    <w:rPr>
                      <w:rFonts w:cs="Miriam" w:hint="cs"/>
                      <w:noProof/>
                      <w:sz w:val="18"/>
                      <w:szCs w:val="18"/>
                      <w:rtl/>
                    </w:rPr>
                  </w:pPr>
                  <w:r>
                    <w:rPr>
                      <w:rFonts w:cs="Miriam" w:hint="cs"/>
                      <w:sz w:val="18"/>
                      <w:szCs w:val="18"/>
                      <w:rtl/>
                    </w:rPr>
                    <w:t>(תיקון מס' 19) תשע"ד-2014</w:t>
                  </w:r>
                </w:p>
                <w:p w14:paraId="6047FD9B" w14:textId="77777777" w:rsidR="00FB2C2D" w:rsidRDefault="00FB2C2D" w:rsidP="00857326">
                  <w:pPr>
                    <w:spacing w:line="160" w:lineRule="exact"/>
                    <w:jc w:val="left"/>
                    <w:rPr>
                      <w:rFonts w:cs="Miriam" w:hint="cs"/>
                      <w:noProof/>
                      <w:sz w:val="18"/>
                      <w:szCs w:val="18"/>
                      <w:rtl/>
                    </w:rPr>
                  </w:pPr>
                  <w:r>
                    <w:rPr>
                      <w:rFonts w:cs="Miriam" w:hint="cs"/>
                      <w:noProof/>
                      <w:sz w:val="18"/>
                      <w:szCs w:val="18"/>
                      <w:rtl/>
                    </w:rPr>
                    <w:t>(תיקון מס' 21) תשע"ו-2015</w:t>
                  </w:r>
                </w:p>
              </w:txbxContent>
            </v:textbox>
          </v:shape>
        </w:pict>
      </w:r>
      <w:r>
        <w:rPr>
          <w:rFonts w:cs="Miriam" w:hint="cs"/>
          <w:rtl/>
        </w:rPr>
        <w:t xml:space="preserve">סימן </w:t>
      </w:r>
      <w:r w:rsidR="009315C4">
        <w:rPr>
          <w:rFonts w:cs="Miriam" w:hint="cs"/>
          <w:rtl/>
        </w:rPr>
        <w:t xml:space="preserve">ה': תקופת </w:t>
      </w:r>
      <w:r w:rsidR="002C0D7A">
        <w:rPr>
          <w:rFonts w:cs="Miriam" w:hint="cs"/>
          <w:rtl/>
        </w:rPr>
        <w:t>ההסתגלות השנייה</w:t>
      </w:r>
    </w:p>
    <w:p w14:paraId="6651FDE3"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124" w:name="Rov235"/>
      <w:r w:rsidRPr="00FA05A3">
        <w:rPr>
          <w:rStyle w:val="default"/>
          <w:rFonts w:cs="FrankRuehl" w:hint="cs"/>
          <w:vanish/>
          <w:color w:val="FF0000"/>
          <w:sz w:val="20"/>
          <w:szCs w:val="20"/>
          <w:shd w:val="clear" w:color="auto" w:fill="FFFF99"/>
          <w:rtl/>
        </w:rPr>
        <w:t>מיום 20.3.2014</w:t>
      </w:r>
    </w:p>
    <w:p w14:paraId="7285EAE4"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16912F95"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297"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359 (</w:t>
      </w:r>
      <w:hyperlink r:id="rId298"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5ADB1941" w14:textId="77777777" w:rsidR="00857326" w:rsidRPr="00FA05A3" w:rsidRDefault="00857326" w:rsidP="009315C4">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 xml:space="preserve">הוספת סימן </w:t>
      </w:r>
      <w:r w:rsidR="009315C4" w:rsidRPr="00FA05A3">
        <w:rPr>
          <w:rStyle w:val="default"/>
          <w:rFonts w:cs="FrankRuehl" w:hint="cs"/>
          <w:b/>
          <w:bCs/>
          <w:vanish/>
          <w:sz w:val="20"/>
          <w:szCs w:val="20"/>
          <w:shd w:val="clear" w:color="auto" w:fill="FFFF99"/>
          <w:rtl/>
        </w:rPr>
        <w:t>ה</w:t>
      </w:r>
      <w:r w:rsidRPr="00FA05A3">
        <w:rPr>
          <w:rStyle w:val="default"/>
          <w:rFonts w:cs="FrankRuehl" w:hint="cs"/>
          <w:b/>
          <w:bCs/>
          <w:vanish/>
          <w:sz w:val="20"/>
          <w:szCs w:val="20"/>
          <w:shd w:val="clear" w:color="auto" w:fill="FFFF99"/>
          <w:rtl/>
        </w:rPr>
        <w:t>'</w:t>
      </w:r>
    </w:p>
    <w:p w14:paraId="2264C04F" w14:textId="77777777" w:rsidR="002C0D7A" w:rsidRPr="00FA05A3" w:rsidRDefault="002C0D7A" w:rsidP="002C0D7A">
      <w:pPr>
        <w:pStyle w:val="P00"/>
        <w:spacing w:before="0"/>
        <w:ind w:left="0" w:right="1134"/>
        <w:rPr>
          <w:rStyle w:val="default"/>
          <w:rFonts w:cs="FrankRuehl" w:hint="cs"/>
          <w:vanish/>
          <w:sz w:val="20"/>
          <w:szCs w:val="20"/>
          <w:shd w:val="clear" w:color="auto" w:fill="FFFF99"/>
          <w:rtl/>
        </w:rPr>
      </w:pPr>
    </w:p>
    <w:p w14:paraId="0E326D8B" w14:textId="77777777" w:rsidR="002C0D7A" w:rsidRPr="00FA05A3" w:rsidRDefault="002C0D7A" w:rsidP="002C0D7A">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30.11.2015</w:t>
      </w:r>
    </w:p>
    <w:p w14:paraId="3FA134FA" w14:textId="77777777" w:rsidR="002C0D7A" w:rsidRPr="00FA05A3" w:rsidRDefault="002C0D7A" w:rsidP="002C0D7A">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21</w:t>
      </w:r>
    </w:p>
    <w:p w14:paraId="267A3F9A" w14:textId="77777777" w:rsidR="002C0D7A" w:rsidRPr="00FA05A3" w:rsidRDefault="002C0D7A" w:rsidP="002C0D7A">
      <w:pPr>
        <w:pStyle w:val="P00"/>
        <w:spacing w:before="0"/>
        <w:ind w:left="0" w:right="1134"/>
        <w:rPr>
          <w:rStyle w:val="default"/>
          <w:rFonts w:cs="FrankRuehl" w:hint="cs"/>
          <w:vanish/>
          <w:sz w:val="20"/>
          <w:szCs w:val="20"/>
          <w:shd w:val="clear" w:color="auto" w:fill="FFFF99"/>
          <w:rtl/>
        </w:rPr>
      </w:pPr>
      <w:hyperlink r:id="rId299"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262 (</w:t>
      </w:r>
      <w:hyperlink r:id="rId300"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3AE6B62F" w14:textId="77777777" w:rsidR="002C0D7A" w:rsidRPr="002C0D7A" w:rsidRDefault="002C0D7A" w:rsidP="002C0D7A">
      <w:pPr>
        <w:pStyle w:val="P00"/>
        <w:ind w:left="0" w:right="1134"/>
        <w:rPr>
          <w:rStyle w:val="default"/>
          <w:rFonts w:cs="Miriam" w:hint="cs"/>
          <w:sz w:val="2"/>
          <w:szCs w:val="2"/>
          <w:shd w:val="clear" w:color="auto" w:fill="FFFF99"/>
          <w:rtl/>
        </w:rPr>
      </w:pPr>
      <w:r w:rsidRPr="00FA05A3">
        <w:rPr>
          <w:rStyle w:val="default"/>
          <w:rFonts w:cs="Miriam" w:hint="cs"/>
          <w:vanish/>
          <w:sz w:val="18"/>
          <w:szCs w:val="18"/>
          <w:shd w:val="clear" w:color="auto" w:fill="FFFF99"/>
          <w:rtl/>
        </w:rPr>
        <w:t xml:space="preserve">סימן ה': </w:t>
      </w:r>
      <w:r w:rsidRPr="00FA05A3">
        <w:rPr>
          <w:rStyle w:val="default"/>
          <w:rFonts w:cs="Miriam" w:hint="cs"/>
          <w:strike/>
          <w:vanish/>
          <w:sz w:val="18"/>
          <w:szCs w:val="18"/>
          <w:shd w:val="clear" w:color="auto" w:fill="FFFF99"/>
          <w:rtl/>
        </w:rPr>
        <w:t>תקופת הקבע</w:t>
      </w:r>
      <w:r w:rsidRPr="00FA05A3">
        <w:rPr>
          <w:rStyle w:val="default"/>
          <w:rFonts w:cs="Miriam" w:hint="cs"/>
          <w:vanish/>
          <w:sz w:val="18"/>
          <w:szCs w:val="18"/>
          <w:shd w:val="clear" w:color="auto" w:fill="FFFF99"/>
          <w:rtl/>
        </w:rPr>
        <w:t xml:space="preserve"> </w:t>
      </w:r>
      <w:r w:rsidRPr="00FA05A3">
        <w:rPr>
          <w:rStyle w:val="default"/>
          <w:rFonts w:cs="Miriam" w:hint="cs"/>
          <w:vanish/>
          <w:sz w:val="18"/>
          <w:szCs w:val="18"/>
          <w:u w:val="single"/>
          <w:shd w:val="clear" w:color="auto" w:fill="FFFF99"/>
          <w:rtl/>
        </w:rPr>
        <w:t>תקופת ההסתגלות השנייה</w:t>
      </w:r>
      <w:bookmarkEnd w:id="124"/>
    </w:p>
    <w:p w14:paraId="3FE80E9A" w14:textId="77777777" w:rsidR="002C0D7A" w:rsidRPr="002C0D7A" w:rsidRDefault="002C0D7A" w:rsidP="002C0D7A">
      <w:pPr>
        <w:pStyle w:val="P00"/>
        <w:spacing w:before="72"/>
        <w:ind w:left="0" w:right="1134"/>
        <w:rPr>
          <w:rStyle w:val="default"/>
          <w:rFonts w:cs="FrankRuehl" w:hint="cs"/>
          <w:rtl/>
        </w:rPr>
      </w:pPr>
    </w:p>
    <w:p w14:paraId="44850881" w14:textId="77777777" w:rsidR="00857326" w:rsidRDefault="00857326" w:rsidP="002C0D7A">
      <w:pPr>
        <w:pStyle w:val="P00"/>
        <w:spacing w:before="72"/>
        <w:ind w:left="0" w:right="1134"/>
        <w:rPr>
          <w:rStyle w:val="default"/>
          <w:rFonts w:cs="FrankRuehl" w:hint="cs"/>
          <w:rtl/>
        </w:rPr>
      </w:pPr>
      <w:bookmarkStart w:id="125" w:name="Seif91"/>
      <w:bookmarkEnd w:id="125"/>
      <w:r>
        <w:rPr>
          <w:lang w:val="he-IL"/>
        </w:rPr>
        <w:pict w14:anchorId="089E9841">
          <v:rect id="_x0000_s2284" style="position:absolute;left:0;text-align:left;margin-left:464.5pt;margin-top:8.05pt;width:75.05pt;height:53.85pt;z-index:251708928" o:allowincell="f" filled="f" stroked="f" strokecolor="lime" strokeweight=".25pt">
            <v:textbox inset="0,0,0,0">
              <w:txbxContent>
                <w:p w14:paraId="540FA57E" w14:textId="77777777" w:rsidR="00FB2C2D" w:rsidRDefault="00FB2C2D" w:rsidP="002C0D7A">
                  <w:pPr>
                    <w:spacing w:line="160" w:lineRule="exact"/>
                    <w:jc w:val="left"/>
                    <w:rPr>
                      <w:rFonts w:cs="Miriam" w:hint="cs"/>
                      <w:noProof/>
                      <w:sz w:val="18"/>
                      <w:szCs w:val="18"/>
                      <w:rtl/>
                    </w:rPr>
                  </w:pPr>
                  <w:r>
                    <w:rPr>
                      <w:rFonts w:cs="Miriam" w:hint="cs"/>
                      <w:sz w:val="18"/>
                      <w:szCs w:val="18"/>
                      <w:rtl/>
                    </w:rPr>
                    <w:t xml:space="preserve">תחולה </w:t>
                  </w:r>
                  <w:r>
                    <w:rPr>
                      <w:rFonts w:cs="Miriam"/>
                      <w:sz w:val="18"/>
                      <w:szCs w:val="18"/>
                      <w:rtl/>
                    </w:rPr>
                    <w:t>–</w:t>
                  </w:r>
                  <w:r>
                    <w:rPr>
                      <w:rFonts w:cs="Miriam" w:hint="cs"/>
                      <w:sz w:val="18"/>
                      <w:szCs w:val="18"/>
                      <w:rtl/>
                    </w:rPr>
                    <w:t xml:space="preserve"> תקופת ההסתגלות השנייה</w:t>
                  </w:r>
                </w:p>
                <w:p w14:paraId="774CB3CD" w14:textId="77777777" w:rsidR="00FB2C2D" w:rsidRDefault="00FB2C2D" w:rsidP="00857326">
                  <w:pPr>
                    <w:spacing w:line="160" w:lineRule="exact"/>
                    <w:jc w:val="left"/>
                    <w:rPr>
                      <w:rFonts w:cs="Miriam" w:hint="cs"/>
                      <w:noProof/>
                      <w:sz w:val="18"/>
                      <w:szCs w:val="18"/>
                      <w:rtl/>
                    </w:rPr>
                  </w:pPr>
                  <w:r>
                    <w:rPr>
                      <w:rFonts w:cs="Miriam" w:hint="cs"/>
                      <w:sz w:val="18"/>
                      <w:szCs w:val="18"/>
                      <w:rtl/>
                    </w:rPr>
                    <w:t>(תיקון מס' 19) תשע"ד-2014</w:t>
                  </w:r>
                </w:p>
                <w:p w14:paraId="549AC84A" w14:textId="77777777" w:rsidR="00FB2C2D" w:rsidRDefault="00FB2C2D" w:rsidP="002C0D7A">
                  <w:pPr>
                    <w:spacing w:line="160" w:lineRule="exact"/>
                    <w:jc w:val="left"/>
                    <w:rPr>
                      <w:rFonts w:cs="Miriam" w:hint="cs"/>
                      <w:noProof/>
                      <w:sz w:val="18"/>
                      <w:szCs w:val="18"/>
                      <w:rtl/>
                    </w:rPr>
                  </w:pPr>
                  <w:r>
                    <w:rPr>
                      <w:rFonts w:cs="Miriam" w:hint="cs"/>
                      <w:noProof/>
                      <w:sz w:val="18"/>
                      <w:szCs w:val="18"/>
                      <w:rtl/>
                    </w:rPr>
                    <w:t>(תיקון מס' 21) תשע"ו-2015</w:t>
                  </w:r>
                </w:p>
              </w:txbxContent>
            </v:textbox>
            <w10:anchorlock/>
          </v:rect>
        </w:pict>
      </w:r>
      <w:r>
        <w:rPr>
          <w:rStyle w:val="big-number"/>
          <w:rtl/>
        </w:rPr>
        <w:t>26</w:t>
      </w:r>
      <w:r w:rsidR="009315C4">
        <w:rPr>
          <w:rStyle w:val="default"/>
          <w:rFonts w:cs="FrankRuehl" w:hint="cs"/>
          <w:rtl/>
        </w:rPr>
        <w:t>יז</w:t>
      </w:r>
      <w:r>
        <w:rPr>
          <w:rStyle w:val="default"/>
          <w:rFonts w:cs="FrankRuehl" w:hint="cs"/>
          <w:rtl/>
        </w:rPr>
        <w:t>.</w:t>
      </w:r>
      <w:r>
        <w:rPr>
          <w:rStyle w:val="default"/>
          <w:rFonts w:cs="FrankRuehl"/>
          <w:rtl/>
        </w:rPr>
        <w:tab/>
      </w:r>
      <w:r w:rsidR="009315C4">
        <w:rPr>
          <w:rStyle w:val="default"/>
          <w:rFonts w:cs="FrankRuehl" w:hint="cs"/>
          <w:rtl/>
        </w:rPr>
        <w:t xml:space="preserve">הוראות סימן זה יחולו בתקופת </w:t>
      </w:r>
      <w:r w:rsidR="002C0D7A">
        <w:rPr>
          <w:rStyle w:val="default"/>
          <w:rFonts w:cs="FrankRuehl" w:hint="cs"/>
          <w:rtl/>
        </w:rPr>
        <w:t>ההסתגלות השנייה</w:t>
      </w:r>
      <w:r w:rsidR="009315C4">
        <w:rPr>
          <w:rStyle w:val="default"/>
          <w:rFonts w:cs="FrankRuehl" w:hint="cs"/>
          <w:rtl/>
        </w:rPr>
        <w:t>.</w:t>
      </w:r>
    </w:p>
    <w:p w14:paraId="3EA41F8B" w14:textId="77777777" w:rsidR="009315C4" w:rsidRPr="00FA05A3" w:rsidRDefault="009315C4" w:rsidP="009315C4">
      <w:pPr>
        <w:pStyle w:val="P00"/>
        <w:spacing w:before="0"/>
        <w:ind w:left="0" w:right="1134"/>
        <w:rPr>
          <w:rStyle w:val="default"/>
          <w:rFonts w:cs="FrankRuehl" w:hint="cs"/>
          <w:vanish/>
          <w:color w:val="FF0000"/>
          <w:sz w:val="20"/>
          <w:szCs w:val="20"/>
          <w:shd w:val="clear" w:color="auto" w:fill="FFFF99"/>
          <w:rtl/>
        </w:rPr>
      </w:pPr>
      <w:bookmarkStart w:id="126" w:name="Rov245"/>
      <w:r w:rsidRPr="00FA05A3">
        <w:rPr>
          <w:rStyle w:val="default"/>
          <w:rFonts w:cs="FrankRuehl" w:hint="cs"/>
          <w:vanish/>
          <w:color w:val="FF0000"/>
          <w:sz w:val="20"/>
          <w:szCs w:val="20"/>
          <w:shd w:val="clear" w:color="auto" w:fill="FFFF99"/>
          <w:rtl/>
        </w:rPr>
        <w:t>מיום 20.3.2014</w:t>
      </w:r>
    </w:p>
    <w:p w14:paraId="395AF9CE" w14:textId="77777777" w:rsidR="009315C4" w:rsidRPr="00FA05A3" w:rsidRDefault="009315C4" w:rsidP="009315C4">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722E134C" w14:textId="77777777" w:rsidR="009315C4" w:rsidRPr="00FA05A3" w:rsidRDefault="009315C4" w:rsidP="009315C4">
      <w:pPr>
        <w:pStyle w:val="P00"/>
        <w:spacing w:before="0"/>
        <w:ind w:left="0" w:right="1134"/>
        <w:rPr>
          <w:rStyle w:val="default"/>
          <w:rFonts w:cs="FrankRuehl" w:hint="cs"/>
          <w:vanish/>
          <w:sz w:val="20"/>
          <w:szCs w:val="20"/>
          <w:shd w:val="clear" w:color="auto" w:fill="FFFF99"/>
          <w:rtl/>
        </w:rPr>
      </w:pPr>
      <w:hyperlink r:id="rId301"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359 (</w:t>
      </w:r>
      <w:hyperlink r:id="rId302"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6CA7450A" w14:textId="77777777" w:rsidR="009315C4" w:rsidRPr="00FA05A3" w:rsidRDefault="009315C4" w:rsidP="009315C4">
      <w:pPr>
        <w:pStyle w:val="P00"/>
        <w:spacing w:before="0"/>
        <w:ind w:left="0" w:right="1134"/>
        <w:rPr>
          <w:rStyle w:val="default"/>
          <w:rFonts w:cs="FrankRuehl" w:hint="cs"/>
          <w:b/>
          <w:bCs/>
          <w:vanish/>
          <w:sz w:val="20"/>
          <w:szCs w:val="20"/>
          <w:shd w:val="clear" w:color="auto" w:fill="FFFF99"/>
          <w:rtl/>
        </w:rPr>
      </w:pPr>
      <w:r w:rsidRPr="00FA05A3">
        <w:rPr>
          <w:rStyle w:val="default"/>
          <w:rFonts w:cs="FrankRuehl" w:hint="cs"/>
          <w:b/>
          <w:bCs/>
          <w:vanish/>
          <w:sz w:val="20"/>
          <w:szCs w:val="20"/>
          <w:shd w:val="clear" w:color="auto" w:fill="FFFF99"/>
          <w:rtl/>
        </w:rPr>
        <w:t>הוספת סעיף 26יז</w:t>
      </w:r>
    </w:p>
    <w:p w14:paraId="68108957" w14:textId="77777777" w:rsidR="002C0D7A" w:rsidRPr="00FA05A3" w:rsidRDefault="002C0D7A" w:rsidP="002C0D7A">
      <w:pPr>
        <w:pStyle w:val="P00"/>
        <w:spacing w:before="0"/>
        <w:ind w:left="0" w:right="1134"/>
        <w:rPr>
          <w:rStyle w:val="default"/>
          <w:rFonts w:cs="FrankRuehl" w:hint="cs"/>
          <w:vanish/>
          <w:sz w:val="20"/>
          <w:szCs w:val="20"/>
          <w:shd w:val="clear" w:color="auto" w:fill="FFFF99"/>
          <w:rtl/>
        </w:rPr>
      </w:pPr>
    </w:p>
    <w:p w14:paraId="5D71C06C" w14:textId="77777777" w:rsidR="002C0D7A" w:rsidRPr="00FA05A3" w:rsidRDefault="002C0D7A" w:rsidP="002C0D7A">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30.11.2015</w:t>
      </w:r>
    </w:p>
    <w:p w14:paraId="6FEFC5B3" w14:textId="77777777" w:rsidR="002C0D7A" w:rsidRPr="00FA05A3" w:rsidRDefault="002C0D7A" w:rsidP="002C0D7A">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21</w:t>
      </w:r>
    </w:p>
    <w:p w14:paraId="5C805564" w14:textId="77777777" w:rsidR="002C0D7A" w:rsidRPr="00FA05A3" w:rsidRDefault="002C0D7A" w:rsidP="002C0D7A">
      <w:pPr>
        <w:pStyle w:val="P00"/>
        <w:spacing w:before="0"/>
        <w:ind w:left="0" w:right="1134"/>
        <w:rPr>
          <w:rStyle w:val="default"/>
          <w:rFonts w:cs="FrankRuehl" w:hint="cs"/>
          <w:vanish/>
          <w:sz w:val="20"/>
          <w:szCs w:val="20"/>
          <w:shd w:val="clear" w:color="auto" w:fill="FFFF99"/>
          <w:rtl/>
        </w:rPr>
      </w:pPr>
      <w:hyperlink r:id="rId303"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262 (</w:t>
      </w:r>
      <w:hyperlink r:id="rId304"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4258D6C9" w14:textId="77777777" w:rsidR="002C0D7A" w:rsidRPr="00FA05A3" w:rsidRDefault="002C0D7A" w:rsidP="002C0D7A">
      <w:pPr>
        <w:pStyle w:val="P00"/>
        <w:ind w:left="0" w:right="1134"/>
        <w:rPr>
          <w:rStyle w:val="default"/>
          <w:rFonts w:cs="Miriam" w:hint="cs"/>
          <w:vanish/>
          <w:sz w:val="16"/>
          <w:szCs w:val="16"/>
          <w:u w:val="single"/>
          <w:shd w:val="clear" w:color="auto" w:fill="FFFF99"/>
          <w:rtl/>
        </w:rPr>
      </w:pPr>
      <w:r w:rsidRPr="00FA05A3">
        <w:rPr>
          <w:rStyle w:val="default"/>
          <w:rFonts w:cs="Miriam" w:hint="cs"/>
          <w:vanish/>
          <w:sz w:val="16"/>
          <w:szCs w:val="16"/>
          <w:shd w:val="clear" w:color="auto" w:fill="FFFF99"/>
          <w:rtl/>
        </w:rPr>
        <w:t xml:space="preserve">תחולה </w:t>
      </w:r>
      <w:r w:rsidRPr="00FA05A3">
        <w:rPr>
          <w:rStyle w:val="default"/>
          <w:rFonts w:cs="Miriam"/>
          <w:vanish/>
          <w:sz w:val="16"/>
          <w:szCs w:val="16"/>
          <w:shd w:val="clear" w:color="auto" w:fill="FFFF99"/>
          <w:rtl/>
        </w:rPr>
        <w:t>–</w:t>
      </w:r>
      <w:r w:rsidRPr="00FA05A3">
        <w:rPr>
          <w:rStyle w:val="default"/>
          <w:rFonts w:cs="Miriam" w:hint="cs"/>
          <w:vanish/>
          <w:sz w:val="16"/>
          <w:szCs w:val="16"/>
          <w:shd w:val="clear" w:color="auto" w:fill="FFFF99"/>
          <w:rtl/>
        </w:rPr>
        <w:t xml:space="preserve"> </w:t>
      </w:r>
      <w:r w:rsidRPr="00FA05A3">
        <w:rPr>
          <w:rStyle w:val="default"/>
          <w:rFonts w:cs="Miriam" w:hint="cs"/>
          <w:strike/>
          <w:vanish/>
          <w:sz w:val="16"/>
          <w:szCs w:val="16"/>
          <w:shd w:val="clear" w:color="auto" w:fill="FFFF99"/>
          <w:rtl/>
        </w:rPr>
        <w:t>תקופת הקבע</w:t>
      </w:r>
      <w:r w:rsidRPr="00FA05A3">
        <w:rPr>
          <w:rStyle w:val="default"/>
          <w:rFonts w:cs="Miriam" w:hint="cs"/>
          <w:vanish/>
          <w:sz w:val="16"/>
          <w:szCs w:val="16"/>
          <w:shd w:val="clear" w:color="auto" w:fill="FFFF99"/>
          <w:rtl/>
        </w:rPr>
        <w:t xml:space="preserve"> </w:t>
      </w:r>
      <w:r w:rsidRPr="00FA05A3">
        <w:rPr>
          <w:rStyle w:val="default"/>
          <w:rFonts w:cs="Miriam" w:hint="cs"/>
          <w:vanish/>
          <w:sz w:val="16"/>
          <w:szCs w:val="16"/>
          <w:u w:val="single"/>
          <w:shd w:val="clear" w:color="auto" w:fill="FFFF99"/>
          <w:rtl/>
        </w:rPr>
        <w:t>תקופת ההסתגלות השנייה</w:t>
      </w:r>
    </w:p>
    <w:p w14:paraId="6534C7B7" w14:textId="77777777" w:rsidR="002C0D7A" w:rsidRPr="003573D4" w:rsidRDefault="002C0D7A" w:rsidP="003573D4">
      <w:pPr>
        <w:pStyle w:val="P00"/>
        <w:spacing w:before="0"/>
        <w:ind w:left="0" w:right="1134"/>
        <w:rPr>
          <w:rStyle w:val="default"/>
          <w:rFonts w:cs="FrankRuehl" w:hint="cs"/>
          <w:sz w:val="2"/>
          <w:szCs w:val="2"/>
          <w:rtl/>
        </w:rPr>
      </w:pPr>
      <w:r w:rsidRPr="00FA05A3">
        <w:rPr>
          <w:rStyle w:val="default"/>
          <w:rFonts w:cs="FrankRuehl"/>
          <w:vanish/>
          <w:sz w:val="22"/>
          <w:szCs w:val="22"/>
          <w:shd w:val="clear" w:color="auto" w:fill="FFFF99"/>
          <w:rtl/>
        </w:rPr>
        <w:t>26</w:t>
      </w:r>
      <w:r w:rsidRPr="00FA05A3">
        <w:rPr>
          <w:rStyle w:val="default"/>
          <w:rFonts w:cs="FrankRuehl" w:hint="cs"/>
          <w:vanish/>
          <w:sz w:val="22"/>
          <w:szCs w:val="22"/>
          <w:shd w:val="clear" w:color="auto" w:fill="FFFF99"/>
          <w:rtl/>
        </w:rPr>
        <w:t>יז.</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 xml:space="preserve">הוראות סימן זה יחולו </w:t>
      </w:r>
      <w:r w:rsidRPr="00FA05A3">
        <w:rPr>
          <w:rStyle w:val="default"/>
          <w:rFonts w:cs="FrankRuehl" w:hint="cs"/>
          <w:strike/>
          <w:vanish/>
          <w:sz w:val="22"/>
          <w:szCs w:val="22"/>
          <w:shd w:val="clear" w:color="auto" w:fill="FFFF99"/>
          <w:rtl/>
        </w:rPr>
        <w:t>בתקופת הקבע</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בתקופת ההסתגלות השנייה</w:t>
      </w:r>
      <w:r w:rsidRPr="00FA05A3">
        <w:rPr>
          <w:rStyle w:val="default"/>
          <w:rFonts w:cs="FrankRuehl" w:hint="cs"/>
          <w:vanish/>
          <w:sz w:val="22"/>
          <w:szCs w:val="22"/>
          <w:shd w:val="clear" w:color="auto" w:fill="FFFF99"/>
          <w:rtl/>
        </w:rPr>
        <w:t>.</w:t>
      </w:r>
      <w:bookmarkEnd w:id="126"/>
    </w:p>
    <w:p w14:paraId="34DEAA7F" w14:textId="77777777" w:rsidR="009315C4" w:rsidRDefault="009315C4" w:rsidP="009315C4">
      <w:pPr>
        <w:pStyle w:val="P00"/>
        <w:spacing w:before="72"/>
        <w:ind w:left="0" w:right="1134"/>
        <w:rPr>
          <w:rStyle w:val="default"/>
          <w:rFonts w:cs="FrankRuehl" w:hint="cs"/>
          <w:rtl/>
        </w:rPr>
      </w:pPr>
    </w:p>
    <w:p w14:paraId="5D3F9D02" w14:textId="77777777" w:rsidR="002C0D7A" w:rsidRDefault="002C0D7A" w:rsidP="009315C4">
      <w:pPr>
        <w:pStyle w:val="P00"/>
        <w:spacing w:before="72"/>
        <w:ind w:left="0" w:right="1134"/>
        <w:rPr>
          <w:rStyle w:val="default"/>
          <w:rFonts w:cs="FrankRuehl" w:hint="cs"/>
          <w:rtl/>
        </w:rPr>
      </w:pPr>
    </w:p>
    <w:p w14:paraId="6C772B84" w14:textId="77777777" w:rsidR="00857326" w:rsidRDefault="00857326" w:rsidP="009315C4">
      <w:pPr>
        <w:pStyle w:val="P00"/>
        <w:spacing w:before="72"/>
        <w:ind w:left="0" w:right="1134"/>
        <w:rPr>
          <w:rStyle w:val="default"/>
          <w:rFonts w:cs="FrankRuehl" w:hint="cs"/>
          <w:rtl/>
        </w:rPr>
      </w:pPr>
      <w:bookmarkStart w:id="127" w:name="Seif92"/>
      <w:bookmarkEnd w:id="127"/>
      <w:r>
        <w:rPr>
          <w:lang w:val="he-IL"/>
        </w:rPr>
        <w:pict w14:anchorId="4743AEDC">
          <v:rect id="_x0000_s2285" style="position:absolute;left:0;text-align:left;margin-left:464.5pt;margin-top:8.05pt;width:75.05pt;height:43.7pt;z-index:251709952" o:allowincell="f" filled="f" stroked="f" strokecolor="lime" strokeweight=".25pt">
            <v:textbox inset="0,0,0,0">
              <w:txbxContent>
                <w:p w14:paraId="6F9215DF" w14:textId="77777777" w:rsidR="00FB2C2D" w:rsidRDefault="00FB2C2D" w:rsidP="00857326">
                  <w:pPr>
                    <w:spacing w:line="160" w:lineRule="exact"/>
                    <w:jc w:val="left"/>
                    <w:rPr>
                      <w:rFonts w:cs="Miriam" w:hint="cs"/>
                      <w:noProof/>
                      <w:sz w:val="18"/>
                      <w:szCs w:val="18"/>
                      <w:rtl/>
                    </w:rPr>
                  </w:pPr>
                  <w:r>
                    <w:rPr>
                      <w:rFonts w:cs="Miriam" w:hint="cs"/>
                      <w:sz w:val="18"/>
                      <w:szCs w:val="18"/>
                      <w:rtl/>
                    </w:rPr>
                    <w:t>דחיית שירות למיועד לשירות ביטחון שהוא תלמיד ישיבה</w:t>
                  </w:r>
                </w:p>
                <w:p w14:paraId="525DFD14" w14:textId="77777777" w:rsidR="00FB2C2D" w:rsidRDefault="00FB2C2D" w:rsidP="00857326">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26</w:t>
      </w:r>
      <w:r w:rsidR="009315C4">
        <w:rPr>
          <w:rStyle w:val="default"/>
          <w:rFonts w:cs="FrankRuehl" w:hint="cs"/>
          <w:rtl/>
        </w:rPr>
        <w:t>יח</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sidR="009315C4">
        <w:rPr>
          <w:rStyle w:val="default"/>
          <w:rFonts w:cs="FrankRuehl" w:hint="cs"/>
          <w:rtl/>
        </w:rPr>
        <w:t>שר הביטחון, לבקשת מיועד לשירות ביטחון שהוא תלמיד ישיבה, רשאי לדחות, בצו, את מועד התייצבותו של המבקש לשירות סדיר, אם מצא כי מתקיימים לגביו התנאים לדחיית שירות, וראה לנכון לעשות כן בהתחשב בצורכי הביטחון ובהיקף הכוחות הסדירים.</w:t>
      </w:r>
    </w:p>
    <w:p w14:paraId="32CD6655" w14:textId="77777777" w:rsidR="009315C4" w:rsidRDefault="009315C4" w:rsidP="009315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 דחיית שירות לפי סעיף זה יינתן לתקופה שלא תעלה על שנה.</w:t>
      </w:r>
    </w:p>
    <w:p w14:paraId="0CDB9CA1" w14:textId="77777777" w:rsidR="009315C4" w:rsidRDefault="003573D4" w:rsidP="009315C4">
      <w:pPr>
        <w:pStyle w:val="P00"/>
        <w:spacing w:before="72"/>
        <w:ind w:left="0" w:right="1134"/>
        <w:rPr>
          <w:rStyle w:val="default"/>
          <w:rFonts w:cs="FrankRuehl" w:hint="cs"/>
          <w:rtl/>
        </w:rPr>
      </w:pPr>
      <w:r>
        <w:rPr>
          <w:rFonts w:cs="FrankRuehl" w:hint="cs"/>
          <w:sz w:val="26"/>
          <w:rtl/>
          <w:lang w:eastAsia="en-US"/>
        </w:rPr>
        <w:pict w14:anchorId="0A97FF13">
          <v:shape id="_x0000_s2373" type="#_x0000_t202" style="position:absolute;left:0;text-align:left;margin-left:470.35pt;margin-top:7.1pt;width:1in;height:16.8pt;z-index:251756032" filled="f" stroked="f">
            <v:textbox inset="1mm,0,1mm,0">
              <w:txbxContent>
                <w:p w14:paraId="1D2D1104" w14:textId="77777777" w:rsidR="00FB2C2D" w:rsidRDefault="00FB2C2D" w:rsidP="003573D4">
                  <w:pPr>
                    <w:spacing w:line="160" w:lineRule="exact"/>
                    <w:jc w:val="left"/>
                    <w:rPr>
                      <w:rFonts w:cs="Miriam" w:hint="cs"/>
                      <w:noProof/>
                      <w:sz w:val="18"/>
                      <w:szCs w:val="18"/>
                      <w:rtl/>
                    </w:rPr>
                  </w:pPr>
                  <w:r>
                    <w:rPr>
                      <w:rFonts w:cs="Miriam" w:hint="cs"/>
                      <w:noProof/>
                      <w:sz w:val="18"/>
                      <w:szCs w:val="18"/>
                      <w:rtl/>
                    </w:rPr>
                    <w:t>(תיקון מס' 21) תשע"ו-2015</w:t>
                  </w:r>
                </w:p>
              </w:txbxContent>
            </v:textbox>
            <w10:anchorlock/>
          </v:shape>
        </w:pict>
      </w:r>
      <w:r w:rsidR="009315C4">
        <w:rPr>
          <w:rStyle w:val="default"/>
          <w:rFonts w:cs="FrankRuehl" w:hint="cs"/>
          <w:rtl/>
        </w:rPr>
        <w:tab/>
        <w:t>(ג)</w:t>
      </w:r>
      <w:r w:rsidR="009315C4">
        <w:rPr>
          <w:rStyle w:val="default"/>
          <w:rFonts w:cs="FrankRuehl" w:hint="cs"/>
          <w:rtl/>
        </w:rPr>
        <w:tab/>
        <w:t>שר הביטחון רשאי</w:t>
      </w:r>
      <w:r>
        <w:rPr>
          <w:rStyle w:val="default"/>
          <w:rFonts w:cs="FrankRuehl" w:hint="cs"/>
          <w:rtl/>
        </w:rPr>
        <w:t xml:space="preserve"> במהלך תקופת ההסתגלות השנייה</w:t>
      </w:r>
      <w:r w:rsidR="009315C4">
        <w:rPr>
          <w:rStyle w:val="default"/>
          <w:rFonts w:cs="FrankRuehl" w:hint="cs"/>
          <w:rtl/>
        </w:rPr>
        <w:t xml:space="preserve"> לחזור ולתת למיועד לשירות ביטחון כאמור בסעיף קטן (א) צו דחיית שירות לפי סעיף זה, עד הגיעו לגיל 21.</w:t>
      </w:r>
    </w:p>
    <w:p w14:paraId="6014867B" w14:textId="77777777" w:rsidR="009315C4" w:rsidRDefault="009315C4" w:rsidP="009315C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מלאו למיועד לשירות ביטחון 21 שנים במהלך שנת גיוס וביקש המיועד לשירות ביטחון לדחות את התייצבותו לשירות סדיר, רשאי שר הביטחון לדחות את מועד התייצבותו של המבקש עד תום שנת הגיוס, בכפוף להוראות סעיף קטן (א); לא ביקש המיועד לשירות ביטחון דלחות את מועד התייצבותו כאמור, יחולו עליו הוראות סעיף 26ז.</w:t>
      </w:r>
    </w:p>
    <w:p w14:paraId="0E780D28" w14:textId="77777777" w:rsidR="009315C4" w:rsidRDefault="009315C4" w:rsidP="0056508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565087">
        <w:rPr>
          <w:rStyle w:val="default"/>
          <w:rFonts w:cs="FrankRuehl" w:hint="cs"/>
          <w:rtl/>
        </w:rPr>
        <w:t>בוטל צו דחיית שירות לפי סעיף זה בשל אי-עמידה בתנאים לדחיית השירות או פקע תוקפו של צו דחיית שירות לפי סעיף זה ולא ביקש מיועד לשירות ביטחון להאריכו, יחולו על המיועד לשירות ביטחון להאריכו, יחולו על המיועד לשירות ביטחון הוראות סעיף 13.</w:t>
      </w:r>
    </w:p>
    <w:p w14:paraId="2E9D5D4C"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128" w:name="Rov246"/>
      <w:r w:rsidRPr="00FA05A3">
        <w:rPr>
          <w:rStyle w:val="default"/>
          <w:rFonts w:cs="FrankRuehl" w:hint="cs"/>
          <w:vanish/>
          <w:color w:val="FF0000"/>
          <w:sz w:val="20"/>
          <w:szCs w:val="20"/>
          <w:shd w:val="clear" w:color="auto" w:fill="FFFF99"/>
          <w:rtl/>
        </w:rPr>
        <w:t>מיום 20.3.2014</w:t>
      </w:r>
    </w:p>
    <w:p w14:paraId="6610F510"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33965974"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305"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359 (</w:t>
      </w:r>
      <w:hyperlink r:id="rId306"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29F28D89" w14:textId="77777777" w:rsidR="00857326" w:rsidRPr="00FA05A3" w:rsidRDefault="00857326" w:rsidP="00565087">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הוספת סעיף 26</w:t>
      </w:r>
      <w:r w:rsidR="009315C4" w:rsidRPr="00FA05A3">
        <w:rPr>
          <w:rStyle w:val="default"/>
          <w:rFonts w:cs="FrankRuehl" w:hint="cs"/>
          <w:b/>
          <w:bCs/>
          <w:vanish/>
          <w:sz w:val="20"/>
          <w:szCs w:val="20"/>
          <w:shd w:val="clear" w:color="auto" w:fill="FFFF99"/>
          <w:rtl/>
        </w:rPr>
        <w:t>יח</w:t>
      </w:r>
    </w:p>
    <w:p w14:paraId="592C84CE" w14:textId="77777777" w:rsidR="003573D4" w:rsidRPr="00FA05A3" w:rsidRDefault="003573D4" w:rsidP="003573D4">
      <w:pPr>
        <w:pStyle w:val="P00"/>
        <w:spacing w:before="0"/>
        <w:ind w:left="0" w:right="1134"/>
        <w:rPr>
          <w:rStyle w:val="default"/>
          <w:rFonts w:cs="FrankRuehl" w:hint="cs"/>
          <w:vanish/>
          <w:sz w:val="20"/>
          <w:szCs w:val="20"/>
          <w:shd w:val="clear" w:color="auto" w:fill="FFFF99"/>
          <w:rtl/>
        </w:rPr>
      </w:pPr>
    </w:p>
    <w:p w14:paraId="1BEFA9FB" w14:textId="77777777" w:rsidR="003573D4" w:rsidRPr="00FA05A3" w:rsidRDefault="003573D4" w:rsidP="003573D4">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30.11.2015</w:t>
      </w:r>
    </w:p>
    <w:p w14:paraId="5458BF2D" w14:textId="77777777" w:rsidR="003573D4" w:rsidRPr="00FA05A3" w:rsidRDefault="003573D4" w:rsidP="003573D4">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21</w:t>
      </w:r>
    </w:p>
    <w:p w14:paraId="6BAAF5A4" w14:textId="77777777" w:rsidR="003573D4" w:rsidRPr="00FA05A3" w:rsidRDefault="003573D4" w:rsidP="003573D4">
      <w:pPr>
        <w:pStyle w:val="P00"/>
        <w:spacing w:before="0"/>
        <w:ind w:left="0" w:right="1134"/>
        <w:rPr>
          <w:rStyle w:val="default"/>
          <w:rFonts w:cs="FrankRuehl" w:hint="cs"/>
          <w:vanish/>
          <w:sz w:val="20"/>
          <w:szCs w:val="20"/>
          <w:shd w:val="clear" w:color="auto" w:fill="FFFF99"/>
          <w:rtl/>
        </w:rPr>
      </w:pPr>
      <w:hyperlink r:id="rId307"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264 (</w:t>
      </w:r>
      <w:hyperlink r:id="rId308"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189E7BAF" w14:textId="77777777" w:rsidR="003573D4" w:rsidRPr="003573D4" w:rsidRDefault="003573D4" w:rsidP="003573D4">
      <w:pPr>
        <w:pStyle w:val="P00"/>
        <w:ind w:left="0" w:right="1134"/>
        <w:rPr>
          <w:rStyle w:val="default"/>
          <w:rFonts w:cs="FrankRuehl" w:hint="cs"/>
          <w:sz w:val="2"/>
          <w:szCs w:val="2"/>
          <w:rtl/>
        </w:rPr>
      </w:pPr>
      <w:r w:rsidRPr="00FA05A3">
        <w:rPr>
          <w:rStyle w:val="default"/>
          <w:rFonts w:cs="FrankRuehl" w:hint="cs"/>
          <w:vanish/>
          <w:sz w:val="22"/>
          <w:szCs w:val="22"/>
          <w:shd w:val="clear" w:color="auto" w:fill="FFFF99"/>
          <w:rtl/>
        </w:rPr>
        <w:tab/>
        <w:t>(ג)</w:t>
      </w:r>
      <w:r w:rsidRPr="00FA05A3">
        <w:rPr>
          <w:rStyle w:val="default"/>
          <w:rFonts w:cs="FrankRuehl" w:hint="cs"/>
          <w:vanish/>
          <w:sz w:val="22"/>
          <w:szCs w:val="22"/>
          <w:shd w:val="clear" w:color="auto" w:fill="FFFF99"/>
          <w:rtl/>
        </w:rPr>
        <w:tab/>
        <w:t xml:space="preserve">שר הביטחון רשאי </w:t>
      </w:r>
      <w:r w:rsidRPr="00FA05A3">
        <w:rPr>
          <w:rStyle w:val="default"/>
          <w:rFonts w:cs="FrankRuehl" w:hint="cs"/>
          <w:vanish/>
          <w:sz w:val="22"/>
          <w:szCs w:val="22"/>
          <w:u w:val="single"/>
          <w:shd w:val="clear" w:color="auto" w:fill="FFFF99"/>
          <w:rtl/>
        </w:rPr>
        <w:t>במהלך תקופת ההסתגלות השנייה</w:t>
      </w:r>
      <w:r w:rsidRPr="00FA05A3">
        <w:rPr>
          <w:rStyle w:val="default"/>
          <w:rFonts w:cs="FrankRuehl" w:hint="cs"/>
          <w:vanish/>
          <w:sz w:val="22"/>
          <w:szCs w:val="22"/>
          <w:shd w:val="clear" w:color="auto" w:fill="FFFF99"/>
          <w:rtl/>
        </w:rPr>
        <w:t xml:space="preserve"> לחזור ולתת למיועד לשירות ביטחון כאמור בסעיף קטן (א) צו דחיית שירות לפי סעיף זה, עד הגיעו לגיל 21.</w:t>
      </w:r>
      <w:bookmarkEnd w:id="128"/>
    </w:p>
    <w:p w14:paraId="12FB99A8" w14:textId="77777777" w:rsidR="00857326" w:rsidRDefault="00857326" w:rsidP="003573D4">
      <w:pPr>
        <w:pStyle w:val="P00"/>
        <w:spacing w:before="72"/>
        <w:ind w:left="0" w:right="1134"/>
        <w:rPr>
          <w:rStyle w:val="default"/>
          <w:rFonts w:cs="FrankRuehl" w:hint="cs"/>
          <w:rtl/>
        </w:rPr>
      </w:pPr>
      <w:bookmarkStart w:id="129" w:name="Seif93"/>
      <w:bookmarkEnd w:id="129"/>
      <w:r>
        <w:rPr>
          <w:lang w:val="he-IL"/>
        </w:rPr>
        <w:pict w14:anchorId="04212484">
          <v:rect id="_x0000_s2286" style="position:absolute;left:0;text-align:left;margin-left:464.5pt;margin-top:8.05pt;width:75.05pt;height:59.55pt;z-index:251710976" o:allowincell="f" filled="f" stroked="f" strokecolor="lime" strokeweight=".25pt">
            <v:textbox inset="0,0,0,0">
              <w:txbxContent>
                <w:p w14:paraId="48C8C844" w14:textId="77777777" w:rsidR="00FB2C2D" w:rsidRDefault="00FB2C2D" w:rsidP="00857326">
                  <w:pPr>
                    <w:spacing w:line="160" w:lineRule="exact"/>
                    <w:jc w:val="left"/>
                    <w:rPr>
                      <w:rFonts w:cs="Miriam" w:hint="cs"/>
                      <w:noProof/>
                      <w:sz w:val="18"/>
                      <w:szCs w:val="18"/>
                      <w:rtl/>
                    </w:rPr>
                  </w:pPr>
                  <w:r>
                    <w:rPr>
                      <w:rFonts w:cs="Miriam" w:hint="cs"/>
                      <w:sz w:val="18"/>
                      <w:szCs w:val="18"/>
                      <w:rtl/>
                    </w:rPr>
                    <w:t>תחולת סעיפים בשים לב לעמידה ביעדי הגיוס</w:t>
                  </w:r>
                </w:p>
                <w:p w14:paraId="59B7B430" w14:textId="77777777" w:rsidR="00FB2C2D" w:rsidRDefault="00FB2C2D" w:rsidP="00857326">
                  <w:pPr>
                    <w:spacing w:line="160" w:lineRule="exact"/>
                    <w:jc w:val="left"/>
                    <w:rPr>
                      <w:rFonts w:cs="Miriam" w:hint="cs"/>
                      <w:noProof/>
                      <w:sz w:val="18"/>
                      <w:szCs w:val="18"/>
                      <w:rtl/>
                    </w:rPr>
                  </w:pPr>
                  <w:r>
                    <w:rPr>
                      <w:rFonts w:cs="Miriam" w:hint="cs"/>
                      <w:sz w:val="18"/>
                      <w:szCs w:val="18"/>
                      <w:rtl/>
                    </w:rPr>
                    <w:t>(תיקון מס' 19) תשע"ד-2014</w:t>
                  </w:r>
                </w:p>
                <w:p w14:paraId="77888D52" w14:textId="77777777" w:rsidR="00FB2C2D" w:rsidRDefault="00FB2C2D" w:rsidP="00857326">
                  <w:pPr>
                    <w:spacing w:line="160" w:lineRule="exact"/>
                    <w:jc w:val="left"/>
                    <w:rPr>
                      <w:rFonts w:cs="Miriam" w:hint="cs"/>
                      <w:noProof/>
                      <w:sz w:val="18"/>
                      <w:szCs w:val="18"/>
                      <w:rtl/>
                    </w:rPr>
                  </w:pPr>
                  <w:r>
                    <w:rPr>
                      <w:rFonts w:cs="Miriam" w:hint="cs"/>
                      <w:noProof/>
                      <w:sz w:val="18"/>
                      <w:szCs w:val="18"/>
                      <w:rtl/>
                    </w:rPr>
                    <w:t>(תיקון מס' 21) תשע"ו-2015</w:t>
                  </w:r>
                </w:p>
              </w:txbxContent>
            </v:textbox>
            <w10:anchorlock/>
          </v:rect>
        </w:pict>
      </w:r>
      <w:r>
        <w:rPr>
          <w:rStyle w:val="big-number"/>
          <w:rtl/>
        </w:rPr>
        <w:t>26</w:t>
      </w:r>
      <w:r w:rsidR="00565087">
        <w:rPr>
          <w:rStyle w:val="default"/>
          <w:rFonts w:cs="FrankRuehl" w:hint="cs"/>
          <w:rtl/>
        </w:rPr>
        <w:t>יט</w:t>
      </w:r>
      <w:r>
        <w:rPr>
          <w:rStyle w:val="default"/>
          <w:rFonts w:cs="FrankRuehl" w:hint="cs"/>
          <w:rtl/>
        </w:rPr>
        <w:t>.</w:t>
      </w:r>
      <w:r>
        <w:rPr>
          <w:rStyle w:val="default"/>
          <w:rFonts w:cs="FrankRuehl"/>
          <w:rtl/>
        </w:rPr>
        <w:tab/>
      </w:r>
      <w:r w:rsidR="003573D4" w:rsidRPr="003573D4">
        <w:rPr>
          <w:rStyle w:val="default"/>
          <w:rFonts w:cs="FrankRuehl" w:hint="cs"/>
          <w:rtl/>
        </w:rPr>
        <w:t>מיועד לשירות ביטחון ששירותו נדחה בתקופת ההסתגלות הראשונה בצו לפי סעיף 26יא וחלות עליו הוראות סעיף קטן (ד)(2) של הסעיף האמור, בין שניתן לגביו צו דחיית שירות נוסף לפי סעיף 26יח ובין שלא ניתן, ומלאו לו 21 שנים, יחולו עליו בשנת הגיוס שלאחר תום תקופת הצו האחרון לדחיית שירות שניתן לפי הסעיפים האמורים, הוראות אלה</w:t>
      </w:r>
      <w:r w:rsidR="00565087">
        <w:rPr>
          <w:rStyle w:val="default"/>
          <w:rFonts w:cs="FrankRuehl" w:hint="cs"/>
          <w:rtl/>
        </w:rPr>
        <w:t>:</w:t>
      </w:r>
    </w:p>
    <w:p w14:paraId="59427488" w14:textId="77777777" w:rsidR="00565087" w:rsidRDefault="00565087" w:rsidP="003573D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הושגו יעדי גיוס באותה שנת גיוס </w:t>
      </w:r>
      <w:r>
        <w:rPr>
          <w:rStyle w:val="default"/>
          <w:rFonts w:cs="FrankRuehl"/>
          <w:rtl/>
        </w:rPr>
        <w:t>–</w:t>
      </w:r>
      <w:r>
        <w:rPr>
          <w:rStyle w:val="default"/>
          <w:rFonts w:cs="FrankRuehl" w:hint="cs"/>
          <w:rtl/>
        </w:rPr>
        <w:t xml:space="preserve"> יחולו עליו הוראות סעיף 26כ;</w:t>
      </w:r>
    </w:p>
    <w:p w14:paraId="657D6F94" w14:textId="77777777" w:rsidR="00565087" w:rsidRDefault="003573D4" w:rsidP="003573D4">
      <w:pPr>
        <w:pStyle w:val="P00"/>
        <w:spacing w:before="72"/>
        <w:ind w:left="624" w:right="1134"/>
        <w:rPr>
          <w:rStyle w:val="default"/>
          <w:rFonts w:cs="FrankRuehl" w:hint="cs"/>
          <w:rtl/>
        </w:rPr>
      </w:pPr>
      <w:r>
        <w:rPr>
          <w:rFonts w:cs="FrankRuehl" w:hint="cs"/>
          <w:sz w:val="26"/>
          <w:rtl/>
          <w:lang w:eastAsia="en-US"/>
        </w:rPr>
        <w:pict w14:anchorId="0682A0AB">
          <v:shape id="_x0000_s2377" type="#_x0000_t202" style="position:absolute;left:0;text-align:left;margin-left:470.35pt;margin-top:7.1pt;width:1in;height:16.8pt;z-index:251757056" filled="f" stroked="f">
            <v:textbox inset="1mm,0,1mm,0">
              <w:txbxContent>
                <w:p w14:paraId="0F6034DB" w14:textId="77777777" w:rsidR="00FB2C2D" w:rsidRDefault="00FB2C2D" w:rsidP="003573D4">
                  <w:pPr>
                    <w:spacing w:line="160" w:lineRule="exact"/>
                    <w:jc w:val="left"/>
                    <w:rPr>
                      <w:rFonts w:cs="Miriam" w:hint="cs"/>
                      <w:noProof/>
                      <w:sz w:val="18"/>
                      <w:szCs w:val="18"/>
                      <w:rtl/>
                    </w:rPr>
                  </w:pPr>
                  <w:r>
                    <w:rPr>
                      <w:rFonts w:cs="Miriam" w:hint="cs"/>
                      <w:noProof/>
                      <w:sz w:val="18"/>
                      <w:szCs w:val="18"/>
                      <w:rtl/>
                    </w:rPr>
                    <w:t>(תיקון מס' 21) תשע"ו-2015</w:t>
                  </w:r>
                </w:p>
              </w:txbxContent>
            </v:textbox>
            <w10:anchorlock/>
          </v:shape>
        </w:pict>
      </w:r>
      <w:r w:rsidR="00565087">
        <w:rPr>
          <w:rStyle w:val="default"/>
          <w:rFonts w:cs="FrankRuehl" w:hint="cs"/>
          <w:rtl/>
        </w:rPr>
        <w:t>(2)</w:t>
      </w:r>
      <w:r w:rsidR="00565087">
        <w:rPr>
          <w:rStyle w:val="default"/>
          <w:rFonts w:cs="FrankRuehl" w:hint="cs"/>
          <w:rtl/>
        </w:rPr>
        <w:tab/>
        <w:t xml:space="preserve">לא הושגו יעדי גיוס באותה שנת גיוס </w:t>
      </w:r>
      <w:r w:rsidR="00565087">
        <w:rPr>
          <w:rStyle w:val="default"/>
          <w:rFonts w:cs="FrankRuehl"/>
          <w:rtl/>
        </w:rPr>
        <w:t>–</w:t>
      </w:r>
      <w:r w:rsidR="00565087">
        <w:rPr>
          <w:rStyle w:val="default"/>
          <w:rFonts w:cs="FrankRuehl" w:hint="cs"/>
          <w:rtl/>
        </w:rPr>
        <w:t xml:space="preserve"> יחולו עליו הוראות סעיף 26ז לעניין קריאה </w:t>
      </w:r>
      <w:r w:rsidR="00E93C1A">
        <w:rPr>
          <w:rStyle w:val="default"/>
          <w:rFonts w:cs="FrankRuehl" w:hint="cs"/>
          <w:rtl/>
        </w:rPr>
        <w:t>לשירות סדיר או הפניה לשירות לאומי-אזרחי, בכפוף להוראות סעיף 26כא(</w:t>
      </w:r>
      <w:r>
        <w:rPr>
          <w:rStyle w:val="default"/>
          <w:rFonts w:cs="FrankRuehl" w:hint="cs"/>
          <w:rtl/>
        </w:rPr>
        <w:t>ד</w:t>
      </w:r>
      <w:r w:rsidR="00E93C1A">
        <w:rPr>
          <w:rStyle w:val="default"/>
          <w:rFonts w:cs="FrankRuehl" w:hint="cs"/>
          <w:rtl/>
        </w:rPr>
        <w:t>) לגבי מועד הפעלת סמכויותיו של הפוקד.</w:t>
      </w:r>
    </w:p>
    <w:p w14:paraId="182E695E"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130" w:name="Rov247"/>
      <w:r w:rsidRPr="00FA05A3">
        <w:rPr>
          <w:rStyle w:val="default"/>
          <w:rFonts w:cs="FrankRuehl" w:hint="cs"/>
          <w:vanish/>
          <w:color w:val="FF0000"/>
          <w:sz w:val="20"/>
          <w:szCs w:val="20"/>
          <w:shd w:val="clear" w:color="auto" w:fill="FFFF99"/>
          <w:rtl/>
        </w:rPr>
        <w:t>מיום 20.3.2014</w:t>
      </w:r>
    </w:p>
    <w:p w14:paraId="478D0481"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07F29C0A"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309"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360 (</w:t>
      </w:r>
      <w:hyperlink r:id="rId310"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0158D094" w14:textId="77777777" w:rsidR="00857326" w:rsidRPr="00FA05A3" w:rsidRDefault="00857326" w:rsidP="00E93C1A">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הוספת סעיף 26</w:t>
      </w:r>
      <w:r w:rsidR="00565087" w:rsidRPr="00FA05A3">
        <w:rPr>
          <w:rStyle w:val="default"/>
          <w:rFonts w:cs="FrankRuehl" w:hint="cs"/>
          <w:b/>
          <w:bCs/>
          <w:vanish/>
          <w:sz w:val="20"/>
          <w:szCs w:val="20"/>
          <w:shd w:val="clear" w:color="auto" w:fill="FFFF99"/>
          <w:rtl/>
        </w:rPr>
        <w:t>יט</w:t>
      </w:r>
    </w:p>
    <w:p w14:paraId="47465FEF" w14:textId="77777777" w:rsidR="003573D4" w:rsidRPr="00FA05A3" w:rsidRDefault="003573D4" w:rsidP="003573D4">
      <w:pPr>
        <w:pStyle w:val="P00"/>
        <w:spacing w:before="0"/>
        <w:ind w:left="0" w:right="1134"/>
        <w:rPr>
          <w:rStyle w:val="default"/>
          <w:rFonts w:cs="FrankRuehl" w:hint="cs"/>
          <w:vanish/>
          <w:sz w:val="20"/>
          <w:szCs w:val="20"/>
          <w:shd w:val="clear" w:color="auto" w:fill="FFFF99"/>
          <w:rtl/>
        </w:rPr>
      </w:pPr>
    </w:p>
    <w:p w14:paraId="71DB2711" w14:textId="77777777" w:rsidR="003573D4" w:rsidRPr="00FA05A3" w:rsidRDefault="003573D4" w:rsidP="003573D4">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30.11.2015</w:t>
      </w:r>
    </w:p>
    <w:p w14:paraId="7F76BB45" w14:textId="77777777" w:rsidR="003573D4" w:rsidRPr="00FA05A3" w:rsidRDefault="003573D4" w:rsidP="003573D4">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21</w:t>
      </w:r>
    </w:p>
    <w:p w14:paraId="08FB4F44" w14:textId="77777777" w:rsidR="003573D4" w:rsidRPr="00FA05A3" w:rsidRDefault="003573D4" w:rsidP="003573D4">
      <w:pPr>
        <w:pStyle w:val="P00"/>
        <w:spacing w:before="0"/>
        <w:ind w:left="0" w:right="1134"/>
        <w:rPr>
          <w:rStyle w:val="default"/>
          <w:rFonts w:cs="FrankRuehl" w:hint="cs"/>
          <w:vanish/>
          <w:sz w:val="20"/>
          <w:szCs w:val="20"/>
          <w:shd w:val="clear" w:color="auto" w:fill="FFFF99"/>
          <w:rtl/>
        </w:rPr>
      </w:pPr>
      <w:hyperlink r:id="rId311"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264 (</w:t>
      </w:r>
      <w:hyperlink r:id="rId312"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2C1C874C" w14:textId="77777777" w:rsidR="003573D4" w:rsidRPr="00FA05A3" w:rsidRDefault="003573D4" w:rsidP="003573D4">
      <w:pPr>
        <w:pStyle w:val="P00"/>
        <w:ind w:left="0" w:right="1134"/>
        <w:rPr>
          <w:rStyle w:val="default"/>
          <w:rFonts w:cs="Miriam" w:hint="cs"/>
          <w:vanish/>
          <w:sz w:val="16"/>
          <w:szCs w:val="16"/>
          <w:shd w:val="clear" w:color="auto" w:fill="FFFF99"/>
          <w:rtl/>
        </w:rPr>
      </w:pPr>
      <w:r w:rsidRPr="00FA05A3">
        <w:rPr>
          <w:rStyle w:val="default"/>
          <w:rFonts w:cs="Miriam" w:hint="cs"/>
          <w:strike/>
          <w:vanish/>
          <w:sz w:val="16"/>
          <w:szCs w:val="16"/>
          <w:shd w:val="clear" w:color="auto" w:fill="FFFF99"/>
          <w:rtl/>
        </w:rPr>
        <w:t>הוראות לעניין מי שמלאו לו 21 שנים בתקופת הקבע</w:t>
      </w:r>
      <w:r w:rsidRPr="00FA05A3">
        <w:rPr>
          <w:rStyle w:val="default"/>
          <w:rFonts w:cs="Miriam" w:hint="cs"/>
          <w:vanish/>
          <w:sz w:val="16"/>
          <w:szCs w:val="16"/>
          <w:shd w:val="clear" w:color="auto" w:fill="FFFF99"/>
          <w:rtl/>
        </w:rPr>
        <w:t xml:space="preserve"> </w:t>
      </w:r>
      <w:r w:rsidRPr="00FA05A3">
        <w:rPr>
          <w:rStyle w:val="default"/>
          <w:rFonts w:cs="Miriam" w:hint="cs"/>
          <w:vanish/>
          <w:sz w:val="16"/>
          <w:szCs w:val="16"/>
          <w:u w:val="single"/>
          <w:shd w:val="clear" w:color="auto" w:fill="FFFF99"/>
          <w:rtl/>
        </w:rPr>
        <w:t>תחולת סעיפים בשים לב לעמידה ביעדי הגיוס</w:t>
      </w:r>
    </w:p>
    <w:p w14:paraId="5D7F2CCC" w14:textId="77777777" w:rsidR="003573D4" w:rsidRPr="00FA05A3" w:rsidRDefault="003573D4" w:rsidP="003573D4">
      <w:pPr>
        <w:pStyle w:val="P00"/>
        <w:spacing w:before="0"/>
        <w:ind w:left="0"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26</w:t>
      </w:r>
      <w:r w:rsidRPr="00FA05A3">
        <w:rPr>
          <w:rStyle w:val="default"/>
          <w:rFonts w:cs="FrankRuehl" w:hint="cs"/>
          <w:vanish/>
          <w:sz w:val="22"/>
          <w:szCs w:val="22"/>
          <w:shd w:val="clear" w:color="auto" w:fill="FFFF99"/>
          <w:rtl/>
        </w:rPr>
        <w:t>יט.</w:t>
      </w:r>
      <w:r w:rsidRPr="00FA05A3">
        <w:rPr>
          <w:rStyle w:val="default"/>
          <w:rFonts w:cs="FrankRuehl"/>
          <w:vanish/>
          <w:sz w:val="22"/>
          <w:szCs w:val="22"/>
          <w:shd w:val="clear" w:color="auto" w:fill="FFFF99"/>
          <w:rtl/>
        </w:rPr>
        <w:tab/>
      </w:r>
      <w:r w:rsidRPr="00FA05A3">
        <w:rPr>
          <w:rStyle w:val="default"/>
          <w:rFonts w:cs="FrankRuehl" w:hint="cs"/>
          <w:strike/>
          <w:vanish/>
          <w:sz w:val="22"/>
          <w:szCs w:val="22"/>
          <w:shd w:val="clear" w:color="auto" w:fill="FFFF99"/>
          <w:rtl/>
        </w:rPr>
        <w:t>נדחה שירותו של מיועד לשירות ביטחון עד הגיעו לגיל 21 או עד תום שנת הגיוס, לפי הוראות סעיף 26יח, יחולו עליו בשנת הגיוס שבה מלאו לו 21 שנים הוראות אלה</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מיועד לשירות ביטחון ששירותו נדחה בתקופת ההסתגלות הראשונה בצו לפי סעיף 26יא וחלות עליו הוראות סעיף קטן (ד)(2) של הסעיף האמור, בין שניתן לגביו צו דחיית שירות נוסף לפי סעיף 26יח ובין שלא ניתן, ומלאו לו 21 שנים, יחולו עליו בשנת הגיוס שלאחר תום תקופת הצו האחרון לדחיית שירות שניתן לפי הסעיפים האמורים, הוראות אלה</w:t>
      </w:r>
      <w:r w:rsidRPr="00FA05A3">
        <w:rPr>
          <w:rStyle w:val="default"/>
          <w:rFonts w:cs="FrankRuehl" w:hint="cs"/>
          <w:vanish/>
          <w:sz w:val="22"/>
          <w:szCs w:val="22"/>
          <w:shd w:val="clear" w:color="auto" w:fill="FFFF99"/>
          <w:rtl/>
        </w:rPr>
        <w:t>:</w:t>
      </w:r>
    </w:p>
    <w:p w14:paraId="72E6852B" w14:textId="77777777" w:rsidR="003573D4" w:rsidRPr="00FA05A3" w:rsidRDefault="003573D4" w:rsidP="003573D4">
      <w:pPr>
        <w:pStyle w:val="P00"/>
        <w:spacing w:before="0"/>
        <w:ind w:left="624"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(1)</w:t>
      </w:r>
      <w:r w:rsidRPr="00FA05A3">
        <w:rPr>
          <w:rStyle w:val="default"/>
          <w:rFonts w:cs="FrankRuehl" w:hint="cs"/>
          <w:vanish/>
          <w:sz w:val="22"/>
          <w:szCs w:val="22"/>
          <w:shd w:val="clear" w:color="auto" w:fill="FFFF99"/>
          <w:rtl/>
        </w:rPr>
        <w:tab/>
        <w:t xml:space="preserve">הושגו יעדי גיוס באותה שנת גיוס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יחולו עליו הוראות סעיף 26כ;</w:t>
      </w:r>
    </w:p>
    <w:p w14:paraId="108FB484" w14:textId="77777777" w:rsidR="003573D4" w:rsidRPr="003573D4" w:rsidRDefault="003573D4" w:rsidP="003573D4">
      <w:pPr>
        <w:pStyle w:val="P00"/>
        <w:spacing w:before="0"/>
        <w:ind w:left="624" w:right="1134"/>
        <w:rPr>
          <w:rStyle w:val="default"/>
          <w:rFonts w:cs="FrankRuehl" w:hint="cs"/>
          <w:sz w:val="2"/>
          <w:szCs w:val="2"/>
          <w:rtl/>
        </w:rPr>
      </w:pPr>
      <w:r w:rsidRPr="00FA05A3">
        <w:rPr>
          <w:rStyle w:val="default"/>
          <w:rFonts w:cs="FrankRuehl" w:hint="cs"/>
          <w:vanish/>
          <w:sz w:val="22"/>
          <w:szCs w:val="22"/>
          <w:shd w:val="clear" w:color="auto" w:fill="FFFF99"/>
          <w:rtl/>
        </w:rPr>
        <w:t>(2)</w:t>
      </w:r>
      <w:r w:rsidRPr="00FA05A3">
        <w:rPr>
          <w:rStyle w:val="default"/>
          <w:rFonts w:cs="FrankRuehl" w:hint="cs"/>
          <w:vanish/>
          <w:sz w:val="22"/>
          <w:szCs w:val="22"/>
          <w:shd w:val="clear" w:color="auto" w:fill="FFFF99"/>
          <w:rtl/>
        </w:rPr>
        <w:tab/>
        <w:t xml:space="preserve">לא הושגו יעדי גיוס באותה שנת גיוס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יחולו עליו הוראות סעיף 26ז לעניין קריאה לשירות סדיר או הפניה לשירות לאומי-אזרחי, בכפוף להוראות סעיף </w:t>
      </w:r>
      <w:r w:rsidRPr="00FA05A3">
        <w:rPr>
          <w:rStyle w:val="default"/>
          <w:rFonts w:cs="FrankRuehl" w:hint="cs"/>
          <w:strike/>
          <w:vanish/>
          <w:sz w:val="22"/>
          <w:szCs w:val="22"/>
          <w:shd w:val="clear" w:color="auto" w:fill="FFFF99"/>
          <w:rtl/>
        </w:rPr>
        <w:t>26כא(ב)</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26כא(ד)</w:t>
      </w:r>
      <w:r w:rsidRPr="00FA05A3">
        <w:rPr>
          <w:rStyle w:val="default"/>
          <w:rFonts w:cs="FrankRuehl" w:hint="cs"/>
          <w:vanish/>
          <w:sz w:val="22"/>
          <w:szCs w:val="22"/>
          <w:shd w:val="clear" w:color="auto" w:fill="FFFF99"/>
          <w:rtl/>
        </w:rPr>
        <w:t xml:space="preserve"> לגבי מועד הפעלת סמכויותיו של הפוקד.</w:t>
      </w:r>
      <w:bookmarkEnd w:id="130"/>
    </w:p>
    <w:p w14:paraId="740CE306" w14:textId="77777777" w:rsidR="00857326" w:rsidRDefault="00857326" w:rsidP="00A27762">
      <w:pPr>
        <w:pStyle w:val="P00"/>
        <w:spacing w:before="72"/>
        <w:ind w:left="0" w:right="1134"/>
        <w:rPr>
          <w:rStyle w:val="default"/>
          <w:rFonts w:cs="FrankRuehl" w:hint="cs"/>
          <w:rtl/>
        </w:rPr>
      </w:pPr>
      <w:bookmarkStart w:id="131" w:name="Seif94"/>
      <w:bookmarkEnd w:id="131"/>
      <w:r>
        <w:rPr>
          <w:lang w:val="he-IL"/>
        </w:rPr>
        <w:pict w14:anchorId="5C5A62E3">
          <v:rect id="_x0000_s2287" style="position:absolute;left:0;text-align:left;margin-left:464.5pt;margin-top:8.05pt;width:75.05pt;height:52.4pt;z-index:251712000" o:allowincell="f" filled="f" stroked="f" strokecolor="lime" strokeweight=".25pt">
            <v:textbox inset="0,0,0,0">
              <w:txbxContent>
                <w:p w14:paraId="20147D86" w14:textId="77777777" w:rsidR="00FB2C2D" w:rsidRDefault="00FB2C2D" w:rsidP="00857326">
                  <w:pPr>
                    <w:spacing w:line="160" w:lineRule="exact"/>
                    <w:jc w:val="left"/>
                    <w:rPr>
                      <w:rFonts w:cs="Miriam" w:hint="cs"/>
                      <w:noProof/>
                      <w:sz w:val="18"/>
                      <w:szCs w:val="18"/>
                      <w:rtl/>
                    </w:rPr>
                  </w:pPr>
                  <w:r>
                    <w:rPr>
                      <w:rFonts w:cs="Miriam" w:hint="cs"/>
                      <w:sz w:val="18"/>
                      <w:szCs w:val="18"/>
                      <w:rtl/>
                    </w:rPr>
                    <w:t>הוראות לעניין עמידה ביעדי גיוס</w:t>
                  </w:r>
                </w:p>
                <w:p w14:paraId="4D203B7F" w14:textId="77777777" w:rsidR="00FB2C2D" w:rsidRDefault="00FB2C2D" w:rsidP="00857326">
                  <w:pPr>
                    <w:spacing w:line="160" w:lineRule="exact"/>
                    <w:jc w:val="left"/>
                    <w:rPr>
                      <w:rFonts w:cs="Miriam" w:hint="cs"/>
                      <w:noProof/>
                      <w:sz w:val="18"/>
                      <w:szCs w:val="18"/>
                      <w:rtl/>
                    </w:rPr>
                  </w:pPr>
                  <w:r>
                    <w:rPr>
                      <w:rFonts w:cs="Miriam" w:hint="cs"/>
                      <w:sz w:val="18"/>
                      <w:szCs w:val="18"/>
                      <w:rtl/>
                    </w:rPr>
                    <w:t>(תיקון מס' 19) תשע"ד-2014</w:t>
                  </w:r>
                </w:p>
                <w:p w14:paraId="68974B5B" w14:textId="77777777" w:rsidR="00FB2C2D" w:rsidRDefault="00FB2C2D" w:rsidP="00A27762">
                  <w:pPr>
                    <w:spacing w:line="160" w:lineRule="exact"/>
                    <w:jc w:val="left"/>
                    <w:rPr>
                      <w:rFonts w:cs="Miriam" w:hint="cs"/>
                      <w:noProof/>
                      <w:sz w:val="18"/>
                      <w:szCs w:val="18"/>
                      <w:rtl/>
                    </w:rPr>
                  </w:pPr>
                  <w:r>
                    <w:rPr>
                      <w:rFonts w:cs="Miriam" w:hint="cs"/>
                      <w:noProof/>
                      <w:sz w:val="18"/>
                      <w:szCs w:val="18"/>
                      <w:rtl/>
                    </w:rPr>
                    <w:t>(תיקון מס' 21) תשע"ו-2015</w:t>
                  </w:r>
                </w:p>
              </w:txbxContent>
            </v:textbox>
            <w10:anchorlock/>
          </v:rect>
        </w:pict>
      </w:r>
      <w:r>
        <w:rPr>
          <w:rStyle w:val="big-number"/>
          <w:rtl/>
        </w:rPr>
        <w:t>26</w:t>
      </w:r>
      <w:r w:rsidR="00E93C1A">
        <w:rPr>
          <w:rStyle w:val="default"/>
          <w:rFonts w:cs="FrankRuehl" w:hint="cs"/>
          <w:rtl/>
        </w:rPr>
        <w:t>כ</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sidR="00EE6AA4">
        <w:rPr>
          <w:rStyle w:val="default"/>
          <w:rFonts w:cs="FrankRuehl" w:hint="cs"/>
          <w:rtl/>
        </w:rPr>
        <w:t>הושגו יעדי הגיוס שעליהם החליטה הממשלה בשנת גיוס מסוימת החל משנת הגיוס שתחילתה בחודש יולי 201</w:t>
      </w:r>
      <w:r w:rsidR="003573D4">
        <w:rPr>
          <w:rStyle w:val="default"/>
          <w:rFonts w:cs="FrankRuehl" w:hint="cs"/>
          <w:rtl/>
        </w:rPr>
        <w:t>9</w:t>
      </w:r>
      <w:r w:rsidR="00EE6AA4">
        <w:rPr>
          <w:rStyle w:val="default"/>
          <w:rFonts w:cs="FrankRuehl" w:hint="cs"/>
          <w:rtl/>
        </w:rPr>
        <w:t xml:space="preserve">, רשאי שר הביטחון להמשיך ולדחות, בצו, את מועד התייצבותו לשירות סדיר של מיועד לשירות ביטחון </w:t>
      </w:r>
      <w:r w:rsidR="00A27762" w:rsidRPr="00A27762">
        <w:rPr>
          <w:rStyle w:val="default"/>
          <w:rFonts w:cs="FrankRuehl" w:hint="cs"/>
          <w:rtl/>
        </w:rPr>
        <w:t>שמתקיים בו האמור בסעיף 26יט רישה, באותה שנת גיוס</w:t>
      </w:r>
      <w:r w:rsidR="00EE6AA4">
        <w:rPr>
          <w:rStyle w:val="default"/>
          <w:rFonts w:cs="FrankRuehl" w:hint="cs"/>
          <w:rtl/>
        </w:rPr>
        <w:t>, עד הגיעו לגיל 26, אף אם לא הושגו יעדי הגיוס בשנות הגיוס שלאחר אותה שנת גיוס</w:t>
      </w:r>
      <w:r w:rsidR="00A27762" w:rsidRPr="00A27762">
        <w:rPr>
          <w:rStyle w:val="default"/>
          <w:rFonts w:cs="FrankRuehl" w:hint="cs"/>
          <w:rtl/>
        </w:rPr>
        <w:t>, והכול במהלך תקופת ההסתגלות השנייה</w:t>
      </w:r>
      <w:r w:rsidR="00EE6AA4">
        <w:rPr>
          <w:rStyle w:val="default"/>
          <w:rFonts w:cs="FrankRuehl" w:hint="cs"/>
          <w:rtl/>
        </w:rPr>
        <w:t>.</w:t>
      </w:r>
    </w:p>
    <w:p w14:paraId="2D6E4A6D" w14:textId="77777777" w:rsidR="00EE6AA4" w:rsidRDefault="00EE6AA4" w:rsidP="00EE6AA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מיועד לשירות ביטחון שהוא תלמיד ישיבה ששירותו נדחה לפי סעיף קטן (א), עד הגיעו לגיל 26, רשאי שר הביטחון לפטור אותו, בצו, מחובת שירות סדיר.</w:t>
      </w:r>
    </w:p>
    <w:p w14:paraId="7B2A0B24" w14:textId="77777777" w:rsidR="00EE6AA4" w:rsidRDefault="00EE6AA4" w:rsidP="00EE6AA4">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בוטל צו דחיית שירות שניתן לפי סעיף זה בשל אי-עמידה בתנאים לדחיית שירות, יחולו על המיועד לשירות ביטחון הוראות סעיף 13;</w:t>
      </w:r>
    </w:p>
    <w:p w14:paraId="16FA523A" w14:textId="77777777" w:rsidR="00EE6AA4" w:rsidRDefault="00EE6AA4" w:rsidP="00EE6AA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פקע תוקפו של צו דחיית שירות שניתן לפי סעיף זה, ולא ביקש המיועד לשירות ביטחון להאריכו, יחולו עליו הוראות סעיף 26ז.</w:t>
      </w:r>
    </w:p>
    <w:p w14:paraId="1C312F26"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132" w:name="Rov248"/>
      <w:r w:rsidRPr="00FA05A3">
        <w:rPr>
          <w:rStyle w:val="default"/>
          <w:rFonts w:cs="FrankRuehl" w:hint="cs"/>
          <w:vanish/>
          <w:color w:val="FF0000"/>
          <w:sz w:val="20"/>
          <w:szCs w:val="20"/>
          <w:shd w:val="clear" w:color="auto" w:fill="FFFF99"/>
          <w:rtl/>
        </w:rPr>
        <w:t>מיום 20.3.2014</w:t>
      </w:r>
    </w:p>
    <w:p w14:paraId="25EA8180"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3076C3EC"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313"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360 (</w:t>
      </w:r>
      <w:hyperlink r:id="rId314"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574705F5" w14:textId="77777777" w:rsidR="00857326" w:rsidRPr="00FA05A3" w:rsidRDefault="00857326" w:rsidP="00EE6AA4">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הוספת סעיף 26</w:t>
      </w:r>
      <w:r w:rsidR="00E93C1A" w:rsidRPr="00FA05A3">
        <w:rPr>
          <w:rStyle w:val="default"/>
          <w:rFonts w:cs="FrankRuehl" w:hint="cs"/>
          <w:b/>
          <w:bCs/>
          <w:vanish/>
          <w:sz w:val="20"/>
          <w:szCs w:val="20"/>
          <w:shd w:val="clear" w:color="auto" w:fill="FFFF99"/>
          <w:rtl/>
        </w:rPr>
        <w:t>כ</w:t>
      </w:r>
    </w:p>
    <w:p w14:paraId="5ABC5DF2" w14:textId="77777777" w:rsidR="003573D4" w:rsidRPr="00FA05A3" w:rsidRDefault="003573D4" w:rsidP="003573D4">
      <w:pPr>
        <w:pStyle w:val="P00"/>
        <w:spacing w:before="0"/>
        <w:ind w:left="0" w:right="1134"/>
        <w:rPr>
          <w:rStyle w:val="default"/>
          <w:rFonts w:cs="FrankRuehl" w:hint="cs"/>
          <w:vanish/>
          <w:sz w:val="20"/>
          <w:szCs w:val="20"/>
          <w:shd w:val="clear" w:color="auto" w:fill="FFFF99"/>
          <w:rtl/>
        </w:rPr>
      </w:pPr>
    </w:p>
    <w:p w14:paraId="076CF3DF" w14:textId="77777777" w:rsidR="003573D4" w:rsidRPr="00FA05A3" w:rsidRDefault="003573D4" w:rsidP="003573D4">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30.11.2015</w:t>
      </w:r>
    </w:p>
    <w:p w14:paraId="79D45526" w14:textId="77777777" w:rsidR="003573D4" w:rsidRPr="00FA05A3" w:rsidRDefault="003573D4" w:rsidP="003573D4">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21</w:t>
      </w:r>
    </w:p>
    <w:p w14:paraId="61D39A46" w14:textId="77777777" w:rsidR="003573D4" w:rsidRPr="00FA05A3" w:rsidRDefault="003573D4" w:rsidP="003573D4">
      <w:pPr>
        <w:pStyle w:val="P00"/>
        <w:spacing w:before="0"/>
        <w:ind w:left="0" w:right="1134"/>
        <w:rPr>
          <w:rStyle w:val="default"/>
          <w:rFonts w:cs="FrankRuehl" w:hint="cs"/>
          <w:vanish/>
          <w:sz w:val="20"/>
          <w:szCs w:val="20"/>
          <w:shd w:val="clear" w:color="auto" w:fill="FFFF99"/>
          <w:rtl/>
        </w:rPr>
      </w:pPr>
      <w:hyperlink r:id="rId315"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265 (</w:t>
      </w:r>
      <w:hyperlink r:id="rId316"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0DD258DB" w14:textId="77777777" w:rsidR="003573D4" w:rsidRPr="00A27762" w:rsidRDefault="003573D4" w:rsidP="00A27762">
      <w:pPr>
        <w:pStyle w:val="P00"/>
        <w:ind w:left="0" w:right="1134"/>
        <w:rPr>
          <w:rStyle w:val="default"/>
          <w:rFonts w:cs="FrankRuehl" w:hint="cs"/>
          <w:sz w:val="2"/>
          <w:szCs w:val="2"/>
          <w:shd w:val="clear" w:color="auto" w:fill="FFFF99"/>
          <w:rtl/>
        </w:rPr>
      </w:pP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 xml:space="preserve">הושגו יעדי הגיוס שעליהם החליטה הממשלה בשנת גיוס מסוימת החל משנת הגיוס שתחילתה בחודש </w:t>
      </w:r>
      <w:r w:rsidRPr="00FA05A3">
        <w:rPr>
          <w:rStyle w:val="default"/>
          <w:rFonts w:cs="FrankRuehl" w:hint="cs"/>
          <w:strike/>
          <w:vanish/>
          <w:sz w:val="22"/>
          <w:szCs w:val="22"/>
          <w:shd w:val="clear" w:color="auto" w:fill="FFFF99"/>
          <w:rtl/>
        </w:rPr>
        <w:t>יולי 2016</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יולי 2019</w:t>
      </w:r>
      <w:r w:rsidRPr="00FA05A3">
        <w:rPr>
          <w:rStyle w:val="default"/>
          <w:rFonts w:cs="FrankRuehl" w:hint="cs"/>
          <w:vanish/>
          <w:sz w:val="22"/>
          <w:szCs w:val="22"/>
          <w:shd w:val="clear" w:color="auto" w:fill="FFFF99"/>
          <w:rtl/>
        </w:rPr>
        <w:t xml:space="preserve">, רשאי שר הביטחון להמשיך ולדחות, בצו, את מועד התייצבותו לשירות סדיר של מיועד לשירות ביטחון </w:t>
      </w:r>
      <w:r w:rsidRPr="00FA05A3">
        <w:rPr>
          <w:rStyle w:val="default"/>
          <w:rFonts w:cs="FrankRuehl" w:hint="cs"/>
          <w:strike/>
          <w:vanish/>
          <w:sz w:val="22"/>
          <w:szCs w:val="22"/>
          <w:shd w:val="clear" w:color="auto" w:fill="FFFF99"/>
          <w:rtl/>
        </w:rPr>
        <w:t>שהגיע לגיל 21 באותה שנת גיוס, בהתאם להוראות סעיף 26יח(א) ו-(ב)</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שמתקיים בו האמור בסעיף 26יט רישה, באותה שנת גיוס</w:t>
      </w:r>
      <w:r w:rsidRPr="00FA05A3">
        <w:rPr>
          <w:rStyle w:val="default"/>
          <w:rFonts w:cs="FrankRuehl" w:hint="cs"/>
          <w:vanish/>
          <w:sz w:val="22"/>
          <w:szCs w:val="22"/>
          <w:shd w:val="clear" w:color="auto" w:fill="FFFF99"/>
          <w:rtl/>
        </w:rPr>
        <w:t>, עד הגיעו לגיל 26, אף אם לא הושגו יעדי הגיוס בשנות הגיוס שלאחר אותה שנת גיוס</w:t>
      </w:r>
      <w:r w:rsidRPr="00FA05A3">
        <w:rPr>
          <w:rStyle w:val="default"/>
          <w:rFonts w:cs="FrankRuehl" w:hint="cs"/>
          <w:vanish/>
          <w:sz w:val="22"/>
          <w:szCs w:val="22"/>
          <w:u w:val="single"/>
          <w:shd w:val="clear" w:color="auto" w:fill="FFFF99"/>
          <w:rtl/>
        </w:rPr>
        <w:t>, והכול במהלך תקופת ההסתגלות השנייה</w:t>
      </w:r>
      <w:r w:rsidRPr="00FA05A3">
        <w:rPr>
          <w:rStyle w:val="default"/>
          <w:rFonts w:cs="FrankRuehl" w:hint="cs"/>
          <w:vanish/>
          <w:sz w:val="22"/>
          <w:szCs w:val="22"/>
          <w:shd w:val="clear" w:color="auto" w:fill="FFFF99"/>
          <w:rtl/>
        </w:rPr>
        <w:t>.</w:t>
      </w:r>
      <w:bookmarkEnd w:id="132"/>
    </w:p>
    <w:p w14:paraId="59A792D6" w14:textId="77777777" w:rsidR="00857326" w:rsidRDefault="00857326" w:rsidP="00A27762">
      <w:pPr>
        <w:pStyle w:val="P00"/>
        <w:spacing w:before="72"/>
        <w:ind w:left="0" w:right="1134"/>
        <w:rPr>
          <w:rStyle w:val="default"/>
          <w:rFonts w:cs="FrankRuehl" w:hint="cs"/>
          <w:rtl/>
        </w:rPr>
      </w:pPr>
      <w:bookmarkStart w:id="133" w:name="Seif95"/>
      <w:bookmarkEnd w:id="133"/>
      <w:r>
        <w:rPr>
          <w:lang w:val="he-IL"/>
        </w:rPr>
        <w:pict w14:anchorId="12908319">
          <v:rect id="_x0000_s2288" style="position:absolute;left:0;text-align:left;margin-left:464.5pt;margin-top:8.05pt;width:75.05pt;height:53.55pt;z-index:251713024" o:allowincell="f" filled="f" stroked="f" strokecolor="lime" strokeweight=".25pt">
            <v:textbox inset="0,0,0,0">
              <w:txbxContent>
                <w:p w14:paraId="2950AD5D" w14:textId="77777777" w:rsidR="00FB2C2D" w:rsidRDefault="00FB2C2D" w:rsidP="00857326">
                  <w:pPr>
                    <w:spacing w:line="160" w:lineRule="exact"/>
                    <w:jc w:val="left"/>
                    <w:rPr>
                      <w:rFonts w:cs="Miriam" w:hint="cs"/>
                      <w:noProof/>
                      <w:sz w:val="18"/>
                      <w:szCs w:val="18"/>
                      <w:rtl/>
                    </w:rPr>
                  </w:pPr>
                  <w:r>
                    <w:rPr>
                      <w:rFonts w:cs="Miriam" w:hint="cs"/>
                      <w:sz w:val="18"/>
                      <w:szCs w:val="18"/>
                      <w:rtl/>
                    </w:rPr>
                    <w:t xml:space="preserve">הוראות לעניין </w:t>
                  </w:r>
                  <w:r>
                    <w:rPr>
                      <w:rFonts w:cs="Miriam"/>
                      <w:sz w:val="18"/>
                      <w:szCs w:val="18"/>
                      <w:rtl/>
                    </w:rPr>
                    <w:br/>
                  </w:r>
                  <w:r>
                    <w:rPr>
                      <w:rFonts w:cs="Miriam" w:hint="cs"/>
                      <w:sz w:val="18"/>
                      <w:szCs w:val="18"/>
                      <w:rtl/>
                    </w:rPr>
                    <w:t>אי-עמידה ביעדי גיוס</w:t>
                  </w:r>
                </w:p>
                <w:p w14:paraId="1717A147" w14:textId="77777777" w:rsidR="00FB2C2D" w:rsidRDefault="00FB2C2D" w:rsidP="00857326">
                  <w:pPr>
                    <w:spacing w:line="160" w:lineRule="exact"/>
                    <w:jc w:val="left"/>
                    <w:rPr>
                      <w:rFonts w:cs="Miriam" w:hint="cs"/>
                      <w:sz w:val="18"/>
                      <w:szCs w:val="18"/>
                      <w:rtl/>
                    </w:rPr>
                  </w:pPr>
                  <w:r>
                    <w:rPr>
                      <w:rFonts w:cs="Miriam" w:hint="cs"/>
                      <w:sz w:val="18"/>
                      <w:szCs w:val="18"/>
                      <w:rtl/>
                    </w:rPr>
                    <w:t>(תיקון מס' 19) תשע"ד-2014</w:t>
                  </w:r>
                </w:p>
                <w:p w14:paraId="0092E821" w14:textId="77777777" w:rsidR="00FB2C2D" w:rsidRDefault="00FB2C2D" w:rsidP="00A27762">
                  <w:pPr>
                    <w:spacing w:line="160" w:lineRule="exact"/>
                    <w:jc w:val="left"/>
                    <w:rPr>
                      <w:rFonts w:cs="Miriam" w:hint="cs"/>
                      <w:noProof/>
                      <w:sz w:val="18"/>
                      <w:szCs w:val="18"/>
                      <w:rtl/>
                    </w:rPr>
                  </w:pPr>
                  <w:r>
                    <w:rPr>
                      <w:rFonts w:cs="Miriam" w:hint="cs"/>
                      <w:noProof/>
                      <w:sz w:val="18"/>
                      <w:szCs w:val="18"/>
                      <w:rtl/>
                    </w:rPr>
                    <w:t>(תיקון מס' 21) תשע"ו-2015</w:t>
                  </w:r>
                </w:p>
              </w:txbxContent>
            </v:textbox>
            <w10:anchorlock/>
          </v:rect>
        </w:pict>
      </w:r>
      <w:r>
        <w:rPr>
          <w:rStyle w:val="big-number"/>
          <w:rtl/>
        </w:rPr>
        <w:t>26</w:t>
      </w:r>
      <w:r w:rsidR="00EE6AA4">
        <w:rPr>
          <w:rStyle w:val="default"/>
          <w:rFonts w:cs="FrankRuehl" w:hint="cs"/>
          <w:rtl/>
        </w:rPr>
        <w:t>כא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sidR="00EE6AA4">
        <w:rPr>
          <w:rStyle w:val="default"/>
          <w:rFonts w:cs="FrankRuehl" w:hint="cs"/>
          <w:rtl/>
        </w:rPr>
        <w:t>לא הושג יעד גיוס שנתי שעליו החליטה הממשלה בשנת גיוס מסוימת, החל משנת הגיוס שתחילתה בחודש יולי 201</w:t>
      </w:r>
      <w:r w:rsidR="00A27762">
        <w:rPr>
          <w:rStyle w:val="default"/>
          <w:rFonts w:cs="FrankRuehl" w:hint="cs"/>
          <w:rtl/>
        </w:rPr>
        <w:t>9</w:t>
      </w:r>
      <w:r w:rsidR="00EE6AA4">
        <w:rPr>
          <w:rStyle w:val="default"/>
          <w:rFonts w:cs="FrankRuehl" w:hint="cs"/>
          <w:rtl/>
        </w:rPr>
        <w:t>, לא יחולו הוראות סעיף 26כ מתחילת אותה שנת גיוס ואילך.</w:t>
      </w:r>
    </w:p>
    <w:p w14:paraId="0CB90E50" w14:textId="77777777" w:rsidR="00A27762" w:rsidRDefault="00A27762" w:rsidP="00A27762">
      <w:pPr>
        <w:pStyle w:val="P00"/>
        <w:spacing w:before="72"/>
        <w:ind w:left="0" w:right="1134"/>
        <w:rPr>
          <w:rStyle w:val="default"/>
          <w:rFonts w:cs="FrankRuehl" w:hint="cs"/>
          <w:rtl/>
        </w:rPr>
      </w:pPr>
    </w:p>
    <w:p w14:paraId="3266BC20" w14:textId="77777777" w:rsidR="00EE6AA4" w:rsidRDefault="00A27762" w:rsidP="00A27762">
      <w:pPr>
        <w:pStyle w:val="P00"/>
        <w:spacing w:before="72"/>
        <w:ind w:left="0" w:right="1134"/>
        <w:rPr>
          <w:rStyle w:val="default"/>
          <w:rFonts w:cs="FrankRuehl" w:hint="cs"/>
          <w:rtl/>
        </w:rPr>
      </w:pPr>
      <w:r>
        <w:rPr>
          <w:rFonts w:cs="FrankRuehl" w:hint="cs"/>
          <w:sz w:val="26"/>
          <w:rtl/>
          <w:lang w:eastAsia="en-US"/>
        </w:rPr>
        <w:pict w14:anchorId="4D020762">
          <v:shape id="_x0000_s2382" type="#_x0000_t202" style="position:absolute;left:0;text-align:left;margin-left:470.35pt;margin-top:7.1pt;width:1in;height:16.8pt;z-index:251758080" filled="f" stroked="f">
            <v:textbox inset="1mm,0,1mm,0">
              <w:txbxContent>
                <w:p w14:paraId="0F32C514" w14:textId="77777777" w:rsidR="00FB2C2D" w:rsidRDefault="00FB2C2D" w:rsidP="00A27762">
                  <w:pPr>
                    <w:spacing w:line="160" w:lineRule="exact"/>
                    <w:jc w:val="left"/>
                    <w:rPr>
                      <w:rFonts w:cs="Miriam" w:hint="cs"/>
                      <w:noProof/>
                      <w:sz w:val="18"/>
                      <w:szCs w:val="18"/>
                      <w:rtl/>
                    </w:rPr>
                  </w:pPr>
                  <w:r>
                    <w:rPr>
                      <w:rFonts w:cs="Miriam" w:hint="cs"/>
                      <w:noProof/>
                      <w:sz w:val="18"/>
                      <w:szCs w:val="18"/>
                      <w:rtl/>
                    </w:rPr>
                    <w:t>(תיקון מס' 21) תשע"ו-2015</w:t>
                  </w:r>
                </w:p>
              </w:txbxContent>
            </v:textbox>
            <w10:anchorlock/>
          </v:shape>
        </w:pict>
      </w:r>
      <w:r w:rsidR="00EE6AA4">
        <w:rPr>
          <w:rStyle w:val="default"/>
          <w:rFonts w:cs="FrankRuehl" w:hint="cs"/>
          <w:rtl/>
        </w:rPr>
        <w:tab/>
        <w:t>(ב)</w:t>
      </w:r>
      <w:r w:rsidR="00EE6AA4">
        <w:rPr>
          <w:rStyle w:val="default"/>
          <w:rFonts w:cs="FrankRuehl" w:hint="cs"/>
          <w:rtl/>
        </w:rPr>
        <w:tab/>
      </w:r>
      <w:r w:rsidRPr="00A27762">
        <w:rPr>
          <w:rStyle w:val="default"/>
          <w:rFonts w:cs="FrankRuehl" w:hint="cs"/>
          <w:rtl/>
        </w:rPr>
        <w:t>מי שמתקיים בו האמור בסעיף 26יט רישה</w:t>
      </w:r>
      <w:r w:rsidR="00EE6AA4">
        <w:rPr>
          <w:rStyle w:val="default"/>
          <w:rFonts w:cs="FrankRuehl" w:hint="cs"/>
          <w:rtl/>
        </w:rPr>
        <w:t xml:space="preserve"> באותה שנת גיוס ואילך, יחולו עליו הוראות סעיף 26יט(2).</w:t>
      </w:r>
    </w:p>
    <w:p w14:paraId="2A4BDFC8" w14:textId="77777777" w:rsidR="00EE6AA4" w:rsidRDefault="00A27762" w:rsidP="00A27762">
      <w:pPr>
        <w:pStyle w:val="P00"/>
        <w:spacing w:before="72"/>
        <w:ind w:left="0" w:right="1134"/>
        <w:rPr>
          <w:rStyle w:val="default"/>
          <w:rFonts w:cs="FrankRuehl" w:hint="cs"/>
          <w:rtl/>
        </w:rPr>
      </w:pPr>
      <w:r>
        <w:rPr>
          <w:rFonts w:cs="FrankRuehl" w:hint="cs"/>
          <w:sz w:val="26"/>
          <w:rtl/>
          <w:lang w:eastAsia="en-US"/>
        </w:rPr>
        <w:pict w14:anchorId="61E2285F">
          <v:shape id="_x0000_s2385" type="#_x0000_t202" style="position:absolute;left:0;text-align:left;margin-left:470.35pt;margin-top:7.1pt;width:1in;height:16.8pt;z-index:251759104" filled="f" stroked="f">
            <v:textbox inset="1mm,0,1mm,0">
              <w:txbxContent>
                <w:p w14:paraId="2CF38AF7" w14:textId="77777777" w:rsidR="00FB2C2D" w:rsidRDefault="00FB2C2D" w:rsidP="00A27762">
                  <w:pPr>
                    <w:spacing w:line="160" w:lineRule="exact"/>
                    <w:jc w:val="left"/>
                    <w:rPr>
                      <w:rFonts w:cs="Miriam" w:hint="cs"/>
                      <w:noProof/>
                      <w:sz w:val="18"/>
                      <w:szCs w:val="18"/>
                      <w:rtl/>
                    </w:rPr>
                  </w:pPr>
                  <w:r>
                    <w:rPr>
                      <w:rFonts w:cs="Miriam" w:hint="cs"/>
                      <w:noProof/>
                      <w:sz w:val="18"/>
                      <w:szCs w:val="18"/>
                      <w:rtl/>
                    </w:rPr>
                    <w:t>(תיקון מס' 21) תשע"ו-2015</w:t>
                  </w:r>
                </w:p>
              </w:txbxContent>
            </v:textbox>
            <w10:anchorlock/>
          </v:shape>
        </w:pict>
      </w:r>
      <w:r w:rsidR="00EE6AA4">
        <w:rPr>
          <w:rStyle w:val="default"/>
          <w:rFonts w:cs="FrankRuehl" w:hint="cs"/>
          <w:rtl/>
        </w:rPr>
        <w:tab/>
        <w:t>(ג)</w:t>
      </w:r>
      <w:r w:rsidR="00EE6AA4">
        <w:rPr>
          <w:rStyle w:val="default"/>
          <w:rFonts w:cs="FrankRuehl" w:hint="cs"/>
          <w:rtl/>
        </w:rPr>
        <w:tab/>
        <w:t xml:space="preserve">על אף האמור בסעיף קטן (א), הוראות סעיף 26כ ימשיכו לחול על </w:t>
      </w:r>
      <w:r w:rsidRPr="00A27762">
        <w:rPr>
          <w:rStyle w:val="default"/>
          <w:rFonts w:cs="FrankRuehl" w:hint="cs"/>
          <w:rtl/>
        </w:rPr>
        <w:t>מי שהתקיים בו האמור בסעיף 26יט רישה</w:t>
      </w:r>
      <w:r w:rsidR="00EE6AA4">
        <w:rPr>
          <w:rStyle w:val="default"/>
          <w:rFonts w:cs="FrankRuehl" w:hint="cs"/>
          <w:rtl/>
        </w:rPr>
        <w:t xml:space="preserve"> שנים בשנים שקדמו לאותה שנת גיוס וניתן לו צו דחיית שירות לפי סעיף 26כ.</w:t>
      </w:r>
    </w:p>
    <w:p w14:paraId="3BD4D26C" w14:textId="77777777" w:rsidR="00EE6AA4" w:rsidRDefault="00EE6AA4" w:rsidP="00EE6AA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קטן (א), לא יפעיל הפוקד את סמכויותיו לפי סעיף 26ז עד ליום 1 בינואר שלאחר תום שנת הגיוס שבה לא הושג יעד שנתי אלא לגבי מי שבאותה תקופה פקע תוקפו של צו דחיית שירות שניתן לו ולא ביקש להאריכו; התקופה האמורה בסעיף קטן זה לא תבוא במניין החודשים לפי סעיף 20(ב).</w:t>
      </w:r>
    </w:p>
    <w:p w14:paraId="6E99601C"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134" w:name="Rov249"/>
      <w:r w:rsidRPr="00FA05A3">
        <w:rPr>
          <w:rStyle w:val="default"/>
          <w:rFonts w:cs="FrankRuehl" w:hint="cs"/>
          <w:vanish/>
          <w:color w:val="FF0000"/>
          <w:sz w:val="20"/>
          <w:szCs w:val="20"/>
          <w:shd w:val="clear" w:color="auto" w:fill="FFFF99"/>
          <w:rtl/>
        </w:rPr>
        <w:t>מיום 20.3.2014</w:t>
      </w:r>
    </w:p>
    <w:p w14:paraId="0D08FB13"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2C94C6C5"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317"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360 (</w:t>
      </w:r>
      <w:hyperlink r:id="rId318"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629A3640" w14:textId="77777777" w:rsidR="00857326" w:rsidRPr="00FA05A3" w:rsidRDefault="00857326" w:rsidP="00EE6AA4">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הוספת סעיף 26</w:t>
      </w:r>
      <w:r w:rsidR="00EE6AA4" w:rsidRPr="00FA05A3">
        <w:rPr>
          <w:rStyle w:val="default"/>
          <w:rFonts w:cs="FrankRuehl" w:hint="cs"/>
          <w:b/>
          <w:bCs/>
          <w:vanish/>
          <w:sz w:val="20"/>
          <w:szCs w:val="20"/>
          <w:shd w:val="clear" w:color="auto" w:fill="FFFF99"/>
          <w:rtl/>
        </w:rPr>
        <w:t>כא</w:t>
      </w:r>
    </w:p>
    <w:p w14:paraId="5120286A" w14:textId="77777777" w:rsidR="00A27762" w:rsidRPr="00FA05A3" w:rsidRDefault="00A27762" w:rsidP="00A27762">
      <w:pPr>
        <w:pStyle w:val="P00"/>
        <w:spacing w:before="0"/>
        <w:ind w:left="0" w:right="1134"/>
        <w:rPr>
          <w:rStyle w:val="default"/>
          <w:rFonts w:cs="FrankRuehl" w:hint="cs"/>
          <w:vanish/>
          <w:sz w:val="20"/>
          <w:szCs w:val="20"/>
          <w:shd w:val="clear" w:color="auto" w:fill="FFFF99"/>
          <w:rtl/>
        </w:rPr>
      </w:pPr>
    </w:p>
    <w:p w14:paraId="59BB4B50" w14:textId="77777777" w:rsidR="00A27762" w:rsidRPr="00FA05A3" w:rsidRDefault="00A27762" w:rsidP="00A27762">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30.11.2015</w:t>
      </w:r>
    </w:p>
    <w:p w14:paraId="01452FFB" w14:textId="77777777" w:rsidR="00A27762" w:rsidRPr="00FA05A3" w:rsidRDefault="00A27762" w:rsidP="00A27762">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21</w:t>
      </w:r>
    </w:p>
    <w:p w14:paraId="564E6395" w14:textId="77777777" w:rsidR="00A27762" w:rsidRPr="00FA05A3" w:rsidRDefault="00A27762" w:rsidP="00A27762">
      <w:pPr>
        <w:pStyle w:val="P00"/>
        <w:spacing w:before="0"/>
        <w:ind w:left="0" w:right="1134"/>
        <w:rPr>
          <w:rStyle w:val="default"/>
          <w:rFonts w:cs="FrankRuehl" w:hint="cs"/>
          <w:vanish/>
          <w:sz w:val="20"/>
          <w:szCs w:val="20"/>
          <w:shd w:val="clear" w:color="auto" w:fill="FFFF99"/>
          <w:rtl/>
        </w:rPr>
      </w:pPr>
      <w:hyperlink r:id="rId319"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265 (</w:t>
      </w:r>
      <w:hyperlink r:id="rId320"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184F3C33" w14:textId="77777777" w:rsidR="00A27762" w:rsidRPr="00FA05A3" w:rsidRDefault="00A27762" w:rsidP="00A27762">
      <w:pPr>
        <w:pStyle w:val="P00"/>
        <w:ind w:left="0"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 xml:space="preserve">לא הושג יעד גיוס שנתי שעליו החליטה הממשלה בשנת גיוס מסוימת, החל משנת הגיוס שתחילתה בחודש </w:t>
      </w:r>
      <w:r w:rsidRPr="00FA05A3">
        <w:rPr>
          <w:rStyle w:val="default"/>
          <w:rFonts w:cs="FrankRuehl" w:hint="cs"/>
          <w:strike/>
          <w:vanish/>
          <w:sz w:val="22"/>
          <w:szCs w:val="22"/>
          <w:shd w:val="clear" w:color="auto" w:fill="FFFF99"/>
          <w:rtl/>
        </w:rPr>
        <w:t>יולי 2016</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יולי 2019</w:t>
      </w:r>
      <w:r w:rsidRPr="00FA05A3">
        <w:rPr>
          <w:rStyle w:val="default"/>
          <w:rFonts w:cs="FrankRuehl" w:hint="cs"/>
          <w:vanish/>
          <w:sz w:val="22"/>
          <w:szCs w:val="22"/>
          <w:shd w:val="clear" w:color="auto" w:fill="FFFF99"/>
          <w:rtl/>
        </w:rPr>
        <w:t>, לא יחולו הוראות סעיף 26כ מתחילת אותה שנת גיוס ואילך.</w:t>
      </w:r>
    </w:p>
    <w:p w14:paraId="32C53324" w14:textId="77777777" w:rsidR="00A27762" w:rsidRPr="00FA05A3" w:rsidRDefault="00A27762" w:rsidP="00A27762">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(ב)</w:t>
      </w: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מי שמלאו לו 21 שנים</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מי שמתקיים בו האמור בסעיף 26יט רישה</w:t>
      </w:r>
      <w:r w:rsidRPr="00FA05A3">
        <w:rPr>
          <w:rStyle w:val="default"/>
          <w:rFonts w:cs="FrankRuehl" w:hint="cs"/>
          <w:vanish/>
          <w:sz w:val="22"/>
          <w:szCs w:val="22"/>
          <w:shd w:val="clear" w:color="auto" w:fill="FFFF99"/>
          <w:rtl/>
        </w:rPr>
        <w:t xml:space="preserve"> באותה שנת גיוס ואילך, יחולו עליו הוראות סעיף 26יט(2).</w:t>
      </w:r>
    </w:p>
    <w:p w14:paraId="5247B1E9" w14:textId="77777777" w:rsidR="00A27762" w:rsidRPr="00A27762" w:rsidRDefault="00A27762" w:rsidP="00A27762">
      <w:pPr>
        <w:pStyle w:val="P00"/>
        <w:spacing w:before="0"/>
        <w:ind w:left="0" w:right="1134"/>
        <w:rPr>
          <w:rStyle w:val="default"/>
          <w:rFonts w:cs="FrankRuehl" w:hint="cs"/>
          <w:sz w:val="2"/>
          <w:szCs w:val="2"/>
          <w:shd w:val="clear" w:color="auto" w:fill="FFFF99"/>
          <w:rtl/>
        </w:rPr>
      </w:pPr>
      <w:r w:rsidRPr="00FA05A3">
        <w:rPr>
          <w:rStyle w:val="default"/>
          <w:rFonts w:cs="FrankRuehl" w:hint="cs"/>
          <w:vanish/>
          <w:sz w:val="22"/>
          <w:szCs w:val="22"/>
          <w:shd w:val="clear" w:color="auto" w:fill="FFFF99"/>
          <w:rtl/>
        </w:rPr>
        <w:tab/>
        <w:t>(ג)</w:t>
      </w:r>
      <w:r w:rsidRPr="00FA05A3">
        <w:rPr>
          <w:rStyle w:val="default"/>
          <w:rFonts w:cs="FrankRuehl" w:hint="cs"/>
          <w:vanish/>
          <w:sz w:val="22"/>
          <w:szCs w:val="22"/>
          <w:shd w:val="clear" w:color="auto" w:fill="FFFF99"/>
          <w:rtl/>
        </w:rPr>
        <w:tab/>
        <w:t xml:space="preserve">על אף האמור בסעיף קטן (א), הוראות סעיף 26כ ימשיכו לחול על </w:t>
      </w:r>
      <w:r w:rsidRPr="00FA05A3">
        <w:rPr>
          <w:rStyle w:val="default"/>
          <w:rFonts w:cs="FrankRuehl" w:hint="cs"/>
          <w:strike/>
          <w:vanish/>
          <w:sz w:val="22"/>
          <w:szCs w:val="22"/>
          <w:shd w:val="clear" w:color="auto" w:fill="FFFF99"/>
          <w:rtl/>
        </w:rPr>
        <w:t>מי שמלאו לו 21 שנים</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מי שהתקיים בו האמור בסעיף 26יט רישה</w:t>
      </w:r>
      <w:r w:rsidRPr="00FA05A3">
        <w:rPr>
          <w:rStyle w:val="default"/>
          <w:rFonts w:cs="FrankRuehl" w:hint="cs"/>
          <w:vanish/>
          <w:sz w:val="22"/>
          <w:szCs w:val="22"/>
          <w:shd w:val="clear" w:color="auto" w:fill="FFFF99"/>
          <w:rtl/>
        </w:rPr>
        <w:t xml:space="preserve"> בשנים שקדמו לאותה שנת גיוס וניתן לו צו דחיית שירות לפי סעיף 26כ.</w:t>
      </w:r>
      <w:bookmarkEnd w:id="134"/>
    </w:p>
    <w:p w14:paraId="23811C93" w14:textId="77777777" w:rsidR="00857326" w:rsidRDefault="00857326" w:rsidP="00EE6AA4">
      <w:pPr>
        <w:pStyle w:val="P00"/>
        <w:spacing w:before="72"/>
        <w:ind w:left="0" w:right="1134"/>
        <w:rPr>
          <w:rStyle w:val="default"/>
          <w:rFonts w:cs="FrankRuehl" w:hint="cs"/>
          <w:rtl/>
        </w:rPr>
      </w:pPr>
      <w:bookmarkStart w:id="135" w:name="Seif96"/>
      <w:bookmarkEnd w:id="135"/>
      <w:r>
        <w:rPr>
          <w:lang w:val="he-IL"/>
        </w:rPr>
        <w:pict w14:anchorId="3C33A253">
          <v:rect id="_x0000_s2289" style="position:absolute;left:0;text-align:left;margin-left:464.5pt;margin-top:8.05pt;width:75.05pt;height:53.4pt;z-index:251714048" o:allowincell="f" filled="f" stroked="f" strokecolor="lime" strokeweight=".25pt">
            <v:textbox inset="0,0,0,0">
              <w:txbxContent>
                <w:p w14:paraId="6D37D30A" w14:textId="77777777" w:rsidR="00FB2C2D" w:rsidRDefault="00FB2C2D" w:rsidP="00857326">
                  <w:pPr>
                    <w:spacing w:line="160" w:lineRule="exact"/>
                    <w:jc w:val="left"/>
                    <w:rPr>
                      <w:rFonts w:cs="Miriam" w:hint="cs"/>
                      <w:noProof/>
                      <w:sz w:val="18"/>
                      <w:szCs w:val="18"/>
                      <w:rtl/>
                    </w:rPr>
                  </w:pPr>
                  <w:r>
                    <w:rPr>
                      <w:rFonts w:cs="Miriam" w:hint="cs"/>
                      <w:sz w:val="18"/>
                      <w:szCs w:val="18"/>
                      <w:rtl/>
                    </w:rPr>
                    <w:t>סמכויות שר הביטחון באין עמידה ביעדים</w:t>
                  </w:r>
                </w:p>
                <w:p w14:paraId="11A805D5" w14:textId="77777777" w:rsidR="00FB2C2D" w:rsidRDefault="00FB2C2D" w:rsidP="00857326">
                  <w:pPr>
                    <w:spacing w:line="160" w:lineRule="exact"/>
                    <w:jc w:val="left"/>
                    <w:rPr>
                      <w:rFonts w:cs="Miriam" w:hint="cs"/>
                      <w:noProof/>
                      <w:sz w:val="18"/>
                      <w:szCs w:val="18"/>
                      <w:rtl/>
                    </w:rPr>
                  </w:pPr>
                  <w:r>
                    <w:rPr>
                      <w:rFonts w:cs="Miriam" w:hint="cs"/>
                      <w:sz w:val="18"/>
                      <w:szCs w:val="18"/>
                      <w:rtl/>
                    </w:rPr>
                    <w:t>(תיקון מס' 19) תשע"ד-2014</w:t>
                  </w:r>
                </w:p>
                <w:p w14:paraId="75F47A7E" w14:textId="77777777" w:rsidR="00FB2C2D" w:rsidRDefault="00FB2C2D" w:rsidP="00857326">
                  <w:pPr>
                    <w:spacing w:line="160" w:lineRule="exact"/>
                    <w:jc w:val="left"/>
                    <w:rPr>
                      <w:rFonts w:cs="Miriam" w:hint="cs"/>
                      <w:noProof/>
                      <w:sz w:val="18"/>
                      <w:szCs w:val="18"/>
                      <w:rtl/>
                    </w:rPr>
                  </w:pPr>
                  <w:r>
                    <w:rPr>
                      <w:rFonts w:cs="Miriam" w:hint="cs"/>
                      <w:noProof/>
                      <w:sz w:val="18"/>
                      <w:szCs w:val="18"/>
                      <w:rtl/>
                    </w:rPr>
                    <w:t>(תיקון מס' 21) תשע"ו-2015</w:t>
                  </w:r>
                </w:p>
              </w:txbxContent>
            </v:textbox>
            <w10:anchorlock/>
          </v:rect>
        </w:pict>
      </w:r>
      <w:r>
        <w:rPr>
          <w:rStyle w:val="big-number"/>
          <w:rtl/>
        </w:rPr>
        <w:t>26</w:t>
      </w:r>
      <w:r w:rsidR="00EE6AA4">
        <w:rPr>
          <w:rStyle w:val="default"/>
          <w:rFonts w:cs="FrankRuehl" w:hint="cs"/>
          <w:rtl/>
        </w:rPr>
        <w:t>כב</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sidR="00EE6AA4">
        <w:rPr>
          <w:rStyle w:val="default"/>
          <w:rFonts w:cs="FrankRuehl" w:hint="cs"/>
          <w:rtl/>
        </w:rPr>
        <w:t>על אף הוראות סעיף 26כא, לבקשת מיועד לשירות ביטחון שהוא תלמיד ישיבה שאינה ישיבה גבוהה ציונית, שפוקד רשאי לקרוא לו להתייצב לפי סעיף 26ז, רשאי שר הביטחון לדחות, בצו, את מועד התייצבותו לשירות סדיר, אם מצא כי מתקיימים לגביו התנאים לדחיית שירות וראה לנכון לעשות כן בהתחשב בצורכי הביטחון ובהיקף הכוחות הסדירים.</w:t>
      </w:r>
    </w:p>
    <w:p w14:paraId="2B320095" w14:textId="77777777" w:rsidR="00EE6AA4" w:rsidRDefault="00EE6AA4" w:rsidP="00EE6AA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צו דחיית שירות לפי סעיף זה יינתן לתקופה שלא תעלה על שנה.</w:t>
      </w:r>
    </w:p>
    <w:p w14:paraId="384D0B0D" w14:textId="77777777" w:rsidR="00EE6AA4" w:rsidRDefault="00FB2C2D" w:rsidP="00EE6AA4">
      <w:pPr>
        <w:pStyle w:val="P00"/>
        <w:spacing w:before="72"/>
        <w:ind w:left="0" w:right="1134"/>
        <w:rPr>
          <w:rStyle w:val="default"/>
          <w:rFonts w:cs="FrankRuehl" w:hint="cs"/>
          <w:rtl/>
        </w:rPr>
      </w:pPr>
      <w:r>
        <w:rPr>
          <w:rFonts w:cs="FrankRuehl" w:hint="cs"/>
          <w:sz w:val="26"/>
          <w:rtl/>
          <w:lang w:eastAsia="en-US"/>
        </w:rPr>
        <w:pict w14:anchorId="23E70D84">
          <v:shape id="_x0000_s2389" type="#_x0000_t202" style="position:absolute;left:0;text-align:left;margin-left:470.35pt;margin-top:7.1pt;width:1in;height:16.8pt;z-index:251760128" filled="f" stroked="f">
            <v:textbox inset="1mm,0,1mm,0">
              <w:txbxContent>
                <w:p w14:paraId="4FC8CB4C" w14:textId="77777777" w:rsidR="00FB2C2D" w:rsidRDefault="00FB2C2D" w:rsidP="00FB2C2D">
                  <w:pPr>
                    <w:spacing w:line="160" w:lineRule="exact"/>
                    <w:jc w:val="left"/>
                    <w:rPr>
                      <w:rFonts w:cs="Miriam" w:hint="cs"/>
                      <w:noProof/>
                      <w:sz w:val="18"/>
                      <w:szCs w:val="18"/>
                      <w:rtl/>
                    </w:rPr>
                  </w:pPr>
                  <w:r>
                    <w:rPr>
                      <w:rFonts w:cs="Miriam" w:hint="cs"/>
                      <w:noProof/>
                      <w:sz w:val="18"/>
                      <w:szCs w:val="18"/>
                      <w:rtl/>
                    </w:rPr>
                    <w:t>(תיקון מס' 21) תשע"ו-2015</w:t>
                  </w:r>
                </w:p>
              </w:txbxContent>
            </v:textbox>
            <w10:anchorlock/>
          </v:shape>
        </w:pict>
      </w:r>
      <w:r w:rsidR="00EE6AA4">
        <w:rPr>
          <w:rStyle w:val="default"/>
          <w:rFonts w:cs="FrankRuehl" w:hint="cs"/>
          <w:rtl/>
        </w:rPr>
        <w:tab/>
        <w:t>(ג)</w:t>
      </w:r>
      <w:r w:rsidR="00EE6AA4">
        <w:rPr>
          <w:rStyle w:val="default"/>
          <w:rFonts w:cs="FrankRuehl" w:hint="cs"/>
          <w:rtl/>
        </w:rPr>
        <w:tab/>
        <w:t>שר הביטחון רשאי</w:t>
      </w:r>
      <w:r>
        <w:rPr>
          <w:rStyle w:val="default"/>
          <w:rFonts w:cs="FrankRuehl" w:hint="cs"/>
          <w:rtl/>
        </w:rPr>
        <w:t xml:space="preserve"> </w:t>
      </w:r>
      <w:r w:rsidRPr="00FB2C2D">
        <w:rPr>
          <w:rStyle w:val="default"/>
          <w:rFonts w:cs="FrankRuehl" w:hint="cs"/>
          <w:rtl/>
        </w:rPr>
        <w:t>במהלך תקופת ההסתגלות השנייה</w:t>
      </w:r>
      <w:r w:rsidR="00EE6AA4">
        <w:rPr>
          <w:rStyle w:val="default"/>
          <w:rFonts w:cs="FrankRuehl" w:hint="cs"/>
          <w:rtl/>
        </w:rPr>
        <w:t xml:space="preserve"> לחזור ולתת למיוד לשירות ביטחון כאמור בסעיף קטן (א) צו דחיית שירות לפי סעיף זה, עד הגיעו לגיל 26.</w:t>
      </w:r>
    </w:p>
    <w:p w14:paraId="7EADD107" w14:textId="77777777" w:rsidR="00EE6AA4" w:rsidRDefault="00FB2C2D" w:rsidP="00FB2C2D">
      <w:pPr>
        <w:pStyle w:val="P00"/>
        <w:spacing w:before="72"/>
        <w:ind w:left="0" w:right="1134"/>
        <w:rPr>
          <w:rStyle w:val="default"/>
          <w:rFonts w:cs="FrankRuehl" w:hint="cs"/>
          <w:rtl/>
        </w:rPr>
      </w:pPr>
      <w:r>
        <w:rPr>
          <w:rFonts w:cs="FrankRuehl" w:hint="cs"/>
          <w:sz w:val="26"/>
          <w:rtl/>
          <w:lang w:eastAsia="en-US"/>
        </w:rPr>
        <w:pict w14:anchorId="71FE3FBE">
          <v:shape id="_x0000_s2392" type="#_x0000_t202" style="position:absolute;left:0;text-align:left;margin-left:470.35pt;margin-top:7.1pt;width:1in;height:16.8pt;z-index:251761152" filled="f" stroked="f">
            <v:textbox style="mso-next-textbox:#_x0000_s2392" inset="1mm,0,1mm,0">
              <w:txbxContent>
                <w:p w14:paraId="63FC33E3" w14:textId="77777777" w:rsidR="00FB2C2D" w:rsidRDefault="00FB2C2D" w:rsidP="00FB2C2D">
                  <w:pPr>
                    <w:spacing w:line="160" w:lineRule="exact"/>
                    <w:jc w:val="left"/>
                    <w:rPr>
                      <w:rFonts w:cs="Miriam" w:hint="cs"/>
                      <w:noProof/>
                      <w:sz w:val="18"/>
                      <w:szCs w:val="18"/>
                      <w:rtl/>
                    </w:rPr>
                  </w:pPr>
                  <w:r>
                    <w:rPr>
                      <w:rFonts w:cs="Miriam" w:hint="cs"/>
                      <w:noProof/>
                      <w:sz w:val="18"/>
                      <w:szCs w:val="18"/>
                      <w:rtl/>
                    </w:rPr>
                    <w:t>(תיקון מס' 21) תשע"ו-2015</w:t>
                  </w:r>
                </w:p>
              </w:txbxContent>
            </v:textbox>
            <w10:anchorlock/>
          </v:shape>
        </w:pict>
      </w:r>
      <w:r w:rsidR="00EE6AA4">
        <w:rPr>
          <w:rStyle w:val="default"/>
          <w:rFonts w:cs="FrankRuehl" w:hint="cs"/>
          <w:rtl/>
        </w:rPr>
        <w:tab/>
        <w:t>(ד)</w:t>
      </w:r>
      <w:r w:rsidR="00EE6AA4">
        <w:rPr>
          <w:rStyle w:val="default"/>
          <w:rFonts w:cs="FrankRuehl" w:hint="cs"/>
          <w:rtl/>
        </w:rPr>
        <w:tab/>
      </w:r>
      <w:r w:rsidRPr="00FB2C2D">
        <w:rPr>
          <w:rStyle w:val="default"/>
          <w:rFonts w:cs="FrankRuehl" w:hint="cs"/>
          <w:rtl/>
        </w:rPr>
        <w:t xml:space="preserve">שר הביטחון יחליט על </w:t>
      </w:r>
      <w:r w:rsidR="00EE6AA4">
        <w:rPr>
          <w:rStyle w:val="default"/>
          <w:rFonts w:cs="FrankRuehl" w:hint="cs"/>
          <w:rtl/>
        </w:rPr>
        <w:t xml:space="preserve">מספר המיועדים לשירות ביטחון שיינתן להם צו דחיית שירות לפי סעיף זה </w:t>
      </w:r>
      <w:r w:rsidRPr="00FB2C2D">
        <w:rPr>
          <w:rStyle w:val="default"/>
          <w:rFonts w:cs="FrankRuehl" w:hint="cs"/>
          <w:rtl/>
        </w:rPr>
        <w:t>בכל שנת גיוס, בשים לב ליעד השנתי הכולל לגיוס שקבעה הממשלה לפי סעיף 26טו</w:t>
      </w:r>
      <w:r w:rsidR="00EE6AA4">
        <w:rPr>
          <w:rStyle w:val="default"/>
          <w:rFonts w:cs="FrankRuehl" w:hint="cs"/>
          <w:rtl/>
        </w:rPr>
        <w:t>.</w:t>
      </w:r>
    </w:p>
    <w:p w14:paraId="6D38FB8B" w14:textId="77777777" w:rsidR="00EE6AA4" w:rsidRDefault="00FB2C2D" w:rsidP="00FB2C2D">
      <w:pPr>
        <w:pStyle w:val="P00"/>
        <w:spacing w:before="72"/>
        <w:ind w:left="0" w:right="1134"/>
        <w:rPr>
          <w:rStyle w:val="default"/>
          <w:rFonts w:cs="FrankRuehl" w:hint="cs"/>
          <w:rtl/>
        </w:rPr>
      </w:pPr>
      <w:r>
        <w:rPr>
          <w:rFonts w:cs="FrankRuehl" w:hint="cs"/>
          <w:sz w:val="26"/>
          <w:rtl/>
          <w:lang w:eastAsia="en-US"/>
        </w:rPr>
        <w:pict w14:anchorId="41E03E1B">
          <v:shape id="_x0000_s2395" type="#_x0000_t202" style="position:absolute;left:0;text-align:left;margin-left:470.35pt;margin-top:7.1pt;width:1in;height:16.8pt;z-index:251762176" filled="f" stroked="f">
            <v:textbox style="mso-next-textbox:#_x0000_s2395" inset="1mm,0,1mm,0">
              <w:txbxContent>
                <w:p w14:paraId="31DD7A91" w14:textId="77777777" w:rsidR="00FB2C2D" w:rsidRDefault="00FB2C2D" w:rsidP="00FB2C2D">
                  <w:pPr>
                    <w:spacing w:line="160" w:lineRule="exact"/>
                    <w:jc w:val="left"/>
                    <w:rPr>
                      <w:rFonts w:cs="Miriam" w:hint="cs"/>
                      <w:noProof/>
                      <w:sz w:val="18"/>
                      <w:szCs w:val="18"/>
                      <w:rtl/>
                    </w:rPr>
                  </w:pPr>
                  <w:r>
                    <w:rPr>
                      <w:rFonts w:cs="Miriam" w:hint="cs"/>
                      <w:noProof/>
                      <w:sz w:val="18"/>
                      <w:szCs w:val="18"/>
                      <w:rtl/>
                    </w:rPr>
                    <w:t>(תיקון מס' 21) תשע"ו-2015</w:t>
                  </w:r>
                </w:p>
              </w:txbxContent>
            </v:textbox>
            <w10:anchorlock/>
          </v:shape>
        </w:pict>
      </w:r>
      <w:r w:rsidR="00EE6AA4">
        <w:rPr>
          <w:rStyle w:val="default"/>
          <w:rFonts w:cs="FrankRuehl" w:hint="cs"/>
          <w:rtl/>
        </w:rPr>
        <w:tab/>
        <w:t>(ה)</w:t>
      </w:r>
      <w:r w:rsidR="00EE6AA4">
        <w:rPr>
          <w:rStyle w:val="default"/>
          <w:rFonts w:cs="FrankRuehl" w:hint="cs"/>
          <w:rtl/>
        </w:rPr>
        <w:tab/>
        <w:t>(</w:t>
      </w:r>
      <w:r>
        <w:rPr>
          <w:rStyle w:val="default"/>
          <w:rFonts w:cs="FrankRuehl" w:hint="cs"/>
          <w:rtl/>
        </w:rPr>
        <w:t>בוטל).</w:t>
      </w:r>
    </w:p>
    <w:p w14:paraId="3E16E308" w14:textId="77777777" w:rsidR="00EE6AA4" w:rsidRDefault="00FB2C2D" w:rsidP="00FB2C2D">
      <w:pPr>
        <w:pStyle w:val="P00"/>
        <w:spacing w:before="72"/>
        <w:ind w:left="0" w:right="1134"/>
        <w:rPr>
          <w:rStyle w:val="default"/>
          <w:rFonts w:cs="FrankRuehl" w:hint="cs"/>
          <w:rtl/>
        </w:rPr>
      </w:pPr>
      <w:r>
        <w:rPr>
          <w:rFonts w:cs="FrankRuehl" w:hint="cs"/>
          <w:sz w:val="26"/>
          <w:rtl/>
          <w:lang w:eastAsia="en-US"/>
        </w:rPr>
        <w:pict w14:anchorId="52BB62CE">
          <v:shape id="_x0000_s2398" type="#_x0000_t202" style="position:absolute;left:0;text-align:left;margin-left:470.35pt;margin-top:7.1pt;width:1in;height:16.8pt;z-index:251763200" filled="f" stroked="f">
            <v:textbox inset="1mm,0,1mm,0">
              <w:txbxContent>
                <w:p w14:paraId="46D05C72" w14:textId="77777777" w:rsidR="00FB2C2D" w:rsidRDefault="00FB2C2D" w:rsidP="00FB2C2D">
                  <w:pPr>
                    <w:spacing w:line="160" w:lineRule="exact"/>
                    <w:jc w:val="left"/>
                    <w:rPr>
                      <w:rFonts w:cs="Miriam" w:hint="cs"/>
                      <w:noProof/>
                      <w:sz w:val="18"/>
                      <w:szCs w:val="18"/>
                      <w:rtl/>
                    </w:rPr>
                  </w:pPr>
                  <w:r>
                    <w:rPr>
                      <w:rFonts w:cs="Miriam" w:hint="cs"/>
                      <w:noProof/>
                      <w:sz w:val="18"/>
                      <w:szCs w:val="18"/>
                      <w:rtl/>
                    </w:rPr>
                    <w:t>(תיקון מס' 21) תשע"ו-2015</w:t>
                  </w:r>
                </w:p>
              </w:txbxContent>
            </v:textbox>
            <w10:anchorlock/>
          </v:shape>
        </w:pict>
      </w:r>
      <w:r w:rsidR="00EE6AA4">
        <w:rPr>
          <w:rStyle w:val="default"/>
          <w:rFonts w:cs="FrankRuehl" w:hint="cs"/>
          <w:rtl/>
        </w:rPr>
        <w:tab/>
        <w:t>(ו)</w:t>
      </w:r>
      <w:r w:rsidR="00EE6AA4">
        <w:rPr>
          <w:rStyle w:val="default"/>
          <w:rFonts w:cs="FrankRuehl" w:hint="cs"/>
          <w:rtl/>
        </w:rPr>
        <w:tab/>
        <w:t xml:space="preserve">נדחה שירותו של מיועד לשירות ביטחון שהוא תלמיד ישיבה </w:t>
      </w:r>
      <w:r w:rsidRPr="00FB2C2D">
        <w:rPr>
          <w:rStyle w:val="default"/>
          <w:rFonts w:cs="FrankRuehl" w:hint="cs"/>
          <w:rtl/>
        </w:rPr>
        <w:t>לפי הוראות סעיף זה</w:t>
      </w:r>
      <w:r w:rsidR="00EE6AA4">
        <w:rPr>
          <w:rStyle w:val="default"/>
          <w:rFonts w:cs="FrankRuehl" w:hint="cs"/>
          <w:rtl/>
        </w:rPr>
        <w:t>, מזמן לזמן, עד הגיעו לגיל 26, רשאי שר הביטחון לפטור אותו, בצו, מחובת שירות סדיר.</w:t>
      </w:r>
    </w:p>
    <w:p w14:paraId="0F10742A" w14:textId="77777777" w:rsidR="00EE6AA4" w:rsidRDefault="00EE6AA4" w:rsidP="00EE6AA4">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 xml:space="preserve">פקע תוקפו של צו דחיית שירות שניתן לפי סעיף זה בטרם הגיע המיועד לשירות ביטחון לגיל 26, ולא הוארך, יחולו על המיועד לשירות ביטחון הוראות סעיף 26ז, ואם בוטל צו דחיית השירות בשל אי-עמידה בתנאים לדחיית שירות </w:t>
      </w:r>
      <w:r>
        <w:rPr>
          <w:rStyle w:val="default"/>
          <w:rFonts w:cs="FrankRuehl"/>
          <w:rtl/>
        </w:rPr>
        <w:t>–</w:t>
      </w:r>
      <w:r>
        <w:rPr>
          <w:rStyle w:val="default"/>
          <w:rFonts w:cs="FrankRuehl" w:hint="cs"/>
          <w:rtl/>
        </w:rPr>
        <w:t xml:space="preserve"> יחולו הוראות סעיף 13.</w:t>
      </w:r>
    </w:p>
    <w:p w14:paraId="054522F6"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136" w:name="Rov250"/>
      <w:r w:rsidRPr="00FA05A3">
        <w:rPr>
          <w:rStyle w:val="default"/>
          <w:rFonts w:cs="FrankRuehl" w:hint="cs"/>
          <w:vanish/>
          <w:color w:val="FF0000"/>
          <w:sz w:val="20"/>
          <w:szCs w:val="20"/>
          <w:shd w:val="clear" w:color="auto" w:fill="FFFF99"/>
          <w:rtl/>
        </w:rPr>
        <w:t>מיום 20.3.2014</w:t>
      </w:r>
    </w:p>
    <w:p w14:paraId="485AF795"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64D8DC27"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321"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361 (</w:t>
      </w:r>
      <w:hyperlink r:id="rId322"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6E82B9E1" w14:textId="77777777" w:rsidR="00857326" w:rsidRPr="00FA05A3" w:rsidRDefault="00857326" w:rsidP="00DF74FD">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הוספת סעיף 26</w:t>
      </w:r>
      <w:r w:rsidR="00EE6AA4" w:rsidRPr="00FA05A3">
        <w:rPr>
          <w:rStyle w:val="default"/>
          <w:rFonts w:cs="FrankRuehl" w:hint="cs"/>
          <w:b/>
          <w:bCs/>
          <w:vanish/>
          <w:sz w:val="20"/>
          <w:szCs w:val="20"/>
          <w:shd w:val="clear" w:color="auto" w:fill="FFFF99"/>
          <w:rtl/>
        </w:rPr>
        <w:t>כב</w:t>
      </w:r>
    </w:p>
    <w:p w14:paraId="2821D44A" w14:textId="77777777" w:rsidR="00A27762" w:rsidRPr="00FA05A3" w:rsidRDefault="00A27762" w:rsidP="00A27762">
      <w:pPr>
        <w:pStyle w:val="P00"/>
        <w:spacing w:before="0"/>
        <w:ind w:left="0" w:right="1134"/>
        <w:rPr>
          <w:rStyle w:val="default"/>
          <w:rFonts w:cs="FrankRuehl" w:hint="cs"/>
          <w:vanish/>
          <w:sz w:val="20"/>
          <w:szCs w:val="20"/>
          <w:shd w:val="clear" w:color="auto" w:fill="FFFF99"/>
          <w:rtl/>
        </w:rPr>
      </w:pPr>
    </w:p>
    <w:p w14:paraId="34D9F5EC" w14:textId="77777777" w:rsidR="00A27762" w:rsidRPr="00FA05A3" w:rsidRDefault="00A27762" w:rsidP="00A27762">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30.11.2015</w:t>
      </w:r>
    </w:p>
    <w:p w14:paraId="28BC2CD0" w14:textId="77777777" w:rsidR="00A27762" w:rsidRPr="00FA05A3" w:rsidRDefault="00A27762" w:rsidP="00A27762">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21</w:t>
      </w:r>
    </w:p>
    <w:p w14:paraId="560FE561" w14:textId="77777777" w:rsidR="00A27762" w:rsidRPr="00FA05A3" w:rsidRDefault="00A27762" w:rsidP="00A27762">
      <w:pPr>
        <w:pStyle w:val="P00"/>
        <w:spacing w:before="0"/>
        <w:ind w:left="0" w:right="1134"/>
        <w:rPr>
          <w:rStyle w:val="default"/>
          <w:rFonts w:cs="FrankRuehl" w:hint="cs"/>
          <w:vanish/>
          <w:sz w:val="20"/>
          <w:szCs w:val="20"/>
          <w:shd w:val="clear" w:color="auto" w:fill="FFFF99"/>
          <w:rtl/>
        </w:rPr>
      </w:pPr>
      <w:hyperlink r:id="rId323"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265 (</w:t>
      </w:r>
      <w:hyperlink r:id="rId324"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3ADF8E75" w14:textId="77777777" w:rsidR="00A27762" w:rsidRPr="00FA05A3" w:rsidRDefault="00A27762" w:rsidP="00A27762">
      <w:pPr>
        <w:pStyle w:val="P00"/>
        <w:ind w:left="0" w:right="1134"/>
        <w:rPr>
          <w:rStyle w:val="default"/>
          <w:rFonts w:cs="Miriam" w:hint="cs"/>
          <w:vanish/>
          <w:sz w:val="16"/>
          <w:szCs w:val="16"/>
          <w:shd w:val="clear" w:color="auto" w:fill="FFFF99"/>
          <w:rtl/>
        </w:rPr>
      </w:pPr>
      <w:r w:rsidRPr="00FA05A3">
        <w:rPr>
          <w:rStyle w:val="default"/>
          <w:rFonts w:cs="Miriam" w:hint="cs"/>
          <w:strike/>
          <w:vanish/>
          <w:sz w:val="16"/>
          <w:szCs w:val="16"/>
          <w:shd w:val="clear" w:color="auto" w:fill="FFFF99"/>
          <w:rtl/>
        </w:rPr>
        <w:t>דחיית שירות לתלמידי ישיבה מתמידים עד הגיעם לגיל 26</w:t>
      </w:r>
      <w:r w:rsidRPr="00FA05A3">
        <w:rPr>
          <w:rStyle w:val="default"/>
          <w:rFonts w:cs="Miriam" w:hint="cs"/>
          <w:vanish/>
          <w:sz w:val="16"/>
          <w:szCs w:val="16"/>
          <w:shd w:val="clear" w:color="auto" w:fill="FFFF99"/>
          <w:rtl/>
        </w:rPr>
        <w:t xml:space="preserve"> </w:t>
      </w:r>
      <w:r w:rsidRPr="00FA05A3">
        <w:rPr>
          <w:rStyle w:val="default"/>
          <w:rFonts w:cs="Miriam" w:hint="cs"/>
          <w:vanish/>
          <w:sz w:val="16"/>
          <w:szCs w:val="16"/>
          <w:u w:val="single"/>
          <w:shd w:val="clear" w:color="auto" w:fill="FFFF99"/>
          <w:rtl/>
        </w:rPr>
        <w:t>סמכויות שר הביטחון באין עמידה ביעדים</w:t>
      </w:r>
    </w:p>
    <w:p w14:paraId="2D68FEA3" w14:textId="77777777" w:rsidR="00A27762" w:rsidRPr="00FA05A3" w:rsidRDefault="00A27762" w:rsidP="00A27762">
      <w:pPr>
        <w:pStyle w:val="P00"/>
        <w:spacing w:before="0"/>
        <w:ind w:left="0"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26</w:t>
      </w:r>
      <w:r w:rsidRPr="00FA05A3">
        <w:rPr>
          <w:rStyle w:val="default"/>
          <w:rFonts w:cs="FrankRuehl" w:hint="cs"/>
          <w:vanish/>
          <w:sz w:val="22"/>
          <w:szCs w:val="22"/>
          <w:shd w:val="clear" w:color="auto" w:fill="FFFF99"/>
          <w:rtl/>
        </w:rPr>
        <w:t>כב.</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על אף הוראות סעיף 26כא, לבקשת מיועד לשירות ביטחון שהוא תלמיד ישיבה שאינה ישיבה גבוהה ציונית, שפוקד רשאי לקרוא לו להתייצב לפי סעיף 26ז, רשאי שר הביטחון לדחות, בצו, את מועד התייצבותו לשירות סדיר, אם מצא כי מתקיימים לגביו התנאים לדחיית שירות וראה לנכון לעשות כן בהתחשב בצורכי הביטחון ובהיקף הכוחות הסדירים.</w:t>
      </w:r>
    </w:p>
    <w:p w14:paraId="2FFD8EC7" w14:textId="77777777" w:rsidR="00A27762" w:rsidRPr="00FA05A3" w:rsidRDefault="00A27762" w:rsidP="00A27762">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(ב)</w:t>
      </w:r>
      <w:r w:rsidRPr="00FA05A3">
        <w:rPr>
          <w:rStyle w:val="default"/>
          <w:rFonts w:cs="FrankRuehl" w:hint="cs"/>
          <w:vanish/>
          <w:sz w:val="22"/>
          <w:szCs w:val="22"/>
          <w:shd w:val="clear" w:color="auto" w:fill="FFFF99"/>
          <w:rtl/>
        </w:rPr>
        <w:tab/>
        <w:t>צו דחיית שירות לפי סעיף זה יינתן לתקופה שלא תעלה על שנה.</w:t>
      </w:r>
    </w:p>
    <w:p w14:paraId="2D5B40C9" w14:textId="77777777" w:rsidR="00A27762" w:rsidRPr="00FA05A3" w:rsidRDefault="00A27762" w:rsidP="00A27762">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(ג)</w:t>
      </w:r>
      <w:r w:rsidRPr="00FA05A3">
        <w:rPr>
          <w:rStyle w:val="default"/>
          <w:rFonts w:cs="FrankRuehl" w:hint="cs"/>
          <w:vanish/>
          <w:sz w:val="22"/>
          <w:szCs w:val="22"/>
          <w:shd w:val="clear" w:color="auto" w:fill="FFFF99"/>
          <w:rtl/>
        </w:rPr>
        <w:tab/>
        <w:t>שר הביטחון רשאי</w:t>
      </w:r>
      <w:r w:rsidR="009E1DED" w:rsidRPr="00FA05A3">
        <w:rPr>
          <w:rStyle w:val="default"/>
          <w:rFonts w:cs="FrankRuehl" w:hint="cs"/>
          <w:vanish/>
          <w:sz w:val="22"/>
          <w:szCs w:val="22"/>
          <w:shd w:val="clear" w:color="auto" w:fill="FFFF99"/>
          <w:rtl/>
        </w:rPr>
        <w:t xml:space="preserve"> </w:t>
      </w:r>
      <w:r w:rsidR="009E1DED" w:rsidRPr="00FA05A3">
        <w:rPr>
          <w:rStyle w:val="default"/>
          <w:rFonts w:cs="FrankRuehl" w:hint="cs"/>
          <w:vanish/>
          <w:sz w:val="22"/>
          <w:szCs w:val="22"/>
          <w:u w:val="single"/>
          <w:shd w:val="clear" w:color="auto" w:fill="FFFF99"/>
          <w:rtl/>
        </w:rPr>
        <w:t>במהלך תקופת ההסתגלות השנייה</w:t>
      </w:r>
      <w:r w:rsidRPr="00FA05A3">
        <w:rPr>
          <w:rStyle w:val="default"/>
          <w:rFonts w:cs="FrankRuehl" w:hint="cs"/>
          <w:vanish/>
          <w:sz w:val="22"/>
          <w:szCs w:val="22"/>
          <w:shd w:val="clear" w:color="auto" w:fill="FFFF99"/>
          <w:rtl/>
        </w:rPr>
        <w:t xml:space="preserve"> לחזור ולתת למיוד לשירות ביטחון כאמור בסעיף קטן (א) צו דחיית שירות לפי סעיף זה, עד הגיעו לגיל 26.</w:t>
      </w:r>
    </w:p>
    <w:p w14:paraId="20D1265A" w14:textId="77777777" w:rsidR="00A27762" w:rsidRPr="00FA05A3" w:rsidRDefault="00A27762" w:rsidP="00A27762">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(ד)</w:t>
      </w:r>
      <w:r w:rsidRPr="00FA05A3">
        <w:rPr>
          <w:rStyle w:val="default"/>
          <w:rFonts w:cs="FrankRuehl" w:hint="cs"/>
          <w:vanish/>
          <w:sz w:val="22"/>
          <w:szCs w:val="22"/>
          <w:shd w:val="clear" w:color="auto" w:fill="FFFF99"/>
          <w:rtl/>
        </w:rPr>
        <w:tab/>
      </w:r>
      <w:r w:rsidR="009E1DED" w:rsidRPr="00FA05A3">
        <w:rPr>
          <w:rStyle w:val="default"/>
          <w:rFonts w:cs="FrankRuehl" w:hint="cs"/>
          <w:vanish/>
          <w:sz w:val="22"/>
          <w:szCs w:val="22"/>
          <w:u w:val="single"/>
          <w:shd w:val="clear" w:color="auto" w:fill="FFFF99"/>
          <w:rtl/>
        </w:rPr>
        <w:t>שר הביטחון יחליט על</w:t>
      </w:r>
      <w:r w:rsidR="009E1DED"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shd w:val="clear" w:color="auto" w:fill="FFFF99"/>
          <w:rtl/>
        </w:rPr>
        <w:t xml:space="preserve">מספר המיועדים לשירות ביטחון שיינתן להם צו דחיית שירות </w:t>
      </w:r>
      <w:r w:rsidRPr="00FA05A3">
        <w:rPr>
          <w:rStyle w:val="default"/>
          <w:rFonts w:cs="FrankRuehl" w:hint="cs"/>
          <w:strike/>
          <w:vanish/>
          <w:sz w:val="22"/>
          <w:szCs w:val="22"/>
          <w:shd w:val="clear" w:color="auto" w:fill="FFFF99"/>
          <w:rtl/>
        </w:rPr>
        <w:t>לראשונה</w:t>
      </w:r>
      <w:r w:rsidRPr="00FA05A3">
        <w:rPr>
          <w:rStyle w:val="default"/>
          <w:rFonts w:cs="FrankRuehl" w:hint="cs"/>
          <w:vanish/>
          <w:sz w:val="22"/>
          <w:szCs w:val="22"/>
          <w:shd w:val="clear" w:color="auto" w:fill="FFFF99"/>
          <w:rtl/>
        </w:rPr>
        <w:t xml:space="preserve"> לפי סעיף זה </w:t>
      </w:r>
      <w:r w:rsidRPr="00FA05A3">
        <w:rPr>
          <w:rStyle w:val="default"/>
          <w:rFonts w:cs="FrankRuehl" w:hint="cs"/>
          <w:strike/>
          <w:vanish/>
          <w:sz w:val="22"/>
          <w:szCs w:val="22"/>
          <w:shd w:val="clear" w:color="auto" w:fill="FFFF99"/>
          <w:rtl/>
        </w:rPr>
        <w:t>לא יעלה, בכל שנת גיוס, על 1,800</w:t>
      </w:r>
      <w:r w:rsidR="009E1DED" w:rsidRPr="00FA05A3">
        <w:rPr>
          <w:rStyle w:val="default"/>
          <w:rFonts w:cs="FrankRuehl" w:hint="cs"/>
          <w:vanish/>
          <w:sz w:val="22"/>
          <w:szCs w:val="22"/>
          <w:shd w:val="clear" w:color="auto" w:fill="FFFF99"/>
          <w:rtl/>
        </w:rPr>
        <w:t xml:space="preserve"> </w:t>
      </w:r>
      <w:r w:rsidR="009E1DED" w:rsidRPr="00FA05A3">
        <w:rPr>
          <w:rStyle w:val="default"/>
          <w:rFonts w:cs="FrankRuehl" w:hint="cs"/>
          <w:vanish/>
          <w:sz w:val="22"/>
          <w:szCs w:val="22"/>
          <w:u w:val="single"/>
          <w:shd w:val="clear" w:color="auto" w:fill="FFFF99"/>
          <w:rtl/>
        </w:rPr>
        <w:t>בכל שנת גיוס, בשים לב ליעד השנתי הכולל לגיוס שקבעה הממשלה לפי סעיף 26טו</w:t>
      </w:r>
      <w:r w:rsidRPr="00FA05A3">
        <w:rPr>
          <w:rStyle w:val="default"/>
          <w:rFonts w:cs="FrankRuehl" w:hint="cs"/>
          <w:vanish/>
          <w:sz w:val="22"/>
          <w:szCs w:val="22"/>
          <w:shd w:val="clear" w:color="auto" w:fill="FFFF99"/>
          <w:rtl/>
        </w:rPr>
        <w:t>.</w:t>
      </w:r>
    </w:p>
    <w:p w14:paraId="12B9218A" w14:textId="77777777" w:rsidR="00A27762" w:rsidRPr="00FA05A3" w:rsidRDefault="00A27762" w:rsidP="00A27762">
      <w:pPr>
        <w:pStyle w:val="P00"/>
        <w:spacing w:before="0"/>
        <w:ind w:left="1021" w:right="1134" w:hanging="1021"/>
        <w:rPr>
          <w:rStyle w:val="default"/>
          <w:rFonts w:cs="FrankRuehl" w:hint="cs"/>
          <w:strike/>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(ה)</w:t>
      </w:r>
      <w:r w:rsidRPr="00FA05A3">
        <w:rPr>
          <w:rStyle w:val="default"/>
          <w:rFonts w:cs="FrankRuehl" w:hint="cs"/>
          <w:strike/>
          <w:vanish/>
          <w:sz w:val="22"/>
          <w:szCs w:val="22"/>
          <w:shd w:val="clear" w:color="auto" w:fill="FFFF99"/>
          <w:rtl/>
        </w:rPr>
        <w:tab/>
        <w:t>(1)</w:t>
      </w:r>
      <w:r w:rsidRPr="00FA05A3">
        <w:rPr>
          <w:rStyle w:val="default"/>
          <w:rFonts w:cs="FrankRuehl" w:hint="cs"/>
          <w:strike/>
          <w:vanish/>
          <w:sz w:val="22"/>
          <w:szCs w:val="22"/>
          <w:shd w:val="clear" w:color="auto" w:fill="FFFF99"/>
          <w:rtl/>
        </w:rPr>
        <w:tab/>
        <w:t xml:space="preserve">קביעת תלמידי הישיבה שיינתן להם צו דחיית שירות לפי סעיף זה (בסעיף זה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תלמידי ישיבה מתמידים) תיעשה בשים לב לרשימת תלמידי הישיבות שיציע ועד הישיבות בארץ ישראל, לשר הביטחון, עד 1 באוגוסט שקדם לתחילת שנת הגיוס; ועד הישיבות בארץ ישראל יצרף לרשימה כאמור את אמות המידה שלפיהן נקבעה הרשימה;</w:t>
      </w:r>
    </w:p>
    <w:p w14:paraId="6348729D" w14:textId="77777777" w:rsidR="00A27762" w:rsidRPr="00FA05A3" w:rsidRDefault="00A27762" w:rsidP="00A27762">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strike/>
          <w:vanish/>
          <w:sz w:val="22"/>
          <w:szCs w:val="22"/>
          <w:shd w:val="clear" w:color="auto" w:fill="FFFF99"/>
          <w:rtl/>
        </w:rPr>
        <w:t>(2)</w:t>
      </w:r>
      <w:r w:rsidRPr="00FA05A3">
        <w:rPr>
          <w:rStyle w:val="default"/>
          <w:rFonts w:cs="FrankRuehl" w:hint="cs"/>
          <w:strike/>
          <w:vanish/>
          <w:sz w:val="22"/>
          <w:szCs w:val="22"/>
          <w:shd w:val="clear" w:color="auto" w:fill="FFFF99"/>
          <w:rtl/>
        </w:rPr>
        <w:tab/>
        <w:t>לא הציע ועד הישיבות בארץ ישראל רשימה כאמור בפסקה (1), או סבר שר הביטחון כי אין לקבל רשימה שהוצעה כאמור, ייקבעו תלמידי הישיבה המתמידים באותה שנת גיוס באופן שיקבע שר הביטחון בתקנות לפי סעיף 26כז(א)(3).</w:t>
      </w:r>
    </w:p>
    <w:p w14:paraId="6D61D5D0" w14:textId="77777777" w:rsidR="00A27762" w:rsidRPr="00FA05A3" w:rsidRDefault="00A27762" w:rsidP="00A27762">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(ו)</w:t>
      </w:r>
      <w:r w:rsidRPr="00FA05A3">
        <w:rPr>
          <w:rStyle w:val="default"/>
          <w:rFonts w:cs="FrankRuehl" w:hint="cs"/>
          <w:vanish/>
          <w:sz w:val="22"/>
          <w:szCs w:val="22"/>
          <w:shd w:val="clear" w:color="auto" w:fill="FFFF99"/>
          <w:rtl/>
        </w:rPr>
        <w:tab/>
        <w:t xml:space="preserve">נדחה שירותו של מיועד לשירות ביטחון שהוא תלמיד ישיבה </w:t>
      </w:r>
      <w:r w:rsidRPr="00FA05A3">
        <w:rPr>
          <w:rStyle w:val="default"/>
          <w:rFonts w:cs="FrankRuehl" w:hint="cs"/>
          <w:strike/>
          <w:vanish/>
          <w:sz w:val="22"/>
          <w:szCs w:val="22"/>
          <w:shd w:val="clear" w:color="auto" w:fill="FFFF99"/>
          <w:rtl/>
        </w:rPr>
        <w:t>מתמיד</w:t>
      </w:r>
      <w:r w:rsidR="00FB2C2D" w:rsidRPr="00FA05A3">
        <w:rPr>
          <w:rStyle w:val="default"/>
          <w:rFonts w:cs="FrankRuehl" w:hint="cs"/>
          <w:vanish/>
          <w:sz w:val="22"/>
          <w:szCs w:val="22"/>
          <w:shd w:val="clear" w:color="auto" w:fill="FFFF99"/>
          <w:rtl/>
        </w:rPr>
        <w:t xml:space="preserve"> </w:t>
      </w:r>
      <w:r w:rsidR="00FB2C2D" w:rsidRPr="00FA05A3">
        <w:rPr>
          <w:rStyle w:val="default"/>
          <w:rFonts w:cs="FrankRuehl" w:hint="cs"/>
          <w:vanish/>
          <w:sz w:val="22"/>
          <w:szCs w:val="22"/>
          <w:u w:val="single"/>
          <w:shd w:val="clear" w:color="auto" w:fill="FFFF99"/>
          <w:rtl/>
        </w:rPr>
        <w:t>לפי הוראות סעיף זה</w:t>
      </w:r>
      <w:r w:rsidRPr="00FA05A3">
        <w:rPr>
          <w:rStyle w:val="default"/>
          <w:rFonts w:cs="FrankRuehl" w:hint="cs"/>
          <w:vanish/>
          <w:sz w:val="22"/>
          <w:szCs w:val="22"/>
          <w:shd w:val="clear" w:color="auto" w:fill="FFFF99"/>
          <w:rtl/>
        </w:rPr>
        <w:t>, מזמן לזמן, עד הגיעו לגיל 26, רשאי שר הביטחון לפטור אותו, בצו, מחובת שירות סדיר.</w:t>
      </w:r>
    </w:p>
    <w:p w14:paraId="5D54722A" w14:textId="77777777" w:rsidR="00A27762" w:rsidRPr="00FB2C2D" w:rsidRDefault="00A27762" w:rsidP="00FB2C2D">
      <w:pPr>
        <w:pStyle w:val="P00"/>
        <w:spacing w:before="0"/>
        <w:ind w:left="0" w:right="1134"/>
        <w:rPr>
          <w:rStyle w:val="default"/>
          <w:rFonts w:cs="FrankRuehl" w:hint="cs"/>
          <w:sz w:val="2"/>
          <w:szCs w:val="2"/>
          <w:rtl/>
        </w:rPr>
      </w:pPr>
      <w:r w:rsidRPr="00FA05A3">
        <w:rPr>
          <w:rStyle w:val="default"/>
          <w:rFonts w:cs="FrankRuehl" w:hint="cs"/>
          <w:vanish/>
          <w:sz w:val="22"/>
          <w:szCs w:val="22"/>
          <w:shd w:val="clear" w:color="auto" w:fill="FFFF99"/>
          <w:rtl/>
        </w:rPr>
        <w:tab/>
        <w:t>(ז)</w:t>
      </w:r>
      <w:r w:rsidRPr="00FA05A3">
        <w:rPr>
          <w:rStyle w:val="default"/>
          <w:rFonts w:cs="FrankRuehl" w:hint="cs"/>
          <w:vanish/>
          <w:sz w:val="22"/>
          <w:szCs w:val="22"/>
          <w:shd w:val="clear" w:color="auto" w:fill="FFFF99"/>
          <w:rtl/>
        </w:rPr>
        <w:tab/>
        <w:t xml:space="preserve">פקע תוקפו של צו דחיית שירות שניתן לפי סעיף זה בטרם הגיע המיועד לשירות ביטחון לגיל 26, ולא הוארך, יחולו על המיועד לשירות ביטחון הוראות סעיף 26ז, ואם בוטל צו דחיית השירות בשל אי-עמידה בתנאים לדחיית שירות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יחולו הוראות סעיף 13.</w:t>
      </w:r>
      <w:bookmarkEnd w:id="136"/>
    </w:p>
    <w:p w14:paraId="0BAC9ACA" w14:textId="77777777" w:rsidR="00857326" w:rsidRPr="00330395" w:rsidRDefault="00857326" w:rsidP="00DF74FD">
      <w:pPr>
        <w:pStyle w:val="header-2"/>
        <w:ind w:left="0" w:right="1134"/>
        <w:rPr>
          <w:rFonts w:cs="Miriam" w:hint="cs"/>
          <w:rtl/>
        </w:rPr>
      </w:pPr>
      <w:bookmarkStart w:id="137" w:name="hed25"/>
      <w:bookmarkEnd w:id="137"/>
      <w:r w:rsidRPr="00330395">
        <w:rPr>
          <w:rFonts w:cs="Miriam"/>
          <w:rtl/>
        </w:rPr>
        <w:pict w14:anchorId="79CA603C">
          <v:shape id="_x0000_s2290" type="#_x0000_t202" style="position:absolute;left:0;text-align:left;margin-left:470.25pt;margin-top:12.75pt;width:1in;height:16.8pt;z-index:251715072" filled="f" stroked="f">
            <v:textbox inset="1mm,0,1mm,0">
              <w:txbxContent>
                <w:p w14:paraId="79956B88" w14:textId="77777777" w:rsidR="00FB2C2D" w:rsidRDefault="00FB2C2D" w:rsidP="00857326">
                  <w:pPr>
                    <w:spacing w:line="160" w:lineRule="exact"/>
                    <w:jc w:val="left"/>
                    <w:rPr>
                      <w:rFonts w:cs="Miriam"/>
                      <w:noProof/>
                      <w:sz w:val="18"/>
                      <w:szCs w:val="18"/>
                      <w:rtl/>
                    </w:rPr>
                  </w:pPr>
                  <w:r>
                    <w:rPr>
                      <w:rFonts w:cs="Miriam" w:hint="cs"/>
                      <w:sz w:val="18"/>
                      <w:szCs w:val="18"/>
                      <w:rtl/>
                    </w:rPr>
                    <w:t>(תיקון מס' 19) תשע"ד-2014</w:t>
                  </w:r>
                </w:p>
              </w:txbxContent>
            </v:textbox>
          </v:shape>
        </w:pict>
      </w:r>
      <w:r>
        <w:rPr>
          <w:rFonts w:cs="Miriam" w:hint="cs"/>
          <w:rtl/>
        </w:rPr>
        <w:t xml:space="preserve">סימן </w:t>
      </w:r>
      <w:r w:rsidR="00DF74FD">
        <w:rPr>
          <w:rFonts w:cs="Miriam" w:hint="cs"/>
          <w:rtl/>
        </w:rPr>
        <w:t>ו': הוראות כלליות לעניין דחיית שירות</w:t>
      </w:r>
    </w:p>
    <w:p w14:paraId="77BAEF93"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138" w:name="Rov212"/>
      <w:r w:rsidRPr="00FA05A3">
        <w:rPr>
          <w:rStyle w:val="default"/>
          <w:rFonts w:cs="FrankRuehl" w:hint="cs"/>
          <w:vanish/>
          <w:color w:val="FF0000"/>
          <w:sz w:val="20"/>
          <w:szCs w:val="20"/>
          <w:shd w:val="clear" w:color="auto" w:fill="FFFF99"/>
          <w:rtl/>
        </w:rPr>
        <w:t>מיום 20.3.2014</w:t>
      </w:r>
    </w:p>
    <w:p w14:paraId="5985E372"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00736ECD"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325"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362 (</w:t>
      </w:r>
      <w:hyperlink r:id="rId326"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676E4E8A" w14:textId="77777777" w:rsidR="00857326" w:rsidRPr="00DF74FD" w:rsidRDefault="00857326" w:rsidP="00DF74FD">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סימן א'</w:t>
      </w:r>
      <w:bookmarkEnd w:id="138"/>
    </w:p>
    <w:p w14:paraId="0DC7FA73" w14:textId="77777777" w:rsidR="00857326" w:rsidRDefault="00857326" w:rsidP="00DF74FD">
      <w:pPr>
        <w:pStyle w:val="P00"/>
        <w:spacing w:before="72"/>
        <w:ind w:left="0" w:right="1134"/>
        <w:rPr>
          <w:rStyle w:val="default"/>
          <w:rFonts w:cs="FrankRuehl" w:hint="cs"/>
          <w:rtl/>
        </w:rPr>
      </w:pPr>
      <w:bookmarkStart w:id="139" w:name="Seif97"/>
      <w:bookmarkEnd w:id="139"/>
      <w:r>
        <w:rPr>
          <w:lang w:val="he-IL"/>
        </w:rPr>
        <w:pict w14:anchorId="63DAD11C">
          <v:rect id="_x0000_s2291" style="position:absolute;left:0;text-align:left;margin-left:464.5pt;margin-top:8.05pt;width:75.05pt;height:24.35pt;z-index:251716096" o:allowincell="f" filled="f" stroked="f" strokecolor="lime" strokeweight=".25pt">
            <v:textbox inset="0,0,0,0">
              <w:txbxContent>
                <w:p w14:paraId="0299396D" w14:textId="77777777" w:rsidR="00FB2C2D" w:rsidRDefault="00FB2C2D" w:rsidP="00857326">
                  <w:pPr>
                    <w:spacing w:line="160" w:lineRule="exact"/>
                    <w:jc w:val="left"/>
                    <w:rPr>
                      <w:rFonts w:cs="Miriam" w:hint="cs"/>
                      <w:noProof/>
                      <w:sz w:val="18"/>
                      <w:szCs w:val="18"/>
                      <w:rtl/>
                    </w:rPr>
                  </w:pPr>
                  <w:r>
                    <w:rPr>
                      <w:rFonts w:cs="Miriam" w:hint="cs"/>
                      <w:sz w:val="18"/>
                      <w:szCs w:val="18"/>
                      <w:rtl/>
                    </w:rPr>
                    <w:t>תנאים לדחיית שירות</w:t>
                  </w:r>
                </w:p>
                <w:p w14:paraId="4B3CB216" w14:textId="77777777" w:rsidR="00FB2C2D" w:rsidRDefault="00FB2C2D" w:rsidP="00857326">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26</w:t>
      </w:r>
      <w:r w:rsidR="00DF74FD">
        <w:rPr>
          <w:rStyle w:val="default"/>
          <w:rFonts w:cs="FrankRuehl" w:hint="cs"/>
          <w:rtl/>
        </w:rPr>
        <w:t>כג</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sidR="00DF74FD">
        <w:rPr>
          <w:rStyle w:val="default"/>
          <w:rFonts w:cs="FrankRuehl" w:hint="cs"/>
          <w:rtl/>
        </w:rPr>
        <w:t>לא יינתן צו דחיית שירות לפי פרק זה אלא למיועד לשירות ביטחון שהוא תלמיד ישיבה שמתקיימים בו כל אלה:</w:t>
      </w:r>
    </w:p>
    <w:p w14:paraId="4BDFC573" w14:textId="77777777" w:rsidR="00DF74FD" w:rsidRDefault="00DF74FD" w:rsidP="00692E4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692E4B">
        <w:rPr>
          <w:rStyle w:val="default"/>
          <w:rFonts w:cs="FrankRuehl" w:hint="cs"/>
          <w:rtl/>
        </w:rPr>
        <w:t xml:space="preserve">הוא לומד בישיבה לימודים תורניים, באופן סדיר, בהיקף שלא יפחת מ-45 שעות בשבוע, ובכולל </w:t>
      </w:r>
      <w:r w:rsidR="00692E4B">
        <w:rPr>
          <w:rStyle w:val="default"/>
          <w:rFonts w:cs="FrankRuehl"/>
          <w:rtl/>
        </w:rPr>
        <w:t>–</w:t>
      </w:r>
      <w:r w:rsidR="00692E4B">
        <w:rPr>
          <w:rStyle w:val="default"/>
          <w:rFonts w:cs="FrankRuehl" w:hint="cs"/>
          <w:rtl/>
        </w:rPr>
        <w:t xml:space="preserve"> 40 שעות בשבוע, למעט בתקופות חופשה שקבע שר הביטחון;</w:t>
      </w:r>
    </w:p>
    <w:p w14:paraId="62A6A50B" w14:textId="77777777" w:rsidR="00692E4B" w:rsidRDefault="002C0D7A" w:rsidP="002C0D7A">
      <w:pPr>
        <w:pStyle w:val="P00"/>
        <w:spacing w:before="72"/>
        <w:ind w:left="1021" w:right="1134"/>
        <w:rPr>
          <w:rStyle w:val="default"/>
          <w:rFonts w:cs="FrankRuehl" w:hint="cs"/>
          <w:rtl/>
        </w:rPr>
      </w:pPr>
      <w:r>
        <w:rPr>
          <w:rFonts w:cs="FrankRuehl" w:hint="cs"/>
          <w:sz w:val="26"/>
          <w:rtl/>
          <w:lang w:eastAsia="en-US"/>
        </w:rPr>
        <w:pict w14:anchorId="5C950DFD">
          <v:shape id="_x0000_s2328" type="#_x0000_t202" style="position:absolute;left:0;text-align:left;margin-left:470.35pt;margin-top:7.1pt;width:1in;height:16.8pt;z-index:251739648" filled="f" stroked="f">
            <v:textbox inset="1mm,0,1mm,0">
              <w:txbxContent>
                <w:p w14:paraId="0404B94B" w14:textId="77777777" w:rsidR="00FB2C2D" w:rsidRDefault="00FB2C2D" w:rsidP="002C0D7A">
                  <w:pPr>
                    <w:spacing w:line="160" w:lineRule="exact"/>
                    <w:jc w:val="left"/>
                    <w:rPr>
                      <w:rFonts w:cs="Miriam"/>
                      <w:noProof/>
                      <w:sz w:val="18"/>
                      <w:szCs w:val="18"/>
                      <w:rtl/>
                    </w:rPr>
                  </w:pPr>
                  <w:r>
                    <w:rPr>
                      <w:rFonts w:cs="Miriam" w:hint="cs"/>
                      <w:sz w:val="18"/>
                      <w:szCs w:val="18"/>
                      <w:rtl/>
                    </w:rPr>
                    <w:t>(תיקון מס' 21) תשע"ו-2015</w:t>
                  </w:r>
                </w:p>
              </w:txbxContent>
            </v:textbox>
            <w10:anchorlock/>
          </v:shape>
        </w:pict>
      </w:r>
      <w:r w:rsidR="00692E4B">
        <w:rPr>
          <w:rStyle w:val="default"/>
          <w:rFonts w:cs="FrankRuehl" w:hint="cs"/>
          <w:rtl/>
        </w:rPr>
        <w:t>(2)</w:t>
      </w:r>
      <w:r w:rsidR="00692E4B">
        <w:rPr>
          <w:rStyle w:val="default"/>
          <w:rFonts w:cs="FrankRuehl" w:hint="cs"/>
          <w:rtl/>
        </w:rPr>
        <w:tab/>
        <w:t>הוא לא עוסק בכל עיסוק נוסף על לימודיו בישיבה; ואולם בתקופת ההסתגלות</w:t>
      </w:r>
      <w:r>
        <w:rPr>
          <w:rStyle w:val="default"/>
          <w:rFonts w:cs="FrankRuehl" w:hint="cs"/>
          <w:rtl/>
        </w:rPr>
        <w:t xml:space="preserve"> הראשונה</w:t>
      </w:r>
      <w:r w:rsidR="00692E4B">
        <w:rPr>
          <w:rStyle w:val="default"/>
          <w:rFonts w:cs="FrankRuehl" w:hint="cs"/>
          <w:rtl/>
        </w:rPr>
        <w:t xml:space="preserve">, ובתקופת </w:t>
      </w:r>
      <w:r>
        <w:rPr>
          <w:rStyle w:val="default"/>
          <w:rFonts w:cs="FrankRuehl" w:hint="cs"/>
          <w:rtl/>
        </w:rPr>
        <w:t>ההסתגלות השנייה</w:t>
      </w:r>
      <w:r w:rsidR="00692E4B">
        <w:rPr>
          <w:rStyle w:val="default"/>
          <w:rFonts w:cs="FrankRuehl" w:hint="cs"/>
          <w:rtl/>
        </w:rPr>
        <w:t xml:space="preserve"> </w:t>
      </w:r>
      <w:r w:rsidR="00692E4B">
        <w:rPr>
          <w:rStyle w:val="default"/>
          <w:rFonts w:cs="FrankRuehl"/>
          <w:rtl/>
        </w:rPr>
        <w:t>–</w:t>
      </w:r>
      <w:r w:rsidR="00692E4B">
        <w:rPr>
          <w:rStyle w:val="default"/>
          <w:rFonts w:cs="FrankRuehl" w:hint="cs"/>
          <w:rtl/>
        </w:rPr>
        <w:t xml:space="preserve"> לגבי מי שסעיף 26כ חל עליו, רשאי תלמיד ישיבה נשוי שמלאו לו 22 שנים, לעסוק בעיסוק נוסף על לימודיו בישיבה, ובלבד שלא יעסוק בעיסוק כאמר בשעות הלימודים בישיבה כאמור בפסקה (1); בפסקה זו, "עיסוק" </w:t>
      </w:r>
      <w:r w:rsidR="00692E4B">
        <w:rPr>
          <w:rStyle w:val="default"/>
          <w:rFonts w:cs="FrankRuehl"/>
          <w:rtl/>
        </w:rPr>
        <w:t>–</w:t>
      </w:r>
      <w:r w:rsidR="00692E4B">
        <w:rPr>
          <w:rStyle w:val="default"/>
          <w:rFonts w:cs="FrankRuehl" w:hint="cs"/>
          <w:rtl/>
        </w:rPr>
        <w:t xml:space="preserve"> עבודה שמקובל לקבל בעבורה שכר, בין שהיא נעשית בשכר ובין שנעשית שלא בשכר, למעט הכשרה תעסוקתית מיועדת כהגדרתה בסעיף 26יג, ולרבות כל עיסוק אחר שקבע שר הביטחון;</w:t>
      </w:r>
    </w:p>
    <w:p w14:paraId="2E166FCA" w14:textId="77777777" w:rsidR="00692E4B" w:rsidRDefault="00692E4B" w:rsidP="00692E4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קיים את חובותיו לפי חוק זה, ובכלל זה התייצב לרישום ולבדיקה רפואית לפי סעיפים 3 ו-5;</w:t>
      </w:r>
    </w:p>
    <w:p w14:paraId="2DCB553A" w14:textId="77777777" w:rsidR="00692E4B" w:rsidRDefault="00692E4B" w:rsidP="00692E4B">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הוא הצהיר, בתצהיר בכתב שניתן לפי סעיף 15 לפקודת הראיות, כי מתקיימים בו התנאים שבפסקאות (1) עד (3);</w:t>
      </w:r>
    </w:p>
    <w:p w14:paraId="6C91586D" w14:textId="77777777" w:rsidR="00692E4B" w:rsidRDefault="00692E4B" w:rsidP="00692E4B">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ראש הישיבה שבה הוא לומד אישר, בתצהיר בכתב שניתן לפי סעיף 15 לפקודת הראיות, כי מתקיים במיועד לשירות ביטחון התנאי שבפסקה (1) והתחייב כי אם יחדל להתקיים במיועד לשירות ביטחון התנאי האמור, יודיע על כך לפוקד בתוך 21 ימים;</w:t>
      </w:r>
    </w:p>
    <w:p w14:paraId="1EFA3CF2" w14:textId="77777777" w:rsidR="00692E4B" w:rsidRDefault="00692E4B" w:rsidP="00D2394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תנאים מוקדמים נוספים שקבע שר הביטחון, באישור </w:t>
      </w:r>
      <w:r w:rsidR="00D23940" w:rsidRPr="00D23940">
        <w:rPr>
          <w:rStyle w:val="default"/>
          <w:rFonts w:cs="FrankRuehl" w:hint="cs"/>
          <w:rtl/>
        </w:rPr>
        <w:t>ועדת החוץ והביטחון של הכנסת</w:t>
      </w:r>
      <w:r>
        <w:rPr>
          <w:rStyle w:val="default"/>
          <w:rFonts w:cs="FrankRuehl" w:hint="cs"/>
          <w:rtl/>
        </w:rPr>
        <w:t>.</w:t>
      </w:r>
    </w:p>
    <w:p w14:paraId="0100C066" w14:textId="77777777" w:rsidR="00692E4B" w:rsidRDefault="00692E4B" w:rsidP="00DF74F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ביקש מיועד לשירות ביטחון לחזור ולקבל צו דחיית שירות לפי פרק זה, יצרף מחדש לכל בקשה כאמור תצהירים והתחייבות כאמור בסעיף קטן (א)(4) ו-(5).</w:t>
      </w:r>
    </w:p>
    <w:p w14:paraId="14E1AA2D"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140" w:name="Rov254"/>
      <w:r w:rsidRPr="00FA05A3">
        <w:rPr>
          <w:rStyle w:val="default"/>
          <w:rFonts w:cs="FrankRuehl" w:hint="cs"/>
          <w:vanish/>
          <w:color w:val="FF0000"/>
          <w:sz w:val="20"/>
          <w:szCs w:val="20"/>
          <w:shd w:val="clear" w:color="auto" w:fill="FFFF99"/>
          <w:rtl/>
        </w:rPr>
        <w:t>מיום 20.3.2014</w:t>
      </w:r>
    </w:p>
    <w:p w14:paraId="304A3EC4"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2B56AFF2"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327"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362 (</w:t>
      </w:r>
      <w:hyperlink r:id="rId328"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37A8A4BA" w14:textId="77777777" w:rsidR="00857326" w:rsidRPr="00FA05A3" w:rsidRDefault="00857326" w:rsidP="00692E4B">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הוספת סעיף 26</w:t>
      </w:r>
      <w:r w:rsidR="00DF74FD" w:rsidRPr="00FA05A3">
        <w:rPr>
          <w:rStyle w:val="default"/>
          <w:rFonts w:cs="FrankRuehl" w:hint="cs"/>
          <w:b/>
          <w:bCs/>
          <w:vanish/>
          <w:sz w:val="20"/>
          <w:szCs w:val="20"/>
          <w:shd w:val="clear" w:color="auto" w:fill="FFFF99"/>
          <w:rtl/>
        </w:rPr>
        <w:t>כג</w:t>
      </w:r>
    </w:p>
    <w:p w14:paraId="5BC4528A" w14:textId="77777777" w:rsidR="00627123" w:rsidRPr="00FA05A3" w:rsidRDefault="00627123" w:rsidP="00627123">
      <w:pPr>
        <w:pStyle w:val="P00"/>
        <w:spacing w:before="0"/>
        <w:ind w:left="0" w:right="1134"/>
        <w:rPr>
          <w:rStyle w:val="default"/>
          <w:rFonts w:cs="FrankRuehl" w:hint="cs"/>
          <w:vanish/>
          <w:sz w:val="20"/>
          <w:szCs w:val="20"/>
          <w:shd w:val="clear" w:color="auto" w:fill="FFFF99"/>
          <w:rtl/>
        </w:rPr>
      </w:pPr>
    </w:p>
    <w:p w14:paraId="159F6DEC" w14:textId="77777777" w:rsidR="00627123" w:rsidRPr="00FA05A3" w:rsidRDefault="00627123" w:rsidP="00D23940">
      <w:pPr>
        <w:pStyle w:val="P00"/>
        <w:spacing w:before="0"/>
        <w:ind w:left="1021"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 xml:space="preserve">מיום 20.3.2014 עד יום </w:t>
      </w:r>
      <w:r w:rsidR="00D23940" w:rsidRPr="00FA05A3">
        <w:rPr>
          <w:rStyle w:val="default"/>
          <w:rFonts w:cs="FrankRuehl" w:hint="cs"/>
          <w:vanish/>
          <w:color w:val="FF0000"/>
          <w:sz w:val="20"/>
          <w:szCs w:val="20"/>
          <w:shd w:val="clear" w:color="auto" w:fill="FFFF99"/>
          <w:rtl/>
        </w:rPr>
        <w:t>30.11.2015</w:t>
      </w:r>
    </w:p>
    <w:p w14:paraId="2048BEE5" w14:textId="77777777" w:rsidR="00627123" w:rsidRPr="00FA05A3" w:rsidRDefault="00627123" w:rsidP="00627123">
      <w:pPr>
        <w:pStyle w:val="P00"/>
        <w:spacing w:before="0"/>
        <w:ind w:left="1021"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 הוראת שעה</w:t>
      </w:r>
    </w:p>
    <w:p w14:paraId="21D00799" w14:textId="77777777" w:rsidR="00627123" w:rsidRPr="00FA05A3" w:rsidRDefault="00627123" w:rsidP="00627123">
      <w:pPr>
        <w:pStyle w:val="P00"/>
        <w:spacing w:before="0"/>
        <w:ind w:left="1021" w:right="1134"/>
        <w:rPr>
          <w:rStyle w:val="default"/>
          <w:rFonts w:cs="FrankRuehl" w:hint="cs"/>
          <w:vanish/>
          <w:sz w:val="20"/>
          <w:szCs w:val="20"/>
          <w:shd w:val="clear" w:color="auto" w:fill="FFFF99"/>
          <w:rtl/>
        </w:rPr>
      </w:pPr>
      <w:hyperlink r:id="rId329"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368 (</w:t>
      </w:r>
      <w:hyperlink r:id="rId330"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44C03918" w14:textId="77777777" w:rsidR="00D23940" w:rsidRPr="00FA05A3" w:rsidRDefault="00D23940" w:rsidP="00D23940">
      <w:pPr>
        <w:pStyle w:val="P00"/>
        <w:spacing w:before="0"/>
        <w:ind w:left="1021"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 (תיקון מס' 2)</w:t>
      </w:r>
    </w:p>
    <w:p w14:paraId="1D5B369F" w14:textId="77777777" w:rsidR="00D23940" w:rsidRPr="00FA05A3" w:rsidRDefault="00D23940" w:rsidP="00D23940">
      <w:pPr>
        <w:pStyle w:val="P00"/>
        <w:spacing w:before="0"/>
        <w:ind w:left="1021" w:right="1134"/>
        <w:rPr>
          <w:rStyle w:val="default"/>
          <w:rFonts w:cs="FrankRuehl" w:hint="cs"/>
          <w:vanish/>
          <w:sz w:val="20"/>
          <w:szCs w:val="20"/>
          <w:shd w:val="clear" w:color="auto" w:fill="FFFF99"/>
          <w:rtl/>
        </w:rPr>
      </w:pPr>
      <w:hyperlink r:id="rId331"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266 (</w:t>
      </w:r>
      <w:hyperlink r:id="rId332"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4F4B30A0" w14:textId="77777777" w:rsidR="00627123" w:rsidRPr="00FA05A3" w:rsidRDefault="00627123" w:rsidP="00D23940">
      <w:pPr>
        <w:pStyle w:val="P0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(6)</w:t>
      </w:r>
      <w:r w:rsidRPr="00FA05A3">
        <w:rPr>
          <w:rStyle w:val="default"/>
          <w:rFonts w:cs="FrankRuehl" w:hint="cs"/>
          <w:vanish/>
          <w:sz w:val="22"/>
          <w:szCs w:val="22"/>
          <w:shd w:val="clear" w:color="auto" w:fill="FFFF99"/>
          <w:rtl/>
        </w:rPr>
        <w:tab/>
        <w:t xml:space="preserve">תנאים מוקדמים נוספים שקבע שר הביטחון, באישור </w:t>
      </w:r>
      <w:r w:rsidRPr="00FA05A3">
        <w:rPr>
          <w:rStyle w:val="default"/>
          <w:rFonts w:cs="FrankRuehl" w:hint="cs"/>
          <w:strike/>
          <w:vanish/>
          <w:sz w:val="22"/>
          <w:szCs w:val="22"/>
          <w:shd w:val="clear" w:color="auto" w:fill="FFFF99"/>
          <w:rtl/>
        </w:rPr>
        <w:t>ועדת החוץ והביטחון של הכנסת</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ועדה שתקבע ועדת הכנסת לעניין זה</w:t>
      </w:r>
      <w:r w:rsidRPr="00FA05A3">
        <w:rPr>
          <w:rStyle w:val="default"/>
          <w:rFonts w:cs="FrankRuehl" w:hint="cs"/>
          <w:vanish/>
          <w:sz w:val="22"/>
          <w:szCs w:val="22"/>
          <w:shd w:val="clear" w:color="auto" w:fill="FFFF99"/>
          <w:rtl/>
        </w:rPr>
        <w:t>.</w:t>
      </w:r>
    </w:p>
    <w:p w14:paraId="1295532D" w14:textId="77777777" w:rsidR="0051308D" w:rsidRPr="00FA05A3" w:rsidRDefault="0051308D" w:rsidP="00A34DC8">
      <w:pPr>
        <w:pStyle w:val="P00"/>
        <w:spacing w:before="0"/>
        <w:ind w:left="1021" w:right="1134"/>
        <w:rPr>
          <w:rStyle w:val="default"/>
          <w:rFonts w:cs="FrankRuehl" w:hint="cs"/>
          <w:vanish/>
          <w:sz w:val="20"/>
          <w:szCs w:val="20"/>
          <w:shd w:val="clear" w:color="auto" w:fill="FFFF99"/>
          <w:rtl/>
        </w:rPr>
      </w:pPr>
    </w:p>
    <w:p w14:paraId="05A4B227" w14:textId="77777777" w:rsidR="0051308D" w:rsidRPr="00FA05A3" w:rsidRDefault="0051308D" w:rsidP="00A34DC8">
      <w:pPr>
        <w:pStyle w:val="P00"/>
        <w:spacing w:before="0"/>
        <w:ind w:left="1021"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30.11.2015</w:t>
      </w:r>
    </w:p>
    <w:p w14:paraId="1A533C9D" w14:textId="77777777" w:rsidR="0051308D" w:rsidRPr="00FA05A3" w:rsidRDefault="0051308D" w:rsidP="00A34DC8">
      <w:pPr>
        <w:pStyle w:val="P00"/>
        <w:spacing w:before="0"/>
        <w:ind w:left="1021"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21</w:t>
      </w:r>
    </w:p>
    <w:p w14:paraId="06492097" w14:textId="77777777" w:rsidR="0051308D" w:rsidRPr="00FA05A3" w:rsidRDefault="0051308D" w:rsidP="00A34DC8">
      <w:pPr>
        <w:pStyle w:val="P00"/>
        <w:spacing w:before="0"/>
        <w:ind w:left="1021" w:right="1134"/>
        <w:rPr>
          <w:rStyle w:val="default"/>
          <w:rFonts w:cs="FrankRuehl" w:hint="cs"/>
          <w:vanish/>
          <w:sz w:val="20"/>
          <w:szCs w:val="20"/>
          <w:shd w:val="clear" w:color="auto" w:fill="FFFF99"/>
          <w:rtl/>
        </w:rPr>
      </w:pPr>
      <w:hyperlink r:id="rId333"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262 (</w:t>
      </w:r>
      <w:hyperlink r:id="rId334"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3E73F442" w14:textId="77777777" w:rsidR="0051308D" w:rsidRPr="00A34DC8" w:rsidRDefault="0051308D" w:rsidP="00A34DC8">
      <w:pPr>
        <w:pStyle w:val="P00"/>
        <w:ind w:left="1021" w:right="1134"/>
        <w:rPr>
          <w:rStyle w:val="default"/>
          <w:rFonts w:cs="FrankRuehl" w:hint="cs"/>
          <w:sz w:val="2"/>
          <w:szCs w:val="2"/>
          <w:shd w:val="clear" w:color="auto" w:fill="FFFF99"/>
          <w:rtl/>
        </w:rPr>
      </w:pPr>
      <w:r w:rsidRPr="00FA05A3">
        <w:rPr>
          <w:rStyle w:val="default"/>
          <w:rFonts w:cs="FrankRuehl" w:hint="cs"/>
          <w:vanish/>
          <w:sz w:val="22"/>
          <w:szCs w:val="22"/>
          <w:shd w:val="clear" w:color="auto" w:fill="FFFF99"/>
          <w:rtl/>
        </w:rPr>
        <w:t>(2)</w:t>
      </w:r>
      <w:r w:rsidRPr="00FA05A3">
        <w:rPr>
          <w:rStyle w:val="default"/>
          <w:rFonts w:cs="FrankRuehl" w:hint="cs"/>
          <w:vanish/>
          <w:sz w:val="22"/>
          <w:szCs w:val="22"/>
          <w:shd w:val="clear" w:color="auto" w:fill="FFFF99"/>
          <w:rtl/>
        </w:rPr>
        <w:tab/>
        <w:t xml:space="preserve">הוא לא עוסק בכל עיסוק נוסף על לימודיו בישיבה; ואולם </w:t>
      </w:r>
      <w:r w:rsidRPr="00FA05A3">
        <w:rPr>
          <w:rStyle w:val="default"/>
          <w:rFonts w:cs="FrankRuehl" w:hint="cs"/>
          <w:strike/>
          <w:vanish/>
          <w:sz w:val="22"/>
          <w:szCs w:val="22"/>
          <w:shd w:val="clear" w:color="auto" w:fill="FFFF99"/>
          <w:rtl/>
        </w:rPr>
        <w:t>בתקופת ההסתגלות</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בתקופת ההסתגלות הראשונה</w:t>
      </w:r>
      <w:r w:rsidRPr="00FA05A3">
        <w:rPr>
          <w:rStyle w:val="default"/>
          <w:rFonts w:cs="FrankRuehl" w:hint="cs"/>
          <w:vanish/>
          <w:sz w:val="22"/>
          <w:szCs w:val="22"/>
          <w:shd w:val="clear" w:color="auto" w:fill="FFFF99"/>
          <w:rtl/>
        </w:rPr>
        <w:t xml:space="preserve">, </w:t>
      </w:r>
      <w:r w:rsidRPr="00FA05A3">
        <w:rPr>
          <w:rStyle w:val="default"/>
          <w:rFonts w:cs="FrankRuehl" w:hint="cs"/>
          <w:strike/>
          <w:vanish/>
          <w:sz w:val="22"/>
          <w:szCs w:val="22"/>
          <w:shd w:val="clear" w:color="auto" w:fill="FFFF99"/>
          <w:rtl/>
        </w:rPr>
        <w:t>ובתקופת הקבע</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ובתקופת ההסתגלות השנייה</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לגבי מי שסעיף 26כ חל עליו, רשאי תלמיד ישיבה נשוי שמלאו לו 22 שנים, לעסוק בעיסוק נוסף על לימודיו בישיבה, ובלבד שלא יעסוק בעיסוק כאמר בשעות הלימודים בישיבה כאמור בפסקה (1); בפסקה זו, "עיסוק"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עבודה שמקובל לקבל בעבורה שכר, בין שהיא נעשית בשכר ובין שנעשית שלא בשכר, למעט הכשרה תעסוקתית מיועדת כהגדרתה בסעיף 26יג, ולרבות כל עיסוק אחר שקבע שר הביטחון;</w:t>
      </w:r>
      <w:bookmarkEnd w:id="140"/>
    </w:p>
    <w:p w14:paraId="016E52AF" w14:textId="77777777" w:rsidR="00857326" w:rsidRDefault="00857326" w:rsidP="00692E4B">
      <w:pPr>
        <w:pStyle w:val="P00"/>
        <w:spacing w:before="72"/>
        <w:ind w:left="0" w:right="1134"/>
        <w:rPr>
          <w:rStyle w:val="default"/>
          <w:rFonts w:cs="FrankRuehl" w:hint="cs"/>
          <w:rtl/>
        </w:rPr>
      </w:pPr>
      <w:bookmarkStart w:id="141" w:name="Seif98"/>
      <w:bookmarkEnd w:id="141"/>
      <w:r>
        <w:rPr>
          <w:lang w:val="he-IL"/>
        </w:rPr>
        <w:pict w14:anchorId="5D46958D">
          <v:rect id="_x0000_s2293" style="position:absolute;left:0;text-align:left;margin-left:464.5pt;margin-top:8.05pt;width:75.05pt;height:26.25pt;z-index:251717120" o:allowincell="f" filled="f" stroked="f" strokecolor="lime" strokeweight=".25pt">
            <v:textbox inset="0,0,0,0">
              <w:txbxContent>
                <w:p w14:paraId="2B2F829B" w14:textId="77777777" w:rsidR="00FB2C2D" w:rsidRDefault="00FB2C2D" w:rsidP="00857326">
                  <w:pPr>
                    <w:spacing w:line="160" w:lineRule="exact"/>
                    <w:jc w:val="left"/>
                    <w:rPr>
                      <w:rFonts w:cs="Miriam" w:hint="cs"/>
                      <w:noProof/>
                      <w:sz w:val="18"/>
                      <w:szCs w:val="18"/>
                      <w:rtl/>
                    </w:rPr>
                  </w:pPr>
                  <w:r>
                    <w:rPr>
                      <w:rFonts w:cs="Miriam" w:hint="cs"/>
                      <w:sz w:val="18"/>
                      <w:szCs w:val="18"/>
                      <w:rtl/>
                    </w:rPr>
                    <w:t>רשימת הישיבות</w:t>
                  </w:r>
                </w:p>
                <w:p w14:paraId="58B23DD0" w14:textId="77777777" w:rsidR="00FB2C2D" w:rsidRDefault="00FB2C2D" w:rsidP="00857326">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26</w:t>
      </w:r>
      <w:r w:rsidR="00692E4B">
        <w:rPr>
          <w:rStyle w:val="default"/>
          <w:rFonts w:cs="FrankRuehl" w:hint="cs"/>
          <w:rtl/>
        </w:rPr>
        <w:t>כד</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sidR="00692E4B">
        <w:rPr>
          <w:rStyle w:val="default"/>
          <w:rFonts w:cs="FrankRuehl" w:hint="cs"/>
          <w:rtl/>
        </w:rPr>
        <w:t>שר הביטחון יגבש את רשימת הישיבות לעניין פרק זה, בהתאם לאמות מידה שיקבע בתקנות; החלטת שר הביטחון בדבר הכללת ישיבה ברשימה תיעשה בהתחשב בהמלצת ועד הישיבות בארץ ישראל; אין בהוראות סעיף קטן זה כדי למנוע מישיבה לפנות לשר הביטחון בבקשה להיכלל ברשימת הישיבות.</w:t>
      </w:r>
    </w:p>
    <w:p w14:paraId="0066BABA" w14:textId="77777777" w:rsidR="00692E4B" w:rsidRDefault="00692E4B" w:rsidP="00692E4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רשימת הישיבות תפורסם באתר האינטרנט של אגף כוח אדם בצבא הגנה לישראל ותופקד לעיון הציבור הפוקד את לשכות הגיוס האזוריות.</w:t>
      </w:r>
    </w:p>
    <w:p w14:paraId="00161910" w14:textId="77777777" w:rsidR="00692E4B" w:rsidRDefault="00692E4B" w:rsidP="00692E4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שר הביטחון רשאי להסיר ישיבה מרשימת הישיבות, לאחר שנתן לראש הישיבה הזדמנות לטעון את טענותיו לפניו, אם מצא כי התקיים אחד מאלה:</w:t>
      </w:r>
    </w:p>
    <w:p w14:paraId="6ACC2F38" w14:textId="77777777" w:rsidR="00692E4B" w:rsidRDefault="00692E4B" w:rsidP="00A639A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A639AC">
        <w:rPr>
          <w:rStyle w:val="default"/>
          <w:rFonts w:cs="FrankRuehl" w:hint="cs"/>
          <w:rtl/>
        </w:rPr>
        <w:t>שיעור מסוים מקרב תלמידי הישיבה שהם מיועדים לשירות ביטחון, אינו מתייצב לרישום ולבדיקה רפואית לפי סעיפים 3 ו-5; שר הביטחון יקבע את השיעור האמור;</w:t>
      </w:r>
    </w:p>
    <w:p w14:paraId="363C78D2" w14:textId="77777777" w:rsidR="00A639AC" w:rsidRDefault="00A639AC" w:rsidP="00A639A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ראש הישיבה אינו ממלא את חובותיו בהתאם להוראות סעיף 26כג(א)(5);</w:t>
      </w:r>
    </w:p>
    <w:p w14:paraId="48F3D380" w14:textId="77777777" w:rsidR="00A639AC" w:rsidRDefault="00A639AC" w:rsidP="00A639A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חדל להתקיים בישיבה אחד מהתנאים בהתאם לאמות המידה שקבע שר הביטחון כאמור בסעיף קטן (א);</w:t>
      </w:r>
    </w:p>
    <w:p w14:paraId="4D05ACB7" w14:textId="77777777" w:rsidR="00A639AC" w:rsidRDefault="00A639AC" w:rsidP="00A639AC">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התקיימו נסיבות אחרות המצדיקות, לדעת שר הביטחון, את הסרתה מהרשימה.</w:t>
      </w:r>
    </w:p>
    <w:p w14:paraId="6DBFD2CD" w14:textId="77777777" w:rsidR="00A639AC" w:rsidRDefault="00A639AC" w:rsidP="00692E4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שר הביטחון יקבע בתקנות הוראות לעניין תלמידי ישיבה שהוסרה מרשימת הישיבות ושעומדים בתנאים לדחיית שירות.</w:t>
      </w:r>
    </w:p>
    <w:p w14:paraId="7306F902"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142" w:name="Rov214"/>
      <w:r w:rsidRPr="00FA05A3">
        <w:rPr>
          <w:rStyle w:val="default"/>
          <w:rFonts w:cs="FrankRuehl" w:hint="cs"/>
          <w:vanish/>
          <w:color w:val="FF0000"/>
          <w:sz w:val="20"/>
          <w:szCs w:val="20"/>
          <w:shd w:val="clear" w:color="auto" w:fill="FFFF99"/>
          <w:rtl/>
        </w:rPr>
        <w:t>מיום 20.3.2014</w:t>
      </w:r>
    </w:p>
    <w:p w14:paraId="6D8BA95A"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21ECC3A1"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335"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363 (</w:t>
      </w:r>
      <w:hyperlink r:id="rId336"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1319BA8D" w14:textId="77777777" w:rsidR="00857326" w:rsidRPr="00A639AC" w:rsidRDefault="00857326" w:rsidP="00A639AC">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26</w:t>
      </w:r>
      <w:r w:rsidR="00692E4B" w:rsidRPr="00FA05A3">
        <w:rPr>
          <w:rStyle w:val="default"/>
          <w:rFonts w:cs="FrankRuehl" w:hint="cs"/>
          <w:b/>
          <w:bCs/>
          <w:vanish/>
          <w:sz w:val="20"/>
          <w:szCs w:val="20"/>
          <w:shd w:val="clear" w:color="auto" w:fill="FFFF99"/>
          <w:rtl/>
        </w:rPr>
        <w:t>כד</w:t>
      </w:r>
      <w:bookmarkEnd w:id="142"/>
    </w:p>
    <w:p w14:paraId="5D167C80" w14:textId="77777777" w:rsidR="00857326" w:rsidRDefault="00857326" w:rsidP="00A639AC">
      <w:pPr>
        <w:pStyle w:val="P00"/>
        <w:spacing w:before="72"/>
        <w:ind w:left="0" w:right="1134"/>
        <w:rPr>
          <w:rStyle w:val="default"/>
          <w:rFonts w:cs="FrankRuehl" w:hint="cs"/>
          <w:rtl/>
        </w:rPr>
      </w:pPr>
      <w:bookmarkStart w:id="143" w:name="Seif99"/>
      <w:bookmarkEnd w:id="143"/>
      <w:r>
        <w:rPr>
          <w:lang w:val="he-IL"/>
        </w:rPr>
        <w:pict w14:anchorId="77E4189D">
          <v:rect id="_x0000_s2294" style="position:absolute;left:0;text-align:left;margin-left:464.5pt;margin-top:8.05pt;width:75.05pt;height:41.35pt;z-index:251718144" o:allowincell="f" filled="f" stroked="f" strokecolor="lime" strokeweight=".25pt">
            <v:textbox inset="0,0,0,0">
              <w:txbxContent>
                <w:p w14:paraId="41E9CA8C" w14:textId="77777777" w:rsidR="00FB2C2D" w:rsidRDefault="00FB2C2D" w:rsidP="00857326">
                  <w:pPr>
                    <w:spacing w:line="160" w:lineRule="exact"/>
                    <w:jc w:val="left"/>
                    <w:rPr>
                      <w:rFonts w:cs="Miriam" w:hint="cs"/>
                      <w:noProof/>
                      <w:sz w:val="18"/>
                      <w:szCs w:val="18"/>
                      <w:rtl/>
                    </w:rPr>
                  </w:pPr>
                  <w:r>
                    <w:rPr>
                      <w:rFonts w:cs="Miriam" w:hint="cs"/>
                      <w:sz w:val="18"/>
                      <w:szCs w:val="18"/>
                      <w:rtl/>
                    </w:rPr>
                    <w:t>מניעת פגיעה במעמדה של יוצא צבא אישה</w:t>
                  </w:r>
                </w:p>
                <w:p w14:paraId="410C2624" w14:textId="77777777" w:rsidR="00FB2C2D" w:rsidRDefault="00FB2C2D" w:rsidP="00857326">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26</w:t>
      </w:r>
      <w:r w:rsidR="00A639AC">
        <w:rPr>
          <w:rStyle w:val="default"/>
          <w:rFonts w:cs="FrankRuehl" w:hint="cs"/>
          <w:rtl/>
        </w:rPr>
        <w:t>כה</w:t>
      </w:r>
      <w:r>
        <w:rPr>
          <w:rStyle w:val="default"/>
          <w:rFonts w:cs="FrankRuehl" w:hint="cs"/>
          <w:rtl/>
        </w:rPr>
        <w:t>.</w:t>
      </w:r>
      <w:r>
        <w:rPr>
          <w:rStyle w:val="default"/>
          <w:rFonts w:cs="FrankRuehl"/>
          <w:rtl/>
        </w:rPr>
        <w:tab/>
      </w:r>
      <w:r w:rsidR="00A639AC">
        <w:rPr>
          <w:rStyle w:val="default"/>
          <w:rFonts w:cs="FrankRuehl" w:hint="cs"/>
          <w:rtl/>
        </w:rPr>
        <w:t>לא ייפגע מעמדה ושילובה של יוצא צבא אישה בשירות ביטחון בשל שירותם של בוגרי ישיבות ומוסדות חינוך חרדיים בשירות ביטחון לפי פרק זה.</w:t>
      </w:r>
    </w:p>
    <w:p w14:paraId="42B32D11" w14:textId="77777777" w:rsidR="00A639AC" w:rsidRPr="00FA05A3" w:rsidRDefault="00A639AC" w:rsidP="00A639AC">
      <w:pPr>
        <w:pStyle w:val="P00"/>
        <w:spacing w:before="0"/>
        <w:ind w:left="0" w:right="1134"/>
        <w:rPr>
          <w:rStyle w:val="default"/>
          <w:rFonts w:cs="FrankRuehl" w:hint="cs"/>
          <w:vanish/>
          <w:color w:val="FF0000"/>
          <w:sz w:val="20"/>
          <w:szCs w:val="20"/>
          <w:shd w:val="clear" w:color="auto" w:fill="FFFF99"/>
          <w:rtl/>
        </w:rPr>
      </w:pPr>
      <w:bookmarkStart w:id="144" w:name="Rov215"/>
      <w:r w:rsidRPr="00FA05A3">
        <w:rPr>
          <w:rStyle w:val="default"/>
          <w:rFonts w:cs="FrankRuehl" w:hint="cs"/>
          <w:vanish/>
          <w:color w:val="FF0000"/>
          <w:sz w:val="20"/>
          <w:szCs w:val="20"/>
          <w:shd w:val="clear" w:color="auto" w:fill="FFFF99"/>
          <w:rtl/>
        </w:rPr>
        <w:t>מיום 20.3.2014</w:t>
      </w:r>
    </w:p>
    <w:p w14:paraId="6ED4B499" w14:textId="77777777" w:rsidR="00A639AC" w:rsidRPr="00FA05A3" w:rsidRDefault="00A639AC" w:rsidP="00A639AC">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71214019" w14:textId="77777777" w:rsidR="00A639AC" w:rsidRPr="00FA05A3" w:rsidRDefault="00A639AC" w:rsidP="00A639AC">
      <w:pPr>
        <w:pStyle w:val="P00"/>
        <w:spacing w:before="0"/>
        <w:ind w:left="0" w:right="1134"/>
        <w:rPr>
          <w:rStyle w:val="default"/>
          <w:rFonts w:cs="FrankRuehl" w:hint="cs"/>
          <w:vanish/>
          <w:sz w:val="20"/>
          <w:szCs w:val="20"/>
          <w:shd w:val="clear" w:color="auto" w:fill="FFFF99"/>
          <w:rtl/>
        </w:rPr>
      </w:pPr>
      <w:hyperlink r:id="rId337"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363 (</w:t>
      </w:r>
      <w:hyperlink r:id="rId338"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23A4FC4A" w14:textId="77777777" w:rsidR="00A639AC" w:rsidRPr="00A639AC" w:rsidRDefault="00A639AC" w:rsidP="00A639AC">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26כה</w:t>
      </w:r>
      <w:bookmarkEnd w:id="144"/>
    </w:p>
    <w:p w14:paraId="0B6F6A71" w14:textId="77777777" w:rsidR="00A639AC" w:rsidRDefault="00A639AC" w:rsidP="00A639AC">
      <w:pPr>
        <w:pStyle w:val="P00"/>
        <w:spacing w:before="72"/>
        <w:ind w:left="0" w:right="1134"/>
        <w:rPr>
          <w:rStyle w:val="default"/>
          <w:rFonts w:cs="FrankRuehl" w:hint="cs"/>
          <w:rtl/>
        </w:rPr>
      </w:pPr>
    </w:p>
    <w:p w14:paraId="4C53366F" w14:textId="77777777" w:rsidR="00857326" w:rsidRDefault="00857326" w:rsidP="00A639AC">
      <w:pPr>
        <w:pStyle w:val="P00"/>
        <w:spacing w:before="72"/>
        <w:ind w:left="0" w:right="1134"/>
        <w:rPr>
          <w:rStyle w:val="default"/>
          <w:rFonts w:cs="FrankRuehl" w:hint="cs"/>
          <w:rtl/>
        </w:rPr>
      </w:pPr>
      <w:bookmarkStart w:id="145" w:name="Seif100"/>
      <w:bookmarkEnd w:id="145"/>
      <w:r>
        <w:rPr>
          <w:lang w:val="he-IL"/>
        </w:rPr>
        <w:pict w14:anchorId="04912970">
          <v:rect id="_x0000_s2295" style="position:absolute;left:0;text-align:left;margin-left:464.5pt;margin-top:8.05pt;width:75.05pt;height:26.25pt;z-index:251719168" o:allowincell="f" filled="f" stroked="f" strokecolor="lime" strokeweight=".25pt">
            <v:textbox inset="0,0,0,0">
              <w:txbxContent>
                <w:p w14:paraId="08913C95" w14:textId="77777777" w:rsidR="00FB2C2D" w:rsidRDefault="00FB2C2D" w:rsidP="00857326">
                  <w:pPr>
                    <w:spacing w:line="160" w:lineRule="exact"/>
                    <w:jc w:val="left"/>
                    <w:rPr>
                      <w:rFonts w:cs="Miriam" w:hint="cs"/>
                      <w:noProof/>
                      <w:sz w:val="18"/>
                      <w:szCs w:val="18"/>
                      <w:rtl/>
                    </w:rPr>
                  </w:pPr>
                  <w:r>
                    <w:rPr>
                      <w:rFonts w:cs="Miriam" w:hint="cs"/>
                      <w:sz w:val="18"/>
                      <w:szCs w:val="18"/>
                      <w:rtl/>
                    </w:rPr>
                    <w:t>שמירה על אורח חיים</w:t>
                  </w:r>
                </w:p>
                <w:p w14:paraId="46CDE849" w14:textId="77777777" w:rsidR="00FB2C2D" w:rsidRDefault="00FB2C2D" w:rsidP="00857326">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26</w:t>
      </w:r>
      <w:r w:rsidR="00A639AC">
        <w:rPr>
          <w:rStyle w:val="default"/>
          <w:rFonts w:cs="FrankRuehl" w:hint="cs"/>
          <w:rtl/>
        </w:rPr>
        <w:t>כו</w:t>
      </w:r>
      <w:r>
        <w:rPr>
          <w:rStyle w:val="default"/>
          <w:rFonts w:cs="FrankRuehl" w:hint="cs"/>
          <w:rtl/>
        </w:rPr>
        <w:t>.</w:t>
      </w:r>
      <w:r>
        <w:rPr>
          <w:rStyle w:val="default"/>
          <w:rFonts w:cs="FrankRuehl"/>
          <w:rtl/>
        </w:rPr>
        <w:tab/>
      </w:r>
      <w:r w:rsidR="00A639AC">
        <w:rPr>
          <w:rStyle w:val="default"/>
          <w:rFonts w:cs="FrankRuehl" w:hint="cs"/>
          <w:rtl/>
        </w:rPr>
        <w:t>צבא הגנה לישראל יפעל לאפשר שמירה על אורח חייו של מי שהתגייס לשירות סדיר לפי פרק זה.</w:t>
      </w:r>
    </w:p>
    <w:p w14:paraId="2F5C21CF"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146" w:name="Rov216"/>
      <w:r w:rsidRPr="00FA05A3">
        <w:rPr>
          <w:rStyle w:val="default"/>
          <w:rFonts w:cs="FrankRuehl" w:hint="cs"/>
          <w:vanish/>
          <w:color w:val="FF0000"/>
          <w:sz w:val="20"/>
          <w:szCs w:val="20"/>
          <w:shd w:val="clear" w:color="auto" w:fill="FFFF99"/>
          <w:rtl/>
        </w:rPr>
        <w:t>מיום 20.3.2014</w:t>
      </w:r>
    </w:p>
    <w:p w14:paraId="7C89C1BC"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4BDA4AB3"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339"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363 (</w:t>
      </w:r>
      <w:hyperlink r:id="rId340"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1070832E" w14:textId="77777777" w:rsidR="00857326" w:rsidRPr="00A639AC" w:rsidRDefault="00857326" w:rsidP="00A639AC">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26</w:t>
      </w:r>
      <w:r w:rsidR="00A639AC" w:rsidRPr="00FA05A3">
        <w:rPr>
          <w:rStyle w:val="default"/>
          <w:rFonts w:cs="FrankRuehl" w:hint="cs"/>
          <w:b/>
          <w:bCs/>
          <w:vanish/>
          <w:sz w:val="20"/>
          <w:szCs w:val="20"/>
          <w:shd w:val="clear" w:color="auto" w:fill="FFFF99"/>
          <w:rtl/>
        </w:rPr>
        <w:t>כו</w:t>
      </w:r>
      <w:bookmarkEnd w:id="146"/>
    </w:p>
    <w:p w14:paraId="4765407F" w14:textId="77777777" w:rsidR="00857326" w:rsidRDefault="00857326" w:rsidP="00D23940">
      <w:pPr>
        <w:pStyle w:val="P00"/>
        <w:spacing w:before="72"/>
        <w:ind w:left="0" w:right="1134"/>
        <w:rPr>
          <w:rStyle w:val="default"/>
          <w:rFonts w:cs="FrankRuehl" w:hint="cs"/>
          <w:rtl/>
        </w:rPr>
      </w:pPr>
      <w:bookmarkStart w:id="147" w:name="Seif101"/>
      <w:bookmarkEnd w:id="147"/>
      <w:r>
        <w:rPr>
          <w:lang w:val="he-IL"/>
        </w:rPr>
        <w:pict w14:anchorId="4FEF5E77">
          <v:rect id="_x0000_s2296" style="position:absolute;left:0;text-align:left;margin-left:464.5pt;margin-top:8.05pt;width:75.05pt;height:26.25pt;z-index:251720192" o:allowincell="f" filled="f" stroked="f" strokecolor="lime" strokeweight=".25pt">
            <v:textbox inset="0,0,0,0">
              <w:txbxContent>
                <w:p w14:paraId="2E384A66" w14:textId="77777777" w:rsidR="00FB2C2D" w:rsidRDefault="00FB2C2D" w:rsidP="00857326">
                  <w:pPr>
                    <w:spacing w:line="160" w:lineRule="exact"/>
                    <w:jc w:val="left"/>
                    <w:rPr>
                      <w:rFonts w:cs="Miriam" w:hint="cs"/>
                      <w:noProof/>
                      <w:sz w:val="18"/>
                      <w:szCs w:val="18"/>
                      <w:rtl/>
                    </w:rPr>
                  </w:pPr>
                  <w:r>
                    <w:rPr>
                      <w:rFonts w:cs="Miriam" w:hint="cs"/>
                      <w:sz w:val="18"/>
                      <w:szCs w:val="18"/>
                      <w:rtl/>
                    </w:rPr>
                    <w:t xml:space="preserve">תקנות </w:t>
                  </w:r>
                  <w:r>
                    <w:rPr>
                      <w:rFonts w:cs="Miriam"/>
                      <w:sz w:val="18"/>
                      <w:szCs w:val="18"/>
                      <w:rtl/>
                    </w:rPr>
                    <w:t>–</w:t>
                  </w:r>
                  <w:r>
                    <w:rPr>
                      <w:rFonts w:cs="Miriam" w:hint="cs"/>
                      <w:sz w:val="18"/>
                      <w:szCs w:val="18"/>
                      <w:rtl/>
                    </w:rPr>
                    <w:t xml:space="preserve"> פרק ג'1</w:t>
                  </w:r>
                </w:p>
                <w:p w14:paraId="408AED97" w14:textId="77777777" w:rsidR="00FB2C2D" w:rsidRDefault="00FB2C2D" w:rsidP="00857326">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26</w:t>
      </w:r>
      <w:r w:rsidR="00A639AC">
        <w:rPr>
          <w:rStyle w:val="default"/>
          <w:rFonts w:cs="FrankRuehl" w:hint="cs"/>
          <w:rtl/>
        </w:rPr>
        <w:t>כז</w:t>
      </w:r>
      <w:r>
        <w:rPr>
          <w:rStyle w:val="default"/>
          <w:rFonts w:cs="FrankRuehl" w:hint="cs"/>
          <w:rtl/>
        </w:rPr>
        <w:t>.</w:t>
      </w:r>
      <w:r>
        <w:rPr>
          <w:rStyle w:val="default"/>
          <w:rFonts w:cs="FrankRuehl"/>
          <w:rtl/>
        </w:rPr>
        <w:tab/>
      </w:r>
      <w:r w:rsidR="00A639AC">
        <w:rPr>
          <w:rStyle w:val="default"/>
          <w:rFonts w:cs="FrankRuehl" w:hint="cs"/>
          <w:rtl/>
        </w:rPr>
        <w:t xml:space="preserve">שר הביטחון, באישור </w:t>
      </w:r>
      <w:r w:rsidR="00D23940" w:rsidRPr="00D23940">
        <w:rPr>
          <w:rStyle w:val="default"/>
          <w:rFonts w:cs="FrankRuehl" w:hint="cs"/>
          <w:rtl/>
        </w:rPr>
        <w:t>ועדת החוץ והביטחון של הכנסת</w:t>
      </w:r>
      <w:r w:rsidR="00A639AC">
        <w:rPr>
          <w:rStyle w:val="default"/>
          <w:rFonts w:cs="FrankRuehl" w:hint="cs"/>
          <w:rtl/>
        </w:rPr>
        <w:t>, רשאי להתקין תקנות לביצוע הוראות פרק זה, ובכלל זה תקנות בעניינים אלה:</w:t>
      </w:r>
    </w:p>
    <w:p w14:paraId="1268183D" w14:textId="77777777" w:rsidR="00A639AC" w:rsidRDefault="00A639AC" w:rsidP="00A639A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הדרכים והמועדים להגשת בקשות לפי פרק זה;</w:t>
      </w:r>
    </w:p>
    <w:p w14:paraId="3E76964E" w14:textId="77777777" w:rsidR="00A639AC" w:rsidRDefault="00A639AC" w:rsidP="00A639AC">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תנאים מקודמים להגשת בקשות לפי פרק זה;</w:t>
      </w:r>
    </w:p>
    <w:p w14:paraId="66710660" w14:textId="77777777" w:rsidR="00A639AC" w:rsidRDefault="00FB2C2D" w:rsidP="00FB2C2D">
      <w:pPr>
        <w:pStyle w:val="P00"/>
        <w:spacing w:before="72"/>
        <w:ind w:left="624" w:right="1134"/>
        <w:rPr>
          <w:rStyle w:val="default"/>
          <w:rFonts w:cs="FrankRuehl" w:hint="cs"/>
          <w:rtl/>
        </w:rPr>
      </w:pPr>
      <w:r>
        <w:rPr>
          <w:rFonts w:cs="FrankRuehl" w:hint="cs"/>
          <w:sz w:val="26"/>
          <w:rtl/>
          <w:lang w:eastAsia="en-US"/>
        </w:rPr>
        <w:pict w14:anchorId="2D07DE96">
          <v:shape id="_x0000_s2401" type="#_x0000_t202" style="position:absolute;left:0;text-align:left;margin-left:470.35pt;margin-top:7.1pt;width:1in;height:16.8pt;z-index:251764224" filled="f" stroked="f">
            <v:textbox inset="1mm,0,1mm,0">
              <w:txbxContent>
                <w:p w14:paraId="4DE8D1AE" w14:textId="77777777" w:rsidR="00FB2C2D" w:rsidRDefault="00FB2C2D" w:rsidP="00FB2C2D">
                  <w:pPr>
                    <w:spacing w:line="160" w:lineRule="exact"/>
                    <w:jc w:val="left"/>
                    <w:rPr>
                      <w:rFonts w:cs="Miriam"/>
                      <w:noProof/>
                      <w:sz w:val="18"/>
                      <w:szCs w:val="18"/>
                      <w:rtl/>
                    </w:rPr>
                  </w:pPr>
                  <w:r>
                    <w:rPr>
                      <w:rFonts w:cs="Miriam" w:hint="cs"/>
                      <w:sz w:val="18"/>
                      <w:szCs w:val="18"/>
                      <w:rtl/>
                    </w:rPr>
                    <w:t>(תיקון מס' 21) תשע"ו-2015</w:t>
                  </w:r>
                </w:p>
              </w:txbxContent>
            </v:textbox>
            <w10:anchorlock/>
          </v:shape>
        </w:pict>
      </w:r>
      <w:r w:rsidR="00A639AC">
        <w:rPr>
          <w:rStyle w:val="default"/>
          <w:rFonts w:cs="FrankRuehl" w:hint="cs"/>
          <w:rtl/>
        </w:rPr>
        <w:t>(3)</w:t>
      </w:r>
      <w:r w:rsidR="00A639AC">
        <w:rPr>
          <w:rStyle w:val="default"/>
          <w:rFonts w:cs="FrankRuehl" w:hint="cs"/>
          <w:rtl/>
        </w:rPr>
        <w:tab/>
      </w:r>
      <w:r>
        <w:rPr>
          <w:rStyle w:val="default"/>
          <w:rFonts w:cs="FrankRuehl" w:hint="cs"/>
          <w:rtl/>
        </w:rPr>
        <w:t>(נמחקה)</w:t>
      </w:r>
      <w:r w:rsidR="00A639AC">
        <w:rPr>
          <w:rStyle w:val="default"/>
          <w:rFonts w:cs="FrankRuehl" w:hint="cs"/>
          <w:rtl/>
        </w:rPr>
        <w:t>;</w:t>
      </w:r>
    </w:p>
    <w:p w14:paraId="190E7B20" w14:textId="77777777" w:rsidR="00A639AC" w:rsidRDefault="00FB2C2D" w:rsidP="00FB2C2D">
      <w:pPr>
        <w:pStyle w:val="P00"/>
        <w:spacing w:before="72"/>
        <w:ind w:left="624" w:right="1134"/>
        <w:rPr>
          <w:rStyle w:val="default"/>
          <w:rFonts w:cs="FrankRuehl" w:hint="cs"/>
          <w:rtl/>
        </w:rPr>
      </w:pPr>
      <w:r>
        <w:rPr>
          <w:rFonts w:cs="FrankRuehl" w:hint="cs"/>
          <w:sz w:val="26"/>
          <w:rtl/>
          <w:lang w:eastAsia="en-US"/>
        </w:rPr>
        <w:pict w14:anchorId="21F2F4CA">
          <v:shape id="_x0000_s2404" type="#_x0000_t202" style="position:absolute;left:0;text-align:left;margin-left:470.35pt;margin-top:7.1pt;width:1in;height:16.8pt;z-index:251765248" filled="f" stroked="f">
            <v:textbox inset="1mm,0,1mm,0">
              <w:txbxContent>
                <w:p w14:paraId="3A85CCE6" w14:textId="77777777" w:rsidR="00FB2C2D" w:rsidRDefault="00FB2C2D" w:rsidP="00FB2C2D">
                  <w:pPr>
                    <w:spacing w:line="160" w:lineRule="exact"/>
                    <w:jc w:val="left"/>
                    <w:rPr>
                      <w:rFonts w:cs="Miriam"/>
                      <w:noProof/>
                      <w:sz w:val="18"/>
                      <w:szCs w:val="18"/>
                      <w:rtl/>
                    </w:rPr>
                  </w:pPr>
                  <w:r>
                    <w:rPr>
                      <w:rFonts w:cs="Miriam" w:hint="cs"/>
                      <w:sz w:val="18"/>
                      <w:szCs w:val="18"/>
                      <w:rtl/>
                    </w:rPr>
                    <w:t>(תיקון מס' 19) תשע"ד-2014</w:t>
                  </w:r>
                </w:p>
              </w:txbxContent>
            </v:textbox>
            <w10:anchorlock/>
          </v:shape>
        </w:pict>
      </w:r>
      <w:r w:rsidR="00A639AC">
        <w:rPr>
          <w:rStyle w:val="default"/>
          <w:rFonts w:cs="FrankRuehl" w:hint="cs"/>
          <w:rtl/>
        </w:rPr>
        <w:t>(4)</w:t>
      </w:r>
      <w:r w:rsidR="00A639AC">
        <w:rPr>
          <w:rStyle w:val="default"/>
          <w:rFonts w:cs="FrankRuehl" w:hint="cs"/>
          <w:rtl/>
        </w:rPr>
        <w:tab/>
        <w:t xml:space="preserve">התנאים והכללים להכללה ברשימת </w:t>
      </w:r>
      <w:r>
        <w:rPr>
          <w:rStyle w:val="default"/>
          <w:rFonts w:cs="FrankRuehl" w:hint="cs"/>
          <w:rtl/>
        </w:rPr>
        <w:t>הישיבות</w:t>
      </w:r>
      <w:r w:rsidR="00A639AC">
        <w:rPr>
          <w:rStyle w:val="default"/>
          <w:rFonts w:cs="FrankRuehl" w:hint="cs"/>
          <w:rtl/>
        </w:rPr>
        <w:t xml:space="preserve"> לפי סעיף 26כד.</w:t>
      </w:r>
    </w:p>
    <w:p w14:paraId="5B9643D4"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148" w:name="Rov251"/>
      <w:r w:rsidRPr="00FA05A3">
        <w:rPr>
          <w:rStyle w:val="default"/>
          <w:rFonts w:cs="FrankRuehl" w:hint="cs"/>
          <w:vanish/>
          <w:color w:val="FF0000"/>
          <w:sz w:val="20"/>
          <w:szCs w:val="20"/>
          <w:shd w:val="clear" w:color="auto" w:fill="FFFF99"/>
          <w:rtl/>
        </w:rPr>
        <w:t>מיום 20.3.2014</w:t>
      </w:r>
    </w:p>
    <w:p w14:paraId="2EB5079D"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71F1E594"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341"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363 (</w:t>
      </w:r>
      <w:hyperlink r:id="rId342"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68014CE8" w14:textId="77777777" w:rsidR="00857326" w:rsidRPr="00FA05A3" w:rsidRDefault="00857326" w:rsidP="00A639AC">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הוספת סעיף 26</w:t>
      </w:r>
      <w:r w:rsidR="00A639AC" w:rsidRPr="00FA05A3">
        <w:rPr>
          <w:rStyle w:val="default"/>
          <w:rFonts w:cs="FrankRuehl" w:hint="cs"/>
          <w:b/>
          <w:bCs/>
          <w:vanish/>
          <w:sz w:val="20"/>
          <w:szCs w:val="20"/>
          <w:shd w:val="clear" w:color="auto" w:fill="FFFF99"/>
          <w:rtl/>
        </w:rPr>
        <w:t>כז</w:t>
      </w:r>
    </w:p>
    <w:p w14:paraId="14F06116" w14:textId="77777777" w:rsidR="00627123" w:rsidRPr="00FA05A3" w:rsidRDefault="00627123" w:rsidP="00627123">
      <w:pPr>
        <w:pStyle w:val="P00"/>
        <w:spacing w:before="0"/>
        <w:ind w:left="0" w:right="1134"/>
        <w:rPr>
          <w:rStyle w:val="default"/>
          <w:rFonts w:cs="FrankRuehl" w:hint="cs"/>
          <w:vanish/>
          <w:sz w:val="20"/>
          <w:szCs w:val="20"/>
          <w:shd w:val="clear" w:color="auto" w:fill="FFFF99"/>
          <w:rtl/>
        </w:rPr>
      </w:pPr>
    </w:p>
    <w:p w14:paraId="64C945AF" w14:textId="77777777" w:rsidR="00627123" w:rsidRPr="00FA05A3" w:rsidRDefault="00627123" w:rsidP="00D23940">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 xml:space="preserve">מיום 20.3.2014 עד יום </w:t>
      </w:r>
      <w:r w:rsidR="00D23940" w:rsidRPr="00FA05A3">
        <w:rPr>
          <w:rStyle w:val="default"/>
          <w:rFonts w:cs="FrankRuehl" w:hint="cs"/>
          <w:vanish/>
          <w:color w:val="FF0000"/>
          <w:sz w:val="20"/>
          <w:szCs w:val="20"/>
          <w:shd w:val="clear" w:color="auto" w:fill="FFFF99"/>
          <w:rtl/>
        </w:rPr>
        <w:t>30.11.2015</w:t>
      </w:r>
    </w:p>
    <w:p w14:paraId="1883295C" w14:textId="77777777" w:rsidR="00627123" w:rsidRPr="00FA05A3" w:rsidRDefault="00627123" w:rsidP="0062712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 הוראת שעה</w:t>
      </w:r>
    </w:p>
    <w:p w14:paraId="7AD67FA4" w14:textId="77777777" w:rsidR="00627123" w:rsidRPr="00FA05A3" w:rsidRDefault="00627123" w:rsidP="00627123">
      <w:pPr>
        <w:pStyle w:val="P00"/>
        <w:spacing w:before="0"/>
        <w:ind w:left="0" w:right="1134"/>
        <w:rPr>
          <w:rStyle w:val="default"/>
          <w:rFonts w:cs="FrankRuehl" w:hint="cs"/>
          <w:vanish/>
          <w:sz w:val="20"/>
          <w:szCs w:val="20"/>
          <w:shd w:val="clear" w:color="auto" w:fill="FFFF99"/>
          <w:rtl/>
        </w:rPr>
      </w:pPr>
      <w:hyperlink r:id="rId343"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368 (</w:t>
      </w:r>
      <w:hyperlink r:id="rId344"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11EBB2E3" w14:textId="77777777" w:rsidR="00D23940" w:rsidRPr="00FA05A3" w:rsidRDefault="00D23940" w:rsidP="00D23940">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 (תיקון מס' 2)</w:t>
      </w:r>
    </w:p>
    <w:p w14:paraId="1A3A6F21" w14:textId="77777777" w:rsidR="00D23940" w:rsidRPr="00FA05A3" w:rsidRDefault="00D23940" w:rsidP="00D23940">
      <w:pPr>
        <w:pStyle w:val="P00"/>
        <w:spacing w:before="0"/>
        <w:ind w:left="0" w:right="1134"/>
        <w:rPr>
          <w:rStyle w:val="default"/>
          <w:rFonts w:cs="FrankRuehl" w:hint="cs"/>
          <w:vanish/>
          <w:sz w:val="20"/>
          <w:szCs w:val="20"/>
          <w:shd w:val="clear" w:color="auto" w:fill="FFFF99"/>
          <w:rtl/>
        </w:rPr>
      </w:pPr>
      <w:hyperlink r:id="rId345"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266 (</w:t>
      </w:r>
      <w:hyperlink r:id="rId346"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4EC61576" w14:textId="77777777" w:rsidR="00627123" w:rsidRPr="00FA05A3" w:rsidRDefault="00627123" w:rsidP="00627123">
      <w:pPr>
        <w:pStyle w:val="P00"/>
        <w:ind w:left="0"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26</w:t>
      </w:r>
      <w:r w:rsidRPr="00FA05A3">
        <w:rPr>
          <w:rStyle w:val="default"/>
          <w:rFonts w:cs="FrankRuehl" w:hint="cs"/>
          <w:vanish/>
          <w:sz w:val="22"/>
          <w:szCs w:val="22"/>
          <w:shd w:val="clear" w:color="auto" w:fill="FFFF99"/>
          <w:rtl/>
        </w:rPr>
        <w:t>כז.</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 xml:space="preserve">שר הביטחון, באישור </w:t>
      </w:r>
      <w:r w:rsidRPr="00FA05A3">
        <w:rPr>
          <w:rStyle w:val="default"/>
          <w:rFonts w:cs="FrankRuehl" w:hint="cs"/>
          <w:strike/>
          <w:vanish/>
          <w:sz w:val="22"/>
          <w:szCs w:val="22"/>
          <w:shd w:val="clear" w:color="auto" w:fill="FFFF99"/>
          <w:rtl/>
        </w:rPr>
        <w:t>ועדת החוץ והביטחון של הכנסת</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ועדה שתקבע ועדת הכנסת לעניין זה</w:t>
      </w:r>
      <w:r w:rsidRPr="00FA05A3">
        <w:rPr>
          <w:rStyle w:val="default"/>
          <w:rFonts w:cs="FrankRuehl" w:hint="cs"/>
          <w:vanish/>
          <w:sz w:val="22"/>
          <w:szCs w:val="22"/>
          <w:shd w:val="clear" w:color="auto" w:fill="FFFF99"/>
          <w:rtl/>
        </w:rPr>
        <w:t>, רשאי להתקין תקנות לביצוע הוראות פרק זה, ובכלל זה תקנות בעניינים אלה:</w:t>
      </w:r>
    </w:p>
    <w:p w14:paraId="20322CDB" w14:textId="77777777" w:rsidR="00FB2C2D" w:rsidRPr="00FA05A3" w:rsidRDefault="00FB2C2D" w:rsidP="00FB2C2D">
      <w:pPr>
        <w:pStyle w:val="P00"/>
        <w:spacing w:before="0"/>
        <w:ind w:left="0" w:right="1134"/>
        <w:rPr>
          <w:rStyle w:val="default"/>
          <w:rFonts w:cs="FrankRuehl" w:hint="cs"/>
          <w:vanish/>
          <w:sz w:val="20"/>
          <w:szCs w:val="20"/>
          <w:shd w:val="clear" w:color="auto" w:fill="FFFF99"/>
          <w:rtl/>
        </w:rPr>
      </w:pPr>
    </w:p>
    <w:p w14:paraId="3FEF90FF" w14:textId="77777777" w:rsidR="00FB2C2D" w:rsidRPr="00FA05A3" w:rsidRDefault="00FB2C2D" w:rsidP="00FB2C2D">
      <w:pPr>
        <w:pStyle w:val="P00"/>
        <w:spacing w:before="0"/>
        <w:ind w:left="624"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30.11.2015</w:t>
      </w:r>
    </w:p>
    <w:p w14:paraId="649A4C65" w14:textId="77777777" w:rsidR="00FB2C2D" w:rsidRPr="00FA05A3" w:rsidRDefault="00FB2C2D" w:rsidP="00FB2C2D">
      <w:pPr>
        <w:pStyle w:val="P00"/>
        <w:spacing w:before="0"/>
        <w:ind w:left="624"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21</w:t>
      </w:r>
    </w:p>
    <w:p w14:paraId="0E719CA8" w14:textId="77777777" w:rsidR="00FB2C2D" w:rsidRPr="00FA05A3" w:rsidRDefault="00FB2C2D" w:rsidP="00FB2C2D">
      <w:pPr>
        <w:pStyle w:val="P00"/>
        <w:spacing w:before="0"/>
        <w:ind w:left="624" w:right="1134"/>
        <w:rPr>
          <w:rStyle w:val="default"/>
          <w:rFonts w:cs="FrankRuehl" w:hint="cs"/>
          <w:vanish/>
          <w:sz w:val="20"/>
          <w:szCs w:val="20"/>
          <w:shd w:val="clear" w:color="auto" w:fill="FFFF99"/>
          <w:rtl/>
        </w:rPr>
      </w:pPr>
      <w:hyperlink r:id="rId347"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265 (</w:t>
      </w:r>
      <w:hyperlink r:id="rId348"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379383F7" w14:textId="77777777" w:rsidR="00FB2C2D" w:rsidRPr="00FA05A3" w:rsidRDefault="00FB2C2D" w:rsidP="00FB2C2D">
      <w:pPr>
        <w:pStyle w:val="P00"/>
        <w:ind w:left="624" w:right="1134"/>
        <w:rPr>
          <w:rStyle w:val="default"/>
          <w:rFonts w:cs="FrankRuehl" w:hint="cs"/>
          <w:strike/>
          <w:vanish/>
          <w:sz w:val="22"/>
          <w:szCs w:val="22"/>
          <w:shd w:val="clear" w:color="auto" w:fill="FFFF99"/>
          <w:rtl/>
        </w:rPr>
      </w:pPr>
      <w:r w:rsidRPr="00FA05A3">
        <w:rPr>
          <w:rStyle w:val="default"/>
          <w:rFonts w:cs="FrankRuehl" w:hint="cs"/>
          <w:strike/>
          <w:vanish/>
          <w:sz w:val="22"/>
          <w:szCs w:val="22"/>
          <w:shd w:val="clear" w:color="auto" w:fill="FFFF99"/>
          <w:rtl/>
        </w:rPr>
        <w:t>(3)</w:t>
      </w:r>
      <w:r w:rsidRPr="00FA05A3">
        <w:rPr>
          <w:rStyle w:val="default"/>
          <w:rFonts w:cs="FrankRuehl" w:hint="cs"/>
          <w:strike/>
          <w:vanish/>
          <w:sz w:val="22"/>
          <w:szCs w:val="22"/>
          <w:shd w:val="clear" w:color="auto" w:fill="FFFF99"/>
          <w:rtl/>
        </w:rPr>
        <w:tab/>
        <w:t>אופן קביעת תלמידי הישיבה המתמידים שיינתן להם צו דחיית שירות לפי סעיף 26כב;</w:t>
      </w:r>
    </w:p>
    <w:p w14:paraId="313A77A5" w14:textId="77777777" w:rsidR="00FB2C2D" w:rsidRPr="00FB2C2D" w:rsidRDefault="00FB2C2D" w:rsidP="00FB2C2D">
      <w:pPr>
        <w:pStyle w:val="P00"/>
        <w:spacing w:before="0"/>
        <w:ind w:left="624" w:right="1134"/>
        <w:rPr>
          <w:rStyle w:val="default"/>
          <w:rFonts w:cs="FrankRuehl" w:hint="cs"/>
          <w:sz w:val="2"/>
          <w:szCs w:val="2"/>
          <w:rtl/>
        </w:rPr>
      </w:pPr>
      <w:r w:rsidRPr="00FA05A3">
        <w:rPr>
          <w:rStyle w:val="default"/>
          <w:rFonts w:cs="FrankRuehl" w:hint="cs"/>
          <w:vanish/>
          <w:sz w:val="22"/>
          <w:szCs w:val="22"/>
          <w:shd w:val="clear" w:color="auto" w:fill="FFFF99"/>
          <w:rtl/>
        </w:rPr>
        <w:t>(4)</w:t>
      </w:r>
      <w:r w:rsidRPr="00FA05A3">
        <w:rPr>
          <w:rStyle w:val="default"/>
          <w:rFonts w:cs="FrankRuehl" w:hint="cs"/>
          <w:vanish/>
          <w:sz w:val="22"/>
          <w:szCs w:val="22"/>
          <w:shd w:val="clear" w:color="auto" w:fill="FFFF99"/>
          <w:rtl/>
        </w:rPr>
        <w:tab/>
        <w:t xml:space="preserve">התנאים והכללים להכללה ברשימת </w:t>
      </w:r>
      <w:r w:rsidRPr="00FA05A3">
        <w:rPr>
          <w:rStyle w:val="default"/>
          <w:rFonts w:cs="FrankRuehl" w:hint="cs"/>
          <w:strike/>
          <w:vanish/>
          <w:sz w:val="22"/>
          <w:szCs w:val="22"/>
          <w:shd w:val="clear" w:color="auto" w:fill="FFFF99"/>
          <w:rtl/>
        </w:rPr>
        <w:t>בישיבה</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הישיבות</w:t>
      </w:r>
      <w:r w:rsidRPr="00FA05A3">
        <w:rPr>
          <w:rStyle w:val="default"/>
          <w:rFonts w:cs="FrankRuehl" w:hint="cs"/>
          <w:vanish/>
          <w:sz w:val="22"/>
          <w:szCs w:val="22"/>
          <w:shd w:val="clear" w:color="auto" w:fill="FFFF99"/>
          <w:rtl/>
        </w:rPr>
        <w:t xml:space="preserve"> לפי סעיף 26כד.</w:t>
      </w:r>
      <w:bookmarkEnd w:id="148"/>
    </w:p>
    <w:p w14:paraId="2B0CB169" w14:textId="77777777" w:rsidR="00857326" w:rsidRDefault="00857326" w:rsidP="00D23940">
      <w:pPr>
        <w:pStyle w:val="P00"/>
        <w:spacing w:before="72"/>
        <w:ind w:left="0" w:right="1134"/>
        <w:rPr>
          <w:rStyle w:val="default"/>
          <w:rFonts w:cs="FrankRuehl" w:hint="cs"/>
          <w:rtl/>
        </w:rPr>
      </w:pPr>
      <w:bookmarkStart w:id="149" w:name="Seif102"/>
      <w:bookmarkEnd w:id="149"/>
      <w:r>
        <w:rPr>
          <w:lang w:val="he-IL"/>
        </w:rPr>
        <w:pict w14:anchorId="00A5AA20">
          <v:rect id="_x0000_s2297" style="position:absolute;left:0;text-align:left;margin-left:464.5pt;margin-top:8.05pt;width:75.05pt;height:50.2pt;z-index:251721216" o:allowincell="f" filled="f" stroked="f" strokecolor="lime" strokeweight=".25pt">
            <v:textbox inset="0,0,0,0">
              <w:txbxContent>
                <w:p w14:paraId="6E242292" w14:textId="77777777" w:rsidR="00FB2C2D" w:rsidRDefault="00FB2C2D" w:rsidP="00857326">
                  <w:pPr>
                    <w:spacing w:line="160" w:lineRule="exact"/>
                    <w:jc w:val="left"/>
                    <w:rPr>
                      <w:rFonts w:cs="Miriam" w:hint="cs"/>
                      <w:noProof/>
                      <w:sz w:val="18"/>
                      <w:szCs w:val="18"/>
                      <w:rtl/>
                    </w:rPr>
                  </w:pPr>
                  <w:r>
                    <w:rPr>
                      <w:rFonts w:cs="Miriam" w:hint="cs"/>
                      <w:sz w:val="18"/>
                      <w:szCs w:val="18"/>
                      <w:rtl/>
                    </w:rPr>
                    <w:t xml:space="preserve">דיווח לכנסת </w:t>
                  </w:r>
                  <w:r>
                    <w:rPr>
                      <w:rFonts w:cs="Miriam"/>
                      <w:sz w:val="18"/>
                      <w:szCs w:val="18"/>
                      <w:rtl/>
                    </w:rPr>
                    <w:t>–</w:t>
                  </w:r>
                  <w:r>
                    <w:rPr>
                      <w:rFonts w:cs="Miriam" w:hint="cs"/>
                      <w:sz w:val="18"/>
                      <w:szCs w:val="18"/>
                      <w:rtl/>
                    </w:rPr>
                    <w:t xml:space="preserve"> פרק ג'1</w:t>
                  </w:r>
                </w:p>
                <w:p w14:paraId="7B4F2C1A" w14:textId="77777777" w:rsidR="00FB2C2D" w:rsidRDefault="00FB2C2D" w:rsidP="00857326">
                  <w:pPr>
                    <w:spacing w:line="160" w:lineRule="exact"/>
                    <w:jc w:val="left"/>
                    <w:rPr>
                      <w:rFonts w:cs="Miriam" w:hint="cs"/>
                      <w:noProof/>
                      <w:sz w:val="18"/>
                      <w:szCs w:val="18"/>
                      <w:rtl/>
                    </w:rPr>
                  </w:pPr>
                  <w:r>
                    <w:rPr>
                      <w:rFonts w:cs="Miriam" w:hint="cs"/>
                      <w:sz w:val="18"/>
                      <w:szCs w:val="18"/>
                      <w:rtl/>
                    </w:rPr>
                    <w:t>(תיקון מס' 19) תשע"ד-2014</w:t>
                  </w:r>
                </w:p>
                <w:p w14:paraId="275BE565" w14:textId="77777777" w:rsidR="00FB2C2D" w:rsidRDefault="00FB2C2D" w:rsidP="00FB2C2D">
                  <w:pPr>
                    <w:spacing w:line="160" w:lineRule="exact"/>
                    <w:jc w:val="left"/>
                    <w:rPr>
                      <w:rFonts w:cs="Miriam"/>
                      <w:noProof/>
                      <w:sz w:val="18"/>
                      <w:szCs w:val="18"/>
                      <w:rtl/>
                    </w:rPr>
                  </w:pPr>
                  <w:r>
                    <w:rPr>
                      <w:rFonts w:cs="Miriam" w:hint="cs"/>
                      <w:sz w:val="18"/>
                      <w:szCs w:val="18"/>
                      <w:rtl/>
                    </w:rPr>
                    <w:t>(תיקון מס' 21) תשע"ו-2015</w:t>
                  </w:r>
                </w:p>
              </w:txbxContent>
            </v:textbox>
            <w10:anchorlock/>
          </v:rect>
        </w:pict>
      </w:r>
      <w:r>
        <w:rPr>
          <w:rStyle w:val="big-number"/>
          <w:rtl/>
        </w:rPr>
        <w:t>26</w:t>
      </w:r>
      <w:r w:rsidR="00A639AC">
        <w:rPr>
          <w:rStyle w:val="default"/>
          <w:rFonts w:cs="FrankRuehl" w:hint="cs"/>
          <w:rtl/>
        </w:rPr>
        <w:t>כח</w:t>
      </w:r>
      <w:r>
        <w:rPr>
          <w:rStyle w:val="default"/>
          <w:rFonts w:cs="FrankRuehl" w:hint="cs"/>
          <w:rtl/>
        </w:rPr>
        <w:t>.</w:t>
      </w:r>
      <w:r>
        <w:rPr>
          <w:rStyle w:val="default"/>
          <w:rFonts w:cs="FrankRuehl"/>
          <w:rtl/>
        </w:rPr>
        <w:tab/>
      </w:r>
      <w:r w:rsidR="00FB2C2D">
        <w:rPr>
          <w:rStyle w:val="default"/>
          <w:rFonts w:cs="FrankRuehl" w:hint="cs"/>
          <w:rtl/>
        </w:rPr>
        <w:t>(א)</w:t>
      </w:r>
      <w:r w:rsidR="00FB2C2D">
        <w:rPr>
          <w:rStyle w:val="default"/>
          <w:rFonts w:cs="FrankRuehl" w:hint="cs"/>
          <w:rtl/>
        </w:rPr>
        <w:tab/>
      </w:r>
      <w:r w:rsidR="00A639AC">
        <w:rPr>
          <w:rStyle w:val="default"/>
          <w:rFonts w:cs="FrankRuehl" w:hint="cs"/>
          <w:rtl/>
        </w:rPr>
        <w:t xml:space="preserve">שר הביטחון ידווח </w:t>
      </w:r>
      <w:r w:rsidR="00D23940" w:rsidRPr="00D23940">
        <w:rPr>
          <w:rStyle w:val="default"/>
          <w:rFonts w:cs="FrankRuehl" w:hint="cs"/>
          <w:rtl/>
        </w:rPr>
        <w:t>לוועדת החוץ והביטחון של הכנסת</w:t>
      </w:r>
      <w:r w:rsidR="00A639AC">
        <w:rPr>
          <w:rStyle w:val="default"/>
          <w:rFonts w:cs="FrankRuehl" w:hint="cs"/>
          <w:rtl/>
        </w:rPr>
        <w:t>, אחת לשנה, לגבי שנת הגיוס שחלפה, בעניינים אלה:</w:t>
      </w:r>
    </w:p>
    <w:p w14:paraId="20FED307" w14:textId="77777777" w:rsidR="00A639AC" w:rsidRDefault="00DF4EDC" w:rsidP="00FB2C2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מספר המתייצבים לשירות סדיר בכלל, ומספר המתייצבים כאמור מקרב בוגרי הישיבות ומוסדות החינוך החרדיים בפרט;</w:t>
      </w:r>
    </w:p>
    <w:p w14:paraId="6AF26AC3" w14:textId="77777777" w:rsidR="00DF4EDC" w:rsidRDefault="00DF4EDC" w:rsidP="00FB2C2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מספר צווי דחיית השירות וצווי הפטור משירות סדיר שניתנו לפי פרק זה;</w:t>
      </w:r>
    </w:p>
    <w:p w14:paraId="70F6B605" w14:textId="77777777" w:rsidR="00DF4EDC" w:rsidRDefault="00DF4EDC" w:rsidP="00FB2C2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נתונים בעניינים המפורטים בפסקאות (1) ו-(2) בהשוואה לשנים קודמות;</w:t>
      </w:r>
    </w:p>
    <w:p w14:paraId="43B1CF55" w14:textId="77777777" w:rsidR="00FB2C2D" w:rsidRPr="00FB2C2D" w:rsidRDefault="00FB2C2D" w:rsidP="00FB2C2D">
      <w:pPr>
        <w:pStyle w:val="P00"/>
        <w:spacing w:before="72"/>
        <w:ind w:left="1021" w:right="1134"/>
        <w:rPr>
          <w:rStyle w:val="default"/>
          <w:rFonts w:cs="FrankRuehl" w:hint="cs"/>
          <w:rtl/>
        </w:rPr>
      </w:pPr>
      <w:r>
        <w:rPr>
          <w:rFonts w:cs="FrankRuehl" w:hint="cs"/>
          <w:sz w:val="26"/>
          <w:rtl/>
          <w:lang w:eastAsia="en-US"/>
        </w:rPr>
        <w:pict w14:anchorId="6E7C3EB3">
          <v:shape id="_x0000_s2408" type="#_x0000_t202" style="position:absolute;left:0;text-align:left;margin-left:470.35pt;margin-top:7.1pt;width:1in;height:16.8pt;z-index:251766272" filled="f" stroked="f">
            <v:textbox inset="1mm,0,1mm,0">
              <w:txbxContent>
                <w:p w14:paraId="352DD49D" w14:textId="77777777" w:rsidR="00FB2C2D" w:rsidRDefault="00FB2C2D" w:rsidP="00FB2C2D">
                  <w:pPr>
                    <w:spacing w:line="160" w:lineRule="exact"/>
                    <w:jc w:val="left"/>
                    <w:rPr>
                      <w:rFonts w:cs="Miriam"/>
                      <w:noProof/>
                      <w:sz w:val="18"/>
                      <w:szCs w:val="18"/>
                      <w:rtl/>
                    </w:rPr>
                  </w:pPr>
                  <w:r>
                    <w:rPr>
                      <w:rFonts w:cs="Miriam" w:hint="cs"/>
                      <w:sz w:val="18"/>
                      <w:szCs w:val="18"/>
                      <w:rtl/>
                    </w:rPr>
                    <w:t>(תיקון מס' 21) תשע"ו-2015</w:t>
                  </w:r>
                </w:p>
              </w:txbxContent>
            </v:textbox>
            <w10:anchorlock/>
          </v:shape>
        </w:pict>
      </w:r>
      <w:r w:rsidRPr="00FB2C2D">
        <w:rPr>
          <w:rStyle w:val="default"/>
          <w:rFonts w:cs="FrankRuehl" w:hint="cs"/>
          <w:rtl/>
        </w:rPr>
        <w:t>(3א)</w:t>
      </w:r>
      <w:r w:rsidRPr="00FB2C2D">
        <w:rPr>
          <w:rStyle w:val="default"/>
          <w:rFonts w:cs="FrankRuehl" w:hint="cs"/>
          <w:rtl/>
        </w:rPr>
        <w:tab/>
        <w:t>ביצוע הוראות סעיף 26טו2, לרבות התכניות הרב-שנתיות שגיבש הצוות ואמצעי המעקב שננקטו לפי אותו סעיף, וכן החלטות הממשלה שהתקבלו בהתאם להוראות סעיף 26טו(ג);</w:t>
      </w:r>
    </w:p>
    <w:p w14:paraId="176BD0EA" w14:textId="77777777" w:rsidR="00DF4EDC" w:rsidRDefault="00DF4EDC" w:rsidP="00FB2C2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השפעת יישומן של הוראות פרק זה על השירות בשירות ביטחון, לרבות בכל הנוגע למעמדן ולשילובן של נשים בשירות ביטחון; דיווח לפי פסקה זו יימסר גם לוועדה לקידום מעמד האישה ולשוויון מגדרי של הכנסת;</w:t>
      </w:r>
    </w:p>
    <w:p w14:paraId="1E3A5D1A" w14:textId="77777777" w:rsidR="00DF4EDC" w:rsidRDefault="00DF4EDC" w:rsidP="00FB2C2D">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מסלולי שירות המותאמים לשירותם של בוגרי ישיבות ומוסדות חינוך חרדיים, שנפתחו או הורחבו.</w:t>
      </w:r>
    </w:p>
    <w:p w14:paraId="40127BD9" w14:textId="77777777" w:rsidR="00FB2C2D" w:rsidRDefault="00FB2C2D" w:rsidP="00FB2C2D">
      <w:pPr>
        <w:pStyle w:val="P00"/>
        <w:spacing w:before="72"/>
        <w:ind w:left="0" w:right="1134"/>
        <w:rPr>
          <w:rStyle w:val="default"/>
          <w:rFonts w:cs="FrankRuehl" w:hint="cs"/>
          <w:rtl/>
        </w:rPr>
      </w:pPr>
      <w:r w:rsidRPr="00FB2C2D">
        <w:rPr>
          <w:rStyle w:val="default"/>
          <w:rFonts w:cs="FrankRuehl" w:hint="cs"/>
          <w:rtl/>
        </w:rPr>
        <w:pict w14:anchorId="2F7E5842">
          <v:shape id="_x0000_s2409" type="#_x0000_t202" style="position:absolute;left:0;text-align:left;margin-left:470.35pt;margin-top:7.1pt;width:1in;height:16.8pt;z-index:251767296" filled="f" stroked="f">
            <v:textbox style="mso-next-textbox:#_x0000_s2409" inset="1mm,0,1mm,0">
              <w:txbxContent>
                <w:p w14:paraId="2097B1E0" w14:textId="77777777" w:rsidR="00FB2C2D" w:rsidRDefault="00FB2C2D" w:rsidP="00FB2C2D">
                  <w:pPr>
                    <w:spacing w:line="160" w:lineRule="exact"/>
                    <w:jc w:val="left"/>
                    <w:rPr>
                      <w:rFonts w:cs="Miriam" w:hint="cs"/>
                      <w:noProof/>
                      <w:sz w:val="18"/>
                      <w:szCs w:val="18"/>
                      <w:rtl/>
                    </w:rPr>
                  </w:pPr>
                  <w:r>
                    <w:rPr>
                      <w:rFonts w:cs="Miriam" w:hint="cs"/>
                      <w:noProof/>
                      <w:sz w:val="18"/>
                      <w:szCs w:val="18"/>
                      <w:rtl/>
                    </w:rPr>
                    <w:t>(תיקון מס' 21) תשע"ו-2015</w:t>
                  </w:r>
                </w:p>
              </w:txbxContent>
            </v:textbox>
            <w10:anchorlock/>
          </v:shape>
        </w:pict>
      </w:r>
      <w:r>
        <w:rPr>
          <w:rStyle w:val="default"/>
          <w:rFonts w:cs="FrankRuehl" w:hint="cs"/>
          <w:rtl/>
        </w:rPr>
        <w:tab/>
        <w:t>(</w:t>
      </w:r>
      <w:r w:rsidRPr="00FB2C2D">
        <w:rPr>
          <w:rStyle w:val="default"/>
          <w:rFonts w:cs="FrankRuehl" w:hint="cs"/>
          <w:rtl/>
        </w:rPr>
        <w:t>ב)</w:t>
      </w:r>
      <w:r w:rsidRPr="00FB2C2D">
        <w:rPr>
          <w:rStyle w:val="default"/>
          <w:rFonts w:cs="FrankRuehl" w:hint="cs"/>
          <w:rtl/>
        </w:rPr>
        <w:tab/>
        <w:t>ועדת החוץ והביטחון של הכנסת תקיים אחת לשנה דיון בדיווחים שהתקבלו לפי סעיף קטן (א), לשם מעקב על ביצוע ההוראות לפי פרק זה.</w:t>
      </w:r>
    </w:p>
    <w:p w14:paraId="2025FFA9"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150" w:name="Rov252"/>
      <w:r w:rsidRPr="00FA05A3">
        <w:rPr>
          <w:rStyle w:val="default"/>
          <w:rFonts w:cs="FrankRuehl" w:hint="cs"/>
          <w:vanish/>
          <w:color w:val="FF0000"/>
          <w:sz w:val="20"/>
          <w:szCs w:val="20"/>
          <w:shd w:val="clear" w:color="auto" w:fill="FFFF99"/>
          <w:rtl/>
        </w:rPr>
        <w:t>מיום 20.3.2014</w:t>
      </w:r>
    </w:p>
    <w:p w14:paraId="6CCDC956"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2DB1EB5E"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349"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364 (</w:t>
      </w:r>
      <w:hyperlink r:id="rId350"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1D9F4A32" w14:textId="77777777" w:rsidR="00857326" w:rsidRPr="00FA05A3" w:rsidRDefault="00857326" w:rsidP="00DF4EDC">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הוספת סעיף 26</w:t>
      </w:r>
      <w:r w:rsidR="00A639AC" w:rsidRPr="00FA05A3">
        <w:rPr>
          <w:rStyle w:val="default"/>
          <w:rFonts w:cs="FrankRuehl" w:hint="cs"/>
          <w:b/>
          <w:bCs/>
          <w:vanish/>
          <w:sz w:val="20"/>
          <w:szCs w:val="20"/>
          <w:shd w:val="clear" w:color="auto" w:fill="FFFF99"/>
          <w:rtl/>
        </w:rPr>
        <w:t>כח</w:t>
      </w:r>
    </w:p>
    <w:p w14:paraId="02EE19DD" w14:textId="77777777" w:rsidR="00627123" w:rsidRPr="00FA05A3" w:rsidRDefault="00627123" w:rsidP="00627123">
      <w:pPr>
        <w:pStyle w:val="P00"/>
        <w:spacing w:before="0"/>
        <w:ind w:left="0" w:right="1134"/>
        <w:rPr>
          <w:rStyle w:val="default"/>
          <w:rFonts w:cs="FrankRuehl" w:hint="cs"/>
          <w:vanish/>
          <w:sz w:val="20"/>
          <w:szCs w:val="20"/>
          <w:shd w:val="clear" w:color="auto" w:fill="FFFF99"/>
          <w:rtl/>
        </w:rPr>
      </w:pPr>
    </w:p>
    <w:p w14:paraId="0362E185" w14:textId="77777777" w:rsidR="00627123" w:rsidRPr="00FA05A3" w:rsidRDefault="00627123" w:rsidP="00D23940">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 xml:space="preserve">מיום 20.3.2014 עד יום </w:t>
      </w:r>
      <w:r w:rsidR="00D23940" w:rsidRPr="00FA05A3">
        <w:rPr>
          <w:rStyle w:val="default"/>
          <w:rFonts w:cs="FrankRuehl" w:hint="cs"/>
          <w:vanish/>
          <w:color w:val="FF0000"/>
          <w:sz w:val="20"/>
          <w:szCs w:val="20"/>
          <w:shd w:val="clear" w:color="auto" w:fill="FFFF99"/>
          <w:rtl/>
        </w:rPr>
        <w:t>30.11.2015</w:t>
      </w:r>
    </w:p>
    <w:p w14:paraId="03726192" w14:textId="77777777" w:rsidR="00627123" w:rsidRPr="00FA05A3" w:rsidRDefault="00627123" w:rsidP="0062712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 הוראת שעה</w:t>
      </w:r>
    </w:p>
    <w:p w14:paraId="5615D5A0" w14:textId="77777777" w:rsidR="00627123" w:rsidRPr="00FA05A3" w:rsidRDefault="00627123" w:rsidP="00627123">
      <w:pPr>
        <w:pStyle w:val="P00"/>
        <w:spacing w:before="0"/>
        <w:ind w:left="0" w:right="1134"/>
        <w:rPr>
          <w:rStyle w:val="default"/>
          <w:rFonts w:cs="FrankRuehl" w:hint="cs"/>
          <w:vanish/>
          <w:sz w:val="20"/>
          <w:szCs w:val="20"/>
          <w:shd w:val="clear" w:color="auto" w:fill="FFFF99"/>
          <w:rtl/>
        </w:rPr>
      </w:pPr>
      <w:hyperlink r:id="rId351"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368 (</w:t>
      </w:r>
      <w:hyperlink r:id="rId352"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1EB14388" w14:textId="77777777" w:rsidR="00D23940" w:rsidRPr="00FA05A3" w:rsidRDefault="00D23940" w:rsidP="00D23940">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 (תיקון מס' 2)</w:t>
      </w:r>
    </w:p>
    <w:p w14:paraId="11787447" w14:textId="77777777" w:rsidR="00D23940" w:rsidRPr="00FA05A3" w:rsidRDefault="00D23940" w:rsidP="00D23940">
      <w:pPr>
        <w:pStyle w:val="P00"/>
        <w:spacing w:before="0"/>
        <w:ind w:left="0" w:right="1134"/>
        <w:rPr>
          <w:rStyle w:val="default"/>
          <w:rFonts w:cs="FrankRuehl" w:hint="cs"/>
          <w:vanish/>
          <w:sz w:val="20"/>
          <w:szCs w:val="20"/>
          <w:shd w:val="clear" w:color="auto" w:fill="FFFF99"/>
          <w:rtl/>
        </w:rPr>
      </w:pPr>
      <w:hyperlink r:id="rId353"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266 (</w:t>
      </w:r>
      <w:hyperlink r:id="rId354"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5511804A" w14:textId="77777777" w:rsidR="00736839" w:rsidRPr="00FA05A3" w:rsidRDefault="00736839" w:rsidP="00736839">
      <w:pPr>
        <w:pStyle w:val="P00"/>
        <w:ind w:left="0"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26</w:t>
      </w:r>
      <w:r w:rsidRPr="00FA05A3">
        <w:rPr>
          <w:rStyle w:val="default"/>
          <w:rFonts w:cs="FrankRuehl" w:hint="cs"/>
          <w:vanish/>
          <w:sz w:val="22"/>
          <w:szCs w:val="22"/>
          <w:shd w:val="clear" w:color="auto" w:fill="FFFF99"/>
          <w:rtl/>
        </w:rPr>
        <w:t>כח.</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 xml:space="preserve">שר הביטחון ידווח </w:t>
      </w:r>
      <w:r w:rsidRPr="00FA05A3">
        <w:rPr>
          <w:rStyle w:val="default"/>
          <w:rFonts w:cs="FrankRuehl" w:hint="cs"/>
          <w:strike/>
          <w:vanish/>
          <w:sz w:val="22"/>
          <w:szCs w:val="22"/>
          <w:shd w:val="clear" w:color="auto" w:fill="FFFF99"/>
          <w:rtl/>
        </w:rPr>
        <w:t>לוועדת החוץ והביטחון של הכנסת</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לוועדה שתקבע ועדת הכנסת לעניין זה</w:t>
      </w:r>
      <w:r w:rsidRPr="00FA05A3">
        <w:rPr>
          <w:rStyle w:val="default"/>
          <w:rFonts w:cs="FrankRuehl" w:hint="cs"/>
          <w:vanish/>
          <w:sz w:val="22"/>
          <w:szCs w:val="22"/>
          <w:shd w:val="clear" w:color="auto" w:fill="FFFF99"/>
          <w:rtl/>
        </w:rPr>
        <w:t>, אחת לשנה, לגבי שנת הגיוס שחלפה, בעניינים אלה:</w:t>
      </w:r>
    </w:p>
    <w:p w14:paraId="1B736F13" w14:textId="77777777" w:rsidR="00FB2C2D" w:rsidRPr="00FA05A3" w:rsidRDefault="00FB2C2D" w:rsidP="00FB2C2D">
      <w:pPr>
        <w:pStyle w:val="P00"/>
        <w:spacing w:before="0"/>
        <w:ind w:left="0" w:right="1134"/>
        <w:rPr>
          <w:rStyle w:val="default"/>
          <w:rFonts w:cs="FrankRuehl" w:hint="cs"/>
          <w:vanish/>
          <w:sz w:val="20"/>
          <w:szCs w:val="20"/>
          <w:shd w:val="clear" w:color="auto" w:fill="FFFF99"/>
          <w:rtl/>
        </w:rPr>
      </w:pPr>
    </w:p>
    <w:p w14:paraId="3678FDBA" w14:textId="77777777" w:rsidR="00FB2C2D" w:rsidRPr="00FA05A3" w:rsidRDefault="00FB2C2D" w:rsidP="00FB2C2D">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30.11.2015</w:t>
      </w:r>
    </w:p>
    <w:p w14:paraId="5AAA8988" w14:textId="77777777" w:rsidR="00FB2C2D" w:rsidRPr="00FA05A3" w:rsidRDefault="00FB2C2D" w:rsidP="00FB2C2D">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21</w:t>
      </w:r>
    </w:p>
    <w:p w14:paraId="5B6B12C0" w14:textId="77777777" w:rsidR="00FB2C2D" w:rsidRPr="00FA05A3" w:rsidRDefault="00FB2C2D" w:rsidP="00FB2C2D">
      <w:pPr>
        <w:pStyle w:val="P00"/>
        <w:spacing w:before="0"/>
        <w:ind w:left="0" w:right="1134"/>
        <w:rPr>
          <w:rStyle w:val="default"/>
          <w:rFonts w:cs="FrankRuehl" w:hint="cs"/>
          <w:vanish/>
          <w:sz w:val="20"/>
          <w:szCs w:val="20"/>
          <w:shd w:val="clear" w:color="auto" w:fill="FFFF99"/>
          <w:rtl/>
        </w:rPr>
      </w:pPr>
      <w:hyperlink r:id="rId355"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265 (</w:t>
      </w:r>
      <w:hyperlink r:id="rId356"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35BB429E" w14:textId="77777777" w:rsidR="00FB2C2D" w:rsidRPr="00FA05A3" w:rsidRDefault="00FB2C2D" w:rsidP="00FB2C2D">
      <w:pPr>
        <w:pStyle w:val="P00"/>
        <w:ind w:left="0"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26</w:t>
      </w:r>
      <w:r w:rsidRPr="00FA05A3">
        <w:rPr>
          <w:rStyle w:val="default"/>
          <w:rFonts w:cs="FrankRuehl" w:hint="cs"/>
          <w:vanish/>
          <w:sz w:val="22"/>
          <w:szCs w:val="22"/>
          <w:shd w:val="clear" w:color="auto" w:fill="FFFF99"/>
          <w:rtl/>
        </w:rPr>
        <w:t>כח.</w:t>
      </w:r>
      <w:r w:rsidRPr="00FA05A3">
        <w:rPr>
          <w:rStyle w:val="default"/>
          <w:rFonts w:cs="FrankRuehl"/>
          <w:vanish/>
          <w:sz w:val="22"/>
          <w:szCs w:val="22"/>
          <w:shd w:val="clear" w:color="auto" w:fill="FFFF99"/>
          <w:rtl/>
        </w:rPr>
        <w:tab/>
      </w:r>
      <w:r w:rsidRPr="00FA05A3">
        <w:rPr>
          <w:rStyle w:val="default"/>
          <w:rFonts w:cs="FrankRuehl" w:hint="cs"/>
          <w:vanish/>
          <w:sz w:val="22"/>
          <w:szCs w:val="22"/>
          <w:u w:val="single"/>
          <w:shd w:val="clear" w:color="auto" w:fill="FFFF99"/>
          <w:rtl/>
        </w:rPr>
        <w:t>(א)</w:t>
      </w:r>
      <w:r w:rsidRPr="00FA05A3">
        <w:rPr>
          <w:rStyle w:val="default"/>
          <w:rFonts w:cs="FrankRuehl" w:hint="cs"/>
          <w:vanish/>
          <w:sz w:val="22"/>
          <w:szCs w:val="22"/>
          <w:shd w:val="clear" w:color="auto" w:fill="FFFF99"/>
          <w:rtl/>
        </w:rPr>
        <w:tab/>
        <w:t>שר הביטחון ידווח לוועדת החוץ והביטחון של הכנסת, אחת לשנה, לגבי שנת הגיוס שחלפה, בעניינים אלה:</w:t>
      </w:r>
    </w:p>
    <w:p w14:paraId="6BF76C55" w14:textId="77777777" w:rsidR="00FB2C2D" w:rsidRPr="00FA05A3" w:rsidRDefault="00FB2C2D" w:rsidP="00FB2C2D">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(1)</w:t>
      </w:r>
      <w:r w:rsidRPr="00FA05A3">
        <w:rPr>
          <w:rStyle w:val="default"/>
          <w:rFonts w:cs="FrankRuehl" w:hint="cs"/>
          <w:vanish/>
          <w:sz w:val="22"/>
          <w:szCs w:val="22"/>
          <w:shd w:val="clear" w:color="auto" w:fill="FFFF99"/>
          <w:rtl/>
        </w:rPr>
        <w:tab/>
        <w:t>מספר המתייצבים לשירות סדיר בכלל, ומספר המתייצבים כאמור מקרב בוגרי הישיבות ומוסדות החינוך החרדיים בפרט;</w:t>
      </w:r>
    </w:p>
    <w:p w14:paraId="0E03D6EB" w14:textId="77777777" w:rsidR="00FB2C2D" w:rsidRPr="00FA05A3" w:rsidRDefault="00FB2C2D" w:rsidP="00FB2C2D">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(2)</w:t>
      </w:r>
      <w:r w:rsidRPr="00FA05A3">
        <w:rPr>
          <w:rStyle w:val="default"/>
          <w:rFonts w:cs="FrankRuehl" w:hint="cs"/>
          <w:vanish/>
          <w:sz w:val="22"/>
          <w:szCs w:val="22"/>
          <w:shd w:val="clear" w:color="auto" w:fill="FFFF99"/>
          <w:rtl/>
        </w:rPr>
        <w:tab/>
        <w:t>מספר צווי דחיית השירות וצווי הפטור משירות סדיר שניתנו לפי פרק זה;</w:t>
      </w:r>
    </w:p>
    <w:p w14:paraId="4458A759" w14:textId="77777777" w:rsidR="00FB2C2D" w:rsidRPr="00FA05A3" w:rsidRDefault="00FB2C2D" w:rsidP="00FB2C2D">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(3)</w:t>
      </w:r>
      <w:r w:rsidRPr="00FA05A3">
        <w:rPr>
          <w:rStyle w:val="default"/>
          <w:rFonts w:cs="FrankRuehl" w:hint="cs"/>
          <w:vanish/>
          <w:sz w:val="22"/>
          <w:szCs w:val="22"/>
          <w:shd w:val="clear" w:color="auto" w:fill="FFFF99"/>
          <w:rtl/>
        </w:rPr>
        <w:tab/>
        <w:t>נתונים בעניינים המפורטים בפסקאות (1) ו-(2) בהשוואה לשנים קודמות;</w:t>
      </w:r>
    </w:p>
    <w:p w14:paraId="1818E118" w14:textId="77777777" w:rsidR="00FB2C2D" w:rsidRPr="00FA05A3" w:rsidRDefault="00FB2C2D" w:rsidP="00FB2C2D">
      <w:pPr>
        <w:pStyle w:val="P00"/>
        <w:spacing w:before="0"/>
        <w:ind w:left="1021" w:right="1134"/>
        <w:rPr>
          <w:rStyle w:val="default"/>
          <w:rFonts w:cs="FrankRuehl" w:hint="cs"/>
          <w:vanish/>
          <w:sz w:val="22"/>
          <w:szCs w:val="22"/>
          <w:u w:val="single"/>
          <w:shd w:val="clear" w:color="auto" w:fill="FFFF99"/>
          <w:rtl/>
        </w:rPr>
      </w:pPr>
      <w:r w:rsidRPr="00FA05A3">
        <w:rPr>
          <w:rStyle w:val="default"/>
          <w:rFonts w:cs="FrankRuehl" w:hint="cs"/>
          <w:vanish/>
          <w:sz w:val="22"/>
          <w:szCs w:val="22"/>
          <w:u w:val="single"/>
          <w:shd w:val="clear" w:color="auto" w:fill="FFFF99"/>
          <w:rtl/>
        </w:rPr>
        <w:t>(3א)</w:t>
      </w:r>
      <w:r w:rsidRPr="00FA05A3">
        <w:rPr>
          <w:rStyle w:val="default"/>
          <w:rFonts w:cs="FrankRuehl" w:hint="cs"/>
          <w:vanish/>
          <w:sz w:val="22"/>
          <w:szCs w:val="22"/>
          <w:u w:val="single"/>
          <w:shd w:val="clear" w:color="auto" w:fill="FFFF99"/>
          <w:rtl/>
        </w:rPr>
        <w:tab/>
        <w:t>ביצוע הוראות סעיף 26טו2, לרבות התכניות הרב-שנתיות שגיבש הצוות ואמצעי המעקב שננקטו לפי אותו סעיף, וכן החלטות הממשלה שהתקבלו בהתאם להוראות סעיף 26טו(ג);</w:t>
      </w:r>
    </w:p>
    <w:p w14:paraId="0D800E71" w14:textId="77777777" w:rsidR="00FB2C2D" w:rsidRPr="00FA05A3" w:rsidRDefault="00FB2C2D" w:rsidP="00FB2C2D">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(4)</w:t>
      </w:r>
      <w:r w:rsidRPr="00FA05A3">
        <w:rPr>
          <w:rStyle w:val="default"/>
          <w:rFonts w:cs="FrankRuehl" w:hint="cs"/>
          <w:vanish/>
          <w:sz w:val="22"/>
          <w:szCs w:val="22"/>
          <w:shd w:val="clear" w:color="auto" w:fill="FFFF99"/>
          <w:rtl/>
        </w:rPr>
        <w:tab/>
        <w:t>השפעת יישומן של הוראות פרק זה על השירות בשירות ביטחון, לרבות בכל הנוגע למעמדן ולשילובן של נשים בשירות ביטחון; דיווח לפי פסקה זו יימסר גם לוועדה לקידום מעמד האישה ולשוויון מגדרי של הכנסת;</w:t>
      </w:r>
    </w:p>
    <w:p w14:paraId="04B6CBC9" w14:textId="77777777" w:rsidR="00FB2C2D" w:rsidRPr="00FA05A3" w:rsidRDefault="00FB2C2D" w:rsidP="00FB2C2D">
      <w:pPr>
        <w:pStyle w:val="P00"/>
        <w:spacing w:before="0"/>
        <w:ind w:left="1021"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(5)</w:t>
      </w:r>
      <w:r w:rsidRPr="00FA05A3">
        <w:rPr>
          <w:rStyle w:val="default"/>
          <w:rFonts w:cs="FrankRuehl" w:hint="cs"/>
          <w:vanish/>
          <w:sz w:val="22"/>
          <w:szCs w:val="22"/>
          <w:shd w:val="clear" w:color="auto" w:fill="FFFF99"/>
          <w:rtl/>
        </w:rPr>
        <w:tab/>
        <w:t>מסלולי שירות המותאמים לשירותם של בוגרי ישיבות ומוסדות חינוך חרדיים, שנפתחו או הורחבו.</w:t>
      </w:r>
    </w:p>
    <w:p w14:paraId="73B4A37A" w14:textId="77777777" w:rsidR="00FB2C2D" w:rsidRPr="00FB2C2D" w:rsidRDefault="00FB2C2D" w:rsidP="00FB2C2D">
      <w:pPr>
        <w:pStyle w:val="P00"/>
        <w:spacing w:before="0"/>
        <w:ind w:left="0" w:right="1134"/>
        <w:rPr>
          <w:rStyle w:val="default"/>
          <w:rFonts w:cs="FrankRuehl" w:hint="cs"/>
          <w:sz w:val="2"/>
          <w:szCs w:val="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vanish/>
          <w:sz w:val="22"/>
          <w:szCs w:val="22"/>
          <w:u w:val="single"/>
          <w:shd w:val="clear" w:color="auto" w:fill="FFFF99"/>
          <w:rtl/>
        </w:rPr>
        <w:t>(ב)</w:t>
      </w:r>
      <w:r w:rsidRPr="00FA05A3">
        <w:rPr>
          <w:rStyle w:val="default"/>
          <w:rFonts w:cs="FrankRuehl" w:hint="cs"/>
          <w:vanish/>
          <w:sz w:val="22"/>
          <w:szCs w:val="22"/>
          <w:u w:val="single"/>
          <w:shd w:val="clear" w:color="auto" w:fill="FFFF99"/>
          <w:rtl/>
        </w:rPr>
        <w:tab/>
        <w:t>ועדת החוץ והביטחון של הכנסת תקיים אחת לשנה דיון בדיווחים שהתקבלו לפי סעיף קטן (א), לשם מעקב על ביצוע ההוראות לפי פרק זה.</w:t>
      </w:r>
      <w:bookmarkEnd w:id="150"/>
    </w:p>
    <w:p w14:paraId="73F067C4" w14:textId="77777777" w:rsidR="00857326" w:rsidRDefault="00857326" w:rsidP="00DF4EDC">
      <w:pPr>
        <w:pStyle w:val="P00"/>
        <w:spacing w:before="72"/>
        <w:ind w:left="0" w:right="1134"/>
        <w:rPr>
          <w:rStyle w:val="default"/>
          <w:rFonts w:cs="FrankRuehl" w:hint="cs"/>
          <w:rtl/>
        </w:rPr>
      </w:pPr>
      <w:bookmarkStart w:id="151" w:name="Seif103"/>
      <w:bookmarkEnd w:id="151"/>
      <w:r>
        <w:rPr>
          <w:lang w:val="he-IL"/>
        </w:rPr>
        <w:pict w14:anchorId="1D0CAB54">
          <v:rect id="_x0000_s2298" style="position:absolute;left:0;text-align:left;margin-left:464.5pt;margin-top:8.05pt;width:75.05pt;height:43.2pt;z-index:251722240" o:allowincell="f" filled="f" stroked="f" strokecolor="lime" strokeweight=".25pt">
            <v:textbox inset="0,0,0,0">
              <w:txbxContent>
                <w:p w14:paraId="00D4BC17" w14:textId="77777777" w:rsidR="00FB2C2D" w:rsidRDefault="00FB2C2D" w:rsidP="00857326">
                  <w:pPr>
                    <w:spacing w:line="160" w:lineRule="exact"/>
                    <w:jc w:val="left"/>
                    <w:rPr>
                      <w:rFonts w:cs="Miriam" w:hint="cs"/>
                      <w:noProof/>
                      <w:sz w:val="18"/>
                      <w:szCs w:val="18"/>
                      <w:rtl/>
                    </w:rPr>
                  </w:pPr>
                  <w:r>
                    <w:rPr>
                      <w:rFonts w:cs="Miriam" w:hint="cs"/>
                      <w:sz w:val="18"/>
                      <w:szCs w:val="18"/>
                      <w:rtl/>
                    </w:rPr>
                    <w:t>הוראות לעניין פקיעת תוקפו של חוק שירות לאומי-אזרחי</w:t>
                  </w:r>
                </w:p>
                <w:p w14:paraId="7C407054" w14:textId="77777777" w:rsidR="00FB2C2D" w:rsidRDefault="00FB2C2D" w:rsidP="00857326">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26</w:t>
      </w:r>
      <w:r w:rsidR="00DF4EDC">
        <w:rPr>
          <w:rStyle w:val="default"/>
          <w:rFonts w:cs="FrankRuehl" w:hint="cs"/>
          <w:rtl/>
        </w:rPr>
        <w:t>כט</w:t>
      </w:r>
      <w:r>
        <w:rPr>
          <w:rStyle w:val="default"/>
          <w:rFonts w:cs="FrankRuehl" w:hint="cs"/>
          <w:rtl/>
        </w:rPr>
        <w:t>.</w:t>
      </w:r>
      <w:r>
        <w:rPr>
          <w:rStyle w:val="default"/>
          <w:rFonts w:cs="FrankRuehl"/>
          <w:rtl/>
        </w:rPr>
        <w:tab/>
      </w:r>
      <w:r w:rsidR="00DF4EDC">
        <w:rPr>
          <w:rStyle w:val="default"/>
          <w:rFonts w:cs="FrankRuehl" w:hint="cs"/>
          <w:rtl/>
        </w:rPr>
        <w:t>פקע תוקפו של חוק שירות לאומי-אזרחי לפי הוראות סעיף 36 לחוק האמור, לא יהיה רשאי עוד פוקד להפנות לשירות לאומי-אזרחי מיועד לשירות ביטחון שהפוקד קרא לו להתייצב לפי הוראות פרק זה.</w:t>
      </w:r>
    </w:p>
    <w:p w14:paraId="68C9D27F" w14:textId="77777777" w:rsidR="00857326" w:rsidRPr="00FA05A3" w:rsidRDefault="00857326" w:rsidP="00857326">
      <w:pPr>
        <w:pStyle w:val="P00"/>
        <w:spacing w:before="0"/>
        <w:ind w:left="0" w:right="1134"/>
        <w:rPr>
          <w:rStyle w:val="default"/>
          <w:rFonts w:cs="FrankRuehl" w:hint="cs"/>
          <w:vanish/>
          <w:color w:val="FF0000"/>
          <w:sz w:val="20"/>
          <w:szCs w:val="20"/>
          <w:shd w:val="clear" w:color="auto" w:fill="FFFF99"/>
          <w:rtl/>
        </w:rPr>
      </w:pPr>
      <w:bookmarkStart w:id="152" w:name="Rov219"/>
      <w:r w:rsidRPr="00FA05A3">
        <w:rPr>
          <w:rStyle w:val="default"/>
          <w:rFonts w:cs="FrankRuehl" w:hint="cs"/>
          <w:vanish/>
          <w:color w:val="FF0000"/>
          <w:sz w:val="20"/>
          <w:szCs w:val="20"/>
          <w:shd w:val="clear" w:color="auto" w:fill="FFFF99"/>
          <w:rtl/>
        </w:rPr>
        <w:t>מיום 20.3.2014</w:t>
      </w:r>
    </w:p>
    <w:p w14:paraId="219D3B90"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2802CC98" w14:textId="77777777" w:rsidR="00857326" w:rsidRPr="00FA05A3" w:rsidRDefault="00857326" w:rsidP="00857326">
      <w:pPr>
        <w:pStyle w:val="P00"/>
        <w:spacing w:before="0"/>
        <w:ind w:left="0" w:right="1134"/>
        <w:rPr>
          <w:rStyle w:val="default"/>
          <w:rFonts w:cs="FrankRuehl" w:hint="cs"/>
          <w:vanish/>
          <w:sz w:val="20"/>
          <w:szCs w:val="20"/>
          <w:shd w:val="clear" w:color="auto" w:fill="FFFF99"/>
          <w:rtl/>
        </w:rPr>
      </w:pPr>
      <w:hyperlink r:id="rId357"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364 (</w:t>
      </w:r>
      <w:hyperlink r:id="rId358"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0E6FAF6D" w14:textId="77777777" w:rsidR="00857326" w:rsidRPr="00DF4EDC" w:rsidRDefault="00857326" w:rsidP="00DF4EDC">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26</w:t>
      </w:r>
      <w:r w:rsidR="00DF4EDC" w:rsidRPr="00FA05A3">
        <w:rPr>
          <w:rStyle w:val="default"/>
          <w:rFonts w:cs="FrankRuehl" w:hint="cs"/>
          <w:b/>
          <w:bCs/>
          <w:vanish/>
          <w:sz w:val="20"/>
          <w:szCs w:val="20"/>
          <w:shd w:val="clear" w:color="auto" w:fill="FFFF99"/>
          <w:rtl/>
        </w:rPr>
        <w:t>כט</w:t>
      </w:r>
      <w:bookmarkEnd w:id="152"/>
    </w:p>
    <w:p w14:paraId="6DA991A8" w14:textId="77777777" w:rsidR="007E6363" w:rsidRDefault="007E6363" w:rsidP="00303BC0">
      <w:pPr>
        <w:pStyle w:val="medium2-header"/>
        <w:keepLines w:val="0"/>
        <w:spacing w:before="72"/>
        <w:ind w:left="0" w:right="1134"/>
        <w:rPr>
          <w:rFonts w:cs="FrankRuehl" w:hint="cs"/>
          <w:noProof/>
          <w:rtl/>
        </w:rPr>
      </w:pPr>
      <w:bookmarkStart w:id="153" w:name="med4"/>
      <w:bookmarkEnd w:id="153"/>
      <w:r>
        <w:rPr>
          <w:rFonts w:cs="FrankRuehl"/>
          <w:noProof/>
          <w:sz w:val="20"/>
          <w:rtl/>
          <w:lang w:val="he-IL"/>
        </w:rPr>
        <w:pict w14:anchorId="0A1576B5">
          <v:shape id="_x0000_s2204" type="#_x0000_t202" style="position:absolute;left:0;text-align:left;margin-left:470.25pt;margin-top:7.1pt;width:1in;height:16.8pt;z-index:251663872" filled="f" stroked="f">
            <v:textbox inset="1mm,0,1mm,0">
              <w:txbxContent>
                <w:p w14:paraId="71E2F3D6"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v:shape>
        </w:pict>
      </w:r>
      <w:r>
        <w:rPr>
          <w:rFonts w:cs="FrankRuehl"/>
          <w:noProof/>
          <w:rtl/>
        </w:rPr>
        <w:t>פ</w:t>
      </w:r>
      <w:r>
        <w:rPr>
          <w:rFonts w:cs="FrankRuehl" w:hint="cs"/>
          <w:noProof/>
          <w:rtl/>
        </w:rPr>
        <w:t>ר</w:t>
      </w:r>
      <w:r>
        <w:rPr>
          <w:rFonts w:cs="FrankRuehl"/>
          <w:noProof/>
          <w:rtl/>
        </w:rPr>
        <w:t>ק</w:t>
      </w:r>
      <w:r>
        <w:rPr>
          <w:rFonts w:cs="FrankRuehl" w:hint="cs"/>
          <w:noProof/>
          <w:rtl/>
        </w:rPr>
        <w:t xml:space="preserve"> ד</w:t>
      </w:r>
      <w:r>
        <w:rPr>
          <w:rFonts w:cs="FrankRuehl"/>
          <w:noProof/>
          <w:rtl/>
        </w:rPr>
        <w:t xml:space="preserve">': </w:t>
      </w:r>
      <w:r w:rsidR="00303BC0">
        <w:rPr>
          <w:rFonts w:cs="FrankRuehl" w:hint="cs"/>
          <w:b/>
          <w:bCs w:val="0"/>
          <w:noProof/>
          <w:rtl/>
        </w:rPr>
        <w:t>(בוטל)</w:t>
      </w:r>
    </w:p>
    <w:p w14:paraId="1D45C88E"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bookmarkStart w:id="154" w:name="Rov131"/>
      <w:r w:rsidRPr="00FA05A3">
        <w:rPr>
          <w:rStyle w:val="default"/>
          <w:rFonts w:cs="FrankRuehl" w:hint="cs"/>
          <w:vanish/>
          <w:color w:val="FF0000"/>
          <w:sz w:val="20"/>
          <w:szCs w:val="20"/>
          <w:shd w:val="clear" w:color="auto" w:fill="FFFF99"/>
          <w:rtl/>
        </w:rPr>
        <w:t>מיום 1.1.2010</w:t>
      </w:r>
    </w:p>
    <w:p w14:paraId="192BA011"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39A873A8"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359"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360"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0E69D8D0"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ביטול פרק ד'</w:t>
      </w:r>
    </w:p>
    <w:p w14:paraId="0DAF62CE" w14:textId="77777777" w:rsidR="007E6363" w:rsidRPr="00FA05A3" w:rsidRDefault="007E6363">
      <w:pPr>
        <w:pStyle w:val="P00"/>
        <w:ind w:left="0" w:right="1134"/>
        <w:rPr>
          <w:rStyle w:val="default"/>
          <w:rFonts w:cs="FrankRuehl" w:hint="cs"/>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1C6E3801" w14:textId="77777777" w:rsidR="007E6363" w:rsidRDefault="007E6363">
      <w:pPr>
        <w:pStyle w:val="P00"/>
        <w:spacing w:before="0"/>
        <w:ind w:left="0" w:right="1134"/>
        <w:rPr>
          <w:rStyle w:val="default"/>
          <w:rFonts w:cs="FrankRuehl" w:hint="cs"/>
          <w:strike/>
          <w:sz w:val="2"/>
          <w:szCs w:val="2"/>
          <w:rtl/>
        </w:rPr>
      </w:pPr>
      <w:r w:rsidRPr="00FA05A3">
        <w:rPr>
          <w:rStyle w:val="default"/>
          <w:rFonts w:cs="FrankRuehl" w:hint="cs"/>
          <w:strike/>
          <w:vanish/>
          <w:sz w:val="22"/>
          <w:szCs w:val="22"/>
          <w:shd w:val="clear" w:color="auto" w:fill="FFFF99"/>
          <w:rtl/>
        </w:rPr>
        <w:t>פרק ד': שירות מילואים</w:t>
      </w:r>
      <w:bookmarkEnd w:id="154"/>
    </w:p>
    <w:p w14:paraId="4B67368F" w14:textId="77777777" w:rsidR="007E6363" w:rsidRDefault="007E6363" w:rsidP="00776EE8">
      <w:pPr>
        <w:pStyle w:val="P00"/>
        <w:spacing w:before="72"/>
        <w:ind w:left="0" w:right="1134"/>
        <w:rPr>
          <w:rStyle w:val="default"/>
          <w:rFonts w:cs="FrankRuehl"/>
          <w:rtl/>
        </w:rPr>
      </w:pPr>
      <w:r>
        <w:rPr>
          <w:lang w:val="he-IL"/>
        </w:rPr>
        <w:pict w14:anchorId="7477B247">
          <v:rect id="_x0000_s2091" style="position:absolute;left:0;text-align:left;margin-left:464.5pt;margin-top:8.05pt;width:75.05pt;height:18.8pt;z-index:251547136" o:allowincell="f" filled="f" stroked="f" strokecolor="lime" strokeweight=".25pt">
            <v:textbox inset="0,0,0,0">
              <w:txbxContent>
                <w:p w14:paraId="6DA8D086" w14:textId="77777777" w:rsidR="00FB2C2D" w:rsidRDefault="00FB2C2D">
                  <w:pPr>
                    <w:pStyle w:val="2"/>
                    <w:rPr>
                      <w:noProof/>
                      <w:rtl/>
                    </w:rPr>
                  </w:pPr>
                  <w:r>
                    <w:rPr>
                      <w:rFonts w:hint="cs"/>
                      <w:rtl/>
                    </w:rPr>
                    <w:t>(תיקון מס' 15) תשס"ח-2008</w:t>
                  </w:r>
                </w:p>
              </w:txbxContent>
            </v:textbox>
            <w10:anchorlock/>
          </v:rect>
        </w:pict>
      </w:r>
      <w:r>
        <w:rPr>
          <w:rStyle w:val="big-number"/>
          <w:rtl/>
        </w:rPr>
        <w:t>27.</w:t>
      </w:r>
      <w:r>
        <w:rPr>
          <w:rStyle w:val="big-number"/>
          <w:rtl/>
        </w:rPr>
        <w:tab/>
      </w:r>
      <w:r>
        <w:rPr>
          <w:rStyle w:val="default"/>
          <w:rFonts w:cs="FrankRuehl"/>
          <w:rtl/>
        </w:rPr>
        <w:t>(</w:t>
      </w:r>
      <w:r w:rsidR="00776EE8">
        <w:rPr>
          <w:rStyle w:val="default"/>
          <w:rFonts w:cs="FrankRuehl" w:hint="cs"/>
          <w:rtl/>
        </w:rPr>
        <w:t>בוטל)</w:t>
      </w:r>
      <w:r>
        <w:rPr>
          <w:rStyle w:val="default"/>
          <w:rFonts w:cs="FrankRuehl" w:hint="cs"/>
          <w:rtl/>
        </w:rPr>
        <w:t>.</w:t>
      </w:r>
    </w:p>
    <w:p w14:paraId="51A4EEA1"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155" w:name="Rov133"/>
      <w:r w:rsidRPr="00FA05A3">
        <w:rPr>
          <w:rStyle w:val="default"/>
          <w:rFonts w:cs="FrankRuehl" w:hint="cs"/>
          <w:vanish/>
          <w:color w:val="FF0000"/>
          <w:szCs w:val="20"/>
          <w:shd w:val="clear" w:color="auto" w:fill="FFFF99"/>
          <w:rtl/>
        </w:rPr>
        <w:t>מיום 1.1.1998</w:t>
      </w:r>
    </w:p>
    <w:p w14:paraId="3F6378CB"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9</w:t>
      </w:r>
    </w:p>
    <w:p w14:paraId="661DE992"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361" w:history="1">
        <w:r w:rsidRPr="00FA05A3">
          <w:rPr>
            <w:rStyle w:val="Hyperlink"/>
            <w:rFonts w:cs="FrankRuehl" w:hint="cs"/>
            <w:vanish/>
            <w:szCs w:val="20"/>
            <w:shd w:val="clear" w:color="auto" w:fill="FFFF99"/>
            <w:rtl/>
          </w:rPr>
          <w:t xml:space="preserve">ס"ח תשנ"ח מס' </w:t>
        </w:r>
        <w:r w:rsidRPr="00FA05A3">
          <w:rPr>
            <w:rStyle w:val="Hyperlink"/>
            <w:rFonts w:cs="FrankRuehl" w:hint="cs"/>
            <w:vanish/>
            <w:sz w:val="26"/>
            <w:szCs w:val="20"/>
            <w:shd w:val="clear" w:color="auto" w:fill="FFFF99"/>
            <w:rtl/>
          </w:rPr>
          <w:t>1644</w:t>
        </w:r>
      </w:hyperlink>
      <w:r w:rsidRPr="00FA05A3">
        <w:rPr>
          <w:rStyle w:val="default"/>
          <w:rFonts w:cs="FrankRuehl" w:hint="cs"/>
          <w:vanish/>
          <w:szCs w:val="20"/>
          <w:shd w:val="clear" w:color="auto" w:fill="FFFF99"/>
          <w:rtl/>
        </w:rPr>
        <w:t xml:space="preserve"> מיום 31.12.1997 עמ' 36 (</w:t>
      </w:r>
      <w:hyperlink r:id="rId362"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2492</w:t>
        </w:r>
      </w:hyperlink>
      <w:r w:rsidRPr="00FA05A3">
        <w:rPr>
          <w:rStyle w:val="default"/>
          <w:rFonts w:cs="FrankRuehl" w:hint="cs"/>
          <w:vanish/>
          <w:szCs w:val="20"/>
          <w:shd w:val="clear" w:color="auto" w:fill="FFFF99"/>
          <w:rtl/>
        </w:rPr>
        <w:t xml:space="preserve">) </w:t>
      </w:r>
    </w:p>
    <w:p w14:paraId="24968079"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החלפת סעיפים קטנים 27(ב)</w:t>
      </w:r>
      <w:r w:rsidR="0051304C" w:rsidRPr="00FA05A3">
        <w:rPr>
          <w:rStyle w:val="default"/>
          <w:rFonts w:cs="FrankRuehl" w:hint="cs"/>
          <w:b/>
          <w:bCs/>
          <w:vanish/>
          <w:szCs w:val="20"/>
          <w:shd w:val="clear" w:color="auto" w:fill="FFFF99"/>
          <w:rtl/>
        </w:rPr>
        <w:t>,</w:t>
      </w:r>
      <w:r w:rsidRPr="00FA05A3">
        <w:rPr>
          <w:rStyle w:val="default"/>
          <w:rFonts w:cs="FrankRuehl" w:hint="cs"/>
          <w:b/>
          <w:bCs/>
          <w:vanish/>
          <w:szCs w:val="20"/>
          <w:shd w:val="clear" w:color="auto" w:fill="FFFF99"/>
          <w:rtl/>
        </w:rPr>
        <w:t xml:space="preserve"> 27(ג)</w:t>
      </w:r>
    </w:p>
    <w:p w14:paraId="3CCB7427" w14:textId="77777777" w:rsidR="007E6363" w:rsidRPr="00FA05A3" w:rsidRDefault="007E6363">
      <w:pPr>
        <w:pStyle w:val="P00"/>
        <w:ind w:left="0" w:right="1134"/>
        <w:rPr>
          <w:rStyle w:val="default"/>
          <w:rFonts w:cs="FrankRuehl" w:hint="cs"/>
          <w:vanish/>
          <w:szCs w:val="20"/>
          <w:shd w:val="clear" w:color="auto" w:fill="FFFF99"/>
          <w:rtl/>
        </w:rPr>
      </w:pPr>
      <w:r w:rsidRPr="00FA05A3">
        <w:rPr>
          <w:rStyle w:val="default"/>
          <w:rFonts w:cs="FrankRuehl" w:hint="cs"/>
          <w:vanish/>
          <w:szCs w:val="20"/>
          <w:shd w:val="clear" w:color="auto" w:fill="FFFF99"/>
          <w:rtl/>
        </w:rPr>
        <w:t>הנוסח הקודם:</w:t>
      </w:r>
    </w:p>
    <w:p w14:paraId="6433DFF8"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(ב)</w:t>
      </w:r>
      <w:r w:rsidRPr="00FA05A3">
        <w:rPr>
          <w:rStyle w:val="default"/>
          <w:rFonts w:cs="FrankRuehl" w:hint="cs"/>
          <w:strike/>
          <w:vanish/>
          <w:sz w:val="22"/>
          <w:szCs w:val="22"/>
          <w:shd w:val="clear" w:color="auto" w:fill="FFFF99"/>
          <w:rtl/>
        </w:rPr>
        <w:tab/>
        <w:t>יוצא-צבא החייב בשירות מילואים כאמור, רשאי פוקד, בצו, לקרוא לו להתייצב לשירות מילואים במקום ובזמן שנקבעו בצו, ואותו יוצא-צבא חייב להתייצב כאמור.</w:t>
      </w:r>
    </w:p>
    <w:p w14:paraId="35242B33" w14:textId="77777777" w:rsidR="007E6363" w:rsidRPr="00FA05A3" w:rsidRDefault="007E6363">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(ג)</w:t>
      </w:r>
      <w:r w:rsidRPr="00FA05A3">
        <w:rPr>
          <w:rStyle w:val="default"/>
          <w:rFonts w:cs="FrankRuehl" w:hint="cs"/>
          <w:strike/>
          <w:vanish/>
          <w:sz w:val="22"/>
          <w:szCs w:val="22"/>
          <w:shd w:val="clear" w:color="auto" w:fill="FFFF99"/>
          <w:rtl/>
        </w:rPr>
        <w:tab/>
        <w:t>יוצא-צבא החייב בשירות מילואים כאמור, והוא נמנה עם יחידה של כוחות המילואים של צבא-הגנה לישראל, רשאי מפקדו בדרגת סגן-משנה או בדרגה גבוהה מזו, לקרוא לו בכל דרך שימצא לנכון להתייצב לשירות מילואים ביחידתו במקום ובזמן שקבע המפקד, ואותו יוצא-צבא חייב להתייצב כאמור; לענין סעיף 55(ב) עד (ו), רואים קריאה לשירות מילואים לפי סעיף קטן זה כצו.</w:t>
      </w:r>
    </w:p>
    <w:p w14:paraId="479A11E7"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7CADA49B"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1.8.2008</w:t>
      </w:r>
    </w:p>
    <w:p w14:paraId="2C90B869"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46FF4F6A"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363"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364"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4B9662FC"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ביטול סעיף 27</w:t>
      </w:r>
    </w:p>
    <w:p w14:paraId="63603057" w14:textId="77777777" w:rsidR="007E6363" w:rsidRPr="00FA05A3" w:rsidRDefault="007E6363">
      <w:pPr>
        <w:pStyle w:val="P00"/>
        <w:ind w:left="0" w:right="1134"/>
        <w:rPr>
          <w:rStyle w:val="default"/>
          <w:rFonts w:cs="FrankRuehl" w:hint="cs"/>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7C2B6ECA" w14:textId="77777777" w:rsidR="007E6363" w:rsidRPr="00FA05A3" w:rsidRDefault="007E6363">
      <w:pPr>
        <w:pStyle w:val="P00"/>
        <w:spacing w:before="20"/>
        <w:ind w:left="0" w:right="1134"/>
        <w:rPr>
          <w:rStyle w:val="default"/>
          <w:rFonts w:cs="Miriam" w:hint="cs"/>
          <w:strike/>
          <w:vanish/>
          <w:sz w:val="16"/>
          <w:szCs w:val="16"/>
          <w:shd w:val="clear" w:color="auto" w:fill="FFFF99"/>
          <w:rtl/>
        </w:rPr>
      </w:pPr>
      <w:r w:rsidRPr="00FA05A3">
        <w:rPr>
          <w:rStyle w:val="default"/>
          <w:rFonts w:cs="Miriam" w:hint="cs"/>
          <w:strike/>
          <w:vanish/>
          <w:sz w:val="16"/>
          <w:szCs w:val="16"/>
          <w:shd w:val="clear" w:color="auto" w:fill="FFFF99"/>
          <w:rtl/>
        </w:rPr>
        <w:t>חובת שירות מילואים</w:t>
      </w:r>
    </w:p>
    <w:p w14:paraId="29463EE2"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Style w:val="big-number"/>
          <w:rFonts w:cs="FrankRuehl"/>
          <w:strike/>
          <w:vanish/>
          <w:sz w:val="22"/>
          <w:szCs w:val="22"/>
          <w:shd w:val="clear" w:color="auto" w:fill="FFFF99"/>
          <w:rtl/>
        </w:rPr>
        <w:t>27.</w:t>
      </w:r>
      <w:r w:rsidRPr="00FA05A3">
        <w:rPr>
          <w:rStyle w:val="big-number"/>
          <w:rFonts w:cs="FrankRuehl"/>
          <w:strike/>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א</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י</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צא-צבא שנמצא כשר לשירות והוא אינו בשירות סדיר יהיה נמנה עם כוחות המילואים של צבא</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הגנה לישראל וחייב בשירות מילואים שנתי ובשירות מילואים חדשי לתקופות המפורטות בפרק זה.</w:t>
      </w:r>
    </w:p>
    <w:p w14:paraId="06E7358D"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ב</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י</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צא צבא הנמנה עם כוחות המילואים, אשר לא שירת שירות סדיר, או שירת שירות סדיר שאינו עולה על שלושים ימים, חייב, בנוסף לאמור בסעיף קטן (א), בשירות מילואים במקום שירות סדיר.</w:t>
      </w:r>
    </w:p>
    <w:p w14:paraId="6EFE26B4" w14:textId="77777777" w:rsidR="007E6363" w:rsidRDefault="007E6363">
      <w:pPr>
        <w:pStyle w:val="P00"/>
        <w:spacing w:before="0"/>
        <w:ind w:left="0" w:right="1134"/>
        <w:rPr>
          <w:rStyle w:val="default"/>
          <w:rFonts w:cs="FrankRuehl" w:hint="cs"/>
          <w:sz w:val="2"/>
          <w:szCs w:val="2"/>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ג</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י</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צא צבא,</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ה</w:t>
      </w:r>
      <w:r w:rsidRPr="00FA05A3">
        <w:rPr>
          <w:rStyle w:val="default"/>
          <w:rFonts w:cs="FrankRuehl"/>
          <w:strike/>
          <w:vanish/>
          <w:sz w:val="22"/>
          <w:szCs w:val="22"/>
          <w:shd w:val="clear" w:color="auto" w:fill="FFFF99"/>
          <w:rtl/>
        </w:rPr>
        <w:t>ח</w:t>
      </w:r>
      <w:r w:rsidRPr="00FA05A3">
        <w:rPr>
          <w:rStyle w:val="default"/>
          <w:rFonts w:cs="FrankRuehl" w:hint="cs"/>
          <w:strike/>
          <w:vanish/>
          <w:sz w:val="22"/>
          <w:szCs w:val="22"/>
          <w:shd w:val="clear" w:color="auto" w:fill="FFFF99"/>
          <w:rtl/>
        </w:rPr>
        <w:t xml:space="preserve">ייב בשירות מילואים לפי פרק זה ולפי סעיף 34, יהיה חייב להתייצב לשירות מילואים, אם נקרא לשירות על ידי מוסמך בדרך שנקבעה לכך בפקודות הצבא; לעניין סעיף 55(ב) עד (ז)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י</w:t>
      </w:r>
      <w:r w:rsidRPr="00FA05A3">
        <w:rPr>
          <w:rStyle w:val="default"/>
          <w:rFonts w:cs="FrankRuehl"/>
          <w:strike/>
          <w:vanish/>
          <w:sz w:val="22"/>
          <w:szCs w:val="22"/>
          <w:shd w:val="clear" w:color="auto" w:fill="FFFF99"/>
          <w:rtl/>
        </w:rPr>
        <w:t>ר</w:t>
      </w:r>
      <w:r w:rsidRPr="00FA05A3">
        <w:rPr>
          <w:rStyle w:val="default"/>
          <w:rFonts w:cs="FrankRuehl" w:hint="cs"/>
          <w:strike/>
          <w:vanish/>
          <w:sz w:val="22"/>
          <w:szCs w:val="22"/>
          <w:shd w:val="clear" w:color="auto" w:fill="FFFF99"/>
          <w:rtl/>
        </w:rPr>
        <w:t>או קריאה לשירות מילואים, לפי סעיף זה, כצו.</w:t>
      </w:r>
      <w:bookmarkEnd w:id="155"/>
    </w:p>
    <w:p w14:paraId="271FC858" w14:textId="77777777" w:rsidR="007E6363" w:rsidRDefault="007E6363" w:rsidP="00776EE8">
      <w:pPr>
        <w:pStyle w:val="P00"/>
        <w:spacing w:before="72"/>
        <w:ind w:left="0" w:right="1134"/>
        <w:rPr>
          <w:rStyle w:val="default"/>
          <w:rFonts w:cs="FrankRuehl"/>
          <w:rtl/>
        </w:rPr>
      </w:pPr>
      <w:r>
        <w:rPr>
          <w:lang w:val="he-IL"/>
        </w:rPr>
        <w:pict w14:anchorId="2EFF344C">
          <v:rect id="_x0000_s2094" style="position:absolute;left:0;text-align:left;margin-left:464.5pt;margin-top:8.05pt;width:75.05pt;height:21.9pt;z-index:251548160" o:allowincell="f" filled="f" stroked="f" strokecolor="lime" strokeweight=".25pt">
            <v:textbox inset="0,0,0,0">
              <w:txbxContent>
                <w:p w14:paraId="45F395B7"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w10:anchorlock/>
          </v:rect>
        </w:pict>
      </w:r>
      <w:r>
        <w:rPr>
          <w:rStyle w:val="big-number"/>
          <w:rtl/>
        </w:rPr>
        <w:t>27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776EE8">
        <w:rPr>
          <w:rStyle w:val="default"/>
          <w:rFonts w:cs="FrankRuehl" w:hint="cs"/>
          <w:rtl/>
        </w:rPr>
        <w:t>בוטל)</w:t>
      </w:r>
      <w:r>
        <w:rPr>
          <w:rStyle w:val="default"/>
          <w:rFonts w:cs="FrankRuehl" w:hint="cs"/>
          <w:rtl/>
        </w:rPr>
        <w:t>.</w:t>
      </w:r>
    </w:p>
    <w:p w14:paraId="0955A2AD"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156" w:name="Rov136"/>
      <w:r w:rsidRPr="00FA05A3">
        <w:rPr>
          <w:rStyle w:val="default"/>
          <w:rFonts w:cs="FrankRuehl" w:hint="cs"/>
          <w:vanish/>
          <w:color w:val="FF0000"/>
          <w:szCs w:val="20"/>
          <w:shd w:val="clear" w:color="auto" w:fill="FFFF99"/>
          <w:rtl/>
        </w:rPr>
        <w:t>מיום 4.8.1994</w:t>
      </w:r>
    </w:p>
    <w:p w14:paraId="354E7DFF"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5</w:t>
      </w:r>
    </w:p>
    <w:p w14:paraId="1F446D7D"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365" w:history="1">
        <w:r w:rsidRPr="00FA05A3">
          <w:rPr>
            <w:rStyle w:val="Hyperlink"/>
            <w:rFonts w:cs="FrankRuehl" w:hint="cs"/>
            <w:vanish/>
            <w:szCs w:val="20"/>
            <w:shd w:val="clear" w:color="auto" w:fill="FFFF99"/>
            <w:rtl/>
          </w:rPr>
          <w:t xml:space="preserve">ס"ח תשנ"ד מס' </w:t>
        </w:r>
        <w:r w:rsidRPr="00FA05A3">
          <w:rPr>
            <w:rStyle w:val="Hyperlink"/>
            <w:rFonts w:cs="FrankRuehl" w:hint="cs"/>
            <w:vanish/>
            <w:sz w:val="26"/>
            <w:szCs w:val="20"/>
            <w:shd w:val="clear" w:color="auto" w:fill="FFFF99"/>
            <w:rtl/>
          </w:rPr>
          <w:t>1476</w:t>
        </w:r>
      </w:hyperlink>
      <w:r w:rsidRPr="00FA05A3">
        <w:rPr>
          <w:rStyle w:val="default"/>
          <w:rFonts w:cs="FrankRuehl" w:hint="cs"/>
          <w:vanish/>
          <w:szCs w:val="20"/>
          <w:shd w:val="clear" w:color="auto" w:fill="FFFF99"/>
          <w:rtl/>
        </w:rPr>
        <w:t xml:space="preserve"> מיום 4.8.1994 עמ' 266 (</w:t>
      </w:r>
      <w:hyperlink r:id="rId366"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2278</w:t>
        </w:r>
      </w:hyperlink>
      <w:r w:rsidRPr="00FA05A3">
        <w:rPr>
          <w:rStyle w:val="default"/>
          <w:rFonts w:cs="FrankRuehl" w:hint="cs"/>
          <w:vanish/>
          <w:szCs w:val="20"/>
          <w:shd w:val="clear" w:color="auto" w:fill="FFFF99"/>
          <w:rtl/>
        </w:rPr>
        <w:t xml:space="preserve">) </w:t>
      </w:r>
    </w:p>
    <w:p w14:paraId="1F2923B0"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הוספת סעיף 27א</w:t>
      </w:r>
    </w:p>
    <w:p w14:paraId="084AD129" w14:textId="77777777" w:rsidR="007E6363" w:rsidRPr="00FA05A3" w:rsidRDefault="007E6363">
      <w:pPr>
        <w:pStyle w:val="P00"/>
        <w:spacing w:before="0"/>
        <w:ind w:left="0" w:right="1134"/>
        <w:rPr>
          <w:rStyle w:val="default"/>
          <w:rFonts w:cs="FrankRuehl" w:hint="cs"/>
          <w:vanish/>
          <w:szCs w:val="20"/>
          <w:shd w:val="clear" w:color="auto" w:fill="FFFF99"/>
          <w:rtl/>
        </w:rPr>
      </w:pPr>
    </w:p>
    <w:p w14:paraId="3946CA8B"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מיום 1.1.1998</w:t>
      </w:r>
    </w:p>
    <w:p w14:paraId="6BD4F642"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9</w:t>
      </w:r>
    </w:p>
    <w:p w14:paraId="63F831EB"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367" w:history="1">
        <w:r w:rsidRPr="00FA05A3">
          <w:rPr>
            <w:rStyle w:val="Hyperlink"/>
            <w:rFonts w:cs="FrankRuehl" w:hint="cs"/>
            <w:vanish/>
            <w:szCs w:val="20"/>
            <w:shd w:val="clear" w:color="auto" w:fill="FFFF99"/>
            <w:rtl/>
          </w:rPr>
          <w:t xml:space="preserve">ס"ח תשנ"ח מס' </w:t>
        </w:r>
        <w:r w:rsidRPr="00FA05A3">
          <w:rPr>
            <w:rStyle w:val="Hyperlink"/>
            <w:rFonts w:cs="FrankRuehl" w:hint="cs"/>
            <w:vanish/>
            <w:sz w:val="26"/>
            <w:szCs w:val="20"/>
            <w:shd w:val="clear" w:color="auto" w:fill="FFFF99"/>
            <w:rtl/>
          </w:rPr>
          <w:t>1644</w:t>
        </w:r>
      </w:hyperlink>
      <w:r w:rsidRPr="00FA05A3">
        <w:rPr>
          <w:rStyle w:val="default"/>
          <w:rFonts w:cs="FrankRuehl" w:hint="cs"/>
          <w:vanish/>
          <w:szCs w:val="20"/>
          <w:shd w:val="clear" w:color="auto" w:fill="FFFF99"/>
          <w:rtl/>
        </w:rPr>
        <w:t xml:space="preserve"> מיום 31.12.1997 עמ' 36 (</w:t>
      </w:r>
      <w:hyperlink r:id="rId368"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2492</w:t>
        </w:r>
      </w:hyperlink>
      <w:r w:rsidRPr="00FA05A3">
        <w:rPr>
          <w:rStyle w:val="default"/>
          <w:rFonts w:cs="FrankRuehl" w:hint="cs"/>
          <w:vanish/>
          <w:szCs w:val="20"/>
          <w:shd w:val="clear" w:color="auto" w:fill="FFFF99"/>
          <w:rtl/>
        </w:rPr>
        <w:t xml:space="preserve">) </w:t>
      </w:r>
    </w:p>
    <w:p w14:paraId="439FEC99"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החלפת סעיף 27א</w:t>
      </w:r>
    </w:p>
    <w:p w14:paraId="69447675" w14:textId="77777777" w:rsidR="007E6363" w:rsidRPr="00FA05A3" w:rsidRDefault="007E6363">
      <w:pPr>
        <w:pStyle w:val="P00"/>
        <w:ind w:left="0" w:right="1134"/>
        <w:rPr>
          <w:rStyle w:val="default"/>
          <w:rFonts w:cs="FrankRuehl" w:hint="cs"/>
          <w:vanish/>
          <w:szCs w:val="20"/>
          <w:shd w:val="clear" w:color="auto" w:fill="FFFF99"/>
          <w:rtl/>
        </w:rPr>
      </w:pPr>
      <w:r w:rsidRPr="00FA05A3">
        <w:rPr>
          <w:rStyle w:val="default"/>
          <w:rFonts w:cs="FrankRuehl" w:hint="cs"/>
          <w:vanish/>
          <w:szCs w:val="20"/>
          <w:shd w:val="clear" w:color="auto" w:fill="FFFF99"/>
          <w:rtl/>
        </w:rPr>
        <w:t>הנוסח הקודם:</w:t>
      </w:r>
    </w:p>
    <w:p w14:paraId="02814E49" w14:textId="77777777" w:rsidR="007E6363" w:rsidRPr="00FA05A3" w:rsidRDefault="007E6363">
      <w:pPr>
        <w:pStyle w:val="P00"/>
        <w:spacing w:before="20"/>
        <w:ind w:left="0" w:right="1134"/>
        <w:rPr>
          <w:rStyle w:val="default"/>
          <w:rFonts w:cs="Miriam" w:hint="cs"/>
          <w:strike/>
          <w:vanish/>
          <w:sz w:val="16"/>
          <w:szCs w:val="16"/>
          <w:shd w:val="clear" w:color="auto" w:fill="FFFF99"/>
          <w:rtl/>
        </w:rPr>
      </w:pPr>
      <w:r w:rsidRPr="00FA05A3">
        <w:rPr>
          <w:rStyle w:val="default"/>
          <w:rFonts w:cs="Miriam" w:hint="cs"/>
          <w:strike/>
          <w:vanish/>
          <w:sz w:val="16"/>
          <w:szCs w:val="16"/>
          <w:shd w:val="clear" w:color="auto" w:fill="FFFF99"/>
          <w:rtl/>
        </w:rPr>
        <w:t>קריאה לשירות מילואים</w:t>
      </w:r>
    </w:p>
    <w:p w14:paraId="35A4E996"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default"/>
          <w:rFonts w:cs="FrankRuehl" w:hint="cs"/>
          <w:strike/>
          <w:vanish/>
          <w:sz w:val="22"/>
          <w:szCs w:val="22"/>
          <w:shd w:val="clear" w:color="auto" w:fill="FFFF99"/>
          <w:rtl/>
        </w:rPr>
        <w:t>27א.</w:t>
      </w:r>
      <w:r w:rsidRPr="00FA05A3">
        <w:rPr>
          <w:rStyle w:val="default"/>
          <w:rFonts w:cs="FrankRuehl" w:hint="cs"/>
          <w:strike/>
          <w:vanish/>
          <w:sz w:val="22"/>
          <w:szCs w:val="22"/>
          <w:shd w:val="clear" w:color="auto" w:fill="FFFF99"/>
          <w:rtl/>
        </w:rPr>
        <w:tab/>
        <w:t>(א)</w:t>
      </w:r>
      <w:r w:rsidRPr="00FA05A3">
        <w:rPr>
          <w:rStyle w:val="default"/>
          <w:rFonts w:cs="FrankRuehl" w:hint="cs"/>
          <w:strike/>
          <w:vanish/>
          <w:sz w:val="22"/>
          <w:szCs w:val="22"/>
          <w:shd w:val="clear" w:color="auto" w:fill="FFFF99"/>
          <w:rtl/>
        </w:rPr>
        <w:tab/>
        <w:t>הכללים בדבר הקריאה לשירות מילואים לפי פרק זה ובכללם חובותיו וזכויותיו של יוצא צבא הנקרא לשירות מילואים, ייקבעו בפקודות הצבא כמשמעותן בסעיף 2 לחוק השיפוט הצבאי, התשט"ו-1955.</w:t>
      </w:r>
    </w:p>
    <w:p w14:paraId="12A1F9A3" w14:textId="77777777" w:rsidR="007E6363" w:rsidRPr="00FA05A3" w:rsidRDefault="007E6363">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(ב)</w:t>
      </w:r>
      <w:r w:rsidRPr="00FA05A3">
        <w:rPr>
          <w:rStyle w:val="default"/>
          <w:rFonts w:cs="FrankRuehl" w:hint="cs"/>
          <w:strike/>
          <w:vanish/>
          <w:sz w:val="22"/>
          <w:szCs w:val="22"/>
          <w:shd w:val="clear" w:color="auto" w:fill="FFFF99"/>
          <w:rtl/>
        </w:rPr>
        <w:tab/>
        <w:t>הכללים האמורים בסעיף קטן (א), יובאו לידיעת יוצא הצבא הנקרא לשירות מילואים בכתב בדרך שיקבע שר הבטחון בתקנות.</w:t>
      </w:r>
    </w:p>
    <w:p w14:paraId="6AF29A09"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780C3178"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1.8.2008</w:t>
      </w:r>
    </w:p>
    <w:p w14:paraId="06D2BF82"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5E099BE4"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369"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370"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31AE667A"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ביטול סעיף 27א</w:t>
      </w:r>
    </w:p>
    <w:p w14:paraId="0A9E1856" w14:textId="77777777" w:rsidR="007E6363" w:rsidRPr="00FA05A3" w:rsidRDefault="007E6363">
      <w:pPr>
        <w:pStyle w:val="P00"/>
        <w:ind w:left="0" w:right="1134"/>
        <w:rPr>
          <w:rStyle w:val="default"/>
          <w:rFonts w:cs="FrankRuehl" w:hint="cs"/>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6E184FB1" w14:textId="77777777" w:rsidR="007E6363" w:rsidRPr="00FA05A3" w:rsidRDefault="007E6363">
      <w:pPr>
        <w:pStyle w:val="P00"/>
        <w:spacing w:before="20"/>
        <w:ind w:left="0" w:right="1134"/>
        <w:rPr>
          <w:rStyle w:val="default"/>
          <w:rFonts w:cs="Miriam" w:hint="cs"/>
          <w:strike/>
          <w:vanish/>
          <w:sz w:val="16"/>
          <w:szCs w:val="16"/>
          <w:shd w:val="clear" w:color="auto" w:fill="FFFF99"/>
          <w:rtl/>
        </w:rPr>
      </w:pPr>
      <w:r w:rsidRPr="00FA05A3">
        <w:rPr>
          <w:rStyle w:val="default"/>
          <w:rFonts w:cs="Miriam" w:hint="cs"/>
          <w:strike/>
          <w:vanish/>
          <w:sz w:val="16"/>
          <w:szCs w:val="16"/>
          <w:shd w:val="clear" w:color="auto" w:fill="FFFF99"/>
          <w:rtl/>
        </w:rPr>
        <w:t>כללים לשירות מילואים</w:t>
      </w:r>
    </w:p>
    <w:p w14:paraId="35B618D6"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Style w:val="big-number"/>
          <w:rFonts w:cs="FrankRuehl"/>
          <w:strike/>
          <w:vanish/>
          <w:sz w:val="22"/>
          <w:szCs w:val="22"/>
          <w:shd w:val="clear" w:color="auto" w:fill="FFFF99"/>
          <w:rtl/>
        </w:rPr>
        <w:t>27</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כ</w:t>
      </w:r>
      <w:r w:rsidRPr="00FA05A3">
        <w:rPr>
          <w:rStyle w:val="default"/>
          <w:rFonts w:cs="FrankRuehl"/>
          <w:strike/>
          <w:vanish/>
          <w:sz w:val="22"/>
          <w:szCs w:val="22"/>
          <w:shd w:val="clear" w:color="auto" w:fill="FFFF99"/>
          <w:rtl/>
        </w:rPr>
        <w:t>ל</w:t>
      </w:r>
      <w:r w:rsidRPr="00FA05A3">
        <w:rPr>
          <w:rStyle w:val="default"/>
          <w:rFonts w:cs="FrankRuehl" w:hint="cs"/>
          <w:strike/>
          <w:vanish/>
          <w:sz w:val="22"/>
          <w:szCs w:val="22"/>
          <w:shd w:val="clear" w:color="auto" w:fill="FFFF99"/>
          <w:rtl/>
        </w:rPr>
        <w:t>לים בדבר שירות מילואים לפי פרק זה, ייקבעו בפקודות הצבא; כן ייקבעו בפקודות הצבא זכויותיו וחובותיו של יוצא צבא בשירות מילואים.</w:t>
      </w:r>
    </w:p>
    <w:p w14:paraId="25E393FF"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ב</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ה</w:t>
      </w:r>
      <w:r w:rsidRPr="00FA05A3">
        <w:rPr>
          <w:rStyle w:val="default"/>
          <w:rFonts w:cs="FrankRuehl"/>
          <w:strike/>
          <w:vanish/>
          <w:sz w:val="22"/>
          <w:szCs w:val="22"/>
          <w:shd w:val="clear" w:color="auto" w:fill="FFFF99"/>
          <w:rtl/>
        </w:rPr>
        <w:t>כ</w:t>
      </w:r>
      <w:r w:rsidRPr="00FA05A3">
        <w:rPr>
          <w:rStyle w:val="default"/>
          <w:rFonts w:cs="FrankRuehl" w:hint="cs"/>
          <w:strike/>
          <w:vanish/>
          <w:sz w:val="22"/>
          <w:szCs w:val="22"/>
          <w:shd w:val="clear" w:color="auto" w:fill="FFFF99"/>
          <w:rtl/>
        </w:rPr>
        <w:t>ללים האמורים בסעיף קטן (א), יובאו לידיעת יוצא הצבא הנקרא לשירות מילואים, בכתב, בדרך שיקבע שר הבטחון בתקנות.</w:t>
      </w:r>
    </w:p>
    <w:p w14:paraId="26B177B4"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(ג)</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נ</w:t>
      </w:r>
      <w:r w:rsidRPr="00FA05A3">
        <w:rPr>
          <w:rStyle w:val="default"/>
          <w:rFonts w:cs="FrankRuehl"/>
          <w:strike/>
          <w:vanish/>
          <w:sz w:val="22"/>
          <w:szCs w:val="22"/>
          <w:shd w:val="clear" w:color="auto" w:fill="FFFF99"/>
          <w:rtl/>
        </w:rPr>
        <w:t>ק</w:t>
      </w:r>
      <w:r w:rsidRPr="00FA05A3">
        <w:rPr>
          <w:rStyle w:val="default"/>
          <w:rFonts w:cs="FrankRuehl" w:hint="cs"/>
          <w:strike/>
          <w:vanish/>
          <w:sz w:val="22"/>
          <w:szCs w:val="22"/>
          <w:shd w:val="clear" w:color="auto" w:fill="FFFF99"/>
          <w:rtl/>
        </w:rPr>
        <w:t>רא יוצא צבא לשירות מילואים על ידי מוסמך, שלא על פי הכללים שנקבעו בפקודות הצבא, והובא הדבר לידיעת הגורם שנקבע לכך בפקודות אלה, יבטל א</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תו גורם או יתקן, לפי העניין,</w:t>
      </w:r>
      <w:r w:rsidRPr="00FA05A3">
        <w:rPr>
          <w:rStyle w:val="default"/>
          <w:rFonts w:cs="FrankRuehl"/>
          <w:strike/>
          <w:vanish/>
          <w:sz w:val="22"/>
          <w:szCs w:val="22"/>
          <w:shd w:val="clear" w:color="auto" w:fill="FFFF99"/>
          <w:rtl/>
        </w:rPr>
        <w:t xml:space="preserve"> א</w:t>
      </w:r>
      <w:r w:rsidRPr="00FA05A3">
        <w:rPr>
          <w:rStyle w:val="default"/>
          <w:rFonts w:cs="FrankRuehl" w:hint="cs"/>
          <w:strike/>
          <w:vanish/>
          <w:sz w:val="22"/>
          <w:szCs w:val="22"/>
          <w:shd w:val="clear" w:color="auto" w:fill="FFFF99"/>
          <w:rtl/>
        </w:rPr>
        <w:t>ת קריאתו של יוצא הצבא כאמור לשירות מילואים.</w:t>
      </w:r>
    </w:p>
    <w:p w14:paraId="0149F49C" w14:textId="77777777" w:rsidR="007E6363" w:rsidRPr="00FA05A3" w:rsidRDefault="007E6363">
      <w:pPr>
        <w:pStyle w:val="P02"/>
        <w:spacing w:before="0"/>
        <w:ind w:left="1021"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ד</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(1)</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ת</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קנה הקריאה לשירות מילואים של יוצא</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ה</w:t>
      </w:r>
      <w:r w:rsidRPr="00FA05A3">
        <w:rPr>
          <w:rStyle w:val="default"/>
          <w:rFonts w:cs="FrankRuehl"/>
          <w:strike/>
          <w:vanish/>
          <w:sz w:val="22"/>
          <w:szCs w:val="22"/>
          <w:shd w:val="clear" w:color="auto" w:fill="FFFF99"/>
          <w:rtl/>
        </w:rPr>
        <w:t>צ</w:t>
      </w:r>
      <w:r w:rsidRPr="00FA05A3">
        <w:rPr>
          <w:rStyle w:val="default"/>
          <w:rFonts w:cs="FrankRuehl" w:hint="cs"/>
          <w:strike/>
          <w:vanish/>
          <w:sz w:val="22"/>
          <w:szCs w:val="22"/>
          <w:shd w:val="clear" w:color="auto" w:fill="FFFF99"/>
          <w:rtl/>
        </w:rPr>
        <w:t>בא, יתייצב יוצא הצבא לשירות מילואים, כאמור בקריאה המתוקנת;</w:t>
      </w:r>
    </w:p>
    <w:p w14:paraId="0D39AB57"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(2)</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ל</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 xml:space="preserve"> קיבל יוצא הצבא הודעה על תיקון או ביטול הקריאה לשירות מילואים, כאמור </w:t>
      </w:r>
      <w:r w:rsidRPr="00FA05A3">
        <w:rPr>
          <w:rStyle w:val="default"/>
          <w:rFonts w:cs="FrankRuehl"/>
          <w:strike/>
          <w:vanish/>
          <w:sz w:val="22"/>
          <w:szCs w:val="22"/>
          <w:shd w:val="clear" w:color="auto" w:fill="FFFF99"/>
          <w:rtl/>
        </w:rPr>
        <w:t>ב</w:t>
      </w:r>
      <w:r w:rsidRPr="00FA05A3">
        <w:rPr>
          <w:rStyle w:val="default"/>
          <w:rFonts w:cs="FrankRuehl" w:hint="cs"/>
          <w:strike/>
          <w:vanish/>
          <w:sz w:val="22"/>
          <w:szCs w:val="22"/>
          <w:shd w:val="clear" w:color="auto" w:fill="FFFF99"/>
          <w:rtl/>
        </w:rPr>
        <w:t>סעיף קטן (ג), חייב יוצא הצבא</w:t>
      </w:r>
      <w:r w:rsidRPr="00FA05A3">
        <w:rPr>
          <w:rStyle w:val="default"/>
          <w:rFonts w:cs="FrankRuehl"/>
          <w:strike/>
          <w:vanish/>
          <w:sz w:val="22"/>
          <w:szCs w:val="22"/>
          <w:shd w:val="clear" w:color="auto" w:fill="FFFF99"/>
          <w:rtl/>
        </w:rPr>
        <w:t xml:space="preserve"> ל</w:t>
      </w:r>
      <w:r w:rsidRPr="00FA05A3">
        <w:rPr>
          <w:rStyle w:val="default"/>
          <w:rFonts w:cs="FrankRuehl" w:hint="cs"/>
          <w:strike/>
          <w:vanish/>
          <w:sz w:val="22"/>
          <w:szCs w:val="22"/>
          <w:shd w:val="clear" w:color="auto" w:fill="FFFF99"/>
          <w:rtl/>
        </w:rPr>
        <w:t>התייצב לשירות המילואים שאליו נקרא;</w:t>
      </w:r>
    </w:p>
    <w:p w14:paraId="786ED197" w14:textId="77777777" w:rsidR="007E6363" w:rsidRDefault="007E6363">
      <w:pPr>
        <w:pStyle w:val="P22"/>
        <w:spacing w:before="0"/>
        <w:ind w:left="1021" w:right="1134"/>
        <w:rPr>
          <w:rStyle w:val="default"/>
          <w:rFonts w:cs="FrankRuehl" w:hint="cs"/>
          <w:sz w:val="2"/>
          <w:szCs w:val="2"/>
          <w:rtl/>
        </w:rPr>
      </w:pPr>
      <w:r w:rsidRPr="00FA05A3">
        <w:rPr>
          <w:rStyle w:val="default"/>
          <w:rFonts w:cs="FrankRuehl"/>
          <w:strike/>
          <w:vanish/>
          <w:sz w:val="22"/>
          <w:szCs w:val="22"/>
          <w:shd w:val="clear" w:color="auto" w:fill="FFFF99"/>
          <w:rtl/>
        </w:rPr>
        <w:t>(3)</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י</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צא הצבא שהתייצב לפי הוראות פסקה (2), לא ישרת שי</w:t>
      </w:r>
      <w:r w:rsidRPr="00FA05A3">
        <w:rPr>
          <w:rStyle w:val="default"/>
          <w:rFonts w:cs="FrankRuehl"/>
          <w:strike/>
          <w:vanish/>
          <w:sz w:val="22"/>
          <w:szCs w:val="22"/>
          <w:shd w:val="clear" w:color="auto" w:fill="FFFF99"/>
          <w:rtl/>
        </w:rPr>
        <w:t>ר</w:t>
      </w:r>
      <w:r w:rsidRPr="00FA05A3">
        <w:rPr>
          <w:rStyle w:val="default"/>
          <w:rFonts w:cs="FrankRuehl" w:hint="cs"/>
          <w:strike/>
          <w:vanish/>
          <w:sz w:val="22"/>
          <w:szCs w:val="22"/>
          <w:shd w:val="clear" w:color="auto" w:fill="FFFF99"/>
          <w:rtl/>
        </w:rPr>
        <w:t>ו</w:t>
      </w:r>
      <w:r w:rsidRPr="00FA05A3">
        <w:rPr>
          <w:rStyle w:val="default"/>
          <w:rFonts w:cs="FrankRuehl"/>
          <w:strike/>
          <w:vanish/>
          <w:sz w:val="22"/>
          <w:szCs w:val="22"/>
          <w:shd w:val="clear" w:color="auto" w:fill="FFFF99"/>
          <w:rtl/>
        </w:rPr>
        <w:t>ת</w:t>
      </w:r>
      <w:r w:rsidRPr="00FA05A3">
        <w:rPr>
          <w:rStyle w:val="default"/>
          <w:rFonts w:cs="FrankRuehl" w:hint="cs"/>
          <w:strike/>
          <w:vanish/>
          <w:sz w:val="22"/>
          <w:szCs w:val="22"/>
          <w:shd w:val="clear" w:color="auto" w:fill="FFFF99"/>
          <w:rtl/>
        </w:rPr>
        <w:t xml:space="preserve"> מילואים, אלא אם כן תוקנה קריאתו וכאמור בקריאה המתקנת, או נמסר לו כי הגורם האמור בסעיף קטן (ג), אישר כי קריאתו נעשתה על פי הכללים.</w:t>
      </w:r>
      <w:bookmarkEnd w:id="156"/>
    </w:p>
    <w:p w14:paraId="4E6B80E8" w14:textId="77777777" w:rsidR="007E6363" w:rsidRDefault="007E6363" w:rsidP="00303BC0">
      <w:pPr>
        <w:pStyle w:val="P00"/>
        <w:spacing w:before="72"/>
        <w:ind w:left="0" w:right="1134"/>
        <w:rPr>
          <w:rStyle w:val="default"/>
          <w:rFonts w:cs="FrankRuehl" w:hint="cs"/>
          <w:rtl/>
        </w:rPr>
      </w:pPr>
      <w:r>
        <w:rPr>
          <w:lang w:val="he-IL"/>
        </w:rPr>
        <w:pict w14:anchorId="0F860DAC">
          <v:rect id="_x0000_s2095" style="position:absolute;left:0;text-align:left;margin-left:464.5pt;margin-top:8.05pt;width:75.05pt;height:18.95pt;z-index:251549184" o:allowincell="f" filled="f" stroked="f" strokecolor="lime" strokeweight=".25pt">
            <v:textbox inset="0,0,0,0">
              <w:txbxContent>
                <w:p w14:paraId="5DB3481D"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w10:anchorlock/>
          </v:rect>
        </w:pict>
      </w:r>
      <w:r>
        <w:rPr>
          <w:rStyle w:val="big-number"/>
          <w:rtl/>
        </w:rPr>
        <w:t>28.</w:t>
      </w:r>
      <w:r>
        <w:rPr>
          <w:rStyle w:val="big-number"/>
          <w:rtl/>
        </w:rPr>
        <w:tab/>
      </w:r>
      <w:r w:rsidR="00303BC0">
        <w:rPr>
          <w:rStyle w:val="default"/>
          <w:rFonts w:cs="FrankRuehl" w:hint="cs"/>
          <w:rtl/>
        </w:rPr>
        <w:t>(בוטל).</w:t>
      </w:r>
    </w:p>
    <w:p w14:paraId="0D3D2DDC"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157" w:name="Rov148"/>
      <w:r w:rsidRPr="00FA05A3">
        <w:rPr>
          <w:rStyle w:val="default"/>
          <w:rFonts w:cs="FrankRuehl" w:hint="cs"/>
          <w:vanish/>
          <w:color w:val="FF0000"/>
          <w:szCs w:val="20"/>
          <w:shd w:val="clear" w:color="auto" w:fill="FFFF99"/>
          <w:rtl/>
        </w:rPr>
        <w:t>מיום 1.1.1998</w:t>
      </w:r>
    </w:p>
    <w:p w14:paraId="7F1501C6"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פסקה 28(3) מיום 1.1.1999</w:t>
      </w:r>
    </w:p>
    <w:p w14:paraId="63F1F340"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9</w:t>
      </w:r>
    </w:p>
    <w:p w14:paraId="540DD4DC"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371" w:history="1">
        <w:r w:rsidRPr="00FA05A3">
          <w:rPr>
            <w:rStyle w:val="Hyperlink"/>
            <w:rFonts w:cs="FrankRuehl" w:hint="cs"/>
            <w:vanish/>
            <w:szCs w:val="20"/>
            <w:shd w:val="clear" w:color="auto" w:fill="FFFF99"/>
            <w:rtl/>
          </w:rPr>
          <w:t xml:space="preserve">ס"ח תשנ"ח מס' </w:t>
        </w:r>
        <w:r w:rsidRPr="00FA05A3">
          <w:rPr>
            <w:rStyle w:val="Hyperlink"/>
            <w:rFonts w:cs="FrankRuehl" w:hint="cs"/>
            <w:vanish/>
            <w:sz w:val="26"/>
            <w:szCs w:val="20"/>
            <w:shd w:val="clear" w:color="auto" w:fill="FFFF99"/>
            <w:rtl/>
          </w:rPr>
          <w:t>1644</w:t>
        </w:r>
      </w:hyperlink>
      <w:r w:rsidRPr="00FA05A3">
        <w:rPr>
          <w:rStyle w:val="default"/>
          <w:rFonts w:cs="FrankRuehl" w:hint="cs"/>
          <w:vanish/>
          <w:szCs w:val="20"/>
          <w:shd w:val="clear" w:color="auto" w:fill="FFFF99"/>
          <w:rtl/>
        </w:rPr>
        <w:t xml:space="preserve"> מיום 31.12.1997 עמ' 36 (</w:t>
      </w:r>
      <w:hyperlink r:id="rId372"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2492</w:t>
        </w:r>
      </w:hyperlink>
      <w:r w:rsidRPr="00FA05A3">
        <w:rPr>
          <w:rStyle w:val="default"/>
          <w:rFonts w:cs="FrankRuehl" w:hint="cs"/>
          <w:vanish/>
          <w:szCs w:val="20"/>
          <w:shd w:val="clear" w:color="auto" w:fill="FFFF99"/>
          <w:rtl/>
        </w:rPr>
        <w:t xml:space="preserve">) </w:t>
      </w:r>
    </w:p>
    <w:p w14:paraId="31ABEA5E" w14:textId="77777777" w:rsidR="007E6363" w:rsidRPr="00FA05A3" w:rsidRDefault="007E6363">
      <w:pPr>
        <w:pStyle w:val="P0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28.</w:t>
      </w:r>
      <w:r w:rsidRPr="00FA05A3">
        <w:rPr>
          <w:rStyle w:val="default"/>
          <w:rFonts w:cs="FrankRuehl" w:hint="cs"/>
          <w:vanish/>
          <w:sz w:val="22"/>
          <w:szCs w:val="22"/>
          <w:shd w:val="clear" w:color="auto" w:fill="FFFF99"/>
          <w:rtl/>
        </w:rPr>
        <w:tab/>
      </w:r>
      <w:r w:rsidRPr="00FA05A3">
        <w:rPr>
          <w:rStyle w:val="default"/>
          <w:rFonts w:cs="FrankRuehl"/>
          <w:vanish/>
          <w:sz w:val="22"/>
          <w:szCs w:val="22"/>
          <w:shd w:val="clear" w:color="auto" w:fill="FFFF99"/>
          <w:rtl/>
        </w:rPr>
        <w:t>ת</w:t>
      </w:r>
      <w:r w:rsidRPr="00FA05A3">
        <w:rPr>
          <w:rStyle w:val="default"/>
          <w:rFonts w:cs="FrankRuehl" w:hint="cs"/>
          <w:vanish/>
          <w:sz w:val="22"/>
          <w:szCs w:val="22"/>
          <w:shd w:val="clear" w:color="auto" w:fill="FFFF99"/>
          <w:rtl/>
        </w:rPr>
        <w:t>ק</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 xml:space="preserve">פת שירות המילואים החדשי היא יום אחד לכל חודש, או שני ימים רצופים </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כ</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 xml:space="preserve"> חודשיים, או שלושה ימים רצופים לכל שלושה חדשים, או שתים עשרה שעות לשיעורין לכל חודש, הכל כפי שיקבע בכל מקרה </w:t>
      </w:r>
      <w:r w:rsidRPr="00FA05A3">
        <w:rPr>
          <w:rStyle w:val="default"/>
          <w:rFonts w:cs="FrankRuehl" w:hint="cs"/>
          <w:strike/>
          <w:vanish/>
          <w:sz w:val="22"/>
          <w:szCs w:val="22"/>
          <w:shd w:val="clear" w:color="auto" w:fill="FFFF99"/>
          <w:rtl/>
        </w:rPr>
        <w:t>הפוקד או המפקד</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המוסמך</w:t>
      </w:r>
      <w:r w:rsidRPr="00FA05A3">
        <w:rPr>
          <w:rStyle w:val="default"/>
          <w:rFonts w:cs="FrankRuehl" w:hint="cs"/>
          <w:vanish/>
          <w:sz w:val="22"/>
          <w:szCs w:val="22"/>
          <w:shd w:val="clear" w:color="auto" w:fill="FFFF99"/>
          <w:rtl/>
        </w:rPr>
        <w:t xml:space="preserve"> כאמור בסעיף 27; ובל</w:t>
      </w:r>
      <w:r w:rsidRPr="00FA05A3">
        <w:rPr>
          <w:rStyle w:val="default"/>
          <w:rFonts w:cs="FrankRuehl"/>
          <w:vanish/>
          <w:sz w:val="22"/>
          <w:szCs w:val="22"/>
          <w:shd w:val="clear" w:color="auto" w:fill="FFFF99"/>
          <w:rtl/>
        </w:rPr>
        <w:t>ב</w:t>
      </w:r>
      <w:r w:rsidRPr="00FA05A3">
        <w:rPr>
          <w:rStyle w:val="default"/>
          <w:rFonts w:cs="FrankRuehl" w:hint="cs"/>
          <w:vanish/>
          <w:sz w:val="22"/>
          <w:szCs w:val="22"/>
          <w:shd w:val="clear" w:color="auto" w:fill="FFFF99"/>
          <w:rtl/>
        </w:rPr>
        <w:t xml:space="preserve">ד </w:t>
      </w:r>
      <w:r w:rsidRPr="00FA05A3">
        <w:rPr>
          <w:rStyle w:val="default"/>
          <w:rFonts w:cs="FrankRuehl"/>
          <w:vanish/>
          <w:sz w:val="22"/>
          <w:szCs w:val="22"/>
          <w:shd w:val="clear" w:color="auto" w:fill="FFFF99"/>
          <w:rtl/>
        </w:rPr>
        <w:t>–</w:t>
      </w:r>
    </w:p>
    <w:p w14:paraId="2B4AE7F3" w14:textId="77777777" w:rsidR="007E6363" w:rsidRPr="00FA05A3" w:rsidRDefault="007E6363">
      <w:pPr>
        <w:pStyle w:val="P22"/>
        <w:spacing w:before="0"/>
        <w:ind w:left="1021"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(1)</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ש</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א יצורפו ימי השירו</w:t>
      </w:r>
      <w:r w:rsidRPr="00FA05A3">
        <w:rPr>
          <w:rStyle w:val="default"/>
          <w:rFonts w:cs="FrankRuehl"/>
          <w:vanish/>
          <w:sz w:val="22"/>
          <w:szCs w:val="22"/>
          <w:shd w:val="clear" w:color="auto" w:fill="FFFF99"/>
          <w:rtl/>
        </w:rPr>
        <w:t xml:space="preserve">ת </w:t>
      </w:r>
      <w:r w:rsidRPr="00FA05A3">
        <w:rPr>
          <w:rStyle w:val="default"/>
          <w:rFonts w:cs="FrankRuehl" w:hint="cs"/>
          <w:vanish/>
          <w:sz w:val="22"/>
          <w:szCs w:val="22"/>
          <w:shd w:val="clear" w:color="auto" w:fill="FFFF99"/>
          <w:rtl/>
        </w:rPr>
        <w:t>החדשי, על ידי הסמכת תקופה אחת של שירות חדשי לחברתה, לתקופה כוללת העולה על שלושה ימים, אל</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ב</w:t>
      </w:r>
      <w:r w:rsidRPr="00FA05A3">
        <w:rPr>
          <w:rStyle w:val="default"/>
          <w:rFonts w:cs="FrankRuehl" w:hint="cs"/>
          <w:vanish/>
          <w:sz w:val="22"/>
          <w:szCs w:val="22"/>
          <w:shd w:val="clear" w:color="auto" w:fill="FFFF99"/>
          <w:rtl/>
        </w:rPr>
        <w:t>הסכמת יוצא-הצבא;</w:t>
      </w:r>
    </w:p>
    <w:p w14:paraId="73B119E9" w14:textId="77777777" w:rsidR="007E6363" w:rsidRPr="00FA05A3" w:rsidRDefault="007E6363">
      <w:pPr>
        <w:pStyle w:val="P22"/>
        <w:spacing w:before="0"/>
        <w:ind w:left="1021"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(2)</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ש</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ותם ימים או אותן שעות לא יחולו בשבת או במועדי ישראל;</w:t>
      </w:r>
    </w:p>
    <w:p w14:paraId="6C3BE82B" w14:textId="77777777" w:rsidR="007E6363" w:rsidRPr="00FA05A3" w:rsidRDefault="007E6363">
      <w:pPr>
        <w:pStyle w:val="P22"/>
        <w:spacing w:before="0"/>
        <w:ind w:left="1021" w:right="1134"/>
        <w:rPr>
          <w:rStyle w:val="default"/>
          <w:rFonts w:cs="FrankRuehl" w:hint="cs"/>
          <w:vanish/>
          <w:sz w:val="22"/>
          <w:szCs w:val="22"/>
          <w:u w:val="single"/>
          <w:shd w:val="clear" w:color="auto" w:fill="FFFF99"/>
          <w:rtl/>
        </w:rPr>
      </w:pPr>
      <w:r w:rsidRPr="00FA05A3">
        <w:rPr>
          <w:rStyle w:val="default"/>
          <w:rFonts w:cs="FrankRuehl"/>
          <w:vanish/>
          <w:sz w:val="22"/>
          <w:szCs w:val="22"/>
          <w:u w:val="single"/>
          <w:shd w:val="clear" w:color="auto" w:fill="FFFF99"/>
          <w:rtl/>
        </w:rPr>
        <w:t>(3)</w:t>
      </w:r>
      <w:r w:rsidRPr="00FA05A3">
        <w:rPr>
          <w:rStyle w:val="default"/>
          <w:rFonts w:cs="FrankRuehl"/>
          <w:vanish/>
          <w:sz w:val="22"/>
          <w:szCs w:val="22"/>
          <w:u w:val="single"/>
          <w:shd w:val="clear" w:color="auto" w:fill="FFFF99"/>
          <w:rtl/>
        </w:rPr>
        <w:tab/>
      </w:r>
      <w:r w:rsidRPr="00FA05A3">
        <w:rPr>
          <w:rStyle w:val="default"/>
          <w:rFonts w:cs="FrankRuehl" w:hint="cs"/>
          <w:vanish/>
          <w:sz w:val="22"/>
          <w:szCs w:val="22"/>
          <w:u w:val="single"/>
          <w:shd w:val="clear" w:color="auto" w:fill="FFFF99"/>
          <w:rtl/>
        </w:rPr>
        <w:t>ש</w:t>
      </w:r>
      <w:r w:rsidRPr="00FA05A3">
        <w:rPr>
          <w:rStyle w:val="default"/>
          <w:rFonts w:cs="FrankRuehl"/>
          <w:vanish/>
          <w:sz w:val="22"/>
          <w:szCs w:val="22"/>
          <w:u w:val="single"/>
          <w:shd w:val="clear" w:color="auto" w:fill="FFFF99"/>
          <w:rtl/>
        </w:rPr>
        <w:t>ס</w:t>
      </w:r>
      <w:r w:rsidRPr="00FA05A3">
        <w:rPr>
          <w:rStyle w:val="default"/>
          <w:rFonts w:cs="FrankRuehl" w:hint="cs"/>
          <w:vanish/>
          <w:sz w:val="22"/>
          <w:szCs w:val="22"/>
          <w:u w:val="single"/>
          <w:shd w:val="clear" w:color="auto" w:fill="FFFF99"/>
          <w:rtl/>
        </w:rPr>
        <w:t>ך כל ימי ש</w:t>
      </w:r>
      <w:r w:rsidRPr="00FA05A3">
        <w:rPr>
          <w:rStyle w:val="default"/>
          <w:rFonts w:cs="FrankRuehl"/>
          <w:vanish/>
          <w:sz w:val="22"/>
          <w:szCs w:val="22"/>
          <w:u w:val="single"/>
          <w:shd w:val="clear" w:color="auto" w:fill="FFFF99"/>
          <w:rtl/>
        </w:rPr>
        <w:t>י</w:t>
      </w:r>
      <w:r w:rsidRPr="00FA05A3">
        <w:rPr>
          <w:rStyle w:val="default"/>
          <w:rFonts w:cs="FrankRuehl" w:hint="cs"/>
          <w:vanish/>
          <w:sz w:val="22"/>
          <w:szCs w:val="22"/>
          <w:u w:val="single"/>
          <w:shd w:val="clear" w:color="auto" w:fill="FFFF99"/>
          <w:rtl/>
        </w:rPr>
        <w:t>ר</w:t>
      </w:r>
      <w:r w:rsidRPr="00FA05A3">
        <w:rPr>
          <w:rStyle w:val="default"/>
          <w:rFonts w:cs="FrankRuehl"/>
          <w:vanish/>
          <w:sz w:val="22"/>
          <w:szCs w:val="22"/>
          <w:u w:val="single"/>
          <w:shd w:val="clear" w:color="auto" w:fill="FFFF99"/>
          <w:rtl/>
        </w:rPr>
        <w:t>ו</w:t>
      </w:r>
      <w:r w:rsidRPr="00FA05A3">
        <w:rPr>
          <w:rStyle w:val="default"/>
          <w:rFonts w:cs="FrankRuehl" w:hint="cs"/>
          <w:vanish/>
          <w:sz w:val="22"/>
          <w:szCs w:val="22"/>
          <w:u w:val="single"/>
          <w:shd w:val="clear" w:color="auto" w:fill="FFFF99"/>
          <w:rtl/>
        </w:rPr>
        <w:t>ת המילואים החודשי בשנה לא יעלה על שישה ימים.</w:t>
      </w:r>
    </w:p>
    <w:p w14:paraId="5146A272"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1DD2CDC0"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מיום 18.5.2003 עד יום 31.12.2003</w:t>
      </w:r>
    </w:p>
    <w:p w14:paraId="3B2C0C87"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הוראת שעה תשס"ג-2003</w:t>
      </w:r>
    </w:p>
    <w:p w14:paraId="23E95F5A"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373" w:history="1">
        <w:r w:rsidRPr="00FA05A3">
          <w:rPr>
            <w:rStyle w:val="Hyperlink"/>
            <w:rFonts w:cs="FrankRuehl" w:hint="cs"/>
            <w:vanish/>
            <w:szCs w:val="20"/>
            <w:shd w:val="clear" w:color="auto" w:fill="FFFF99"/>
            <w:rtl/>
          </w:rPr>
          <w:t xml:space="preserve">ס"ח תשס"ג מס' </w:t>
        </w:r>
        <w:r w:rsidRPr="00FA05A3">
          <w:rPr>
            <w:rStyle w:val="Hyperlink"/>
            <w:rFonts w:cs="FrankRuehl" w:hint="cs"/>
            <w:vanish/>
            <w:sz w:val="26"/>
            <w:szCs w:val="20"/>
            <w:shd w:val="clear" w:color="auto" w:fill="FFFF99"/>
            <w:rtl/>
          </w:rPr>
          <w:t>1888</w:t>
        </w:r>
      </w:hyperlink>
      <w:r w:rsidRPr="00FA05A3">
        <w:rPr>
          <w:rStyle w:val="default"/>
          <w:rFonts w:cs="FrankRuehl" w:hint="cs"/>
          <w:vanish/>
          <w:szCs w:val="20"/>
          <w:shd w:val="clear" w:color="auto" w:fill="FFFF99"/>
          <w:rtl/>
        </w:rPr>
        <w:t xml:space="preserve"> מיום 31.3.2003 עמ' 377 (</w:t>
      </w:r>
      <w:hyperlink r:id="rId374"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21</w:t>
        </w:r>
      </w:hyperlink>
      <w:r w:rsidRPr="00FA05A3">
        <w:rPr>
          <w:rStyle w:val="default"/>
          <w:rFonts w:cs="FrankRuehl" w:hint="cs"/>
          <w:vanish/>
          <w:szCs w:val="20"/>
          <w:shd w:val="clear" w:color="auto" w:fill="FFFF99"/>
          <w:rtl/>
        </w:rPr>
        <w:t xml:space="preserve">) </w:t>
      </w:r>
    </w:p>
    <w:p w14:paraId="4AFBBE09" w14:textId="77777777" w:rsidR="007E6363" w:rsidRPr="00FA05A3" w:rsidRDefault="007E6363">
      <w:pPr>
        <w:pStyle w:val="P0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vanish/>
          <w:sz w:val="22"/>
          <w:szCs w:val="22"/>
          <w:shd w:val="clear" w:color="auto" w:fill="FFFF99"/>
          <w:rtl/>
        </w:rPr>
        <w:t>ת</w:t>
      </w:r>
      <w:r w:rsidRPr="00FA05A3">
        <w:rPr>
          <w:rStyle w:val="default"/>
          <w:rFonts w:cs="FrankRuehl" w:hint="cs"/>
          <w:vanish/>
          <w:sz w:val="22"/>
          <w:szCs w:val="22"/>
          <w:shd w:val="clear" w:color="auto" w:fill="FFFF99"/>
          <w:rtl/>
        </w:rPr>
        <w:t>ק</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 xml:space="preserve">פת שירות המילואים החדשי היא יום אחד לכל חודש, או שני ימים רצופים </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כ</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 xml:space="preserve"> חודשיים, או שלושה ימים רצופים לכל שלושה חדשים, </w:t>
      </w:r>
      <w:r w:rsidRPr="00FA05A3">
        <w:rPr>
          <w:rStyle w:val="default"/>
          <w:rFonts w:cs="FrankRuehl" w:hint="cs"/>
          <w:vanish/>
          <w:sz w:val="22"/>
          <w:szCs w:val="22"/>
          <w:u w:val="single"/>
          <w:shd w:val="clear" w:color="auto" w:fill="FFFF99"/>
          <w:rtl/>
        </w:rPr>
        <w:t>או ארבעה ימים רצופים לכל ארבעה חודשים,</w:t>
      </w:r>
      <w:r w:rsidRPr="00FA05A3">
        <w:rPr>
          <w:rStyle w:val="default"/>
          <w:rFonts w:cs="FrankRuehl" w:hint="cs"/>
          <w:vanish/>
          <w:sz w:val="22"/>
          <w:szCs w:val="22"/>
          <w:shd w:val="clear" w:color="auto" w:fill="FFFF99"/>
          <w:rtl/>
        </w:rPr>
        <w:t xml:space="preserve"> או שתים עשרה שעות לשיעורין לכל חודש, הכל כפי שיקבע בכל מקרה המוסמך כאמור בסעיף 27; ובל</w:t>
      </w:r>
      <w:r w:rsidRPr="00FA05A3">
        <w:rPr>
          <w:rStyle w:val="default"/>
          <w:rFonts w:cs="FrankRuehl"/>
          <w:vanish/>
          <w:sz w:val="22"/>
          <w:szCs w:val="22"/>
          <w:shd w:val="clear" w:color="auto" w:fill="FFFF99"/>
          <w:rtl/>
        </w:rPr>
        <w:t>ב</w:t>
      </w:r>
      <w:r w:rsidRPr="00FA05A3">
        <w:rPr>
          <w:rStyle w:val="default"/>
          <w:rFonts w:cs="FrankRuehl" w:hint="cs"/>
          <w:vanish/>
          <w:sz w:val="22"/>
          <w:szCs w:val="22"/>
          <w:shd w:val="clear" w:color="auto" w:fill="FFFF99"/>
          <w:rtl/>
        </w:rPr>
        <w:t xml:space="preserve">ד </w:t>
      </w:r>
      <w:r w:rsidRPr="00FA05A3">
        <w:rPr>
          <w:rStyle w:val="default"/>
          <w:rFonts w:cs="FrankRuehl"/>
          <w:vanish/>
          <w:sz w:val="22"/>
          <w:szCs w:val="22"/>
          <w:shd w:val="clear" w:color="auto" w:fill="FFFF99"/>
          <w:rtl/>
        </w:rPr>
        <w:t>–</w:t>
      </w:r>
    </w:p>
    <w:p w14:paraId="36B63DE8" w14:textId="77777777" w:rsidR="007E6363" w:rsidRPr="00FA05A3" w:rsidRDefault="007E6363">
      <w:pPr>
        <w:pStyle w:val="P22"/>
        <w:spacing w:before="0"/>
        <w:ind w:left="1021"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(1)</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ש</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א יצורפו ימי השירו</w:t>
      </w:r>
      <w:r w:rsidRPr="00FA05A3">
        <w:rPr>
          <w:rStyle w:val="default"/>
          <w:rFonts w:cs="FrankRuehl"/>
          <w:vanish/>
          <w:sz w:val="22"/>
          <w:szCs w:val="22"/>
          <w:shd w:val="clear" w:color="auto" w:fill="FFFF99"/>
          <w:rtl/>
        </w:rPr>
        <w:t xml:space="preserve">ת </w:t>
      </w:r>
      <w:r w:rsidRPr="00FA05A3">
        <w:rPr>
          <w:rStyle w:val="default"/>
          <w:rFonts w:cs="FrankRuehl" w:hint="cs"/>
          <w:vanish/>
          <w:sz w:val="22"/>
          <w:szCs w:val="22"/>
          <w:shd w:val="clear" w:color="auto" w:fill="FFFF99"/>
          <w:rtl/>
        </w:rPr>
        <w:t xml:space="preserve">החדשי, על ידי הסמכת תקופה אחת של שירות חדשי לחברתה, לתקופה כוללת העולה על </w:t>
      </w:r>
      <w:r w:rsidRPr="00FA05A3">
        <w:rPr>
          <w:rStyle w:val="default"/>
          <w:rFonts w:cs="FrankRuehl" w:hint="cs"/>
          <w:strike/>
          <w:vanish/>
          <w:sz w:val="22"/>
          <w:szCs w:val="22"/>
          <w:shd w:val="clear" w:color="auto" w:fill="FFFF99"/>
          <w:rtl/>
        </w:rPr>
        <w:t>שלושה</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ארבעה</w:t>
      </w:r>
      <w:r w:rsidRPr="00FA05A3">
        <w:rPr>
          <w:rStyle w:val="default"/>
          <w:rFonts w:cs="FrankRuehl" w:hint="cs"/>
          <w:vanish/>
          <w:sz w:val="22"/>
          <w:szCs w:val="22"/>
          <w:shd w:val="clear" w:color="auto" w:fill="FFFF99"/>
          <w:rtl/>
        </w:rPr>
        <w:t xml:space="preserve"> ימים, אל</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ב</w:t>
      </w:r>
      <w:r w:rsidRPr="00FA05A3">
        <w:rPr>
          <w:rStyle w:val="default"/>
          <w:rFonts w:cs="FrankRuehl" w:hint="cs"/>
          <w:vanish/>
          <w:sz w:val="22"/>
          <w:szCs w:val="22"/>
          <w:shd w:val="clear" w:color="auto" w:fill="FFFF99"/>
          <w:rtl/>
        </w:rPr>
        <w:t>הסכמת יוצא-הצבא;</w:t>
      </w:r>
    </w:p>
    <w:p w14:paraId="0871B092"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0C8F88DD"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1.1.2010</w:t>
      </w:r>
    </w:p>
    <w:p w14:paraId="7982461F"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15C90A2D"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375"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376"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5C981E03"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ביטול סעיף 28</w:t>
      </w:r>
    </w:p>
    <w:p w14:paraId="52C445BC" w14:textId="77777777" w:rsidR="007E6363" w:rsidRPr="00FA05A3" w:rsidRDefault="007E6363">
      <w:pPr>
        <w:pStyle w:val="P00"/>
        <w:ind w:left="0" w:right="1134"/>
        <w:rPr>
          <w:rStyle w:val="default"/>
          <w:rFonts w:cs="FrankRuehl" w:hint="cs"/>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4EB425AC" w14:textId="77777777" w:rsidR="007E6363" w:rsidRPr="00FA05A3" w:rsidRDefault="007E6363">
      <w:pPr>
        <w:pStyle w:val="P00"/>
        <w:spacing w:before="20"/>
        <w:ind w:left="0" w:right="1134"/>
        <w:rPr>
          <w:rStyle w:val="default"/>
          <w:rFonts w:cs="Miriam" w:hint="cs"/>
          <w:strike/>
          <w:vanish/>
          <w:sz w:val="16"/>
          <w:szCs w:val="16"/>
          <w:shd w:val="clear" w:color="auto" w:fill="FFFF99"/>
          <w:rtl/>
        </w:rPr>
      </w:pPr>
      <w:r w:rsidRPr="00FA05A3">
        <w:rPr>
          <w:rStyle w:val="default"/>
          <w:rFonts w:cs="Miriam" w:hint="cs"/>
          <w:strike/>
          <w:vanish/>
          <w:sz w:val="16"/>
          <w:szCs w:val="16"/>
          <w:shd w:val="clear" w:color="auto" w:fill="FFFF99"/>
          <w:rtl/>
        </w:rPr>
        <w:t>שירות מילואים חדשי</w:t>
      </w:r>
    </w:p>
    <w:p w14:paraId="7016124B"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big-number"/>
          <w:rFonts w:cs="FrankRuehl"/>
          <w:strike/>
          <w:vanish/>
          <w:sz w:val="22"/>
          <w:szCs w:val="22"/>
          <w:shd w:val="clear" w:color="auto" w:fill="FFFF99"/>
          <w:rtl/>
        </w:rPr>
        <w:t>28.</w:t>
      </w:r>
      <w:r w:rsidRPr="00FA05A3">
        <w:rPr>
          <w:rStyle w:val="big-number"/>
          <w:rFonts w:cs="FrankRuehl"/>
          <w:strike/>
          <w:vanish/>
          <w:sz w:val="22"/>
          <w:szCs w:val="22"/>
          <w:shd w:val="clear" w:color="auto" w:fill="FFFF99"/>
          <w:rtl/>
        </w:rPr>
        <w:tab/>
      </w:r>
      <w:r w:rsidRPr="00FA05A3">
        <w:rPr>
          <w:rStyle w:val="default"/>
          <w:rFonts w:cs="FrankRuehl"/>
          <w:strike/>
          <w:vanish/>
          <w:sz w:val="22"/>
          <w:szCs w:val="22"/>
          <w:shd w:val="clear" w:color="auto" w:fill="FFFF99"/>
          <w:rtl/>
        </w:rPr>
        <w:t>ת</w:t>
      </w:r>
      <w:r w:rsidRPr="00FA05A3">
        <w:rPr>
          <w:rStyle w:val="default"/>
          <w:rFonts w:cs="FrankRuehl" w:hint="cs"/>
          <w:strike/>
          <w:vanish/>
          <w:sz w:val="22"/>
          <w:szCs w:val="22"/>
          <w:shd w:val="clear" w:color="auto" w:fill="FFFF99"/>
          <w:rtl/>
        </w:rPr>
        <w:t>ק</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 xml:space="preserve">פת שירות המילואים החדשי היא יום אחד לכל חודש, או שני ימים רצופים </w:t>
      </w:r>
      <w:r w:rsidRPr="00FA05A3">
        <w:rPr>
          <w:rStyle w:val="default"/>
          <w:rFonts w:cs="FrankRuehl"/>
          <w:strike/>
          <w:vanish/>
          <w:sz w:val="22"/>
          <w:szCs w:val="22"/>
          <w:shd w:val="clear" w:color="auto" w:fill="FFFF99"/>
          <w:rtl/>
        </w:rPr>
        <w:t>ל</w:t>
      </w:r>
      <w:r w:rsidRPr="00FA05A3">
        <w:rPr>
          <w:rStyle w:val="default"/>
          <w:rFonts w:cs="FrankRuehl" w:hint="cs"/>
          <w:strike/>
          <w:vanish/>
          <w:sz w:val="22"/>
          <w:szCs w:val="22"/>
          <w:shd w:val="clear" w:color="auto" w:fill="FFFF99"/>
          <w:rtl/>
        </w:rPr>
        <w:t>כ</w:t>
      </w:r>
      <w:r w:rsidRPr="00FA05A3">
        <w:rPr>
          <w:rStyle w:val="default"/>
          <w:rFonts w:cs="FrankRuehl"/>
          <w:strike/>
          <w:vanish/>
          <w:sz w:val="22"/>
          <w:szCs w:val="22"/>
          <w:shd w:val="clear" w:color="auto" w:fill="FFFF99"/>
          <w:rtl/>
        </w:rPr>
        <w:t>ל</w:t>
      </w:r>
      <w:r w:rsidRPr="00FA05A3">
        <w:rPr>
          <w:rStyle w:val="default"/>
          <w:rFonts w:cs="FrankRuehl" w:hint="cs"/>
          <w:strike/>
          <w:vanish/>
          <w:sz w:val="22"/>
          <w:szCs w:val="22"/>
          <w:shd w:val="clear" w:color="auto" w:fill="FFFF99"/>
          <w:rtl/>
        </w:rPr>
        <w:t xml:space="preserve"> חודשיים, או שלושה ימים רצופים לכל שלושה חדשים, או שתים עשרה שעות לשיעורין לכל חודש, הכל כפי שיקבע בכל מקרה המוסמך כאמור בסעיף 27; ובל</w:t>
      </w:r>
      <w:r w:rsidRPr="00FA05A3">
        <w:rPr>
          <w:rStyle w:val="default"/>
          <w:rFonts w:cs="FrankRuehl"/>
          <w:strike/>
          <w:vanish/>
          <w:sz w:val="22"/>
          <w:szCs w:val="22"/>
          <w:shd w:val="clear" w:color="auto" w:fill="FFFF99"/>
          <w:rtl/>
        </w:rPr>
        <w:t>ב</w:t>
      </w:r>
      <w:r w:rsidRPr="00FA05A3">
        <w:rPr>
          <w:rStyle w:val="default"/>
          <w:rFonts w:cs="FrankRuehl" w:hint="cs"/>
          <w:strike/>
          <w:vanish/>
          <w:sz w:val="22"/>
          <w:szCs w:val="22"/>
          <w:shd w:val="clear" w:color="auto" w:fill="FFFF99"/>
          <w:rtl/>
        </w:rPr>
        <w:t xml:space="preserve">ד </w:t>
      </w:r>
      <w:r w:rsidRPr="00FA05A3">
        <w:rPr>
          <w:rStyle w:val="default"/>
          <w:rFonts w:cs="FrankRuehl"/>
          <w:strike/>
          <w:vanish/>
          <w:sz w:val="22"/>
          <w:szCs w:val="22"/>
          <w:shd w:val="clear" w:color="auto" w:fill="FFFF99"/>
          <w:rtl/>
        </w:rPr>
        <w:t>–</w:t>
      </w:r>
    </w:p>
    <w:p w14:paraId="19C8CD25"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(1)</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ש</w:t>
      </w:r>
      <w:r w:rsidRPr="00FA05A3">
        <w:rPr>
          <w:rStyle w:val="default"/>
          <w:rFonts w:cs="FrankRuehl"/>
          <w:strike/>
          <w:vanish/>
          <w:sz w:val="22"/>
          <w:szCs w:val="22"/>
          <w:shd w:val="clear" w:color="auto" w:fill="FFFF99"/>
          <w:rtl/>
        </w:rPr>
        <w:t>ל</w:t>
      </w:r>
      <w:r w:rsidRPr="00FA05A3">
        <w:rPr>
          <w:rStyle w:val="default"/>
          <w:rFonts w:cs="FrankRuehl" w:hint="cs"/>
          <w:strike/>
          <w:vanish/>
          <w:sz w:val="22"/>
          <w:szCs w:val="22"/>
          <w:shd w:val="clear" w:color="auto" w:fill="FFFF99"/>
          <w:rtl/>
        </w:rPr>
        <w:t>א יצורפו ימי השירו</w:t>
      </w:r>
      <w:r w:rsidRPr="00FA05A3">
        <w:rPr>
          <w:rStyle w:val="default"/>
          <w:rFonts w:cs="FrankRuehl"/>
          <w:strike/>
          <w:vanish/>
          <w:sz w:val="22"/>
          <w:szCs w:val="22"/>
          <w:shd w:val="clear" w:color="auto" w:fill="FFFF99"/>
          <w:rtl/>
        </w:rPr>
        <w:t xml:space="preserve">ת </w:t>
      </w:r>
      <w:r w:rsidRPr="00FA05A3">
        <w:rPr>
          <w:rStyle w:val="default"/>
          <w:rFonts w:cs="FrankRuehl" w:hint="cs"/>
          <w:strike/>
          <w:vanish/>
          <w:sz w:val="22"/>
          <w:szCs w:val="22"/>
          <w:shd w:val="clear" w:color="auto" w:fill="FFFF99"/>
          <w:rtl/>
        </w:rPr>
        <w:t>החדשי, על ידי הסמכת תקופה אחת של שירות חדשי לחברתה, לתקופה כוללת העולה על שלושה ימים, אל</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 xml:space="preserve"> </w:t>
      </w:r>
      <w:r w:rsidRPr="00FA05A3">
        <w:rPr>
          <w:rStyle w:val="default"/>
          <w:rFonts w:cs="FrankRuehl"/>
          <w:strike/>
          <w:vanish/>
          <w:sz w:val="22"/>
          <w:szCs w:val="22"/>
          <w:shd w:val="clear" w:color="auto" w:fill="FFFF99"/>
          <w:rtl/>
        </w:rPr>
        <w:t>ב</w:t>
      </w:r>
      <w:r w:rsidRPr="00FA05A3">
        <w:rPr>
          <w:rStyle w:val="default"/>
          <w:rFonts w:cs="FrankRuehl" w:hint="cs"/>
          <w:strike/>
          <w:vanish/>
          <w:sz w:val="22"/>
          <w:szCs w:val="22"/>
          <w:shd w:val="clear" w:color="auto" w:fill="FFFF99"/>
          <w:rtl/>
        </w:rPr>
        <w:t>הסכמת יוצא-הצבא;</w:t>
      </w:r>
    </w:p>
    <w:p w14:paraId="4772CEB2"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(2)</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ש</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ותם ימים או אותן שעות לא יחולו בשבת או במועדי ישראל;</w:t>
      </w:r>
    </w:p>
    <w:p w14:paraId="1A705CBB" w14:textId="77777777" w:rsidR="007E6363" w:rsidRDefault="007E6363">
      <w:pPr>
        <w:pStyle w:val="P22"/>
        <w:spacing w:before="0"/>
        <w:ind w:left="1021" w:right="1134"/>
        <w:rPr>
          <w:rStyle w:val="default"/>
          <w:rFonts w:cs="FrankRuehl" w:hint="cs"/>
          <w:sz w:val="2"/>
          <w:szCs w:val="2"/>
          <w:rtl/>
        </w:rPr>
      </w:pPr>
      <w:r w:rsidRPr="00FA05A3">
        <w:rPr>
          <w:rStyle w:val="default"/>
          <w:rFonts w:cs="FrankRuehl"/>
          <w:strike/>
          <w:vanish/>
          <w:sz w:val="22"/>
          <w:szCs w:val="22"/>
          <w:shd w:val="clear" w:color="auto" w:fill="FFFF99"/>
          <w:rtl/>
        </w:rPr>
        <w:t>(3)</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ש</w:t>
      </w:r>
      <w:r w:rsidRPr="00FA05A3">
        <w:rPr>
          <w:rStyle w:val="default"/>
          <w:rFonts w:cs="FrankRuehl"/>
          <w:strike/>
          <w:vanish/>
          <w:sz w:val="22"/>
          <w:szCs w:val="22"/>
          <w:shd w:val="clear" w:color="auto" w:fill="FFFF99"/>
          <w:rtl/>
        </w:rPr>
        <w:t>ס</w:t>
      </w:r>
      <w:r w:rsidRPr="00FA05A3">
        <w:rPr>
          <w:rStyle w:val="default"/>
          <w:rFonts w:cs="FrankRuehl" w:hint="cs"/>
          <w:strike/>
          <w:vanish/>
          <w:sz w:val="22"/>
          <w:szCs w:val="22"/>
          <w:shd w:val="clear" w:color="auto" w:fill="FFFF99"/>
          <w:rtl/>
        </w:rPr>
        <w:t>ך כל ימי ש</w:t>
      </w:r>
      <w:r w:rsidRPr="00FA05A3">
        <w:rPr>
          <w:rStyle w:val="default"/>
          <w:rFonts w:cs="FrankRuehl"/>
          <w:strike/>
          <w:vanish/>
          <w:sz w:val="22"/>
          <w:szCs w:val="22"/>
          <w:shd w:val="clear" w:color="auto" w:fill="FFFF99"/>
          <w:rtl/>
        </w:rPr>
        <w:t>י</w:t>
      </w:r>
      <w:r w:rsidRPr="00FA05A3">
        <w:rPr>
          <w:rStyle w:val="default"/>
          <w:rFonts w:cs="FrankRuehl" w:hint="cs"/>
          <w:strike/>
          <w:vanish/>
          <w:sz w:val="22"/>
          <w:szCs w:val="22"/>
          <w:shd w:val="clear" w:color="auto" w:fill="FFFF99"/>
          <w:rtl/>
        </w:rPr>
        <w:t>ר</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ת המילואים החודשי בשנה לא יעלה על שישה ימים.</w:t>
      </w:r>
      <w:bookmarkEnd w:id="157"/>
    </w:p>
    <w:p w14:paraId="63A23225" w14:textId="77777777" w:rsidR="007E6363" w:rsidRDefault="007E6363" w:rsidP="00303BC0">
      <w:pPr>
        <w:pStyle w:val="P00"/>
        <w:spacing w:before="72"/>
        <w:ind w:left="0" w:right="1134"/>
        <w:rPr>
          <w:rStyle w:val="default"/>
          <w:rFonts w:cs="FrankRuehl"/>
          <w:rtl/>
        </w:rPr>
      </w:pPr>
      <w:r>
        <w:rPr>
          <w:lang w:val="he-IL"/>
        </w:rPr>
        <w:pict w14:anchorId="24C72C98">
          <v:rect id="_x0000_s2097" style="position:absolute;left:0;text-align:left;margin-left:464.5pt;margin-top:8.05pt;width:75.05pt;height:18.8pt;z-index:251550208" o:allowincell="f" filled="f" stroked="f" strokecolor="lime" strokeweight=".25pt">
            <v:textbox inset="0,0,0,0">
              <w:txbxContent>
                <w:p w14:paraId="28B10D00"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w10:anchorlock/>
          </v:rect>
        </w:pict>
      </w:r>
      <w:r>
        <w:rPr>
          <w:rStyle w:val="big-number"/>
          <w:rtl/>
        </w:rPr>
        <w:t>29.</w:t>
      </w:r>
      <w:r>
        <w:rPr>
          <w:rStyle w:val="big-number"/>
          <w:rtl/>
        </w:rPr>
        <w:tab/>
      </w:r>
      <w:r>
        <w:rPr>
          <w:rStyle w:val="default"/>
          <w:rFonts w:cs="FrankRuehl"/>
          <w:rtl/>
        </w:rPr>
        <w:t>(</w:t>
      </w:r>
      <w:r w:rsidR="00303BC0">
        <w:rPr>
          <w:rStyle w:val="default"/>
          <w:rFonts w:cs="FrankRuehl" w:hint="cs"/>
          <w:rtl/>
        </w:rPr>
        <w:t>בוטל)</w:t>
      </w:r>
      <w:r>
        <w:rPr>
          <w:rStyle w:val="default"/>
          <w:rFonts w:cs="FrankRuehl" w:hint="cs"/>
          <w:rtl/>
        </w:rPr>
        <w:t>.</w:t>
      </w:r>
    </w:p>
    <w:p w14:paraId="606AA8D4"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158" w:name="Rov149"/>
      <w:r w:rsidRPr="00FA05A3">
        <w:rPr>
          <w:rStyle w:val="default"/>
          <w:rFonts w:cs="FrankRuehl" w:hint="cs"/>
          <w:vanish/>
          <w:color w:val="FF0000"/>
          <w:szCs w:val="20"/>
          <w:shd w:val="clear" w:color="auto" w:fill="FFFF99"/>
          <w:rtl/>
        </w:rPr>
        <w:t>מיום 1.1.1999</w:t>
      </w:r>
    </w:p>
    <w:p w14:paraId="76DBC2BA"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9</w:t>
      </w:r>
    </w:p>
    <w:p w14:paraId="67CA411E"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377" w:history="1">
        <w:r w:rsidRPr="00FA05A3">
          <w:rPr>
            <w:rStyle w:val="Hyperlink"/>
            <w:rFonts w:cs="FrankRuehl" w:hint="cs"/>
            <w:vanish/>
            <w:szCs w:val="20"/>
            <w:shd w:val="clear" w:color="auto" w:fill="FFFF99"/>
            <w:rtl/>
          </w:rPr>
          <w:t xml:space="preserve">ס"ח תשנ"ח מס' </w:t>
        </w:r>
        <w:r w:rsidRPr="00FA05A3">
          <w:rPr>
            <w:rStyle w:val="Hyperlink"/>
            <w:rFonts w:cs="FrankRuehl" w:hint="cs"/>
            <w:vanish/>
            <w:sz w:val="26"/>
            <w:szCs w:val="20"/>
            <w:shd w:val="clear" w:color="auto" w:fill="FFFF99"/>
            <w:rtl/>
          </w:rPr>
          <w:t>1644</w:t>
        </w:r>
      </w:hyperlink>
      <w:r w:rsidRPr="00FA05A3">
        <w:rPr>
          <w:rStyle w:val="default"/>
          <w:rFonts w:cs="FrankRuehl" w:hint="cs"/>
          <w:vanish/>
          <w:szCs w:val="20"/>
          <w:shd w:val="clear" w:color="auto" w:fill="FFFF99"/>
          <w:rtl/>
        </w:rPr>
        <w:t xml:space="preserve"> מיום 31.12.1997 עמ' 37 (</w:t>
      </w:r>
      <w:hyperlink r:id="rId378"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2492</w:t>
        </w:r>
      </w:hyperlink>
      <w:r w:rsidRPr="00FA05A3">
        <w:rPr>
          <w:rStyle w:val="default"/>
          <w:rFonts w:cs="FrankRuehl" w:hint="cs"/>
          <w:vanish/>
          <w:szCs w:val="20"/>
          <w:shd w:val="clear" w:color="auto" w:fill="FFFF99"/>
          <w:rtl/>
        </w:rPr>
        <w:t xml:space="preserve">) </w:t>
      </w:r>
    </w:p>
    <w:p w14:paraId="55311D4C"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החלפת סעיף 29</w:t>
      </w:r>
    </w:p>
    <w:p w14:paraId="583DE10C" w14:textId="77777777" w:rsidR="007E6363" w:rsidRPr="00FA05A3" w:rsidRDefault="007E6363">
      <w:pPr>
        <w:pStyle w:val="P00"/>
        <w:ind w:left="0" w:right="1134"/>
        <w:rPr>
          <w:rStyle w:val="default"/>
          <w:rFonts w:cs="FrankRuehl" w:hint="cs"/>
          <w:vanish/>
          <w:szCs w:val="20"/>
          <w:shd w:val="clear" w:color="auto" w:fill="FFFF99"/>
          <w:rtl/>
        </w:rPr>
      </w:pPr>
      <w:r w:rsidRPr="00FA05A3">
        <w:rPr>
          <w:rStyle w:val="default"/>
          <w:rFonts w:cs="FrankRuehl" w:hint="cs"/>
          <w:vanish/>
          <w:szCs w:val="20"/>
          <w:shd w:val="clear" w:color="auto" w:fill="FFFF99"/>
          <w:rtl/>
        </w:rPr>
        <w:t>הנוסח הקודם:</w:t>
      </w:r>
    </w:p>
    <w:p w14:paraId="58EF6D8A"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default"/>
          <w:rFonts w:cs="FrankRuehl" w:hint="cs"/>
          <w:strike/>
          <w:vanish/>
          <w:sz w:val="22"/>
          <w:szCs w:val="22"/>
          <w:shd w:val="clear" w:color="auto" w:fill="FFFF99"/>
          <w:rtl/>
        </w:rPr>
        <w:t>29.</w:t>
      </w:r>
      <w:r w:rsidRPr="00FA05A3">
        <w:rPr>
          <w:rStyle w:val="default"/>
          <w:rFonts w:cs="FrankRuehl" w:hint="cs"/>
          <w:strike/>
          <w:vanish/>
          <w:sz w:val="22"/>
          <w:szCs w:val="22"/>
          <w:shd w:val="clear" w:color="auto" w:fill="FFFF99"/>
          <w:rtl/>
        </w:rPr>
        <w:tab/>
        <w:t>(א)</w:t>
      </w:r>
      <w:r w:rsidRPr="00FA05A3">
        <w:rPr>
          <w:rStyle w:val="default"/>
          <w:rFonts w:cs="FrankRuehl" w:hint="cs"/>
          <w:strike/>
          <w:vanish/>
          <w:sz w:val="22"/>
          <w:szCs w:val="22"/>
          <w:shd w:val="clear" w:color="auto" w:fill="FFFF99"/>
          <w:rtl/>
        </w:rPr>
        <w:tab/>
        <w:t xml:space="preserve">תקופת המילואים השנתי היא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w:t>
      </w:r>
    </w:p>
    <w:p w14:paraId="744A1B59" w14:textId="77777777" w:rsidR="007E6363" w:rsidRPr="00FA05A3" w:rsidRDefault="007E6363">
      <w:pPr>
        <w:pStyle w:val="P00"/>
        <w:spacing w:before="0"/>
        <w:ind w:left="1021" w:right="1134"/>
        <w:rPr>
          <w:rStyle w:val="default"/>
          <w:rFonts w:cs="FrankRuehl" w:hint="cs"/>
          <w:strike/>
          <w:vanish/>
          <w:sz w:val="22"/>
          <w:szCs w:val="22"/>
          <w:shd w:val="clear" w:color="auto" w:fill="FFFF99"/>
          <w:rtl/>
        </w:rPr>
      </w:pPr>
      <w:r w:rsidRPr="00FA05A3">
        <w:rPr>
          <w:rStyle w:val="default"/>
          <w:rFonts w:cs="FrankRuehl" w:hint="cs"/>
          <w:strike/>
          <w:vanish/>
          <w:sz w:val="22"/>
          <w:szCs w:val="22"/>
          <w:shd w:val="clear" w:color="auto" w:fill="FFFF99"/>
          <w:rtl/>
        </w:rPr>
        <w:t>(1)</w:t>
      </w:r>
      <w:r w:rsidRPr="00FA05A3">
        <w:rPr>
          <w:rStyle w:val="default"/>
          <w:rFonts w:cs="FrankRuehl" w:hint="cs"/>
          <w:strike/>
          <w:vanish/>
          <w:sz w:val="22"/>
          <w:szCs w:val="22"/>
          <w:shd w:val="clear" w:color="auto" w:fill="FFFF99"/>
          <w:rtl/>
        </w:rPr>
        <w:tab/>
        <w:t xml:space="preserve">לגבר באחד הגילים שמשמונה עשרה עד שלושים ותשע, ולאשה באחד הגילים שמשמונה עשרה עד שלושים וארבע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עד שלושים ואחד ימי שירות לכל שנה;</w:t>
      </w:r>
    </w:p>
    <w:p w14:paraId="5A082BD4" w14:textId="77777777" w:rsidR="007E6363" w:rsidRPr="00FA05A3" w:rsidRDefault="007E6363">
      <w:pPr>
        <w:pStyle w:val="P00"/>
        <w:spacing w:before="0"/>
        <w:ind w:left="1021" w:right="1134"/>
        <w:rPr>
          <w:rStyle w:val="default"/>
          <w:rFonts w:cs="FrankRuehl" w:hint="cs"/>
          <w:strike/>
          <w:vanish/>
          <w:sz w:val="22"/>
          <w:szCs w:val="22"/>
          <w:shd w:val="clear" w:color="auto" w:fill="FFFF99"/>
          <w:rtl/>
        </w:rPr>
      </w:pPr>
      <w:r w:rsidRPr="00FA05A3">
        <w:rPr>
          <w:rStyle w:val="default"/>
          <w:rFonts w:cs="FrankRuehl" w:hint="cs"/>
          <w:strike/>
          <w:vanish/>
          <w:sz w:val="22"/>
          <w:szCs w:val="22"/>
          <w:shd w:val="clear" w:color="auto" w:fill="FFFF99"/>
          <w:rtl/>
        </w:rPr>
        <w:t>(2)</w:t>
      </w:r>
      <w:r w:rsidRPr="00FA05A3">
        <w:rPr>
          <w:rStyle w:val="default"/>
          <w:rFonts w:cs="FrankRuehl" w:hint="cs"/>
          <w:strike/>
          <w:vanish/>
          <w:sz w:val="22"/>
          <w:szCs w:val="22"/>
          <w:shd w:val="clear" w:color="auto" w:fill="FFFF99"/>
          <w:rtl/>
        </w:rPr>
        <w:tab/>
        <w:t xml:space="preserve">לגבר באחד הגילים שמעל שלושים ותשע עד חמישים וארבע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עד ארבעה עשר ימי שירות לכל שנה;</w:t>
      </w:r>
    </w:p>
    <w:p w14:paraId="06863FA8" w14:textId="77777777" w:rsidR="007E6363" w:rsidRPr="00FA05A3" w:rsidRDefault="007E6363">
      <w:pPr>
        <w:pStyle w:val="P00"/>
        <w:spacing w:before="0"/>
        <w:ind w:left="1021" w:right="1134"/>
        <w:rPr>
          <w:rStyle w:val="default"/>
          <w:rFonts w:cs="FrankRuehl" w:hint="cs"/>
          <w:strike/>
          <w:vanish/>
          <w:sz w:val="22"/>
          <w:szCs w:val="22"/>
          <w:shd w:val="clear" w:color="auto" w:fill="FFFF99"/>
          <w:rtl/>
        </w:rPr>
      </w:pPr>
      <w:r w:rsidRPr="00FA05A3">
        <w:rPr>
          <w:rStyle w:val="default"/>
          <w:rFonts w:cs="FrankRuehl" w:hint="cs"/>
          <w:strike/>
          <w:vanish/>
          <w:sz w:val="22"/>
          <w:szCs w:val="22"/>
          <w:shd w:val="clear" w:color="auto" w:fill="FFFF99"/>
          <w:rtl/>
        </w:rPr>
        <w:t>(3)</w:t>
      </w:r>
      <w:r w:rsidRPr="00FA05A3">
        <w:rPr>
          <w:rStyle w:val="default"/>
          <w:rFonts w:cs="FrankRuehl" w:hint="cs"/>
          <w:strike/>
          <w:vanish/>
          <w:sz w:val="22"/>
          <w:szCs w:val="22"/>
          <w:shd w:val="clear" w:color="auto" w:fill="FFFF99"/>
          <w:rtl/>
        </w:rPr>
        <w:tab/>
        <w:t xml:space="preserve">לגבר או אשה בדרגת רב-טוראי או בדרגה גבוהה מזו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עד שבעה ימי שירות כל שנה נוסף לימי השירות הנזכרים בפסקה (1) או (2).</w:t>
      </w:r>
    </w:p>
    <w:p w14:paraId="6744C920"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(ב)</w:t>
      </w:r>
      <w:r w:rsidRPr="00FA05A3">
        <w:rPr>
          <w:rStyle w:val="default"/>
          <w:rFonts w:cs="FrankRuehl" w:hint="cs"/>
          <w:strike/>
          <w:vanish/>
          <w:sz w:val="22"/>
          <w:szCs w:val="22"/>
          <w:shd w:val="clear" w:color="auto" w:fill="FFFF99"/>
          <w:rtl/>
        </w:rPr>
        <w:tab/>
        <w:t>שירות מילואים שנתי יהיה רצוף, אולם מפקד כאמור בסעיף 27(ג) רשאי להורות, כי תקופת שירות של יוצא-צבא בשנה מסויימת תחולק לפי אחת מאלה:</w:t>
      </w:r>
    </w:p>
    <w:p w14:paraId="54E4BA33" w14:textId="77777777" w:rsidR="007E6363" w:rsidRPr="00FA05A3" w:rsidRDefault="007E6363">
      <w:pPr>
        <w:pStyle w:val="P00"/>
        <w:spacing w:before="0"/>
        <w:ind w:left="1021" w:right="1134"/>
        <w:rPr>
          <w:rStyle w:val="default"/>
          <w:rFonts w:cs="FrankRuehl" w:hint="cs"/>
          <w:strike/>
          <w:vanish/>
          <w:sz w:val="22"/>
          <w:szCs w:val="22"/>
          <w:shd w:val="clear" w:color="auto" w:fill="FFFF99"/>
          <w:rtl/>
        </w:rPr>
      </w:pPr>
      <w:r w:rsidRPr="00FA05A3">
        <w:rPr>
          <w:rStyle w:val="default"/>
          <w:rFonts w:cs="FrankRuehl" w:hint="cs"/>
          <w:strike/>
          <w:vanish/>
          <w:sz w:val="22"/>
          <w:szCs w:val="22"/>
          <w:shd w:val="clear" w:color="auto" w:fill="FFFF99"/>
          <w:rtl/>
        </w:rPr>
        <w:t>(1)</w:t>
      </w:r>
      <w:r w:rsidRPr="00FA05A3">
        <w:rPr>
          <w:rStyle w:val="default"/>
          <w:rFonts w:cs="FrankRuehl" w:hint="cs"/>
          <w:strike/>
          <w:vanish/>
          <w:sz w:val="22"/>
          <w:szCs w:val="22"/>
          <w:shd w:val="clear" w:color="auto" w:fill="FFFF99"/>
          <w:rtl/>
        </w:rPr>
        <w:tab/>
        <w:t xml:space="preserve">לשניים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אם ראש המטה הכללי של צבא-הגנה לישראל, או מפקד בדרגת אלוף שהוא הסמיך לכך, הרשה זאת לענין אותה שנת שירות, בין לגבי יוצא-צבא פלוני ובין לגבי סוג יוצאי-צבא שיוצא-הצבא נמנה עמו;</w:t>
      </w:r>
    </w:p>
    <w:p w14:paraId="65C80DBE" w14:textId="77777777" w:rsidR="007E6363" w:rsidRPr="00FA05A3" w:rsidRDefault="007E6363">
      <w:pPr>
        <w:pStyle w:val="P00"/>
        <w:spacing w:before="0"/>
        <w:ind w:left="1021" w:right="1134"/>
        <w:rPr>
          <w:rStyle w:val="default"/>
          <w:rFonts w:cs="FrankRuehl" w:hint="cs"/>
          <w:strike/>
          <w:vanish/>
          <w:sz w:val="22"/>
          <w:szCs w:val="22"/>
          <w:shd w:val="clear" w:color="auto" w:fill="FFFF99"/>
          <w:rtl/>
        </w:rPr>
      </w:pPr>
      <w:r w:rsidRPr="00FA05A3">
        <w:rPr>
          <w:rStyle w:val="default"/>
          <w:rFonts w:cs="FrankRuehl" w:hint="cs"/>
          <w:strike/>
          <w:vanish/>
          <w:sz w:val="22"/>
          <w:szCs w:val="22"/>
          <w:shd w:val="clear" w:color="auto" w:fill="FFFF99"/>
          <w:rtl/>
        </w:rPr>
        <w:t>(2)</w:t>
      </w:r>
      <w:r w:rsidRPr="00FA05A3">
        <w:rPr>
          <w:rStyle w:val="default"/>
          <w:rFonts w:cs="FrankRuehl" w:hint="cs"/>
          <w:strike/>
          <w:vanish/>
          <w:sz w:val="22"/>
          <w:szCs w:val="22"/>
          <w:shd w:val="clear" w:color="auto" w:fill="FFFF99"/>
          <w:rtl/>
        </w:rPr>
        <w:tab/>
        <w:t xml:space="preserve">לשניים או יותר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אם הסכים לכך יוצא-הצבא בכתב.</w:t>
      </w:r>
    </w:p>
    <w:p w14:paraId="46C41C59"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6C805281"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מיום 10.7.2002 עד יום 31.12.2002</w:t>
      </w:r>
    </w:p>
    <w:p w14:paraId="11EA0658"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C65DDB" w:rsidRPr="00FA05A3">
        <w:rPr>
          <w:rStyle w:val="default"/>
          <w:rFonts w:cs="FrankRuehl" w:hint="cs"/>
          <w:b/>
          <w:bCs/>
          <w:vanish/>
          <w:szCs w:val="20"/>
          <w:shd w:val="clear" w:color="auto" w:fill="FFFF99"/>
          <w:rtl/>
        </w:rPr>
        <w:t xml:space="preserve">(מס' 3) </w:t>
      </w:r>
      <w:r w:rsidRPr="00FA05A3">
        <w:rPr>
          <w:rStyle w:val="default"/>
          <w:rFonts w:cs="FrankRuehl" w:hint="cs"/>
          <w:b/>
          <w:bCs/>
          <w:vanish/>
          <w:szCs w:val="20"/>
          <w:shd w:val="clear" w:color="auto" w:fill="FFFF99"/>
          <w:rtl/>
        </w:rPr>
        <w:t>תשס"ב-2002</w:t>
      </w:r>
    </w:p>
    <w:p w14:paraId="5A020B99"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379" w:history="1">
        <w:r w:rsidRPr="00FA05A3">
          <w:rPr>
            <w:rStyle w:val="Hyperlink"/>
            <w:rFonts w:cs="FrankRuehl" w:hint="cs"/>
            <w:vanish/>
            <w:szCs w:val="20"/>
            <w:shd w:val="clear" w:color="auto" w:fill="FFFF99"/>
            <w:rtl/>
          </w:rPr>
          <w:t xml:space="preserve">ס"ח תשס"ב מס' </w:t>
        </w:r>
        <w:r w:rsidRPr="00FA05A3">
          <w:rPr>
            <w:rStyle w:val="Hyperlink"/>
            <w:rFonts w:cs="FrankRuehl" w:hint="cs"/>
            <w:vanish/>
            <w:sz w:val="26"/>
            <w:szCs w:val="20"/>
            <w:shd w:val="clear" w:color="auto" w:fill="FFFF99"/>
            <w:rtl/>
          </w:rPr>
          <w:t>1856</w:t>
        </w:r>
      </w:hyperlink>
      <w:r w:rsidRPr="00FA05A3">
        <w:rPr>
          <w:rStyle w:val="default"/>
          <w:rFonts w:cs="FrankRuehl" w:hint="cs"/>
          <w:vanish/>
          <w:szCs w:val="20"/>
          <w:shd w:val="clear" w:color="auto" w:fill="FFFF99"/>
          <w:rtl/>
        </w:rPr>
        <w:t xml:space="preserve"> מיום 10.7.2002 עמ' 475 (</w:t>
      </w:r>
      <w:hyperlink r:id="rId380"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3137</w:t>
        </w:r>
      </w:hyperlink>
      <w:r w:rsidRPr="00FA05A3">
        <w:rPr>
          <w:rStyle w:val="default"/>
          <w:rFonts w:cs="FrankRuehl" w:hint="cs"/>
          <w:vanish/>
          <w:szCs w:val="20"/>
          <w:shd w:val="clear" w:color="auto" w:fill="FFFF99"/>
          <w:rtl/>
        </w:rPr>
        <w:t xml:space="preserve">) </w:t>
      </w:r>
    </w:p>
    <w:p w14:paraId="1B83DE2D" w14:textId="77777777" w:rsidR="007E6363" w:rsidRPr="00FA05A3" w:rsidRDefault="007E6363">
      <w:pPr>
        <w:pStyle w:val="P00"/>
        <w:ind w:left="0" w:right="1134"/>
        <w:rPr>
          <w:rStyle w:val="default"/>
          <w:rFonts w:cs="FrankRuehl"/>
          <w:vanish/>
          <w:sz w:val="22"/>
          <w:szCs w:val="22"/>
          <w:shd w:val="clear" w:color="auto" w:fill="FFFF99"/>
          <w:rtl/>
        </w:rPr>
      </w:pPr>
      <w:r w:rsidRPr="00FA05A3">
        <w:rPr>
          <w:rStyle w:val="default"/>
          <w:rFonts w:cs="FrankRuehl" w:hint="cs"/>
          <w:vanish/>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ת</w:t>
      </w:r>
      <w:r w:rsidRPr="00FA05A3">
        <w:rPr>
          <w:rStyle w:val="default"/>
          <w:rFonts w:cs="FrankRuehl"/>
          <w:vanish/>
          <w:sz w:val="22"/>
          <w:szCs w:val="22"/>
          <w:shd w:val="clear" w:color="auto" w:fill="FFFF99"/>
          <w:rtl/>
        </w:rPr>
        <w:t>ק</w:t>
      </w:r>
      <w:r w:rsidRPr="00FA05A3">
        <w:rPr>
          <w:rStyle w:val="default"/>
          <w:rFonts w:cs="FrankRuehl" w:hint="cs"/>
          <w:vanish/>
          <w:sz w:val="22"/>
          <w:szCs w:val="22"/>
          <w:shd w:val="clear" w:color="auto" w:fill="FFFF99"/>
          <w:rtl/>
        </w:rPr>
        <w:t xml:space="preserve">ופת שירות המילואים השנתי היא עד </w:t>
      </w:r>
      <w:r w:rsidRPr="00FA05A3">
        <w:rPr>
          <w:rStyle w:val="default"/>
          <w:rFonts w:cs="FrankRuehl" w:hint="cs"/>
          <w:strike/>
          <w:vanish/>
          <w:sz w:val="22"/>
          <w:szCs w:val="22"/>
          <w:shd w:val="clear" w:color="auto" w:fill="FFFF99"/>
          <w:rtl/>
        </w:rPr>
        <w:t>ש</w:t>
      </w:r>
      <w:r w:rsidRPr="00FA05A3">
        <w:rPr>
          <w:rStyle w:val="default"/>
          <w:rFonts w:cs="FrankRuehl"/>
          <w:strike/>
          <w:vanish/>
          <w:sz w:val="22"/>
          <w:szCs w:val="22"/>
          <w:shd w:val="clear" w:color="auto" w:fill="FFFF99"/>
          <w:rtl/>
        </w:rPr>
        <w:t>ל</w:t>
      </w:r>
      <w:r w:rsidRPr="00FA05A3">
        <w:rPr>
          <w:rStyle w:val="default"/>
          <w:rFonts w:cs="FrankRuehl" w:hint="cs"/>
          <w:strike/>
          <w:vanish/>
          <w:sz w:val="22"/>
          <w:szCs w:val="22"/>
          <w:shd w:val="clear" w:color="auto" w:fill="FFFF99"/>
          <w:rtl/>
        </w:rPr>
        <w:t>ושים</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שלושים ושבעה</w:t>
      </w:r>
      <w:r w:rsidRPr="00FA05A3">
        <w:rPr>
          <w:rStyle w:val="default"/>
          <w:rFonts w:cs="FrankRuehl" w:hint="cs"/>
          <w:vanish/>
          <w:sz w:val="22"/>
          <w:szCs w:val="22"/>
          <w:shd w:val="clear" w:color="auto" w:fill="FFFF99"/>
          <w:rtl/>
        </w:rPr>
        <w:t xml:space="preserve"> ימי שירות לכל שנה</w:t>
      </w:r>
      <w:r w:rsidRPr="00FA05A3">
        <w:rPr>
          <w:rStyle w:val="default"/>
          <w:rFonts w:cs="FrankRuehl" w:hint="cs"/>
          <w:strike/>
          <w:vanish/>
          <w:sz w:val="22"/>
          <w:szCs w:val="22"/>
          <w:shd w:val="clear" w:color="auto" w:fill="FFFF99"/>
          <w:rtl/>
        </w:rPr>
        <w:t>, ובלבד שתקופת שירות המילואים של יוצא צבא בתעסוקה מבצעית, כהגדרתה בפקודות הצבא, לא תעלה על עשרים</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ו</w:t>
      </w:r>
      <w:r w:rsidRPr="00FA05A3">
        <w:rPr>
          <w:rStyle w:val="default"/>
          <w:rFonts w:cs="FrankRuehl"/>
          <w:strike/>
          <w:vanish/>
          <w:sz w:val="22"/>
          <w:szCs w:val="22"/>
          <w:shd w:val="clear" w:color="auto" w:fill="FFFF99"/>
          <w:rtl/>
        </w:rPr>
        <w:t>ח</w:t>
      </w:r>
      <w:r w:rsidRPr="00FA05A3">
        <w:rPr>
          <w:rStyle w:val="default"/>
          <w:rFonts w:cs="FrankRuehl" w:hint="cs"/>
          <w:strike/>
          <w:vanish/>
          <w:sz w:val="22"/>
          <w:szCs w:val="22"/>
          <w:shd w:val="clear" w:color="auto" w:fill="FFFF99"/>
          <w:rtl/>
        </w:rPr>
        <w:t>מישה ימי שירות לכל שנה</w:t>
      </w:r>
      <w:r w:rsidRPr="00FA05A3">
        <w:rPr>
          <w:rStyle w:val="default"/>
          <w:rFonts w:cs="FrankRuehl" w:hint="cs"/>
          <w:vanish/>
          <w:sz w:val="22"/>
          <w:szCs w:val="22"/>
          <w:shd w:val="clear" w:color="auto" w:fill="FFFF99"/>
          <w:rtl/>
        </w:rPr>
        <w:t>.</w:t>
      </w:r>
    </w:p>
    <w:p w14:paraId="2CEF25E9"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ב</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ע</w:t>
      </w:r>
      <w:r w:rsidRPr="00FA05A3">
        <w:rPr>
          <w:rStyle w:val="default"/>
          <w:rFonts w:cs="FrankRuehl"/>
          <w:strike/>
          <w:vanish/>
          <w:sz w:val="22"/>
          <w:szCs w:val="22"/>
          <w:shd w:val="clear" w:color="auto" w:fill="FFFF99"/>
          <w:rtl/>
        </w:rPr>
        <w:t>ל</w:t>
      </w:r>
      <w:r w:rsidRPr="00FA05A3">
        <w:rPr>
          <w:rStyle w:val="default"/>
          <w:rFonts w:cs="FrankRuehl" w:hint="cs"/>
          <w:strike/>
          <w:vanish/>
          <w:sz w:val="22"/>
          <w:szCs w:val="22"/>
          <w:shd w:val="clear" w:color="auto" w:fill="FFFF99"/>
          <w:rtl/>
        </w:rPr>
        <w:t xml:space="preserve"> אף האמור בסעיף 28(1), רשאי מוסמך להורות כי עד שלושה ימי שירות חודשי, כאמור בסעיף 28, יצורפו לתקופת שירות המילואים השנתי, ובלבד שבאו</w:t>
      </w:r>
      <w:r w:rsidRPr="00FA05A3">
        <w:rPr>
          <w:rStyle w:val="default"/>
          <w:rFonts w:cs="FrankRuehl"/>
          <w:strike/>
          <w:vanish/>
          <w:sz w:val="22"/>
          <w:szCs w:val="22"/>
          <w:shd w:val="clear" w:color="auto" w:fill="FFFF99"/>
          <w:rtl/>
        </w:rPr>
        <w:t>תה</w:t>
      </w:r>
      <w:r w:rsidRPr="00FA05A3">
        <w:rPr>
          <w:rStyle w:val="default"/>
          <w:rFonts w:cs="FrankRuehl" w:hint="cs"/>
          <w:strike/>
          <w:vanish/>
          <w:sz w:val="22"/>
          <w:szCs w:val="22"/>
          <w:shd w:val="clear" w:color="auto" w:fill="FFFF99"/>
          <w:rtl/>
        </w:rPr>
        <w:t xml:space="preserve"> שנה, ייקרא יוצא הצבא לשירות, לצורכי אימונים והכשרה, לתקופה שלא תפחת מהתקופה שצורפה; צור</w:t>
      </w:r>
      <w:r w:rsidRPr="00FA05A3">
        <w:rPr>
          <w:rStyle w:val="default"/>
          <w:rFonts w:cs="FrankRuehl"/>
          <w:strike/>
          <w:vanish/>
          <w:sz w:val="22"/>
          <w:szCs w:val="22"/>
          <w:shd w:val="clear" w:color="auto" w:fill="FFFF99"/>
          <w:rtl/>
        </w:rPr>
        <w:t>פ</w:t>
      </w:r>
      <w:r w:rsidRPr="00FA05A3">
        <w:rPr>
          <w:rStyle w:val="default"/>
          <w:rFonts w:cs="FrankRuehl" w:hint="cs"/>
          <w:strike/>
          <w:vanish/>
          <w:sz w:val="22"/>
          <w:szCs w:val="22"/>
          <w:shd w:val="clear" w:color="auto" w:fill="FFFF99"/>
          <w:rtl/>
        </w:rPr>
        <w:t>ו</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 xml:space="preserve">ימי השירות החודשי כאמור, יופחת מספרם מסך ימי שירות המילואים החודשי בשנה, כאמור בסעיף 28(3). </w:t>
      </w:r>
    </w:p>
    <w:p w14:paraId="6D8E3302" w14:textId="77777777" w:rsidR="007E6363" w:rsidRPr="00FA05A3" w:rsidRDefault="007E6363">
      <w:pPr>
        <w:pStyle w:val="P00"/>
        <w:spacing w:before="0"/>
        <w:ind w:left="0" w:right="1134"/>
        <w:rPr>
          <w:rStyle w:val="default"/>
          <w:rFonts w:cs="FrankRuehl"/>
          <w:vanish/>
          <w:sz w:val="22"/>
          <w:szCs w:val="22"/>
          <w:u w:val="single"/>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vanish/>
          <w:sz w:val="22"/>
          <w:szCs w:val="22"/>
          <w:u w:val="single"/>
          <w:shd w:val="clear" w:color="auto" w:fill="FFFF99"/>
          <w:rtl/>
        </w:rPr>
        <w:t>(ב)</w:t>
      </w:r>
      <w:r w:rsidRPr="00FA05A3">
        <w:rPr>
          <w:rStyle w:val="default"/>
          <w:rFonts w:cs="FrankRuehl" w:hint="cs"/>
          <w:vanish/>
          <w:sz w:val="22"/>
          <w:szCs w:val="22"/>
          <w:u w:val="single"/>
          <w:shd w:val="clear" w:color="auto" w:fill="FFFF99"/>
          <w:rtl/>
        </w:rPr>
        <w:tab/>
        <w:t>על אף האמור בסעיף 28(1), רשאי מוסמך להורות כי עד שישה ימי שירות חודשי, כאמור בסעיף 28, יצורפו לתקופת שירות המילואים השנתי; צורפו ימי השירות החודשי כאמור, יופחת מספרם מסך ימי שירות המילואים החודשי בשנה, כאמור בסעיף 28(3).</w:t>
      </w:r>
    </w:p>
    <w:p w14:paraId="0347CBFE"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ג</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ע</w:t>
      </w:r>
      <w:r w:rsidRPr="00FA05A3">
        <w:rPr>
          <w:rStyle w:val="default"/>
          <w:rFonts w:cs="FrankRuehl"/>
          <w:strike/>
          <w:vanish/>
          <w:sz w:val="22"/>
          <w:szCs w:val="22"/>
          <w:shd w:val="clear" w:color="auto" w:fill="FFFF99"/>
          <w:rtl/>
        </w:rPr>
        <w:t>ל</w:t>
      </w:r>
      <w:r w:rsidRPr="00FA05A3">
        <w:rPr>
          <w:rStyle w:val="default"/>
          <w:rFonts w:cs="FrankRuehl" w:hint="cs"/>
          <w:strike/>
          <w:vanish/>
          <w:sz w:val="22"/>
          <w:szCs w:val="22"/>
          <w:shd w:val="clear" w:color="auto" w:fill="FFFF99"/>
          <w:rtl/>
        </w:rPr>
        <w:t xml:space="preserve"> אף האמור בסעיף 28(1) ובסעיף קטן (</w:t>
      </w:r>
      <w:r w:rsidRPr="00FA05A3">
        <w:rPr>
          <w:rStyle w:val="default"/>
          <w:rFonts w:cs="FrankRuehl"/>
          <w:strike/>
          <w:vanish/>
          <w:sz w:val="22"/>
          <w:szCs w:val="22"/>
          <w:shd w:val="clear" w:color="auto" w:fill="FFFF99"/>
          <w:rtl/>
        </w:rPr>
        <w:t>ב</w:t>
      </w:r>
      <w:r w:rsidRPr="00FA05A3">
        <w:rPr>
          <w:rStyle w:val="default"/>
          <w:rFonts w:cs="FrankRuehl" w:hint="cs"/>
          <w:strike/>
          <w:vanish/>
          <w:sz w:val="22"/>
          <w:szCs w:val="22"/>
          <w:shd w:val="clear" w:color="auto" w:fill="FFFF99"/>
          <w:rtl/>
        </w:rPr>
        <w:t>), רשאי מוסמך להורות כי עד ש</w:t>
      </w:r>
      <w:r w:rsidRPr="00FA05A3">
        <w:rPr>
          <w:rStyle w:val="default"/>
          <w:rFonts w:cs="FrankRuehl"/>
          <w:strike/>
          <w:vanish/>
          <w:sz w:val="22"/>
          <w:szCs w:val="22"/>
          <w:shd w:val="clear" w:color="auto" w:fill="FFFF99"/>
          <w:rtl/>
        </w:rPr>
        <w:t>יש</w:t>
      </w:r>
      <w:r w:rsidRPr="00FA05A3">
        <w:rPr>
          <w:rStyle w:val="default"/>
          <w:rFonts w:cs="FrankRuehl" w:hint="cs"/>
          <w:strike/>
          <w:vanish/>
          <w:sz w:val="22"/>
          <w:szCs w:val="22"/>
          <w:shd w:val="clear" w:color="auto" w:fill="FFFF99"/>
          <w:rtl/>
        </w:rPr>
        <w:t xml:space="preserve">ה ימי שירות חודשי, כאמור בסעיף 28, של יוצא צבא שהוא קצין, או של יוצא צבא שהוא נגד הממלא </w:t>
      </w:r>
      <w:r w:rsidRPr="00FA05A3">
        <w:rPr>
          <w:rStyle w:val="default"/>
          <w:rFonts w:cs="FrankRuehl"/>
          <w:strike/>
          <w:vanish/>
          <w:sz w:val="22"/>
          <w:szCs w:val="22"/>
          <w:shd w:val="clear" w:color="auto" w:fill="FFFF99"/>
          <w:rtl/>
        </w:rPr>
        <w:t>ת</w:t>
      </w:r>
      <w:r w:rsidRPr="00FA05A3">
        <w:rPr>
          <w:rStyle w:val="default"/>
          <w:rFonts w:cs="FrankRuehl" w:hint="cs"/>
          <w:strike/>
          <w:vanish/>
          <w:sz w:val="22"/>
          <w:szCs w:val="22"/>
          <w:shd w:val="clear" w:color="auto" w:fill="FFFF99"/>
          <w:rtl/>
        </w:rPr>
        <w:t>פ</w:t>
      </w:r>
      <w:r w:rsidRPr="00FA05A3">
        <w:rPr>
          <w:rStyle w:val="default"/>
          <w:rFonts w:cs="FrankRuehl"/>
          <w:strike/>
          <w:vanish/>
          <w:sz w:val="22"/>
          <w:szCs w:val="22"/>
          <w:shd w:val="clear" w:color="auto" w:fill="FFFF99"/>
          <w:rtl/>
        </w:rPr>
        <w:t>ק</w:t>
      </w:r>
      <w:r w:rsidRPr="00FA05A3">
        <w:rPr>
          <w:rStyle w:val="default"/>
          <w:rFonts w:cs="FrankRuehl" w:hint="cs"/>
          <w:strike/>
          <w:vanish/>
          <w:sz w:val="22"/>
          <w:szCs w:val="22"/>
          <w:shd w:val="clear" w:color="auto" w:fill="FFFF99"/>
          <w:rtl/>
        </w:rPr>
        <w:t>יד פיקודי במפקדת יחידה, יצורפו לתקופת שירות המילואים השנתי שאליה נקרא, ובלבד שבאותה שנה ייקרא יוצא צבא כאמור לשירות, לצורכי אימונים וה</w:t>
      </w:r>
      <w:r w:rsidRPr="00FA05A3">
        <w:rPr>
          <w:rStyle w:val="default"/>
          <w:rFonts w:cs="FrankRuehl"/>
          <w:strike/>
          <w:vanish/>
          <w:sz w:val="22"/>
          <w:szCs w:val="22"/>
          <w:shd w:val="clear" w:color="auto" w:fill="FFFF99"/>
          <w:rtl/>
        </w:rPr>
        <w:t>כ</w:t>
      </w:r>
      <w:r w:rsidRPr="00FA05A3">
        <w:rPr>
          <w:rStyle w:val="default"/>
          <w:rFonts w:cs="FrankRuehl" w:hint="cs"/>
          <w:strike/>
          <w:vanish/>
          <w:sz w:val="22"/>
          <w:szCs w:val="22"/>
          <w:shd w:val="clear" w:color="auto" w:fill="FFFF99"/>
          <w:rtl/>
        </w:rPr>
        <w:t>שרה, לתקופה שלא תפחת מהתקופה</w:t>
      </w:r>
      <w:r w:rsidRPr="00FA05A3">
        <w:rPr>
          <w:rStyle w:val="default"/>
          <w:rFonts w:cs="FrankRuehl"/>
          <w:strike/>
          <w:vanish/>
          <w:sz w:val="22"/>
          <w:szCs w:val="22"/>
          <w:shd w:val="clear" w:color="auto" w:fill="FFFF99"/>
          <w:rtl/>
        </w:rPr>
        <w:t xml:space="preserve"> ש</w:t>
      </w:r>
      <w:r w:rsidRPr="00FA05A3">
        <w:rPr>
          <w:rStyle w:val="default"/>
          <w:rFonts w:cs="FrankRuehl" w:hint="cs"/>
          <w:strike/>
          <w:vanish/>
          <w:sz w:val="22"/>
          <w:szCs w:val="22"/>
          <w:shd w:val="clear" w:color="auto" w:fill="FFFF99"/>
          <w:rtl/>
        </w:rPr>
        <w:t>צורפה; צורפו ימי שירות חודשי כאמור, יופחת מספרם מסך ימי שירות המילואים החודשי בשנה, כאמ</w:t>
      </w:r>
      <w:r w:rsidRPr="00FA05A3">
        <w:rPr>
          <w:rStyle w:val="default"/>
          <w:rFonts w:cs="FrankRuehl"/>
          <w:strike/>
          <w:vanish/>
          <w:sz w:val="22"/>
          <w:szCs w:val="22"/>
          <w:shd w:val="clear" w:color="auto" w:fill="FFFF99"/>
          <w:rtl/>
        </w:rPr>
        <w:t>ור ב</w:t>
      </w:r>
      <w:r w:rsidRPr="00FA05A3">
        <w:rPr>
          <w:rStyle w:val="default"/>
          <w:rFonts w:cs="FrankRuehl" w:hint="cs"/>
          <w:strike/>
          <w:vanish/>
          <w:sz w:val="22"/>
          <w:szCs w:val="22"/>
          <w:shd w:val="clear" w:color="auto" w:fill="FFFF99"/>
          <w:rtl/>
        </w:rPr>
        <w:t xml:space="preserve">סעיף 28(3). </w:t>
      </w:r>
    </w:p>
    <w:p w14:paraId="746970EA"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p>
    <w:p w14:paraId="0C1DB035"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מיום 18.5.2003 עד יום 31.12.2003</w:t>
      </w:r>
    </w:p>
    <w:p w14:paraId="69FD9AB9"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הוראת שעה תשס"ג-2003</w:t>
      </w:r>
    </w:p>
    <w:p w14:paraId="41259142"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381" w:history="1">
        <w:r w:rsidRPr="00FA05A3">
          <w:rPr>
            <w:rStyle w:val="Hyperlink"/>
            <w:rFonts w:cs="FrankRuehl" w:hint="cs"/>
            <w:vanish/>
            <w:szCs w:val="20"/>
            <w:shd w:val="clear" w:color="auto" w:fill="FFFF99"/>
            <w:rtl/>
          </w:rPr>
          <w:t xml:space="preserve">ס"ח תשס"ג מס' </w:t>
        </w:r>
        <w:r w:rsidRPr="00FA05A3">
          <w:rPr>
            <w:rStyle w:val="Hyperlink"/>
            <w:rFonts w:cs="FrankRuehl" w:hint="cs"/>
            <w:vanish/>
            <w:sz w:val="26"/>
            <w:szCs w:val="20"/>
            <w:shd w:val="clear" w:color="auto" w:fill="FFFF99"/>
            <w:rtl/>
          </w:rPr>
          <w:t>1888</w:t>
        </w:r>
      </w:hyperlink>
      <w:r w:rsidRPr="00FA05A3">
        <w:rPr>
          <w:rStyle w:val="default"/>
          <w:rFonts w:cs="FrankRuehl" w:hint="cs"/>
          <w:vanish/>
          <w:szCs w:val="20"/>
          <w:shd w:val="clear" w:color="auto" w:fill="FFFF99"/>
          <w:rtl/>
        </w:rPr>
        <w:t xml:space="preserve"> מיום 31.3.2003 עמ' 377 (</w:t>
      </w:r>
      <w:hyperlink r:id="rId382"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21</w:t>
        </w:r>
      </w:hyperlink>
      <w:r w:rsidRPr="00FA05A3">
        <w:rPr>
          <w:rStyle w:val="default"/>
          <w:rFonts w:cs="FrankRuehl" w:hint="cs"/>
          <w:vanish/>
          <w:szCs w:val="20"/>
          <w:shd w:val="clear" w:color="auto" w:fill="FFFF99"/>
          <w:rtl/>
        </w:rPr>
        <w:t xml:space="preserve">) </w:t>
      </w:r>
    </w:p>
    <w:p w14:paraId="594279F3" w14:textId="77777777" w:rsidR="007E6363" w:rsidRPr="00FA05A3" w:rsidRDefault="007E6363">
      <w:pPr>
        <w:pStyle w:val="P00"/>
        <w:ind w:left="0" w:right="1134"/>
        <w:rPr>
          <w:rStyle w:val="default"/>
          <w:rFonts w:cs="FrankRuehl"/>
          <w:vanish/>
          <w:sz w:val="22"/>
          <w:szCs w:val="22"/>
          <w:shd w:val="clear" w:color="auto" w:fill="FFFF99"/>
          <w:rtl/>
        </w:rPr>
      </w:pPr>
      <w:r w:rsidRPr="00FA05A3">
        <w:rPr>
          <w:rStyle w:val="default"/>
          <w:rFonts w:cs="FrankRuehl" w:hint="cs"/>
          <w:vanish/>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ת</w:t>
      </w:r>
      <w:r w:rsidRPr="00FA05A3">
        <w:rPr>
          <w:rStyle w:val="default"/>
          <w:rFonts w:cs="FrankRuehl"/>
          <w:vanish/>
          <w:sz w:val="22"/>
          <w:szCs w:val="22"/>
          <w:shd w:val="clear" w:color="auto" w:fill="FFFF99"/>
          <w:rtl/>
        </w:rPr>
        <w:t>ק</w:t>
      </w:r>
      <w:r w:rsidRPr="00FA05A3">
        <w:rPr>
          <w:rStyle w:val="default"/>
          <w:rFonts w:cs="FrankRuehl" w:hint="cs"/>
          <w:vanish/>
          <w:sz w:val="22"/>
          <w:szCs w:val="22"/>
          <w:shd w:val="clear" w:color="auto" w:fill="FFFF99"/>
          <w:rtl/>
        </w:rPr>
        <w:t>ופת שירות המילואים השנתי היא עד ש</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ושים ימי שירות לכל שנה</w:t>
      </w:r>
      <w:r w:rsidRPr="00FA05A3">
        <w:rPr>
          <w:rStyle w:val="default"/>
          <w:rFonts w:cs="FrankRuehl" w:hint="cs"/>
          <w:strike/>
          <w:vanish/>
          <w:sz w:val="22"/>
          <w:szCs w:val="22"/>
          <w:shd w:val="clear" w:color="auto" w:fill="FFFF99"/>
          <w:rtl/>
        </w:rPr>
        <w:t>, ובלבד שתקופת שירות המילואים של יוצא צבא בתעסוקה מבצעית, כהגדרתה בפקודות הצבא, לא תעלה על עשרים</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ו</w:t>
      </w:r>
      <w:r w:rsidRPr="00FA05A3">
        <w:rPr>
          <w:rStyle w:val="default"/>
          <w:rFonts w:cs="FrankRuehl"/>
          <w:strike/>
          <w:vanish/>
          <w:sz w:val="22"/>
          <w:szCs w:val="22"/>
          <w:shd w:val="clear" w:color="auto" w:fill="FFFF99"/>
          <w:rtl/>
        </w:rPr>
        <w:t>ח</w:t>
      </w:r>
      <w:r w:rsidRPr="00FA05A3">
        <w:rPr>
          <w:rStyle w:val="default"/>
          <w:rFonts w:cs="FrankRuehl" w:hint="cs"/>
          <w:strike/>
          <w:vanish/>
          <w:sz w:val="22"/>
          <w:szCs w:val="22"/>
          <w:shd w:val="clear" w:color="auto" w:fill="FFFF99"/>
          <w:rtl/>
        </w:rPr>
        <w:t>מישה ימי שירות לכל שנה</w:t>
      </w:r>
      <w:r w:rsidRPr="00FA05A3">
        <w:rPr>
          <w:rStyle w:val="default"/>
          <w:rFonts w:cs="FrankRuehl" w:hint="cs"/>
          <w:vanish/>
          <w:sz w:val="22"/>
          <w:szCs w:val="22"/>
          <w:shd w:val="clear" w:color="auto" w:fill="FFFF99"/>
          <w:rtl/>
        </w:rPr>
        <w:t>.</w:t>
      </w:r>
    </w:p>
    <w:p w14:paraId="664D4B79"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ב</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ע</w:t>
      </w:r>
      <w:r w:rsidRPr="00FA05A3">
        <w:rPr>
          <w:rStyle w:val="default"/>
          <w:rFonts w:cs="FrankRuehl"/>
          <w:strike/>
          <w:vanish/>
          <w:sz w:val="22"/>
          <w:szCs w:val="22"/>
          <w:shd w:val="clear" w:color="auto" w:fill="FFFF99"/>
          <w:rtl/>
        </w:rPr>
        <w:t>ל</w:t>
      </w:r>
      <w:r w:rsidRPr="00FA05A3">
        <w:rPr>
          <w:rStyle w:val="default"/>
          <w:rFonts w:cs="FrankRuehl" w:hint="cs"/>
          <w:strike/>
          <w:vanish/>
          <w:sz w:val="22"/>
          <w:szCs w:val="22"/>
          <w:shd w:val="clear" w:color="auto" w:fill="FFFF99"/>
          <w:rtl/>
        </w:rPr>
        <w:t xml:space="preserve"> אף האמור בסעיף 28(1), רשאי מוסמך להורות כי עד שלושה ימי שירות חודשי, כאמור בסעיף 28, יצורפו לתקופת שירות המילואים השנתי, ובלבד שבאו</w:t>
      </w:r>
      <w:r w:rsidRPr="00FA05A3">
        <w:rPr>
          <w:rStyle w:val="default"/>
          <w:rFonts w:cs="FrankRuehl"/>
          <w:strike/>
          <w:vanish/>
          <w:sz w:val="22"/>
          <w:szCs w:val="22"/>
          <w:shd w:val="clear" w:color="auto" w:fill="FFFF99"/>
          <w:rtl/>
        </w:rPr>
        <w:t>תה</w:t>
      </w:r>
      <w:r w:rsidRPr="00FA05A3">
        <w:rPr>
          <w:rStyle w:val="default"/>
          <w:rFonts w:cs="FrankRuehl" w:hint="cs"/>
          <w:strike/>
          <w:vanish/>
          <w:sz w:val="22"/>
          <w:szCs w:val="22"/>
          <w:shd w:val="clear" w:color="auto" w:fill="FFFF99"/>
          <w:rtl/>
        </w:rPr>
        <w:t xml:space="preserve"> שנה, ייקרא יוצא הצבא לשירות, לצורכי אימונים והכשרה, לתקופה שלא תפחת מהתקופה שצורפה; צור</w:t>
      </w:r>
      <w:r w:rsidRPr="00FA05A3">
        <w:rPr>
          <w:rStyle w:val="default"/>
          <w:rFonts w:cs="FrankRuehl"/>
          <w:strike/>
          <w:vanish/>
          <w:sz w:val="22"/>
          <w:szCs w:val="22"/>
          <w:shd w:val="clear" w:color="auto" w:fill="FFFF99"/>
          <w:rtl/>
        </w:rPr>
        <w:t>פ</w:t>
      </w:r>
      <w:r w:rsidRPr="00FA05A3">
        <w:rPr>
          <w:rStyle w:val="default"/>
          <w:rFonts w:cs="FrankRuehl" w:hint="cs"/>
          <w:strike/>
          <w:vanish/>
          <w:sz w:val="22"/>
          <w:szCs w:val="22"/>
          <w:shd w:val="clear" w:color="auto" w:fill="FFFF99"/>
          <w:rtl/>
        </w:rPr>
        <w:t>ו</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 xml:space="preserve">ימי השירות החודשי כאמור, יופחת מספרם מסך ימי שירות המילואים החודשי בשנה, כאמור בסעיף 28(3). </w:t>
      </w:r>
    </w:p>
    <w:p w14:paraId="3E5545E3" w14:textId="77777777" w:rsidR="007E6363" w:rsidRPr="00FA05A3" w:rsidRDefault="007E6363">
      <w:pPr>
        <w:pStyle w:val="P00"/>
        <w:spacing w:before="0"/>
        <w:ind w:left="0" w:right="1134"/>
        <w:rPr>
          <w:rStyle w:val="default"/>
          <w:rFonts w:cs="FrankRuehl" w:hint="cs"/>
          <w:vanish/>
          <w:sz w:val="22"/>
          <w:szCs w:val="22"/>
          <w:u w:val="single"/>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vanish/>
          <w:sz w:val="22"/>
          <w:szCs w:val="22"/>
          <w:u w:val="single"/>
          <w:shd w:val="clear" w:color="auto" w:fill="FFFF99"/>
          <w:rtl/>
        </w:rPr>
        <w:t>(ב)</w:t>
      </w:r>
      <w:r w:rsidRPr="00FA05A3">
        <w:rPr>
          <w:rStyle w:val="default"/>
          <w:rFonts w:cs="FrankRuehl" w:hint="cs"/>
          <w:vanish/>
          <w:sz w:val="22"/>
          <w:szCs w:val="22"/>
          <w:u w:val="single"/>
          <w:shd w:val="clear" w:color="auto" w:fill="FFFF99"/>
          <w:rtl/>
        </w:rPr>
        <w:tab/>
        <w:t>על אף האמור בסעיף 28 (1), רשאי מוסמך להורות כי עד שני ימי שירות חודשי, כאמור בסעיף 28, יצורפו לתקופת שירות המילואים השנתי ובלבד שתקופת שירות המילואים של יוצא צבא בתעסוקה מבצעית, כהגדרתה בפקודת הצבא, לא תעלה על 32 ימי שירות לכל שנה; צורפו ימי השירות החודשי כאמור, יופחת מספרם מסך ימי שירות המילואים החודשי בשנה, כאמור בסעיף 28 (3).</w:t>
      </w:r>
    </w:p>
    <w:p w14:paraId="6866E2A4" w14:textId="77777777" w:rsidR="007E6363" w:rsidRPr="00FA05A3" w:rsidRDefault="007E6363">
      <w:pPr>
        <w:pStyle w:val="P00"/>
        <w:spacing w:before="0"/>
        <w:ind w:left="0" w:right="1134"/>
        <w:rPr>
          <w:rStyle w:val="default"/>
          <w:rFonts w:cs="FrankRuehl" w:hint="cs"/>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ג</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ע</w:t>
      </w:r>
      <w:r w:rsidRPr="00FA05A3">
        <w:rPr>
          <w:rStyle w:val="default"/>
          <w:rFonts w:cs="FrankRuehl"/>
          <w:strike/>
          <w:vanish/>
          <w:sz w:val="22"/>
          <w:szCs w:val="22"/>
          <w:shd w:val="clear" w:color="auto" w:fill="FFFF99"/>
          <w:rtl/>
        </w:rPr>
        <w:t>ל</w:t>
      </w:r>
      <w:r w:rsidRPr="00FA05A3">
        <w:rPr>
          <w:rStyle w:val="default"/>
          <w:rFonts w:cs="FrankRuehl" w:hint="cs"/>
          <w:strike/>
          <w:vanish/>
          <w:sz w:val="22"/>
          <w:szCs w:val="22"/>
          <w:shd w:val="clear" w:color="auto" w:fill="FFFF99"/>
          <w:rtl/>
        </w:rPr>
        <w:t xml:space="preserve"> אף האמור בסעיף 28 (1) ובסעיף קטן (</w:t>
      </w:r>
      <w:r w:rsidRPr="00FA05A3">
        <w:rPr>
          <w:rStyle w:val="default"/>
          <w:rFonts w:cs="FrankRuehl"/>
          <w:strike/>
          <w:vanish/>
          <w:sz w:val="22"/>
          <w:szCs w:val="22"/>
          <w:shd w:val="clear" w:color="auto" w:fill="FFFF99"/>
          <w:rtl/>
        </w:rPr>
        <w:t>ב</w:t>
      </w:r>
      <w:r w:rsidRPr="00FA05A3">
        <w:rPr>
          <w:rStyle w:val="default"/>
          <w:rFonts w:cs="FrankRuehl" w:hint="cs"/>
          <w:strike/>
          <w:vanish/>
          <w:sz w:val="22"/>
          <w:szCs w:val="22"/>
          <w:shd w:val="clear" w:color="auto" w:fill="FFFF99"/>
          <w:rtl/>
        </w:rPr>
        <w:t>), רשאי מוסמך להורות כי עד ש</w:t>
      </w:r>
      <w:r w:rsidRPr="00FA05A3">
        <w:rPr>
          <w:rStyle w:val="default"/>
          <w:rFonts w:cs="FrankRuehl"/>
          <w:strike/>
          <w:vanish/>
          <w:sz w:val="22"/>
          <w:szCs w:val="22"/>
          <w:shd w:val="clear" w:color="auto" w:fill="FFFF99"/>
          <w:rtl/>
        </w:rPr>
        <w:t>יש</w:t>
      </w:r>
      <w:r w:rsidRPr="00FA05A3">
        <w:rPr>
          <w:rStyle w:val="default"/>
          <w:rFonts w:cs="FrankRuehl" w:hint="cs"/>
          <w:strike/>
          <w:vanish/>
          <w:sz w:val="22"/>
          <w:szCs w:val="22"/>
          <w:shd w:val="clear" w:color="auto" w:fill="FFFF99"/>
          <w:rtl/>
        </w:rPr>
        <w:t xml:space="preserve">ה ימי שירות חודשי, כאמור בסעיף 28, של יוצא צבא שהוא קצין, או של יוצא צבא שהוא נגד הממלא </w:t>
      </w:r>
      <w:r w:rsidRPr="00FA05A3">
        <w:rPr>
          <w:rStyle w:val="default"/>
          <w:rFonts w:cs="FrankRuehl"/>
          <w:strike/>
          <w:vanish/>
          <w:sz w:val="22"/>
          <w:szCs w:val="22"/>
          <w:shd w:val="clear" w:color="auto" w:fill="FFFF99"/>
          <w:rtl/>
        </w:rPr>
        <w:t>ת</w:t>
      </w:r>
      <w:r w:rsidRPr="00FA05A3">
        <w:rPr>
          <w:rStyle w:val="default"/>
          <w:rFonts w:cs="FrankRuehl" w:hint="cs"/>
          <w:strike/>
          <w:vanish/>
          <w:sz w:val="22"/>
          <w:szCs w:val="22"/>
          <w:shd w:val="clear" w:color="auto" w:fill="FFFF99"/>
          <w:rtl/>
        </w:rPr>
        <w:t>פ</w:t>
      </w:r>
      <w:r w:rsidRPr="00FA05A3">
        <w:rPr>
          <w:rStyle w:val="default"/>
          <w:rFonts w:cs="FrankRuehl"/>
          <w:strike/>
          <w:vanish/>
          <w:sz w:val="22"/>
          <w:szCs w:val="22"/>
          <w:shd w:val="clear" w:color="auto" w:fill="FFFF99"/>
          <w:rtl/>
        </w:rPr>
        <w:t>ק</w:t>
      </w:r>
      <w:r w:rsidRPr="00FA05A3">
        <w:rPr>
          <w:rStyle w:val="default"/>
          <w:rFonts w:cs="FrankRuehl" w:hint="cs"/>
          <w:strike/>
          <w:vanish/>
          <w:sz w:val="22"/>
          <w:szCs w:val="22"/>
          <w:shd w:val="clear" w:color="auto" w:fill="FFFF99"/>
          <w:rtl/>
        </w:rPr>
        <w:t>יד פיקודי במפקדת יחידה, יצורפו לתקופת שירות המילואים השנתי שאליה נקרא, ובלבד שבאותה שנה ייקרא יוצא צבא כאמור לשירות, לצורכי אימונים וה</w:t>
      </w:r>
      <w:r w:rsidRPr="00FA05A3">
        <w:rPr>
          <w:rStyle w:val="default"/>
          <w:rFonts w:cs="FrankRuehl"/>
          <w:strike/>
          <w:vanish/>
          <w:sz w:val="22"/>
          <w:szCs w:val="22"/>
          <w:shd w:val="clear" w:color="auto" w:fill="FFFF99"/>
          <w:rtl/>
        </w:rPr>
        <w:t>כ</w:t>
      </w:r>
      <w:r w:rsidRPr="00FA05A3">
        <w:rPr>
          <w:rStyle w:val="default"/>
          <w:rFonts w:cs="FrankRuehl" w:hint="cs"/>
          <w:strike/>
          <w:vanish/>
          <w:sz w:val="22"/>
          <w:szCs w:val="22"/>
          <w:shd w:val="clear" w:color="auto" w:fill="FFFF99"/>
          <w:rtl/>
        </w:rPr>
        <w:t>שרה, לתקופה שלא תפחת מהתקופה</w:t>
      </w:r>
      <w:r w:rsidRPr="00FA05A3">
        <w:rPr>
          <w:rStyle w:val="default"/>
          <w:rFonts w:cs="FrankRuehl"/>
          <w:strike/>
          <w:vanish/>
          <w:sz w:val="22"/>
          <w:szCs w:val="22"/>
          <w:shd w:val="clear" w:color="auto" w:fill="FFFF99"/>
          <w:rtl/>
        </w:rPr>
        <w:t xml:space="preserve"> ש</w:t>
      </w:r>
      <w:r w:rsidRPr="00FA05A3">
        <w:rPr>
          <w:rStyle w:val="default"/>
          <w:rFonts w:cs="FrankRuehl" w:hint="cs"/>
          <w:strike/>
          <w:vanish/>
          <w:sz w:val="22"/>
          <w:szCs w:val="22"/>
          <w:shd w:val="clear" w:color="auto" w:fill="FFFF99"/>
          <w:rtl/>
        </w:rPr>
        <w:t>צורפה; צורפו ימי שירות חודשי כאמור, יופחת מספרם מסך ימי שירות המילואים החודשי בשנה, כאמ</w:t>
      </w:r>
      <w:r w:rsidRPr="00FA05A3">
        <w:rPr>
          <w:rStyle w:val="default"/>
          <w:rFonts w:cs="FrankRuehl"/>
          <w:strike/>
          <w:vanish/>
          <w:sz w:val="22"/>
          <w:szCs w:val="22"/>
          <w:shd w:val="clear" w:color="auto" w:fill="FFFF99"/>
          <w:rtl/>
        </w:rPr>
        <w:t>ור ב</w:t>
      </w:r>
      <w:r w:rsidRPr="00FA05A3">
        <w:rPr>
          <w:rStyle w:val="default"/>
          <w:rFonts w:cs="FrankRuehl" w:hint="cs"/>
          <w:strike/>
          <w:vanish/>
          <w:sz w:val="22"/>
          <w:szCs w:val="22"/>
          <w:shd w:val="clear" w:color="auto" w:fill="FFFF99"/>
          <w:rtl/>
        </w:rPr>
        <w:t>סעיף 28(3)</w:t>
      </w:r>
      <w:r w:rsidRPr="00FA05A3">
        <w:rPr>
          <w:rStyle w:val="default"/>
          <w:rFonts w:cs="FrankRuehl" w:hint="cs"/>
          <w:vanish/>
          <w:sz w:val="22"/>
          <w:szCs w:val="22"/>
          <w:shd w:val="clear" w:color="auto" w:fill="FFFF99"/>
          <w:rtl/>
        </w:rPr>
        <w:t>.</w:t>
      </w:r>
    </w:p>
    <w:p w14:paraId="4E118ADD"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12091F99"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1.1.2010</w:t>
      </w:r>
    </w:p>
    <w:p w14:paraId="030DE5DC"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4737E204"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383"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384"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45E69D08"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ביטול סעיף 29</w:t>
      </w:r>
    </w:p>
    <w:p w14:paraId="3B2303C3" w14:textId="77777777" w:rsidR="007E6363" w:rsidRPr="00FA05A3" w:rsidRDefault="007E6363">
      <w:pPr>
        <w:pStyle w:val="P00"/>
        <w:ind w:left="0" w:right="1134"/>
        <w:rPr>
          <w:rStyle w:val="default"/>
          <w:rFonts w:cs="FrankRuehl" w:hint="cs"/>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49543119" w14:textId="77777777" w:rsidR="007E6363" w:rsidRPr="00FA05A3" w:rsidRDefault="007E6363">
      <w:pPr>
        <w:pStyle w:val="P00"/>
        <w:spacing w:before="20"/>
        <w:ind w:left="0" w:right="1134"/>
        <w:rPr>
          <w:rStyle w:val="default"/>
          <w:rFonts w:cs="Miriam" w:hint="cs"/>
          <w:strike/>
          <w:vanish/>
          <w:sz w:val="16"/>
          <w:szCs w:val="16"/>
          <w:shd w:val="clear" w:color="auto" w:fill="FFFF99"/>
          <w:rtl/>
        </w:rPr>
      </w:pPr>
      <w:r w:rsidRPr="00FA05A3">
        <w:rPr>
          <w:rStyle w:val="default"/>
          <w:rFonts w:cs="Miriam" w:hint="cs"/>
          <w:strike/>
          <w:vanish/>
          <w:sz w:val="16"/>
          <w:szCs w:val="16"/>
          <w:shd w:val="clear" w:color="auto" w:fill="FFFF99"/>
          <w:rtl/>
        </w:rPr>
        <w:t>שירות מילואים שנתי</w:t>
      </w:r>
    </w:p>
    <w:p w14:paraId="3DEC5D14"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Style w:val="big-number"/>
          <w:rFonts w:cs="FrankRuehl"/>
          <w:strike/>
          <w:vanish/>
          <w:sz w:val="22"/>
          <w:szCs w:val="22"/>
          <w:shd w:val="clear" w:color="auto" w:fill="FFFF99"/>
          <w:rtl/>
        </w:rPr>
        <w:t>29.</w:t>
      </w:r>
      <w:r w:rsidRPr="00FA05A3">
        <w:rPr>
          <w:rStyle w:val="big-number"/>
          <w:rFonts w:cs="FrankRuehl"/>
          <w:strike/>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א</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ת</w:t>
      </w:r>
      <w:r w:rsidRPr="00FA05A3">
        <w:rPr>
          <w:rStyle w:val="default"/>
          <w:rFonts w:cs="FrankRuehl"/>
          <w:strike/>
          <w:vanish/>
          <w:sz w:val="22"/>
          <w:szCs w:val="22"/>
          <w:shd w:val="clear" w:color="auto" w:fill="FFFF99"/>
          <w:rtl/>
        </w:rPr>
        <w:t>ק</w:t>
      </w:r>
      <w:r w:rsidRPr="00FA05A3">
        <w:rPr>
          <w:rStyle w:val="default"/>
          <w:rFonts w:cs="FrankRuehl" w:hint="cs"/>
          <w:strike/>
          <w:vanish/>
          <w:sz w:val="22"/>
          <w:szCs w:val="22"/>
          <w:shd w:val="clear" w:color="auto" w:fill="FFFF99"/>
          <w:rtl/>
        </w:rPr>
        <w:t>ופת שירות המילואים השנתי היא עד ש</w:t>
      </w:r>
      <w:r w:rsidRPr="00FA05A3">
        <w:rPr>
          <w:rStyle w:val="default"/>
          <w:rFonts w:cs="FrankRuehl"/>
          <w:strike/>
          <w:vanish/>
          <w:sz w:val="22"/>
          <w:szCs w:val="22"/>
          <w:shd w:val="clear" w:color="auto" w:fill="FFFF99"/>
          <w:rtl/>
        </w:rPr>
        <w:t>ל</w:t>
      </w:r>
      <w:r w:rsidRPr="00FA05A3">
        <w:rPr>
          <w:rStyle w:val="default"/>
          <w:rFonts w:cs="FrankRuehl" w:hint="cs"/>
          <w:strike/>
          <w:vanish/>
          <w:sz w:val="22"/>
          <w:szCs w:val="22"/>
          <w:shd w:val="clear" w:color="auto" w:fill="FFFF99"/>
          <w:rtl/>
        </w:rPr>
        <w:t>ושים ימי שירות לכל שנה, ובלבד שתקופת שירות המילואים של יוצא צבא בתעסוקה מבצעית, כהגדרתה בפקודות הצבא, לא תעלה על עשרים</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ו</w:t>
      </w:r>
      <w:r w:rsidRPr="00FA05A3">
        <w:rPr>
          <w:rStyle w:val="default"/>
          <w:rFonts w:cs="FrankRuehl"/>
          <w:strike/>
          <w:vanish/>
          <w:sz w:val="22"/>
          <w:szCs w:val="22"/>
          <w:shd w:val="clear" w:color="auto" w:fill="FFFF99"/>
          <w:rtl/>
        </w:rPr>
        <w:t>ח</w:t>
      </w:r>
      <w:r w:rsidRPr="00FA05A3">
        <w:rPr>
          <w:rStyle w:val="default"/>
          <w:rFonts w:cs="FrankRuehl" w:hint="cs"/>
          <w:strike/>
          <w:vanish/>
          <w:sz w:val="22"/>
          <w:szCs w:val="22"/>
          <w:shd w:val="clear" w:color="auto" w:fill="FFFF99"/>
          <w:rtl/>
        </w:rPr>
        <w:t>מישה ימי שירות לכל שנה.</w:t>
      </w:r>
    </w:p>
    <w:p w14:paraId="2FBBAFAB"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ב</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ע</w:t>
      </w:r>
      <w:r w:rsidRPr="00FA05A3">
        <w:rPr>
          <w:rStyle w:val="default"/>
          <w:rFonts w:cs="FrankRuehl"/>
          <w:strike/>
          <w:vanish/>
          <w:sz w:val="22"/>
          <w:szCs w:val="22"/>
          <w:shd w:val="clear" w:color="auto" w:fill="FFFF99"/>
          <w:rtl/>
        </w:rPr>
        <w:t>ל</w:t>
      </w:r>
      <w:r w:rsidRPr="00FA05A3">
        <w:rPr>
          <w:rStyle w:val="default"/>
          <w:rFonts w:cs="FrankRuehl" w:hint="cs"/>
          <w:strike/>
          <w:vanish/>
          <w:sz w:val="22"/>
          <w:szCs w:val="22"/>
          <w:shd w:val="clear" w:color="auto" w:fill="FFFF99"/>
          <w:rtl/>
        </w:rPr>
        <w:t xml:space="preserve"> אף האמור בסעיף 28(1), רשאי מוסמך להורות כי עד שלושה ימי שירות חודשי, כאמור בסעיף 28, יצורפו לתקופת שירות המילואים השנתי, ובלבד שבאו</w:t>
      </w:r>
      <w:r w:rsidRPr="00FA05A3">
        <w:rPr>
          <w:rStyle w:val="default"/>
          <w:rFonts w:cs="FrankRuehl"/>
          <w:strike/>
          <w:vanish/>
          <w:sz w:val="22"/>
          <w:szCs w:val="22"/>
          <w:shd w:val="clear" w:color="auto" w:fill="FFFF99"/>
          <w:rtl/>
        </w:rPr>
        <w:t>תה</w:t>
      </w:r>
      <w:r w:rsidRPr="00FA05A3">
        <w:rPr>
          <w:rStyle w:val="default"/>
          <w:rFonts w:cs="FrankRuehl" w:hint="cs"/>
          <w:strike/>
          <w:vanish/>
          <w:sz w:val="22"/>
          <w:szCs w:val="22"/>
          <w:shd w:val="clear" w:color="auto" w:fill="FFFF99"/>
          <w:rtl/>
        </w:rPr>
        <w:t xml:space="preserve"> שנה, ייקרא יוצא הצבא לשירות, לצורכי אימונים והכשרה, לתקופה שלא תפחת מהתקופה שצורפה; צור</w:t>
      </w:r>
      <w:r w:rsidRPr="00FA05A3">
        <w:rPr>
          <w:rStyle w:val="default"/>
          <w:rFonts w:cs="FrankRuehl"/>
          <w:strike/>
          <w:vanish/>
          <w:sz w:val="22"/>
          <w:szCs w:val="22"/>
          <w:shd w:val="clear" w:color="auto" w:fill="FFFF99"/>
          <w:rtl/>
        </w:rPr>
        <w:t>פ</w:t>
      </w:r>
      <w:r w:rsidRPr="00FA05A3">
        <w:rPr>
          <w:rStyle w:val="default"/>
          <w:rFonts w:cs="FrankRuehl" w:hint="cs"/>
          <w:strike/>
          <w:vanish/>
          <w:sz w:val="22"/>
          <w:szCs w:val="22"/>
          <w:shd w:val="clear" w:color="auto" w:fill="FFFF99"/>
          <w:rtl/>
        </w:rPr>
        <w:t>ו</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 xml:space="preserve">ימי השירות החודשי כאמור, יופחת מספרם מסך ימי שירות המילואים החודשי בשנה, כאמור בסעיף 28(3). </w:t>
      </w:r>
    </w:p>
    <w:p w14:paraId="4E4F0012"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ג</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ע</w:t>
      </w:r>
      <w:r w:rsidRPr="00FA05A3">
        <w:rPr>
          <w:rStyle w:val="default"/>
          <w:rFonts w:cs="FrankRuehl"/>
          <w:strike/>
          <w:vanish/>
          <w:sz w:val="22"/>
          <w:szCs w:val="22"/>
          <w:shd w:val="clear" w:color="auto" w:fill="FFFF99"/>
          <w:rtl/>
        </w:rPr>
        <w:t>ל</w:t>
      </w:r>
      <w:r w:rsidRPr="00FA05A3">
        <w:rPr>
          <w:rStyle w:val="default"/>
          <w:rFonts w:cs="FrankRuehl" w:hint="cs"/>
          <w:strike/>
          <w:vanish/>
          <w:sz w:val="22"/>
          <w:szCs w:val="22"/>
          <w:shd w:val="clear" w:color="auto" w:fill="FFFF99"/>
          <w:rtl/>
        </w:rPr>
        <w:t xml:space="preserve"> אף האמור בסעיף 28(1) ובסעיף קטן (</w:t>
      </w:r>
      <w:r w:rsidRPr="00FA05A3">
        <w:rPr>
          <w:rStyle w:val="default"/>
          <w:rFonts w:cs="FrankRuehl"/>
          <w:strike/>
          <w:vanish/>
          <w:sz w:val="22"/>
          <w:szCs w:val="22"/>
          <w:shd w:val="clear" w:color="auto" w:fill="FFFF99"/>
          <w:rtl/>
        </w:rPr>
        <w:t>ב</w:t>
      </w:r>
      <w:r w:rsidRPr="00FA05A3">
        <w:rPr>
          <w:rStyle w:val="default"/>
          <w:rFonts w:cs="FrankRuehl" w:hint="cs"/>
          <w:strike/>
          <w:vanish/>
          <w:sz w:val="22"/>
          <w:szCs w:val="22"/>
          <w:shd w:val="clear" w:color="auto" w:fill="FFFF99"/>
          <w:rtl/>
        </w:rPr>
        <w:t>), רשאי מוסמך להורות כי עד ש</w:t>
      </w:r>
      <w:r w:rsidRPr="00FA05A3">
        <w:rPr>
          <w:rStyle w:val="default"/>
          <w:rFonts w:cs="FrankRuehl"/>
          <w:strike/>
          <w:vanish/>
          <w:sz w:val="22"/>
          <w:szCs w:val="22"/>
          <w:shd w:val="clear" w:color="auto" w:fill="FFFF99"/>
          <w:rtl/>
        </w:rPr>
        <w:t>יש</w:t>
      </w:r>
      <w:r w:rsidRPr="00FA05A3">
        <w:rPr>
          <w:rStyle w:val="default"/>
          <w:rFonts w:cs="FrankRuehl" w:hint="cs"/>
          <w:strike/>
          <w:vanish/>
          <w:sz w:val="22"/>
          <w:szCs w:val="22"/>
          <w:shd w:val="clear" w:color="auto" w:fill="FFFF99"/>
          <w:rtl/>
        </w:rPr>
        <w:t xml:space="preserve">ה ימי שירות חודשי, כאמור בסעיף 28, של יוצא צבא שהוא קצין, או של יוצא צבא שהוא נגד הממלא </w:t>
      </w:r>
      <w:r w:rsidRPr="00FA05A3">
        <w:rPr>
          <w:rStyle w:val="default"/>
          <w:rFonts w:cs="FrankRuehl"/>
          <w:strike/>
          <w:vanish/>
          <w:sz w:val="22"/>
          <w:szCs w:val="22"/>
          <w:shd w:val="clear" w:color="auto" w:fill="FFFF99"/>
          <w:rtl/>
        </w:rPr>
        <w:t>ת</w:t>
      </w:r>
      <w:r w:rsidRPr="00FA05A3">
        <w:rPr>
          <w:rStyle w:val="default"/>
          <w:rFonts w:cs="FrankRuehl" w:hint="cs"/>
          <w:strike/>
          <w:vanish/>
          <w:sz w:val="22"/>
          <w:szCs w:val="22"/>
          <w:shd w:val="clear" w:color="auto" w:fill="FFFF99"/>
          <w:rtl/>
        </w:rPr>
        <w:t>פ</w:t>
      </w:r>
      <w:r w:rsidRPr="00FA05A3">
        <w:rPr>
          <w:rStyle w:val="default"/>
          <w:rFonts w:cs="FrankRuehl"/>
          <w:strike/>
          <w:vanish/>
          <w:sz w:val="22"/>
          <w:szCs w:val="22"/>
          <w:shd w:val="clear" w:color="auto" w:fill="FFFF99"/>
          <w:rtl/>
        </w:rPr>
        <w:t>ק</w:t>
      </w:r>
      <w:r w:rsidRPr="00FA05A3">
        <w:rPr>
          <w:rStyle w:val="default"/>
          <w:rFonts w:cs="FrankRuehl" w:hint="cs"/>
          <w:strike/>
          <w:vanish/>
          <w:sz w:val="22"/>
          <w:szCs w:val="22"/>
          <w:shd w:val="clear" w:color="auto" w:fill="FFFF99"/>
          <w:rtl/>
        </w:rPr>
        <w:t>יד פיקודי במפקדת יחידה, יצורפו לתקופת שירות המילואים השנתי שאליה נקרא, ובלבד שבאותה שנה ייקרא יוצא צבא כאמור לשירות, לצורכי אימונים וה</w:t>
      </w:r>
      <w:r w:rsidRPr="00FA05A3">
        <w:rPr>
          <w:rStyle w:val="default"/>
          <w:rFonts w:cs="FrankRuehl"/>
          <w:strike/>
          <w:vanish/>
          <w:sz w:val="22"/>
          <w:szCs w:val="22"/>
          <w:shd w:val="clear" w:color="auto" w:fill="FFFF99"/>
          <w:rtl/>
        </w:rPr>
        <w:t>כ</w:t>
      </w:r>
      <w:r w:rsidRPr="00FA05A3">
        <w:rPr>
          <w:rStyle w:val="default"/>
          <w:rFonts w:cs="FrankRuehl" w:hint="cs"/>
          <w:strike/>
          <w:vanish/>
          <w:sz w:val="22"/>
          <w:szCs w:val="22"/>
          <w:shd w:val="clear" w:color="auto" w:fill="FFFF99"/>
          <w:rtl/>
        </w:rPr>
        <w:t>שרה, לתקופה שלא תפחת מהתקופה</w:t>
      </w:r>
      <w:r w:rsidRPr="00FA05A3">
        <w:rPr>
          <w:rStyle w:val="default"/>
          <w:rFonts w:cs="FrankRuehl"/>
          <w:strike/>
          <w:vanish/>
          <w:sz w:val="22"/>
          <w:szCs w:val="22"/>
          <w:shd w:val="clear" w:color="auto" w:fill="FFFF99"/>
          <w:rtl/>
        </w:rPr>
        <w:t xml:space="preserve"> ש</w:t>
      </w:r>
      <w:r w:rsidRPr="00FA05A3">
        <w:rPr>
          <w:rStyle w:val="default"/>
          <w:rFonts w:cs="FrankRuehl" w:hint="cs"/>
          <w:strike/>
          <w:vanish/>
          <w:sz w:val="22"/>
          <w:szCs w:val="22"/>
          <w:shd w:val="clear" w:color="auto" w:fill="FFFF99"/>
          <w:rtl/>
        </w:rPr>
        <w:t>צורפה; צורפו ימי שירות חודשי כאמור, יופחת מספרם מסך ימי שירות המילואים החודשי בשנה, כאמ</w:t>
      </w:r>
      <w:r w:rsidRPr="00FA05A3">
        <w:rPr>
          <w:rStyle w:val="default"/>
          <w:rFonts w:cs="FrankRuehl"/>
          <w:strike/>
          <w:vanish/>
          <w:sz w:val="22"/>
          <w:szCs w:val="22"/>
          <w:shd w:val="clear" w:color="auto" w:fill="FFFF99"/>
          <w:rtl/>
        </w:rPr>
        <w:t>ור ב</w:t>
      </w:r>
      <w:r w:rsidRPr="00FA05A3">
        <w:rPr>
          <w:rStyle w:val="default"/>
          <w:rFonts w:cs="FrankRuehl" w:hint="cs"/>
          <w:strike/>
          <w:vanish/>
          <w:sz w:val="22"/>
          <w:szCs w:val="22"/>
          <w:shd w:val="clear" w:color="auto" w:fill="FFFF99"/>
          <w:rtl/>
        </w:rPr>
        <w:t xml:space="preserve">סעיף 28(3). </w:t>
      </w:r>
    </w:p>
    <w:p w14:paraId="47C2A148"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ד</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ש</w:t>
      </w:r>
      <w:r w:rsidRPr="00FA05A3">
        <w:rPr>
          <w:rStyle w:val="default"/>
          <w:rFonts w:cs="FrankRuehl"/>
          <w:strike/>
          <w:vanish/>
          <w:sz w:val="22"/>
          <w:szCs w:val="22"/>
          <w:shd w:val="clear" w:color="auto" w:fill="FFFF99"/>
          <w:rtl/>
        </w:rPr>
        <w:t>י</w:t>
      </w:r>
      <w:r w:rsidRPr="00FA05A3">
        <w:rPr>
          <w:rStyle w:val="default"/>
          <w:rFonts w:cs="FrankRuehl" w:hint="cs"/>
          <w:strike/>
          <w:vanish/>
          <w:sz w:val="22"/>
          <w:szCs w:val="22"/>
          <w:shd w:val="clear" w:color="auto" w:fill="FFFF99"/>
          <w:rtl/>
        </w:rPr>
        <w:t>רות מילואים שנתי, כמפורט בסעיף קטן (א), יהיה רצוף, ואולם מוסמך רשאי להורות כי תקופת שירות המילואים השנתי של יוצא צ</w:t>
      </w:r>
      <w:r w:rsidRPr="00FA05A3">
        <w:rPr>
          <w:rStyle w:val="default"/>
          <w:rFonts w:cs="FrankRuehl"/>
          <w:strike/>
          <w:vanish/>
          <w:sz w:val="22"/>
          <w:szCs w:val="22"/>
          <w:shd w:val="clear" w:color="auto" w:fill="FFFF99"/>
          <w:rtl/>
        </w:rPr>
        <w:t>ב</w:t>
      </w:r>
      <w:r w:rsidRPr="00FA05A3">
        <w:rPr>
          <w:rStyle w:val="default"/>
          <w:rFonts w:cs="FrankRuehl" w:hint="cs"/>
          <w:strike/>
          <w:vanish/>
          <w:sz w:val="22"/>
          <w:szCs w:val="22"/>
          <w:shd w:val="clear" w:color="auto" w:fill="FFFF99"/>
          <w:rtl/>
        </w:rPr>
        <w:t xml:space="preserve">א, בשנה מסוימת, תחולק לשניים או לשלושה, ואולם אם הסכים לכך יוצא הצבא בכתב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w:t>
      </w:r>
      <w:r w:rsidRPr="00FA05A3">
        <w:rPr>
          <w:rStyle w:val="default"/>
          <w:rFonts w:cs="FrankRuehl"/>
          <w:strike/>
          <w:vanish/>
          <w:sz w:val="22"/>
          <w:szCs w:val="22"/>
          <w:shd w:val="clear" w:color="auto" w:fill="FFFF99"/>
          <w:rtl/>
        </w:rPr>
        <w:t>נ</w:t>
      </w:r>
      <w:r w:rsidRPr="00FA05A3">
        <w:rPr>
          <w:rStyle w:val="default"/>
          <w:rFonts w:cs="FrankRuehl" w:hint="cs"/>
          <w:strike/>
          <w:vanish/>
          <w:sz w:val="22"/>
          <w:szCs w:val="22"/>
          <w:shd w:val="clear" w:color="auto" w:fill="FFFF99"/>
          <w:rtl/>
        </w:rPr>
        <w:t>יתן לחלקה אף לארבעה או ליותר.</w:t>
      </w:r>
    </w:p>
    <w:p w14:paraId="10B232D5"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ה</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ב</w:t>
      </w:r>
      <w:r w:rsidRPr="00FA05A3">
        <w:rPr>
          <w:rStyle w:val="default"/>
          <w:rFonts w:cs="FrankRuehl"/>
          <w:strike/>
          <w:vanish/>
          <w:sz w:val="22"/>
          <w:szCs w:val="22"/>
          <w:shd w:val="clear" w:color="auto" w:fill="FFFF99"/>
          <w:rtl/>
        </w:rPr>
        <w:t>מ</w:t>
      </w:r>
      <w:r w:rsidRPr="00FA05A3">
        <w:rPr>
          <w:rStyle w:val="default"/>
          <w:rFonts w:cs="FrankRuehl" w:hint="cs"/>
          <w:strike/>
          <w:vanish/>
          <w:sz w:val="22"/>
          <w:szCs w:val="22"/>
          <w:shd w:val="clear" w:color="auto" w:fill="FFFF99"/>
          <w:rtl/>
        </w:rPr>
        <w:t>ניין</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ת</w:t>
      </w:r>
      <w:r w:rsidRPr="00FA05A3">
        <w:rPr>
          <w:rStyle w:val="default"/>
          <w:rFonts w:cs="FrankRuehl"/>
          <w:strike/>
          <w:vanish/>
          <w:sz w:val="22"/>
          <w:szCs w:val="22"/>
          <w:shd w:val="clear" w:color="auto" w:fill="FFFF99"/>
          <w:rtl/>
        </w:rPr>
        <w:t>ק</w:t>
      </w:r>
      <w:r w:rsidRPr="00FA05A3">
        <w:rPr>
          <w:rStyle w:val="default"/>
          <w:rFonts w:cs="FrankRuehl" w:hint="cs"/>
          <w:strike/>
          <w:vanish/>
          <w:sz w:val="22"/>
          <w:szCs w:val="22"/>
          <w:shd w:val="clear" w:color="auto" w:fill="FFFF99"/>
          <w:rtl/>
        </w:rPr>
        <w:t>ופת שירות המילואים יבואו ימי המנוחה כמשמעותם בפקודת סדרי השלטון והמשפט, תש"ח</w:t>
      </w:r>
      <w:r w:rsidR="00376F5E" w:rsidRPr="00FA05A3">
        <w:rPr>
          <w:rStyle w:val="default"/>
          <w:rFonts w:cs="FrankRuehl" w:hint="cs"/>
          <w:strike/>
          <w:vanish/>
          <w:sz w:val="22"/>
          <w:szCs w:val="22"/>
          <w:shd w:val="clear" w:color="auto" w:fill="FFFF99"/>
          <w:rtl/>
        </w:rPr>
        <w:t>-</w:t>
      </w:r>
      <w:r w:rsidRPr="00FA05A3">
        <w:rPr>
          <w:rStyle w:val="default"/>
          <w:rFonts w:cs="FrankRuehl" w:hint="cs"/>
          <w:strike/>
          <w:vanish/>
          <w:sz w:val="22"/>
          <w:szCs w:val="22"/>
          <w:shd w:val="clear" w:color="auto" w:fill="FFFF99"/>
          <w:rtl/>
        </w:rPr>
        <w:t xml:space="preserve">1948, </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כן ימים אחרים שבהם, על פי פקודות הצבא, אין לשחרר י</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צאי צבא משירות מילואים; ואול</w:t>
      </w:r>
      <w:r w:rsidRPr="00FA05A3">
        <w:rPr>
          <w:rStyle w:val="default"/>
          <w:rFonts w:cs="FrankRuehl"/>
          <w:strike/>
          <w:vanish/>
          <w:sz w:val="22"/>
          <w:szCs w:val="22"/>
          <w:shd w:val="clear" w:color="auto" w:fill="FFFF99"/>
          <w:rtl/>
        </w:rPr>
        <w:t xml:space="preserve">ם </w:t>
      </w:r>
      <w:r w:rsidRPr="00FA05A3">
        <w:rPr>
          <w:rStyle w:val="default"/>
          <w:rFonts w:cs="FrankRuehl" w:hint="cs"/>
          <w:strike/>
          <w:vanish/>
          <w:sz w:val="22"/>
          <w:szCs w:val="22"/>
          <w:shd w:val="clear" w:color="auto" w:fill="FFFF99"/>
          <w:rtl/>
        </w:rPr>
        <w:t>לעניין סמכות הקריאה לפי סעיף קטן (א), לא יבוא במניין תקופת השירות, יום כאמור, אם הוא הי</w:t>
      </w:r>
      <w:r w:rsidRPr="00FA05A3">
        <w:rPr>
          <w:rStyle w:val="default"/>
          <w:rFonts w:cs="FrankRuehl"/>
          <w:strike/>
          <w:vanish/>
          <w:sz w:val="22"/>
          <w:szCs w:val="22"/>
          <w:shd w:val="clear" w:color="auto" w:fill="FFFF99"/>
          <w:rtl/>
        </w:rPr>
        <w:t>ום ה</w:t>
      </w:r>
      <w:r w:rsidRPr="00FA05A3">
        <w:rPr>
          <w:rStyle w:val="default"/>
          <w:rFonts w:cs="FrankRuehl" w:hint="cs"/>
          <w:strike/>
          <w:vanish/>
          <w:sz w:val="22"/>
          <w:szCs w:val="22"/>
          <w:shd w:val="clear" w:color="auto" w:fill="FFFF99"/>
          <w:rtl/>
        </w:rPr>
        <w:t>אחרון של תקופת שירות המילואים המרבית.</w:t>
      </w:r>
    </w:p>
    <w:p w14:paraId="1F54C988" w14:textId="77777777" w:rsidR="007E6363" w:rsidRPr="00FA05A3" w:rsidRDefault="007E6363">
      <w:pPr>
        <w:pStyle w:val="P02"/>
        <w:spacing w:before="0"/>
        <w:ind w:left="1021"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ו</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(1)</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נ</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כח ראש המטה הכללי של צבא הגנה לישראל (להלן</w:t>
      </w:r>
      <w:r w:rsidR="008247BD" w:rsidRPr="00FA05A3">
        <w:rPr>
          <w:rStyle w:val="default"/>
          <w:rFonts w:cs="FrankRuehl" w:hint="cs"/>
          <w:strike/>
          <w:vanish/>
          <w:sz w:val="22"/>
          <w:szCs w:val="22"/>
          <w:shd w:val="clear" w:color="auto" w:fill="FFFF99"/>
          <w:rtl/>
        </w:rPr>
        <w:t xml:space="preserve"> – </w:t>
      </w:r>
      <w:r w:rsidRPr="00FA05A3">
        <w:rPr>
          <w:rStyle w:val="default"/>
          <w:rFonts w:cs="FrankRuehl" w:hint="cs"/>
          <w:strike/>
          <w:vanish/>
          <w:sz w:val="22"/>
          <w:szCs w:val="22"/>
          <w:shd w:val="clear" w:color="auto" w:fill="FFFF99"/>
          <w:rtl/>
        </w:rPr>
        <w:t>הרמטכ"ל), כי קיימים צרכ</w:t>
      </w:r>
      <w:r w:rsidRPr="00FA05A3">
        <w:rPr>
          <w:rStyle w:val="default"/>
          <w:rFonts w:cs="FrankRuehl"/>
          <w:strike/>
          <w:vanish/>
          <w:sz w:val="22"/>
          <w:szCs w:val="22"/>
          <w:shd w:val="clear" w:color="auto" w:fill="FFFF99"/>
          <w:rtl/>
        </w:rPr>
        <w:t>י</w:t>
      </w:r>
      <w:r w:rsidRPr="00FA05A3">
        <w:rPr>
          <w:rStyle w:val="default"/>
          <w:rFonts w:cs="FrankRuehl" w:hint="cs"/>
          <w:strike/>
          <w:vanish/>
          <w:sz w:val="22"/>
          <w:szCs w:val="22"/>
          <w:shd w:val="clear" w:color="auto" w:fill="FFFF99"/>
          <w:rtl/>
        </w:rPr>
        <w:t>ם</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בטחוניים דחופים או צרכים בלתי צפויים, רשאי הוא, מנימוקים שיירשמו ובאישור שר הבטחון, להורות למוסמך לקרוא לשירות מילואים, יוצאי צבא הנמנים עם יחידות, תפקידים או מקצו</w:t>
      </w:r>
      <w:r w:rsidRPr="00FA05A3">
        <w:rPr>
          <w:rStyle w:val="default"/>
          <w:rFonts w:cs="FrankRuehl"/>
          <w:strike/>
          <w:vanish/>
          <w:sz w:val="22"/>
          <w:szCs w:val="22"/>
          <w:shd w:val="clear" w:color="auto" w:fill="FFFF99"/>
          <w:rtl/>
        </w:rPr>
        <w:t>עו</w:t>
      </w:r>
      <w:r w:rsidRPr="00FA05A3">
        <w:rPr>
          <w:rStyle w:val="default"/>
          <w:rFonts w:cs="FrankRuehl" w:hint="cs"/>
          <w:strike/>
          <w:vanish/>
          <w:sz w:val="22"/>
          <w:szCs w:val="22"/>
          <w:shd w:val="clear" w:color="auto" w:fill="FFFF99"/>
          <w:rtl/>
        </w:rPr>
        <w:t>ת שייקבעו על ידו, ובלבד ששירות לפי סעיף זה לא יעלה על שבעה ימים מעבר לתקופת שירות המילו</w:t>
      </w:r>
      <w:r w:rsidRPr="00FA05A3">
        <w:rPr>
          <w:rStyle w:val="default"/>
          <w:rFonts w:cs="FrankRuehl"/>
          <w:strike/>
          <w:vanish/>
          <w:sz w:val="22"/>
          <w:szCs w:val="22"/>
          <w:shd w:val="clear" w:color="auto" w:fill="FFFF99"/>
          <w:rtl/>
        </w:rPr>
        <w:t xml:space="preserve">אים </w:t>
      </w:r>
      <w:r w:rsidRPr="00FA05A3">
        <w:rPr>
          <w:rStyle w:val="default"/>
          <w:rFonts w:cs="FrankRuehl" w:hint="cs"/>
          <w:strike/>
          <w:vanish/>
          <w:sz w:val="22"/>
          <w:szCs w:val="22"/>
          <w:shd w:val="clear" w:color="auto" w:fill="FFFF99"/>
          <w:rtl/>
        </w:rPr>
        <w:t>המרבית על פי חוק זה;</w:t>
      </w:r>
    </w:p>
    <w:p w14:paraId="12C42A12"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(2)</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ק</w:t>
      </w:r>
      <w:r w:rsidRPr="00FA05A3">
        <w:rPr>
          <w:rStyle w:val="default"/>
          <w:rFonts w:cs="FrankRuehl"/>
          <w:strike/>
          <w:vanish/>
          <w:sz w:val="22"/>
          <w:szCs w:val="22"/>
          <w:shd w:val="clear" w:color="auto" w:fill="FFFF99"/>
          <w:rtl/>
        </w:rPr>
        <w:t>ר</w:t>
      </w:r>
      <w:r w:rsidRPr="00FA05A3">
        <w:rPr>
          <w:rStyle w:val="default"/>
          <w:rFonts w:cs="FrankRuehl" w:hint="cs"/>
          <w:strike/>
          <w:vanish/>
          <w:sz w:val="22"/>
          <w:szCs w:val="22"/>
          <w:shd w:val="clear" w:color="auto" w:fill="FFFF99"/>
          <w:rtl/>
        </w:rPr>
        <w:t>יאה לפי פסקה (1) תובא לידיעת ועדת משנה של ועדת החוץ והבטחון של הכנסת, שועדת החוץ והבטחון הסמיכה לכך, תוך 48 שעות ממועד הינתנה; במניין תק</w:t>
      </w:r>
      <w:r w:rsidRPr="00FA05A3">
        <w:rPr>
          <w:rStyle w:val="default"/>
          <w:rFonts w:cs="FrankRuehl"/>
          <w:strike/>
          <w:vanish/>
          <w:sz w:val="22"/>
          <w:szCs w:val="22"/>
          <w:shd w:val="clear" w:color="auto" w:fill="FFFF99"/>
          <w:rtl/>
        </w:rPr>
        <w:t>ופ</w:t>
      </w:r>
      <w:r w:rsidRPr="00FA05A3">
        <w:rPr>
          <w:rStyle w:val="default"/>
          <w:rFonts w:cs="FrankRuehl" w:hint="cs"/>
          <w:strike/>
          <w:vanish/>
          <w:sz w:val="22"/>
          <w:szCs w:val="22"/>
          <w:shd w:val="clear" w:color="auto" w:fill="FFFF99"/>
          <w:rtl/>
        </w:rPr>
        <w:t>ה זו לא יבואו ימי מנוחה, פגרה או שבתון על פי חיקוק; ביקשה ועדת המשנה לקיים דיון בקריאה ש</w:t>
      </w:r>
      <w:r w:rsidRPr="00FA05A3">
        <w:rPr>
          <w:rStyle w:val="default"/>
          <w:rFonts w:cs="FrankRuehl"/>
          <w:strike/>
          <w:vanish/>
          <w:sz w:val="22"/>
          <w:szCs w:val="22"/>
          <w:shd w:val="clear" w:color="auto" w:fill="FFFF99"/>
          <w:rtl/>
        </w:rPr>
        <w:t>ה</w:t>
      </w:r>
      <w:r w:rsidRPr="00FA05A3">
        <w:rPr>
          <w:rStyle w:val="default"/>
          <w:rFonts w:cs="FrankRuehl" w:hint="cs"/>
          <w:strike/>
          <w:vanish/>
          <w:sz w:val="22"/>
          <w:szCs w:val="22"/>
          <w:shd w:val="clear" w:color="auto" w:fill="FFFF99"/>
          <w:rtl/>
        </w:rPr>
        <w:t>ו</w:t>
      </w:r>
      <w:r w:rsidRPr="00FA05A3">
        <w:rPr>
          <w:rStyle w:val="default"/>
          <w:rFonts w:cs="FrankRuehl"/>
          <w:strike/>
          <w:vanish/>
          <w:sz w:val="22"/>
          <w:szCs w:val="22"/>
          <w:shd w:val="clear" w:color="auto" w:fill="FFFF99"/>
          <w:rtl/>
        </w:rPr>
        <w:t>ב</w:t>
      </w:r>
      <w:r w:rsidRPr="00FA05A3">
        <w:rPr>
          <w:rStyle w:val="default"/>
          <w:rFonts w:cs="FrankRuehl" w:hint="cs"/>
          <w:strike/>
          <w:vanish/>
          <w:sz w:val="22"/>
          <w:szCs w:val="22"/>
          <w:shd w:val="clear" w:color="auto" w:fill="FFFF99"/>
          <w:rtl/>
        </w:rPr>
        <w:t xml:space="preserve">אה בפניה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רשאית היא לזמן לדיון את הרמטכ"ל או את נציגו.</w:t>
      </w:r>
    </w:p>
    <w:p w14:paraId="0A8EA8D8"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ז</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ש</w:t>
      </w:r>
      <w:r w:rsidRPr="00FA05A3">
        <w:rPr>
          <w:rStyle w:val="default"/>
          <w:rFonts w:cs="FrankRuehl"/>
          <w:strike/>
          <w:vanish/>
          <w:sz w:val="22"/>
          <w:szCs w:val="22"/>
          <w:shd w:val="clear" w:color="auto" w:fill="FFFF99"/>
          <w:rtl/>
        </w:rPr>
        <w:t>ר</w:t>
      </w:r>
      <w:r w:rsidRPr="00FA05A3">
        <w:rPr>
          <w:rStyle w:val="default"/>
          <w:rFonts w:cs="FrankRuehl" w:hint="cs"/>
          <w:strike/>
          <w:vanish/>
          <w:sz w:val="22"/>
          <w:szCs w:val="22"/>
          <w:shd w:val="clear" w:color="auto" w:fill="FFFF99"/>
          <w:rtl/>
        </w:rPr>
        <w:t xml:space="preserve"> הבטחון רשאי להורות, בתקנות, כי תקופת שירות המילואים של יוצאי צבא, בתפ</w:t>
      </w:r>
      <w:r w:rsidRPr="00FA05A3">
        <w:rPr>
          <w:rStyle w:val="default"/>
          <w:rFonts w:cs="FrankRuehl"/>
          <w:strike/>
          <w:vanish/>
          <w:sz w:val="22"/>
          <w:szCs w:val="22"/>
          <w:shd w:val="clear" w:color="auto" w:fill="FFFF99"/>
          <w:rtl/>
        </w:rPr>
        <w:t>ק</w:t>
      </w:r>
      <w:r w:rsidRPr="00FA05A3">
        <w:rPr>
          <w:rStyle w:val="default"/>
          <w:rFonts w:cs="FrankRuehl" w:hint="cs"/>
          <w:strike/>
          <w:vanish/>
          <w:sz w:val="22"/>
          <w:szCs w:val="22"/>
          <w:shd w:val="clear" w:color="auto" w:fill="FFFF99"/>
          <w:rtl/>
        </w:rPr>
        <w:t>ידים ובמקצועות שייקבעו על ידו, תעלה על התקופות האמורות בסעיפים קטנים (א) עד (ג), אם התקיים אחד מאלה:</w:t>
      </w:r>
    </w:p>
    <w:p w14:paraId="1DF011B4"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(1)</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י</w:t>
      </w:r>
      <w:r w:rsidRPr="00FA05A3">
        <w:rPr>
          <w:rStyle w:val="default"/>
          <w:rFonts w:cs="FrankRuehl"/>
          <w:strike/>
          <w:vanish/>
          <w:sz w:val="22"/>
          <w:szCs w:val="22"/>
          <w:shd w:val="clear" w:color="auto" w:fill="FFFF99"/>
          <w:rtl/>
        </w:rPr>
        <w:t>ש</w:t>
      </w:r>
      <w:r w:rsidRPr="00FA05A3">
        <w:rPr>
          <w:rStyle w:val="default"/>
          <w:rFonts w:cs="FrankRuehl" w:hint="cs"/>
          <w:strike/>
          <w:vanish/>
          <w:sz w:val="22"/>
          <w:szCs w:val="22"/>
          <w:shd w:val="clear" w:color="auto" w:fill="FFFF99"/>
          <w:rtl/>
        </w:rPr>
        <w:t xml:space="preserve"> צורך בתקופ</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ת</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אימון והכשרה ארוכות יותר, לשם שמירה על הרמה המקצועית של בעל התפקיד;</w:t>
      </w:r>
    </w:p>
    <w:p w14:paraId="1DE3F8D0"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(2)</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ק</w:t>
      </w:r>
      <w:r w:rsidRPr="00FA05A3">
        <w:rPr>
          <w:rStyle w:val="default"/>
          <w:rFonts w:cs="FrankRuehl"/>
          <w:strike/>
          <w:vanish/>
          <w:sz w:val="22"/>
          <w:szCs w:val="22"/>
          <w:shd w:val="clear" w:color="auto" w:fill="FFFF99"/>
          <w:rtl/>
        </w:rPr>
        <w:t>י</w:t>
      </w:r>
      <w:r w:rsidRPr="00FA05A3">
        <w:rPr>
          <w:rStyle w:val="default"/>
          <w:rFonts w:cs="FrankRuehl" w:hint="cs"/>
          <w:strike/>
          <w:vanish/>
          <w:sz w:val="22"/>
          <w:szCs w:val="22"/>
          <w:shd w:val="clear" w:color="auto" w:fill="FFFF99"/>
          <w:rtl/>
        </w:rPr>
        <w:t>ים חוסר בכוח אדם באותם תפקידים או מקצועות;</w:t>
      </w:r>
    </w:p>
    <w:p w14:paraId="4DCD15E8"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(3)</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ב</w:t>
      </w:r>
      <w:r w:rsidRPr="00FA05A3">
        <w:rPr>
          <w:rStyle w:val="default"/>
          <w:rFonts w:cs="FrankRuehl"/>
          <w:strike/>
          <w:vanish/>
          <w:sz w:val="22"/>
          <w:szCs w:val="22"/>
          <w:shd w:val="clear" w:color="auto" w:fill="FFFF99"/>
          <w:rtl/>
        </w:rPr>
        <w:t>ע</w:t>
      </w:r>
      <w:r w:rsidRPr="00FA05A3">
        <w:rPr>
          <w:rStyle w:val="default"/>
          <w:rFonts w:cs="FrankRuehl" w:hint="cs"/>
          <w:strike/>
          <w:vanish/>
          <w:sz w:val="22"/>
          <w:szCs w:val="22"/>
          <w:shd w:val="clear" w:color="auto" w:fill="FFFF99"/>
          <w:rtl/>
        </w:rPr>
        <w:t>ל התפקיד או</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המקצוע נדרש לפעולות חירום שב</w:t>
      </w:r>
      <w:r w:rsidRPr="00FA05A3">
        <w:rPr>
          <w:rStyle w:val="default"/>
          <w:rFonts w:cs="FrankRuehl"/>
          <w:strike/>
          <w:vanish/>
          <w:sz w:val="22"/>
          <w:szCs w:val="22"/>
          <w:shd w:val="clear" w:color="auto" w:fill="FFFF99"/>
          <w:rtl/>
        </w:rPr>
        <w:t>הן</w:t>
      </w:r>
      <w:r w:rsidRPr="00FA05A3">
        <w:rPr>
          <w:rStyle w:val="default"/>
          <w:rFonts w:cs="FrankRuehl" w:hint="cs"/>
          <w:strike/>
          <w:vanish/>
          <w:sz w:val="22"/>
          <w:szCs w:val="22"/>
          <w:shd w:val="clear" w:color="auto" w:fill="FFFF99"/>
          <w:rtl/>
        </w:rPr>
        <w:t xml:space="preserve"> אין אפשרות לצפות מראש את משך השירות הנדרש;</w:t>
      </w:r>
    </w:p>
    <w:p w14:paraId="4FCE5706" w14:textId="77777777" w:rsidR="007E6363" w:rsidRDefault="007E6363">
      <w:pPr>
        <w:pStyle w:val="P22"/>
        <w:spacing w:before="0"/>
        <w:ind w:left="1021" w:right="1134"/>
        <w:rPr>
          <w:rStyle w:val="default"/>
          <w:rFonts w:cs="FrankRuehl" w:hint="cs"/>
          <w:sz w:val="2"/>
          <w:szCs w:val="2"/>
          <w:rtl/>
        </w:rPr>
      </w:pPr>
      <w:r w:rsidRPr="00FA05A3">
        <w:rPr>
          <w:rStyle w:val="default"/>
          <w:rFonts w:cs="FrankRuehl"/>
          <w:strike/>
          <w:vanish/>
          <w:sz w:val="22"/>
          <w:szCs w:val="22"/>
          <w:shd w:val="clear" w:color="auto" w:fill="FFFF99"/>
          <w:rtl/>
        </w:rPr>
        <w:t>תקנ</w:t>
      </w:r>
      <w:r w:rsidRPr="00FA05A3">
        <w:rPr>
          <w:rStyle w:val="default"/>
          <w:rFonts w:cs="FrankRuehl" w:hint="cs"/>
          <w:strike/>
          <w:vanish/>
          <w:sz w:val="22"/>
          <w:szCs w:val="22"/>
          <w:shd w:val="clear" w:color="auto" w:fill="FFFF99"/>
          <w:rtl/>
        </w:rPr>
        <w:t xml:space="preserve">ות לפי סעיף קטן זה טעונות אישורה של ועדת </w:t>
      </w:r>
      <w:r w:rsidRPr="00FA05A3">
        <w:rPr>
          <w:rStyle w:val="default"/>
          <w:rFonts w:cs="FrankRuehl"/>
          <w:strike/>
          <w:vanish/>
          <w:sz w:val="22"/>
          <w:szCs w:val="22"/>
          <w:shd w:val="clear" w:color="auto" w:fill="FFFF99"/>
          <w:rtl/>
        </w:rPr>
        <w:t>ה</w:t>
      </w:r>
      <w:r w:rsidRPr="00FA05A3">
        <w:rPr>
          <w:rStyle w:val="default"/>
          <w:rFonts w:cs="FrankRuehl" w:hint="cs"/>
          <w:strike/>
          <w:vanish/>
          <w:sz w:val="22"/>
          <w:szCs w:val="22"/>
          <w:shd w:val="clear" w:color="auto" w:fill="FFFF99"/>
          <w:rtl/>
        </w:rPr>
        <w:t>ח</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ץ והבטחון של הכנסת.</w:t>
      </w:r>
      <w:bookmarkEnd w:id="158"/>
    </w:p>
    <w:p w14:paraId="39ED50AE" w14:textId="77777777" w:rsidR="007E6363" w:rsidRDefault="007E6363" w:rsidP="00776EE8">
      <w:pPr>
        <w:pStyle w:val="P00"/>
        <w:spacing w:before="72"/>
        <w:ind w:left="0" w:right="1134"/>
        <w:rPr>
          <w:rStyle w:val="default"/>
          <w:rFonts w:cs="FrankRuehl"/>
          <w:rtl/>
        </w:rPr>
      </w:pPr>
      <w:r>
        <w:rPr>
          <w:lang w:val="he-IL"/>
        </w:rPr>
        <w:pict w14:anchorId="08068409">
          <v:rect id="_x0000_s2098" style="position:absolute;left:0;text-align:left;margin-left:462pt;margin-top:8.05pt;width:77.55pt;height:17.65pt;z-index:251629056" o:allowincell="f" filled="f" stroked="f" strokecolor="lime" strokeweight=".25pt">
            <v:textbox inset="0,0,0,0">
              <w:txbxContent>
                <w:p w14:paraId="2EFB69B5"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w10:anchorlock/>
          </v:rect>
        </w:pict>
      </w:r>
      <w:r>
        <w:rPr>
          <w:rStyle w:val="big-number"/>
          <w:rtl/>
        </w:rPr>
        <w:t>29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776EE8">
        <w:rPr>
          <w:rStyle w:val="default"/>
          <w:rFonts w:cs="FrankRuehl" w:hint="cs"/>
          <w:rtl/>
        </w:rPr>
        <w:t>בוטל)</w:t>
      </w:r>
      <w:r>
        <w:rPr>
          <w:rStyle w:val="default"/>
          <w:rFonts w:cs="FrankRuehl" w:hint="cs"/>
          <w:rtl/>
        </w:rPr>
        <w:t>.</w:t>
      </w:r>
    </w:p>
    <w:p w14:paraId="603CF255"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159" w:name="Rov150"/>
      <w:r w:rsidRPr="00FA05A3">
        <w:rPr>
          <w:rStyle w:val="default"/>
          <w:rFonts w:cs="FrankRuehl" w:hint="cs"/>
          <w:vanish/>
          <w:color w:val="FF0000"/>
          <w:szCs w:val="20"/>
          <w:shd w:val="clear" w:color="auto" w:fill="FFFF99"/>
          <w:rtl/>
        </w:rPr>
        <w:t>מיום 1.1.1998</w:t>
      </w:r>
    </w:p>
    <w:p w14:paraId="1D299FE4"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9</w:t>
      </w:r>
    </w:p>
    <w:p w14:paraId="60E7AEB7"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385" w:history="1">
        <w:r w:rsidRPr="00FA05A3">
          <w:rPr>
            <w:rStyle w:val="Hyperlink"/>
            <w:rFonts w:cs="FrankRuehl" w:hint="cs"/>
            <w:vanish/>
            <w:szCs w:val="20"/>
            <w:shd w:val="clear" w:color="auto" w:fill="FFFF99"/>
            <w:rtl/>
          </w:rPr>
          <w:t xml:space="preserve">ס"ח תשנ"ח מס' </w:t>
        </w:r>
        <w:r w:rsidRPr="00FA05A3">
          <w:rPr>
            <w:rStyle w:val="Hyperlink"/>
            <w:rFonts w:cs="FrankRuehl" w:hint="cs"/>
            <w:vanish/>
            <w:sz w:val="26"/>
            <w:szCs w:val="20"/>
            <w:shd w:val="clear" w:color="auto" w:fill="FFFF99"/>
            <w:rtl/>
          </w:rPr>
          <w:t>1644</w:t>
        </w:r>
      </w:hyperlink>
      <w:r w:rsidRPr="00FA05A3">
        <w:rPr>
          <w:rStyle w:val="default"/>
          <w:rFonts w:cs="FrankRuehl" w:hint="cs"/>
          <w:vanish/>
          <w:szCs w:val="20"/>
          <w:shd w:val="clear" w:color="auto" w:fill="FFFF99"/>
          <w:rtl/>
        </w:rPr>
        <w:t xml:space="preserve"> מיום 31.12.1997 עמ' 38 (</w:t>
      </w:r>
      <w:hyperlink r:id="rId386"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2492</w:t>
        </w:r>
      </w:hyperlink>
      <w:r w:rsidRPr="00FA05A3">
        <w:rPr>
          <w:rStyle w:val="default"/>
          <w:rFonts w:cs="FrankRuehl" w:hint="cs"/>
          <w:vanish/>
          <w:szCs w:val="20"/>
          <w:shd w:val="clear" w:color="auto" w:fill="FFFF99"/>
          <w:rtl/>
        </w:rPr>
        <w:t xml:space="preserve">) </w:t>
      </w:r>
    </w:p>
    <w:p w14:paraId="332687DC"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הוספת סעיף 29א</w:t>
      </w:r>
    </w:p>
    <w:p w14:paraId="6836D38B"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1A5E666C"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1.8.2008</w:t>
      </w:r>
    </w:p>
    <w:p w14:paraId="328BF86E"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3EC65A78"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387"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388"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5A898482"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ביטול סעיף 29א</w:t>
      </w:r>
    </w:p>
    <w:p w14:paraId="68AD640A" w14:textId="77777777" w:rsidR="007E6363" w:rsidRPr="00FA05A3" w:rsidRDefault="007E6363">
      <w:pPr>
        <w:pStyle w:val="P00"/>
        <w:ind w:left="0" w:right="1134"/>
        <w:rPr>
          <w:rStyle w:val="default"/>
          <w:rFonts w:cs="FrankRuehl" w:hint="cs"/>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5EE3B44A" w14:textId="77777777" w:rsidR="007E6363" w:rsidRPr="00FA05A3" w:rsidRDefault="007E6363">
      <w:pPr>
        <w:pStyle w:val="P00"/>
        <w:spacing w:before="20"/>
        <w:ind w:left="0" w:right="1134"/>
        <w:rPr>
          <w:rStyle w:val="default"/>
          <w:rFonts w:cs="Miriam" w:hint="cs"/>
          <w:strike/>
          <w:vanish/>
          <w:sz w:val="16"/>
          <w:szCs w:val="16"/>
          <w:shd w:val="clear" w:color="auto" w:fill="FFFF99"/>
          <w:rtl/>
        </w:rPr>
      </w:pPr>
      <w:r w:rsidRPr="00FA05A3">
        <w:rPr>
          <w:rStyle w:val="default"/>
          <w:rFonts w:cs="Miriam" w:hint="cs"/>
          <w:strike/>
          <w:vanish/>
          <w:sz w:val="16"/>
          <w:szCs w:val="16"/>
          <w:shd w:val="clear" w:color="auto" w:fill="FFFF99"/>
          <w:rtl/>
        </w:rPr>
        <w:t>שירות מילואים במקום שירות סדיר</w:t>
      </w:r>
    </w:p>
    <w:p w14:paraId="608860DC"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Style w:val="big-number"/>
          <w:rFonts w:cs="FrankRuehl"/>
          <w:strike/>
          <w:vanish/>
          <w:sz w:val="22"/>
          <w:szCs w:val="22"/>
          <w:shd w:val="clear" w:color="auto" w:fill="FFFF99"/>
          <w:rtl/>
        </w:rPr>
        <w:t>29</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ת</w:t>
      </w:r>
      <w:r w:rsidRPr="00FA05A3">
        <w:rPr>
          <w:rStyle w:val="default"/>
          <w:rFonts w:cs="FrankRuehl"/>
          <w:strike/>
          <w:vanish/>
          <w:sz w:val="22"/>
          <w:szCs w:val="22"/>
          <w:shd w:val="clear" w:color="auto" w:fill="FFFF99"/>
          <w:rtl/>
        </w:rPr>
        <w:t>ק</w:t>
      </w:r>
      <w:r w:rsidRPr="00FA05A3">
        <w:rPr>
          <w:rStyle w:val="default"/>
          <w:rFonts w:cs="FrankRuehl" w:hint="cs"/>
          <w:strike/>
          <w:vanish/>
          <w:sz w:val="22"/>
          <w:szCs w:val="22"/>
          <w:shd w:val="clear" w:color="auto" w:fill="FFFF99"/>
          <w:rtl/>
        </w:rPr>
        <w:t>ופת שירות המילואים במקום שירות סדיר, כאמור ב</w:t>
      </w:r>
      <w:r w:rsidRPr="00FA05A3">
        <w:rPr>
          <w:rStyle w:val="default"/>
          <w:rFonts w:cs="FrankRuehl"/>
          <w:strike/>
          <w:vanish/>
          <w:sz w:val="22"/>
          <w:szCs w:val="22"/>
          <w:shd w:val="clear" w:color="auto" w:fill="FFFF99"/>
          <w:rtl/>
        </w:rPr>
        <w:t>ס</w:t>
      </w:r>
      <w:r w:rsidRPr="00FA05A3">
        <w:rPr>
          <w:rStyle w:val="default"/>
          <w:rFonts w:cs="FrankRuehl" w:hint="cs"/>
          <w:strike/>
          <w:vanish/>
          <w:sz w:val="22"/>
          <w:szCs w:val="22"/>
          <w:shd w:val="clear" w:color="auto" w:fill="FFFF99"/>
          <w:rtl/>
        </w:rPr>
        <w:t>עיף 27(ב), היא עד ארבעה חודשים.</w:t>
      </w:r>
    </w:p>
    <w:p w14:paraId="6AF8B9ED" w14:textId="77777777" w:rsidR="007E6363" w:rsidRDefault="007E6363">
      <w:pPr>
        <w:pStyle w:val="P00"/>
        <w:spacing w:before="0"/>
        <w:ind w:left="0" w:right="1134"/>
        <w:rPr>
          <w:rStyle w:val="default"/>
          <w:rFonts w:cs="FrankRuehl" w:hint="cs"/>
          <w:sz w:val="2"/>
          <w:szCs w:val="2"/>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ב</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ש</w:t>
      </w:r>
      <w:r w:rsidRPr="00FA05A3">
        <w:rPr>
          <w:rStyle w:val="default"/>
          <w:rFonts w:cs="FrankRuehl"/>
          <w:strike/>
          <w:vanish/>
          <w:sz w:val="22"/>
          <w:szCs w:val="22"/>
          <w:shd w:val="clear" w:color="auto" w:fill="FFFF99"/>
          <w:rtl/>
        </w:rPr>
        <w:t>י</w:t>
      </w:r>
      <w:r w:rsidRPr="00FA05A3">
        <w:rPr>
          <w:rStyle w:val="default"/>
          <w:rFonts w:cs="FrankRuehl" w:hint="cs"/>
          <w:strike/>
          <w:vanish/>
          <w:sz w:val="22"/>
          <w:szCs w:val="22"/>
          <w:shd w:val="clear" w:color="auto" w:fill="FFFF99"/>
          <w:rtl/>
        </w:rPr>
        <w:t xml:space="preserve">רות מילואים במקום שירות סדיר יהיה רצוף, ואולם רשאי מוסמך להורות כי תקופת שירות </w:t>
      </w:r>
      <w:r w:rsidRPr="00FA05A3">
        <w:rPr>
          <w:rStyle w:val="default"/>
          <w:rFonts w:cs="FrankRuehl"/>
          <w:strike/>
          <w:vanish/>
          <w:sz w:val="22"/>
          <w:szCs w:val="22"/>
          <w:shd w:val="clear" w:color="auto" w:fill="FFFF99"/>
          <w:rtl/>
        </w:rPr>
        <w:t>מ</w:t>
      </w:r>
      <w:r w:rsidRPr="00FA05A3">
        <w:rPr>
          <w:rStyle w:val="default"/>
          <w:rFonts w:cs="FrankRuehl" w:hint="cs"/>
          <w:strike/>
          <w:vanish/>
          <w:sz w:val="22"/>
          <w:szCs w:val="22"/>
          <w:shd w:val="clear" w:color="auto" w:fill="FFFF99"/>
          <w:rtl/>
        </w:rPr>
        <w:t>י</w:t>
      </w:r>
      <w:r w:rsidRPr="00FA05A3">
        <w:rPr>
          <w:rStyle w:val="default"/>
          <w:rFonts w:cs="FrankRuehl"/>
          <w:strike/>
          <w:vanish/>
          <w:sz w:val="22"/>
          <w:szCs w:val="22"/>
          <w:shd w:val="clear" w:color="auto" w:fill="FFFF99"/>
          <w:rtl/>
        </w:rPr>
        <w:t>ל</w:t>
      </w:r>
      <w:r w:rsidRPr="00FA05A3">
        <w:rPr>
          <w:rStyle w:val="default"/>
          <w:rFonts w:cs="FrankRuehl" w:hint="cs"/>
          <w:strike/>
          <w:vanish/>
          <w:sz w:val="22"/>
          <w:szCs w:val="22"/>
          <w:shd w:val="clear" w:color="auto" w:fill="FFFF99"/>
          <w:rtl/>
        </w:rPr>
        <w:t>ואים במקום שירות סדיר של יוצא צבא תחולק לשניים או לשלושה, באותה שנה או בשנים אחדות; הסכים לכך יוצא הצבא, בכתב, ניתן לחלקה אף לארבעה או</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ליותר.</w:t>
      </w:r>
      <w:bookmarkEnd w:id="159"/>
    </w:p>
    <w:p w14:paraId="6301A96A" w14:textId="77777777" w:rsidR="007E6363" w:rsidRDefault="007E6363" w:rsidP="00776EE8">
      <w:pPr>
        <w:pStyle w:val="P00"/>
        <w:spacing w:before="72"/>
        <w:ind w:left="0" w:right="1134"/>
        <w:rPr>
          <w:rStyle w:val="default"/>
          <w:rFonts w:cs="FrankRuehl"/>
          <w:rtl/>
        </w:rPr>
      </w:pPr>
      <w:r>
        <w:rPr>
          <w:lang w:val="he-IL"/>
        </w:rPr>
        <w:pict w14:anchorId="7D040550">
          <v:rect id="_x0000_s2099" style="position:absolute;left:0;text-align:left;margin-left:470.25pt;margin-top:8.05pt;width:69.3pt;height:21.3pt;z-index:251630080" o:allowincell="f" filled="f" stroked="f" strokecolor="lime" strokeweight=".25pt">
            <v:textbox style="mso-next-textbox:#_x0000_s2099" inset="0,0,0,0">
              <w:txbxContent>
                <w:p w14:paraId="3D4A6D3F"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w10:anchorlock/>
          </v:rect>
        </w:pict>
      </w:r>
      <w:r>
        <w:rPr>
          <w:rStyle w:val="big-number"/>
          <w:rtl/>
        </w:rPr>
        <w:t>29</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w:t>
      </w:r>
      <w:r w:rsidR="00776EE8">
        <w:rPr>
          <w:rStyle w:val="default"/>
          <w:rFonts w:cs="FrankRuehl" w:hint="cs"/>
          <w:rtl/>
        </w:rPr>
        <w:t>בוטל)</w:t>
      </w:r>
      <w:r>
        <w:rPr>
          <w:rStyle w:val="default"/>
          <w:rFonts w:cs="FrankRuehl" w:hint="cs"/>
          <w:rtl/>
        </w:rPr>
        <w:t>.</w:t>
      </w:r>
    </w:p>
    <w:p w14:paraId="51CD2C23"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160" w:name="Rov151"/>
      <w:r w:rsidRPr="00FA05A3">
        <w:rPr>
          <w:rStyle w:val="default"/>
          <w:rFonts w:cs="FrankRuehl" w:hint="cs"/>
          <w:vanish/>
          <w:color w:val="FF0000"/>
          <w:szCs w:val="20"/>
          <w:shd w:val="clear" w:color="auto" w:fill="FFFF99"/>
          <w:rtl/>
        </w:rPr>
        <w:t>סעיף קטן 29ב(א) מיום 1.1.2001</w:t>
      </w:r>
    </w:p>
    <w:p w14:paraId="47231261"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סעיף קטן 29ב(ב) מיום 1.1.1998</w:t>
      </w:r>
    </w:p>
    <w:p w14:paraId="27850103"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9</w:t>
      </w:r>
    </w:p>
    <w:p w14:paraId="3484878A"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389" w:history="1">
        <w:r w:rsidRPr="00FA05A3">
          <w:rPr>
            <w:rStyle w:val="Hyperlink"/>
            <w:rFonts w:cs="FrankRuehl" w:hint="cs"/>
            <w:vanish/>
            <w:szCs w:val="20"/>
            <w:shd w:val="clear" w:color="auto" w:fill="FFFF99"/>
            <w:rtl/>
          </w:rPr>
          <w:t xml:space="preserve">ס"ח תשנ"ח מס' </w:t>
        </w:r>
        <w:r w:rsidRPr="00FA05A3">
          <w:rPr>
            <w:rStyle w:val="Hyperlink"/>
            <w:rFonts w:cs="FrankRuehl" w:hint="cs"/>
            <w:vanish/>
            <w:sz w:val="26"/>
            <w:szCs w:val="20"/>
            <w:shd w:val="clear" w:color="auto" w:fill="FFFF99"/>
            <w:rtl/>
          </w:rPr>
          <w:t>1644</w:t>
        </w:r>
      </w:hyperlink>
      <w:r w:rsidRPr="00FA05A3">
        <w:rPr>
          <w:rStyle w:val="default"/>
          <w:rFonts w:cs="FrankRuehl" w:hint="cs"/>
          <w:vanish/>
          <w:szCs w:val="20"/>
          <w:shd w:val="clear" w:color="auto" w:fill="FFFF99"/>
          <w:rtl/>
        </w:rPr>
        <w:t xml:space="preserve"> מיום 31.12.1997 עמ' 38 (</w:t>
      </w:r>
      <w:hyperlink r:id="rId390"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2492</w:t>
        </w:r>
      </w:hyperlink>
      <w:r w:rsidRPr="00FA05A3">
        <w:rPr>
          <w:rStyle w:val="default"/>
          <w:rFonts w:cs="FrankRuehl" w:hint="cs"/>
          <w:vanish/>
          <w:szCs w:val="20"/>
          <w:shd w:val="clear" w:color="auto" w:fill="FFFF99"/>
          <w:rtl/>
        </w:rPr>
        <w:t xml:space="preserve">) </w:t>
      </w:r>
    </w:p>
    <w:p w14:paraId="5B507C7E"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הוספת סעיף 29ב</w:t>
      </w:r>
    </w:p>
    <w:p w14:paraId="39C4D2ED" w14:textId="77777777" w:rsidR="007E6363" w:rsidRPr="00FA05A3" w:rsidRDefault="007E6363">
      <w:pPr>
        <w:pStyle w:val="P00"/>
        <w:spacing w:before="0"/>
        <w:ind w:left="0" w:right="1134"/>
        <w:rPr>
          <w:rStyle w:val="default"/>
          <w:rFonts w:cs="FrankRuehl" w:hint="cs"/>
          <w:vanish/>
          <w:szCs w:val="20"/>
          <w:shd w:val="clear" w:color="auto" w:fill="FFFF99"/>
          <w:rtl/>
        </w:rPr>
      </w:pPr>
    </w:p>
    <w:p w14:paraId="4EDCB02E"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מיום 1.1.2002 עד יום 31.12.2009</w:t>
      </w:r>
    </w:p>
    <w:p w14:paraId="035FA5A3"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E30981" w:rsidRPr="00FA05A3">
        <w:rPr>
          <w:rStyle w:val="default"/>
          <w:rFonts w:cs="FrankRuehl" w:hint="cs"/>
          <w:b/>
          <w:bCs/>
          <w:vanish/>
          <w:szCs w:val="20"/>
          <w:shd w:val="clear" w:color="auto" w:fill="FFFF99"/>
          <w:rtl/>
        </w:rPr>
        <w:t xml:space="preserve">(מס' 2) </w:t>
      </w:r>
      <w:r w:rsidRPr="00FA05A3">
        <w:rPr>
          <w:rStyle w:val="default"/>
          <w:rFonts w:cs="FrankRuehl" w:hint="cs"/>
          <w:b/>
          <w:bCs/>
          <w:vanish/>
          <w:szCs w:val="20"/>
          <w:shd w:val="clear" w:color="auto" w:fill="FFFF99"/>
          <w:rtl/>
        </w:rPr>
        <w:t>תשס"ב-2001</w:t>
      </w:r>
    </w:p>
    <w:p w14:paraId="0762184A"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391" w:history="1">
        <w:r w:rsidRPr="00FA05A3">
          <w:rPr>
            <w:rStyle w:val="Hyperlink"/>
            <w:rFonts w:cs="FrankRuehl" w:hint="cs"/>
            <w:vanish/>
            <w:szCs w:val="20"/>
            <w:shd w:val="clear" w:color="auto" w:fill="FFFF99"/>
            <w:rtl/>
          </w:rPr>
          <w:t xml:space="preserve">ס"ח תשס"ב מס' </w:t>
        </w:r>
        <w:r w:rsidRPr="00FA05A3">
          <w:rPr>
            <w:rStyle w:val="Hyperlink"/>
            <w:rFonts w:cs="FrankRuehl" w:hint="cs"/>
            <w:vanish/>
            <w:sz w:val="26"/>
            <w:szCs w:val="20"/>
            <w:shd w:val="clear" w:color="auto" w:fill="FFFF99"/>
            <w:rtl/>
          </w:rPr>
          <w:t>1818</w:t>
        </w:r>
      </w:hyperlink>
      <w:r w:rsidRPr="00FA05A3">
        <w:rPr>
          <w:rStyle w:val="default"/>
          <w:rFonts w:cs="FrankRuehl" w:hint="cs"/>
          <w:vanish/>
          <w:szCs w:val="20"/>
          <w:shd w:val="clear" w:color="auto" w:fill="FFFF99"/>
          <w:rtl/>
        </w:rPr>
        <w:t xml:space="preserve"> מיום 31.12.2001 עמ' 50 (</w:t>
      </w:r>
      <w:hyperlink r:id="rId392"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3061</w:t>
        </w:r>
      </w:hyperlink>
      <w:r w:rsidRPr="00FA05A3">
        <w:rPr>
          <w:rStyle w:val="default"/>
          <w:rFonts w:cs="FrankRuehl" w:hint="cs"/>
          <w:vanish/>
          <w:szCs w:val="20"/>
          <w:shd w:val="clear" w:color="auto" w:fill="FFFF99"/>
          <w:rtl/>
        </w:rPr>
        <w:t xml:space="preserve">) </w:t>
      </w:r>
    </w:p>
    <w:p w14:paraId="594A7997"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Cs w:val="20"/>
          <w:shd w:val="clear" w:color="auto" w:fill="FFFF99"/>
          <w:rtl/>
        </w:rPr>
        <w:t xml:space="preserve">הוראת שעה </w:t>
      </w:r>
      <w:r w:rsidR="00E30981" w:rsidRPr="00FA05A3">
        <w:rPr>
          <w:rStyle w:val="default"/>
          <w:rFonts w:cs="FrankRuehl" w:hint="cs"/>
          <w:b/>
          <w:bCs/>
          <w:vanish/>
          <w:szCs w:val="20"/>
          <w:shd w:val="clear" w:color="auto" w:fill="FFFF99"/>
          <w:rtl/>
        </w:rPr>
        <w:t xml:space="preserve">(מס' 2) תשס"ב-2001 </w:t>
      </w:r>
      <w:r w:rsidRPr="00FA05A3">
        <w:rPr>
          <w:rStyle w:val="default"/>
          <w:rFonts w:cs="FrankRuehl" w:hint="cs"/>
          <w:b/>
          <w:bCs/>
          <w:vanish/>
          <w:szCs w:val="20"/>
          <w:shd w:val="clear" w:color="auto" w:fill="FFFF99"/>
          <w:rtl/>
        </w:rPr>
        <w:t>(תיקון)</w:t>
      </w:r>
    </w:p>
    <w:p w14:paraId="1927843A"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393" w:history="1">
        <w:r w:rsidRPr="00FA05A3">
          <w:rPr>
            <w:rStyle w:val="Hyperlink"/>
            <w:rFonts w:cs="FrankRuehl" w:hint="cs"/>
            <w:vanish/>
            <w:szCs w:val="20"/>
            <w:shd w:val="clear" w:color="auto" w:fill="FFFF99"/>
            <w:rtl/>
          </w:rPr>
          <w:t xml:space="preserve">ס"ח תשס"ג מס' </w:t>
        </w:r>
        <w:r w:rsidRPr="00FA05A3">
          <w:rPr>
            <w:rStyle w:val="Hyperlink"/>
            <w:rFonts w:cs="FrankRuehl" w:hint="cs"/>
            <w:vanish/>
            <w:sz w:val="26"/>
            <w:szCs w:val="20"/>
            <w:shd w:val="clear" w:color="auto" w:fill="FFFF99"/>
            <w:rtl/>
          </w:rPr>
          <w:t>1888</w:t>
        </w:r>
      </w:hyperlink>
      <w:r w:rsidRPr="00FA05A3">
        <w:rPr>
          <w:rStyle w:val="default"/>
          <w:rFonts w:cs="FrankRuehl" w:hint="cs"/>
          <w:vanish/>
          <w:szCs w:val="20"/>
          <w:shd w:val="clear" w:color="auto" w:fill="FFFF99"/>
          <w:rtl/>
        </w:rPr>
        <w:t xml:space="preserve"> מיום 31.3.2003 עמ' 377 (</w:t>
      </w:r>
      <w:hyperlink r:id="rId394"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21</w:t>
        </w:r>
      </w:hyperlink>
      <w:r w:rsidRPr="00FA05A3">
        <w:rPr>
          <w:rStyle w:val="default"/>
          <w:rFonts w:cs="FrankRuehl" w:hint="cs"/>
          <w:vanish/>
          <w:szCs w:val="20"/>
          <w:shd w:val="clear" w:color="auto" w:fill="FFFF99"/>
          <w:rtl/>
        </w:rPr>
        <w:t xml:space="preserve">) </w:t>
      </w:r>
    </w:p>
    <w:p w14:paraId="1C086DE7"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Cs w:val="20"/>
          <w:shd w:val="clear" w:color="auto" w:fill="FFFF99"/>
          <w:rtl/>
        </w:rPr>
        <w:t xml:space="preserve">הוראת שעה </w:t>
      </w:r>
      <w:r w:rsidR="00E30981" w:rsidRPr="00FA05A3">
        <w:rPr>
          <w:rStyle w:val="default"/>
          <w:rFonts w:cs="FrankRuehl" w:hint="cs"/>
          <w:b/>
          <w:bCs/>
          <w:vanish/>
          <w:szCs w:val="20"/>
          <w:shd w:val="clear" w:color="auto" w:fill="FFFF99"/>
          <w:rtl/>
        </w:rPr>
        <w:t xml:space="preserve">(מס' 2) תשס"ב-2001 </w:t>
      </w:r>
      <w:r w:rsidRPr="00FA05A3">
        <w:rPr>
          <w:rStyle w:val="default"/>
          <w:rFonts w:cs="FrankRuehl" w:hint="cs"/>
          <w:b/>
          <w:bCs/>
          <w:vanish/>
          <w:szCs w:val="20"/>
          <w:shd w:val="clear" w:color="auto" w:fill="FFFF99"/>
          <w:rtl/>
        </w:rPr>
        <w:t>(תיקון מס' 2)</w:t>
      </w:r>
    </w:p>
    <w:p w14:paraId="0A6CFFAD"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395" w:history="1">
        <w:r w:rsidRPr="00FA05A3">
          <w:rPr>
            <w:rStyle w:val="Hyperlink"/>
            <w:rFonts w:cs="FrankRuehl" w:hint="cs"/>
            <w:vanish/>
            <w:szCs w:val="20"/>
            <w:shd w:val="clear" w:color="auto" w:fill="FFFF99"/>
            <w:rtl/>
          </w:rPr>
          <w:t xml:space="preserve">ס"ח תשס"ד מס' </w:t>
        </w:r>
        <w:r w:rsidRPr="00FA05A3">
          <w:rPr>
            <w:rStyle w:val="Hyperlink"/>
            <w:rFonts w:cs="FrankRuehl" w:hint="cs"/>
            <w:vanish/>
            <w:sz w:val="26"/>
            <w:szCs w:val="20"/>
            <w:shd w:val="clear" w:color="auto" w:fill="FFFF99"/>
            <w:rtl/>
          </w:rPr>
          <w:t>1916</w:t>
        </w:r>
      </w:hyperlink>
      <w:r w:rsidRPr="00FA05A3">
        <w:rPr>
          <w:rStyle w:val="default"/>
          <w:rFonts w:cs="FrankRuehl" w:hint="cs"/>
          <w:vanish/>
          <w:szCs w:val="20"/>
          <w:shd w:val="clear" w:color="auto" w:fill="FFFF99"/>
          <w:rtl/>
        </w:rPr>
        <w:t xml:space="preserve"> מיום 30.12.2003 עמ' 40 (</w:t>
      </w:r>
      <w:hyperlink r:id="rId396"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70</w:t>
        </w:r>
      </w:hyperlink>
      <w:r w:rsidRPr="00FA05A3">
        <w:rPr>
          <w:rStyle w:val="default"/>
          <w:rFonts w:cs="FrankRuehl" w:hint="cs"/>
          <w:vanish/>
          <w:szCs w:val="20"/>
          <w:shd w:val="clear" w:color="auto" w:fill="FFFF99"/>
          <w:rtl/>
        </w:rPr>
        <w:t xml:space="preserve">) </w:t>
      </w:r>
    </w:p>
    <w:p w14:paraId="129951A3"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Cs w:val="20"/>
          <w:shd w:val="clear" w:color="auto" w:fill="FFFF99"/>
          <w:rtl/>
        </w:rPr>
        <w:t xml:space="preserve">הוראת שעה </w:t>
      </w:r>
      <w:r w:rsidR="00E30981" w:rsidRPr="00FA05A3">
        <w:rPr>
          <w:rStyle w:val="default"/>
          <w:rFonts w:cs="FrankRuehl" w:hint="cs"/>
          <w:b/>
          <w:bCs/>
          <w:vanish/>
          <w:szCs w:val="20"/>
          <w:shd w:val="clear" w:color="auto" w:fill="FFFF99"/>
          <w:rtl/>
        </w:rPr>
        <w:t xml:space="preserve">(מס' 2) תשס"ב-2001 </w:t>
      </w:r>
      <w:r w:rsidRPr="00FA05A3">
        <w:rPr>
          <w:rStyle w:val="default"/>
          <w:rFonts w:cs="FrankRuehl" w:hint="cs"/>
          <w:b/>
          <w:bCs/>
          <w:vanish/>
          <w:szCs w:val="20"/>
          <w:shd w:val="clear" w:color="auto" w:fill="FFFF99"/>
          <w:rtl/>
        </w:rPr>
        <w:t>(תיקון מס' 3)</w:t>
      </w:r>
    </w:p>
    <w:p w14:paraId="1EDDA020"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397" w:history="1">
        <w:r w:rsidRPr="00FA05A3">
          <w:rPr>
            <w:rStyle w:val="Hyperlink"/>
            <w:rFonts w:cs="FrankRuehl" w:hint="cs"/>
            <w:vanish/>
            <w:szCs w:val="20"/>
            <w:shd w:val="clear" w:color="auto" w:fill="FFFF99"/>
            <w:rtl/>
          </w:rPr>
          <w:t xml:space="preserve">ס"ח תשס"ה מס' </w:t>
        </w:r>
        <w:r w:rsidRPr="00FA05A3">
          <w:rPr>
            <w:rStyle w:val="Hyperlink"/>
            <w:rFonts w:cs="FrankRuehl" w:hint="cs"/>
            <w:vanish/>
            <w:sz w:val="26"/>
            <w:szCs w:val="20"/>
            <w:shd w:val="clear" w:color="auto" w:fill="FFFF99"/>
            <w:rtl/>
          </w:rPr>
          <w:t>1968</w:t>
        </w:r>
      </w:hyperlink>
      <w:r w:rsidRPr="00FA05A3">
        <w:rPr>
          <w:rStyle w:val="default"/>
          <w:rFonts w:cs="FrankRuehl" w:hint="cs"/>
          <w:vanish/>
          <w:szCs w:val="20"/>
          <w:shd w:val="clear" w:color="auto" w:fill="FFFF99"/>
          <w:rtl/>
        </w:rPr>
        <w:t xml:space="preserve"> מיום 30.12.2004 עמ' 50 (</w:t>
      </w:r>
      <w:hyperlink r:id="rId398"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151</w:t>
        </w:r>
      </w:hyperlink>
      <w:r w:rsidRPr="00FA05A3">
        <w:rPr>
          <w:rStyle w:val="default"/>
          <w:rFonts w:cs="FrankRuehl" w:hint="cs"/>
          <w:vanish/>
          <w:szCs w:val="20"/>
          <w:shd w:val="clear" w:color="auto" w:fill="FFFF99"/>
          <w:rtl/>
        </w:rPr>
        <w:t xml:space="preserve">) </w:t>
      </w:r>
    </w:p>
    <w:p w14:paraId="3754B129"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Cs w:val="20"/>
          <w:shd w:val="clear" w:color="auto" w:fill="FFFF99"/>
          <w:rtl/>
        </w:rPr>
        <w:t xml:space="preserve">הוראת שעה </w:t>
      </w:r>
      <w:r w:rsidR="00E30981" w:rsidRPr="00FA05A3">
        <w:rPr>
          <w:rStyle w:val="default"/>
          <w:rFonts w:cs="FrankRuehl" w:hint="cs"/>
          <w:b/>
          <w:bCs/>
          <w:vanish/>
          <w:szCs w:val="20"/>
          <w:shd w:val="clear" w:color="auto" w:fill="FFFF99"/>
          <w:rtl/>
        </w:rPr>
        <w:t xml:space="preserve">(מס' 2) תשס"ב-2001 </w:t>
      </w:r>
      <w:r w:rsidRPr="00FA05A3">
        <w:rPr>
          <w:rStyle w:val="default"/>
          <w:rFonts w:cs="FrankRuehl" w:hint="cs"/>
          <w:b/>
          <w:bCs/>
          <w:vanish/>
          <w:szCs w:val="20"/>
          <w:shd w:val="clear" w:color="auto" w:fill="FFFF99"/>
          <w:rtl/>
        </w:rPr>
        <w:t>(תיקון מס' 4)</w:t>
      </w:r>
    </w:p>
    <w:p w14:paraId="471D3AF3"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399" w:history="1">
        <w:r w:rsidRPr="00FA05A3">
          <w:rPr>
            <w:rStyle w:val="Hyperlink"/>
            <w:rFonts w:cs="FrankRuehl" w:hint="cs"/>
            <w:vanish/>
            <w:szCs w:val="20"/>
            <w:shd w:val="clear" w:color="auto" w:fill="FFFF99"/>
            <w:rtl/>
          </w:rPr>
          <w:t xml:space="preserve">ס"ח תשס"ו מס' </w:t>
        </w:r>
        <w:r w:rsidRPr="00FA05A3">
          <w:rPr>
            <w:rStyle w:val="Hyperlink"/>
            <w:rFonts w:cs="FrankRuehl" w:hint="cs"/>
            <w:vanish/>
            <w:sz w:val="26"/>
            <w:szCs w:val="20"/>
            <w:shd w:val="clear" w:color="auto" w:fill="FFFF99"/>
            <w:rtl/>
          </w:rPr>
          <w:t>2034</w:t>
        </w:r>
      </w:hyperlink>
      <w:r w:rsidRPr="00FA05A3">
        <w:rPr>
          <w:rStyle w:val="default"/>
          <w:rFonts w:cs="FrankRuehl" w:hint="cs"/>
          <w:vanish/>
          <w:szCs w:val="20"/>
          <w:shd w:val="clear" w:color="auto" w:fill="FFFF99"/>
          <w:rtl/>
        </w:rPr>
        <w:t xml:space="preserve"> מיום 16.11.2005 עמ' 8 (</w:t>
      </w:r>
      <w:hyperlink r:id="rId400"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208</w:t>
        </w:r>
      </w:hyperlink>
      <w:r w:rsidRPr="00FA05A3">
        <w:rPr>
          <w:rStyle w:val="default"/>
          <w:rFonts w:cs="FrankRuehl" w:hint="cs"/>
          <w:vanish/>
          <w:szCs w:val="20"/>
          <w:shd w:val="clear" w:color="auto" w:fill="FFFF99"/>
          <w:rtl/>
        </w:rPr>
        <w:t xml:space="preserve">) </w:t>
      </w:r>
    </w:p>
    <w:p w14:paraId="476B59F0"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E30981" w:rsidRPr="00FA05A3">
        <w:rPr>
          <w:rStyle w:val="default"/>
          <w:rFonts w:cs="FrankRuehl" w:hint="cs"/>
          <w:b/>
          <w:bCs/>
          <w:vanish/>
          <w:szCs w:val="20"/>
          <w:shd w:val="clear" w:color="auto" w:fill="FFFF99"/>
          <w:rtl/>
        </w:rPr>
        <w:t xml:space="preserve">(מס' 2) תשס"ב-2001 </w:t>
      </w:r>
      <w:r w:rsidRPr="00FA05A3">
        <w:rPr>
          <w:rStyle w:val="default"/>
          <w:rFonts w:cs="FrankRuehl" w:hint="cs"/>
          <w:b/>
          <w:bCs/>
          <w:vanish/>
          <w:szCs w:val="20"/>
          <w:shd w:val="clear" w:color="auto" w:fill="FFFF99"/>
          <w:rtl/>
        </w:rPr>
        <w:t>(תיקון מס' 5)</w:t>
      </w:r>
    </w:p>
    <w:p w14:paraId="7C6627F9"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01" w:history="1">
        <w:r w:rsidRPr="00FA05A3">
          <w:rPr>
            <w:rStyle w:val="Hyperlink"/>
            <w:rFonts w:cs="FrankRuehl" w:hint="cs"/>
            <w:vanish/>
            <w:szCs w:val="20"/>
            <w:shd w:val="clear" w:color="auto" w:fill="FFFF99"/>
            <w:rtl/>
          </w:rPr>
          <w:t>ס"ח תשס"ז מס' 2074</w:t>
        </w:r>
      </w:hyperlink>
      <w:r w:rsidRPr="00FA05A3">
        <w:rPr>
          <w:rStyle w:val="default"/>
          <w:rFonts w:cs="FrankRuehl" w:hint="cs"/>
          <w:vanish/>
          <w:szCs w:val="20"/>
          <w:shd w:val="clear" w:color="auto" w:fill="FFFF99"/>
          <w:rtl/>
        </w:rPr>
        <w:t xml:space="preserve"> מיום 28.12.2006 עמ' 30 (</w:t>
      </w:r>
      <w:hyperlink r:id="rId402" w:history="1">
        <w:r w:rsidRPr="00FA05A3">
          <w:rPr>
            <w:rStyle w:val="Hyperlink"/>
            <w:rFonts w:cs="FrankRuehl" w:hint="cs"/>
            <w:vanish/>
            <w:szCs w:val="20"/>
            <w:shd w:val="clear" w:color="auto" w:fill="FFFF99"/>
            <w:rtl/>
          </w:rPr>
          <w:t>ה"ח 270</w:t>
        </w:r>
      </w:hyperlink>
      <w:r w:rsidRPr="00FA05A3">
        <w:rPr>
          <w:rStyle w:val="default"/>
          <w:rFonts w:cs="FrankRuehl" w:hint="cs"/>
          <w:vanish/>
          <w:szCs w:val="20"/>
          <w:shd w:val="clear" w:color="auto" w:fill="FFFF99"/>
          <w:rtl/>
        </w:rPr>
        <w:t>)</w:t>
      </w:r>
    </w:p>
    <w:p w14:paraId="761868D9"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E30981" w:rsidRPr="00FA05A3">
        <w:rPr>
          <w:rStyle w:val="default"/>
          <w:rFonts w:cs="FrankRuehl" w:hint="cs"/>
          <w:b/>
          <w:bCs/>
          <w:vanish/>
          <w:szCs w:val="20"/>
          <w:shd w:val="clear" w:color="auto" w:fill="FFFF99"/>
          <w:rtl/>
        </w:rPr>
        <w:t xml:space="preserve">(מס' 2) תשס"ב-2001 </w:t>
      </w:r>
      <w:r w:rsidRPr="00FA05A3">
        <w:rPr>
          <w:rStyle w:val="default"/>
          <w:rFonts w:cs="FrankRuehl" w:hint="cs"/>
          <w:b/>
          <w:bCs/>
          <w:vanish/>
          <w:szCs w:val="20"/>
          <w:shd w:val="clear" w:color="auto" w:fill="FFFF99"/>
          <w:rtl/>
        </w:rPr>
        <w:t>(תיקון מס' 6)</w:t>
      </w:r>
    </w:p>
    <w:p w14:paraId="217B5488"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03" w:history="1">
        <w:r w:rsidRPr="00FA05A3">
          <w:rPr>
            <w:rStyle w:val="Hyperlink"/>
            <w:rFonts w:cs="FrankRuehl" w:hint="cs"/>
            <w:vanish/>
            <w:szCs w:val="20"/>
            <w:shd w:val="clear" w:color="auto" w:fill="FFFF99"/>
            <w:rtl/>
          </w:rPr>
          <w:t>ס"ח תשס"ח מס' 2129</w:t>
        </w:r>
      </w:hyperlink>
      <w:r w:rsidRPr="00FA05A3">
        <w:rPr>
          <w:rStyle w:val="default"/>
          <w:rFonts w:cs="FrankRuehl" w:hint="cs"/>
          <w:vanish/>
          <w:szCs w:val="20"/>
          <w:shd w:val="clear" w:color="auto" w:fill="FFFF99"/>
          <w:rtl/>
        </w:rPr>
        <w:t xml:space="preserve"> מיום 24.1.2008 עמ' 157 (</w:t>
      </w:r>
      <w:hyperlink r:id="rId404" w:history="1">
        <w:r w:rsidRPr="00FA05A3">
          <w:rPr>
            <w:rStyle w:val="Hyperlink"/>
            <w:rFonts w:cs="FrankRuehl" w:hint="cs"/>
            <w:vanish/>
            <w:szCs w:val="20"/>
            <w:shd w:val="clear" w:color="auto" w:fill="FFFF99"/>
            <w:rtl/>
          </w:rPr>
          <w:t>ה"ח 352</w:t>
        </w:r>
      </w:hyperlink>
      <w:r w:rsidRPr="00FA05A3">
        <w:rPr>
          <w:rStyle w:val="default"/>
          <w:rFonts w:cs="FrankRuehl" w:hint="cs"/>
          <w:vanish/>
          <w:szCs w:val="20"/>
          <w:shd w:val="clear" w:color="auto" w:fill="FFFF99"/>
          <w:rtl/>
        </w:rPr>
        <w:t>)</w:t>
      </w:r>
    </w:p>
    <w:p w14:paraId="13669716" w14:textId="77777777" w:rsidR="007E6363" w:rsidRPr="00FA05A3" w:rsidRDefault="007E6363">
      <w:pPr>
        <w:pStyle w:val="P00"/>
        <w:ind w:left="0" w:right="1134"/>
        <w:rPr>
          <w:rStyle w:val="default"/>
          <w:rFonts w:cs="FrankRuehl" w:hint="cs"/>
          <w:vanish/>
          <w:sz w:val="22"/>
          <w:szCs w:val="22"/>
          <w:u w:val="single"/>
          <w:shd w:val="clear" w:color="auto" w:fill="FFFF99"/>
          <w:rtl/>
        </w:rPr>
      </w:pPr>
      <w:r w:rsidRPr="00FA05A3">
        <w:rPr>
          <w:rStyle w:val="default"/>
          <w:rFonts w:cs="FrankRuehl" w:hint="cs"/>
          <w:vanish/>
          <w:shd w:val="clear" w:color="auto" w:fill="FFFF99"/>
          <w:rtl/>
        </w:rPr>
        <w:tab/>
      </w:r>
      <w:r w:rsidRPr="00FA05A3">
        <w:rPr>
          <w:rStyle w:val="default"/>
          <w:rFonts w:cs="FrankRuehl" w:hint="cs"/>
          <w:vanish/>
          <w:sz w:val="22"/>
          <w:szCs w:val="22"/>
          <w:shd w:val="clear" w:color="auto" w:fill="FFFF99"/>
          <w:rtl/>
        </w:rPr>
        <w:t>(</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strike/>
          <w:vanish/>
          <w:sz w:val="22"/>
          <w:szCs w:val="22"/>
          <w:shd w:val="clear" w:color="auto" w:fill="FFFF99"/>
          <w:rtl/>
        </w:rPr>
        <w:t>י</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צא צבא</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יוצא צבא שאינו קצין</w:t>
      </w:r>
      <w:r w:rsidRPr="00FA05A3">
        <w:rPr>
          <w:rStyle w:val="default"/>
          <w:rFonts w:cs="FrankRuehl" w:hint="cs"/>
          <w:vanish/>
          <w:sz w:val="22"/>
          <w:szCs w:val="22"/>
          <w:shd w:val="clear" w:color="auto" w:fill="FFFF99"/>
          <w:rtl/>
        </w:rPr>
        <w:t>, שמלאו לו ארבעים ואחת שנים, המשרת שירות מילואים ביחידה קרבית, כהגדרתה בפקודות הצבא, ואשר שירת שירות מילואים ביחידה כאמור תקופה כוללת של עשר ש</w:t>
      </w:r>
      <w:r w:rsidRPr="00FA05A3">
        <w:rPr>
          <w:rStyle w:val="default"/>
          <w:rFonts w:cs="FrankRuehl"/>
          <w:vanish/>
          <w:sz w:val="22"/>
          <w:szCs w:val="22"/>
          <w:shd w:val="clear" w:color="auto" w:fill="FFFF99"/>
          <w:rtl/>
        </w:rPr>
        <w:t>נ</w:t>
      </w:r>
      <w:r w:rsidRPr="00FA05A3">
        <w:rPr>
          <w:rStyle w:val="default"/>
          <w:rFonts w:cs="FrankRuehl" w:hint="cs"/>
          <w:vanish/>
          <w:sz w:val="22"/>
          <w:szCs w:val="22"/>
          <w:shd w:val="clear" w:color="auto" w:fill="FFFF99"/>
          <w:rtl/>
        </w:rPr>
        <w:t>י</w:t>
      </w:r>
      <w:r w:rsidRPr="00FA05A3">
        <w:rPr>
          <w:rStyle w:val="default"/>
          <w:rFonts w:cs="FrankRuehl"/>
          <w:vanish/>
          <w:sz w:val="22"/>
          <w:szCs w:val="22"/>
          <w:shd w:val="clear" w:color="auto" w:fill="FFFF99"/>
          <w:rtl/>
        </w:rPr>
        <w:t>ם</w:t>
      </w:r>
      <w:r w:rsidRPr="00FA05A3">
        <w:rPr>
          <w:rStyle w:val="default"/>
          <w:rFonts w:cs="FrankRuehl" w:hint="cs"/>
          <w:vanish/>
          <w:sz w:val="22"/>
          <w:szCs w:val="22"/>
          <w:shd w:val="clear" w:color="auto" w:fill="FFFF99"/>
          <w:rtl/>
        </w:rPr>
        <w:t xml:space="preserve"> לפחות, לא ייקרא לשירות מילואים לצורך ביצוע תעסוקה מבצעית, אלא אם כן נתן הסכמתו לכך, או שהוא נמנה עם בעלי מקצועות ותפקידים חיוניים או </w:t>
      </w:r>
      <w:r w:rsidRPr="00FA05A3">
        <w:rPr>
          <w:rStyle w:val="default"/>
          <w:rFonts w:cs="FrankRuehl"/>
          <w:vanish/>
          <w:sz w:val="22"/>
          <w:szCs w:val="22"/>
          <w:shd w:val="clear" w:color="auto" w:fill="FFFF99"/>
          <w:rtl/>
        </w:rPr>
        <w:t>ש</w:t>
      </w:r>
      <w:r w:rsidRPr="00FA05A3">
        <w:rPr>
          <w:rStyle w:val="default"/>
          <w:rFonts w:cs="FrankRuehl" w:hint="cs"/>
          <w:vanish/>
          <w:sz w:val="22"/>
          <w:szCs w:val="22"/>
          <w:shd w:val="clear" w:color="auto" w:fill="FFFF99"/>
          <w:rtl/>
        </w:rPr>
        <w:t xml:space="preserve">קיים בהם חוסר בכוח אדם, כפי </w:t>
      </w:r>
      <w:r w:rsidRPr="00FA05A3">
        <w:rPr>
          <w:rStyle w:val="default"/>
          <w:rFonts w:cs="FrankRuehl"/>
          <w:vanish/>
          <w:sz w:val="22"/>
          <w:szCs w:val="22"/>
          <w:shd w:val="clear" w:color="auto" w:fill="FFFF99"/>
          <w:rtl/>
        </w:rPr>
        <w:t>שק</w:t>
      </w:r>
      <w:r w:rsidRPr="00FA05A3">
        <w:rPr>
          <w:rStyle w:val="default"/>
          <w:rFonts w:cs="FrankRuehl" w:hint="cs"/>
          <w:vanish/>
          <w:sz w:val="22"/>
          <w:szCs w:val="22"/>
          <w:shd w:val="clear" w:color="auto" w:fill="FFFF99"/>
          <w:rtl/>
        </w:rPr>
        <w:t>בע הרמטכ"ל באישור ועדת החוץ והבטחון של הכנסת</w:t>
      </w:r>
      <w:r w:rsidR="006E41C7" w:rsidRPr="00FA05A3">
        <w:rPr>
          <w:rStyle w:val="default"/>
          <w:rFonts w:cs="FrankRuehl" w:hint="cs"/>
          <w:vanish/>
          <w:sz w:val="22"/>
          <w:szCs w:val="22"/>
          <w:u w:val="single"/>
          <w:shd w:val="clear" w:color="auto" w:fill="FFFF99"/>
          <w:rtl/>
        </w:rPr>
        <w:t>;</w:t>
      </w:r>
      <w:r w:rsidRPr="00FA05A3">
        <w:rPr>
          <w:rStyle w:val="default"/>
          <w:rFonts w:cs="FrankRuehl" w:hint="cs"/>
          <w:vanish/>
          <w:sz w:val="22"/>
          <w:szCs w:val="22"/>
          <w:u w:val="single"/>
          <w:shd w:val="clear" w:color="auto" w:fill="FFFF99"/>
          <w:rtl/>
        </w:rPr>
        <w:t xml:space="preserve"> היה יוצא צבא כאמור קצין, ייקרא לשירות מילואים לצורך ביצוע תעסוקה מבצעית אם נתן את הסכמתו לכך, או אם השתכנע הרמטכ"ל, או מי שהוא הסמיך לכך, כי קיימים טעמים המצדיקים זאת; אחת לשישה חודשים ימציא הרמטכ"ל לועדת החוץ והביטחון של הכנסת את רשימת התפקידים של יוצאי צבא שהם קצינים, שנקראו לשירות מילואים על פי סעיף קטן זה והטעמים לקריאתם לשירות כאמור</w:t>
      </w:r>
      <w:r w:rsidRPr="00FA05A3">
        <w:rPr>
          <w:rStyle w:val="default"/>
          <w:rFonts w:cs="FrankRuehl" w:hint="cs"/>
          <w:vanish/>
          <w:sz w:val="22"/>
          <w:szCs w:val="22"/>
          <w:shd w:val="clear" w:color="auto" w:fill="FFFF99"/>
          <w:rtl/>
        </w:rPr>
        <w:t>.</w:t>
      </w:r>
    </w:p>
    <w:p w14:paraId="61BEEAE0"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744582F1"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מיום 11.11.2005 עד יום 31.12.2009</w:t>
      </w:r>
    </w:p>
    <w:p w14:paraId="29BD4326"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Cs w:val="20"/>
          <w:shd w:val="clear" w:color="auto" w:fill="FFFF99"/>
          <w:rtl/>
        </w:rPr>
        <w:t xml:space="preserve">הוראת שעה </w:t>
      </w:r>
      <w:r w:rsidR="00E30981" w:rsidRPr="00FA05A3">
        <w:rPr>
          <w:rStyle w:val="default"/>
          <w:rFonts w:cs="FrankRuehl" w:hint="cs"/>
          <w:b/>
          <w:bCs/>
          <w:vanish/>
          <w:szCs w:val="20"/>
          <w:shd w:val="clear" w:color="auto" w:fill="FFFF99"/>
          <w:rtl/>
        </w:rPr>
        <w:t xml:space="preserve">(מס' 2) תשס"ב-2001 </w:t>
      </w:r>
      <w:r w:rsidRPr="00FA05A3">
        <w:rPr>
          <w:rStyle w:val="default"/>
          <w:rFonts w:cs="FrankRuehl" w:hint="cs"/>
          <w:b/>
          <w:bCs/>
          <w:vanish/>
          <w:szCs w:val="20"/>
          <w:shd w:val="clear" w:color="auto" w:fill="FFFF99"/>
          <w:rtl/>
        </w:rPr>
        <w:t>(תיקון מס' 4)</w:t>
      </w:r>
    </w:p>
    <w:p w14:paraId="5CC5DC59"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05" w:history="1">
        <w:r w:rsidRPr="00FA05A3">
          <w:rPr>
            <w:rStyle w:val="Hyperlink"/>
            <w:rFonts w:cs="FrankRuehl" w:hint="cs"/>
            <w:vanish/>
            <w:szCs w:val="20"/>
            <w:shd w:val="clear" w:color="auto" w:fill="FFFF99"/>
            <w:rtl/>
          </w:rPr>
          <w:t>ס"ח תשס</w:t>
        </w:r>
        <w:r w:rsidRPr="00FA05A3">
          <w:rPr>
            <w:rStyle w:val="Hyperlink"/>
            <w:rFonts w:cs="FrankRuehl" w:hint="cs"/>
            <w:vanish/>
            <w:szCs w:val="20"/>
            <w:shd w:val="clear" w:color="auto" w:fill="FFFF99"/>
            <w:rtl/>
          </w:rPr>
          <w:t>"</w:t>
        </w:r>
        <w:r w:rsidRPr="00FA05A3">
          <w:rPr>
            <w:rStyle w:val="Hyperlink"/>
            <w:rFonts w:cs="FrankRuehl" w:hint="cs"/>
            <w:vanish/>
            <w:szCs w:val="20"/>
            <w:shd w:val="clear" w:color="auto" w:fill="FFFF99"/>
            <w:rtl/>
          </w:rPr>
          <w:t xml:space="preserve">ו מס' </w:t>
        </w:r>
        <w:r w:rsidRPr="00FA05A3">
          <w:rPr>
            <w:rStyle w:val="Hyperlink"/>
            <w:rFonts w:cs="FrankRuehl" w:hint="cs"/>
            <w:vanish/>
            <w:sz w:val="26"/>
            <w:szCs w:val="20"/>
            <w:shd w:val="clear" w:color="auto" w:fill="FFFF99"/>
            <w:rtl/>
          </w:rPr>
          <w:t>2034</w:t>
        </w:r>
      </w:hyperlink>
      <w:r w:rsidRPr="00FA05A3">
        <w:rPr>
          <w:rStyle w:val="default"/>
          <w:rFonts w:cs="FrankRuehl" w:hint="cs"/>
          <w:vanish/>
          <w:szCs w:val="20"/>
          <w:shd w:val="clear" w:color="auto" w:fill="FFFF99"/>
          <w:rtl/>
        </w:rPr>
        <w:t xml:space="preserve"> מיום 16.11.2005 עמ' 8 (</w:t>
      </w:r>
      <w:hyperlink r:id="rId406"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208</w:t>
        </w:r>
      </w:hyperlink>
      <w:r w:rsidRPr="00FA05A3">
        <w:rPr>
          <w:rStyle w:val="default"/>
          <w:rFonts w:cs="FrankRuehl" w:hint="cs"/>
          <w:vanish/>
          <w:szCs w:val="20"/>
          <w:shd w:val="clear" w:color="auto" w:fill="FFFF99"/>
          <w:rtl/>
        </w:rPr>
        <w:t xml:space="preserve">) </w:t>
      </w:r>
    </w:p>
    <w:p w14:paraId="2DA3307A"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E30981" w:rsidRPr="00FA05A3">
        <w:rPr>
          <w:rStyle w:val="default"/>
          <w:rFonts w:cs="FrankRuehl" w:hint="cs"/>
          <w:b/>
          <w:bCs/>
          <w:vanish/>
          <w:szCs w:val="20"/>
          <w:shd w:val="clear" w:color="auto" w:fill="FFFF99"/>
          <w:rtl/>
        </w:rPr>
        <w:t xml:space="preserve">(מס' 2) תשס"ב-2001 </w:t>
      </w:r>
      <w:r w:rsidRPr="00FA05A3">
        <w:rPr>
          <w:rStyle w:val="default"/>
          <w:rFonts w:cs="FrankRuehl" w:hint="cs"/>
          <w:b/>
          <w:bCs/>
          <w:vanish/>
          <w:szCs w:val="20"/>
          <w:shd w:val="clear" w:color="auto" w:fill="FFFF99"/>
          <w:rtl/>
        </w:rPr>
        <w:t>(תיקון מס' 5)</w:t>
      </w:r>
    </w:p>
    <w:p w14:paraId="6887929B"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07" w:history="1">
        <w:r w:rsidRPr="00FA05A3">
          <w:rPr>
            <w:rStyle w:val="Hyperlink"/>
            <w:rFonts w:cs="FrankRuehl" w:hint="cs"/>
            <w:vanish/>
            <w:szCs w:val="20"/>
            <w:shd w:val="clear" w:color="auto" w:fill="FFFF99"/>
            <w:rtl/>
          </w:rPr>
          <w:t>ס"ח תשס"ז מס' 2074</w:t>
        </w:r>
      </w:hyperlink>
      <w:r w:rsidRPr="00FA05A3">
        <w:rPr>
          <w:rStyle w:val="default"/>
          <w:rFonts w:cs="FrankRuehl" w:hint="cs"/>
          <w:vanish/>
          <w:szCs w:val="20"/>
          <w:shd w:val="clear" w:color="auto" w:fill="FFFF99"/>
          <w:rtl/>
        </w:rPr>
        <w:t xml:space="preserve"> מיום 28.12.2006 עמ' 30 (</w:t>
      </w:r>
      <w:hyperlink r:id="rId408" w:history="1">
        <w:r w:rsidRPr="00FA05A3">
          <w:rPr>
            <w:rStyle w:val="Hyperlink"/>
            <w:rFonts w:cs="FrankRuehl" w:hint="cs"/>
            <w:vanish/>
            <w:szCs w:val="20"/>
            <w:shd w:val="clear" w:color="auto" w:fill="FFFF99"/>
            <w:rtl/>
          </w:rPr>
          <w:t>ה"ח 270</w:t>
        </w:r>
      </w:hyperlink>
      <w:r w:rsidRPr="00FA05A3">
        <w:rPr>
          <w:rStyle w:val="default"/>
          <w:rFonts w:cs="FrankRuehl" w:hint="cs"/>
          <w:vanish/>
          <w:szCs w:val="20"/>
          <w:shd w:val="clear" w:color="auto" w:fill="FFFF99"/>
          <w:rtl/>
        </w:rPr>
        <w:t>)</w:t>
      </w:r>
    </w:p>
    <w:p w14:paraId="34103FCB"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E30981" w:rsidRPr="00FA05A3">
        <w:rPr>
          <w:rStyle w:val="default"/>
          <w:rFonts w:cs="FrankRuehl" w:hint="cs"/>
          <w:b/>
          <w:bCs/>
          <w:vanish/>
          <w:szCs w:val="20"/>
          <w:shd w:val="clear" w:color="auto" w:fill="FFFF99"/>
          <w:rtl/>
        </w:rPr>
        <w:t xml:space="preserve">(מס' 2) תשס"ב-2001 </w:t>
      </w:r>
      <w:r w:rsidRPr="00FA05A3">
        <w:rPr>
          <w:rStyle w:val="default"/>
          <w:rFonts w:cs="FrankRuehl" w:hint="cs"/>
          <w:b/>
          <w:bCs/>
          <w:vanish/>
          <w:szCs w:val="20"/>
          <w:shd w:val="clear" w:color="auto" w:fill="FFFF99"/>
          <w:rtl/>
        </w:rPr>
        <w:t>(תיקון מס' 6)</w:t>
      </w:r>
    </w:p>
    <w:p w14:paraId="6E6C0F68"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09" w:history="1">
        <w:r w:rsidRPr="00FA05A3">
          <w:rPr>
            <w:rStyle w:val="Hyperlink"/>
            <w:rFonts w:cs="FrankRuehl" w:hint="cs"/>
            <w:vanish/>
            <w:szCs w:val="20"/>
            <w:shd w:val="clear" w:color="auto" w:fill="FFFF99"/>
            <w:rtl/>
          </w:rPr>
          <w:t>ס"ח תשס"ח מס' 2129</w:t>
        </w:r>
      </w:hyperlink>
      <w:r w:rsidRPr="00FA05A3">
        <w:rPr>
          <w:rStyle w:val="default"/>
          <w:rFonts w:cs="FrankRuehl" w:hint="cs"/>
          <w:vanish/>
          <w:szCs w:val="20"/>
          <w:shd w:val="clear" w:color="auto" w:fill="FFFF99"/>
          <w:rtl/>
        </w:rPr>
        <w:t xml:space="preserve"> מיום 24.1.2008 עמ' 157 (</w:t>
      </w:r>
      <w:hyperlink r:id="rId410" w:history="1">
        <w:r w:rsidRPr="00FA05A3">
          <w:rPr>
            <w:rStyle w:val="Hyperlink"/>
            <w:rFonts w:cs="FrankRuehl" w:hint="cs"/>
            <w:vanish/>
            <w:szCs w:val="20"/>
            <w:shd w:val="clear" w:color="auto" w:fill="FFFF99"/>
            <w:rtl/>
          </w:rPr>
          <w:t>ה"ח 352</w:t>
        </w:r>
      </w:hyperlink>
      <w:r w:rsidRPr="00FA05A3">
        <w:rPr>
          <w:rStyle w:val="default"/>
          <w:rFonts w:cs="FrankRuehl" w:hint="cs"/>
          <w:vanish/>
          <w:szCs w:val="20"/>
          <w:shd w:val="clear" w:color="auto" w:fill="FFFF99"/>
          <w:rtl/>
        </w:rPr>
        <w:t>)</w:t>
      </w:r>
    </w:p>
    <w:p w14:paraId="4297FF9E" w14:textId="77777777" w:rsidR="007E6363" w:rsidRPr="00FA05A3" w:rsidRDefault="007E6363">
      <w:pPr>
        <w:pStyle w:val="P00"/>
        <w:ind w:left="0" w:right="1134"/>
        <w:rPr>
          <w:rStyle w:val="default"/>
          <w:rFonts w:cs="FrankRuehl" w:hint="cs"/>
          <w:vanish/>
          <w:sz w:val="22"/>
          <w:szCs w:val="22"/>
          <w:shd w:val="clear" w:color="auto" w:fill="FFFF99"/>
          <w:rtl/>
        </w:rPr>
      </w:pPr>
      <w:r w:rsidRPr="00FA05A3">
        <w:rPr>
          <w:rStyle w:val="default"/>
          <w:rFonts w:cs="FrankRuehl" w:hint="cs"/>
          <w:vanish/>
          <w:shd w:val="clear" w:color="auto" w:fill="FFFF99"/>
          <w:rtl/>
        </w:rPr>
        <w:tab/>
      </w:r>
      <w:r w:rsidRPr="00FA05A3">
        <w:rPr>
          <w:rStyle w:val="default"/>
          <w:rFonts w:cs="FrankRuehl" w:hint="cs"/>
          <w:vanish/>
          <w:sz w:val="22"/>
          <w:szCs w:val="22"/>
          <w:shd w:val="clear" w:color="auto" w:fill="FFFF99"/>
          <w:rtl/>
        </w:rPr>
        <w:t>(</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י</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צא צבא, שמלאו לו ארבעים ואחת שנים, המשרת שירות מילואים ביחידה קרבית, כהגדרתה בפקודות הצבא, ואשר שירת שירות מילואים ביחידה כאמור תקופה כוללת של עשר ש</w:t>
      </w:r>
      <w:r w:rsidRPr="00FA05A3">
        <w:rPr>
          <w:rStyle w:val="default"/>
          <w:rFonts w:cs="FrankRuehl"/>
          <w:vanish/>
          <w:sz w:val="22"/>
          <w:szCs w:val="22"/>
          <w:shd w:val="clear" w:color="auto" w:fill="FFFF99"/>
          <w:rtl/>
        </w:rPr>
        <w:t>נ</w:t>
      </w:r>
      <w:r w:rsidRPr="00FA05A3">
        <w:rPr>
          <w:rStyle w:val="default"/>
          <w:rFonts w:cs="FrankRuehl" w:hint="cs"/>
          <w:vanish/>
          <w:sz w:val="22"/>
          <w:szCs w:val="22"/>
          <w:shd w:val="clear" w:color="auto" w:fill="FFFF99"/>
          <w:rtl/>
        </w:rPr>
        <w:t>י</w:t>
      </w:r>
      <w:r w:rsidRPr="00FA05A3">
        <w:rPr>
          <w:rStyle w:val="default"/>
          <w:rFonts w:cs="FrankRuehl"/>
          <w:vanish/>
          <w:sz w:val="22"/>
          <w:szCs w:val="22"/>
          <w:shd w:val="clear" w:color="auto" w:fill="FFFF99"/>
          <w:rtl/>
        </w:rPr>
        <w:t>ם</w:t>
      </w:r>
      <w:r w:rsidRPr="00FA05A3">
        <w:rPr>
          <w:rStyle w:val="default"/>
          <w:rFonts w:cs="FrankRuehl" w:hint="cs"/>
          <w:vanish/>
          <w:sz w:val="22"/>
          <w:szCs w:val="22"/>
          <w:shd w:val="clear" w:color="auto" w:fill="FFFF99"/>
          <w:rtl/>
        </w:rPr>
        <w:t xml:space="preserve"> לפחות, לא ייקרא לשירות מילואים לצורך ביצוע תעסוקה מבצעית, אלא אם כן נתן הסכמתו לכך, או שהוא נמנה עם בעלי מקצועות ותפקידים חיוניים או </w:t>
      </w:r>
      <w:r w:rsidRPr="00FA05A3">
        <w:rPr>
          <w:rStyle w:val="default"/>
          <w:rFonts w:cs="FrankRuehl"/>
          <w:vanish/>
          <w:sz w:val="22"/>
          <w:szCs w:val="22"/>
          <w:shd w:val="clear" w:color="auto" w:fill="FFFF99"/>
          <w:rtl/>
        </w:rPr>
        <w:t>ש</w:t>
      </w:r>
      <w:r w:rsidRPr="00FA05A3">
        <w:rPr>
          <w:rStyle w:val="default"/>
          <w:rFonts w:cs="FrankRuehl" w:hint="cs"/>
          <w:vanish/>
          <w:sz w:val="22"/>
          <w:szCs w:val="22"/>
          <w:shd w:val="clear" w:color="auto" w:fill="FFFF99"/>
          <w:rtl/>
        </w:rPr>
        <w:t xml:space="preserve">קיים בהם חוסר בכוח אדם, כפי </w:t>
      </w:r>
      <w:r w:rsidRPr="00FA05A3">
        <w:rPr>
          <w:rStyle w:val="default"/>
          <w:rFonts w:cs="FrankRuehl"/>
          <w:vanish/>
          <w:sz w:val="22"/>
          <w:szCs w:val="22"/>
          <w:shd w:val="clear" w:color="auto" w:fill="FFFF99"/>
          <w:rtl/>
        </w:rPr>
        <w:t>שק</w:t>
      </w:r>
      <w:r w:rsidRPr="00FA05A3">
        <w:rPr>
          <w:rStyle w:val="default"/>
          <w:rFonts w:cs="FrankRuehl" w:hint="cs"/>
          <w:vanish/>
          <w:sz w:val="22"/>
          <w:szCs w:val="22"/>
          <w:shd w:val="clear" w:color="auto" w:fill="FFFF99"/>
          <w:rtl/>
        </w:rPr>
        <w:t>בע הרמטכ"ל באישור ועדת החוץ והבטחון של הכנסת</w:t>
      </w:r>
      <w:r w:rsidR="006E41C7" w:rsidRPr="00FA05A3">
        <w:rPr>
          <w:rStyle w:val="default"/>
          <w:rFonts w:cs="FrankRuehl" w:hint="cs"/>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hint="cs"/>
          <w:strike/>
          <w:vanish/>
          <w:sz w:val="22"/>
          <w:szCs w:val="22"/>
          <w:shd w:val="clear" w:color="auto" w:fill="FFFF99"/>
          <w:rtl/>
        </w:rPr>
        <w:t>היה יוצא צבא כאמור קצין, ייקרא לשירות מילואים לצורך ביצוע תעסוקה מבצעית אם נתן את הסכמתו לכך, או</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 xml:space="preserve">ולענין יוצא צבא כאמור שהוא קצין אשר טרם מלאו לו ארבעים ושתיים שנים </w:t>
      </w:r>
      <w:r w:rsidR="009037DB" w:rsidRPr="00FA05A3">
        <w:rPr>
          <w:rStyle w:val="default"/>
          <w:rFonts w:cs="FrankRuehl"/>
          <w:vanish/>
          <w:sz w:val="22"/>
          <w:szCs w:val="22"/>
          <w:u w:val="single"/>
          <w:shd w:val="clear" w:color="auto" w:fill="FFFF99"/>
          <w:rtl/>
        </w:rPr>
        <w:t>–</w:t>
      </w:r>
      <w:r w:rsidRPr="00FA05A3">
        <w:rPr>
          <w:rStyle w:val="default"/>
          <w:rFonts w:cs="FrankRuehl" w:hint="cs"/>
          <w:vanish/>
          <w:sz w:val="22"/>
          <w:szCs w:val="22"/>
          <w:u w:val="single"/>
          <w:shd w:val="clear" w:color="auto" w:fill="FFFF99"/>
          <w:rtl/>
        </w:rPr>
        <w:t xml:space="preserve"> אף</w:t>
      </w:r>
      <w:r w:rsidRPr="00FA05A3">
        <w:rPr>
          <w:rStyle w:val="default"/>
          <w:rFonts w:cs="FrankRuehl" w:hint="cs"/>
          <w:vanish/>
          <w:sz w:val="22"/>
          <w:szCs w:val="22"/>
          <w:shd w:val="clear" w:color="auto" w:fill="FFFF99"/>
          <w:rtl/>
        </w:rPr>
        <w:t xml:space="preserve"> אם השתכנע הרמטכ"ל, או מי שהוא הסמיך לכך, כי קיימים טעמים המצדיקים זאת; אחת לשישה חודשים ימציא הרמטכ"ל לועדת החוץ והביטחון של הכנסת את רשימת התפקידים של יוצאי צבא שהם קצינים, שנקראו לשירות מילואים על פי סעיף קטן זה והטעמים לקריאתם לשירות כאמור.</w:t>
      </w:r>
    </w:p>
    <w:p w14:paraId="5C362D88"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257DB225"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1.8.2008</w:t>
      </w:r>
    </w:p>
    <w:p w14:paraId="6227F2F5"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31A07FB7"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411"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412"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755059BB"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ביטול סעיף 29ב</w:t>
      </w:r>
    </w:p>
    <w:p w14:paraId="268F5B5D" w14:textId="77777777" w:rsidR="007E6363" w:rsidRPr="00FA05A3" w:rsidRDefault="007E6363">
      <w:pPr>
        <w:pStyle w:val="P00"/>
        <w:ind w:left="0" w:right="1134"/>
        <w:rPr>
          <w:rStyle w:val="default"/>
          <w:rFonts w:cs="FrankRuehl" w:hint="cs"/>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64B0BF26" w14:textId="77777777" w:rsidR="007E6363" w:rsidRPr="00FA05A3" w:rsidRDefault="007E6363">
      <w:pPr>
        <w:pStyle w:val="P00"/>
        <w:spacing w:before="20"/>
        <w:ind w:left="0" w:right="1134"/>
        <w:rPr>
          <w:rStyle w:val="default"/>
          <w:rFonts w:cs="Miriam" w:hint="cs"/>
          <w:strike/>
          <w:vanish/>
          <w:sz w:val="16"/>
          <w:szCs w:val="16"/>
          <w:shd w:val="clear" w:color="auto" w:fill="FFFF99"/>
          <w:rtl/>
        </w:rPr>
      </w:pPr>
      <w:r w:rsidRPr="00FA05A3">
        <w:rPr>
          <w:rStyle w:val="default"/>
          <w:rFonts w:cs="Miriam" w:hint="cs"/>
          <w:strike/>
          <w:vanish/>
          <w:sz w:val="16"/>
          <w:szCs w:val="16"/>
          <w:shd w:val="clear" w:color="auto" w:fill="FFFF99"/>
          <w:rtl/>
        </w:rPr>
        <w:t>הגבלות קריאה</w:t>
      </w:r>
    </w:p>
    <w:p w14:paraId="6BA1EFC4"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Style w:val="big-number"/>
          <w:rFonts w:cs="FrankRuehl"/>
          <w:strike/>
          <w:vanish/>
          <w:sz w:val="22"/>
          <w:szCs w:val="22"/>
          <w:shd w:val="clear" w:color="auto" w:fill="FFFF99"/>
          <w:rtl/>
        </w:rPr>
        <w:t>29</w:t>
      </w:r>
      <w:r w:rsidRPr="00FA05A3">
        <w:rPr>
          <w:rStyle w:val="default"/>
          <w:rFonts w:cs="FrankRuehl"/>
          <w:strike/>
          <w:vanish/>
          <w:sz w:val="22"/>
          <w:szCs w:val="22"/>
          <w:shd w:val="clear" w:color="auto" w:fill="FFFF99"/>
          <w:rtl/>
        </w:rPr>
        <w:t>ב</w:t>
      </w:r>
      <w:r w:rsidRPr="00FA05A3">
        <w:rPr>
          <w:rStyle w:val="default"/>
          <w:rFonts w:cs="FrankRuehl" w:hint="cs"/>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י</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צא צבא, שמלאו לו ארבעים ואחת שנים, המשרת שירות מילואים ביחידה קרבית, כהגדרתה בפקודות הצבא, ואשר שירת שירות מילואים ביחידה כאמור תקופה כוללת של עשר ש</w:t>
      </w:r>
      <w:r w:rsidRPr="00FA05A3">
        <w:rPr>
          <w:rStyle w:val="default"/>
          <w:rFonts w:cs="FrankRuehl"/>
          <w:strike/>
          <w:vanish/>
          <w:sz w:val="22"/>
          <w:szCs w:val="22"/>
          <w:shd w:val="clear" w:color="auto" w:fill="FFFF99"/>
          <w:rtl/>
        </w:rPr>
        <w:t>נ</w:t>
      </w:r>
      <w:r w:rsidRPr="00FA05A3">
        <w:rPr>
          <w:rStyle w:val="default"/>
          <w:rFonts w:cs="FrankRuehl" w:hint="cs"/>
          <w:strike/>
          <w:vanish/>
          <w:sz w:val="22"/>
          <w:szCs w:val="22"/>
          <w:shd w:val="clear" w:color="auto" w:fill="FFFF99"/>
          <w:rtl/>
        </w:rPr>
        <w:t>י</w:t>
      </w:r>
      <w:r w:rsidRPr="00FA05A3">
        <w:rPr>
          <w:rStyle w:val="default"/>
          <w:rFonts w:cs="FrankRuehl"/>
          <w:strike/>
          <w:vanish/>
          <w:sz w:val="22"/>
          <w:szCs w:val="22"/>
          <w:shd w:val="clear" w:color="auto" w:fill="FFFF99"/>
          <w:rtl/>
        </w:rPr>
        <w:t>ם</w:t>
      </w:r>
      <w:r w:rsidRPr="00FA05A3">
        <w:rPr>
          <w:rStyle w:val="default"/>
          <w:rFonts w:cs="FrankRuehl" w:hint="cs"/>
          <w:strike/>
          <w:vanish/>
          <w:sz w:val="22"/>
          <w:szCs w:val="22"/>
          <w:shd w:val="clear" w:color="auto" w:fill="FFFF99"/>
          <w:rtl/>
        </w:rPr>
        <w:t xml:space="preserve"> לפחות, לא ייקרא לשירות מילואים לצורך ביצוע תעסוקה מבצעית, אלא אם כן נתן הסכמתו לכך, או שהוא נמנה עם בעלי מקצועות ותפקידים חיוניים או </w:t>
      </w:r>
      <w:r w:rsidRPr="00FA05A3">
        <w:rPr>
          <w:rStyle w:val="default"/>
          <w:rFonts w:cs="FrankRuehl"/>
          <w:strike/>
          <w:vanish/>
          <w:sz w:val="22"/>
          <w:szCs w:val="22"/>
          <w:shd w:val="clear" w:color="auto" w:fill="FFFF99"/>
          <w:rtl/>
        </w:rPr>
        <w:t>ש</w:t>
      </w:r>
      <w:r w:rsidRPr="00FA05A3">
        <w:rPr>
          <w:rStyle w:val="default"/>
          <w:rFonts w:cs="FrankRuehl" w:hint="cs"/>
          <w:strike/>
          <w:vanish/>
          <w:sz w:val="22"/>
          <w:szCs w:val="22"/>
          <w:shd w:val="clear" w:color="auto" w:fill="FFFF99"/>
          <w:rtl/>
        </w:rPr>
        <w:t xml:space="preserve">קיים בהם חוסר בכוח אדם, כפי </w:t>
      </w:r>
      <w:r w:rsidRPr="00FA05A3">
        <w:rPr>
          <w:rStyle w:val="default"/>
          <w:rFonts w:cs="FrankRuehl"/>
          <w:strike/>
          <w:vanish/>
          <w:sz w:val="22"/>
          <w:szCs w:val="22"/>
          <w:shd w:val="clear" w:color="auto" w:fill="FFFF99"/>
          <w:rtl/>
        </w:rPr>
        <w:t>שק</w:t>
      </w:r>
      <w:r w:rsidRPr="00FA05A3">
        <w:rPr>
          <w:rStyle w:val="default"/>
          <w:rFonts w:cs="FrankRuehl" w:hint="cs"/>
          <w:strike/>
          <w:vanish/>
          <w:sz w:val="22"/>
          <w:szCs w:val="22"/>
          <w:shd w:val="clear" w:color="auto" w:fill="FFFF99"/>
          <w:rtl/>
        </w:rPr>
        <w:t>בע הרמטכ"ל באישור ועדת החוץ והבטחון של הכנסת</w:t>
      </w:r>
      <w:r w:rsidRPr="00FA05A3">
        <w:rPr>
          <w:rStyle w:val="a6"/>
          <w:rFonts w:cs="FrankRuehl"/>
          <w:strike/>
          <w:vanish/>
          <w:sz w:val="22"/>
          <w:szCs w:val="22"/>
          <w:shd w:val="clear" w:color="auto" w:fill="FFFF99"/>
        </w:rPr>
        <w:footnoteReference w:id="5"/>
      </w:r>
      <w:r w:rsidRPr="00FA05A3">
        <w:rPr>
          <w:rStyle w:val="default"/>
          <w:rFonts w:cs="FrankRuehl" w:hint="cs"/>
          <w:strike/>
          <w:vanish/>
          <w:sz w:val="22"/>
          <w:szCs w:val="22"/>
          <w:shd w:val="clear" w:color="auto" w:fill="FFFF99"/>
          <w:rtl/>
        </w:rPr>
        <w:t>.</w:t>
      </w:r>
    </w:p>
    <w:p w14:paraId="3E781FAC" w14:textId="77777777" w:rsidR="007E6363" w:rsidRDefault="007E6363">
      <w:pPr>
        <w:pStyle w:val="P00"/>
        <w:spacing w:before="0"/>
        <w:ind w:left="0" w:right="1134"/>
        <w:rPr>
          <w:rStyle w:val="default"/>
          <w:rFonts w:cs="FrankRuehl" w:hint="cs"/>
          <w:sz w:val="2"/>
          <w:szCs w:val="2"/>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ב</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י</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צא צבא שמלאו לו ארבעים ושמונה שני</w:t>
      </w:r>
      <w:r w:rsidRPr="00FA05A3">
        <w:rPr>
          <w:rStyle w:val="default"/>
          <w:rFonts w:cs="FrankRuehl"/>
          <w:strike/>
          <w:vanish/>
          <w:sz w:val="22"/>
          <w:szCs w:val="22"/>
          <w:shd w:val="clear" w:color="auto" w:fill="FFFF99"/>
          <w:rtl/>
        </w:rPr>
        <w:t>ם</w:t>
      </w:r>
      <w:r w:rsidRPr="00FA05A3">
        <w:rPr>
          <w:rStyle w:val="default"/>
          <w:rFonts w:cs="FrankRuehl" w:hint="cs"/>
          <w:strike/>
          <w:vanish/>
          <w:sz w:val="22"/>
          <w:szCs w:val="22"/>
          <w:shd w:val="clear" w:color="auto" w:fill="FFFF99"/>
          <w:rtl/>
        </w:rPr>
        <w:t xml:space="preserve">, </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שר שירת שירות מילואים ביחידה קרבית כאמור בסעיף קטן (א), תקופה כוללת של עשרים שנה לפחות, לא ייקרא לשירות מילואים אלא אם כן נתן הסכמתו לכך, או שהוא נמנה עם בעלי מקצועות ותפקידים חיוניים או שקיים בהם חוסר בכוח אדם, כפי שקבע הרמטכ"ל באישור ועדת החוץ והבטח</w:t>
      </w:r>
      <w:r w:rsidRPr="00FA05A3">
        <w:rPr>
          <w:rStyle w:val="default"/>
          <w:rFonts w:cs="FrankRuehl"/>
          <w:strike/>
          <w:vanish/>
          <w:sz w:val="22"/>
          <w:szCs w:val="22"/>
          <w:shd w:val="clear" w:color="auto" w:fill="FFFF99"/>
          <w:rtl/>
        </w:rPr>
        <w:t>ון ש</w:t>
      </w:r>
      <w:r w:rsidRPr="00FA05A3">
        <w:rPr>
          <w:rStyle w:val="default"/>
          <w:rFonts w:cs="FrankRuehl" w:hint="cs"/>
          <w:strike/>
          <w:vanish/>
          <w:sz w:val="22"/>
          <w:szCs w:val="22"/>
          <w:shd w:val="clear" w:color="auto" w:fill="FFFF99"/>
          <w:rtl/>
        </w:rPr>
        <w:t>ל הכנסת.</w:t>
      </w:r>
      <w:bookmarkEnd w:id="160"/>
    </w:p>
    <w:p w14:paraId="2163F1DD" w14:textId="77777777" w:rsidR="007E6363" w:rsidRDefault="007E6363" w:rsidP="00F2047C">
      <w:pPr>
        <w:pStyle w:val="P00"/>
        <w:spacing w:before="72"/>
        <w:ind w:left="0" w:right="1134"/>
        <w:rPr>
          <w:rStyle w:val="default"/>
          <w:rFonts w:cs="FrankRuehl" w:hint="cs"/>
          <w:rtl/>
        </w:rPr>
      </w:pPr>
      <w:r>
        <w:rPr>
          <w:lang w:val="he-IL"/>
        </w:rPr>
        <w:pict w14:anchorId="1E4CC92C">
          <v:rect id="_x0000_s2100" style="position:absolute;left:0;text-align:left;margin-left:464.5pt;margin-top:8.05pt;width:75.05pt;height:17.95pt;z-index:251631104" o:allowincell="f" filled="f" stroked="f" strokecolor="lime" strokeweight=".25pt">
            <v:textbox inset="0,0,0,0">
              <w:txbxContent>
                <w:p w14:paraId="25A7ADEF" w14:textId="77777777" w:rsidR="00FB2C2D" w:rsidRDefault="00FB2C2D">
                  <w:pPr>
                    <w:spacing w:line="160" w:lineRule="exact"/>
                    <w:jc w:val="left"/>
                    <w:rPr>
                      <w:rFonts w:cs="Miriam" w:hint="cs"/>
                      <w:sz w:val="18"/>
                      <w:szCs w:val="18"/>
                      <w:rtl/>
                    </w:rPr>
                  </w:pPr>
                  <w:r>
                    <w:rPr>
                      <w:rFonts w:cs="Miriam" w:hint="cs"/>
                      <w:sz w:val="18"/>
                      <w:szCs w:val="18"/>
                      <w:rtl/>
                    </w:rPr>
                    <w:t>(תיקון מס'</w:t>
                  </w:r>
                  <w:r>
                    <w:rPr>
                      <w:rFonts w:cs="Miriam"/>
                      <w:sz w:val="18"/>
                      <w:szCs w:val="18"/>
                      <w:rtl/>
                    </w:rPr>
                    <w:t xml:space="preserve"> 9) </w:t>
                  </w:r>
                  <w:r>
                    <w:rPr>
                      <w:rFonts w:cs="Miriam" w:hint="cs"/>
                      <w:sz w:val="18"/>
                      <w:szCs w:val="18"/>
                      <w:rtl/>
                    </w:rPr>
                    <w:br/>
                  </w:r>
                  <w:r>
                    <w:rPr>
                      <w:rFonts w:cs="Miriam"/>
                      <w:sz w:val="18"/>
                      <w:szCs w:val="18"/>
                      <w:rtl/>
                    </w:rPr>
                    <w:t>ת</w:t>
                  </w:r>
                  <w:r>
                    <w:rPr>
                      <w:rFonts w:cs="Miriam" w:hint="cs"/>
                      <w:sz w:val="18"/>
                      <w:szCs w:val="18"/>
                      <w:rtl/>
                    </w:rPr>
                    <w:t>שנ"ח-1997</w:t>
                  </w:r>
                </w:p>
              </w:txbxContent>
            </v:textbox>
            <w10:anchorlock/>
          </v:rect>
        </w:pict>
      </w:r>
      <w:r>
        <w:rPr>
          <w:rStyle w:val="big-number"/>
          <w:rtl/>
        </w:rPr>
        <w:t>30.</w:t>
      </w:r>
      <w:r>
        <w:rPr>
          <w:rStyle w:val="big-number"/>
          <w:rtl/>
        </w:rPr>
        <w:tab/>
      </w:r>
      <w:r>
        <w:rPr>
          <w:rStyle w:val="default"/>
          <w:rFonts w:cs="FrankRuehl"/>
          <w:rtl/>
        </w:rPr>
        <w:t>(</w:t>
      </w:r>
      <w:r>
        <w:rPr>
          <w:rStyle w:val="default"/>
          <w:rFonts w:cs="FrankRuehl" w:hint="cs"/>
          <w:rtl/>
        </w:rPr>
        <w:t>ב</w:t>
      </w:r>
      <w:r>
        <w:rPr>
          <w:rStyle w:val="default"/>
          <w:rFonts w:cs="FrankRuehl"/>
          <w:rtl/>
        </w:rPr>
        <w:t>ו</w:t>
      </w:r>
      <w:r>
        <w:rPr>
          <w:rStyle w:val="default"/>
          <w:rFonts w:cs="FrankRuehl" w:hint="cs"/>
          <w:rtl/>
        </w:rPr>
        <w:t>טל).</w:t>
      </w:r>
    </w:p>
    <w:p w14:paraId="12425FBD"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161" w:name="Rov152"/>
      <w:r w:rsidRPr="00FA05A3">
        <w:rPr>
          <w:rStyle w:val="default"/>
          <w:rFonts w:cs="FrankRuehl" w:hint="cs"/>
          <w:vanish/>
          <w:color w:val="FF0000"/>
          <w:szCs w:val="20"/>
          <w:shd w:val="clear" w:color="auto" w:fill="FFFF99"/>
          <w:rtl/>
        </w:rPr>
        <w:t>מיום 31.3.1989</w:t>
      </w:r>
    </w:p>
    <w:p w14:paraId="175F8ED5"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3</w:t>
      </w:r>
    </w:p>
    <w:p w14:paraId="47F74B8F"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13" w:history="1">
        <w:r w:rsidRPr="00FA05A3">
          <w:rPr>
            <w:rStyle w:val="Hyperlink"/>
            <w:rFonts w:cs="FrankRuehl" w:hint="cs"/>
            <w:vanish/>
            <w:szCs w:val="20"/>
            <w:shd w:val="clear" w:color="auto" w:fill="FFFF99"/>
            <w:rtl/>
          </w:rPr>
          <w:t xml:space="preserve">ס"ח תשמ"ט מס' </w:t>
        </w:r>
        <w:r w:rsidRPr="00FA05A3">
          <w:rPr>
            <w:rStyle w:val="Hyperlink"/>
            <w:rFonts w:cs="FrankRuehl" w:hint="cs"/>
            <w:vanish/>
            <w:sz w:val="26"/>
            <w:szCs w:val="20"/>
            <w:shd w:val="clear" w:color="auto" w:fill="FFFF99"/>
            <w:rtl/>
          </w:rPr>
          <w:t>1272</w:t>
        </w:r>
      </w:hyperlink>
      <w:r w:rsidRPr="00FA05A3">
        <w:rPr>
          <w:rStyle w:val="default"/>
          <w:rFonts w:cs="FrankRuehl" w:hint="cs"/>
          <w:vanish/>
          <w:szCs w:val="20"/>
          <w:shd w:val="clear" w:color="auto" w:fill="FFFF99"/>
          <w:rtl/>
        </w:rPr>
        <w:t xml:space="preserve"> מיום 31.3.1989 עמ' 24 (</w:t>
      </w:r>
      <w:hyperlink r:id="rId414"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1916</w:t>
        </w:r>
      </w:hyperlink>
      <w:r w:rsidRPr="00FA05A3">
        <w:rPr>
          <w:rStyle w:val="default"/>
          <w:rFonts w:cs="FrankRuehl" w:hint="cs"/>
          <w:vanish/>
          <w:szCs w:val="20"/>
          <w:shd w:val="clear" w:color="auto" w:fill="FFFF99"/>
          <w:rtl/>
        </w:rPr>
        <w:t xml:space="preserve">) </w:t>
      </w:r>
    </w:p>
    <w:p w14:paraId="751A800B" w14:textId="77777777" w:rsidR="007E6363" w:rsidRPr="00FA05A3" w:rsidRDefault="007E6363">
      <w:pPr>
        <w:pStyle w:val="P0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30.</w:t>
      </w:r>
      <w:r w:rsidRPr="00FA05A3">
        <w:rPr>
          <w:rStyle w:val="default"/>
          <w:rFonts w:cs="FrankRuehl" w:hint="cs"/>
          <w:vanish/>
          <w:sz w:val="22"/>
          <w:szCs w:val="22"/>
          <w:shd w:val="clear" w:color="auto" w:fill="FFFF99"/>
          <w:rtl/>
        </w:rPr>
        <w:tab/>
        <w:t xml:space="preserve">לא ייקרא יוצא-צבא גבר באחד הגילים שמארבעים וחמש עד חמישים וארבע לשרת שירות מילואים אלא בהגא, כמשמעותו בחוק ההתגוננות האזרחית, התשי"א-1951; </w:t>
      </w:r>
      <w:r w:rsidRPr="00FA05A3">
        <w:rPr>
          <w:rStyle w:val="default"/>
          <w:rFonts w:cs="FrankRuehl" w:hint="cs"/>
          <w:strike/>
          <w:vanish/>
          <w:sz w:val="22"/>
          <w:szCs w:val="22"/>
          <w:shd w:val="clear" w:color="auto" w:fill="FFFF99"/>
          <w:rtl/>
        </w:rPr>
        <w:t>סייג זה לא יחול על יוצא-צבא שהוא בדרגת סגן משנה או בדרגה גבוהה מזו, או שהוא בעל מקצוע ששר הבטחון קבע אותו בתקנות כמקצוע נדרש לענין סעיף זה</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הוראה זו לא תחול על סוגי יוצאי צבא ששר הבטחון קבע בתקנות</w:t>
      </w:r>
      <w:r w:rsidRPr="00FA05A3">
        <w:rPr>
          <w:rStyle w:val="default"/>
          <w:rFonts w:cs="FrankRuehl" w:hint="cs"/>
          <w:vanish/>
          <w:sz w:val="22"/>
          <w:szCs w:val="22"/>
          <w:shd w:val="clear" w:color="auto" w:fill="FFFF99"/>
          <w:rtl/>
        </w:rPr>
        <w:t>.</w:t>
      </w:r>
    </w:p>
    <w:p w14:paraId="14AF10B2"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1B204951"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מיום 1.1.1998</w:t>
      </w:r>
    </w:p>
    <w:p w14:paraId="40A97B4C"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9</w:t>
      </w:r>
    </w:p>
    <w:p w14:paraId="40EBE867"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15" w:history="1">
        <w:r w:rsidRPr="00FA05A3">
          <w:rPr>
            <w:rStyle w:val="Hyperlink"/>
            <w:rFonts w:cs="FrankRuehl" w:hint="cs"/>
            <w:vanish/>
            <w:szCs w:val="20"/>
            <w:shd w:val="clear" w:color="auto" w:fill="FFFF99"/>
            <w:rtl/>
          </w:rPr>
          <w:t xml:space="preserve">ס"ח תשנ"ח מס' </w:t>
        </w:r>
        <w:r w:rsidRPr="00FA05A3">
          <w:rPr>
            <w:rStyle w:val="Hyperlink"/>
            <w:rFonts w:cs="FrankRuehl" w:hint="cs"/>
            <w:vanish/>
            <w:sz w:val="26"/>
            <w:szCs w:val="20"/>
            <w:shd w:val="clear" w:color="auto" w:fill="FFFF99"/>
            <w:rtl/>
          </w:rPr>
          <w:t>1644</w:t>
        </w:r>
      </w:hyperlink>
      <w:r w:rsidRPr="00FA05A3">
        <w:rPr>
          <w:rStyle w:val="default"/>
          <w:rFonts w:cs="FrankRuehl" w:hint="cs"/>
          <w:vanish/>
          <w:szCs w:val="20"/>
          <w:shd w:val="clear" w:color="auto" w:fill="FFFF99"/>
          <w:rtl/>
        </w:rPr>
        <w:t xml:space="preserve"> מיום 31.12.1997 עמ' 38 (</w:t>
      </w:r>
      <w:hyperlink r:id="rId416"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2492</w:t>
        </w:r>
      </w:hyperlink>
      <w:r w:rsidRPr="00FA05A3">
        <w:rPr>
          <w:rStyle w:val="default"/>
          <w:rFonts w:cs="FrankRuehl" w:hint="cs"/>
          <w:vanish/>
          <w:szCs w:val="20"/>
          <w:shd w:val="clear" w:color="auto" w:fill="FFFF99"/>
          <w:rtl/>
        </w:rPr>
        <w:t xml:space="preserve">) </w:t>
      </w:r>
    </w:p>
    <w:p w14:paraId="353F906F"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ביטול סעיף 30</w:t>
      </w:r>
    </w:p>
    <w:p w14:paraId="6294C412" w14:textId="77777777" w:rsidR="007E6363" w:rsidRPr="00FA05A3" w:rsidRDefault="007E6363">
      <w:pPr>
        <w:pStyle w:val="P00"/>
        <w:ind w:left="0" w:right="1134"/>
        <w:rPr>
          <w:rStyle w:val="default"/>
          <w:rFonts w:cs="FrankRuehl" w:hint="cs"/>
          <w:vanish/>
          <w:szCs w:val="20"/>
          <w:shd w:val="clear" w:color="auto" w:fill="FFFF99"/>
          <w:rtl/>
        </w:rPr>
      </w:pPr>
      <w:r w:rsidRPr="00FA05A3">
        <w:rPr>
          <w:rStyle w:val="default"/>
          <w:rFonts w:cs="FrankRuehl" w:hint="cs"/>
          <w:vanish/>
          <w:szCs w:val="20"/>
          <w:shd w:val="clear" w:color="auto" w:fill="FFFF99"/>
          <w:rtl/>
        </w:rPr>
        <w:t>הנוסח הקודם:</w:t>
      </w:r>
    </w:p>
    <w:p w14:paraId="0032C6E7" w14:textId="77777777" w:rsidR="007E6363" w:rsidRPr="00FA05A3" w:rsidRDefault="007E6363">
      <w:pPr>
        <w:pStyle w:val="P00"/>
        <w:spacing w:before="20"/>
        <w:ind w:left="0" w:right="1134"/>
        <w:rPr>
          <w:rStyle w:val="default"/>
          <w:rFonts w:cs="Miriam" w:hint="cs"/>
          <w:strike/>
          <w:vanish/>
          <w:sz w:val="16"/>
          <w:szCs w:val="16"/>
          <w:shd w:val="clear" w:color="auto" w:fill="FFFF99"/>
          <w:rtl/>
        </w:rPr>
      </w:pPr>
      <w:r w:rsidRPr="00FA05A3">
        <w:rPr>
          <w:rStyle w:val="default"/>
          <w:rFonts w:cs="Miriam" w:hint="cs"/>
          <w:strike/>
          <w:vanish/>
          <w:sz w:val="16"/>
          <w:szCs w:val="16"/>
          <w:shd w:val="clear" w:color="auto" w:fill="FFFF99"/>
          <w:rtl/>
        </w:rPr>
        <w:t>שירות מילואים בהגא</w:t>
      </w:r>
    </w:p>
    <w:p w14:paraId="37052FA9" w14:textId="77777777" w:rsidR="007E6363" w:rsidRDefault="007E6363">
      <w:pPr>
        <w:pStyle w:val="P00"/>
        <w:spacing w:before="0"/>
        <w:ind w:left="0" w:right="1134"/>
        <w:rPr>
          <w:rStyle w:val="default"/>
          <w:rFonts w:cs="FrankRuehl" w:hint="cs"/>
          <w:sz w:val="2"/>
          <w:szCs w:val="2"/>
          <w:shd w:val="clear" w:color="auto" w:fill="FFFF99"/>
          <w:rtl/>
        </w:rPr>
      </w:pPr>
      <w:r w:rsidRPr="00FA05A3">
        <w:rPr>
          <w:rStyle w:val="default"/>
          <w:rFonts w:cs="FrankRuehl" w:hint="cs"/>
          <w:strike/>
          <w:vanish/>
          <w:sz w:val="22"/>
          <w:szCs w:val="22"/>
          <w:shd w:val="clear" w:color="auto" w:fill="FFFF99"/>
          <w:rtl/>
        </w:rPr>
        <w:t>30.</w:t>
      </w:r>
      <w:r w:rsidRPr="00FA05A3">
        <w:rPr>
          <w:rStyle w:val="default"/>
          <w:rFonts w:cs="FrankRuehl" w:hint="cs"/>
          <w:strike/>
          <w:vanish/>
          <w:sz w:val="22"/>
          <w:szCs w:val="22"/>
          <w:shd w:val="clear" w:color="auto" w:fill="FFFF99"/>
          <w:rtl/>
        </w:rPr>
        <w:tab/>
        <w:t>לא ייקרא יוצא-צבא גבר באחד הגילים שמארבעים וחמש עד חמישים וארבע לשרת שירות מילואים אלא בהגא, כמשמעותו בחוק ההתגוננות האזרחית, התשי"א-1951; הוראה זו לא תחול על סוגי יוצאי צבא ששר הבטחון קבע בתקנות.</w:t>
      </w:r>
      <w:bookmarkEnd w:id="161"/>
    </w:p>
    <w:p w14:paraId="5D023286" w14:textId="77777777" w:rsidR="007E6363" w:rsidRDefault="007E6363" w:rsidP="00776EE8">
      <w:pPr>
        <w:pStyle w:val="P00"/>
        <w:spacing w:before="72"/>
        <w:ind w:left="0" w:right="1134"/>
        <w:rPr>
          <w:rStyle w:val="default"/>
          <w:rFonts w:cs="FrankRuehl" w:hint="cs"/>
          <w:rtl/>
        </w:rPr>
      </w:pPr>
      <w:r>
        <w:rPr>
          <w:lang w:val="he-IL"/>
        </w:rPr>
        <w:pict w14:anchorId="02CE6140">
          <v:rect id="_x0000_s2101" style="position:absolute;left:0;text-align:left;margin-left:464.5pt;margin-top:8.05pt;width:75.05pt;height:22.5pt;z-index:251632128" o:allowincell="f" filled="f" stroked="f" strokecolor="lime" strokeweight=".25pt">
            <v:textbox inset="0,0,0,0">
              <w:txbxContent>
                <w:p w14:paraId="21D1F50E"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w10:anchorlock/>
          </v:rect>
        </w:pict>
      </w:r>
      <w:r>
        <w:rPr>
          <w:rStyle w:val="big-number"/>
          <w:rtl/>
        </w:rPr>
        <w:t>31.</w:t>
      </w:r>
      <w:r>
        <w:rPr>
          <w:rStyle w:val="big-number"/>
          <w:rtl/>
        </w:rPr>
        <w:tab/>
      </w:r>
      <w:r w:rsidR="00776EE8">
        <w:rPr>
          <w:rStyle w:val="default"/>
          <w:rFonts w:cs="FrankRuehl" w:hint="cs"/>
          <w:rtl/>
        </w:rPr>
        <w:t>(בוטל)</w:t>
      </w:r>
      <w:r>
        <w:rPr>
          <w:rStyle w:val="default"/>
          <w:rFonts w:cs="FrankRuehl" w:hint="cs"/>
          <w:rtl/>
        </w:rPr>
        <w:t>.</w:t>
      </w:r>
    </w:p>
    <w:p w14:paraId="38591586"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bookmarkStart w:id="162" w:name="Rov153"/>
      <w:r w:rsidRPr="00FA05A3">
        <w:rPr>
          <w:rStyle w:val="default"/>
          <w:rFonts w:cs="FrankRuehl" w:hint="cs"/>
          <w:vanish/>
          <w:color w:val="FF0000"/>
          <w:sz w:val="20"/>
          <w:szCs w:val="20"/>
          <w:shd w:val="clear" w:color="auto" w:fill="FFFF99"/>
          <w:rtl/>
        </w:rPr>
        <w:t>מיום 1.8.2008</w:t>
      </w:r>
    </w:p>
    <w:p w14:paraId="4C9B7D29"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041D72AD"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417"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418"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78C51616"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ביטול סעיף 31</w:t>
      </w:r>
    </w:p>
    <w:p w14:paraId="3BED2F85" w14:textId="77777777" w:rsidR="007E6363" w:rsidRPr="00FA05A3" w:rsidRDefault="007E6363">
      <w:pPr>
        <w:pStyle w:val="P00"/>
        <w:ind w:left="0" w:right="1134"/>
        <w:rPr>
          <w:rStyle w:val="default"/>
          <w:rFonts w:cs="FrankRuehl" w:hint="cs"/>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1544DFF4" w14:textId="77777777" w:rsidR="007E6363" w:rsidRPr="00FA05A3" w:rsidRDefault="007E6363">
      <w:pPr>
        <w:pStyle w:val="P00"/>
        <w:spacing w:before="20"/>
        <w:ind w:left="0" w:right="1134"/>
        <w:rPr>
          <w:rStyle w:val="default"/>
          <w:rFonts w:cs="Miriam" w:hint="cs"/>
          <w:strike/>
          <w:vanish/>
          <w:sz w:val="16"/>
          <w:szCs w:val="16"/>
          <w:shd w:val="clear" w:color="auto" w:fill="FFFF99"/>
          <w:rtl/>
        </w:rPr>
      </w:pPr>
      <w:r w:rsidRPr="00FA05A3">
        <w:rPr>
          <w:rStyle w:val="default"/>
          <w:rFonts w:cs="Miriam" w:hint="cs"/>
          <w:strike/>
          <w:vanish/>
          <w:sz w:val="16"/>
          <w:szCs w:val="16"/>
          <w:shd w:val="clear" w:color="auto" w:fill="FFFF99"/>
          <w:rtl/>
        </w:rPr>
        <w:t>זמן השירות במילואים לנעדר</w:t>
      </w:r>
    </w:p>
    <w:p w14:paraId="0E5056EE" w14:textId="77777777" w:rsidR="007E6363" w:rsidRDefault="007E6363">
      <w:pPr>
        <w:pStyle w:val="P00"/>
        <w:spacing w:before="0"/>
        <w:ind w:left="0" w:right="1134"/>
        <w:rPr>
          <w:rStyle w:val="default"/>
          <w:rFonts w:cs="FrankRuehl" w:hint="cs"/>
          <w:strike/>
          <w:sz w:val="2"/>
          <w:szCs w:val="2"/>
          <w:rtl/>
        </w:rPr>
      </w:pPr>
      <w:r w:rsidRPr="00FA05A3">
        <w:rPr>
          <w:rStyle w:val="big-number"/>
          <w:rFonts w:cs="FrankRuehl"/>
          <w:strike/>
          <w:vanish/>
          <w:sz w:val="22"/>
          <w:szCs w:val="22"/>
          <w:shd w:val="clear" w:color="auto" w:fill="FFFF99"/>
          <w:rtl/>
        </w:rPr>
        <w:t>31.</w:t>
      </w:r>
      <w:r w:rsidRPr="00FA05A3">
        <w:rPr>
          <w:rStyle w:val="big-number"/>
          <w:rFonts w:cs="FrankRuehl"/>
          <w:strike/>
          <w:vanish/>
          <w:sz w:val="22"/>
          <w:szCs w:val="22"/>
          <w:shd w:val="clear" w:color="auto" w:fill="FFFF99"/>
          <w:rtl/>
        </w:rPr>
        <w:tab/>
      </w:r>
      <w:r w:rsidRPr="00FA05A3">
        <w:rPr>
          <w:rStyle w:val="default"/>
          <w:rFonts w:cs="FrankRuehl"/>
          <w:strike/>
          <w:vanish/>
          <w:sz w:val="22"/>
          <w:szCs w:val="22"/>
          <w:shd w:val="clear" w:color="auto" w:fill="FFFF99"/>
          <w:rtl/>
        </w:rPr>
        <w:t>י</w:t>
      </w:r>
      <w:r w:rsidRPr="00FA05A3">
        <w:rPr>
          <w:rStyle w:val="default"/>
          <w:rFonts w:cs="FrankRuehl" w:hint="cs"/>
          <w:strike/>
          <w:vanish/>
          <w:sz w:val="22"/>
          <w:szCs w:val="22"/>
          <w:shd w:val="clear" w:color="auto" w:fill="FFFF99"/>
          <w:rtl/>
        </w:rPr>
        <w:t>ו</w:t>
      </w:r>
      <w:r w:rsidRPr="00FA05A3">
        <w:rPr>
          <w:rStyle w:val="default"/>
          <w:rFonts w:cs="FrankRuehl"/>
          <w:strike/>
          <w:vanish/>
          <w:sz w:val="22"/>
          <w:szCs w:val="22"/>
          <w:shd w:val="clear" w:color="auto" w:fill="FFFF99"/>
          <w:rtl/>
        </w:rPr>
        <w:t>צ</w:t>
      </w:r>
      <w:r w:rsidRPr="00FA05A3">
        <w:rPr>
          <w:rStyle w:val="default"/>
          <w:rFonts w:cs="FrankRuehl" w:hint="cs"/>
          <w:strike/>
          <w:vanish/>
          <w:sz w:val="22"/>
          <w:szCs w:val="22"/>
          <w:shd w:val="clear" w:color="auto" w:fill="FFFF99"/>
          <w:rtl/>
        </w:rPr>
        <w:t>א-צבא אשר בהיותו בשירות מילואים היה כלוא ב</w:t>
      </w:r>
      <w:r w:rsidRPr="00FA05A3">
        <w:rPr>
          <w:rStyle w:val="default"/>
          <w:rFonts w:cs="FrankRuehl"/>
          <w:strike/>
          <w:vanish/>
          <w:sz w:val="22"/>
          <w:szCs w:val="22"/>
          <w:shd w:val="clear" w:color="auto" w:fill="FFFF99"/>
          <w:rtl/>
        </w:rPr>
        <w:t>ש</w:t>
      </w:r>
      <w:r w:rsidRPr="00FA05A3">
        <w:rPr>
          <w:rStyle w:val="default"/>
          <w:rFonts w:cs="FrankRuehl" w:hint="cs"/>
          <w:strike/>
          <w:vanish/>
          <w:sz w:val="22"/>
          <w:szCs w:val="22"/>
          <w:shd w:val="clear" w:color="auto" w:fill="FFFF99"/>
          <w:rtl/>
        </w:rPr>
        <w:t>ל עבירה לפי פסק דין של בית ד</w:t>
      </w:r>
      <w:r w:rsidRPr="00FA05A3">
        <w:rPr>
          <w:rStyle w:val="default"/>
          <w:rFonts w:cs="FrankRuehl"/>
          <w:strike/>
          <w:vanish/>
          <w:sz w:val="22"/>
          <w:szCs w:val="22"/>
          <w:shd w:val="clear" w:color="auto" w:fill="FFFF99"/>
          <w:rtl/>
        </w:rPr>
        <w:t>ין</w:t>
      </w:r>
      <w:r w:rsidRPr="00FA05A3">
        <w:rPr>
          <w:rStyle w:val="default"/>
          <w:rFonts w:cs="FrankRuehl" w:hint="cs"/>
          <w:strike/>
          <w:vanish/>
          <w:sz w:val="22"/>
          <w:szCs w:val="22"/>
          <w:shd w:val="clear" w:color="auto" w:fill="FFFF99"/>
          <w:rtl/>
        </w:rPr>
        <w:t xml:space="preserve"> צבאי או של בית משפט אחר, או לפי פסק של קצין שיפוט בכיר, וכן אדם שנעדר מן השירות שלא כדי</w:t>
      </w:r>
      <w:r w:rsidRPr="00FA05A3">
        <w:rPr>
          <w:rStyle w:val="default"/>
          <w:rFonts w:cs="FrankRuehl"/>
          <w:strike/>
          <w:vanish/>
          <w:sz w:val="22"/>
          <w:szCs w:val="22"/>
          <w:shd w:val="clear" w:color="auto" w:fill="FFFF99"/>
          <w:rtl/>
        </w:rPr>
        <w:t>ן</w:t>
      </w:r>
      <w:r w:rsidRPr="00FA05A3">
        <w:rPr>
          <w:rStyle w:val="default"/>
          <w:rFonts w:cs="FrankRuehl" w:hint="cs"/>
          <w:strike/>
          <w:vanish/>
          <w:sz w:val="22"/>
          <w:szCs w:val="22"/>
          <w:shd w:val="clear" w:color="auto" w:fill="FFFF99"/>
          <w:rtl/>
        </w:rPr>
        <w:t xml:space="preserve"> </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ו שנעדר ברשות שהושגה על סמך טענות כוזבות והורשע על כך כדין, ואם היתה לו זכות ערעור - לא ערער על ההרשעה או שערעורו על ההרשעה נדחה, אין</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רואים את תקופת כליאתו ולא את</w:t>
      </w:r>
      <w:r w:rsidRPr="00FA05A3">
        <w:rPr>
          <w:rStyle w:val="default"/>
          <w:rFonts w:cs="FrankRuehl"/>
          <w:strike/>
          <w:vanish/>
          <w:sz w:val="22"/>
          <w:szCs w:val="22"/>
          <w:shd w:val="clear" w:color="auto" w:fill="FFFF99"/>
          <w:rtl/>
        </w:rPr>
        <w:t xml:space="preserve"> ת</w:t>
      </w:r>
      <w:r w:rsidRPr="00FA05A3">
        <w:rPr>
          <w:rStyle w:val="default"/>
          <w:rFonts w:cs="FrankRuehl" w:hint="cs"/>
          <w:strike/>
          <w:vanish/>
          <w:sz w:val="22"/>
          <w:szCs w:val="22"/>
          <w:shd w:val="clear" w:color="auto" w:fill="FFFF99"/>
          <w:rtl/>
        </w:rPr>
        <w:t>קופת היעדרותו לענין חישוב זמן השירות, כתקופה שבה מילא חובת שירות מילואים, אלא אם כן הור</w:t>
      </w:r>
      <w:r w:rsidRPr="00FA05A3">
        <w:rPr>
          <w:rStyle w:val="default"/>
          <w:rFonts w:cs="FrankRuehl"/>
          <w:strike/>
          <w:vanish/>
          <w:sz w:val="22"/>
          <w:szCs w:val="22"/>
          <w:shd w:val="clear" w:color="auto" w:fill="FFFF99"/>
          <w:rtl/>
        </w:rPr>
        <w:t>ה בי</w:t>
      </w:r>
      <w:r w:rsidRPr="00FA05A3">
        <w:rPr>
          <w:rStyle w:val="default"/>
          <w:rFonts w:cs="FrankRuehl" w:hint="cs"/>
          <w:strike/>
          <w:vanish/>
          <w:sz w:val="22"/>
          <w:szCs w:val="22"/>
          <w:shd w:val="clear" w:color="auto" w:fill="FFFF99"/>
          <w:rtl/>
        </w:rPr>
        <w:t>ת הדין הצבאי, בית המשפט או קצין השיפוט הבכיר הוראה אחרת.</w:t>
      </w:r>
      <w:bookmarkEnd w:id="162"/>
    </w:p>
    <w:p w14:paraId="3B23A048" w14:textId="77777777" w:rsidR="007E6363" w:rsidRDefault="007E6363" w:rsidP="00303BC0">
      <w:pPr>
        <w:pStyle w:val="P00"/>
        <w:spacing w:before="72"/>
        <w:ind w:left="0" w:right="1134"/>
        <w:rPr>
          <w:rStyle w:val="default"/>
          <w:rFonts w:cs="FrankRuehl"/>
          <w:rtl/>
        </w:rPr>
      </w:pPr>
      <w:r>
        <w:rPr>
          <w:lang w:val="he-IL"/>
        </w:rPr>
        <w:pict w14:anchorId="42757392">
          <v:rect id="_x0000_s2102" style="position:absolute;left:0;text-align:left;margin-left:464.5pt;margin-top:8.05pt;width:75.05pt;height:17.75pt;z-index:251633152" o:allowincell="f" filled="f" stroked="f" strokecolor="lime" strokeweight=".25pt">
            <v:textbox inset="0,0,0,0">
              <w:txbxContent>
                <w:p w14:paraId="7F2580B8"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w10:anchorlock/>
          </v:rect>
        </w:pict>
      </w:r>
      <w:r>
        <w:rPr>
          <w:rStyle w:val="big-number"/>
          <w:rtl/>
        </w:rPr>
        <w:t>32.</w:t>
      </w:r>
      <w:r>
        <w:rPr>
          <w:rStyle w:val="big-number"/>
          <w:rtl/>
        </w:rPr>
        <w:tab/>
      </w:r>
      <w:r w:rsidR="00303BC0">
        <w:rPr>
          <w:rStyle w:val="default"/>
          <w:rFonts w:cs="FrankRuehl" w:hint="cs"/>
          <w:rtl/>
        </w:rPr>
        <w:t>(בוטל).</w:t>
      </w:r>
    </w:p>
    <w:p w14:paraId="60C8D05B"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bookmarkStart w:id="163" w:name="Rov154"/>
      <w:r w:rsidRPr="00FA05A3">
        <w:rPr>
          <w:rStyle w:val="default"/>
          <w:rFonts w:cs="FrankRuehl" w:hint="cs"/>
          <w:vanish/>
          <w:color w:val="FF0000"/>
          <w:sz w:val="20"/>
          <w:szCs w:val="20"/>
          <w:shd w:val="clear" w:color="auto" w:fill="FFFF99"/>
          <w:rtl/>
        </w:rPr>
        <w:t>מיום 1.1.2010</w:t>
      </w:r>
    </w:p>
    <w:p w14:paraId="12EE29F9"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55CCF30C"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419"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420"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3294F90A"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ביטול סעיף 32</w:t>
      </w:r>
    </w:p>
    <w:p w14:paraId="1822BAC5" w14:textId="77777777" w:rsidR="007E6363" w:rsidRPr="00FA05A3" w:rsidRDefault="007E6363">
      <w:pPr>
        <w:pStyle w:val="P00"/>
        <w:ind w:left="0" w:right="1134"/>
        <w:rPr>
          <w:rStyle w:val="default"/>
          <w:rFonts w:cs="FrankRuehl" w:hint="cs"/>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0763CBA5" w14:textId="77777777" w:rsidR="007E6363" w:rsidRPr="00FA05A3" w:rsidRDefault="007E6363">
      <w:pPr>
        <w:pStyle w:val="P00"/>
        <w:spacing w:before="20"/>
        <w:ind w:left="0" w:right="1134"/>
        <w:rPr>
          <w:rStyle w:val="default"/>
          <w:rFonts w:cs="Miriam" w:hint="cs"/>
          <w:strike/>
          <w:vanish/>
          <w:sz w:val="16"/>
          <w:szCs w:val="16"/>
          <w:shd w:val="clear" w:color="auto" w:fill="FFFF99"/>
          <w:rtl/>
        </w:rPr>
      </w:pPr>
      <w:r w:rsidRPr="00FA05A3">
        <w:rPr>
          <w:rStyle w:val="default"/>
          <w:rFonts w:cs="Miriam" w:hint="cs"/>
          <w:strike/>
          <w:vanish/>
          <w:sz w:val="16"/>
          <w:szCs w:val="16"/>
          <w:shd w:val="clear" w:color="auto" w:fill="FFFF99"/>
          <w:rtl/>
        </w:rPr>
        <w:t>תקנות לחישוב הזמן</w:t>
      </w:r>
    </w:p>
    <w:p w14:paraId="1A8835A3"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Style w:val="big-number"/>
          <w:rFonts w:cs="FrankRuehl"/>
          <w:strike/>
          <w:vanish/>
          <w:sz w:val="22"/>
          <w:szCs w:val="22"/>
          <w:shd w:val="clear" w:color="auto" w:fill="FFFF99"/>
          <w:rtl/>
        </w:rPr>
        <w:t>32.</w:t>
      </w:r>
      <w:r w:rsidRPr="00FA05A3">
        <w:rPr>
          <w:rStyle w:val="big-number"/>
          <w:rFonts w:cs="FrankRuehl"/>
          <w:strike/>
          <w:vanish/>
          <w:sz w:val="22"/>
          <w:szCs w:val="22"/>
          <w:shd w:val="clear" w:color="auto" w:fill="FFFF99"/>
          <w:rtl/>
        </w:rPr>
        <w:tab/>
      </w:r>
      <w:r w:rsidRPr="00FA05A3">
        <w:rPr>
          <w:rStyle w:val="default"/>
          <w:rFonts w:cs="FrankRuehl"/>
          <w:strike/>
          <w:vanish/>
          <w:sz w:val="22"/>
          <w:szCs w:val="22"/>
          <w:shd w:val="clear" w:color="auto" w:fill="FFFF99"/>
          <w:rtl/>
        </w:rPr>
        <w:t>ש</w:t>
      </w:r>
      <w:r w:rsidRPr="00FA05A3">
        <w:rPr>
          <w:rStyle w:val="default"/>
          <w:rFonts w:cs="FrankRuehl" w:hint="cs"/>
          <w:strike/>
          <w:vanish/>
          <w:sz w:val="22"/>
          <w:szCs w:val="22"/>
          <w:shd w:val="clear" w:color="auto" w:fill="FFFF99"/>
          <w:rtl/>
        </w:rPr>
        <w:t>ר</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 xml:space="preserve">הבטחון רשאי לקבוע בתקנות - </w:t>
      </w:r>
    </w:p>
    <w:p w14:paraId="767E66A2"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(1)</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א</w:t>
      </w:r>
      <w:r w:rsidRPr="00FA05A3">
        <w:rPr>
          <w:rStyle w:val="default"/>
          <w:rFonts w:cs="FrankRuehl"/>
          <w:strike/>
          <w:vanish/>
          <w:sz w:val="22"/>
          <w:szCs w:val="22"/>
          <w:shd w:val="clear" w:color="auto" w:fill="FFFF99"/>
          <w:rtl/>
        </w:rPr>
        <w:t>ת</w:t>
      </w:r>
      <w:r w:rsidRPr="00FA05A3">
        <w:rPr>
          <w:rStyle w:val="default"/>
          <w:rFonts w:cs="FrankRuehl" w:hint="cs"/>
          <w:strike/>
          <w:vanish/>
          <w:sz w:val="22"/>
          <w:szCs w:val="22"/>
          <w:shd w:val="clear" w:color="auto" w:fill="FFFF99"/>
          <w:rtl/>
        </w:rPr>
        <w:t xml:space="preserve"> אופן חיש</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ב השנה לצורך סעיפים 27 עד 31</w:t>
      </w:r>
      <w:r w:rsidRPr="00FA05A3">
        <w:rPr>
          <w:rStyle w:val="default"/>
          <w:rFonts w:cs="FrankRuehl"/>
          <w:strike/>
          <w:vanish/>
          <w:sz w:val="22"/>
          <w:szCs w:val="22"/>
          <w:shd w:val="clear" w:color="auto" w:fill="FFFF99"/>
          <w:rtl/>
        </w:rPr>
        <w:t>;</w:t>
      </w:r>
    </w:p>
    <w:p w14:paraId="6A344C6F"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(2)</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א</w:t>
      </w:r>
      <w:r w:rsidRPr="00FA05A3">
        <w:rPr>
          <w:rStyle w:val="default"/>
          <w:rFonts w:cs="FrankRuehl"/>
          <w:strike/>
          <w:vanish/>
          <w:sz w:val="22"/>
          <w:szCs w:val="22"/>
          <w:shd w:val="clear" w:color="auto" w:fill="FFFF99"/>
          <w:rtl/>
        </w:rPr>
        <w:t>ת</w:t>
      </w:r>
      <w:r w:rsidRPr="00FA05A3">
        <w:rPr>
          <w:rStyle w:val="default"/>
          <w:rFonts w:cs="FrankRuehl" w:hint="cs"/>
          <w:strike/>
          <w:vanish/>
          <w:sz w:val="22"/>
          <w:szCs w:val="22"/>
          <w:shd w:val="clear" w:color="auto" w:fill="FFFF99"/>
          <w:rtl/>
        </w:rPr>
        <w:t xml:space="preserve"> מידת תחולתן של הוראות סעיפים 27 עד 31 לגבי שנה מסויימת על מי שסיים תוך אותה שנה א</w:t>
      </w:r>
      <w:r w:rsidRPr="00FA05A3">
        <w:rPr>
          <w:rStyle w:val="default"/>
          <w:rFonts w:cs="FrankRuehl"/>
          <w:strike/>
          <w:vanish/>
          <w:sz w:val="22"/>
          <w:szCs w:val="22"/>
          <w:shd w:val="clear" w:color="auto" w:fill="FFFF99"/>
          <w:rtl/>
        </w:rPr>
        <w:t>ת</w:t>
      </w:r>
      <w:r w:rsidRPr="00FA05A3">
        <w:rPr>
          <w:rStyle w:val="default"/>
          <w:rFonts w:cs="FrankRuehl" w:hint="cs"/>
          <w:strike/>
          <w:vanish/>
          <w:sz w:val="22"/>
          <w:szCs w:val="22"/>
          <w:shd w:val="clear" w:color="auto" w:fill="FFFF99"/>
          <w:rtl/>
        </w:rPr>
        <w:t xml:space="preserve"> </w:t>
      </w:r>
      <w:r w:rsidRPr="00FA05A3">
        <w:rPr>
          <w:rStyle w:val="default"/>
          <w:rFonts w:cs="FrankRuehl"/>
          <w:strike/>
          <w:vanish/>
          <w:sz w:val="22"/>
          <w:szCs w:val="22"/>
          <w:shd w:val="clear" w:color="auto" w:fill="FFFF99"/>
          <w:rtl/>
        </w:rPr>
        <w:t>ש</w:t>
      </w:r>
      <w:r w:rsidRPr="00FA05A3">
        <w:rPr>
          <w:rStyle w:val="default"/>
          <w:rFonts w:cs="FrankRuehl" w:hint="cs"/>
          <w:strike/>
          <w:vanish/>
          <w:sz w:val="22"/>
          <w:szCs w:val="22"/>
          <w:shd w:val="clear" w:color="auto" w:fill="FFFF99"/>
          <w:rtl/>
        </w:rPr>
        <w:t>ירותו הסדיר;</w:t>
      </w:r>
    </w:p>
    <w:p w14:paraId="73653AA1" w14:textId="77777777" w:rsidR="007E6363" w:rsidRDefault="007E6363">
      <w:pPr>
        <w:pStyle w:val="P22"/>
        <w:spacing w:before="0"/>
        <w:ind w:left="1021" w:right="1134"/>
        <w:rPr>
          <w:rStyle w:val="default"/>
          <w:rFonts w:cs="FrankRuehl" w:hint="cs"/>
          <w:sz w:val="2"/>
          <w:szCs w:val="2"/>
          <w:rtl/>
        </w:rPr>
      </w:pPr>
      <w:r w:rsidRPr="00FA05A3">
        <w:rPr>
          <w:rStyle w:val="default"/>
          <w:rFonts w:cs="FrankRuehl"/>
          <w:strike/>
          <w:vanish/>
          <w:sz w:val="22"/>
          <w:szCs w:val="22"/>
          <w:shd w:val="clear" w:color="auto" w:fill="FFFF99"/>
          <w:rtl/>
        </w:rPr>
        <w:t>(3)</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א</w:t>
      </w:r>
      <w:r w:rsidRPr="00FA05A3">
        <w:rPr>
          <w:rStyle w:val="default"/>
          <w:rFonts w:cs="FrankRuehl"/>
          <w:strike/>
          <w:vanish/>
          <w:sz w:val="22"/>
          <w:szCs w:val="22"/>
          <w:shd w:val="clear" w:color="auto" w:fill="FFFF99"/>
          <w:rtl/>
        </w:rPr>
        <w:t>ת</w:t>
      </w:r>
      <w:r w:rsidRPr="00FA05A3">
        <w:rPr>
          <w:rStyle w:val="default"/>
          <w:rFonts w:cs="FrankRuehl" w:hint="cs"/>
          <w:strike/>
          <w:vanish/>
          <w:sz w:val="22"/>
          <w:szCs w:val="22"/>
          <w:shd w:val="clear" w:color="auto" w:fill="FFFF99"/>
          <w:rtl/>
        </w:rPr>
        <w:t xml:space="preserve"> דינה של תקופת שירות מילואים שנתי שהתחילה בשלהי שנה אחת ונסתיימה, תוך כדי שירות רצוף, בשנה שלאחריה.</w:t>
      </w:r>
      <w:bookmarkEnd w:id="163"/>
    </w:p>
    <w:p w14:paraId="0D871971" w14:textId="77777777" w:rsidR="007E6363" w:rsidRDefault="007E6363" w:rsidP="00776EE8">
      <w:pPr>
        <w:pStyle w:val="P00"/>
        <w:spacing w:before="72"/>
        <w:ind w:left="0" w:right="1134"/>
        <w:rPr>
          <w:rStyle w:val="default"/>
          <w:rFonts w:cs="FrankRuehl" w:hint="cs"/>
          <w:rtl/>
        </w:rPr>
      </w:pPr>
      <w:r>
        <w:rPr>
          <w:lang w:val="he-IL"/>
        </w:rPr>
        <w:pict w14:anchorId="2EDF7F09">
          <v:rect id="_x0000_s2103" style="position:absolute;left:0;text-align:left;margin-left:464.5pt;margin-top:8.05pt;width:75.05pt;height:22.05pt;z-index:251634176" o:allowincell="f" filled="f" stroked="f" strokecolor="lime" strokeweight=".25pt">
            <v:textbox inset="0,0,0,0">
              <w:txbxContent>
                <w:p w14:paraId="01B50EF0"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w10:anchorlock/>
          </v:rect>
        </w:pict>
      </w:r>
      <w:r>
        <w:rPr>
          <w:rStyle w:val="big-number"/>
          <w:rtl/>
        </w:rPr>
        <w:t>33.</w:t>
      </w:r>
      <w:r>
        <w:rPr>
          <w:rStyle w:val="big-number"/>
          <w:rtl/>
        </w:rPr>
        <w:tab/>
      </w:r>
      <w:r w:rsidR="00776EE8">
        <w:rPr>
          <w:rStyle w:val="default"/>
          <w:rFonts w:cs="FrankRuehl" w:hint="cs"/>
          <w:rtl/>
        </w:rPr>
        <w:t>(בוטל)</w:t>
      </w:r>
      <w:r>
        <w:rPr>
          <w:rStyle w:val="default"/>
          <w:rFonts w:cs="FrankRuehl" w:hint="cs"/>
          <w:rtl/>
        </w:rPr>
        <w:t>.</w:t>
      </w:r>
    </w:p>
    <w:p w14:paraId="12E7CDB5"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bookmarkStart w:id="164" w:name="Rov155"/>
      <w:r w:rsidRPr="00FA05A3">
        <w:rPr>
          <w:rStyle w:val="default"/>
          <w:rFonts w:cs="FrankRuehl" w:hint="cs"/>
          <w:vanish/>
          <w:color w:val="FF0000"/>
          <w:sz w:val="20"/>
          <w:szCs w:val="20"/>
          <w:shd w:val="clear" w:color="auto" w:fill="FFFF99"/>
          <w:rtl/>
        </w:rPr>
        <w:t>מיום 1.8.2008</w:t>
      </w:r>
    </w:p>
    <w:p w14:paraId="61CB616F"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5265C081"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421"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422"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24970542"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ביטול סעיף 33</w:t>
      </w:r>
    </w:p>
    <w:p w14:paraId="50B17A22" w14:textId="77777777" w:rsidR="007E6363" w:rsidRPr="00FA05A3" w:rsidRDefault="007E6363">
      <w:pPr>
        <w:pStyle w:val="P00"/>
        <w:ind w:left="0" w:right="1134"/>
        <w:rPr>
          <w:rStyle w:val="default"/>
          <w:rFonts w:cs="FrankRuehl" w:hint="cs"/>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43A75D4B" w14:textId="77777777" w:rsidR="007E6363" w:rsidRPr="00FA05A3" w:rsidRDefault="007E6363">
      <w:pPr>
        <w:pStyle w:val="P00"/>
        <w:spacing w:before="20"/>
        <w:ind w:left="0" w:right="1134"/>
        <w:rPr>
          <w:rStyle w:val="default"/>
          <w:rFonts w:cs="Miriam" w:hint="cs"/>
          <w:strike/>
          <w:vanish/>
          <w:sz w:val="16"/>
          <w:szCs w:val="16"/>
          <w:shd w:val="clear" w:color="auto" w:fill="FFFF99"/>
          <w:rtl/>
        </w:rPr>
      </w:pPr>
      <w:r w:rsidRPr="00FA05A3">
        <w:rPr>
          <w:rStyle w:val="default"/>
          <w:rFonts w:cs="Miriam" w:hint="cs"/>
          <w:strike/>
          <w:vanish/>
          <w:sz w:val="16"/>
          <w:szCs w:val="16"/>
          <w:shd w:val="clear" w:color="auto" w:fill="FFFF99"/>
          <w:rtl/>
        </w:rPr>
        <w:t>הטלת חובות שלא בזמן השירות</w:t>
      </w:r>
    </w:p>
    <w:p w14:paraId="06B2D227" w14:textId="77777777" w:rsidR="007E6363" w:rsidRDefault="007E6363">
      <w:pPr>
        <w:pStyle w:val="P00"/>
        <w:spacing w:before="0"/>
        <w:ind w:left="0" w:right="1134"/>
        <w:rPr>
          <w:rStyle w:val="default"/>
          <w:rFonts w:cs="FrankRuehl" w:hint="cs"/>
          <w:strike/>
          <w:sz w:val="2"/>
          <w:szCs w:val="2"/>
          <w:rtl/>
        </w:rPr>
      </w:pPr>
      <w:r w:rsidRPr="00FA05A3">
        <w:rPr>
          <w:rStyle w:val="big-number"/>
          <w:rFonts w:cs="FrankRuehl"/>
          <w:strike/>
          <w:vanish/>
          <w:sz w:val="22"/>
          <w:szCs w:val="22"/>
          <w:shd w:val="clear" w:color="auto" w:fill="FFFF99"/>
          <w:rtl/>
        </w:rPr>
        <w:t>33.</w:t>
      </w:r>
      <w:r w:rsidRPr="00FA05A3">
        <w:rPr>
          <w:rStyle w:val="big-number"/>
          <w:rFonts w:cs="FrankRuehl"/>
          <w:strike/>
          <w:vanish/>
          <w:sz w:val="22"/>
          <w:szCs w:val="22"/>
          <w:shd w:val="clear" w:color="auto" w:fill="FFFF99"/>
          <w:rtl/>
        </w:rPr>
        <w:tab/>
      </w:r>
      <w:r w:rsidRPr="00FA05A3">
        <w:rPr>
          <w:rStyle w:val="default"/>
          <w:rFonts w:cs="FrankRuehl"/>
          <w:strike/>
          <w:vanish/>
          <w:sz w:val="22"/>
          <w:szCs w:val="22"/>
          <w:shd w:val="clear" w:color="auto" w:fill="FFFF99"/>
          <w:rtl/>
        </w:rPr>
        <w:t>ש</w:t>
      </w:r>
      <w:r w:rsidRPr="00FA05A3">
        <w:rPr>
          <w:rStyle w:val="default"/>
          <w:rFonts w:cs="FrankRuehl" w:hint="cs"/>
          <w:strike/>
          <w:vanish/>
          <w:sz w:val="22"/>
          <w:szCs w:val="22"/>
          <w:shd w:val="clear" w:color="auto" w:fill="FFFF99"/>
          <w:rtl/>
        </w:rPr>
        <w:t>ר</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 xml:space="preserve">הבטחון רשאי, באישור ועדת החוץ והבטחון של הכנסת, להטיל </w:t>
      </w:r>
      <w:r w:rsidRPr="00FA05A3">
        <w:rPr>
          <w:rStyle w:val="default"/>
          <w:rFonts w:cs="FrankRuehl"/>
          <w:strike/>
          <w:vanish/>
          <w:sz w:val="22"/>
          <w:szCs w:val="22"/>
          <w:shd w:val="clear" w:color="auto" w:fill="FFFF99"/>
          <w:rtl/>
        </w:rPr>
        <w:t>ב</w:t>
      </w:r>
      <w:r w:rsidRPr="00FA05A3">
        <w:rPr>
          <w:rStyle w:val="default"/>
          <w:rFonts w:cs="FrankRuehl" w:hint="cs"/>
          <w:strike/>
          <w:vanish/>
          <w:sz w:val="22"/>
          <w:szCs w:val="22"/>
          <w:shd w:val="clear" w:color="auto" w:fill="FFFF99"/>
          <w:rtl/>
        </w:rPr>
        <w:t>ת</w:t>
      </w:r>
      <w:r w:rsidRPr="00FA05A3">
        <w:rPr>
          <w:rStyle w:val="default"/>
          <w:rFonts w:cs="FrankRuehl"/>
          <w:strike/>
          <w:vanish/>
          <w:sz w:val="22"/>
          <w:szCs w:val="22"/>
          <w:shd w:val="clear" w:color="auto" w:fill="FFFF99"/>
          <w:rtl/>
        </w:rPr>
        <w:t>ק</w:t>
      </w:r>
      <w:r w:rsidRPr="00FA05A3">
        <w:rPr>
          <w:rStyle w:val="default"/>
          <w:rFonts w:cs="FrankRuehl" w:hint="cs"/>
          <w:strike/>
          <w:vanish/>
          <w:sz w:val="22"/>
          <w:szCs w:val="22"/>
          <w:shd w:val="clear" w:color="auto" w:fill="FFFF99"/>
          <w:rtl/>
        </w:rPr>
        <w:t xml:space="preserve">נות חובות על יוצאי-צבא הנמנים עם כוחות המילואים של צבא-הגנה לישראל שעה שאינם בשירות, ולקבוע כי אי קיומן מהווה עבירה על פי תקנות </w:t>
      </w:r>
      <w:r w:rsidRPr="00FA05A3">
        <w:rPr>
          <w:rStyle w:val="default"/>
          <w:rFonts w:cs="FrankRuehl"/>
          <w:strike/>
          <w:vanish/>
          <w:sz w:val="22"/>
          <w:szCs w:val="22"/>
          <w:shd w:val="clear" w:color="auto" w:fill="FFFF99"/>
          <w:rtl/>
        </w:rPr>
        <w:t>כ</w:t>
      </w:r>
      <w:r w:rsidRPr="00FA05A3">
        <w:rPr>
          <w:rStyle w:val="default"/>
          <w:rFonts w:cs="FrankRuehl" w:hint="cs"/>
          <w:strike/>
          <w:vanish/>
          <w:sz w:val="22"/>
          <w:szCs w:val="22"/>
          <w:shd w:val="clear" w:color="auto" w:fill="FFFF99"/>
          <w:rtl/>
        </w:rPr>
        <w:t xml:space="preserve">אמור, אם תכלית חובות אלה להבטיח </w:t>
      </w:r>
      <w:r w:rsidRPr="00FA05A3">
        <w:rPr>
          <w:rStyle w:val="default"/>
          <w:rFonts w:cs="FrankRuehl"/>
          <w:strike/>
          <w:vanish/>
          <w:sz w:val="22"/>
          <w:szCs w:val="22"/>
          <w:shd w:val="clear" w:color="auto" w:fill="FFFF99"/>
          <w:rtl/>
        </w:rPr>
        <w:t>את</w:t>
      </w:r>
      <w:r w:rsidRPr="00FA05A3">
        <w:rPr>
          <w:rStyle w:val="default"/>
          <w:rFonts w:cs="FrankRuehl" w:hint="cs"/>
          <w:strike/>
          <w:vanish/>
          <w:sz w:val="22"/>
          <w:szCs w:val="22"/>
          <w:shd w:val="clear" w:color="auto" w:fill="FFFF99"/>
          <w:rtl/>
        </w:rPr>
        <w:t xml:space="preserve"> פעולתו התקינה של צבא-הגנה לישראל ולשמור על רכושו שנמסר ליוצאי-צבא כאמור.</w:t>
      </w:r>
      <w:bookmarkEnd w:id="164"/>
    </w:p>
    <w:p w14:paraId="1534D5B9" w14:textId="77777777" w:rsidR="007E6363" w:rsidRDefault="007E6363" w:rsidP="00776EE8">
      <w:pPr>
        <w:pStyle w:val="P00"/>
        <w:spacing w:before="72"/>
        <w:ind w:left="0" w:right="1134"/>
        <w:rPr>
          <w:rStyle w:val="default"/>
          <w:rFonts w:cs="FrankRuehl"/>
          <w:rtl/>
        </w:rPr>
      </w:pPr>
      <w:r>
        <w:rPr>
          <w:lang w:val="he-IL"/>
        </w:rPr>
        <w:pict w14:anchorId="4F194254">
          <v:rect id="_x0000_s2104" style="position:absolute;left:0;text-align:left;margin-left:464.5pt;margin-top:8.05pt;width:75.05pt;height:19.15pt;z-index:251635200" o:allowincell="f" filled="f" stroked="f" strokecolor="lime" strokeweight=".25pt">
            <v:textbox inset="0,0,0,0">
              <w:txbxContent>
                <w:p w14:paraId="2B799552"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w10:anchorlock/>
          </v:rect>
        </w:pict>
      </w:r>
      <w:r>
        <w:rPr>
          <w:rStyle w:val="big-number"/>
          <w:rtl/>
        </w:rPr>
        <w:t>33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776EE8">
        <w:rPr>
          <w:rStyle w:val="default"/>
          <w:rFonts w:cs="FrankRuehl" w:hint="cs"/>
          <w:rtl/>
        </w:rPr>
        <w:t>בוטל</w:t>
      </w:r>
      <w:r>
        <w:rPr>
          <w:rStyle w:val="default"/>
          <w:rFonts w:cs="FrankRuehl" w:hint="cs"/>
          <w:rtl/>
        </w:rPr>
        <w:t>).</w:t>
      </w:r>
    </w:p>
    <w:p w14:paraId="26F7CC7C"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165" w:name="Rov156"/>
      <w:r w:rsidRPr="00FA05A3">
        <w:rPr>
          <w:rStyle w:val="default"/>
          <w:rFonts w:cs="FrankRuehl" w:hint="cs"/>
          <w:vanish/>
          <w:color w:val="FF0000"/>
          <w:szCs w:val="20"/>
          <w:shd w:val="clear" w:color="auto" w:fill="FFFF99"/>
          <w:rtl/>
        </w:rPr>
        <w:t>מיום 1.1.1998</w:t>
      </w:r>
    </w:p>
    <w:p w14:paraId="0B6C8652"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9</w:t>
      </w:r>
    </w:p>
    <w:p w14:paraId="5D69A006"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23" w:history="1">
        <w:r w:rsidRPr="00FA05A3">
          <w:rPr>
            <w:rStyle w:val="Hyperlink"/>
            <w:rFonts w:cs="FrankRuehl" w:hint="cs"/>
            <w:vanish/>
            <w:szCs w:val="20"/>
            <w:shd w:val="clear" w:color="auto" w:fill="FFFF99"/>
            <w:rtl/>
          </w:rPr>
          <w:t xml:space="preserve">ס"ח תשנ"ח מס' </w:t>
        </w:r>
        <w:r w:rsidRPr="00FA05A3">
          <w:rPr>
            <w:rStyle w:val="Hyperlink"/>
            <w:rFonts w:cs="FrankRuehl" w:hint="cs"/>
            <w:vanish/>
            <w:sz w:val="26"/>
            <w:szCs w:val="20"/>
            <w:shd w:val="clear" w:color="auto" w:fill="FFFF99"/>
            <w:rtl/>
          </w:rPr>
          <w:t>1644</w:t>
        </w:r>
      </w:hyperlink>
      <w:r w:rsidRPr="00FA05A3">
        <w:rPr>
          <w:rStyle w:val="default"/>
          <w:rFonts w:cs="FrankRuehl" w:hint="cs"/>
          <w:vanish/>
          <w:szCs w:val="20"/>
          <w:shd w:val="clear" w:color="auto" w:fill="FFFF99"/>
          <w:rtl/>
        </w:rPr>
        <w:t xml:space="preserve"> מיום 31.12.1997 עמ' 39 (</w:t>
      </w:r>
      <w:hyperlink r:id="rId424"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2492</w:t>
        </w:r>
      </w:hyperlink>
      <w:r w:rsidRPr="00FA05A3">
        <w:rPr>
          <w:rStyle w:val="default"/>
          <w:rFonts w:cs="FrankRuehl" w:hint="cs"/>
          <w:vanish/>
          <w:szCs w:val="20"/>
          <w:shd w:val="clear" w:color="auto" w:fill="FFFF99"/>
          <w:rtl/>
        </w:rPr>
        <w:t xml:space="preserve">) </w:t>
      </w:r>
    </w:p>
    <w:p w14:paraId="382CF4C6"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הוספת סעיף 33א</w:t>
      </w:r>
    </w:p>
    <w:p w14:paraId="2FB72DAB"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215FB584"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1.8.2008</w:t>
      </w:r>
    </w:p>
    <w:p w14:paraId="6FC34BDD"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32423EFE"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425"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426"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32776AB8"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ביטול סעיף 33א</w:t>
      </w:r>
    </w:p>
    <w:p w14:paraId="2A45E385" w14:textId="77777777" w:rsidR="007E6363" w:rsidRPr="00FA05A3" w:rsidRDefault="007E6363">
      <w:pPr>
        <w:pStyle w:val="P00"/>
        <w:ind w:left="0" w:right="1134"/>
        <w:rPr>
          <w:rStyle w:val="default"/>
          <w:rFonts w:cs="FrankRuehl" w:hint="cs"/>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56363484" w14:textId="77777777" w:rsidR="007E6363" w:rsidRPr="00FA05A3" w:rsidRDefault="007E6363">
      <w:pPr>
        <w:pStyle w:val="P00"/>
        <w:spacing w:before="20"/>
        <w:ind w:left="0" w:right="1134"/>
        <w:rPr>
          <w:rStyle w:val="default"/>
          <w:rFonts w:cs="Miriam" w:hint="cs"/>
          <w:strike/>
          <w:vanish/>
          <w:sz w:val="16"/>
          <w:szCs w:val="16"/>
          <w:shd w:val="clear" w:color="auto" w:fill="FFFF99"/>
          <w:rtl/>
        </w:rPr>
      </w:pPr>
      <w:r w:rsidRPr="00FA05A3">
        <w:rPr>
          <w:rStyle w:val="default"/>
          <w:rFonts w:cs="Miriam" w:hint="cs"/>
          <w:strike/>
          <w:vanish/>
          <w:sz w:val="16"/>
          <w:szCs w:val="16"/>
          <w:shd w:val="clear" w:color="auto" w:fill="FFFF99"/>
          <w:rtl/>
        </w:rPr>
        <w:t>תגמול מיוחד</w:t>
      </w:r>
    </w:p>
    <w:p w14:paraId="78898590"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Style w:val="big-number"/>
          <w:rFonts w:cs="FrankRuehl"/>
          <w:strike/>
          <w:vanish/>
          <w:sz w:val="22"/>
          <w:szCs w:val="22"/>
          <w:shd w:val="clear" w:color="auto" w:fill="FFFF99"/>
          <w:rtl/>
        </w:rPr>
        <w:t>33</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ש</w:t>
      </w:r>
      <w:r w:rsidRPr="00FA05A3">
        <w:rPr>
          <w:rStyle w:val="default"/>
          <w:rFonts w:cs="FrankRuehl"/>
          <w:strike/>
          <w:vanish/>
          <w:sz w:val="22"/>
          <w:szCs w:val="22"/>
          <w:shd w:val="clear" w:color="auto" w:fill="FFFF99"/>
          <w:rtl/>
        </w:rPr>
        <w:t>י</w:t>
      </w:r>
      <w:r w:rsidRPr="00FA05A3">
        <w:rPr>
          <w:rStyle w:val="default"/>
          <w:rFonts w:cs="FrankRuehl" w:hint="cs"/>
          <w:strike/>
          <w:vanish/>
          <w:sz w:val="22"/>
          <w:szCs w:val="22"/>
          <w:shd w:val="clear" w:color="auto" w:fill="FFFF99"/>
          <w:rtl/>
        </w:rPr>
        <w:t>רת אדם שירות מילואים לפי חוק זה, יהיה זכאי, בנוסף לתגמולים אחרים שלהם הוא זכאי על פי דין, לתגמול מיוחד, בהתאם לתנאים שייקבעו ב</w:t>
      </w:r>
      <w:r w:rsidRPr="00FA05A3">
        <w:rPr>
          <w:rStyle w:val="default"/>
          <w:rFonts w:cs="FrankRuehl"/>
          <w:strike/>
          <w:vanish/>
          <w:sz w:val="22"/>
          <w:szCs w:val="22"/>
          <w:shd w:val="clear" w:color="auto" w:fill="FFFF99"/>
          <w:rtl/>
        </w:rPr>
        <w:t>פק</w:t>
      </w:r>
      <w:r w:rsidRPr="00FA05A3">
        <w:rPr>
          <w:rStyle w:val="default"/>
          <w:rFonts w:cs="FrankRuehl" w:hint="cs"/>
          <w:strike/>
          <w:vanish/>
          <w:sz w:val="22"/>
          <w:szCs w:val="22"/>
          <w:shd w:val="clear" w:color="auto" w:fill="FFFF99"/>
          <w:rtl/>
        </w:rPr>
        <w:t xml:space="preserve">ודות הצבא (להלן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תגמול מיוחד).</w:t>
      </w:r>
    </w:p>
    <w:p w14:paraId="4ED5EECE"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ב</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ת</w:t>
      </w:r>
      <w:r w:rsidRPr="00FA05A3">
        <w:rPr>
          <w:rStyle w:val="default"/>
          <w:rFonts w:cs="FrankRuehl"/>
          <w:strike/>
          <w:vanish/>
          <w:sz w:val="22"/>
          <w:szCs w:val="22"/>
          <w:shd w:val="clear" w:color="auto" w:fill="FFFF99"/>
          <w:rtl/>
        </w:rPr>
        <w:t>נ</w:t>
      </w:r>
      <w:r w:rsidRPr="00FA05A3">
        <w:rPr>
          <w:rStyle w:val="default"/>
          <w:rFonts w:cs="FrankRuehl" w:hint="cs"/>
          <w:strike/>
          <w:vanish/>
          <w:sz w:val="22"/>
          <w:szCs w:val="22"/>
          <w:shd w:val="clear" w:color="auto" w:fill="FFFF99"/>
          <w:rtl/>
        </w:rPr>
        <w:t>אי הזכאות לתגמול המיוחד, לרבות משך תקופת שירות ה</w:t>
      </w:r>
      <w:r w:rsidRPr="00FA05A3">
        <w:rPr>
          <w:rStyle w:val="default"/>
          <w:rFonts w:cs="FrankRuehl"/>
          <w:strike/>
          <w:vanish/>
          <w:sz w:val="22"/>
          <w:szCs w:val="22"/>
          <w:shd w:val="clear" w:color="auto" w:fill="FFFF99"/>
          <w:rtl/>
        </w:rPr>
        <w:t>מ</w:t>
      </w:r>
      <w:r w:rsidRPr="00FA05A3">
        <w:rPr>
          <w:rStyle w:val="default"/>
          <w:rFonts w:cs="FrankRuehl" w:hint="cs"/>
          <w:strike/>
          <w:vanish/>
          <w:sz w:val="22"/>
          <w:szCs w:val="22"/>
          <w:shd w:val="clear" w:color="auto" w:fill="FFFF99"/>
          <w:rtl/>
        </w:rPr>
        <w:t>י</w:t>
      </w:r>
      <w:r w:rsidRPr="00FA05A3">
        <w:rPr>
          <w:rStyle w:val="default"/>
          <w:rFonts w:cs="FrankRuehl"/>
          <w:strike/>
          <w:vanish/>
          <w:sz w:val="22"/>
          <w:szCs w:val="22"/>
          <w:shd w:val="clear" w:color="auto" w:fill="FFFF99"/>
          <w:rtl/>
        </w:rPr>
        <w:t>ל</w:t>
      </w:r>
      <w:r w:rsidRPr="00FA05A3">
        <w:rPr>
          <w:rStyle w:val="default"/>
          <w:rFonts w:cs="FrankRuehl" w:hint="cs"/>
          <w:strike/>
          <w:vanish/>
          <w:sz w:val="22"/>
          <w:szCs w:val="22"/>
          <w:shd w:val="clear" w:color="auto" w:fill="FFFF99"/>
          <w:rtl/>
        </w:rPr>
        <w:t>ואים המזכה, סוגי היחידות שהשירות בהם מזכה בתגמול, שיעוריו ודרכי ביצוע התשלום, ייקבעו בפקודות הצבא.</w:t>
      </w:r>
    </w:p>
    <w:p w14:paraId="00373AAB" w14:textId="77777777" w:rsidR="007E6363" w:rsidRPr="00FA05A3" w:rsidRDefault="007E6363">
      <w:pPr>
        <w:pStyle w:val="P02"/>
        <w:spacing w:before="0"/>
        <w:ind w:left="1021"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ג</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(1)</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מ</w:t>
      </w:r>
      <w:r w:rsidRPr="00FA05A3">
        <w:rPr>
          <w:rStyle w:val="default"/>
          <w:rFonts w:cs="FrankRuehl"/>
          <w:strike/>
          <w:vanish/>
          <w:sz w:val="22"/>
          <w:szCs w:val="22"/>
          <w:shd w:val="clear" w:color="auto" w:fill="FFFF99"/>
          <w:rtl/>
        </w:rPr>
        <w:t>י</w:t>
      </w:r>
      <w:r w:rsidRPr="00FA05A3">
        <w:rPr>
          <w:rStyle w:val="default"/>
          <w:rFonts w:cs="FrankRuehl" w:hint="cs"/>
          <w:strike/>
          <w:vanish/>
          <w:sz w:val="22"/>
          <w:szCs w:val="22"/>
          <w:shd w:val="clear" w:color="auto" w:fill="FFFF99"/>
          <w:rtl/>
        </w:rPr>
        <w:t>מון התגמול המיוחד יה</w:t>
      </w:r>
      <w:r w:rsidRPr="00FA05A3">
        <w:rPr>
          <w:rStyle w:val="default"/>
          <w:rFonts w:cs="FrankRuehl"/>
          <w:strike/>
          <w:vanish/>
          <w:sz w:val="22"/>
          <w:szCs w:val="22"/>
          <w:shd w:val="clear" w:color="auto" w:fill="FFFF99"/>
          <w:rtl/>
        </w:rPr>
        <w:t>י</w:t>
      </w:r>
      <w:r w:rsidRPr="00FA05A3">
        <w:rPr>
          <w:rStyle w:val="default"/>
          <w:rFonts w:cs="FrankRuehl" w:hint="cs"/>
          <w:strike/>
          <w:vanish/>
          <w:sz w:val="22"/>
          <w:szCs w:val="22"/>
          <w:shd w:val="clear" w:color="auto" w:fill="FFFF99"/>
          <w:rtl/>
        </w:rPr>
        <w:t xml:space="preserve">ה מאוצר המדינה, והחל בשנת 1999, ייווסף לבסיס תקציב הבטחון, כמשמעותו בפרק ג' לחוק יסודות התקציב, תשמ"ה-1985; </w:t>
      </w:r>
    </w:p>
    <w:p w14:paraId="61D25FD3"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(2)</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ה</w:t>
      </w:r>
      <w:r w:rsidRPr="00FA05A3">
        <w:rPr>
          <w:rStyle w:val="default"/>
          <w:rFonts w:cs="FrankRuehl"/>
          <w:strike/>
          <w:vanish/>
          <w:sz w:val="22"/>
          <w:szCs w:val="22"/>
          <w:shd w:val="clear" w:color="auto" w:fill="FFFF99"/>
          <w:rtl/>
        </w:rPr>
        <w:t>מ</w:t>
      </w:r>
      <w:r w:rsidRPr="00FA05A3">
        <w:rPr>
          <w:rStyle w:val="default"/>
          <w:rFonts w:cs="FrankRuehl" w:hint="cs"/>
          <w:strike/>
          <w:vanish/>
          <w:sz w:val="22"/>
          <w:szCs w:val="22"/>
          <w:shd w:val="clear" w:color="auto" w:fill="FFFF99"/>
          <w:rtl/>
        </w:rPr>
        <w:t>סגרת ה</w:t>
      </w:r>
      <w:r w:rsidRPr="00FA05A3">
        <w:rPr>
          <w:rStyle w:val="default"/>
          <w:rFonts w:cs="FrankRuehl"/>
          <w:strike/>
          <w:vanish/>
          <w:sz w:val="22"/>
          <w:szCs w:val="22"/>
          <w:shd w:val="clear" w:color="auto" w:fill="FFFF99"/>
          <w:rtl/>
        </w:rPr>
        <w:t>ת</w:t>
      </w:r>
      <w:r w:rsidRPr="00FA05A3">
        <w:rPr>
          <w:rStyle w:val="default"/>
          <w:rFonts w:cs="FrankRuehl" w:hint="cs"/>
          <w:strike/>
          <w:vanish/>
          <w:sz w:val="22"/>
          <w:szCs w:val="22"/>
          <w:shd w:val="clear" w:color="auto" w:fill="FFFF99"/>
          <w:rtl/>
        </w:rPr>
        <w:t>ק</w:t>
      </w:r>
      <w:r w:rsidRPr="00FA05A3">
        <w:rPr>
          <w:rStyle w:val="default"/>
          <w:rFonts w:cs="FrankRuehl"/>
          <w:strike/>
          <w:vanish/>
          <w:sz w:val="22"/>
          <w:szCs w:val="22"/>
          <w:shd w:val="clear" w:color="auto" w:fill="FFFF99"/>
          <w:rtl/>
        </w:rPr>
        <w:t>צ</w:t>
      </w:r>
      <w:r w:rsidRPr="00FA05A3">
        <w:rPr>
          <w:rStyle w:val="default"/>
          <w:rFonts w:cs="FrankRuehl" w:hint="cs"/>
          <w:strike/>
          <w:vanish/>
          <w:sz w:val="22"/>
          <w:szCs w:val="22"/>
          <w:shd w:val="clear" w:color="auto" w:fill="FFFF99"/>
          <w:rtl/>
        </w:rPr>
        <w:t>יבית שמתוכה ימומן התגמול המיוחד, כאמור בפסקה (1), תעמוד על סך 30 מיליון שקלים חדשים; סכום זה יעודכן ב-16 בפברואר של כל שנה, בהתאם</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לשיעור עליית המדד החדש לעומת המד</w:t>
      </w:r>
      <w:r w:rsidRPr="00FA05A3">
        <w:rPr>
          <w:rStyle w:val="default"/>
          <w:rFonts w:cs="FrankRuehl"/>
          <w:strike/>
          <w:vanish/>
          <w:sz w:val="22"/>
          <w:szCs w:val="22"/>
          <w:shd w:val="clear" w:color="auto" w:fill="FFFF99"/>
          <w:rtl/>
        </w:rPr>
        <w:t xml:space="preserve">ד </w:t>
      </w:r>
      <w:r w:rsidRPr="00FA05A3">
        <w:rPr>
          <w:rStyle w:val="default"/>
          <w:rFonts w:cs="FrankRuehl" w:hint="cs"/>
          <w:strike/>
          <w:vanish/>
          <w:sz w:val="22"/>
          <w:szCs w:val="22"/>
          <w:shd w:val="clear" w:color="auto" w:fill="FFFF99"/>
          <w:rtl/>
        </w:rPr>
        <w:t>הבסיסי; לעניין זה</w:t>
      </w:r>
      <w:r w:rsidR="008247BD" w:rsidRPr="00FA05A3">
        <w:rPr>
          <w:rStyle w:val="default"/>
          <w:rFonts w:cs="FrankRuehl" w:hint="cs"/>
          <w:strike/>
          <w:vanish/>
          <w:sz w:val="22"/>
          <w:szCs w:val="22"/>
          <w:shd w:val="clear" w:color="auto" w:fill="FFFF99"/>
          <w:rtl/>
        </w:rPr>
        <w:t xml:space="preserve"> –</w:t>
      </w:r>
    </w:p>
    <w:p w14:paraId="5EB31A36"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מ</w:t>
      </w:r>
      <w:r w:rsidRPr="00FA05A3">
        <w:rPr>
          <w:rStyle w:val="default"/>
          <w:rFonts w:cs="FrankRuehl"/>
          <w:strike/>
          <w:vanish/>
          <w:sz w:val="22"/>
          <w:szCs w:val="22"/>
          <w:shd w:val="clear" w:color="auto" w:fill="FFFF99"/>
          <w:rtl/>
        </w:rPr>
        <w:t>ד</w:t>
      </w:r>
      <w:r w:rsidRPr="00FA05A3">
        <w:rPr>
          <w:rStyle w:val="default"/>
          <w:rFonts w:cs="FrankRuehl" w:hint="cs"/>
          <w:strike/>
          <w:vanish/>
          <w:sz w:val="22"/>
          <w:szCs w:val="22"/>
          <w:shd w:val="clear" w:color="auto" w:fill="FFFF99"/>
          <w:rtl/>
        </w:rPr>
        <w:t>ד"</w:t>
      </w:r>
      <w:r w:rsidR="008247BD" w:rsidRPr="00FA05A3">
        <w:rPr>
          <w:rStyle w:val="default"/>
          <w:rFonts w:cs="FrankRuehl" w:hint="cs"/>
          <w:strike/>
          <w:vanish/>
          <w:sz w:val="22"/>
          <w:szCs w:val="22"/>
          <w:shd w:val="clear" w:color="auto" w:fill="FFFF99"/>
          <w:rtl/>
        </w:rPr>
        <w:t xml:space="preserve"> – </w:t>
      </w:r>
      <w:r w:rsidRPr="00FA05A3">
        <w:rPr>
          <w:rStyle w:val="default"/>
          <w:rFonts w:cs="FrankRuehl" w:hint="cs"/>
          <w:strike/>
          <w:vanish/>
          <w:sz w:val="22"/>
          <w:szCs w:val="22"/>
          <w:shd w:val="clear" w:color="auto" w:fill="FFFF99"/>
          <w:rtl/>
        </w:rPr>
        <w:t>מדד המחירים לצרכן שמפרסמת הלשכה המרכזית לסטטיסטיקה;</w:t>
      </w:r>
    </w:p>
    <w:p w14:paraId="18017BD0"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ה</w:t>
      </w:r>
      <w:r w:rsidRPr="00FA05A3">
        <w:rPr>
          <w:rStyle w:val="default"/>
          <w:rFonts w:cs="FrankRuehl"/>
          <w:strike/>
          <w:vanish/>
          <w:sz w:val="22"/>
          <w:szCs w:val="22"/>
          <w:shd w:val="clear" w:color="auto" w:fill="FFFF99"/>
          <w:rtl/>
        </w:rPr>
        <w:t>מ</w:t>
      </w:r>
      <w:r w:rsidRPr="00FA05A3">
        <w:rPr>
          <w:rStyle w:val="default"/>
          <w:rFonts w:cs="FrankRuehl" w:hint="cs"/>
          <w:strike/>
          <w:vanish/>
          <w:sz w:val="22"/>
          <w:szCs w:val="22"/>
          <w:shd w:val="clear" w:color="auto" w:fill="FFFF99"/>
          <w:rtl/>
        </w:rPr>
        <w:t>דד החדש"</w:t>
      </w:r>
      <w:r w:rsidR="008247BD" w:rsidRPr="00FA05A3">
        <w:rPr>
          <w:rStyle w:val="default"/>
          <w:rFonts w:cs="FrankRuehl" w:hint="cs"/>
          <w:strike/>
          <w:vanish/>
          <w:sz w:val="22"/>
          <w:szCs w:val="22"/>
          <w:shd w:val="clear" w:color="auto" w:fill="FFFF99"/>
          <w:rtl/>
        </w:rPr>
        <w:t xml:space="preserve"> – </w:t>
      </w:r>
      <w:r w:rsidRPr="00FA05A3">
        <w:rPr>
          <w:rStyle w:val="default"/>
          <w:rFonts w:cs="FrankRuehl" w:hint="cs"/>
          <w:strike/>
          <w:vanish/>
          <w:sz w:val="22"/>
          <w:szCs w:val="22"/>
          <w:shd w:val="clear" w:color="auto" w:fill="FFFF99"/>
          <w:rtl/>
        </w:rPr>
        <w:t>מדד חודש ינואר של כל שנה;</w:t>
      </w:r>
    </w:p>
    <w:p w14:paraId="0BF78726"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ה</w:t>
      </w:r>
      <w:r w:rsidRPr="00FA05A3">
        <w:rPr>
          <w:rStyle w:val="default"/>
          <w:rFonts w:cs="FrankRuehl"/>
          <w:strike/>
          <w:vanish/>
          <w:sz w:val="22"/>
          <w:szCs w:val="22"/>
          <w:shd w:val="clear" w:color="auto" w:fill="FFFF99"/>
          <w:rtl/>
        </w:rPr>
        <w:t>מ</w:t>
      </w:r>
      <w:r w:rsidRPr="00FA05A3">
        <w:rPr>
          <w:rStyle w:val="default"/>
          <w:rFonts w:cs="FrankRuehl" w:hint="cs"/>
          <w:strike/>
          <w:vanish/>
          <w:sz w:val="22"/>
          <w:szCs w:val="22"/>
          <w:shd w:val="clear" w:color="auto" w:fill="FFFF99"/>
          <w:rtl/>
        </w:rPr>
        <w:t>דד הבסיסי"</w:t>
      </w:r>
      <w:r w:rsidR="008247BD" w:rsidRPr="00FA05A3">
        <w:rPr>
          <w:rStyle w:val="default"/>
          <w:rFonts w:cs="FrankRuehl" w:hint="cs"/>
          <w:strike/>
          <w:vanish/>
          <w:sz w:val="22"/>
          <w:szCs w:val="22"/>
          <w:shd w:val="clear" w:color="auto" w:fill="FFFF99"/>
          <w:rtl/>
        </w:rPr>
        <w:t xml:space="preserve"> – </w:t>
      </w:r>
      <w:r w:rsidRPr="00FA05A3">
        <w:rPr>
          <w:rStyle w:val="default"/>
          <w:rFonts w:cs="FrankRuehl" w:hint="cs"/>
          <w:strike/>
          <w:vanish/>
          <w:sz w:val="22"/>
          <w:szCs w:val="22"/>
          <w:shd w:val="clear" w:color="auto" w:fill="FFFF99"/>
          <w:rtl/>
        </w:rPr>
        <w:t>מדד חודש יולי 1997;</w:t>
      </w:r>
    </w:p>
    <w:p w14:paraId="32087334"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(3)</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ע</w:t>
      </w:r>
      <w:r w:rsidRPr="00FA05A3">
        <w:rPr>
          <w:rStyle w:val="default"/>
          <w:rFonts w:cs="FrankRuehl"/>
          <w:strike/>
          <w:vanish/>
          <w:sz w:val="22"/>
          <w:szCs w:val="22"/>
          <w:shd w:val="clear" w:color="auto" w:fill="FFFF99"/>
          <w:rtl/>
        </w:rPr>
        <w:t>ל</w:t>
      </w:r>
      <w:r w:rsidRPr="00FA05A3">
        <w:rPr>
          <w:rStyle w:val="default"/>
          <w:rFonts w:cs="FrankRuehl" w:hint="cs"/>
          <w:strike/>
          <w:vanish/>
          <w:sz w:val="22"/>
          <w:szCs w:val="22"/>
          <w:shd w:val="clear" w:color="auto" w:fill="FFFF99"/>
          <w:rtl/>
        </w:rPr>
        <w:t xml:space="preserve"> אף האמור בפסקה (2), רשאי שר האוצר, בהסכמת שר הבטחון, לקבוע סכום העולה על הסכום שבפסקה האמורה, וזאת במסגרת קביעת תקציב המדינה השנתי.</w:t>
      </w:r>
    </w:p>
    <w:p w14:paraId="093866CA"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ד</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מ</w:t>
      </w:r>
      <w:r w:rsidRPr="00FA05A3">
        <w:rPr>
          <w:rStyle w:val="default"/>
          <w:rFonts w:cs="FrankRuehl"/>
          <w:strike/>
          <w:vanish/>
          <w:sz w:val="22"/>
          <w:szCs w:val="22"/>
          <w:shd w:val="clear" w:color="auto" w:fill="FFFF99"/>
          <w:rtl/>
        </w:rPr>
        <w:t>ס</w:t>
      </w:r>
      <w:r w:rsidRPr="00FA05A3">
        <w:rPr>
          <w:rStyle w:val="default"/>
          <w:rFonts w:cs="FrankRuehl" w:hint="cs"/>
          <w:strike/>
          <w:vanish/>
          <w:sz w:val="22"/>
          <w:szCs w:val="22"/>
          <w:shd w:val="clear" w:color="auto" w:fill="FFFF99"/>
          <w:rtl/>
        </w:rPr>
        <w:t xml:space="preserve">כום התגמול המיוחד ניתן לקזז </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ת</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הסכומים שאותם חב מי שזכאי לתגמול המיוחד, עקב שירותו הצבאי.</w:t>
      </w:r>
    </w:p>
    <w:p w14:paraId="53CBFF24" w14:textId="77777777" w:rsidR="007E6363" w:rsidRPr="00FA05A3" w:rsidRDefault="007E6363">
      <w:pPr>
        <w:pStyle w:val="P02"/>
        <w:spacing w:before="0"/>
        <w:ind w:left="1021" w:right="1134"/>
        <w:rPr>
          <w:rStyle w:val="default"/>
          <w:rFonts w:cs="FrankRuehl" w:hint="cs"/>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ה</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(1)</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ע</w:t>
      </w:r>
      <w:r w:rsidRPr="00FA05A3">
        <w:rPr>
          <w:rStyle w:val="default"/>
          <w:rFonts w:cs="FrankRuehl"/>
          <w:strike/>
          <w:vanish/>
          <w:sz w:val="22"/>
          <w:szCs w:val="22"/>
          <w:shd w:val="clear" w:color="auto" w:fill="FFFF99"/>
          <w:rtl/>
        </w:rPr>
        <w:t>ל</w:t>
      </w:r>
      <w:r w:rsidRPr="00FA05A3">
        <w:rPr>
          <w:rStyle w:val="default"/>
          <w:rFonts w:cs="FrankRuehl" w:hint="cs"/>
          <w:strike/>
          <w:vanish/>
          <w:sz w:val="22"/>
          <w:szCs w:val="22"/>
          <w:shd w:val="clear" w:color="auto" w:fill="FFFF99"/>
          <w:rtl/>
        </w:rPr>
        <w:t xml:space="preserve"> אף הוראות כל דין, לא יראו את תשלום התגמול המיוחד </w:t>
      </w:r>
      <w:r w:rsidRPr="00FA05A3">
        <w:rPr>
          <w:rStyle w:val="default"/>
          <w:rFonts w:cs="FrankRuehl"/>
          <w:strike/>
          <w:vanish/>
          <w:sz w:val="22"/>
          <w:szCs w:val="22"/>
          <w:shd w:val="clear" w:color="auto" w:fill="FFFF99"/>
          <w:rtl/>
        </w:rPr>
        <w:t>–</w:t>
      </w:r>
    </w:p>
    <w:p w14:paraId="5407E4EA" w14:textId="77777777" w:rsidR="007E6363" w:rsidRPr="00FA05A3" w:rsidRDefault="007E6363">
      <w:pPr>
        <w:pStyle w:val="P33"/>
        <w:spacing w:before="0"/>
        <w:ind w:left="1474"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א</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כ</w:t>
      </w:r>
      <w:r w:rsidRPr="00FA05A3">
        <w:rPr>
          <w:rStyle w:val="default"/>
          <w:rFonts w:cs="FrankRuehl"/>
          <w:strike/>
          <w:vanish/>
          <w:sz w:val="22"/>
          <w:szCs w:val="22"/>
          <w:shd w:val="clear" w:color="auto" w:fill="FFFF99"/>
          <w:rtl/>
        </w:rPr>
        <w:t>ה</w:t>
      </w:r>
      <w:r w:rsidRPr="00FA05A3">
        <w:rPr>
          <w:rStyle w:val="default"/>
          <w:rFonts w:cs="FrankRuehl" w:hint="cs"/>
          <w:strike/>
          <w:vanish/>
          <w:sz w:val="22"/>
          <w:szCs w:val="22"/>
          <w:shd w:val="clear" w:color="auto" w:fill="FFFF99"/>
          <w:rtl/>
        </w:rPr>
        <w:t>כ</w:t>
      </w:r>
      <w:r w:rsidRPr="00FA05A3">
        <w:rPr>
          <w:rStyle w:val="default"/>
          <w:rFonts w:cs="FrankRuehl"/>
          <w:strike/>
          <w:vanish/>
          <w:sz w:val="22"/>
          <w:szCs w:val="22"/>
          <w:shd w:val="clear" w:color="auto" w:fill="FFFF99"/>
          <w:rtl/>
        </w:rPr>
        <w:t>נ</w:t>
      </w:r>
      <w:r w:rsidRPr="00FA05A3">
        <w:rPr>
          <w:rStyle w:val="default"/>
          <w:rFonts w:cs="FrankRuehl" w:hint="cs"/>
          <w:strike/>
          <w:vanish/>
          <w:sz w:val="22"/>
          <w:szCs w:val="22"/>
          <w:shd w:val="clear" w:color="auto" w:fill="FFFF99"/>
          <w:rtl/>
        </w:rPr>
        <w:t>סה, כהגדרתה בסעיף 1 לפקודת מס הכ</w:t>
      </w:r>
      <w:r w:rsidRPr="00FA05A3">
        <w:rPr>
          <w:rStyle w:val="default"/>
          <w:rFonts w:cs="FrankRuehl"/>
          <w:strike/>
          <w:vanish/>
          <w:sz w:val="22"/>
          <w:szCs w:val="22"/>
          <w:shd w:val="clear" w:color="auto" w:fill="FFFF99"/>
          <w:rtl/>
        </w:rPr>
        <w:t>נס</w:t>
      </w:r>
      <w:r w:rsidRPr="00FA05A3">
        <w:rPr>
          <w:rStyle w:val="default"/>
          <w:rFonts w:cs="FrankRuehl" w:hint="cs"/>
          <w:strike/>
          <w:vanish/>
          <w:sz w:val="22"/>
          <w:szCs w:val="22"/>
          <w:shd w:val="clear" w:color="auto" w:fill="FFFF99"/>
          <w:rtl/>
        </w:rPr>
        <w:t xml:space="preserve">ה (להלן </w:t>
      </w:r>
      <w:r w:rsidR="005D2B76" w:rsidRPr="00FA05A3">
        <w:rPr>
          <w:rStyle w:val="default"/>
          <w:rFonts w:cs="FrankRuehl" w:hint="cs"/>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הפקודה);</w:t>
      </w:r>
    </w:p>
    <w:p w14:paraId="4DE5C0DF" w14:textId="77777777" w:rsidR="007E6363" w:rsidRPr="00FA05A3" w:rsidRDefault="007E6363">
      <w:pPr>
        <w:pStyle w:val="P33"/>
        <w:spacing w:before="0"/>
        <w:ind w:left="1474"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ב</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כ</w:t>
      </w:r>
      <w:r w:rsidRPr="00FA05A3">
        <w:rPr>
          <w:rStyle w:val="default"/>
          <w:rFonts w:cs="FrankRuehl"/>
          <w:strike/>
          <w:vanish/>
          <w:sz w:val="22"/>
          <w:szCs w:val="22"/>
          <w:shd w:val="clear" w:color="auto" w:fill="FFFF99"/>
          <w:rtl/>
        </w:rPr>
        <w:t>ה</w:t>
      </w:r>
      <w:r w:rsidRPr="00FA05A3">
        <w:rPr>
          <w:rStyle w:val="default"/>
          <w:rFonts w:cs="FrankRuehl" w:hint="cs"/>
          <w:strike/>
          <w:vanish/>
          <w:sz w:val="22"/>
          <w:szCs w:val="22"/>
          <w:shd w:val="clear" w:color="auto" w:fill="FFFF99"/>
          <w:rtl/>
        </w:rPr>
        <w:t xml:space="preserve">כנסה לעניין חוק הביטוח בריאות חוק הביטוח הלאומי [נוסח משולב], תשנ"ה-1995; </w:t>
      </w:r>
    </w:p>
    <w:p w14:paraId="0224F904" w14:textId="77777777" w:rsidR="007E6363" w:rsidRPr="00FA05A3" w:rsidRDefault="007E6363">
      <w:pPr>
        <w:pStyle w:val="P33"/>
        <w:spacing w:before="0"/>
        <w:ind w:left="1474"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(ג)</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כ</w:t>
      </w:r>
      <w:r w:rsidRPr="00FA05A3">
        <w:rPr>
          <w:rStyle w:val="default"/>
          <w:rFonts w:cs="FrankRuehl"/>
          <w:strike/>
          <w:vanish/>
          <w:sz w:val="22"/>
          <w:szCs w:val="22"/>
          <w:shd w:val="clear" w:color="auto" w:fill="FFFF99"/>
          <w:rtl/>
        </w:rPr>
        <w:t>ה</w:t>
      </w:r>
      <w:r w:rsidRPr="00FA05A3">
        <w:rPr>
          <w:rStyle w:val="default"/>
          <w:rFonts w:cs="FrankRuehl" w:hint="cs"/>
          <w:strike/>
          <w:vanish/>
          <w:sz w:val="22"/>
          <w:szCs w:val="22"/>
          <w:shd w:val="clear" w:color="auto" w:fill="FFFF99"/>
          <w:rtl/>
        </w:rPr>
        <w:t>כנסה לעניי</w:t>
      </w:r>
      <w:r w:rsidRPr="00FA05A3">
        <w:rPr>
          <w:rStyle w:val="default"/>
          <w:rFonts w:cs="FrankRuehl"/>
          <w:strike/>
          <w:vanish/>
          <w:sz w:val="22"/>
          <w:szCs w:val="22"/>
          <w:shd w:val="clear" w:color="auto" w:fill="FFFF99"/>
          <w:rtl/>
        </w:rPr>
        <w:t xml:space="preserve">ן </w:t>
      </w:r>
      <w:r w:rsidRPr="00FA05A3">
        <w:rPr>
          <w:rStyle w:val="default"/>
          <w:rFonts w:cs="FrankRuehl" w:hint="cs"/>
          <w:strike/>
          <w:vanish/>
          <w:sz w:val="22"/>
          <w:szCs w:val="22"/>
          <w:shd w:val="clear" w:color="auto" w:fill="FFFF99"/>
          <w:rtl/>
        </w:rPr>
        <w:t>חוק ביטוח בריאות ממלכתי, תשנ"ד-1994</w:t>
      </w:r>
      <w:r w:rsidR="005D2B76" w:rsidRPr="00FA05A3">
        <w:rPr>
          <w:rStyle w:val="default"/>
          <w:rFonts w:cs="FrankRuehl" w:hint="cs"/>
          <w:strike/>
          <w:vanish/>
          <w:sz w:val="22"/>
          <w:szCs w:val="22"/>
          <w:shd w:val="clear" w:color="auto" w:fill="FFFF99"/>
          <w:rtl/>
        </w:rPr>
        <w:t>;</w:t>
      </w:r>
    </w:p>
    <w:p w14:paraId="5F71C54D"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(2)</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מ</w:t>
      </w:r>
      <w:r w:rsidRPr="00FA05A3">
        <w:rPr>
          <w:rStyle w:val="default"/>
          <w:rFonts w:cs="FrankRuehl"/>
          <w:strike/>
          <w:vanish/>
          <w:sz w:val="22"/>
          <w:szCs w:val="22"/>
          <w:shd w:val="clear" w:color="auto" w:fill="FFFF99"/>
          <w:rtl/>
        </w:rPr>
        <w:t>ק</w:t>
      </w:r>
      <w:r w:rsidRPr="00FA05A3">
        <w:rPr>
          <w:rStyle w:val="default"/>
          <w:rFonts w:cs="FrankRuehl" w:hint="cs"/>
          <w:strike/>
          <w:vanish/>
          <w:sz w:val="22"/>
          <w:szCs w:val="22"/>
          <w:shd w:val="clear" w:color="auto" w:fill="FFFF99"/>
          <w:rtl/>
        </w:rPr>
        <w:t>בל התגמול המיוחד חייב במס הכנסה בשיעור של 2</w:t>
      </w:r>
      <w:r w:rsidRPr="00FA05A3">
        <w:rPr>
          <w:rStyle w:val="default"/>
          <w:rFonts w:cs="FrankRuehl"/>
          <w:strike/>
          <w:vanish/>
          <w:sz w:val="22"/>
          <w:szCs w:val="22"/>
          <w:shd w:val="clear" w:color="auto" w:fill="FFFF99"/>
          <w:rtl/>
        </w:rPr>
        <w:t>5% (</w:t>
      </w:r>
      <w:r w:rsidRPr="00FA05A3">
        <w:rPr>
          <w:rStyle w:val="default"/>
          <w:rFonts w:cs="FrankRuehl" w:hint="cs"/>
          <w:strike/>
          <w:vanish/>
          <w:sz w:val="22"/>
          <w:szCs w:val="22"/>
          <w:shd w:val="clear" w:color="auto" w:fill="FFFF99"/>
          <w:rtl/>
        </w:rPr>
        <w:t>ל</w:t>
      </w:r>
      <w:r w:rsidRPr="00FA05A3">
        <w:rPr>
          <w:rStyle w:val="default"/>
          <w:rFonts w:cs="FrankRuehl"/>
          <w:strike/>
          <w:vanish/>
          <w:sz w:val="22"/>
          <w:szCs w:val="22"/>
          <w:shd w:val="clear" w:color="auto" w:fill="FFFF99"/>
          <w:rtl/>
        </w:rPr>
        <w:t>ה</w:t>
      </w:r>
      <w:r w:rsidRPr="00FA05A3">
        <w:rPr>
          <w:rStyle w:val="default"/>
          <w:rFonts w:cs="FrankRuehl" w:hint="cs"/>
          <w:strike/>
          <w:vanish/>
          <w:sz w:val="22"/>
          <w:szCs w:val="22"/>
          <w:shd w:val="clear" w:color="auto" w:fill="FFFF99"/>
          <w:rtl/>
        </w:rPr>
        <w:t xml:space="preserve">לן </w:t>
      </w:r>
      <w:r w:rsidR="005D2B76" w:rsidRPr="00FA05A3">
        <w:rPr>
          <w:rStyle w:val="default"/>
          <w:rFonts w:cs="FrankRuehl" w:hint="cs"/>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המס המיוחד), ללא זכות לניכוי, לקיזוז, לפטור או להפחתה כלשהם</w:t>
      </w:r>
      <w:r w:rsidR="005D2B76" w:rsidRPr="00FA05A3">
        <w:rPr>
          <w:rStyle w:val="default"/>
          <w:rFonts w:cs="FrankRuehl" w:hint="cs"/>
          <w:strike/>
          <w:vanish/>
          <w:sz w:val="22"/>
          <w:szCs w:val="22"/>
          <w:shd w:val="clear" w:color="auto" w:fill="FFFF99"/>
          <w:rtl/>
        </w:rPr>
        <w:t>;</w:t>
      </w:r>
    </w:p>
    <w:p w14:paraId="2AAAF351"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(3)</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ב</w:t>
      </w:r>
      <w:r w:rsidRPr="00FA05A3">
        <w:rPr>
          <w:rStyle w:val="default"/>
          <w:rFonts w:cs="FrankRuehl"/>
          <w:strike/>
          <w:vanish/>
          <w:sz w:val="22"/>
          <w:szCs w:val="22"/>
          <w:shd w:val="clear" w:color="auto" w:fill="FFFF99"/>
          <w:rtl/>
        </w:rPr>
        <w:t>ש</w:t>
      </w:r>
      <w:r w:rsidRPr="00FA05A3">
        <w:rPr>
          <w:rStyle w:val="default"/>
          <w:rFonts w:cs="FrankRuehl" w:hint="cs"/>
          <w:strike/>
          <w:vanish/>
          <w:sz w:val="22"/>
          <w:szCs w:val="22"/>
          <w:shd w:val="clear" w:color="auto" w:fill="FFFF99"/>
          <w:rtl/>
        </w:rPr>
        <w:t xml:space="preserve">עת תשלום התגמול המיוחד, ינכה ממנו המשלם את המס המיוחד </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ישלמו לפקיד השומה, כהגדרתו בפקודה, בצירוף דין וחשבון שיגיש באותו המועד</w:t>
      </w:r>
      <w:r w:rsidR="005D2B76" w:rsidRPr="00FA05A3">
        <w:rPr>
          <w:rStyle w:val="default"/>
          <w:rFonts w:cs="FrankRuehl" w:hint="cs"/>
          <w:strike/>
          <w:vanish/>
          <w:sz w:val="22"/>
          <w:szCs w:val="22"/>
          <w:shd w:val="clear" w:color="auto" w:fill="FFFF99"/>
          <w:rtl/>
        </w:rPr>
        <w:t>;</w:t>
      </w:r>
    </w:p>
    <w:p w14:paraId="7B453AD2"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(4)</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י</w:t>
      </w:r>
      <w:r w:rsidRPr="00FA05A3">
        <w:rPr>
          <w:rStyle w:val="default"/>
          <w:rFonts w:cs="FrankRuehl"/>
          <w:strike/>
          <w:vanish/>
          <w:sz w:val="22"/>
          <w:szCs w:val="22"/>
          <w:shd w:val="clear" w:color="auto" w:fill="FFFF99"/>
          <w:rtl/>
        </w:rPr>
        <w:t>ר</w:t>
      </w:r>
      <w:r w:rsidRPr="00FA05A3">
        <w:rPr>
          <w:rStyle w:val="default"/>
          <w:rFonts w:cs="FrankRuehl" w:hint="cs"/>
          <w:strike/>
          <w:vanish/>
          <w:sz w:val="22"/>
          <w:szCs w:val="22"/>
          <w:shd w:val="clear" w:color="auto" w:fill="FFFF99"/>
          <w:rtl/>
        </w:rPr>
        <w:t>או את המס המיוחד כמס הכנסה לעניין שומה, גביה</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ו</w:t>
      </w:r>
      <w:r w:rsidRPr="00FA05A3">
        <w:rPr>
          <w:rStyle w:val="default"/>
          <w:rFonts w:cs="FrankRuehl"/>
          <w:strike/>
          <w:vanish/>
          <w:sz w:val="22"/>
          <w:szCs w:val="22"/>
          <w:shd w:val="clear" w:color="auto" w:fill="FFFF99"/>
          <w:rtl/>
        </w:rPr>
        <w:t>ע</w:t>
      </w:r>
      <w:r w:rsidRPr="00FA05A3">
        <w:rPr>
          <w:rStyle w:val="default"/>
          <w:rFonts w:cs="FrankRuehl" w:hint="cs"/>
          <w:strike/>
          <w:vanish/>
          <w:sz w:val="22"/>
          <w:szCs w:val="22"/>
          <w:shd w:val="clear" w:color="auto" w:fill="FFFF99"/>
          <w:rtl/>
        </w:rPr>
        <w:t>ונשין לפי הפקודה; על ניכוי המס המיוחד יחולו הוראות סעיף 164 לפקודה, כאילו היה ניכוי מס שהמשלם חייב בו</w:t>
      </w:r>
      <w:r w:rsidR="005D2B76" w:rsidRPr="00FA05A3">
        <w:rPr>
          <w:rStyle w:val="default"/>
          <w:rFonts w:cs="FrankRuehl" w:hint="cs"/>
          <w:strike/>
          <w:vanish/>
          <w:sz w:val="22"/>
          <w:szCs w:val="22"/>
          <w:shd w:val="clear" w:color="auto" w:fill="FFFF99"/>
          <w:rtl/>
        </w:rPr>
        <w:t>;</w:t>
      </w:r>
    </w:p>
    <w:p w14:paraId="29EE86AC"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(5)</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ש</w:t>
      </w:r>
      <w:r w:rsidRPr="00FA05A3">
        <w:rPr>
          <w:rStyle w:val="default"/>
          <w:rFonts w:cs="FrankRuehl"/>
          <w:strike/>
          <w:vanish/>
          <w:sz w:val="22"/>
          <w:szCs w:val="22"/>
          <w:shd w:val="clear" w:color="auto" w:fill="FFFF99"/>
          <w:rtl/>
        </w:rPr>
        <w:t>ר</w:t>
      </w:r>
      <w:r w:rsidRPr="00FA05A3">
        <w:rPr>
          <w:rStyle w:val="default"/>
          <w:rFonts w:cs="FrankRuehl" w:hint="cs"/>
          <w:strike/>
          <w:vanish/>
          <w:sz w:val="22"/>
          <w:szCs w:val="22"/>
          <w:shd w:val="clear" w:color="auto" w:fill="FFFF99"/>
          <w:rtl/>
        </w:rPr>
        <w:t xml:space="preserve"> האוצר רשאי, בהסכמת ש</w:t>
      </w:r>
      <w:r w:rsidRPr="00FA05A3">
        <w:rPr>
          <w:rStyle w:val="default"/>
          <w:rFonts w:cs="FrankRuehl"/>
          <w:strike/>
          <w:vanish/>
          <w:sz w:val="22"/>
          <w:szCs w:val="22"/>
          <w:shd w:val="clear" w:color="auto" w:fill="FFFF99"/>
          <w:rtl/>
        </w:rPr>
        <w:t>ר</w:t>
      </w:r>
      <w:r w:rsidRPr="00FA05A3">
        <w:rPr>
          <w:rStyle w:val="default"/>
          <w:rFonts w:cs="FrankRuehl" w:hint="cs"/>
          <w:strike/>
          <w:vanish/>
          <w:sz w:val="22"/>
          <w:szCs w:val="22"/>
          <w:shd w:val="clear" w:color="auto" w:fill="FFFF99"/>
          <w:rtl/>
        </w:rPr>
        <w:t xml:space="preserve"> הבטחון, להתקין תקנות בכל הנוגע </w:t>
      </w:r>
      <w:r w:rsidRPr="00FA05A3">
        <w:rPr>
          <w:rStyle w:val="default"/>
          <w:rFonts w:cs="FrankRuehl"/>
          <w:strike/>
          <w:vanish/>
          <w:sz w:val="22"/>
          <w:szCs w:val="22"/>
          <w:shd w:val="clear" w:color="auto" w:fill="FFFF99"/>
          <w:rtl/>
        </w:rPr>
        <w:t>לב</w:t>
      </w:r>
      <w:r w:rsidRPr="00FA05A3">
        <w:rPr>
          <w:rStyle w:val="default"/>
          <w:rFonts w:cs="FrankRuehl" w:hint="cs"/>
          <w:strike/>
          <w:vanish/>
          <w:sz w:val="22"/>
          <w:szCs w:val="22"/>
          <w:shd w:val="clear" w:color="auto" w:fill="FFFF99"/>
          <w:rtl/>
        </w:rPr>
        <w:t>יצוע סעיף קטן זה.</w:t>
      </w:r>
    </w:p>
    <w:p w14:paraId="3EB13C0B"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ו</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ל</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 xml:space="preserve"> ישולם תגמול מיוחד לאחר שלוש שנים מתום השנה שבה שירת אדם בשירות</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ה</w:t>
      </w:r>
      <w:r w:rsidRPr="00FA05A3">
        <w:rPr>
          <w:rStyle w:val="default"/>
          <w:rFonts w:cs="FrankRuehl"/>
          <w:strike/>
          <w:vanish/>
          <w:sz w:val="22"/>
          <w:szCs w:val="22"/>
          <w:shd w:val="clear" w:color="auto" w:fill="FFFF99"/>
          <w:rtl/>
        </w:rPr>
        <w:t>מ</w:t>
      </w:r>
      <w:r w:rsidRPr="00FA05A3">
        <w:rPr>
          <w:rStyle w:val="default"/>
          <w:rFonts w:cs="FrankRuehl" w:hint="cs"/>
          <w:strike/>
          <w:vanish/>
          <w:sz w:val="22"/>
          <w:szCs w:val="22"/>
          <w:shd w:val="clear" w:color="auto" w:fill="FFFF99"/>
          <w:rtl/>
        </w:rPr>
        <w:t>ילואים אשר זיכה אותו בתגמול המיוחד.</w:t>
      </w:r>
    </w:p>
    <w:p w14:paraId="30593762" w14:textId="77777777" w:rsidR="007E6363" w:rsidRDefault="007E6363">
      <w:pPr>
        <w:pStyle w:val="P00"/>
        <w:spacing w:before="0"/>
        <w:ind w:left="0" w:right="1134"/>
        <w:rPr>
          <w:rStyle w:val="default"/>
          <w:rFonts w:cs="FrankRuehl" w:hint="cs"/>
          <w:sz w:val="2"/>
          <w:szCs w:val="2"/>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ז</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ה</w:t>
      </w:r>
      <w:r w:rsidRPr="00FA05A3">
        <w:rPr>
          <w:rStyle w:val="default"/>
          <w:rFonts w:cs="FrankRuehl"/>
          <w:strike/>
          <w:vanish/>
          <w:sz w:val="22"/>
          <w:szCs w:val="22"/>
          <w:shd w:val="clear" w:color="auto" w:fill="FFFF99"/>
          <w:rtl/>
        </w:rPr>
        <w:t>ז</w:t>
      </w:r>
      <w:r w:rsidRPr="00FA05A3">
        <w:rPr>
          <w:rStyle w:val="default"/>
          <w:rFonts w:cs="FrankRuehl" w:hint="cs"/>
          <w:strike/>
          <w:vanish/>
          <w:sz w:val="22"/>
          <w:szCs w:val="22"/>
          <w:shd w:val="clear" w:color="auto" w:fill="FFFF99"/>
          <w:rtl/>
        </w:rPr>
        <w:t>כות לתגמול המיוחד אינה ניתנת להעברה, לשעבוד או לעיקול בכל דרך שהיא.</w:t>
      </w:r>
      <w:bookmarkEnd w:id="165"/>
    </w:p>
    <w:p w14:paraId="69AE65B8" w14:textId="77777777" w:rsidR="007E6363" w:rsidRDefault="007E6363" w:rsidP="00776EE8">
      <w:pPr>
        <w:pStyle w:val="P00"/>
        <w:spacing w:before="72"/>
        <w:ind w:left="0" w:right="1134"/>
        <w:rPr>
          <w:rStyle w:val="default"/>
          <w:rFonts w:cs="FrankRuehl"/>
          <w:rtl/>
        </w:rPr>
      </w:pPr>
      <w:r>
        <w:rPr>
          <w:lang w:val="he-IL"/>
        </w:rPr>
        <w:pict w14:anchorId="171263FD">
          <v:rect id="_x0000_s2105" style="position:absolute;left:0;text-align:left;margin-left:464.5pt;margin-top:8.05pt;width:75.05pt;height:18.6pt;z-index:251636224" o:allowincell="f" filled="f" stroked="f" strokecolor="lime" strokeweight=".25pt">
            <v:textbox inset="0,0,0,0">
              <w:txbxContent>
                <w:p w14:paraId="3A71D9E4"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w10:anchorlock/>
          </v:rect>
        </w:pict>
      </w:r>
      <w:r>
        <w:rPr>
          <w:rStyle w:val="big-number"/>
          <w:rtl/>
        </w:rPr>
        <w:t>33</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w:t>
      </w:r>
      <w:r w:rsidR="00776EE8">
        <w:rPr>
          <w:rStyle w:val="default"/>
          <w:rFonts w:cs="FrankRuehl" w:hint="cs"/>
          <w:rtl/>
        </w:rPr>
        <w:t>בוטל)</w:t>
      </w:r>
      <w:r>
        <w:rPr>
          <w:rStyle w:val="default"/>
          <w:rFonts w:cs="FrankRuehl" w:hint="cs"/>
          <w:rtl/>
        </w:rPr>
        <w:t>.</w:t>
      </w:r>
    </w:p>
    <w:p w14:paraId="628129BF"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166" w:name="Rov157"/>
      <w:r w:rsidRPr="00FA05A3">
        <w:rPr>
          <w:rStyle w:val="default"/>
          <w:rFonts w:cs="FrankRuehl" w:hint="cs"/>
          <w:vanish/>
          <w:color w:val="FF0000"/>
          <w:szCs w:val="20"/>
          <w:shd w:val="clear" w:color="auto" w:fill="FFFF99"/>
          <w:rtl/>
        </w:rPr>
        <w:t>מיום 14.11.2001 עד יום 31.12.2008</w:t>
      </w:r>
    </w:p>
    <w:p w14:paraId="102B5F6E"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הוראת שעה תשס"ב-2001</w:t>
      </w:r>
    </w:p>
    <w:p w14:paraId="6AF8A6AC"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27" w:history="1">
        <w:r w:rsidRPr="00FA05A3">
          <w:rPr>
            <w:rStyle w:val="Hyperlink"/>
            <w:rFonts w:cs="FrankRuehl" w:hint="cs"/>
            <w:vanish/>
            <w:szCs w:val="20"/>
            <w:shd w:val="clear" w:color="auto" w:fill="FFFF99"/>
            <w:rtl/>
          </w:rPr>
          <w:t xml:space="preserve">ס"ח תשס"ב מס' </w:t>
        </w:r>
        <w:r w:rsidRPr="00FA05A3">
          <w:rPr>
            <w:rStyle w:val="Hyperlink"/>
            <w:rFonts w:cs="FrankRuehl" w:hint="cs"/>
            <w:vanish/>
            <w:sz w:val="26"/>
            <w:szCs w:val="20"/>
            <w:shd w:val="clear" w:color="auto" w:fill="FFFF99"/>
            <w:rtl/>
          </w:rPr>
          <w:t>1810</w:t>
        </w:r>
      </w:hyperlink>
      <w:r w:rsidRPr="00FA05A3">
        <w:rPr>
          <w:rStyle w:val="default"/>
          <w:rFonts w:cs="FrankRuehl" w:hint="cs"/>
          <w:vanish/>
          <w:szCs w:val="20"/>
          <w:shd w:val="clear" w:color="auto" w:fill="FFFF99"/>
          <w:rtl/>
        </w:rPr>
        <w:t xml:space="preserve"> מיום 14.11.2001 עמ' 14 (</w:t>
      </w:r>
      <w:hyperlink r:id="rId428"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3035</w:t>
        </w:r>
      </w:hyperlink>
      <w:r w:rsidRPr="00FA05A3">
        <w:rPr>
          <w:rStyle w:val="default"/>
          <w:rFonts w:cs="FrankRuehl" w:hint="cs"/>
          <w:vanish/>
          <w:szCs w:val="20"/>
          <w:shd w:val="clear" w:color="auto" w:fill="FFFF99"/>
          <w:rtl/>
        </w:rPr>
        <w:t xml:space="preserve">) </w:t>
      </w:r>
    </w:p>
    <w:p w14:paraId="601EF8A9"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B200D6" w:rsidRPr="00FA05A3">
        <w:rPr>
          <w:rStyle w:val="default"/>
          <w:rFonts w:cs="FrankRuehl" w:hint="cs"/>
          <w:b/>
          <w:bCs/>
          <w:vanish/>
          <w:szCs w:val="20"/>
          <w:shd w:val="clear" w:color="auto" w:fill="FFFF99"/>
          <w:rtl/>
        </w:rPr>
        <w:t xml:space="preserve">תשס"ב-2001 </w:t>
      </w:r>
      <w:r w:rsidRPr="00FA05A3">
        <w:rPr>
          <w:rStyle w:val="default"/>
          <w:rFonts w:cs="FrankRuehl" w:hint="cs"/>
          <w:b/>
          <w:bCs/>
          <w:vanish/>
          <w:szCs w:val="20"/>
          <w:shd w:val="clear" w:color="auto" w:fill="FFFF99"/>
          <w:rtl/>
        </w:rPr>
        <w:t>(תיקון מס' 1)</w:t>
      </w:r>
    </w:p>
    <w:p w14:paraId="1F36660E"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29" w:history="1">
        <w:r w:rsidRPr="00FA05A3">
          <w:rPr>
            <w:rStyle w:val="Hyperlink"/>
            <w:rFonts w:cs="FrankRuehl" w:hint="cs"/>
            <w:vanish/>
            <w:szCs w:val="20"/>
            <w:shd w:val="clear" w:color="auto" w:fill="FFFF99"/>
            <w:rtl/>
          </w:rPr>
          <w:t xml:space="preserve">ס"ח תשס"ג מס' </w:t>
        </w:r>
        <w:r w:rsidRPr="00FA05A3">
          <w:rPr>
            <w:rStyle w:val="Hyperlink"/>
            <w:rFonts w:cs="FrankRuehl" w:hint="cs"/>
            <w:vanish/>
            <w:sz w:val="26"/>
            <w:szCs w:val="20"/>
            <w:shd w:val="clear" w:color="auto" w:fill="FFFF99"/>
            <w:rtl/>
          </w:rPr>
          <w:t>1873</w:t>
        </w:r>
      </w:hyperlink>
      <w:r w:rsidRPr="00FA05A3">
        <w:rPr>
          <w:rStyle w:val="default"/>
          <w:rFonts w:cs="FrankRuehl" w:hint="cs"/>
          <w:vanish/>
          <w:szCs w:val="20"/>
          <w:shd w:val="clear" w:color="auto" w:fill="FFFF99"/>
          <w:rtl/>
        </w:rPr>
        <w:t xml:space="preserve"> מיום 19.11.2002 עמ' 50 (</w:t>
      </w:r>
      <w:hyperlink r:id="rId430"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w:t>
        </w:r>
      </w:hyperlink>
      <w:r w:rsidRPr="00FA05A3">
        <w:rPr>
          <w:rStyle w:val="default"/>
          <w:rFonts w:cs="FrankRuehl" w:hint="cs"/>
          <w:vanish/>
          <w:szCs w:val="20"/>
          <w:shd w:val="clear" w:color="auto" w:fill="FFFF99"/>
          <w:rtl/>
        </w:rPr>
        <w:t xml:space="preserve">) </w:t>
      </w:r>
    </w:p>
    <w:p w14:paraId="04F5E7D4"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B200D6" w:rsidRPr="00FA05A3">
        <w:rPr>
          <w:rStyle w:val="default"/>
          <w:rFonts w:cs="FrankRuehl" w:hint="cs"/>
          <w:b/>
          <w:bCs/>
          <w:vanish/>
          <w:szCs w:val="20"/>
          <w:shd w:val="clear" w:color="auto" w:fill="FFFF99"/>
          <w:rtl/>
        </w:rPr>
        <w:t xml:space="preserve">תשס"ב-2001 </w:t>
      </w:r>
      <w:r w:rsidRPr="00FA05A3">
        <w:rPr>
          <w:rStyle w:val="default"/>
          <w:rFonts w:cs="FrankRuehl" w:hint="cs"/>
          <w:b/>
          <w:bCs/>
          <w:vanish/>
          <w:szCs w:val="20"/>
          <w:shd w:val="clear" w:color="auto" w:fill="FFFF99"/>
          <w:rtl/>
        </w:rPr>
        <w:t>(תיקון מס' 3)</w:t>
      </w:r>
    </w:p>
    <w:p w14:paraId="68CB6117"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31" w:history="1">
        <w:r w:rsidRPr="00FA05A3">
          <w:rPr>
            <w:rStyle w:val="Hyperlink"/>
            <w:rFonts w:cs="FrankRuehl" w:hint="cs"/>
            <w:vanish/>
            <w:szCs w:val="20"/>
            <w:shd w:val="clear" w:color="auto" w:fill="FFFF99"/>
            <w:rtl/>
          </w:rPr>
          <w:t xml:space="preserve">ס"ח תשס"ו מס' </w:t>
        </w:r>
        <w:r w:rsidRPr="00FA05A3">
          <w:rPr>
            <w:rStyle w:val="Hyperlink"/>
            <w:rFonts w:cs="FrankRuehl" w:hint="cs"/>
            <w:vanish/>
            <w:sz w:val="26"/>
            <w:szCs w:val="20"/>
            <w:shd w:val="clear" w:color="auto" w:fill="FFFF99"/>
            <w:rtl/>
          </w:rPr>
          <w:t>2061</w:t>
        </w:r>
      </w:hyperlink>
      <w:r w:rsidRPr="00FA05A3">
        <w:rPr>
          <w:rStyle w:val="default"/>
          <w:rFonts w:cs="FrankRuehl" w:hint="cs"/>
          <w:vanish/>
          <w:szCs w:val="20"/>
          <w:shd w:val="clear" w:color="auto" w:fill="FFFF99"/>
          <w:rtl/>
        </w:rPr>
        <w:t xml:space="preserve"> מיום 13.7.2006 עמ' 372 (</w:t>
      </w:r>
      <w:hyperlink r:id="rId432"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211</w:t>
        </w:r>
      </w:hyperlink>
      <w:r w:rsidRPr="00FA05A3">
        <w:rPr>
          <w:rStyle w:val="default"/>
          <w:rFonts w:cs="FrankRuehl" w:hint="cs"/>
          <w:vanish/>
          <w:szCs w:val="20"/>
          <w:shd w:val="clear" w:color="auto" w:fill="FFFF99"/>
          <w:rtl/>
        </w:rPr>
        <w:t xml:space="preserve">) </w:t>
      </w:r>
    </w:p>
    <w:p w14:paraId="5D58AE95"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הוספת סעיף 33ב</w:t>
      </w:r>
    </w:p>
    <w:p w14:paraId="2E2E744E" w14:textId="77777777" w:rsidR="007E6363" w:rsidRPr="00FA05A3" w:rsidRDefault="007E6363">
      <w:pPr>
        <w:pStyle w:val="P00"/>
        <w:spacing w:before="0"/>
        <w:ind w:left="0" w:right="1134"/>
        <w:rPr>
          <w:rStyle w:val="default"/>
          <w:rFonts w:cs="FrankRuehl" w:hint="cs"/>
          <w:vanish/>
          <w:szCs w:val="20"/>
          <w:shd w:val="clear" w:color="auto" w:fill="FFFF99"/>
          <w:rtl/>
        </w:rPr>
      </w:pPr>
    </w:p>
    <w:p w14:paraId="47309693"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מיום 1.4.2006 עד יום 31.12.2008</w:t>
      </w:r>
    </w:p>
    <w:p w14:paraId="2E0D4EC2"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הוראת שעה (תיקון מס' 2)</w:t>
      </w:r>
    </w:p>
    <w:p w14:paraId="4F933BA5"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33" w:history="1">
        <w:r w:rsidRPr="00FA05A3">
          <w:rPr>
            <w:rStyle w:val="Hyperlink"/>
            <w:rFonts w:cs="FrankRuehl" w:hint="cs"/>
            <w:vanish/>
            <w:szCs w:val="20"/>
            <w:shd w:val="clear" w:color="auto" w:fill="FFFF99"/>
            <w:rtl/>
          </w:rPr>
          <w:t xml:space="preserve">ס"ח תשס"ו מס' </w:t>
        </w:r>
        <w:r w:rsidRPr="00FA05A3">
          <w:rPr>
            <w:rStyle w:val="Hyperlink"/>
            <w:rFonts w:cs="FrankRuehl" w:hint="cs"/>
            <w:vanish/>
            <w:sz w:val="26"/>
            <w:szCs w:val="20"/>
            <w:shd w:val="clear" w:color="auto" w:fill="FFFF99"/>
            <w:rtl/>
          </w:rPr>
          <w:t>2045</w:t>
        </w:r>
      </w:hyperlink>
      <w:r w:rsidRPr="00FA05A3">
        <w:rPr>
          <w:rStyle w:val="default"/>
          <w:rFonts w:cs="FrankRuehl" w:hint="cs"/>
          <w:vanish/>
          <w:szCs w:val="20"/>
          <w:shd w:val="clear" w:color="auto" w:fill="FFFF99"/>
          <w:rtl/>
        </w:rPr>
        <w:t xml:space="preserve"> מיום 1.1.2006 עמ' 153 (</w:t>
      </w:r>
      <w:hyperlink r:id="rId434"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174</w:t>
        </w:r>
      </w:hyperlink>
      <w:r w:rsidRPr="00FA05A3">
        <w:rPr>
          <w:rStyle w:val="default"/>
          <w:rFonts w:cs="FrankRuehl" w:hint="cs"/>
          <w:vanish/>
          <w:szCs w:val="20"/>
          <w:shd w:val="clear" w:color="auto" w:fill="FFFF99"/>
          <w:rtl/>
        </w:rPr>
        <w:t xml:space="preserve">) </w:t>
      </w:r>
    </w:p>
    <w:p w14:paraId="5E641A9B" w14:textId="77777777" w:rsidR="007E6363" w:rsidRPr="00FA05A3" w:rsidRDefault="007E6363">
      <w:pPr>
        <w:pStyle w:val="P00"/>
        <w:ind w:left="0" w:right="1134"/>
        <w:rPr>
          <w:rStyle w:val="default"/>
          <w:rFonts w:cs="FrankRuehl" w:hint="cs"/>
          <w:vanish/>
          <w:sz w:val="22"/>
          <w:szCs w:val="22"/>
          <w:shd w:val="clear" w:color="auto" w:fill="FFFF99"/>
          <w:rtl/>
        </w:rPr>
      </w:pPr>
      <w:r w:rsidRPr="00FA05A3">
        <w:rPr>
          <w:rStyle w:val="default"/>
          <w:rFonts w:cs="FrankRuehl" w:hint="cs"/>
          <w:vanish/>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ג</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י</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צא</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צ</w:t>
      </w:r>
      <w:r w:rsidRPr="00FA05A3">
        <w:rPr>
          <w:rStyle w:val="default"/>
          <w:rFonts w:cs="FrankRuehl"/>
          <w:vanish/>
          <w:sz w:val="22"/>
          <w:szCs w:val="22"/>
          <w:shd w:val="clear" w:color="auto" w:fill="FFFF99"/>
          <w:rtl/>
        </w:rPr>
        <w:t>ב</w:t>
      </w:r>
      <w:r w:rsidRPr="00FA05A3">
        <w:rPr>
          <w:rStyle w:val="default"/>
          <w:rFonts w:cs="FrankRuehl" w:hint="cs"/>
          <w:vanish/>
          <w:sz w:val="22"/>
          <w:szCs w:val="22"/>
          <w:shd w:val="clear" w:color="auto" w:fill="FFFF99"/>
          <w:rtl/>
        </w:rPr>
        <w:t xml:space="preserve">א, החייב להתייצב לשירות מילואים לפי סעיף זה, רואים אותו, לענין </w:t>
      </w:r>
      <w:r w:rsidRPr="00FA05A3">
        <w:rPr>
          <w:rStyle w:val="default"/>
          <w:rFonts w:cs="FrankRuehl" w:hint="cs"/>
          <w:strike/>
          <w:vanish/>
          <w:sz w:val="22"/>
          <w:szCs w:val="22"/>
          <w:shd w:val="clear" w:color="auto" w:fill="FFFF99"/>
          <w:rtl/>
        </w:rPr>
        <w:t xml:space="preserve">פרק חמישי לפקודת המשטרה, התשל"א-1971 (להלן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פקודת המשטרה)</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 xml:space="preserve">פרק ב' לחוק המשטרה (דין משמעתי, בירור קבילות שוטרים והוראות שונות), התשס"ו-2005 (להלן </w:t>
      </w:r>
      <w:r w:rsidRPr="00FA05A3">
        <w:rPr>
          <w:rStyle w:val="default"/>
          <w:rFonts w:cs="FrankRuehl"/>
          <w:vanish/>
          <w:sz w:val="22"/>
          <w:szCs w:val="22"/>
          <w:u w:val="single"/>
          <w:shd w:val="clear" w:color="auto" w:fill="FFFF99"/>
          <w:rtl/>
        </w:rPr>
        <w:t>–</w:t>
      </w:r>
      <w:r w:rsidRPr="00FA05A3">
        <w:rPr>
          <w:rStyle w:val="default"/>
          <w:rFonts w:cs="FrankRuehl" w:hint="cs"/>
          <w:vanish/>
          <w:sz w:val="22"/>
          <w:szCs w:val="22"/>
          <w:u w:val="single"/>
          <w:shd w:val="clear" w:color="auto" w:fill="FFFF99"/>
          <w:rtl/>
        </w:rPr>
        <w:t xml:space="preserve"> חוק המשטרה), וכן לענין סעיפים 77ח1 עד 77ח25 לפקודת המשטרה [נוסח חדש], התשל"א-1971 (להלן </w:t>
      </w:r>
      <w:r w:rsidRPr="00FA05A3">
        <w:rPr>
          <w:rStyle w:val="default"/>
          <w:rFonts w:cs="FrankRuehl"/>
          <w:vanish/>
          <w:sz w:val="22"/>
          <w:szCs w:val="22"/>
          <w:u w:val="single"/>
          <w:shd w:val="clear" w:color="auto" w:fill="FFFF99"/>
          <w:rtl/>
        </w:rPr>
        <w:t>–</w:t>
      </w:r>
      <w:r w:rsidRPr="00FA05A3">
        <w:rPr>
          <w:rStyle w:val="default"/>
          <w:rFonts w:cs="FrankRuehl" w:hint="cs"/>
          <w:vanish/>
          <w:sz w:val="22"/>
          <w:szCs w:val="22"/>
          <w:u w:val="single"/>
          <w:shd w:val="clear" w:color="auto" w:fill="FFFF99"/>
          <w:rtl/>
        </w:rPr>
        <w:t xml:space="preserve"> פקודת המשטרה)</w:t>
      </w:r>
      <w:r w:rsidRPr="00FA05A3">
        <w:rPr>
          <w:rStyle w:val="default"/>
          <w:rFonts w:cs="FrankRuehl" w:hint="cs"/>
          <w:vanish/>
          <w:sz w:val="22"/>
          <w:szCs w:val="22"/>
          <w:shd w:val="clear" w:color="auto" w:fill="FFFF99"/>
          <w:rtl/>
        </w:rPr>
        <w:t>, כמי שנ</w:t>
      </w:r>
      <w:r w:rsidRPr="00FA05A3">
        <w:rPr>
          <w:rStyle w:val="default"/>
          <w:rFonts w:cs="FrankRuehl"/>
          <w:vanish/>
          <w:sz w:val="22"/>
          <w:szCs w:val="22"/>
          <w:shd w:val="clear" w:color="auto" w:fill="FFFF99"/>
          <w:rtl/>
        </w:rPr>
        <w:t>מ</w:t>
      </w:r>
      <w:r w:rsidRPr="00FA05A3">
        <w:rPr>
          <w:rStyle w:val="default"/>
          <w:rFonts w:cs="FrankRuehl" w:hint="cs"/>
          <w:vanish/>
          <w:sz w:val="22"/>
          <w:szCs w:val="22"/>
          <w:shd w:val="clear" w:color="auto" w:fill="FFFF99"/>
          <w:rtl/>
        </w:rPr>
        <w:t xml:space="preserve">נה עם כוחות משטרת ישראל מן הזמן </w:t>
      </w:r>
      <w:r w:rsidRPr="00FA05A3">
        <w:rPr>
          <w:rStyle w:val="default"/>
          <w:rFonts w:cs="FrankRuehl"/>
          <w:vanish/>
          <w:sz w:val="22"/>
          <w:szCs w:val="22"/>
          <w:shd w:val="clear" w:color="auto" w:fill="FFFF99"/>
          <w:rtl/>
        </w:rPr>
        <w:t>שנ</w:t>
      </w:r>
      <w:r w:rsidRPr="00FA05A3">
        <w:rPr>
          <w:rStyle w:val="default"/>
          <w:rFonts w:cs="FrankRuehl" w:hint="cs"/>
          <w:vanish/>
          <w:sz w:val="22"/>
          <w:szCs w:val="22"/>
          <w:shd w:val="clear" w:color="auto" w:fill="FFFF99"/>
          <w:rtl/>
        </w:rPr>
        <w:t>קבע להתייצבותו בצו לפי סעיף קטן (א); לא התייצב, בלא צידוק מספיק, רואים אותו כאילו באותו</w:t>
      </w:r>
      <w:r w:rsidRPr="00FA05A3">
        <w:rPr>
          <w:rStyle w:val="default"/>
          <w:rFonts w:cs="FrankRuehl"/>
          <w:vanish/>
          <w:sz w:val="22"/>
          <w:szCs w:val="22"/>
          <w:shd w:val="clear" w:color="auto" w:fill="FFFF99"/>
          <w:rtl/>
        </w:rPr>
        <w:t xml:space="preserve"> זמן</w:t>
      </w:r>
      <w:r w:rsidRPr="00FA05A3">
        <w:rPr>
          <w:rStyle w:val="default"/>
          <w:rFonts w:cs="FrankRuehl" w:hint="cs"/>
          <w:vanish/>
          <w:sz w:val="22"/>
          <w:szCs w:val="22"/>
          <w:shd w:val="clear" w:color="auto" w:fill="FFFF99"/>
          <w:rtl/>
        </w:rPr>
        <w:t xml:space="preserve"> עזב את השירות שלא ברשות.</w:t>
      </w:r>
    </w:p>
    <w:p w14:paraId="415D9B34"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3F17ED23"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1.8.2008</w:t>
      </w:r>
    </w:p>
    <w:p w14:paraId="13F129FD"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25E49352"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435"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436"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4CF48469"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ביטול סעיף 33ב</w:t>
      </w:r>
    </w:p>
    <w:p w14:paraId="5B887EE5" w14:textId="77777777" w:rsidR="007E6363" w:rsidRPr="00FA05A3" w:rsidRDefault="007E6363">
      <w:pPr>
        <w:pStyle w:val="P00"/>
        <w:ind w:left="0" w:right="1134"/>
        <w:rPr>
          <w:rStyle w:val="default"/>
          <w:rFonts w:cs="FrankRuehl" w:hint="cs"/>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1E78ED5C" w14:textId="77777777" w:rsidR="007E6363" w:rsidRPr="00FA05A3" w:rsidRDefault="007E6363">
      <w:pPr>
        <w:pStyle w:val="P00"/>
        <w:spacing w:before="20"/>
        <w:ind w:left="0" w:right="1134"/>
        <w:rPr>
          <w:rStyle w:val="default"/>
          <w:rFonts w:cs="Miriam" w:hint="cs"/>
          <w:strike/>
          <w:vanish/>
          <w:sz w:val="16"/>
          <w:szCs w:val="16"/>
          <w:shd w:val="clear" w:color="auto" w:fill="FFFF99"/>
          <w:rtl/>
        </w:rPr>
      </w:pPr>
      <w:r w:rsidRPr="00FA05A3">
        <w:rPr>
          <w:rStyle w:val="default"/>
          <w:rFonts w:cs="Miriam" w:hint="cs"/>
          <w:strike/>
          <w:vanish/>
          <w:sz w:val="16"/>
          <w:szCs w:val="16"/>
          <w:shd w:val="clear" w:color="auto" w:fill="FFFF99"/>
          <w:rtl/>
        </w:rPr>
        <w:t xml:space="preserve">שירות מילואים במשמר הגבול </w:t>
      </w:r>
      <w:r w:rsidRPr="00FA05A3">
        <w:rPr>
          <w:rStyle w:val="default"/>
          <w:rFonts w:cs="Miriam"/>
          <w:strike/>
          <w:vanish/>
          <w:sz w:val="16"/>
          <w:szCs w:val="16"/>
          <w:shd w:val="clear" w:color="auto" w:fill="FFFF99"/>
          <w:rtl/>
        </w:rPr>
        <w:t>–</w:t>
      </w:r>
      <w:r w:rsidRPr="00FA05A3">
        <w:rPr>
          <w:rStyle w:val="default"/>
          <w:rFonts w:cs="Miriam" w:hint="cs"/>
          <w:strike/>
          <w:vanish/>
          <w:sz w:val="16"/>
          <w:szCs w:val="16"/>
          <w:shd w:val="clear" w:color="auto" w:fill="FFFF99"/>
          <w:rtl/>
        </w:rPr>
        <w:t xml:space="preserve"> הוראת שעה</w:t>
      </w:r>
    </w:p>
    <w:p w14:paraId="2036B7EB"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Style w:val="big-number"/>
          <w:rFonts w:cs="FrankRuehl"/>
          <w:strike/>
          <w:vanish/>
          <w:sz w:val="22"/>
          <w:szCs w:val="22"/>
          <w:shd w:val="clear" w:color="auto" w:fill="FFFF99"/>
          <w:rtl/>
        </w:rPr>
        <w:t>33</w:t>
      </w:r>
      <w:r w:rsidRPr="00FA05A3">
        <w:rPr>
          <w:rStyle w:val="default"/>
          <w:rFonts w:cs="FrankRuehl"/>
          <w:strike/>
          <w:vanish/>
          <w:sz w:val="22"/>
          <w:szCs w:val="22"/>
          <w:shd w:val="clear" w:color="auto" w:fill="FFFF99"/>
          <w:rtl/>
        </w:rPr>
        <w:t>ב</w:t>
      </w:r>
      <w:r w:rsidRPr="00FA05A3">
        <w:rPr>
          <w:rStyle w:val="default"/>
          <w:rFonts w:cs="FrankRuehl" w:hint="cs"/>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ש</w:t>
      </w:r>
      <w:r w:rsidRPr="00FA05A3">
        <w:rPr>
          <w:rStyle w:val="default"/>
          <w:rFonts w:cs="FrankRuehl"/>
          <w:strike/>
          <w:vanish/>
          <w:sz w:val="22"/>
          <w:szCs w:val="22"/>
          <w:shd w:val="clear" w:color="auto" w:fill="FFFF99"/>
          <w:rtl/>
        </w:rPr>
        <w:t>ר</w:t>
      </w:r>
      <w:r w:rsidRPr="00FA05A3">
        <w:rPr>
          <w:rStyle w:val="default"/>
          <w:rFonts w:cs="FrankRuehl" w:hint="cs"/>
          <w:strike/>
          <w:vanish/>
          <w:sz w:val="22"/>
          <w:szCs w:val="22"/>
          <w:shd w:val="clear" w:color="auto" w:fill="FFFF99"/>
          <w:rtl/>
        </w:rPr>
        <w:t xml:space="preserve"> הביטחון, בהתייעצות עם השר לביטחון הפנים או מי שהוא הסמיך ל</w:t>
      </w:r>
      <w:r w:rsidRPr="00FA05A3">
        <w:rPr>
          <w:rStyle w:val="default"/>
          <w:rFonts w:cs="FrankRuehl"/>
          <w:strike/>
          <w:vanish/>
          <w:sz w:val="22"/>
          <w:szCs w:val="22"/>
          <w:shd w:val="clear" w:color="auto" w:fill="FFFF99"/>
          <w:rtl/>
        </w:rPr>
        <w:t>כ</w:t>
      </w:r>
      <w:r w:rsidRPr="00FA05A3">
        <w:rPr>
          <w:rStyle w:val="default"/>
          <w:rFonts w:cs="FrankRuehl" w:hint="cs"/>
          <w:strike/>
          <w:vanish/>
          <w:sz w:val="22"/>
          <w:szCs w:val="22"/>
          <w:shd w:val="clear" w:color="auto" w:fill="FFFF99"/>
          <w:rtl/>
        </w:rPr>
        <w:t>ך</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רשאי להורות בצו כי יוצא צבא שנקרא לשירות מילואים לפי הוראות חוק זה, ישרת את שירות המילואים שאליו נקרא, כולו או חלקו, במשמר הגבול,</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הכל כאמור בצו.</w:t>
      </w:r>
    </w:p>
    <w:p w14:paraId="6E3A6F83"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ב</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נ</w:t>
      </w:r>
      <w:r w:rsidRPr="00FA05A3">
        <w:rPr>
          <w:rStyle w:val="default"/>
          <w:rFonts w:cs="FrankRuehl"/>
          <w:strike/>
          <w:vanish/>
          <w:sz w:val="22"/>
          <w:szCs w:val="22"/>
          <w:shd w:val="clear" w:color="auto" w:fill="FFFF99"/>
          <w:rtl/>
        </w:rPr>
        <w:t>ק</w:t>
      </w:r>
      <w:r w:rsidRPr="00FA05A3">
        <w:rPr>
          <w:rStyle w:val="default"/>
          <w:rFonts w:cs="FrankRuehl" w:hint="cs"/>
          <w:strike/>
          <w:vanish/>
          <w:sz w:val="22"/>
          <w:szCs w:val="22"/>
          <w:shd w:val="clear" w:color="auto" w:fill="FFFF99"/>
          <w:rtl/>
        </w:rPr>
        <w:t>רא יוצא צב</w:t>
      </w:r>
      <w:r w:rsidRPr="00FA05A3">
        <w:rPr>
          <w:rStyle w:val="default"/>
          <w:rFonts w:cs="FrankRuehl"/>
          <w:strike/>
          <w:vanish/>
          <w:sz w:val="22"/>
          <w:szCs w:val="22"/>
          <w:shd w:val="clear" w:color="auto" w:fill="FFFF99"/>
          <w:rtl/>
        </w:rPr>
        <w:t xml:space="preserve">א </w:t>
      </w:r>
      <w:r w:rsidRPr="00FA05A3">
        <w:rPr>
          <w:rStyle w:val="default"/>
          <w:rFonts w:cs="FrankRuehl" w:hint="cs"/>
          <w:strike/>
          <w:vanish/>
          <w:sz w:val="22"/>
          <w:szCs w:val="22"/>
          <w:shd w:val="clear" w:color="auto" w:fill="FFFF99"/>
          <w:rtl/>
        </w:rPr>
        <w:t>לשירות מילואים כאמור בסעיף קטן (א), יתייצב לשירות במשמר הגבול בהתאם לאמור בצו.</w:t>
      </w:r>
    </w:p>
    <w:p w14:paraId="52D4D6D2"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ג</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י</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צא</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צ</w:t>
      </w:r>
      <w:r w:rsidRPr="00FA05A3">
        <w:rPr>
          <w:rStyle w:val="default"/>
          <w:rFonts w:cs="FrankRuehl"/>
          <w:strike/>
          <w:vanish/>
          <w:sz w:val="22"/>
          <w:szCs w:val="22"/>
          <w:shd w:val="clear" w:color="auto" w:fill="FFFF99"/>
          <w:rtl/>
        </w:rPr>
        <w:t>ב</w:t>
      </w:r>
      <w:r w:rsidRPr="00FA05A3">
        <w:rPr>
          <w:rStyle w:val="default"/>
          <w:rFonts w:cs="FrankRuehl" w:hint="cs"/>
          <w:strike/>
          <w:vanish/>
          <w:sz w:val="22"/>
          <w:szCs w:val="22"/>
          <w:shd w:val="clear" w:color="auto" w:fill="FFFF99"/>
          <w:rtl/>
        </w:rPr>
        <w:t xml:space="preserve">א, החייב להתייצב לשירות מילואים לפי סעיף זה, רואים אותו, לענין פרק ב' לחוק המשטרה (דין משמעתי, בירור קבילות שוטרים והוראות שונות), התשס"ו-2005 (להלן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חוק המשטרה), וכן לענין סעיפים 77ח1 עד 77ח25 לפקודת המשטרה [נוסח חדש], התשל"א-1971 (להלן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פקודת המשטרה), כמי שנ</w:t>
      </w:r>
      <w:r w:rsidRPr="00FA05A3">
        <w:rPr>
          <w:rStyle w:val="default"/>
          <w:rFonts w:cs="FrankRuehl"/>
          <w:strike/>
          <w:vanish/>
          <w:sz w:val="22"/>
          <w:szCs w:val="22"/>
          <w:shd w:val="clear" w:color="auto" w:fill="FFFF99"/>
          <w:rtl/>
        </w:rPr>
        <w:t>מ</w:t>
      </w:r>
      <w:r w:rsidRPr="00FA05A3">
        <w:rPr>
          <w:rStyle w:val="default"/>
          <w:rFonts w:cs="FrankRuehl" w:hint="cs"/>
          <w:strike/>
          <w:vanish/>
          <w:sz w:val="22"/>
          <w:szCs w:val="22"/>
          <w:shd w:val="clear" w:color="auto" w:fill="FFFF99"/>
          <w:rtl/>
        </w:rPr>
        <w:t xml:space="preserve">נה עם כוחות משטרת ישראל מן הזמן </w:t>
      </w:r>
      <w:r w:rsidRPr="00FA05A3">
        <w:rPr>
          <w:rStyle w:val="default"/>
          <w:rFonts w:cs="FrankRuehl"/>
          <w:strike/>
          <w:vanish/>
          <w:sz w:val="22"/>
          <w:szCs w:val="22"/>
          <w:shd w:val="clear" w:color="auto" w:fill="FFFF99"/>
          <w:rtl/>
        </w:rPr>
        <w:t>שנ</w:t>
      </w:r>
      <w:r w:rsidRPr="00FA05A3">
        <w:rPr>
          <w:rStyle w:val="default"/>
          <w:rFonts w:cs="FrankRuehl" w:hint="cs"/>
          <w:strike/>
          <w:vanish/>
          <w:sz w:val="22"/>
          <w:szCs w:val="22"/>
          <w:shd w:val="clear" w:color="auto" w:fill="FFFF99"/>
          <w:rtl/>
        </w:rPr>
        <w:t>קבע להתייצבותו בצו לפי סעיף קטן (א); לא התייצב, בלא צידוק מספיק, רואים אותו כאילו באותו</w:t>
      </w:r>
      <w:r w:rsidRPr="00FA05A3">
        <w:rPr>
          <w:rStyle w:val="default"/>
          <w:rFonts w:cs="FrankRuehl"/>
          <w:strike/>
          <w:vanish/>
          <w:sz w:val="22"/>
          <w:szCs w:val="22"/>
          <w:shd w:val="clear" w:color="auto" w:fill="FFFF99"/>
          <w:rtl/>
        </w:rPr>
        <w:t xml:space="preserve"> זמן</w:t>
      </w:r>
      <w:r w:rsidRPr="00FA05A3">
        <w:rPr>
          <w:rStyle w:val="default"/>
          <w:rFonts w:cs="FrankRuehl" w:hint="cs"/>
          <w:strike/>
          <w:vanish/>
          <w:sz w:val="22"/>
          <w:szCs w:val="22"/>
          <w:shd w:val="clear" w:color="auto" w:fill="FFFF99"/>
          <w:rtl/>
        </w:rPr>
        <w:t xml:space="preserve"> עזב את השירות שלא ברשות.</w:t>
      </w:r>
    </w:p>
    <w:p w14:paraId="4A421539" w14:textId="77777777" w:rsidR="007E6363" w:rsidRDefault="007E6363">
      <w:pPr>
        <w:pStyle w:val="P00"/>
        <w:spacing w:before="0"/>
        <w:ind w:left="0" w:right="1134"/>
        <w:rPr>
          <w:rStyle w:val="default"/>
          <w:rFonts w:cs="FrankRuehl" w:hint="cs"/>
          <w:sz w:val="2"/>
          <w:szCs w:val="2"/>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ד</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ש</w:t>
      </w:r>
      <w:r w:rsidRPr="00FA05A3">
        <w:rPr>
          <w:rStyle w:val="default"/>
          <w:rFonts w:cs="FrankRuehl"/>
          <w:strike/>
          <w:vanish/>
          <w:sz w:val="22"/>
          <w:szCs w:val="22"/>
          <w:shd w:val="clear" w:color="auto" w:fill="FFFF99"/>
          <w:rtl/>
        </w:rPr>
        <w:t>י</w:t>
      </w:r>
      <w:r w:rsidRPr="00FA05A3">
        <w:rPr>
          <w:rStyle w:val="default"/>
          <w:rFonts w:cs="FrankRuehl" w:hint="cs"/>
          <w:strike/>
          <w:vanish/>
          <w:sz w:val="22"/>
          <w:szCs w:val="22"/>
          <w:shd w:val="clear" w:color="auto" w:fill="FFFF99"/>
          <w:rtl/>
        </w:rPr>
        <w:t xml:space="preserve">רות מילואים במשמר הגבול לפי סעיף זה דינו כדין שירות מילואים לכל דבר וענין, לרבות לענין תקנות וכללים שנקבעו לפי פרק זה, והוא כשאין הוראה מפורשת אחרת בחוק זה, לענין </w:t>
      </w:r>
      <w:r w:rsidRPr="00FA05A3">
        <w:rPr>
          <w:rStyle w:val="default"/>
          <w:rFonts w:cs="FrankRuehl"/>
          <w:strike/>
          <w:vanish/>
          <w:sz w:val="22"/>
          <w:szCs w:val="22"/>
          <w:shd w:val="clear" w:color="auto" w:fill="FFFF99"/>
          <w:rtl/>
        </w:rPr>
        <w:t>מס</w:t>
      </w:r>
      <w:r w:rsidRPr="00FA05A3">
        <w:rPr>
          <w:rStyle w:val="default"/>
          <w:rFonts w:cs="FrankRuehl" w:hint="cs"/>
          <w:strike/>
          <w:vanish/>
          <w:sz w:val="22"/>
          <w:szCs w:val="22"/>
          <w:shd w:val="clear" w:color="auto" w:fill="FFFF99"/>
          <w:rtl/>
        </w:rPr>
        <w:t>וים.</w:t>
      </w:r>
      <w:bookmarkEnd w:id="166"/>
    </w:p>
    <w:p w14:paraId="64350ADD" w14:textId="77777777" w:rsidR="007E6363" w:rsidRDefault="007E6363" w:rsidP="00F2047C">
      <w:pPr>
        <w:pStyle w:val="P00"/>
        <w:spacing w:before="72"/>
        <w:ind w:left="0" w:right="1134"/>
        <w:rPr>
          <w:rStyle w:val="default"/>
          <w:rFonts w:cs="FrankRuehl"/>
          <w:rtl/>
        </w:rPr>
      </w:pPr>
      <w:r>
        <w:rPr>
          <w:lang w:val="he-IL"/>
        </w:rPr>
        <w:pict w14:anchorId="3792A1B9">
          <v:rect id="_x0000_s2106" style="position:absolute;left:0;text-align:left;margin-left:462pt;margin-top:8.05pt;width:77.55pt;height:19.9pt;z-index:251637248" o:allowincell="f" filled="f" stroked="f" strokecolor="lime" strokeweight=".25pt">
            <v:textbox inset="0,0,0,0">
              <w:txbxContent>
                <w:p w14:paraId="4D31C961"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w10:anchorlock/>
          </v:rect>
        </w:pict>
      </w:r>
      <w:r>
        <w:rPr>
          <w:rStyle w:val="big-number"/>
          <w:rtl/>
        </w:rPr>
        <w:t>33</w:t>
      </w:r>
      <w:r>
        <w:rPr>
          <w:rStyle w:val="default"/>
          <w:rFonts w:cs="FrankRuehl"/>
          <w:rtl/>
        </w:rPr>
        <w:t>ג</w:t>
      </w:r>
      <w:r>
        <w:rPr>
          <w:rStyle w:val="default"/>
          <w:rFonts w:cs="FrankRuehl" w:hint="cs"/>
          <w:rtl/>
        </w:rPr>
        <w:t>. (</w:t>
      </w:r>
      <w:r w:rsidR="00F2047C">
        <w:rPr>
          <w:rStyle w:val="default"/>
          <w:rFonts w:cs="FrankRuehl" w:hint="cs"/>
          <w:rtl/>
        </w:rPr>
        <w:t>בוטל)</w:t>
      </w:r>
      <w:r>
        <w:rPr>
          <w:rStyle w:val="default"/>
          <w:rFonts w:cs="FrankRuehl" w:hint="cs"/>
          <w:rtl/>
        </w:rPr>
        <w:t>.</w:t>
      </w:r>
    </w:p>
    <w:p w14:paraId="61EEB459"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167" w:name="Rov158"/>
      <w:r w:rsidRPr="00FA05A3">
        <w:rPr>
          <w:rStyle w:val="default"/>
          <w:rFonts w:cs="FrankRuehl" w:hint="cs"/>
          <w:vanish/>
          <w:color w:val="FF0000"/>
          <w:szCs w:val="20"/>
          <w:shd w:val="clear" w:color="auto" w:fill="FFFF99"/>
          <w:rtl/>
        </w:rPr>
        <w:t>מיום 14.11.2001 עד יום 31.12.2008</w:t>
      </w:r>
    </w:p>
    <w:p w14:paraId="1D89A209"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הוראת שעה תשס"ב-2001</w:t>
      </w:r>
    </w:p>
    <w:p w14:paraId="4419F5BB"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37" w:history="1">
        <w:r w:rsidRPr="00FA05A3">
          <w:rPr>
            <w:rStyle w:val="Hyperlink"/>
            <w:rFonts w:cs="FrankRuehl" w:hint="cs"/>
            <w:vanish/>
            <w:szCs w:val="20"/>
            <w:shd w:val="clear" w:color="auto" w:fill="FFFF99"/>
            <w:rtl/>
          </w:rPr>
          <w:t xml:space="preserve">ס"ח תשס"ב מס' </w:t>
        </w:r>
        <w:r w:rsidRPr="00FA05A3">
          <w:rPr>
            <w:rStyle w:val="Hyperlink"/>
            <w:rFonts w:cs="FrankRuehl" w:hint="cs"/>
            <w:vanish/>
            <w:sz w:val="26"/>
            <w:szCs w:val="20"/>
            <w:shd w:val="clear" w:color="auto" w:fill="FFFF99"/>
            <w:rtl/>
          </w:rPr>
          <w:t>1810</w:t>
        </w:r>
      </w:hyperlink>
      <w:r w:rsidRPr="00FA05A3">
        <w:rPr>
          <w:rStyle w:val="default"/>
          <w:rFonts w:cs="FrankRuehl" w:hint="cs"/>
          <w:vanish/>
          <w:szCs w:val="20"/>
          <w:shd w:val="clear" w:color="auto" w:fill="FFFF99"/>
          <w:rtl/>
        </w:rPr>
        <w:t xml:space="preserve"> מיום 14.11.2001 עמ' 14 (</w:t>
      </w:r>
      <w:hyperlink r:id="rId438"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3035</w:t>
        </w:r>
      </w:hyperlink>
      <w:r w:rsidRPr="00FA05A3">
        <w:rPr>
          <w:rStyle w:val="default"/>
          <w:rFonts w:cs="FrankRuehl" w:hint="cs"/>
          <w:vanish/>
          <w:szCs w:val="20"/>
          <w:shd w:val="clear" w:color="auto" w:fill="FFFF99"/>
          <w:rtl/>
        </w:rPr>
        <w:t xml:space="preserve">) </w:t>
      </w:r>
    </w:p>
    <w:p w14:paraId="32F4E532"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B200D6" w:rsidRPr="00FA05A3">
        <w:rPr>
          <w:rStyle w:val="default"/>
          <w:rFonts w:cs="FrankRuehl" w:hint="cs"/>
          <w:b/>
          <w:bCs/>
          <w:vanish/>
          <w:szCs w:val="20"/>
          <w:shd w:val="clear" w:color="auto" w:fill="FFFF99"/>
          <w:rtl/>
        </w:rPr>
        <w:t xml:space="preserve">תשס"ב-2001 </w:t>
      </w:r>
      <w:r w:rsidRPr="00FA05A3">
        <w:rPr>
          <w:rStyle w:val="default"/>
          <w:rFonts w:cs="FrankRuehl" w:hint="cs"/>
          <w:b/>
          <w:bCs/>
          <w:vanish/>
          <w:szCs w:val="20"/>
          <w:shd w:val="clear" w:color="auto" w:fill="FFFF99"/>
          <w:rtl/>
        </w:rPr>
        <w:t>(תיקון מס' 1)</w:t>
      </w:r>
    </w:p>
    <w:p w14:paraId="780975F8"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39" w:history="1">
        <w:r w:rsidRPr="00FA05A3">
          <w:rPr>
            <w:rStyle w:val="Hyperlink"/>
            <w:rFonts w:cs="FrankRuehl" w:hint="cs"/>
            <w:vanish/>
            <w:szCs w:val="20"/>
            <w:shd w:val="clear" w:color="auto" w:fill="FFFF99"/>
            <w:rtl/>
          </w:rPr>
          <w:t xml:space="preserve">ס"ח תשס"ג מס' </w:t>
        </w:r>
        <w:r w:rsidRPr="00FA05A3">
          <w:rPr>
            <w:rStyle w:val="Hyperlink"/>
            <w:rFonts w:cs="FrankRuehl" w:hint="cs"/>
            <w:vanish/>
            <w:sz w:val="26"/>
            <w:szCs w:val="20"/>
            <w:shd w:val="clear" w:color="auto" w:fill="FFFF99"/>
            <w:rtl/>
          </w:rPr>
          <w:t>1873</w:t>
        </w:r>
      </w:hyperlink>
      <w:r w:rsidRPr="00FA05A3">
        <w:rPr>
          <w:rStyle w:val="default"/>
          <w:rFonts w:cs="FrankRuehl" w:hint="cs"/>
          <w:vanish/>
          <w:szCs w:val="20"/>
          <w:shd w:val="clear" w:color="auto" w:fill="FFFF99"/>
          <w:rtl/>
        </w:rPr>
        <w:t xml:space="preserve"> מיום 19.11.2002 עמ' 50 (</w:t>
      </w:r>
      <w:hyperlink r:id="rId440"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w:t>
        </w:r>
      </w:hyperlink>
      <w:r w:rsidRPr="00FA05A3">
        <w:rPr>
          <w:rStyle w:val="default"/>
          <w:rFonts w:cs="FrankRuehl" w:hint="cs"/>
          <w:vanish/>
          <w:szCs w:val="20"/>
          <w:shd w:val="clear" w:color="auto" w:fill="FFFF99"/>
          <w:rtl/>
        </w:rPr>
        <w:t xml:space="preserve">) </w:t>
      </w:r>
    </w:p>
    <w:p w14:paraId="1DFF9DE3"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B200D6" w:rsidRPr="00FA05A3">
        <w:rPr>
          <w:rStyle w:val="default"/>
          <w:rFonts w:cs="FrankRuehl" w:hint="cs"/>
          <w:b/>
          <w:bCs/>
          <w:vanish/>
          <w:szCs w:val="20"/>
          <w:shd w:val="clear" w:color="auto" w:fill="FFFF99"/>
          <w:rtl/>
        </w:rPr>
        <w:t xml:space="preserve">תשס"ב-2001 </w:t>
      </w:r>
      <w:r w:rsidRPr="00FA05A3">
        <w:rPr>
          <w:rStyle w:val="default"/>
          <w:rFonts w:cs="FrankRuehl" w:hint="cs"/>
          <w:b/>
          <w:bCs/>
          <w:vanish/>
          <w:szCs w:val="20"/>
          <w:shd w:val="clear" w:color="auto" w:fill="FFFF99"/>
          <w:rtl/>
        </w:rPr>
        <w:t>(תיקון מס' 3)</w:t>
      </w:r>
    </w:p>
    <w:p w14:paraId="7258CB6E"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41" w:history="1">
        <w:r w:rsidRPr="00FA05A3">
          <w:rPr>
            <w:rStyle w:val="Hyperlink"/>
            <w:rFonts w:cs="FrankRuehl" w:hint="cs"/>
            <w:vanish/>
            <w:szCs w:val="20"/>
            <w:shd w:val="clear" w:color="auto" w:fill="FFFF99"/>
            <w:rtl/>
          </w:rPr>
          <w:t xml:space="preserve">ס"ח תשס"ו מס' </w:t>
        </w:r>
        <w:r w:rsidRPr="00FA05A3">
          <w:rPr>
            <w:rStyle w:val="Hyperlink"/>
            <w:rFonts w:cs="FrankRuehl" w:hint="cs"/>
            <w:vanish/>
            <w:sz w:val="26"/>
            <w:szCs w:val="20"/>
            <w:shd w:val="clear" w:color="auto" w:fill="FFFF99"/>
            <w:rtl/>
          </w:rPr>
          <w:t>2061</w:t>
        </w:r>
      </w:hyperlink>
      <w:r w:rsidRPr="00FA05A3">
        <w:rPr>
          <w:rStyle w:val="default"/>
          <w:rFonts w:cs="FrankRuehl" w:hint="cs"/>
          <w:vanish/>
          <w:szCs w:val="20"/>
          <w:shd w:val="clear" w:color="auto" w:fill="FFFF99"/>
          <w:rtl/>
        </w:rPr>
        <w:t xml:space="preserve"> מיום 13.7.2006 עמ' 372 (</w:t>
      </w:r>
      <w:hyperlink r:id="rId442"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211</w:t>
        </w:r>
      </w:hyperlink>
      <w:r w:rsidRPr="00FA05A3">
        <w:rPr>
          <w:rStyle w:val="default"/>
          <w:rFonts w:cs="FrankRuehl" w:hint="cs"/>
          <w:vanish/>
          <w:szCs w:val="20"/>
          <w:shd w:val="clear" w:color="auto" w:fill="FFFF99"/>
          <w:rtl/>
        </w:rPr>
        <w:t xml:space="preserve">) </w:t>
      </w:r>
    </w:p>
    <w:p w14:paraId="53811D1E"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הוספת סעיף 33ג</w:t>
      </w:r>
    </w:p>
    <w:p w14:paraId="1B46DFF1"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p>
    <w:p w14:paraId="0909E471"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מיום 1.4.2006 עד יום 31.12.2008</w:t>
      </w:r>
    </w:p>
    <w:p w14:paraId="5B8D65E4"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הוראת שעה (תיקון מס' 2)</w:t>
      </w:r>
    </w:p>
    <w:p w14:paraId="5A8AC76D"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43" w:history="1">
        <w:r w:rsidRPr="00FA05A3">
          <w:rPr>
            <w:rStyle w:val="Hyperlink"/>
            <w:rFonts w:cs="FrankRuehl" w:hint="cs"/>
            <w:vanish/>
            <w:szCs w:val="20"/>
            <w:shd w:val="clear" w:color="auto" w:fill="FFFF99"/>
            <w:rtl/>
          </w:rPr>
          <w:t xml:space="preserve">ס"ח תשס"ו מס' </w:t>
        </w:r>
        <w:r w:rsidRPr="00FA05A3">
          <w:rPr>
            <w:rStyle w:val="Hyperlink"/>
            <w:rFonts w:cs="FrankRuehl" w:hint="cs"/>
            <w:vanish/>
            <w:sz w:val="26"/>
            <w:szCs w:val="20"/>
            <w:shd w:val="clear" w:color="auto" w:fill="FFFF99"/>
            <w:rtl/>
          </w:rPr>
          <w:t>2045</w:t>
        </w:r>
      </w:hyperlink>
      <w:r w:rsidRPr="00FA05A3">
        <w:rPr>
          <w:rStyle w:val="default"/>
          <w:rFonts w:cs="FrankRuehl" w:hint="cs"/>
          <w:vanish/>
          <w:szCs w:val="20"/>
          <w:shd w:val="clear" w:color="auto" w:fill="FFFF99"/>
          <w:rtl/>
        </w:rPr>
        <w:t xml:space="preserve"> מיום 1.1.2006 עמ' 153 (</w:t>
      </w:r>
      <w:hyperlink r:id="rId444"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174</w:t>
        </w:r>
      </w:hyperlink>
      <w:r w:rsidRPr="00FA05A3">
        <w:rPr>
          <w:rStyle w:val="default"/>
          <w:rFonts w:cs="FrankRuehl" w:hint="cs"/>
          <w:vanish/>
          <w:szCs w:val="20"/>
          <w:shd w:val="clear" w:color="auto" w:fill="FFFF99"/>
          <w:rtl/>
        </w:rPr>
        <w:t xml:space="preserve">) </w:t>
      </w:r>
    </w:p>
    <w:p w14:paraId="19117425" w14:textId="77777777" w:rsidR="007E6363" w:rsidRPr="00FA05A3" w:rsidRDefault="007E6363">
      <w:pPr>
        <w:pStyle w:val="P00"/>
        <w:ind w:left="0" w:right="1134"/>
        <w:rPr>
          <w:rStyle w:val="default"/>
          <w:rFonts w:cs="FrankRuehl" w:hint="cs"/>
          <w:vanish/>
          <w:sz w:val="22"/>
          <w:szCs w:val="22"/>
          <w:shd w:val="clear" w:color="auto" w:fill="FFFF99"/>
          <w:rtl/>
        </w:rPr>
      </w:pPr>
      <w:r w:rsidRPr="00FA05A3">
        <w:rPr>
          <w:rStyle w:val="default"/>
          <w:rFonts w:cs="FrankRuehl" w:hint="cs"/>
          <w:vanish/>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ב</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ד</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נו של יוצא צבא המשרת בשירות מילואים כאמור, הוא כדין שוטר בכל הנוגע לסמכ</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י</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 xml:space="preserve">תיו וחובותיו, לרבות כללי המשמעת, </w:t>
      </w:r>
      <w:r w:rsidRPr="00FA05A3">
        <w:rPr>
          <w:rStyle w:val="default"/>
          <w:rFonts w:cs="FrankRuehl" w:hint="cs"/>
          <w:vanish/>
          <w:sz w:val="22"/>
          <w:szCs w:val="22"/>
          <w:u w:val="single"/>
          <w:shd w:val="clear" w:color="auto" w:fill="FFFF99"/>
          <w:rtl/>
        </w:rPr>
        <w:t>וכן בכל הנוגע להוראות פרק ג' לחוק המשטרה,</w:t>
      </w:r>
      <w:r w:rsidRPr="00FA05A3">
        <w:rPr>
          <w:rStyle w:val="default"/>
          <w:rFonts w:cs="FrankRuehl" w:hint="cs"/>
          <w:vanish/>
          <w:sz w:val="22"/>
          <w:szCs w:val="22"/>
          <w:shd w:val="clear" w:color="auto" w:fill="FFFF99"/>
          <w:rtl/>
        </w:rPr>
        <w:t xml:space="preserve"> ואולם </w:t>
      </w:r>
      <w:r w:rsidRPr="00FA05A3">
        <w:rPr>
          <w:rStyle w:val="default"/>
          <w:rFonts w:cs="FrankRuehl"/>
          <w:vanish/>
          <w:sz w:val="22"/>
          <w:szCs w:val="22"/>
          <w:shd w:val="clear" w:color="auto" w:fill="FFFF99"/>
          <w:rtl/>
        </w:rPr>
        <w:t>–</w:t>
      </w:r>
    </w:p>
    <w:p w14:paraId="4DA17739"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46679FFF"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1.8.2008</w:t>
      </w:r>
    </w:p>
    <w:p w14:paraId="1071CEC2"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7915A923"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445"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446"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4F069A8D"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ביטול סעיף 33ג</w:t>
      </w:r>
    </w:p>
    <w:p w14:paraId="4B63F05C" w14:textId="77777777" w:rsidR="007E6363" w:rsidRPr="00FA05A3" w:rsidRDefault="007E6363">
      <w:pPr>
        <w:pStyle w:val="P00"/>
        <w:ind w:left="0" w:right="1134"/>
        <w:rPr>
          <w:rStyle w:val="default"/>
          <w:rFonts w:cs="FrankRuehl" w:hint="cs"/>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5408CACB" w14:textId="77777777" w:rsidR="007E6363" w:rsidRPr="00FA05A3" w:rsidRDefault="007E6363">
      <w:pPr>
        <w:pStyle w:val="P00"/>
        <w:spacing w:before="20"/>
        <w:ind w:left="0" w:right="1134"/>
        <w:rPr>
          <w:rStyle w:val="default"/>
          <w:rFonts w:cs="Miriam" w:hint="cs"/>
          <w:strike/>
          <w:vanish/>
          <w:sz w:val="16"/>
          <w:szCs w:val="16"/>
          <w:shd w:val="clear" w:color="auto" w:fill="FFFF99"/>
          <w:rtl/>
        </w:rPr>
      </w:pPr>
      <w:r w:rsidRPr="00FA05A3">
        <w:rPr>
          <w:rStyle w:val="default"/>
          <w:rFonts w:cs="Miriam" w:hint="cs"/>
          <w:strike/>
          <w:vanish/>
          <w:sz w:val="16"/>
          <w:szCs w:val="16"/>
          <w:shd w:val="clear" w:color="auto" w:fill="FFFF99"/>
          <w:rtl/>
        </w:rPr>
        <w:t>סמכויות וחובות של המשרת בשירות מילואים במשמר הגבול</w:t>
      </w:r>
    </w:p>
    <w:p w14:paraId="7058B19F"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Style w:val="big-number"/>
          <w:rFonts w:cs="FrankRuehl"/>
          <w:strike/>
          <w:vanish/>
          <w:sz w:val="22"/>
          <w:szCs w:val="22"/>
          <w:shd w:val="clear" w:color="auto" w:fill="FFFF99"/>
          <w:rtl/>
        </w:rPr>
        <w:t>33</w:t>
      </w:r>
      <w:r w:rsidRPr="00FA05A3">
        <w:rPr>
          <w:rStyle w:val="default"/>
          <w:rFonts w:cs="FrankRuehl"/>
          <w:strike/>
          <w:vanish/>
          <w:sz w:val="22"/>
          <w:szCs w:val="22"/>
          <w:shd w:val="clear" w:color="auto" w:fill="FFFF99"/>
          <w:rtl/>
        </w:rPr>
        <w:t>ג</w:t>
      </w:r>
      <w:r w:rsidRPr="00FA05A3">
        <w:rPr>
          <w:rStyle w:val="default"/>
          <w:rFonts w:cs="FrankRuehl" w:hint="cs"/>
          <w:strike/>
          <w:vanish/>
          <w:sz w:val="22"/>
          <w:szCs w:val="22"/>
          <w:shd w:val="clear" w:color="auto" w:fill="FFFF99"/>
          <w:rtl/>
        </w:rPr>
        <w:t>.</w:t>
      </w:r>
      <w:r w:rsidRPr="00FA05A3">
        <w:rPr>
          <w:rStyle w:val="default"/>
          <w:rFonts w:cs="FrankRuehl" w:hint="cs"/>
          <w:strike/>
          <w:vanish/>
          <w:sz w:val="22"/>
          <w:szCs w:val="22"/>
          <w:shd w:val="clear" w:color="auto" w:fill="FFFF99"/>
          <w:rtl/>
        </w:rPr>
        <w:tab/>
        <w:t>(</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כ</w:t>
      </w:r>
      <w:r w:rsidRPr="00FA05A3">
        <w:rPr>
          <w:rStyle w:val="default"/>
          <w:rFonts w:cs="FrankRuehl"/>
          <w:strike/>
          <w:vanish/>
          <w:sz w:val="22"/>
          <w:szCs w:val="22"/>
          <w:shd w:val="clear" w:color="auto" w:fill="FFFF99"/>
          <w:rtl/>
        </w:rPr>
        <w:t>ל</w:t>
      </w:r>
      <w:r w:rsidRPr="00FA05A3">
        <w:rPr>
          <w:rStyle w:val="default"/>
          <w:rFonts w:cs="FrankRuehl" w:hint="cs"/>
          <w:strike/>
          <w:vanish/>
          <w:sz w:val="22"/>
          <w:szCs w:val="22"/>
          <w:shd w:val="clear" w:color="auto" w:fill="FFFF99"/>
          <w:rtl/>
        </w:rPr>
        <w:t xml:space="preserve"> עוד יוצא צבא משרת שירות מילואים במשמר הגבול בהתאם לצו לפי סעיף 33ב, לא יראוהו לענין חוק השיפוט הצבאי, תשט"ו-1955, והתקנ</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ת לפיו כחייל כמשמעותו בסעיף 1 לא</w:t>
      </w:r>
      <w:r w:rsidRPr="00FA05A3">
        <w:rPr>
          <w:rStyle w:val="default"/>
          <w:rFonts w:cs="FrankRuehl"/>
          <w:strike/>
          <w:vanish/>
          <w:sz w:val="22"/>
          <w:szCs w:val="22"/>
          <w:shd w:val="clear" w:color="auto" w:fill="FFFF99"/>
          <w:rtl/>
        </w:rPr>
        <w:t>ות</w:t>
      </w:r>
      <w:r w:rsidRPr="00FA05A3">
        <w:rPr>
          <w:rStyle w:val="default"/>
          <w:rFonts w:cs="FrankRuehl" w:hint="cs"/>
          <w:strike/>
          <w:vanish/>
          <w:sz w:val="22"/>
          <w:szCs w:val="22"/>
          <w:shd w:val="clear" w:color="auto" w:fill="FFFF99"/>
          <w:rtl/>
        </w:rPr>
        <w:t>ו חוק, ואולם סעיפים 250ב ו-250ג לאותו חוק יחולו באופן שהסמכות הנתונה בהם לקצין משטרה צב</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י</w:t>
      </w:r>
      <w:r w:rsidRPr="00FA05A3">
        <w:rPr>
          <w:rStyle w:val="default"/>
          <w:rFonts w:cs="FrankRuehl"/>
          <w:strike/>
          <w:vanish/>
          <w:sz w:val="22"/>
          <w:szCs w:val="22"/>
          <w:shd w:val="clear" w:color="auto" w:fill="FFFF99"/>
          <w:rtl/>
        </w:rPr>
        <w:t>ת</w:t>
      </w:r>
      <w:r w:rsidRPr="00FA05A3">
        <w:rPr>
          <w:rStyle w:val="default"/>
          <w:rFonts w:cs="FrankRuehl" w:hint="cs"/>
          <w:strike/>
          <w:vanish/>
          <w:sz w:val="22"/>
          <w:szCs w:val="22"/>
          <w:shd w:val="clear" w:color="auto" w:fill="FFFF99"/>
          <w:rtl/>
        </w:rPr>
        <w:t xml:space="preserve"> שהוא קצין שיפוט בכיר תהא מסורה לקצין משטרה בכיר שמונה לענין זה על ידי המפקח הכללי של משטרת ישראל, וביצוע הבדיקות ייוחד לגילוי שימ</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ש בסם מסוכן או החזקת סם מסוכן במ</w:t>
      </w:r>
      <w:r w:rsidRPr="00FA05A3">
        <w:rPr>
          <w:rStyle w:val="default"/>
          <w:rFonts w:cs="FrankRuehl"/>
          <w:strike/>
          <w:vanish/>
          <w:sz w:val="22"/>
          <w:szCs w:val="22"/>
          <w:shd w:val="clear" w:color="auto" w:fill="FFFF99"/>
          <w:rtl/>
        </w:rPr>
        <w:t>שט</w:t>
      </w:r>
      <w:r w:rsidRPr="00FA05A3">
        <w:rPr>
          <w:rStyle w:val="default"/>
          <w:rFonts w:cs="FrankRuehl" w:hint="cs"/>
          <w:strike/>
          <w:vanish/>
          <w:sz w:val="22"/>
          <w:szCs w:val="22"/>
          <w:shd w:val="clear" w:color="auto" w:fill="FFFF99"/>
          <w:rtl/>
        </w:rPr>
        <w:t>רת ישראל.</w:t>
      </w:r>
    </w:p>
    <w:p w14:paraId="15A325D6"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ב</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ד</w:t>
      </w:r>
      <w:r w:rsidRPr="00FA05A3">
        <w:rPr>
          <w:rStyle w:val="default"/>
          <w:rFonts w:cs="FrankRuehl"/>
          <w:strike/>
          <w:vanish/>
          <w:sz w:val="22"/>
          <w:szCs w:val="22"/>
          <w:shd w:val="clear" w:color="auto" w:fill="FFFF99"/>
          <w:rtl/>
        </w:rPr>
        <w:t>י</w:t>
      </w:r>
      <w:r w:rsidRPr="00FA05A3">
        <w:rPr>
          <w:rStyle w:val="default"/>
          <w:rFonts w:cs="FrankRuehl" w:hint="cs"/>
          <w:strike/>
          <w:vanish/>
          <w:sz w:val="22"/>
          <w:szCs w:val="22"/>
          <w:shd w:val="clear" w:color="auto" w:fill="FFFF99"/>
          <w:rtl/>
        </w:rPr>
        <w:t>נו של יוצא צבא המשרת בשירות מילואים כאמור, הוא כדין שוטר בכל הנוגע לסמכ</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י</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 xml:space="preserve">תיו וחובותיו, לרבות כללי המשמעת, וכן בכל הנוגע להוראות פרק ג' לחוק המשטרה, ואולם - </w:t>
      </w:r>
    </w:p>
    <w:p w14:paraId="2EEF4CFF"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(1)</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ל</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 xml:space="preserve"> יחולו עליו הוראות סעיף 10(2) לפקודת המשטרה בדבר הסמכות לשחררו או לפטרו, והוראות ס</w:t>
      </w:r>
      <w:r w:rsidRPr="00FA05A3">
        <w:rPr>
          <w:rStyle w:val="default"/>
          <w:rFonts w:cs="FrankRuehl"/>
          <w:strike/>
          <w:vanish/>
          <w:sz w:val="22"/>
          <w:szCs w:val="22"/>
          <w:shd w:val="clear" w:color="auto" w:fill="FFFF99"/>
          <w:rtl/>
        </w:rPr>
        <w:t>ע</w:t>
      </w:r>
      <w:r w:rsidRPr="00FA05A3">
        <w:rPr>
          <w:rStyle w:val="default"/>
          <w:rFonts w:cs="FrankRuehl" w:hint="cs"/>
          <w:strike/>
          <w:vanish/>
          <w:sz w:val="22"/>
          <w:szCs w:val="22"/>
          <w:shd w:val="clear" w:color="auto" w:fill="FFFF99"/>
          <w:rtl/>
        </w:rPr>
        <w:t xml:space="preserve">יפים 11, 12, 13 ו-18 עד 20 וכן </w:t>
      </w:r>
      <w:r w:rsidRPr="00FA05A3">
        <w:rPr>
          <w:rStyle w:val="default"/>
          <w:rFonts w:cs="FrankRuehl"/>
          <w:strike/>
          <w:vanish/>
          <w:sz w:val="22"/>
          <w:szCs w:val="22"/>
          <w:shd w:val="clear" w:color="auto" w:fill="FFFF99"/>
          <w:rtl/>
        </w:rPr>
        <w:t>הפ</w:t>
      </w:r>
      <w:r w:rsidRPr="00FA05A3">
        <w:rPr>
          <w:rStyle w:val="default"/>
          <w:rFonts w:cs="FrankRuehl" w:hint="cs"/>
          <w:strike/>
          <w:vanish/>
          <w:sz w:val="22"/>
          <w:szCs w:val="22"/>
          <w:shd w:val="clear" w:color="auto" w:fill="FFFF99"/>
          <w:rtl/>
        </w:rPr>
        <w:t>רק הרביעי, לפקודה האמורה;</w:t>
      </w:r>
    </w:p>
    <w:p w14:paraId="2D69ACB4" w14:textId="77777777" w:rsidR="007E6363" w:rsidRDefault="007E6363">
      <w:pPr>
        <w:pStyle w:val="P22"/>
        <w:spacing w:before="0"/>
        <w:ind w:left="1021" w:right="1134"/>
        <w:rPr>
          <w:rStyle w:val="default"/>
          <w:rFonts w:cs="FrankRuehl" w:hint="cs"/>
          <w:sz w:val="2"/>
          <w:szCs w:val="2"/>
          <w:rtl/>
        </w:rPr>
      </w:pPr>
      <w:r w:rsidRPr="00FA05A3">
        <w:rPr>
          <w:rStyle w:val="default"/>
          <w:rFonts w:cs="FrankRuehl"/>
          <w:strike/>
          <w:vanish/>
          <w:sz w:val="22"/>
          <w:szCs w:val="22"/>
          <w:shd w:val="clear" w:color="auto" w:fill="FFFF99"/>
          <w:rtl/>
        </w:rPr>
        <w:t>(2)</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ב</w:t>
      </w:r>
      <w:r w:rsidRPr="00FA05A3">
        <w:rPr>
          <w:rStyle w:val="default"/>
          <w:rFonts w:cs="FrankRuehl"/>
          <w:strike/>
          <w:vanish/>
          <w:sz w:val="22"/>
          <w:szCs w:val="22"/>
          <w:shd w:val="clear" w:color="auto" w:fill="FFFF99"/>
          <w:rtl/>
        </w:rPr>
        <w:t>מ</w:t>
      </w:r>
      <w:r w:rsidRPr="00FA05A3">
        <w:rPr>
          <w:rStyle w:val="default"/>
          <w:rFonts w:cs="FrankRuehl" w:hint="cs"/>
          <w:strike/>
          <w:vanish/>
          <w:sz w:val="22"/>
          <w:szCs w:val="22"/>
          <w:shd w:val="clear" w:color="auto" w:fill="FFFF99"/>
          <w:rtl/>
        </w:rPr>
        <w:t>הלך שירות המילואים לפי סעיף 33ב לא יקבל יוצא צבא המשרת ב</w:t>
      </w:r>
      <w:r w:rsidRPr="00FA05A3">
        <w:rPr>
          <w:rStyle w:val="default"/>
          <w:rFonts w:cs="FrankRuehl"/>
          <w:strike/>
          <w:vanish/>
          <w:sz w:val="22"/>
          <w:szCs w:val="22"/>
          <w:shd w:val="clear" w:color="auto" w:fill="FFFF99"/>
          <w:rtl/>
        </w:rPr>
        <w:t>ש</w:t>
      </w:r>
      <w:r w:rsidRPr="00FA05A3">
        <w:rPr>
          <w:rStyle w:val="default"/>
          <w:rFonts w:cs="FrankRuehl" w:hint="cs"/>
          <w:strike/>
          <w:vanish/>
          <w:sz w:val="22"/>
          <w:szCs w:val="22"/>
          <w:shd w:val="clear" w:color="auto" w:fill="FFFF99"/>
          <w:rtl/>
        </w:rPr>
        <w:t>י</w:t>
      </w:r>
      <w:r w:rsidRPr="00FA05A3">
        <w:rPr>
          <w:rStyle w:val="default"/>
          <w:rFonts w:cs="FrankRuehl"/>
          <w:strike/>
          <w:vanish/>
          <w:sz w:val="22"/>
          <w:szCs w:val="22"/>
          <w:shd w:val="clear" w:color="auto" w:fill="FFFF99"/>
          <w:rtl/>
        </w:rPr>
        <w:t>ר</w:t>
      </w:r>
      <w:r w:rsidRPr="00FA05A3">
        <w:rPr>
          <w:rStyle w:val="default"/>
          <w:rFonts w:cs="FrankRuehl" w:hint="cs"/>
          <w:strike/>
          <w:vanish/>
          <w:sz w:val="22"/>
          <w:szCs w:val="22"/>
          <w:shd w:val="clear" w:color="auto" w:fill="FFFF99"/>
          <w:rtl/>
        </w:rPr>
        <w:t>ות כאמור שכר ממשטרת ישראל אלא תגמולי מילואים לפי הוראות חוק הביטוח הלאומי [נוסח משולב], תשנ"ה-1995, והוראת סעיף 286 לחוק האמור לא</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תחול.</w:t>
      </w:r>
      <w:bookmarkEnd w:id="167"/>
    </w:p>
    <w:p w14:paraId="4A13359B" w14:textId="77777777" w:rsidR="007E6363" w:rsidRDefault="007E6363" w:rsidP="00D65EA6">
      <w:pPr>
        <w:pStyle w:val="P00"/>
        <w:spacing w:before="72"/>
        <w:ind w:left="0" w:right="1134"/>
        <w:rPr>
          <w:rStyle w:val="default"/>
          <w:rFonts w:cs="FrankRuehl"/>
          <w:rtl/>
        </w:rPr>
      </w:pPr>
      <w:r>
        <w:rPr>
          <w:lang w:val="he-IL"/>
        </w:rPr>
        <w:pict w14:anchorId="0F53149F">
          <v:rect id="_x0000_s2107" style="position:absolute;left:0;text-align:left;margin-left:468.45pt;margin-top:8.05pt;width:71.1pt;height:17.25pt;z-index:251638272" o:allowincell="f" filled="f" stroked="f" strokecolor="lime" strokeweight=".25pt">
            <v:textbox style="mso-next-textbox:#_x0000_s2107" inset="0,0,0,0">
              <w:txbxContent>
                <w:p w14:paraId="59F9CFE2"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w10:anchorlock/>
          </v:rect>
        </w:pict>
      </w:r>
      <w:r>
        <w:rPr>
          <w:rStyle w:val="big-number"/>
          <w:rtl/>
        </w:rPr>
        <w:t>33</w:t>
      </w:r>
      <w:r>
        <w:rPr>
          <w:rStyle w:val="default"/>
          <w:rFonts w:cs="FrankRuehl"/>
          <w:rtl/>
        </w:rPr>
        <w:t>ד</w:t>
      </w:r>
      <w:r>
        <w:rPr>
          <w:rStyle w:val="default"/>
          <w:rFonts w:cs="FrankRuehl" w:hint="cs"/>
          <w:rtl/>
        </w:rPr>
        <w:t>. (</w:t>
      </w:r>
      <w:r w:rsidR="00D65EA6">
        <w:rPr>
          <w:rStyle w:val="default"/>
          <w:rFonts w:cs="FrankRuehl" w:hint="cs"/>
          <w:rtl/>
        </w:rPr>
        <w:t>בוטל)</w:t>
      </w:r>
      <w:r>
        <w:rPr>
          <w:rStyle w:val="default"/>
          <w:rFonts w:cs="FrankRuehl" w:hint="cs"/>
          <w:rtl/>
        </w:rPr>
        <w:t>.</w:t>
      </w:r>
    </w:p>
    <w:p w14:paraId="5DFC4855"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168" w:name="Rov159"/>
      <w:r w:rsidRPr="00FA05A3">
        <w:rPr>
          <w:rStyle w:val="default"/>
          <w:rFonts w:cs="FrankRuehl" w:hint="cs"/>
          <w:vanish/>
          <w:color w:val="FF0000"/>
          <w:szCs w:val="20"/>
          <w:shd w:val="clear" w:color="auto" w:fill="FFFF99"/>
          <w:rtl/>
        </w:rPr>
        <w:t>מיום 14.11.2001 עד יום 31.12.2008</w:t>
      </w:r>
    </w:p>
    <w:p w14:paraId="326FDA98"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הוראת שעה תשס"ב-2001</w:t>
      </w:r>
    </w:p>
    <w:p w14:paraId="0821BA69"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47" w:history="1">
        <w:r w:rsidRPr="00FA05A3">
          <w:rPr>
            <w:rStyle w:val="Hyperlink"/>
            <w:rFonts w:cs="FrankRuehl" w:hint="cs"/>
            <w:vanish/>
            <w:szCs w:val="20"/>
            <w:shd w:val="clear" w:color="auto" w:fill="FFFF99"/>
            <w:rtl/>
          </w:rPr>
          <w:t xml:space="preserve">ס"ח תשס"ב מס' </w:t>
        </w:r>
        <w:r w:rsidRPr="00FA05A3">
          <w:rPr>
            <w:rStyle w:val="Hyperlink"/>
            <w:rFonts w:cs="FrankRuehl" w:hint="cs"/>
            <w:vanish/>
            <w:sz w:val="26"/>
            <w:szCs w:val="20"/>
            <w:shd w:val="clear" w:color="auto" w:fill="FFFF99"/>
            <w:rtl/>
          </w:rPr>
          <w:t>1810</w:t>
        </w:r>
      </w:hyperlink>
      <w:r w:rsidRPr="00FA05A3">
        <w:rPr>
          <w:rStyle w:val="default"/>
          <w:rFonts w:cs="FrankRuehl" w:hint="cs"/>
          <w:vanish/>
          <w:szCs w:val="20"/>
          <w:shd w:val="clear" w:color="auto" w:fill="FFFF99"/>
          <w:rtl/>
        </w:rPr>
        <w:t xml:space="preserve"> מיום 14.11.2001 עמ' 14 (</w:t>
      </w:r>
      <w:hyperlink r:id="rId448"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3035</w:t>
        </w:r>
      </w:hyperlink>
      <w:r w:rsidRPr="00FA05A3">
        <w:rPr>
          <w:rStyle w:val="default"/>
          <w:rFonts w:cs="FrankRuehl" w:hint="cs"/>
          <w:vanish/>
          <w:szCs w:val="20"/>
          <w:shd w:val="clear" w:color="auto" w:fill="FFFF99"/>
          <w:rtl/>
        </w:rPr>
        <w:t xml:space="preserve">) </w:t>
      </w:r>
    </w:p>
    <w:p w14:paraId="10F902AC"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B200D6" w:rsidRPr="00FA05A3">
        <w:rPr>
          <w:rStyle w:val="default"/>
          <w:rFonts w:cs="FrankRuehl" w:hint="cs"/>
          <w:b/>
          <w:bCs/>
          <w:vanish/>
          <w:szCs w:val="20"/>
          <w:shd w:val="clear" w:color="auto" w:fill="FFFF99"/>
          <w:rtl/>
        </w:rPr>
        <w:t xml:space="preserve">תשס"ב-2001 </w:t>
      </w:r>
      <w:r w:rsidRPr="00FA05A3">
        <w:rPr>
          <w:rStyle w:val="default"/>
          <w:rFonts w:cs="FrankRuehl" w:hint="cs"/>
          <w:b/>
          <w:bCs/>
          <w:vanish/>
          <w:szCs w:val="20"/>
          <w:shd w:val="clear" w:color="auto" w:fill="FFFF99"/>
          <w:rtl/>
        </w:rPr>
        <w:t>(תיקון מס' 1)</w:t>
      </w:r>
    </w:p>
    <w:p w14:paraId="3BE840A0"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49" w:history="1">
        <w:r w:rsidRPr="00FA05A3">
          <w:rPr>
            <w:rStyle w:val="Hyperlink"/>
            <w:rFonts w:cs="FrankRuehl" w:hint="cs"/>
            <w:vanish/>
            <w:szCs w:val="20"/>
            <w:shd w:val="clear" w:color="auto" w:fill="FFFF99"/>
            <w:rtl/>
          </w:rPr>
          <w:t xml:space="preserve">ס"ח תשס"ג מס' </w:t>
        </w:r>
        <w:r w:rsidRPr="00FA05A3">
          <w:rPr>
            <w:rStyle w:val="Hyperlink"/>
            <w:rFonts w:cs="FrankRuehl" w:hint="cs"/>
            <w:vanish/>
            <w:sz w:val="26"/>
            <w:szCs w:val="20"/>
            <w:shd w:val="clear" w:color="auto" w:fill="FFFF99"/>
            <w:rtl/>
          </w:rPr>
          <w:t>1873</w:t>
        </w:r>
      </w:hyperlink>
      <w:r w:rsidRPr="00FA05A3">
        <w:rPr>
          <w:rStyle w:val="default"/>
          <w:rFonts w:cs="FrankRuehl" w:hint="cs"/>
          <w:vanish/>
          <w:szCs w:val="20"/>
          <w:shd w:val="clear" w:color="auto" w:fill="FFFF99"/>
          <w:rtl/>
        </w:rPr>
        <w:t xml:space="preserve"> מיום 19.11.2002 עמ' 50 (</w:t>
      </w:r>
      <w:hyperlink r:id="rId450"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w:t>
        </w:r>
      </w:hyperlink>
      <w:r w:rsidRPr="00FA05A3">
        <w:rPr>
          <w:rStyle w:val="default"/>
          <w:rFonts w:cs="FrankRuehl" w:hint="cs"/>
          <w:vanish/>
          <w:szCs w:val="20"/>
          <w:shd w:val="clear" w:color="auto" w:fill="FFFF99"/>
          <w:rtl/>
        </w:rPr>
        <w:t xml:space="preserve">) </w:t>
      </w:r>
    </w:p>
    <w:p w14:paraId="5804002F"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 xml:space="preserve">הוראת שעה </w:t>
      </w:r>
      <w:r w:rsidR="00B200D6" w:rsidRPr="00FA05A3">
        <w:rPr>
          <w:rStyle w:val="default"/>
          <w:rFonts w:cs="FrankRuehl" w:hint="cs"/>
          <w:b/>
          <w:bCs/>
          <w:vanish/>
          <w:szCs w:val="20"/>
          <w:shd w:val="clear" w:color="auto" w:fill="FFFF99"/>
          <w:rtl/>
        </w:rPr>
        <w:t xml:space="preserve">תשס"ב-2001 </w:t>
      </w:r>
      <w:r w:rsidRPr="00FA05A3">
        <w:rPr>
          <w:rStyle w:val="default"/>
          <w:rFonts w:cs="FrankRuehl" w:hint="cs"/>
          <w:b/>
          <w:bCs/>
          <w:vanish/>
          <w:szCs w:val="20"/>
          <w:shd w:val="clear" w:color="auto" w:fill="FFFF99"/>
          <w:rtl/>
        </w:rPr>
        <w:t>(תיקון מס' 3)</w:t>
      </w:r>
    </w:p>
    <w:p w14:paraId="2C87DE8C"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51" w:history="1">
        <w:r w:rsidRPr="00FA05A3">
          <w:rPr>
            <w:rStyle w:val="Hyperlink"/>
            <w:rFonts w:cs="FrankRuehl" w:hint="cs"/>
            <w:vanish/>
            <w:szCs w:val="20"/>
            <w:shd w:val="clear" w:color="auto" w:fill="FFFF99"/>
            <w:rtl/>
          </w:rPr>
          <w:t xml:space="preserve">ס"ח תשס"ו מס' </w:t>
        </w:r>
        <w:r w:rsidRPr="00FA05A3">
          <w:rPr>
            <w:rStyle w:val="Hyperlink"/>
            <w:rFonts w:cs="FrankRuehl" w:hint="cs"/>
            <w:vanish/>
            <w:sz w:val="26"/>
            <w:szCs w:val="20"/>
            <w:shd w:val="clear" w:color="auto" w:fill="FFFF99"/>
            <w:rtl/>
          </w:rPr>
          <w:t>2061</w:t>
        </w:r>
      </w:hyperlink>
      <w:r w:rsidRPr="00FA05A3">
        <w:rPr>
          <w:rStyle w:val="default"/>
          <w:rFonts w:cs="FrankRuehl" w:hint="cs"/>
          <w:vanish/>
          <w:szCs w:val="20"/>
          <w:shd w:val="clear" w:color="auto" w:fill="FFFF99"/>
          <w:rtl/>
        </w:rPr>
        <w:t xml:space="preserve"> מיום 13.7.2006 עמ' 372 (</w:t>
      </w:r>
      <w:hyperlink r:id="rId452"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211</w:t>
        </w:r>
      </w:hyperlink>
      <w:r w:rsidRPr="00FA05A3">
        <w:rPr>
          <w:rStyle w:val="default"/>
          <w:rFonts w:cs="FrankRuehl" w:hint="cs"/>
          <w:vanish/>
          <w:szCs w:val="20"/>
          <w:shd w:val="clear" w:color="auto" w:fill="FFFF99"/>
          <w:rtl/>
        </w:rPr>
        <w:t xml:space="preserve">) </w:t>
      </w:r>
    </w:p>
    <w:p w14:paraId="737161AB"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הוספת סעיף 33ד</w:t>
      </w:r>
    </w:p>
    <w:p w14:paraId="5FBCE1E4"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6C32E2EF"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1.8.2008</w:t>
      </w:r>
    </w:p>
    <w:p w14:paraId="7738D55F"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5A5E82BD"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453"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454"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76CA75C8"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ביטול סעיף 33ד</w:t>
      </w:r>
    </w:p>
    <w:p w14:paraId="501573CA" w14:textId="77777777" w:rsidR="007E6363" w:rsidRPr="00FA05A3" w:rsidRDefault="007E6363">
      <w:pPr>
        <w:pStyle w:val="P00"/>
        <w:ind w:left="0" w:right="1134"/>
        <w:rPr>
          <w:rStyle w:val="default"/>
          <w:rFonts w:cs="FrankRuehl" w:hint="cs"/>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6207E938" w14:textId="77777777" w:rsidR="007E6363" w:rsidRPr="00FA05A3" w:rsidRDefault="007E6363">
      <w:pPr>
        <w:pStyle w:val="P00"/>
        <w:spacing w:before="20"/>
        <w:ind w:left="0" w:right="1134"/>
        <w:rPr>
          <w:rStyle w:val="default"/>
          <w:rFonts w:cs="Miriam" w:hint="cs"/>
          <w:strike/>
          <w:vanish/>
          <w:sz w:val="16"/>
          <w:szCs w:val="16"/>
          <w:shd w:val="clear" w:color="auto" w:fill="FFFF99"/>
          <w:rtl/>
        </w:rPr>
      </w:pPr>
      <w:r w:rsidRPr="00FA05A3">
        <w:rPr>
          <w:rStyle w:val="default"/>
          <w:rFonts w:cs="Miriam" w:hint="cs"/>
          <w:strike/>
          <w:vanish/>
          <w:sz w:val="16"/>
          <w:szCs w:val="16"/>
          <w:shd w:val="clear" w:color="auto" w:fill="FFFF99"/>
          <w:rtl/>
        </w:rPr>
        <w:t>הרחבת תחולת פרק רביעי 2 לפקודת המשטרה</w:t>
      </w:r>
    </w:p>
    <w:p w14:paraId="648AE534"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Style w:val="big-number"/>
          <w:rFonts w:cs="FrankRuehl"/>
          <w:strike/>
          <w:vanish/>
          <w:sz w:val="22"/>
          <w:szCs w:val="22"/>
          <w:shd w:val="clear" w:color="auto" w:fill="FFFF99"/>
          <w:rtl/>
        </w:rPr>
        <w:t>33</w:t>
      </w:r>
      <w:r w:rsidRPr="00FA05A3">
        <w:rPr>
          <w:rStyle w:val="default"/>
          <w:rFonts w:cs="FrankRuehl"/>
          <w:strike/>
          <w:vanish/>
          <w:sz w:val="22"/>
          <w:szCs w:val="22"/>
          <w:shd w:val="clear" w:color="auto" w:fill="FFFF99"/>
          <w:rtl/>
        </w:rPr>
        <w:t>ד</w:t>
      </w:r>
      <w:r w:rsidRPr="00FA05A3">
        <w:rPr>
          <w:rStyle w:val="default"/>
          <w:rFonts w:cs="FrankRuehl" w:hint="cs"/>
          <w:strike/>
          <w:vanish/>
          <w:sz w:val="22"/>
          <w:szCs w:val="22"/>
          <w:shd w:val="clear" w:color="auto" w:fill="FFFF99"/>
          <w:rtl/>
        </w:rPr>
        <w:t>.</w:t>
      </w:r>
      <w:r w:rsidRPr="00FA05A3">
        <w:rPr>
          <w:rStyle w:val="default"/>
          <w:rFonts w:cs="FrankRuehl" w:hint="cs"/>
          <w:strike/>
          <w:vanish/>
          <w:sz w:val="22"/>
          <w:szCs w:val="22"/>
          <w:shd w:val="clear" w:color="auto" w:fill="FFFF99"/>
          <w:rtl/>
        </w:rPr>
        <w:tab/>
        <w:t>(</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ה</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ראות פרק רביעי 2 לפקודת המשטרה יחו</w:t>
      </w:r>
      <w:r w:rsidRPr="00FA05A3">
        <w:rPr>
          <w:rStyle w:val="default"/>
          <w:rFonts w:cs="FrankRuehl"/>
          <w:strike/>
          <w:vanish/>
          <w:sz w:val="22"/>
          <w:szCs w:val="22"/>
          <w:shd w:val="clear" w:color="auto" w:fill="FFFF99"/>
          <w:rtl/>
        </w:rPr>
        <w:t>ל</w:t>
      </w:r>
      <w:r w:rsidRPr="00FA05A3">
        <w:rPr>
          <w:rStyle w:val="default"/>
          <w:rFonts w:cs="FrankRuehl" w:hint="cs"/>
          <w:strike/>
          <w:vanish/>
          <w:sz w:val="22"/>
          <w:szCs w:val="22"/>
          <w:shd w:val="clear" w:color="auto" w:fill="FFFF99"/>
          <w:rtl/>
        </w:rPr>
        <w:t>ו</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 xml:space="preserve">על יוצא צבא המשרת בשירות מילואים לפי סעיף זה החשוד כי ביצע עבירה במהלך שירות המילואים, גם אם נפתחה החקירה על ידי המחלקה לחקירות שוטרים (להלן </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 xml:space="preserve"> המחלקה) בתוך 90 ימים ממועד סיום המילואים; לא נפתחה החקירה על ידי המחלקה בתוך התקופה האמורה, תהא משטרת ישראל </w:t>
      </w:r>
      <w:r w:rsidRPr="00FA05A3">
        <w:rPr>
          <w:rStyle w:val="default"/>
          <w:rFonts w:cs="FrankRuehl"/>
          <w:strike/>
          <w:vanish/>
          <w:sz w:val="22"/>
          <w:szCs w:val="22"/>
          <w:shd w:val="clear" w:color="auto" w:fill="FFFF99"/>
          <w:rtl/>
        </w:rPr>
        <w:t>מוסמ</w:t>
      </w:r>
      <w:r w:rsidRPr="00FA05A3">
        <w:rPr>
          <w:rStyle w:val="default"/>
          <w:rFonts w:cs="FrankRuehl" w:hint="cs"/>
          <w:strike/>
          <w:vanish/>
          <w:sz w:val="22"/>
          <w:szCs w:val="22"/>
          <w:shd w:val="clear" w:color="auto" w:fill="FFFF99"/>
          <w:rtl/>
        </w:rPr>
        <w:t>כת לחקור את העבירה.</w:t>
      </w:r>
    </w:p>
    <w:p w14:paraId="3F87F041" w14:textId="77777777" w:rsidR="007E6363" w:rsidRDefault="007E6363">
      <w:pPr>
        <w:pStyle w:val="P00"/>
        <w:spacing w:before="0"/>
        <w:ind w:left="0" w:right="1134"/>
        <w:rPr>
          <w:rStyle w:val="default"/>
          <w:rFonts w:cs="FrankRuehl" w:hint="cs"/>
          <w:sz w:val="2"/>
          <w:szCs w:val="2"/>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ב</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ב</w:t>
      </w:r>
      <w:r w:rsidRPr="00FA05A3">
        <w:rPr>
          <w:rStyle w:val="default"/>
          <w:rFonts w:cs="FrankRuehl"/>
          <w:strike/>
          <w:vanish/>
          <w:sz w:val="22"/>
          <w:szCs w:val="22"/>
          <w:shd w:val="clear" w:color="auto" w:fill="FFFF99"/>
          <w:rtl/>
        </w:rPr>
        <w:t>ס</w:t>
      </w:r>
      <w:r w:rsidRPr="00FA05A3">
        <w:rPr>
          <w:rStyle w:val="default"/>
          <w:rFonts w:cs="FrankRuehl" w:hint="cs"/>
          <w:strike/>
          <w:vanish/>
          <w:sz w:val="22"/>
          <w:szCs w:val="22"/>
          <w:shd w:val="clear" w:color="auto" w:fill="FFFF99"/>
          <w:rtl/>
        </w:rPr>
        <w:t>עיף זה, "פתיחה בחקירה"</w:t>
      </w:r>
      <w:r w:rsidR="00B200D6" w:rsidRPr="00FA05A3">
        <w:rPr>
          <w:rStyle w:val="default"/>
          <w:rFonts w:cs="FrankRuehl" w:hint="cs"/>
          <w:strike/>
          <w:vanish/>
          <w:sz w:val="22"/>
          <w:szCs w:val="22"/>
          <w:shd w:val="clear" w:color="auto" w:fill="FFFF99"/>
          <w:rtl/>
        </w:rPr>
        <w:t xml:space="preserve"> – </w:t>
      </w:r>
      <w:r w:rsidRPr="00FA05A3">
        <w:rPr>
          <w:rStyle w:val="default"/>
          <w:rFonts w:cs="FrankRuehl" w:hint="cs"/>
          <w:strike/>
          <w:vanish/>
          <w:sz w:val="22"/>
          <w:szCs w:val="22"/>
          <w:shd w:val="clear" w:color="auto" w:fill="FFFF99"/>
          <w:rtl/>
        </w:rPr>
        <w:t>לרבות החלטה שלא לחקור.</w:t>
      </w:r>
      <w:bookmarkEnd w:id="168"/>
    </w:p>
    <w:p w14:paraId="5D18CAD3" w14:textId="77777777" w:rsidR="007E6363" w:rsidRDefault="007E6363">
      <w:pPr>
        <w:pStyle w:val="medium2-header"/>
        <w:keepLines w:val="0"/>
        <w:spacing w:before="72"/>
        <w:ind w:left="0" w:right="1134"/>
        <w:rPr>
          <w:rFonts w:cs="FrankRuehl"/>
          <w:noProof/>
          <w:rtl/>
        </w:rPr>
      </w:pPr>
      <w:bookmarkStart w:id="169" w:name="med5"/>
      <w:bookmarkEnd w:id="169"/>
      <w:r>
        <w:rPr>
          <w:rFonts w:cs="FrankRuehl"/>
          <w:noProof/>
          <w:rtl/>
        </w:rPr>
        <w:t>פ</w:t>
      </w:r>
      <w:r>
        <w:rPr>
          <w:rFonts w:cs="FrankRuehl" w:hint="cs"/>
          <w:noProof/>
          <w:rtl/>
        </w:rPr>
        <w:t>ר</w:t>
      </w:r>
      <w:r>
        <w:rPr>
          <w:rFonts w:cs="FrankRuehl"/>
          <w:noProof/>
          <w:rtl/>
        </w:rPr>
        <w:t>ק</w:t>
      </w:r>
      <w:r>
        <w:rPr>
          <w:rFonts w:cs="FrankRuehl" w:hint="cs"/>
          <w:noProof/>
          <w:rtl/>
        </w:rPr>
        <w:t xml:space="preserve"> ה': הוראות כלליות</w:t>
      </w:r>
    </w:p>
    <w:p w14:paraId="1B29D8FF" w14:textId="77777777" w:rsidR="007E6363" w:rsidRDefault="007E6363" w:rsidP="00086936">
      <w:pPr>
        <w:pStyle w:val="P00"/>
        <w:spacing w:before="72"/>
        <w:ind w:left="0" w:right="1134"/>
        <w:rPr>
          <w:rStyle w:val="default"/>
          <w:rFonts w:cs="FrankRuehl" w:hint="cs"/>
          <w:rtl/>
        </w:rPr>
      </w:pPr>
      <w:r>
        <w:rPr>
          <w:lang w:val="he-IL"/>
        </w:rPr>
        <w:pict w14:anchorId="014AC626">
          <v:rect id="_x0000_s2108" style="position:absolute;left:0;text-align:left;margin-left:464.5pt;margin-top:8.05pt;width:75.05pt;height:23.65pt;z-index:251639296" o:allowincell="f" filled="f" stroked="f" strokecolor="lime" strokeweight=".25pt">
            <v:textbox inset="0,0,0,0">
              <w:txbxContent>
                <w:p w14:paraId="70FBD22F"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w10:anchorlock/>
          </v:rect>
        </w:pict>
      </w:r>
      <w:r>
        <w:rPr>
          <w:rStyle w:val="big-number"/>
          <w:rtl/>
        </w:rPr>
        <w:t>34.</w:t>
      </w:r>
      <w:r>
        <w:rPr>
          <w:rStyle w:val="big-number"/>
          <w:rtl/>
        </w:rPr>
        <w:tab/>
      </w:r>
      <w:r>
        <w:rPr>
          <w:rStyle w:val="default"/>
          <w:rFonts w:cs="FrankRuehl"/>
          <w:rtl/>
        </w:rPr>
        <w:t>(</w:t>
      </w:r>
      <w:r w:rsidR="00086936">
        <w:rPr>
          <w:rStyle w:val="default"/>
          <w:rFonts w:cs="FrankRuehl" w:hint="cs"/>
          <w:rtl/>
        </w:rPr>
        <w:t>בוטל).</w:t>
      </w:r>
    </w:p>
    <w:p w14:paraId="2F766808"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170" w:name="Rov160"/>
      <w:r w:rsidRPr="00FA05A3">
        <w:rPr>
          <w:rStyle w:val="default"/>
          <w:rFonts w:cs="FrankRuehl" w:hint="cs"/>
          <w:vanish/>
          <w:color w:val="FF0000"/>
          <w:szCs w:val="20"/>
          <w:shd w:val="clear" w:color="auto" w:fill="FFFF99"/>
          <w:rtl/>
        </w:rPr>
        <w:t>מיום 1.1.1999</w:t>
      </w:r>
    </w:p>
    <w:p w14:paraId="6C81D9FD"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9</w:t>
      </w:r>
    </w:p>
    <w:p w14:paraId="4C94AC01"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55" w:history="1">
        <w:r w:rsidRPr="00FA05A3">
          <w:rPr>
            <w:rStyle w:val="Hyperlink"/>
            <w:rFonts w:cs="FrankRuehl" w:hint="cs"/>
            <w:vanish/>
            <w:szCs w:val="20"/>
            <w:shd w:val="clear" w:color="auto" w:fill="FFFF99"/>
            <w:rtl/>
          </w:rPr>
          <w:t xml:space="preserve">ס"ח תשנ"ח מס' </w:t>
        </w:r>
        <w:r w:rsidRPr="00FA05A3">
          <w:rPr>
            <w:rStyle w:val="Hyperlink"/>
            <w:rFonts w:cs="FrankRuehl" w:hint="cs"/>
            <w:vanish/>
            <w:sz w:val="26"/>
            <w:szCs w:val="20"/>
            <w:shd w:val="clear" w:color="auto" w:fill="FFFF99"/>
            <w:rtl/>
          </w:rPr>
          <w:t>1644</w:t>
        </w:r>
      </w:hyperlink>
      <w:r w:rsidRPr="00FA05A3">
        <w:rPr>
          <w:rStyle w:val="default"/>
          <w:rFonts w:cs="FrankRuehl" w:hint="cs"/>
          <w:vanish/>
          <w:szCs w:val="20"/>
          <w:shd w:val="clear" w:color="auto" w:fill="FFFF99"/>
          <w:rtl/>
        </w:rPr>
        <w:t xml:space="preserve"> מיום 31.12.1997 עמ' 40 (</w:t>
      </w:r>
      <w:hyperlink r:id="rId456"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2492</w:t>
        </w:r>
      </w:hyperlink>
      <w:r w:rsidRPr="00FA05A3">
        <w:rPr>
          <w:rStyle w:val="default"/>
          <w:rFonts w:cs="FrankRuehl" w:hint="cs"/>
          <w:vanish/>
          <w:szCs w:val="20"/>
          <w:shd w:val="clear" w:color="auto" w:fill="FFFF99"/>
          <w:rtl/>
        </w:rPr>
        <w:t xml:space="preserve">) </w:t>
      </w:r>
    </w:p>
    <w:p w14:paraId="7E978E2E" w14:textId="77777777" w:rsidR="007E6363" w:rsidRPr="00FA05A3" w:rsidRDefault="007E6363">
      <w:pPr>
        <w:pStyle w:val="P00"/>
        <w:ind w:left="0" w:right="1134"/>
        <w:rPr>
          <w:rStyle w:val="default"/>
          <w:rFonts w:cs="FrankRuehl"/>
          <w:vanish/>
          <w:sz w:val="22"/>
          <w:szCs w:val="22"/>
          <w:shd w:val="clear" w:color="auto" w:fill="FFFF99"/>
          <w:rtl/>
        </w:rPr>
      </w:pPr>
      <w:r w:rsidRPr="00FA05A3">
        <w:rPr>
          <w:rStyle w:val="default"/>
          <w:rFonts w:cs="FrankRuehl" w:hint="cs"/>
          <w:vanish/>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ש</w:t>
      </w:r>
      <w:r w:rsidRPr="00FA05A3">
        <w:rPr>
          <w:rStyle w:val="default"/>
          <w:rFonts w:cs="FrankRuehl"/>
          <w:vanish/>
          <w:sz w:val="22"/>
          <w:szCs w:val="22"/>
          <w:shd w:val="clear" w:color="auto" w:fill="FFFF99"/>
          <w:rtl/>
        </w:rPr>
        <w:t>ר</w:t>
      </w:r>
      <w:r w:rsidRPr="00FA05A3">
        <w:rPr>
          <w:rStyle w:val="default"/>
          <w:rFonts w:cs="FrankRuehl" w:hint="cs"/>
          <w:vanish/>
          <w:sz w:val="22"/>
          <w:szCs w:val="22"/>
          <w:shd w:val="clear" w:color="auto" w:fill="FFFF99"/>
          <w:rtl/>
        </w:rPr>
        <w:t xml:space="preserve"> הבטחון רשאי, </w:t>
      </w:r>
      <w:r w:rsidRPr="00FA05A3">
        <w:rPr>
          <w:rStyle w:val="default"/>
          <w:rFonts w:cs="FrankRuehl" w:hint="cs"/>
          <w:vanish/>
          <w:sz w:val="22"/>
          <w:szCs w:val="22"/>
          <w:u w:val="single"/>
          <w:shd w:val="clear" w:color="auto" w:fill="FFFF99"/>
          <w:rtl/>
        </w:rPr>
        <w:t>בנסיבות חירום,</w:t>
      </w:r>
      <w:r w:rsidRPr="00FA05A3">
        <w:rPr>
          <w:rStyle w:val="default"/>
          <w:rFonts w:cs="FrankRuehl" w:hint="cs"/>
          <w:vanish/>
          <w:sz w:val="22"/>
          <w:szCs w:val="22"/>
          <w:shd w:val="clear" w:color="auto" w:fill="FFFF99"/>
          <w:rtl/>
        </w:rPr>
        <w:t xml:space="preserve"> אם הוא משוכנע שבטחון המדינה מחייב זאת </w:t>
      </w:r>
      <w:r w:rsidR="00D46EB7" w:rsidRPr="00FA05A3">
        <w:rPr>
          <w:rStyle w:val="default"/>
          <w:rFonts w:cs="FrankRuehl"/>
          <w:vanish/>
          <w:sz w:val="22"/>
          <w:szCs w:val="22"/>
          <w:shd w:val="clear" w:color="auto" w:fill="FFFF99"/>
          <w:rtl/>
        </w:rPr>
        <w:t>–</w:t>
      </w:r>
    </w:p>
    <w:p w14:paraId="17368987" w14:textId="77777777" w:rsidR="007E6363" w:rsidRPr="00FA05A3" w:rsidRDefault="007E6363">
      <w:pPr>
        <w:pStyle w:val="P22"/>
        <w:spacing w:before="0"/>
        <w:ind w:left="1021"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(1)</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ל</w:t>
      </w:r>
      <w:r w:rsidRPr="00FA05A3">
        <w:rPr>
          <w:rStyle w:val="default"/>
          <w:rFonts w:cs="FrankRuehl"/>
          <w:vanish/>
          <w:sz w:val="22"/>
          <w:szCs w:val="22"/>
          <w:shd w:val="clear" w:color="auto" w:fill="FFFF99"/>
          <w:rtl/>
        </w:rPr>
        <w:t>ק</w:t>
      </w:r>
      <w:r w:rsidRPr="00FA05A3">
        <w:rPr>
          <w:rStyle w:val="default"/>
          <w:rFonts w:cs="FrankRuehl" w:hint="cs"/>
          <w:vanish/>
          <w:sz w:val="22"/>
          <w:szCs w:val="22"/>
          <w:shd w:val="clear" w:color="auto" w:fill="FFFF99"/>
          <w:rtl/>
        </w:rPr>
        <w:t>רוא, בצו, לכל יוצא-צבא הנמנה עם כוחות המילוא</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ם</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של צבא-הגנה לישראל, להתייצב לשירות סדיר או לשירות מלואים, כפי שנקבע בצו, במקום ובזמן שנקבעו בצו, ולשרת כל זמן שהצו יעמוד בתקפו;</w:t>
      </w:r>
    </w:p>
    <w:p w14:paraId="2246BB9D" w14:textId="77777777" w:rsidR="007E6363" w:rsidRPr="00FA05A3" w:rsidRDefault="007E6363">
      <w:pPr>
        <w:pStyle w:val="P22"/>
        <w:spacing w:before="0"/>
        <w:ind w:left="1021" w:right="1134"/>
        <w:rPr>
          <w:rStyle w:val="default"/>
          <w:rFonts w:cs="FrankRuehl" w:hint="cs"/>
          <w:strike/>
          <w:vanish/>
          <w:sz w:val="22"/>
          <w:szCs w:val="22"/>
          <w:shd w:val="clear" w:color="auto" w:fill="FFFF99"/>
          <w:rtl/>
        </w:rPr>
      </w:pPr>
      <w:r w:rsidRPr="00FA05A3">
        <w:rPr>
          <w:rStyle w:val="default"/>
          <w:rFonts w:cs="FrankRuehl" w:hint="cs"/>
          <w:strike/>
          <w:vanish/>
          <w:sz w:val="22"/>
          <w:szCs w:val="22"/>
          <w:shd w:val="clear" w:color="auto" w:fill="FFFF99"/>
          <w:rtl/>
        </w:rPr>
        <w:t>(2)</w:t>
      </w:r>
      <w:r w:rsidRPr="00FA05A3">
        <w:rPr>
          <w:rStyle w:val="default"/>
          <w:rFonts w:cs="FrankRuehl" w:hint="cs"/>
          <w:strike/>
          <w:vanish/>
          <w:sz w:val="22"/>
          <w:szCs w:val="22"/>
          <w:shd w:val="clear" w:color="auto" w:fill="FFFF99"/>
          <w:rtl/>
        </w:rPr>
        <w:tab/>
        <w:t>להסמיך בצו מפקד כאמור בסעיף 27(ג) או פוקד לקרוא בצו ליוצא-צבא להתייצב ולשרת כאמור</w:t>
      </w:r>
      <w:r w:rsidR="00D46EB7" w:rsidRPr="00FA05A3">
        <w:rPr>
          <w:rStyle w:val="default"/>
          <w:rFonts w:cs="FrankRuehl" w:hint="cs"/>
          <w:strike/>
          <w:vanish/>
          <w:sz w:val="22"/>
          <w:szCs w:val="22"/>
          <w:shd w:val="clear" w:color="auto" w:fill="FFFF99"/>
          <w:rtl/>
        </w:rPr>
        <w:t>;</w:t>
      </w:r>
    </w:p>
    <w:p w14:paraId="0E983906" w14:textId="77777777" w:rsidR="007E6363" w:rsidRPr="00FA05A3" w:rsidRDefault="007E6363">
      <w:pPr>
        <w:pStyle w:val="P22"/>
        <w:spacing w:before="0"/>
        <w:ind w:left="1021" w:right="1134"/>
        <w:rPr>
          <w:rStyle w:val="default"/>
          <w:rFonts w:cs="FrankRuehl"/>
          <w:vanish/>
          <w:sz w:val="22"/>
          <w:szCs w:val="22"/>
          <w:u w:val="single"/>
          <w:shd w:val="clear" w:color="auto" w:fill="FFFF99"/>
          <w:rtl/>
        </w:rPr>
      </w:pPr>
      <w:r w:rsidRPr="00FA05A3">
        <w:rPr>
          <w:rStyle w:val="default"/>
          <w:rFonts w:cs="FrankRuehl"/>
          <w:vanish/>
          <w:sz w:val="22"/>
          <w:szCs w:val="22"/>
          <w:u w:val="single"/>
          <w:shd w:val="clear" w:color="auto" w:fill="FFFF99"/>
          <w:rtl/>
        </w:rPr>
        <w:t>(2)</w:t>
      </w:r>
      <w:r w:rsidRPr="00FA05A3">
        <w:rPr>
          <w:rStyle w:val="default"/>
          <w:rFonts w:cs="FrankRuehl"/>
          <w:vanish/>
          <w:sz w:val="22"/>
          <w:szCs w:val="22"/>
          <w:u w:val="single"/>
          <w:shd w:val="clear" w:color="auto" w:fill="FFFF99"/>
          <w:rtl/>
        </w:rPr>
        <w:tab/>
      </w:r>
      <w:r w:rsidRPr="00FA05A3">
        <w:rPr>
          <w:rStyle w:val="default"/>
          <w:rFonts w:cs="FrankRuehl" w:hint="cs"/>
          <w:vanish/>
          <w:sz w:val="22"/>
          <w:szCs w:val="22"/>
          <w:u w:val="single"/>
          <w:shd w:val="clear" w:color="auto" w:fill="FFFF99"/>
          <w:rtl/>
        </w:rPr>
        <w:t>ל</w:t>
      </w:r>
      <w:r w:rsidRPr="00FA05A3">
        <w:rPr>
          <w:rStyle w:val="default"/>
          <w:rFonts w:cs="FrankRuehl"/>
          <w:vanish/>
          <w:sz w:val="22"/>
          <w:szCs w:val="22"/>
          <w:u w:val="single"/>
          <w:shd w:val="clear" w:color="auto" w:fill="FFFF99"/>
          <w:rtl/>
        </w:rPr>
        <w:t>ה</w:t>
      </w:r>
      <w:r w:rsidRPr="00FA05A3">
        <w:rPr>
          <w:rStyle w:val="default"/>
          <w:rFonts w:cs="FrankRuehl" w:hint="cs"/>
          <w:vanish/>
          <w:sz w:val="22"/>
          <w:szCs w:val="22"/>
          <w:u w:val="single"/>
          <w:shd w:val="clear" w:color="auto" w:fill="FFFF99"/>
          <w:rtl/>
        </w:rPr>
        <w:t>סמיך, בצו, פוקד או מוסמך, לקרוא ליוצא צבא להתייצב ולשרת כאמור</w:t>
      </w:r>
      <w:r w:rsidR="00D46EB7" w:rsidRPr="00FA05A3">
        <w:rPr>
          <w:rStyle w:val="default"/>
          <w:rFonts w:cs="FrankRuehl" w:hint="cs"/>
          <w:vanish/>
          <w:sz w:val="22"/>
          <w:szCs w:val="22"/>
          <w:u w:val="single"/>
          <w:shd w:val="clear" w:color="auto" w:fill="FFFF99"/>
          <w:rtl/>
        </w:rPr>
        <w:t>;</w:t>
      </w:r>
    </w:p>
    <w:p w14:paraId="00D05D7F" w14:textId="77777777" w:rsidR="007E6363" w:rsidRPr="00FA05A3" w:rsidRDefault="007E6363">
      <w:pPr>
        <w:pStyle w:val="P00"/>
        <w:spacing w:before="0"/>
        <w:ind w:left="0" w:right="1134"/>
        <w:rPr>
          <w:rStyle w:val="default"/>
          <w:rFonts w:cs="FrankRuehl" w:hint="cs"/>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תו יוצא-צבא חייב להתי</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צ</w:t>
      </w:r>
      <w:r w:rsidRPr="00FA05A3">
        <w:rPr>
          <w:rStyle w:val="default"/>
          <w:rFonts w:cs="FrankRuehl"/>
          <w:vanish/>
          <w:sz w:val="22"/>
          <w:szCs w:val="22"/>
          <w:shd w:val="clear" w:color="auto" w:fill="FFFF99"/>
          <w:rtl/>
        </w:rPr>
        <w:t>ב</w:t>
      </w:r>
      <w:r w:rsidRPr="00FA05A3">
        <w:rPr>
          <w:rStyle w:val="default"/>
          <w:rFonts w:cs="FrankRuehl" w:hint="cs"/>
          <w:vanish/>
          <w:sz w:val="22"/>
          <w:szCs w:val="22"/>
          <w:shd w:val="clear" w:color="auto" w:fill="FFFF99"/>
          <w:rtl/>
        </w:rPr>
        <w:t xml:space="preserve"> ולשרת כאמור.</w:t>
      </w:r>
    </w:p>
    <w:p w14:paraId="549F7B18"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default"/>
          <w:rFonts w:cs="FrankRuehl" w:hint="cs"/>
          <w:vanish/>
          <w:shd w:val="clear" w:color="auto" w:fill="FFFF99"/>
          <w:rtl/>
        </w:rPr>
        <w:tab/>
      </w:r>
      <w:r w:rsidRPr="00FA05A3">
        <w:rPr>
          <w:rStyle w:val="default"/>
          <w:rFonts w:cs="FrankRuehl" w:hint="cs"/>
          <w:strike/>
          <w:vanish/>
          <w:sz w:val="22"/>
          <w:szCs w:val="22"/>
          <w:shd w:val="clear" w:color="auto" w:fill="FFFF99"/>
          <w:rtl/>
        </w:rPr>
        <w:t>(ב)</w:t>
      </w:r>
      <w:r w:rsidRPr="00FA05A3">
        <w:rPr>
          <w:rStyle w:val="default"/>
          <w:rFonts w:cs="FrankRuehl" w:hint="cs"/>
          <w:strike/>
          <w:vanish/>
          <w:sz w:val="22"/>
          <w:szCs w:val="22"/>
          <w:shd w:val="clear" w:color="auto" w:fill="FFFF99"/>
          <w:rtl/>
        </w:rPr>
        <w:tab/>
        <w:t>צו של שר הבטחון להתייצב לשירות סדיר או לשירות מילואים שניתן לפי סעיף קטן (א) וכן צו של מפקד או פוקד שניתן על פי סעיף קטן (א) לצרכי כוננות יובאו על ידי שר הבטחון, בהקדם ככל האפשר אחרי הינתנם, לידיעת ועדת החוץ והבטחון של הכנסת.</w:t>
      </w:r>
      <w:r w:rsidRPr="00FA05A3">
        <w:rPr>
          <w:rStyle w:val="default"/>
          <w:rFonts w:cs="FrankRuehl" w:hint="cs"/>
          <w:vanish/>
          <w:shd w:val="clear" w:color="auto" w:fill="FFFF99"/>
          <w:rtl/>
        </w:rPr>
        <w:t xml:space="preserve"> </w:t>
      </w:r>
    </w:p>
    <w:p w14:paraId="05423D23" w14:textId="77777777" w:rsidR="007E6363" w:rsidRPr="00FA05A3" w:rsidRDefault="007E6363">
      <w:pPr>
        <w:pStyle w:val="P00"/>
        <w:spacing w:before="0"/>
        <w:ind w:left="0" w:right="1134"/>
        <w:rPr>
          <w:rStyle w:val="default"/>
          <w:rFonts w:cs="FrankRuehl" w:hint="cs"/>
          <w:vanish/>
          <w:sz w:val="22"/>
          <w:szCs w:val="22"/>
          <w:u w:val="single"/>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vanish/>
          <w:sz w:val="22"/>
          <w:szCs w:val="22"/>
          <w:u w:val="single"/>
          <w:shd w:val="clear" w:color="auto" w:fill="FFFF99"/>
          <w:rtl/>
        </w:rPr>
        <w:t>(</w:t>
      </w:r>
      <w:r w:rsidRPr="00FA05A3">
        <w:rPr>
          <w:rStyle w:val="default"/>
          <w:rFonts w:cs="FrankRuehl" w:hint="cs"/>
          <w:vanish/>
          <w:sz w:val="22"/>
          <w:szCs w:val="22"/>
          <w:u w:val="single"/>
          <w:shd w:val="clear" w:color="auto" w:fill="FFFF99"/>
          <w:rtl/>
        </w:rPr>
        <w:t>ב</w:t>
      </w:r>
      <w:r w:rsidRPr="00FA05A3">
        <w:rPr>
          <w:rStyle w:val="default"/>
          <w:rFonts w:cs="FrankRuehl"/>
          <w:vanish/>
          <w:sz w:val="22"/>
          <w:szCs w:val="22"/>
          <w:u w:val="single"/>
          <w:shd w:val="clear" w:color="auto" w:fill="FFFF99"/>
          <w:rtl/>
        </w:rPr>
        <w:t>)</w:t>
      </w:r>
      <w:r w:rsidRPr="00FA05A3">
        <w:rPr>
          <w:rStyle w:val="default"/>
          <w:rFonts w:cs="FrankRuehl"/>
          <w:vanish/>
          <w:sz w:val="22"/>
          <w:szCs w:val="22"/>
          <w:u w:val="single"/>
          <w:shd w:val="clear" w:color="auto" w:fill="FFFF99"/>
          <w:rtl/>
        </w:rPr>
        <w:tab/>
      </w:r>
      <w:r w:rsidRPr="00FA05A3">
        <w:rPr>
          <w:rStyle w:val="default"/>
          <w:rFonts w:cs="FrankRuehl" w:hint="cs"/>
          <w:vanish/>
          <w:sz w:val="22"/>
          <w:szCs w:val="22"/>
          <w:u w:val="single"/>
          <w:shd w:val="clear" w:color="auto" w:fill="FFFF99"/>
          <w:rtl/>
        </w:rPr>
        <w:t>צ</w:t>
      </w:r>
      <w:r w:rsidRPr="00FA05A3">
        <w:rPr>
          <w:rStyle w:val="default"/>
          <w:rFonts w:cs="FrankRuehl"/>
          <w:vanish/>
          <w:sz w:val="22"/>
          <w:szCs w:val="22"/>
          <w:u w:val="single"/>
          <w:shd w:val="clear" w:color="auto" w:fill="FFFF99"/>
          <w:rtl/>
        </w:rPr>
        <w:t>ו</w:t>
      </w:r>
      <w:r w:rsidRPr="00FA05A3">
        <w:rPr>
          <w:rStyle w:val="default"/>
          <w:rFonts w:cs="FrankRuehl" w:hint="cs"/>
          <w:vanish/>
          <w:sz w:val="22"/>
          <w:szCs w:val="22"/>
          <w:u w:val="single"/>
          <w:shd w:val="clear" w:color="auto" w:fill="FFFF99"/>
          <w:rtl/>
        </w:rPr>
        <w:t xml:space="preserve"> של שר הבטחון להתייצב לשירות סדיר או לשירות מילואים, שניתן לפי סעיף קטן (א)(1), </w:t>
      </w:r>
      <w:r w:rsidRPr="00FA05A3">
        <w:rPr>
          <w:rStyle w:val="default"/>
          <w:rFonts w:cs="FrankRuehl"/>
          <w:vanish/>
          <w:sz w:val="22"/>
          <w:szCs w:val="22"/>
          <w:u w:val="single"/>
          <w:shd w:val="clear" w:color="auto" w:fill="FFFF99"/>
          <w:rtl/>
        </w:rPr>
        <w:t>ו</w:t>
      </w:r>
      <w:r w:rsidRPr="00FA05A3">
        <w:rPr>
          <w:rStyle w:val="default"/>
          <w:rFonts w:cs="FrankRuehl" w:hint="cs"/>
          <w:vanish/>
          <w:sz w:val="22"/>
          <w:szCs w:val="22"/>
          <w:u w:val="single"/>
          <w:shd w:val="clear" w:color="auto" w:fill="FFFF99"/>
          <w:rtl/>
        </w:rPr>
        <w:t>כן צו של פוקד או של מוסמך, שניתן</w:t>
      </w:r>
      <w:r w:rsidRPr="00FA05A3">
        <w:rPr>
          <w:rStyle w:val="default"/>
          <w:rFonts w:cs="FrankRuehl"/>
          <w:vanish/>
          <w:sz w:val="22"/>
          <w:szCs w:val="22"/>
          <w:u w:val="single"/>
          <w:shd w:val="clear" w:color="auto" w:fill="FFFF99"/>
          <w:rtl/>
        </w:rPr>
        <w:t xml:space="preserve"> ע</w:t>
      </w:r>
      <w:r w:rsidRPr="00FA05A3">
        <w:rPr>
          <w:rStyle w:val="default"/>
          <w:rFonts w:cs="FrankRuehl" w:hint="cs"/>
          <w:vanish/>
          <w:sz w:val="22"/>
          <w:szCs w:val="22"/>
          <w:u w:val="single"/>
          <w:shd w:val="clear" w:color="auto" w:fill="FFFF99"/>
          <w:rtl/>
        </w:rPr>
        <w:t>ל פי סעיף קטן (א)(2), יובאו על ידי שר הבטחון, בהקדם ככל האפשר אחרי הינתנם, לאישור ועדת ה</w:t>
      </w:r>
      <w:r w:rsidRPr="00FA05A3">
        <w:rPr>
          <w:rStyle w:val="default"/>
          <w:rFonts w:cs="FrankRuehl"/>
          <w:vanish/>
          <w:sz w:val="22"/>
          <w:szCs w:val="22"/>
          <w:u w:val="single"/>
          <w:shd w:val="clear" w:color="auto" w:fill="FFFF99"/>
          <w:rtl/>
        </w:rPr>
        <w:t>ח</w:t>
      </w:r>
      <w:r w:rsidRPr="00FA05A3">
        <w:rPr>
          <w:rStyle w:val="default"/>
          <w:rFonts w:cs="FrankRuehl" w:hint="cs"/>
          <w:vanish/>
          <w:sz w:val="22"/>
          <w:szCs w:val="22"/>
          <w:u w:val="single"/>
          <w:shd w:val="clear" w:color="auto" w:fill="FFFF99"/>
          <w:rtl/>
        </w:rPr>
        <w:t>ו</w:t>
      </w:r>
      <w:r w:rsidRPr="00FA05A3">
        <w:rPr>
          <w:rStyle w:val="default"/>
          <w:rFonts w:cs="FrankRuehl"/>
          <w:vanish/>
          <w:sz w:val="22"/>
          <w:szCs w:val="22"/>
          <w:u w:val="single"/>
          <w:shd w:val="clear" w:color="auto" w:fill="FFFF99"/>
          <w:rtl/>
        </w:rPr>
        <w:t>ץ</w:t>
      </w:r>
      <w:r w:rsidRPr="00FA05A3">
        <w:rPr>
          <w:rStyle w:val="default"/>
          <w:rFonts w:cs="FrankRuehl" w:hint="cs"/>
          <w:vanish/>
          <w:sz w:val="22"/>
          <w:szCs w:val="22"/>
          <w:u w:val="single"/>
          <w:shd w:val="clear" w:color="auto" w:fill="FFFF99"/>
          <w:rtl/>
        </w:rPr>
        <w:t xml:space="preserve"> והבטחון של הכנסת.</w:t>
      </w:r>
    </w:p>
    <w:p w14:paraId="5930187E"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25287D21"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1.8.2008</w:t>
      </w:r>
    </w:p>
    <w:p w14:paraId="1D552F49"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6803C441"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457"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458"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738CEF6A"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ביטול סעיף 34</w:t>
      </w:r>
    </w:p>
    <w:p w14:paraId="00C9B4BE" w14:textId="77777777" w:rsidR="007E6363" w:rsidRPr="00FA05A3" w:rsidRDefault="007E6363">
      <w:pPr>
        <w:pStyle w:val="P00"/>
        <w:ind w:left="0" w:right="1134"/>
        <w:rPr>
          <w:rStyle w:val="default"/>
          <w:rFonts w:cs="FrankRuehl" w:hint="cs"/>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55277A9F" w14:textId="77777777" w:rsidR="007E6363" w:rsidRPr="00FA05A3" w:rsidRDefault="007E6363">
      <w:pPr>
        <w:pStyle w:val="P00"/>
        <w:spacing w:before="20"/>
        <w:ind w:left="0" w:right="1134"/>
        <w:rPr>
          <w:rStyle w:val="default"/>
          <w:rFonts w:cs="Miriam" w:hint="cs"/>
          <w:strike/>
          <w:vanish/>
          <w:sz w:val="16"/>
          <w:szCs w:val="16"/>
          <w:shd w:val="clear" w:color="auto" w:fill="FFFF99"/>
          <w:rtl/>
        </w:rPr>
      </w:pPr>
      <w:r w:rsidRPr="00FA05A3">
        <w:rPr>
          <w:rStyle w:val="default"/>
          <w:rFonts w:cs="Miriam" w:hint="cs"/>
          <w:strike/>
          <w:vanish/>
          <w:sz w:val="16"/>
          <w:szCs w:val="16"/>
          <w:shd w:val="clear" w:color="auto" w:fill="FFFF99"/>
          <w:rtl/>
        </w:rPr>
        <w:t>שירות לפי צו שר הבטחון</w:t>
      </w:r>
    </w:p>
    <w:p w14:paraId="6697F5EF"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big-number"/>
          <w:rFonts w:cs="FrankRuehl"/>
          <w:strike/>
          <w:vanish/>
          <w:sz w:val="22"/>
          <w:szCs w:val="22"/>
          <w:shd w:val="clear" w:color="auto" w:fill="FFFF99"/>
          <w:rtl/>
        </w:rPr>
        <w:t>34.</w:t>
      </w:r>
      <w:r w:rsidRPr="00FA05A3">
        <w:rPr>
          <w:rStyle w:val="big-number"/>
          <w:rFonts w:cs="FrankRuehl"/>
          <w:strike/>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א</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ש</w:t>
      </w:r>
      <w:r w:rsidRPr="00FA05A3">
        <w:rPr>
          <w:rStyle w:val="default"/>
          <w:rFonts w:cs="FrankRuehl"/>
          <w:strike/>
          <w:vanish/>
          <w:sz w:val="22"/>
          <w:szCs w:val="22"/>
          <w:shd w:val="clear" w:color="auto" w:fill="FFFF99"/>
          <w:rtl/>
        </w:rPr>
        <w:t>ר</w:t>
      </w:r>
      <w:r w:rsidRPr="00FA05A3">
        <w:rPr>
          <w:rStyle w:val="default"/>
          <w:rFonts w:cs="FrankRuehl" w:hint="cs"/>
          <w:strike/>
          <w:vanish/>
          <w:sz w:val="22"/>
          <w:szCs w:val="22"/>
          <w:shd w:val="clear" w:color="auto" w:fill="FFFF99"/>
          <w:rtl/>
        </w:rPr>
        <w:t xml:space="preserve"> הבטחון רשאי, בנסיבות חירום, אם הוא משוכנע שבטחון המדינה מחייב זאת </w:t>
      </w:r>
      <w:r w:rsidRPr="00FA05A3">
        <w:rPr>
          <w:rStyle w:val="default"/>
          <w:rFonts w:cs="FrankRuehl"/>
          <w:strike/>
          <w:vanish/>
          <w:sz w:val="22"/>
          <w:szCs w:val="22"/>
          <w:shd w:val="clear" w:color="auto" w:fill="FFFF99"/>
          <w:rtl/>
        </w:rPr>
        <w:t>–</w:t>
      </w:r>
    </w:p>
    <w:p w14:paraId="6EC2C4C3"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(1)</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ל</w:t>
      </w:r>
      <w:r w:rsidRPr="00FA05A3">
        <w:rPr>
          <w:rStyle w:val="default"/>
          <w:rFonts w:cs="FrankRuehl"/>
          <w:strike/>
          <w:vanish/>
          <w:sz w:val="22"/>
          <w:szCs w:val="22"/>
          <w:shd w:val="clear" w:color="auto" w:fill="FFFF99"/>
          <w:rtl/>
        </w:rPr>
        <w:t>ק</w:t>
      </w:r>
      <w:r w:rsidRPr="00FA05A3">
        <w:rPr>
          <w:rStyle w:val="default"/>
          <w:rFonts w:cs="FrankRuehl" w:hint="cs"/>
          <w:strike/>
          <w:vanish/>
          <w:sz w:val="22"/>
          <w:szCs w:val="22"/>
          <w:shd w:val="clear" w:color="auto" w:fill="FFFF99"/>
          <w:rtl/>
        </w:rPr>
        <w:t>רוא, בצו, לכל יוצא-צבא הנמנה עם כוחות המילוא</w:t>
      </w:r>
      <w:r w:rsidRPr="00FA05A3">
        <w:rPr>
          <w:rStyle w:val="default"/>
          <w:rFonts w:cs="FrankRuehl"/>
          <w:strike/>
          <w:vanish/>
          <w:sz w:val="22"/>
          <w:szCs w:val="22"/>
          <w:shd w:val="clear" w:color="auto" w:fill="FFFF99"/>
          <w:rtl/>
        </w:rPr>
        <w:t>י</w:t>
      </w:r>
      <w:r w:rsidRPr="00FA05A3">
        <w:rPr>
          <w:rStyle w:val="default"/>
          <w:rFonts w:cs="FrankRuehl" w:hint="cs"/>
          <w:strike/>
          <w:vanish/>
          <w:sz w:val="22"/>
          <w:szCs w:val="22"/>
          <w:shd w:val="clear" w:color="auto" w:fill="FFFF99"/>
          <w:rtl/>
        </w:rPr>
        <w:t>ם</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של צבא-הגנה לישראל, להתייצב לשירות סדיר או לשירות מלואים, כפי שנקבע בצו, במקום ובזמן שנקבעו בצו, ולשרת כל זמן שהצו יעמוד בתקפו;</w:t>
      </w:r>
    </w:p>
    <w:p w14:paraId="41035F1B"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(2)</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ל</w:t>
      </w:r>
      <w:r w:rsidRPr="00FA05A3">
        <w:rPr>
          <w:rStyle w:val="default"/>
          <w:rFonts w:cs="FrankRuehl"/>
          <w:strike/>
          <w:vanish/>
          <w:sz w:val="22"/>
          <w:szCs w:val="22"/>
          <w:shd w:val="clear" w:color="auto" w:fill="FFFF99"/>
          <w:rtl/>
        </w:rPr>
        <w:t>ה</w:t>
      </w:r>
      <w:r w:rsidRPr="00FA05A3">
        <w:rPr>
          <w:rStyle w:val="default"/>
          <w:rFonts w:cs="FrankRuehl" w:hint="cs"/>
          <w:strike/>
          <w:vanish/>
          <w:sz w:val="22"/>
          <w:szCs w:val="22"/>
          <w:shd w:val="clear" w:color="auto" w:fill="FFFF99"/>
          <w:rtl/>
        </w:rPr>
        <w:t>סמיך, בצו, פוקד או מוסמך, לקרוא ליוצא צבא להתייצב ולשרת כאמור.</w:t>
      </w:r>
    </w:p>
    <w:p w14:paraId="396468CC"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א</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תו יוצא-צבא חייב להתי</w:t>
      </w:r>
      <w:r w:rsidRPr="00FA05A3">
        <w:rPr>
          <w:rStyle w:val="default"/>
          <w:rFonts w:cs="FrankRuehl"/>
          <w:strike/>
          <w:vanish/>
          <w:sz w:val="22"/>
          <w:szCs w:val="22"/>
          <w:shd w:val="clear" w:color="auto" w:fill="FFFF99"/>
          <w:rtl/>
        </w:rPr>
        <w:t>י</w:t>
      </w:r>
      <w:r w:rsidRPr="00FA05A3">
        <w:rPr>
          <w:rStyle w:val="default"/>
          <w:rFonts w:cs="FrankRuehl" w:hint="cs"/>
          <w:strike/>
          <w:vanish/>
          <w:sz w:val="22"/>
          <w:szCs w:val="22"/>
          <w:shd w:val="clear" w:color="auto" w:fill="FFFF99"/>
          <w:rtl/>
        </w:rPr>
        <w:t>צ</w:t>
      </w:r>
      <w:r w:rsidRPr="00FA05A3">
        <w:rPr>
          <w:rStyle w:val="default"/>
          <w:rFonts w:cs="FrankRuehl"/>
          <w:strike/>
          <w:vanish/>
          <w:sz w:val="22"/>
          <w:szCs w:val="22"/>
          <w:shd w:val="clear" w:color="auto" w:fill="FFFF99"/>
          <w:rtl/>
        </w:rPr>
        <w:t>ב</w:t>
      </w:r>
      <w:r w:rsidRPr="00FA05A3">
        <w:rPr>
          <w:rStyle w:val="default"/>
          <w:rFonts w:cs="FrankRuehl" w:hint="cs"/>
          <w:strike/>
          <w:vanish/>
          <w:sz w:val="22"/>
          <w:szCs w:val="22"/>
          <w:shd w:val="clear" w:color="auto" w:fill="FFFF99"/>
          <w:rtl/>
        </w:rPr>
        <w:t xml:space="preserve"> ולשרת כאמור.</w:t>
      </w:r>
    </w:p>
    <w:p w14:paraId="5C1539B7"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ב</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צ</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 xml:space="preserve"> של שר הבטחון להתייצב לשירות סדיר או לשירות מילואים, שניתן לפי סעיף קטן (א)(1), </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כן צו של פוקד או של מוסמך, שניתן</w:t>
      </w:r>
      <w:r w:rsidRPr="00FA05A3">
        <w:rPr>
          <w:rStyle w:val="default"/>
          <w:rFonts w:cs="FrankRuehl"/>
          <w:strike/>
          <w:vanish/>
          <w:sz w:val="22"/>
          <w:szCs w:val="22"/>
          <w:shd w:val="clear" w:color="auto" w:fill="FFFF99"/>
          <w:rtl/>
        </w:rPr>
        <w:t xml:space="preserve"> ע</w:t>
      </w:r>
      <w:r w:rsidRPr="00FA05A3">
        <w:rPr>
          <w:rStyle w:val="default"/>
          <w:rFonts w:cs="FrankRuehl" w:hint="cs"/>
          <w:strike/>
          <w:vanish/>
          <w:sz w:val="22"/>
          <w:szCs w:val="22"/>
          <w:shd w:val="clear" w:color="auto" w:fill="FFFF99"/>
          <w:rtl/>
        </w:rPr>
        <w:t>ל פי סעיף קטן (א)(2), יובאו על ידי שר הבטחון, בהקדם ככל האפשר אחרי הינתנם, לאישור ועדת ה</w:t>
      </w:r>
      <w:r w:rsidRPr="00FA05A3">
        <w:rPr>
          <w:rStyle w:val="default"/>
          <w:rFonts w:cs="FrankRuehl"/>
          <w:strike/>
          <w:vanish/>
          <w:sz w:val="22"/>
          <w:szCs w:val="22"/>
          <w:shd w:val="clear" w:color="auto" w:fill="FFFF99"/>
          <w:rtl/>
        </w:rPr>
        <w:t>ח</w:t>
      </w:r>
      <w:r w:rsidRPr="00FA05A3">
        <w:rPr>
          <w:rStyle w:val="default"/>
          <w:rFonts w:cs="FrankRuehl" w:hint="cs"/>
          <w:strike/>
          <w:vanish/>
          <w:sz w:val="22"/>
          <w:szCs w:val="22"/>
          <w:shd w:val="clear" w:color="auto" w:fill="FFFF99"/>
          <w:rtl/>
        </w:rPr>
        <w:t>ו</w:t>
      </w:r>
      <w:r w:rsidRPr="00FA05A3">
        <w:rPr>
          <w:rStyle w:val="default"/>
          <w:rFonts w:cs="FrankRuehl"/>
          <w:strike/>
          <w:vanish/>
          <w:sz w:val="22"/>
          <w:szCs w:val="22"/>
          <w:shd w:val="clear" w:color="auto" w:fill="FFFF99"/>
          <w:rtl/>
        </w:rPr>
        <w:t>ץ</w:t>
      </w:r>
      <w:r w:rsidRPr="00FA05A3">
        <w:rPr>
          <w:rStyle w:val="default"/>
          <w:rFonts w:cs="FrankRuehl" w:hint="cs"/>
          <w:strike/>
          <w:vanish/>
          <w:sz w:val="22"/>
          <w:szCs w:val="22"/>
          <w:shd w:val="clear" w:color="auto" w:fill="FFFF99"/>
          <w:rtl/>
        </w:rPr>
        <w:t xml:space="preserve"> והבטחון של הכנסת.</w:t>
      </w:r>
    </w:p>
    <w:p w14:paraId="355418FE"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ג</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ה</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עדה רשאית לאשר צו כאמור בסעיף קטן (ב), בשינויים או בלי שינויים, או לא לאשרו, או להביאו בפני הכנסת; תקפו של הצו יפקע ארבעה עשר ימים מיום הינתנו, מלבד אם אושר, וכפי שאושר, בידי הועדה או בידי הכנסת לפני תום המועד האמור.</w:t>
      </w:r>
    </w:p>
    <w:p w14:paraId="764F973F" w14:textId="77777777" w:rsidR="007E6363" w:rsidRDefault="007E6363">
      <w:pPr>
        <w:pStyle w:val="P00"/>
        <w:spacing w:before="0"/>
        <w:ind w:left="0" w:right="1134"/>
        <w:rPr>
          <w:rStyle w:val="default"/>
          <w:rFonts w:cs="FrankRuehl" w:hint="cs"/>
          <w:sz w:val="2"/>
          <w:szCs w:val="2"/>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ד</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ה</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ראו</w:t>
      </w:r>
      <w:r w:rsidRPr="00FA05A3">
        <w:rPr>
          <w:rStyle w:val="default"/>
          <w:rFonts w:cs="FrankRuehl"/>
          <w:strike/>
          <w:vanish/>
          <w:sz w:val="22"/>
          <w:szCs w:val="22"/>
          <w:shd w:val="clear" w:color="auto" w:fill="FFFF99"/>
          <w:rtl/>
        </w:rPr>
        <w:t>ת</w:t>
      </w:r>
      <w:r w:rsidRPr="00FA05A3">
        <w:rPr>
          <w:rStyle w:val="default"/>
          <w:rFonts w:cs="FrankRuehl" w:hint="cs"/>
          <w:strike/>
          <w:vanish/>
          <w:sz w:val="22"/>
          <w:szCs w:val="22"/>
          <w:shd w:val="clear" w:color="auto" w:fill="FFFF99"/>
          <w:rtl/>
        </w:rPr>
        <w:t xml:space="preserve"> </w:t>
      </w:r>
      <w:r w:rsidRPr="00FA05A3">
        <w:rPr>
          <w:rStyle w:val="default"/>
          <w:rFonts w:cs="FrankRuehl"/>
          <w:strike/>
          <w:vanish/>
          <w:sz w:val="22"/>
          <w:szCs w:val="22"/>
          <w:shd w:val="clear" w:color="auto" w:fill="FFFF99"/>
          <w:rtl/>
        </w:rPr>
        <w:t>ס</w:t>
      </w:r>
      <w:r w:rsidRPr="00FA05A3">
        <w:rPr>
          <w:rStyle w:val="default"/>
          <w:rFonts w:cs="FrankRuehl" w:hint="cs"/>
          <w:strike/>
          <w:vanish/>
          <w:sz w:val="22"/>
          <w:szCs w:val="22"/>
          <w:shd w:val="clear" w:color="auto" w:fill="FFFF99"/>
          <w:rtl/>
        </w:rPr>
        <w:t>עיפים קטנים (ב) ו-(ג) לא יחולו על צו של פוקד ומפקד כאמור בסעיף קטן (א)(2) שניתן לפני יום י"א בכסלו תשמ"ה (5 בדצמבר 1984).</w:t>
      </w:r>
      <w:bookmarkEnd w:id="170"/>
    </w:p>
    <w:p w14:paraId="666A36F5" w14:textId="77777777" w:rsidR="007E6363" w:rsidRDefault="007E6363" w:rsidP="00D65EA6">
      <w:pPr>
        <w:pStyle w:val="P00"/>
        <w:spacing w:before="72"/>
        <w:ind w:left="0" w:right="1134"/>
        <w:rPr>
          <w:rStyle w:val="default"/>
          <w:rFonts w:cs="FrankRuehl"/>
          <w:rtl/>
        </w:rPr>
      </w:pPr>
      <w:bookmarkStart w:id="171" w:name="Seif56"/>
      <w:bookmarkEnd w:id="171"/>
      <w:r>
        <w:rPr>
          <w:lang w:val="he-IL"/>
        </w:rPr>
        <w:pict w14:anchorId="2CA03DA1">
          <v:rect id="_x0000_s2111" style="position:absolute;left:0;text-align:left;margin-left:464.5pt;margin-top:8.05pt;width:75.05pt;height:31.15pt;z-index:251640320" o:allowincell="f" filled="f" stroked="f" strokecolor="lime" strokeweight=".25pt">
            <v:textbox inset="0,0,0,0">
              <w:txbxContent>
                <w:p w14:paraId="34344B0C" w14:textId="77777777" w:rsidR="00FB2C2D" w:rsidRDefault="00FB2C2D">
                  <w:pPr>
                    <w:spacing w:line="160" w:lineRule="exact"/>
                    <w:jc w:val="left"/>
                    <w:rPr>
                      <w:rFonts w:cs="Miriam" w:hint="cs"/>
                      <w:noProof/>
                      <w:sz w:val="18"/>
                      <w:szCs w:val="18"/>
                      <w:rtl/>
                    </w:rPr>
                  </w:pPr>
                  <w:r>
                    <w:rPr>
                      <w:rFonts w:cs="Miriam"/>
                      <w:sz w:val="18"/>
                      <w:szCs w:val="18"/>
                      <w:rtl/>
                    </w:rPr>
                    <w:t>ת</w:t>
                  </w:r>
                  <w:r>
                    <w:rPr>
                      <w:rFonts w:cs="Miriam" w:hint="cs"/>
                      <w:sz w:val="18"/>
                      <w:szCs w:val="18"/>
                      <w:rtl/>
                    </w:rPr>
                    <w:t>ח</w:t>
                  </w:r>
                  <w:r>
                    <w:rPr>
                      <w:rFonts w:cs="Miriam"/>
                      <w:sz w:val="18"/>
                      <w:szCs w:val="18"/>
                      <w:rtl/>
                    </w:rPr>
                    <w:t>ו</w:t>
                  </w:r>
                  <w:r>
                    <w:rPr>
                      <w:rFonts w:cs="Miriam" w:hint="cs"/>
                      <w:sz w:val="18"/>
                      <w:szCs w:val="18"/>
                      <w:rtl/>
                    </w:rPr>
                    <w:t>לת ה</w:t>
                  </w:r>
                  <w:r>
                    <w:rPr>
                      <w:rFonts w:cs="Miriam"/>
                      <w:sz w:val="18"/>
                      <w:szCs w:val="18"/>
                      <w:rtl/>
                    </w:rPr>
                    <w:t>ח</w:t>
                  </w:r>
                  <w:r>
                    <w:rPr>
                      <w:rFonts w:cs="Miriam" w:hint="cs"/>
                      <w:sz w:val="18"/>
                      <w:szCs w:val="18"/>
                      <w:rtl/>
                    </w:rPr>
                    <w:t xml:space="preserve">וק </w:t>
                  </w:r>
                  <w:r>
                    <w:rPr>
                      <w:rFonts w:cs="Miriam"/>
                      <w:sz w:val="18"/>
                      <w:szCs w:val="18"/>
                      <w:rtl/>
                    </w:rPr>
                    <w:t>ה</w:t>
                  </w:r>
                  <w:r>
                    <w:rPr>
                      <w:rFonts w:cs="Miriam" w:hint="cs"/>
                      <w:sz w:val="18"/>
                      <w:szCs w:val="18"/>
                      <w:rtl/>
                    </w:rPr>
                    <w:t>צ</w:t>
                  </w:r>
                  <w:r>
                    <w:rPr>
                      <w:rFonts w:cs="Miriam"/>
                      <w:sz w:val="18"/>
                      <w:szCs w:val="18"/>
                      <w:rtl/>
                    </w:rPr>
                    <w:t>ב</w:t>
                  </w:r>
                  <w:r>
                    <w:rPr>
                      <w:rFonts w:cs="Miriam" w:hint="cs"/>
                      <w:sz w:val="18"/>
                      <w:szCs w:val="18"/>
                      <w:rtl/>
                    </w:rPr>
                    <w:t xml:space="preserve">אי </w:t>
                  </w:r>
                  <w:r>
                    <w:rPr>
                      <w:rFonts w:cs="Miriam"/>
                      <w:sz w:val="18"/>
                      <w:szCs w:val="18"/>
                      <w:rtl/>
                    </w:rPr>
                    <w:br/>
                    <w:t>[27]</w:t>
                  </w:r>
                </w:p>
                <w:p w14:paraId="552FDCE1" w14:textId="77777777" w:rsidR="00FB2C2D" w:rsidRDefault="00FB2C2D">
                  <w:pPr>
                    <w:spacing w:line="160" w:lineRule="exact"/>
                    <w:jc w:val="left"/>
                    <w:rPr>
                      <w:rFonts w:cs="Miriam"/>
                      <w:noProof/>
                      <w:sz w:val="18"/>
                      <w:szCs w:val="18"/>
                      <w:rtl/>
                    </w:rPr>
                  </w:pPr>
                  <w:r>
                    <w:rPr>
                      <w:rFonts w:cs="Miriam" w:hint="cs"/>
                      <w:sz w:val="18"/>
                      <w:szCs w:val="18"/>
                      <w:rtl/>
                    </w:rPr>
                    <w:t>(תיקון מס' 3)</w:t>
                  </w:r>
                </w:p>
                <w:p w14:paraId="2839958E" w14:textId="77777777" w:rsidR="00FB2C2D" w:rsidRDefault="00FB2C2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"ט-</w:t>
                  </w:r>
                  <w:r>
                    <w:rPr>
                      <w:rFonts w:cs="Miriam"/>
                      <w:sz w:val="18"/>
                      <w:szCs w:val="18"/>
                      <w:rtl/>
                    </w:rPr>
                    <w:t>1989</w:t>
                  </w:r>
                </w:p>
              </w:txbxContent>
            </v:textbox>
            <w10:anchorlock/>
          </v:rect>
        </w:pict>
      </w:r>
      <w:r>
        <w:rPr>
          <w:rStyle w:val="big-number"/>
          <w:rtl/>
        </w:rPr>
        <w:t>35.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י</w:t>
      </w:r>
      <w:r>
        <w:rPr>
          <w:rStyle w:val="default"/>
          <w:rFonts w:cs="FrankRuehl"/>
          <w:rtl/>
        </w:rPr>
        <w:t>ו</w:t>
      </w:r>
      <w:r>
        <w:rPr>
          <w:rStyle w:val="default"/>
          <w:rFonts w:cs="FrankRuehl" w:hint="cs"/>
          <w:rtl/>
        </w:rPr>
        <w:t xml:space="preserve">צא-צבא החייב להתייצב לשירות סדיר, רואים אותו, לענין חוק השיפוט הצבאי, </w:t>
      </w:r>
      <w:r>
        <w:rPr>
          <w:rStyle w:val="default"/>
          <w:rFonts w:cs="FrankRuehl"/>
          <w:rtl/>
        </w:rPr>
        <w:t>ת</w:t>
      </w:r>
      <w:r>
        <w:rPr>
          <w:rStyle w:val="default"/>
          <w:rFonts w:cs="FrankRuehl" w:hint="cs"/>
          <w:rtl/>
        </w:rPr>
        <w:t>ש</w:t>
      </w:r>
      <w:r>
        <w:rPr>
          <w:rStyle w:val="default"/>
          <w:rFonts w:cs="FrankRuehl"/>
          <w:rtl/>
        </w:rPr>
        <w:t>ט</w:t>
      </w:r>
      <w:r>
        <w:rPr>
          <w:rStyle w:val="default"/>
          <w:rFonts w:cs="FrankRuehl" w:hint="cs"/>
          <w:rtl/>
        </w:rPr>
        <w:t>"ו-1955, כמי שנמנה עם הכוחות הסדירים של צבא-הגנה לישראל מן הזמן שנקבע בצו להתייצבות; לא התייצב, ללא צידוק מספיק, רואים אותו כאיל</w:t>
      </w:r>
      <w:r>
        <w:rPr>
          <w:rStyle w:val="default"/>
          <w:rFonts w:cs="FrankRuehl"/>
          <w:rtl/>
        </w:rPr>
        <w:t>ו</w:t>
      </w:r>
      <w:r>
        <w:rPr>
          <w:rStyle w:val="default"/>
          <w:rFonts w:cs="FrankRuehl" w:hint="cs"/>
          <w:rtl/>
        </w:rPr>
        <w:t xml:space="preserve"> באותו זמן עזב את השירות שלא ברש</w:t>
      </w:r>
      <w:r>
        <w:rPr>
          <w:rStyle w:val="default"/>
          <w:rFonts w:cs="FrankRuehl"/>
          <w:rtl/>
        </w:rPr>
        <w:t>ות</w:t>
      </w:r>
      <w:r>
        <w:rPr>
          <w:rStyle w:val="default"/>
          <w:rFonts w:cs="FrankRuehl" w:hint="cs"/>
          <w:rtl/>
        </w:rPr>
        <w:t>.</w:t>
      </w:r>
    </w:p>
    <w:p w14:paraId="13CB4493" w14:textId="77777777" w:rsidR="007E6363" w:rsidRDefault="007E6363" w:rsidP="00840298">
      <w:pPr>
        <w:pStyle w:val="P00"/>
        <w:spacing w:before="72"/>
        <w:ind w:left="0" w:right="1134"/>
        <w:rPr>
          <w:rStyle w:val="default"/>
          <w:rFonts w:cs="FrankRuehl" w:hint="cs"/>
          <w:rtl/>
        </w:rPr>
      </w:pPr>
      <w:r>
        <w:rPr>
          <w:lang w:val="he-IL"/>
        </w:rPr>
        <w:pict w14:anchorId="1A690835">
          <v:rect id="_x0000_s2112" style="position:absolute;left:0;text-align:left;margin-left:464.5pt;margin-top:8.05pt;width:75.05pt;height:19pt;z-index:251641344" o:allowincell="f" filled="f" stroked="f" strokecolor="lime" strokeweight=".25pt">
            <v:textbox inset="0,0,0,0">
              <w:txbxContent>
                <w:p w14:paraId="4A1EC717"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sidR="00840298">
        <w:rPr>
          <w:rStyle w:val="default"/>
          <w:rFonts w:cs="FrankRuehl" w:hint="cs"/>
          <w:rtl/>
        </w:rPr>
        <w:t>(בוטל)</w:t>
      </w:r>
      <w:r>
        <w:rPr>
          <w:rStyle w:val="default"/>
          <w:rFonts w:cs="FrankRuehl" w:hint="cs"/>
          <w:rtl/>
        </w:rPr>
        <w:t>.</w:t>
      </w:r>
    </w:p>
    <w:p w14:paraId="781280A2" w14:textId="77777777" w:rsidR="00840298" w:rsidRPr="00FA05A3" w:rsidRDefault="00840298" w:rsidP="00840298">
      <w:pPr>
        <w:pStyle w:val="P00"/>
        <w:spacing w:before="0"/>
        <w:ind w:left="0" w:right="1134"/>
        <w:rPr>
          <w:rStyle w:val="default"/>
          <w:rFonts w:cs="FrankRuehl" w:hint="cs"/>
          <w:vanish/>
          <w:color w:val="FF0000"/>
          <w:szCs w:val="20"/>
          <w:shd w:val="clear" w:color="auto" w:fill="FFFF99"/>
          <w:rtl/>
        </w:rPr>
      </w:pPr>
      <w:bookmarkStart w:id="172" w:name="Rov161"/>
      <w:r w:rsidRPr="00FA05A3">
        <w:rPr>
          <w:rStyle w:val="default"/>
          <w:rFonts w:cs="FrankRuehl" w:hint="cs"/>
          <w:vanish/>
          <w:color w:val="FF0000"/>
          <w:szCs w:val="20"/>
          <w:shd w:val="clear" w:color="auto" w:fill="FFFF99"/>
          <w:rtl/>
        </w:rPr>
        <w:t>מיום 31.3.1989</w:t>
      </w:r>
    </w:p>
    <w:p w14:paraId="78DDC0C2" w14:textId="77777777" w:rsidR="00840298" w:rsidRPr="00FA05A3" w:rsidRDefault="00840298" w:rsidP="00840298">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3</w:t>
      </w:r>
    </w:p>
    <w:p w14:paraId="6E38C0B2" w14:textId="77777777" w:rsidR="00840298" w:rsidRPr="00FA05A3" w:rsidRDefault="00840298" w:rsidP="00840298">
      <w:pPr>
        <w:pStyle w:val="P00"/>
        <w:spacing w:before="0"/>
        <w:ind w:left="0" w:right="1134"/>
        <w:rPr>
          <w:rStyle w:val="default"/>
          <w:rFonts w:cs="FrankRuehl" w:hint="cs"/>
          <w:vanish/>
          <w:szCs w:val="20"/>
          <w:shd w:val="clear" w:color="auto" w:fill="FFFF99"/>
          <w:rtl/>
        </w:rPr>
      </w:pPr>
      <w:hyperlink r:id="rId459" w:history="1">
        <w:r w:rsidRPr="00FA05A3">
          <w:rPr>
            <w:rStyle w:val="Hyperlink"/>
            <w:rFonts w:cs="FrankRuehl" w:hint="cs"/>
            <w:vanish/>
            <w:szCs w:val="20"/>
            <w:shd w:val="clear" w:color="auto" w:fill="FFFF99"/>
            <w:rtl/>
          </w:rPr>
          <w:t xml:space="preserve">ס"ח תשמ"ט מס' </w:t>
        </w:r>
        <w:r w:rsidRPr="00FA05A3">
          <w:rPr>
            <w:rStyle w:val="Hyperlink"/>
            <w:rFonts w:cs="FrankRuehl" w:hint="cs"/>
            <w:vanish/>
            <w:sz w:val="26"/>
            <w:szCs w:val="20"/>
            <w:shd w:val="clear" w:color="auto" w:fill="FFFF99"/>
            <w:rtl/>
          </w:rPr>
          <w:t>1272</w:t>
        </w:r>
      </w:hyperlink>
      <w:r w:rsidRPr="00FA05A3">
        <w:rPr>
          <w:rStyle w:val="default"/>
          <w:rFonts w:cs="FrankRuehl" w:hint="cs"/>
          <w:vanish/>
          <w:szCs w:val="20"/>
          <w:shd w:val="clear" w:color="auto" w:fill="FFFF99"/>
          <w:rtl/>
        </w:rPr>
        <w:t xml:space="preserve"> מיום 31.3.1989 עמ' 24 (</w:t>
      </w:r>
      <w:hyperlink r:id="rId460"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1916</w:t>
        </w:r>
      </w:hyperlink>
      <w:r w:rsidRPr="00FA05A3">
        <w:rPr>
          <w:rStyle w:val="default"/>
          <w:rFonts w:cs="FrankRuehl" w:hint="cs"/>
          <w:vanish/>
          <w:szCs w:val="20"/>
          <w:shd w:val="clear" w:color="auto" w:fill="FFFF99"/>
          <w:rtl/>
        </w:rPr>
        <w:t xml:space="preserve">) </w:t>
      </w:r>
    </w:p>
    <w:p w14:paraId="12454E00" w14:textId="77777777" w:rsidR="00840298" w:rsidRPr="00FA05A3" w:rsidRDefault="00840298" w:rsidP="00840298">
      <w:pPr>
        <w:pStyle w:val="P00"/>
        <w:ind w:left="0" w:right="1134"/>
        <w:rPr>
          <w:rStyle w:val="default"/>
          <w:rFonts w:cs="FrankRuehl"/>
          <w:vanish/>
          <w:sz w:val="22"/>
          <w:szCs w:val="22"/>
          <w:shd w:val="clear" w:color="auto" w:fill="FFFF99"/>
          <w:rtl/>
        </w:rPr>
      </w:pPr>
      <w:r w:rsidRPr="00FA05A3">
        <w:rPr>
          <w:rStyle w:val="default"/>
          <w:rFonts w:cs="FrankRuehl" w:hint="cs"/>
          <w:vanish/>
          <w:sz w:val="22"/>
          <w:szCs w:val="22"/>
          <w:shd w:val="clear" w:color="auto" w:fill="FFFF99"/>
          <w:rtl/>
        </w:rPr>
        <w:t>35.</w:t>
      </w:r>
      <w:r w:rsidRPr="00FA05A3">
        <w:rPr>
          <w:rStyle w:val="default"/>
          <w:rFonts w:cs="FrankRuehl" w:hint="cs"/>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י</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 xml:space="preserve">צא-צבא החייב להתייצב לשירות סדיר, </w:t>
      </w:r>
      <w:r w:rsidRPr="00FA05A3">
        <w:rPr>
          <w:rStyle w:val="default"/>
          <w:rFonts w:cs="FrankRuehl" w:hint="cs"/>
          <w:strike/>
          <w:vanish/>
          <w:sz w:val="22"/>
          <w:szCs w:val="22"/>
          <w:shd w:val="clear" w:color="auto" w:fill="FFFF99"/>
          <w:rtl/>
        </w:rPr>
        <w:t>יהא נמנה</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 xml:space="preserve">רואים אותו, לענין חוק השיפוט הצבאי, </w:t>
      </w:r>
      <w:r w:rsidRPr="00FA05A3">
        <w:rPr>
          <w:rStyle w:val="default"/>
          <w:rFonts w:cs="FrankRuehl"/>
          <w:vanish/>
          <w:sz w:val="22"/>
          <w:szCs w:val="22"/>
          <w:u w:val="single"/>
          <w:shd w:val="clear" w:color="auto" w:fill="FFFF99"/>
          <w:rtl/>
        </w:rPr>
        <w:t>ת</w:t>
      </w:r>
      <w:r w:rsidRPr="00FA05A3">
        <w:rPr>
          <w:rStyle w:val="default"/>
          <w:rFonts w:cs="FrankRuehl" w:hint="cs"/>
          <w:vanish/>
          <w:sz w:val="22"/>
          <w:szCs w:val="22"/>
          <w:u w:val="single"/>
          <w:shd w:val="clear" w:color="auto" w:fill="FFFF99"/>
          <w:rtl/>
        </w:rPr>
        <w:t>ש</w:t>
      </w:r>
      <w:r w:rsidRPr="00FA05A3">
        <w:rPr>
          <w:rStyle w:val="default"/>
          <w:rFonts w:cs="FrankRuehl"/>
          <w:vanish/>
          <w:sz w:val="22"/>
          <w:szCs w:val="22"/>
          <w:u w:val="single"/>
          <w:shd w:val="clear" w:color="auto" w:fill="FFFF99"/>
          <w:rtl/>
        </w:rPr>
        <w:t>ט</w:t>
      </w:r>
      <w:r w:rsidRPr="00FA05A3">
        <w:rPr>
          <w:rStyle w:val="default"/>
          <w:rFonts w:cs="FrankRuehl" w:hint="cs"/>
          <w:vanish/>
          <w:sz w:val="22"/>
          <w:szCs w:val="22"/>
          <w:u w:val="single"/>
          <w:shd w:val="clear" w:color="auto" w:fill="FFFF99"/>
          <w:rtl/>
        </w:rPr>
        <w:t>"ו-1955, כמי שנמנה</w:t>
      </w:r>
      <w:r w:rsidRPr="00FA05A3">
        <w:rPr>
          <w:rStyle w:val="default"/>
          <w:rFonts w:cs="FrankRuehl" w:hint="cs"/>
          <w:vanish/>
          <w:sz w:val="22"/>
          <w:szCs w:val="22"/>
          <w:shd w:val="clear" w:color="auto" w:fill="FFFF99"/>
          <w:rtl/>
        </w:rPr>
        <w:t xml:space="preserve"> עם הכוחות הסדירים של צבא-הגנה לישראל מן הזמן שנקבע בצו להתייצבות; לא התייצב, ללא צידוק מספיק, רואים אותו כאיל</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 xml:space="preserve"> באותו זמן עזב את השירות שלא ברש</w:t>
      </w:r>
      <w:r w:rsidRPr="00FA05A3">
        <w:rPr>
          <w:rStyle w:val="default"/>
          <w:rFonts w:cs="FrankRuehl"/>
          <w:vanish/>
          <w:sz w:val="22"/>
          <w:szCs w:val="22"/>
          <w:shd w:val="clear" w:color="auto" w:fill="FFFF99"/>
          <w:rtl/>
        </w:rPr>
        <w:t>ות</w:t>
      </w:r>
      <w:r w:rsidRPr="00FA05A3">
        <w:rPr>
          <w:rStyle w:val="default"/>
          <w:rFonts w:cs="FrankRuehl" w:hint="cs"/>
          <w:vanish/>
          <w:sz w:val="22"/>
          <w:szCs w:val="22"/>
          <w:shd w:val="clear" w:color="auto" w:fill="FFFF99"/>
          <w:rtl/>
        </w:rPr>
        <w:t>.</w:t>
      </w:r>
    </w:p>
    <w:p w14:paraId="07CE07AE" w14:textId="77777777" w:rsidR="00840298" w:rsidRPr="00FA05A3" w:rsidRDefault="00840298" w:rsidP="00840298">
      <w:pPr>
        <w:pStyle w:val="P00"/>
        <w:spacing w:before="0"/>
        <w:ind w:left="0" w:right="1134"/>
        <w:rPr>
          <w:rStyle w:val="default"/>
          <w:rFonts w:cs="FrankRuehl" w:hint="cs"/>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ב</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י</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 xml:space="preserve">צא-צבא החייב להתייצב לשירות מילואים, </w:t>
      </w:r>
      <w:r w:rsidRPr="00FA05A3">
        <w:rPr>
          <w:rStyle w:val="default"/>
          <w:rFonts w:cs="FrankRuehl" w:hint="cs"/>
          <w:strike/>
          <w:vanish/>
          <w:sz w:val="22"/>
          <w:szCs w:val="22"/>
          <w:shd w:val="clear" w:color="auto" w:fill="FFFF99"/>
          <w:rtl/>
        </w:rPr>
        <w:t>רואים אותו כאילו היה בשירות</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רואים אותו לע</w:t>
      </w:r>
      <w:r w:rsidRPr="00FA05A3">
        <w:rPr>
          <w:rStyle w:val="default"/>
          <w:rFonts w:cs="FrankRuehl"/>
          <w:vanish/>
          <w:sz w:val="22"/>
          <w:szCs w:val="22"/>
          <w:u w:val="single"/>
          <w:shd w:val="clear" w:color="auto" w:fill="FFFF99"/>
          <w:rtl/>
        </w:rPr>
        <w:t>נ</w:t>
      </w:r>
      <w:r w:rsidRPr="00FA05A3">
        <w:rPr>
          <w:rStyle w:val="default"/>
          <w:rFonts w:cs="FrankRuehl" w:hint="cs"/>
          <w:vanish/>
          <w:sz w:val="22"/>
          <w:szCs w:val="22"/>
          <w:u w:val="single"/>
          <w:shd w:val="clear" w:color="auto" w:fill="FFFF99"/>
          <w:rtl/>
        </w:rPr>
        <w:t>י</w:t>
      </w:r>
      <w:r w:rsidRPr="00FA05A3">
        <w:rPr>
          <w:rStyle w:val="default"/>
          <w:rFonts w:cs="FrankRuehl"/>
          <w:vanish/>
          <w:sz w:val="22"/>
          <w:szCs w:val="22"/>
          <w:u w:val="single"/>
          <w:shd w:val="clear" w:color="auto" w:fill="FFFF99"/>
          <w:rtl/>
        </w:rPr>
        <w:t>ן</w:t>
      </w:r>
      <w:r w:rsidRPr="00FA05A3">
        <w:rPr>
          <w:rStyle w:val="default"/>
          <w:rFonts w:cs="FrankRuehl" w:hint="cs"/>
          <w:vanish/>
          <w:sz w:val="22"/>
          <w:szCs w:val="22"/>
          <w:u w:val="single"/>
          <w:shd w:val="clear" w:color="auto" w:fill="FFFF99"/>
          <w:rtl/>
        </w:rPr>
        <w:t xml:space="preserve"> חוק השיפוט הצבאי, תשט"ו-1955, כאילו היה בשירות</w:t>
      </w:r>
      <w:r w:rsidRPr="00FA05A3">
        <w:rPr>
          <w:rStyle w:val="default"/>
          <w:rFonts w:cs="FrankRuehl" w:hint="cs"/>
          <w:vanish/>
          <w:sz w:val="22"/>
          <w:szCs w:val="22"/>
          <w:shd w:val="clear" w:color="auto" w:fill="FFFF99"/>
          <w:rtl/>
        </w:rPr>
        <w:t xml:space="preserve"> מן הזמן שנקבע להתייצבותו בצו או בקריאה לפי סעיף 27(ג); לא התייצב, ללא צידוק מספיק, רואים אותו כאילו באותו זמן עזב את השירות שלא ברשות.</w:t>
      </w:r>
    </w:p>
    <w:p w14:paraId="0609621A" w14:textId="77777777" w:rsidR="00840298" w:rsidRPr="00FA05A3" w:rsidRDefault="00840298" w:rsidP="00840298">
      <w:pPr>
        <w:pStyle w:val="P00"/>
        <w:spacing w:before="0"/>
        <w:ind w:left="0" w:right="1134"/>
        <w:rPr>
          <w:rStyle w:val="default"/>
          <w:rFonts w:cs="FrankRuehl" w:hint="cs"/>
          <w:vanish/>
          <w:sz w:val="20"/>
          <w:szCs w:val="20"/>
          <w:shd w:val="clear" w:color="auto" w:fill="FFFF99"/>
          <w:rtl/>
        </w:rPr>
      </w:pPr>
    </w:p>
    <w:p w14:paraId="3105224A" w14:textId="77777777" w:rsidR="00840298" w:rsidRPr="00FA05A3" w:rsidRDefault="00840298" w:rsidP="00840298">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1.8.2008</w:t>
      </w:r>
    </w:p>
    <w:p w14:paraId="2D01361E" w14:textId="77777777" w:rsidR="00840298" w:rsidRPr="00FA05A3" w:rsidRDefault="00840298" w:rsidP="00840298">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2285F072" w14:textId="77777777" w:rsidR="00840298" w:rsidRPr="00FA05A3" w:rsidRDefault="00840298" w:rsidP="00840298">
      <w:pPr>
        <w:pStyle w:val="P00"/>
        <w:spacing w:before="0"/>
        <w:ind w:left="0" w:right="1134"/>
        <w:rPr>
          <w:rStyle w:val="default"/>
          <w:rFonts w:cs="FrankRuehl" w:hint="cs"/>
          <w:vanish/>
          <w:sz w:val="20"/>
          <w:szCs w:val="20"/>
          <w:shd w:val="clear" w:color="auto" w:fill="FFFF99"/>
          <w:rtl/>
        </w:rPr>
      </w:pPr>
      <w:hyperlink r:id="rId461"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462"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07660D33" w14:textId="77777777" w:rsidR="00840298" w:rsidRPr="00FA05A3" w:rsidRDefault="00840298" w:rsidP="00840298">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ביטול סעיף קטן 35(ב)</w:t>
      </w:r>
    </w:p>
    <w:p w14:paraId="71151173" w14:textId="77777777" w:rsidR="00840298" w:rsidRPr="00FA05A3" w:rsidRDefault="00840298" w:rsidP="00840298">
      <w:pPr>
        <w:pStyle w:val="P00"/>
        <w:ind w:left="0" w:right="1134"/>
        <w:rPr>
          <w:rStyle w:val="default"/>
          <w:rFonts w:cs="FrankRuehl" w:hint="cs"/>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504B6442" w14:textId="77777777" w:rsidR="00840298" w:rsidRDefault="00840298" w:rsidP="00840298">
      <w:pPr>
        <w:pStyle w:val="P00"/>
        <w:spacing w:before="0"/>
        <w:ind w:left="0" w:right="1134"/>
        <w:rPr>
          <w:rStyle w:val="default"/>
          <w:rFonts w:cs="FrankRuehl" w:hint="cs"/>
          <w:strike/>
          <w:sz w:val="2"/>
          <w:szCs w:val="2"/>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ב</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י</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צא-צבא החייב להתייצב לשירות מילואים, רואים אותו לע</w:t>
      </w:r>
      <w:r w:rsidRPr="00FA05A3">
        <w:rPr>
          <w:rStyle w:val="default"/>
          <w:rFonts w:cs="FrankRuehl"/>
          <w:strike/>
          <w:vanish/>
          <w:sz w:val="22"/>
          <w:szCs w:val="22"/>
          <w:shd w:val="clear" w:color="auto" w:fill="FFFF99"/>
          <w:rtl/>
        </w:rPr>
        <w:t>נ</w:t>
      </w:r>
      <w:r w:rsidRPr="00FA05A3">
        <w:rPr>
          <w:rStyle w:val="default"/>
          <w:rFonts w:cs="FrankRuehl" w:hint="cs"/>
          <w:strike/>
          <w:vanish/>
          <w:sz w:val="22"/>
          <w:szCs w:val="22"/>
          <w:shd w:val="clear" w:color="auto" w:fill="FFFF99"/>
          <w:rtl/>
        </w:rPr>
        <w:t>י</w:t>
      </w:r>
      <w:r w:rsidRPr="00FA05A3">
        <w:rPr>
          <w:rStyle w:val="default"/>
          <w:rFonts w:cs="FrankRuehl"/>
          <w:strike/>
          <w:vanish/>
          <w:sz w:val="22"/>
          <w:szCs w:val="22"/>
          <w:shd w:val="clear" w:color="auto" w:fill="FFFF99"/>
          <w:rtl/>
        </w:rPr>
        <w:t>ן</w:t>
      </w:r>
      <w:r w:rsidRPr="00FA05A3">
        <w:rPr>
          <w:rStyle w:val="default"/>
          <w:rFonts w:cs="FrankRuehl" w:hint="cs"/>
          <w:strike/>
          <w:vanish/>
          <w:sz w:val="22"/>
          <w:szCs w:val="22"/>
          <w:shd w:val="clear" w:color="auto" w:fill="FFFF99"/>
          <w:rtl/>
        </w:rPr>
        <w:t xml:space="preserve"> חוק השיפוט הצבאי, תשט"ו-1955, כאילו היה בשירות מן הזמן שנקבע להתייצבותו בצו או בקריאה לפי סעיף 27(ג); לא התייצב, ללא צידוק מספיק, רואים אותו כאילו באותו זמן עזב את השירות שלא ברשות.</w:t>
      </w:r>
      <w:bookmarkEnd w:id="172"/>
    </w:p>
    <w:p w14:paraId="77521F00" w14:textId="77777777" w:rsidR="007E6363" w:rsidRDefault="007E6363" w:rsidP="00D65EA6">
      <w:pPr>
        <w:pStyle w:val="P00"/>
        <w:spacing w:before="72"/>
        <w:ind w:left="0" w:right="1134"/>
        <w:rPr>
          <w:rStyle w:val="default"/>
          <w:rFonts w:cs="FrankRuehl"/>
          <w:rtl/>
        </w:rPr>
      </w:pPr>
      <w:bookmarkStart w:id="173" w:name="Seif57"/>
      <w:bookmarkEnd w:id="173"/>
      <w:r>
        <w:rPr>
          <w:lang w:val="he-IL"/>
        </w:rPr>
        <w:pict w14:anchorId="4A6C9981">
          <v:rect id="_x0000_s2113" style="position:absolute;left:0;text-align:left;margin-left:464.5pt;margin-top:8.05pt;width:75.05pt;height:24.8pt;z-index:251642368" o:allowincell="f" filled="f" stroked="f" strokecolor="lime" strokeweight=".25pt">
            <v:textbox inset="0,0,0,0">
              <w:txbxContent>
                <w:p w14:paraId="3E57969B" w14:textId="77777777" w:rsidR="00FB2C2D" w:rsidRDefault="00FB2C2D">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 xml:space="preserve">ות לפטור </w:t>
                  </w:r>
                  <w:r>
                    <w:rPr>
                      <w:rFonts w:cs="Miriam"/>
                      <w:sz w:val="18"/>
                      <w:szCs w:val="18"/>
                      <w:rtl/>
                    </w:rPr>
                    <w:t>מ</w:t>
                  </w:r>
                  <w:r>
                    <w:rPr>
                      <w:rFonts w:cs="Miriam" w:hint="cs"/>
                      <w:sz w:val="18"/>
                      <w:szCs w:val="18"/>
                      <w:rtl/>
                    </w:rPr>
                    <w:t>ש</w:t>
                  </w:r>
                  <w:r>
                    <w:rPr>
                      <w:rFonts w:cs="Miriam"/>
                      <w:sz w:val="18"/>
                      <w:szCs w:val="18"/>
                      <w:rtl/>
                    </w:rPr>
                    <w:t>י</w:t>
                  </w:r>
                  <w:r>
                    <w:rPr>
                      <w:rFonts w:cs="Miriam" w:hint="cs"/>
                      <w:sz w:val="18"/>
                      <w:szCs w:val="18"/>
                      <w:rtl/>
                    </w:rPr>
                    <w:t xml:space="preserve">רות ולדחות </w:t>
                  </w:r>
                  <w:r>
                    <w:rPr>
                      <w:rFonts w:cs="Miriam"/>
                      <w:sz w:val="18"/>
                      <w:szCs w:val="18"/>
                      <w:rtl/>
                    </w:rPr>
                    <w:t>ש</w:t>
                  </w:r>
                  <w:r>
                    <w:rPr>
                      <w:rFonts w:cs="Miriam" w:hint="cs"/>
                      <w:sz w:val="18"/>
                      <w:szCs w:val="18"/>
                      <w:rtl/>
                    </w:rPr>
                    <w:t>י</w:t>
                  </w:r>
                  <w:r>
                    <w:rPr>
                      <w:rFonts w:cs="Miriam"/>
                      <w:sz w:val="18"/>
                      <w:szCs w:val="18"/>
                      <w:rtl/>
                    </w:rPr>
                    <w:t>ר</w:t>
                  </w:r>
                  <w:r>
                    <w:rPr>
                      <w:rFonts w:cs="Miriam" w:hint="cs"/>
                      <w:sz w:val="18"/>
                      <w:szCs w:val="18"/>
                      <w:rtl/>
                    </w:rPr>
                    <w:t xml:space="preserve">ות </w:t>
                  </w:r>
                  <w:r>
                    <w:rPr>
                      <w:rFonts w:cs="Miriam"/>
                      <w:sz w:val="18"/>
                      <w:szCs w:val="18"/>
                      <w:rtl/>
                    </w:rPr>
                    <w:t>[28]</w:t>
                  </w:r>
                </w:p>
              </w:txbxContent>
            </v:textbox>
            <w10:anchorlock/>
          </v:rect>
        </w:pict>
      </w:r>
      <w:r>
        <w:rPr>
          <w:rStyle w:val="big-number"/>
          <w:rtl/>
        </w:rPr>
        <w:t>36.</w:t>
      </w:r>
      <w:r>
        <w:rPr>
          <w:rStyle w:val="big-number"/>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הבטחון רשאי בצו, אם ראה לעשות כן מטעמים הקשורים בהיקף הכוחות הסדירים או כוחות המילואים של צבא-הגנה לישראל, או מטעמים הקשורים בצרכי החינוך, הה</w:t>
      </w:r>
      <w:r>
        <w:rPr>
          <w:rStyle w:val="default"/>
          <w:rFonts w:cs="FrankRuehl"/>
          <w:rtl/>
        </w:rPr>
        <w:t>ת</w:t>
      </w:r>
      <w:r>
        <w:rPr>
          <w:rStyle w:val="default"/>
          <w:rFonts w:cs="FrankRuehl" w:hint="cs"/>
          <w:rtl/>
        </w:rPr>
        <w:t>י</w:t>
      </w:r>
      <w:r>
        <w:rPr>
          <w:rStyle w:val="default"/>
          <w:rFonts w:cs="FrankRuehl"/>
          <w:rtl/>
        </w:rPr>
        <w:t>י</w:t>
      </w:r>
      <w:r>
        <w:rPr>
          <w:rStyle w:val="default"/>
          <w:rFonts w:cs="FrankRuehl" w:hint="cs"/>
          <w:rtl/>
        </w:rPr>
        <w:t xml:space="preserve">שבות הבטחונית או המשק הלאומי, או מטעמי משפחה או מטעמים אחרים </w:t>
      </w:r>
      <w:r w:rsidR="00490787">
        <w:rPr>
          <w:rStyle w:val="default"/>
          <w:rFonts w:cs="FrankRuehl"/>
          <w:rtl/>
        </w:rPr>
        <w:t>–</w:t>
      </w:r>
    </w:p>
    <w:p w14:paraId="247C39D7" w14:textId="77777777" w:rsidR="007E6363" w:rsidRDefault="007E6363">
      <w:pPr>
        <w:pStyle w:val="P22"/>
        <w:spacing w:before="72"/>
        <w:ind w:left="1021" w:right="1134"/>
        <w:rPr>
          <w:rStyle w:val="default"/>
          <w:rFonts w:cs="FrankRuehl"/>
          <w:rtl/>
        </w:rPr>
      </w:pPr>
      <w:r>
        <w:rPr>
          <w:rFonts w:cs="FrankRuehl"/>
          <w:rtl/>
          <w:lang w:val="he-IL"/>
        </w:rPr>
        <w:pict w14:anchorId="4349CD8E">
          <v:shape id="_x0000_s2190" type="#_x0000_t202" style="position:absolute;left:0;text-align:left;margin-left:470.25pt;margin-top:7.1pt;width:1in;height:16.8pt;z-index:251654656" filled="f" stroked="f">
            <v:textbox inset="1mm,0,1mm,0">
              <w:txbxContent>
                <w:p w14:paraId="574CBD20" w14:textId="77777777" w:rsidR="00FB2C2D" w:rsidRDefault="00FB2C2D">
                  <w:pPr>
                    <w:spacing w:line="160" w:lineRule="exact"/>
                    <w:jc w:val="left"/>
                    <w:rPr>
                      <w:rFonts w:cs="Miriam" w:hint="cs"/>
                      <w:sz w:val="18"/>
                      <w:szCs w:val="18"/>
                      <w:rtl/>
                    </w:rPr>
                  </w:pPr>
                  <w:r>
                    <w:rPr>
                      <w:rFonts w:cs="Miriam" w:hint="cs"/>
                      <w:sz w:val="18"/>
                      <w:szCs w:val="18"/>
                      <w:rtl/>
                    </w:rPr>
                    <w:t>(תיקון מס' 14) תשס"ז-2007</w:t>
                  </w:r>
                </w:p>
              </w:txbxContent>
            </v:textbox>
          </v:shape>
        </w:pict>
      </w: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פ</w:t>
      </w:r>
      <w:r>
        <w:rPr>
          <w:rStyle w:val="default"/>
          <w:rFonts w:cs="FrankRuehl" w:hint="cs"/>
          <w:rtl/>
        </w:rPr>
        <w:t>טור יוצא-צבא או מיועד לשירות ביטחון שאינו יוצא-צבא מחובת שירות סדיר, או להפחית את תקופת שירותו;</w:t>
      </w:r>
    </w:p>
    <w:p w14:paraId="4CC3A3E1" w14:textId="77777777" w:rsidR="007E6363" w:rsidRDefault="007E63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w:t>
      </w:r>
      <w:r>
        <w:rPr>
          <w:rStyle w:val="default"/>
          <w:rFonts w:cs="FrankRuehl"/>
          <w:rtl/>
        </w:rPr>
        <w:t>פ</w:t>
      </w:r>
      <w:r>
        <w:rPr>
          <w:rStyle w:val="default"/>
          <w:rFonts w:cs="FrankRuehl" w:hint="cs"/>
          <w:rtl/>
        </w:rPr>
        <w:t>טור יוצא-צבא מחובת שירות מי</w:t>
      </w:r>
      <w:r>
        <w:rPr>
          <w:rStyle w:val="default"/>
          <w:rFonts w:cs="FrankRuehl"/>
          <w:rtl/>
        </w:rPr>
        <w:t>לו</w:t>
      </w:r>
      <w:r>
        <w:rPr>
          <w:rStyle w:val="default"/>
          <w:rFonts w:cs="FrankRuehl" w:hint="cs"/>
          <w:rtl/>
        </w:rPr>
        <w:t>אים לתקופה מסויימת או לחלוטין;</w:t>
      </w:r>
    </w:p>
    <w:p w14:paraId="0872C01D" w14:textId="77777777" w:rsidR="007E6363" w:rsidRDefault="007E6363">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ל</w:t>
      </w:r>
      <w:r>
        <w:rPr>
          <w:rStyle w:val="default"/>
          <w:rFonts w:cs="FrankRuehl"/>
          <w:rtl/>
        </w:rPr>
        <w:t>פ</w:t>
      </w:r>
      <w:r>
        <w:rPr>
          <w:rStyle w:val="default"/>
          <w:rFonts w:cs="FrankRuehl" w:hint="cs"/>
          <w:rtl/>
        </w:rPr>
        <w:t>י בקשת יוצא-צבא או מיועד לשירות בטחון שאינו יוצא-</w:t>
      </w:r>
      <w:r>
        <w:rPr>
          <w:rStyle w:val="default"/>
          <w:rFonts w:cs="FrankRuehl"/>
          <w:rtl/>
        </w:rPr>
        <w:t>צ</w:t>
      </w:r>
      <w:r>
        <w:rPr>
          <w:rStyle w:val="default"/>
          <w:rFonts w:cs="FrankRuehl" w:hint="cs"/>
          <w:rtl/>
        </w:rPr>
        <w:t>ב</w:t>
      </w:r>
      <w:r>
        <w:rPr>
          <w:rStyle w:val="default"/>
          <w:rFonts w:cs="FrankRuehl"/>
          <w:rtl/>
        </w:rPr>
        <w:t>א</w:t>
      </w:r>
      <w:r>
        <w:rPr>
          <w:rStyle w:val="default"/>
          <w:rFonts w:cs="FrankRuehl" w:hint="cs"/>
          <w:rtl/>
        </w:rPr>
        <w:t>, לדחות בצו, לתקופה שיקבע בו, את מועד ההתייצבות שנקבע לאותו אדם לפי חוק זה לרישום, לבדיקה רפואית או לשירות בטחון או להמשך שירות זה</w:t>
      </w:r>
      <w:r>
        <w:rPr>
          <w:rStyle w:val="default"/>
          <w:rFonts w:cs="FrankRuehl"/>
          <w:rtl/>
        </w:rPr>
        <w:t xml:space="preserve"> </w:t>
      </w:r>
      <w:r>
        <w:rPr>
          <w:rStyle w:val="default"/>
          <w:rFonts w:cs="FrankRuehl" w:hint="cs"/>
          <w:rtl/>
        </w:rPr>
        <w:t>אם כבר החל בשירות.</w:t>
      </w:r>
    </w:p>
    <w:p w14:paraId="3540D60D"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bookmarkStart w:id="174" w:name="Rov137"/>
      <w:r w:rsidRPr="00FA05A3">
        <w:rPr>
          <w:rStyle w:val="default"/>
          <w:rFonts w:cs="FrankRuehl" w:hint="cs"/>
          <w:vanish/>
          <w:color w:val="FF0000"/>
          <w:sz w:val="20"/>
          <w:szCs w:val="20"/>
          <w:shd w:val="clear" w:color="auto" w:fill="FFFF99"/>
          <w:rtl/>
        </w:rPr>
        <w:t>מיום 11.9.2007</w:t>
      </w:r>
    </w:p>
    <w:p w14:paraId="13608F6F"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14</w:t>
      </w:r>
    </w:p>
    <w:p w14:paraId="7A6B5F93"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463" w:history="1">
        <w:r w:rsidRPr="00FA05A3">
          <w:rPr>
            <w:rStyle w:val="Hyperlink"/>
            <w:rFonts w:cs="FrankRuehl" w:hint="cs"/>
            <w:vanish/>
            <w:szCs w:val="20"/>
            <w:shd w:val="clear" w:color="auto" w:fill="FFFF99"/>
            <w:rtl/>
          </w:rPr>
          <w:t>ס"ח תשס"ז מס' 2111</w:t>
        </w:r>
      </w:hyperlink>
      <w:r w:rsidRPr="00FA05A3">
        <w:rPr>
          <w:rStyle w:val="default"/>
          <w:rFonts w:cs="FrankRuehl" w:hint="cs"/>
          <w:vanish/>
          <w:sz w:val="20"/>
          <w:szCs w:val="20"/>
          <w:shd w:val="clear" w:color="auto" w:fill="FFFF99"/>
          <w:rtl/>
        </w:rPr>
        <w:t xml:space="preserve"> מיום 11.9.2007 עמ' 472 (</w:t>
      </w:r>
      <w:hyperlink r:id="rId464" w:history="1">
        <w:r w:rsidRPr="00FA05A3">
          <w:rPr>
            <w:rStyle w:val="Hyperlink"/>
            <w:rFonts w:cs="FrankRuehl" w:hint="cs"/>
            <w:vanish/>
            <w:szCs w:val="20"/>
            <w:shd w:val="clear" w:color="auto" w:fill="FFFF99"/>
            <w:rtl/>
          </w:rPr>
          <w:t>ה"ח 104</w:t>
        </w:r>
      </w:hyperlink>
      <w:r w:rsidRPr="00FA05A3">
        <w:rPr>
          <w:rStyle w:val="default"/>
          <w:rFonts w:cs="FrankRuehl" w:hint="cs"/>
          <w:vanish/>
          <w:sz w:val="20"/>
          <w:szCs w:val="20"/>
          <w:shd w:val="clear" w:color="auto" w:fill="FFFF99"/>
          <w:rtl/>
        </w:rPr>
        <w:t>)</w:t>
      </w:r>
    </w:p>
    <w:p w14:paraId="043E8AD5" w14:textId="77777777" w:rsidR="007E6363" w:rsidRPr="00FA05A3" w:rsidRDefault="007E6363">
      <w:pPr>
        <w:pStyle w:val="P00"/>
        <w:ind w:left="0" w:right="1134"/>
        <w:rPr>
          <w:rStyle w:val="default"/>
          <w:rFonts w:cs="FrankRuehl"/>
          <w:vanish/>
          <w:sz w:val="22"/>
          <w:szCs w:val="22"/>
          <w:shd w:val="clear" w:color="auto" w:fill="FFFF99"/>
          <w:rtl/>
        </w:rPr>
      </w:pPr>
      <w:r w:rsidRPr="00FA05A3">
        <w:rPr>
          <w:rStyle w:val="big-number"/>
          <w:rFonts w:cs="FrankRuehl"/>
          <w:vanish/>
          <w:sz w:val="22"/>
          <w:szCs w:val="22"/>
          <w:shd w:val="clear" w:color="auto" w:fill="FFFF99"/>
          <w:rtl/>
        </w:rPr>
        <w:t>36.</w:t>
      </w:r>
      <w:r w:rsidRPr="00FA05A3">
        <w:rPr>
          <w:rStyle w:val="big-number"/>
          <w:rFonts w:cs="FrankRuehl"/>
          <w:vanish/>
          <w:sz w:val="22"/>
          <w:szCs w:val="22"/>
          <w:shd w:val="clear" w:color="auto" w:fill="FFFF99"/>
          <w:rtl/>
        </w:rPr>
        <w:tab/>
      </w:r>
      <w:r w:rsidRPr="00FA05A3">
        <w:rPr>
          <w:rStyle w:val="default"/>
          <w:rFonts w:cs="FrankRuehl"/>
          <w:vanish/>
          <w:sz w:val="22"/>
          <w:szCs w:val="22"/>
          <w:shd w:val="clear" w:color="auto" w:fill="FFFF99"/>
          <w:rtl/>
        </w:rPr>
        <w:t>ש</w:t>
      </w:r>
      <w:r w:rsidRPr="00FA05A3">
        <w:rPr>
          <w:rStyle w:val="default"/>
          <w:rFonts w:cs="FrankRuehl" w:hint="cs"/>
          <w:vanish/>
          <w:sz w:val="22"/>
          <w:szCs w:val="22"/>
          <w:shd w:val="clear" w:color="auto" w:fill="FFFF99"/>
          <w:rtl/>
        </w:rPr>
        <w:t>ר</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הבטחון רשאי בצו, אם ראה לעשות כן מטעמים הקשורים בהיקף הכוחות הסדירים או כוחות המילואים של צבא-הגנה לישראל, או מטעמים הקשורים בצרכי החינוך, הה</w:t>
      </w:r>
      <w:r w:rsidRPr="00FA05A3">
        <w:rPr>
          <w:rStyle w:val="default"/>
          <w:rFonts w:cs="FrankRuehl"/>
          <w:vanish/>
          <w:sz w:val="22"/>
          <w:szCs w:val="22"/>
          <w:shd w:val="clear" w:color="auto" w:fill="FFFF99"/>
          <w:rtl/>
        </w:rPr>
        <w:t>ת</w:t>
      </w:r>
      <w:r w:rsidRPr="00FA05A3">
        <w:rPr>
          <w:rStyle w:val="default"/>
          <w:rFonts w:cs="FrankRuehl" w:hint="cs"/>
          <w:vanish/>
          <w:sz w:val="22"/>
          <w:szCs w:val="22"/>
          <w:shd w:val="clear" w:color="auto" w:fill="FFFF99"/>
          <w:rtl/>
        </w:rPr>
        <w:t>י</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 xml:space="preserve">שבות הבטחונית או המשק הלאומי, או מטעמי משפחה או מטעמים אחרים </w:t>
      </w:r>
      <w:r w:rsidR="00490787" w:rsidRPr="00FA05A3">
        <w:rPr>
          <w:rStyle w:val="default"/>
          <w:rFonts w:cs="FrankRuehl"/>
          <w:vanish/>
          <w:sz w:val="22"/>
          <w:szCs w:val="22"/>
          <w:shd w:val="clear" w:color="auto" w:fill="FFFF99"/>
          <w:rtl/>
        </w:rPr>
        <w:t>–</w:t>
      </w:r>
    </w:p>
    <w:p w14:paraId="6E60CDBD" w14:textId="77777777" w:rsidR="007E6363" w:rsidRPr="00FA05A3" w:rsidRDefault="007E6363">
      <w:pPr>
        <w:pStyle w:val="P22"/>
        <w:spacing w:before="0"/>
        <w:ind w:left="1021"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(1)</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ל</w:t>
      </w:r>
      <w:r w:rsidRPr="00FA05A3">
        <w:rPr>
          <w:rStyle w:val="default"/>
          <w:rFonts w:cs="FrankRuehl"/>
          <w:vanish/>
          <w:sz w:val="22"/>
          <w:szCs w:val="22"/>
          <w:shd w:val="clear" w:color="auto" w:fill="FFFF99"/>
          <w:rtl/>
        </w:rPr>
        <w:t>פ</w:t>
      </w:r>
      <w:r w:rsidRPr="00FA05A3">
        <w:rPr>
          <w:rStyle w:val="default"/>
          <w:rFonts w:cs="FrankRuehl" w:hint="cs"/>
          <w:vanish/>
          <w:sz w:val="22"/>
          <w:szCs w:val="22"/>
          <w:shd w:val="clear" w:color="auto" w:fill="FFFF99"/>
          <w:rtl/>
        </w:rPr>
        <w:t xml:space="preserve">טור יוצא-צבא </w:t>
      </w:r>
      <w:r w:rsidRPr="00FA05A3">
        <w:rPr>
          <w:rStyle w:val="default"/>
          <w:rFonts w:cs="FrankRuehl" w:hint="cs"/>
          <w:vanish/>
          <w:sz w:val="22"/>
          <w:szCs w:val="22"/>
          <w:u w:val="single"/>
          <w:shd w:val="clear" w:color="auto" w:fill="FFFF99"/>
          <w:rtl/>
        </w:rPr>
        <w:t>או מיועד לשירות ביטחון שאינו יוצא-צבא</w:t>
      </w:r>
      <w:r w:rsidRPr="00FA05A3">
        <w:rPr>
          <w:rStyle w:val="default"/>
          <w:rFonts w:cs="FrankRuehl" w:hint="cs"/>
          <w:vanish/>
          <w:sz w:val="22"/>
          <w:szCs w:val="22"/>
          <w:shd w:val="clear" w:color="auto" w:fill="FFFF99"/>
          <w:rtl/>
        </w:rPr>
        <w:t xml:space="preserve"> מחובת שירות סדיר, או להפחית את תקופת שירותו;</w:t>
      </w:r>
    </w:p>
    <w:p w14:paraId="12C1CCFD" w14:textId="77777777" w:rsidR="007E6363" w:rsidRPr="00FA05A3" w:rsidRDefault="007E6363">
      <w:pPr>
        <w:pStyle w:val="P22"/>
        <w:spacing w:before="0"/>
        <w:ind w:left="1021"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(2)</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ל</w:t>
      </w:r>
      <w:r w:rsidRPr="00FA05A3">
        <w:rPr>
          <w:rStyle w:val="default"/>
          <w:rFonts w:cs="FrankRuehl"/>
          <w:vanish/>
          <w:sz w:val="22"/>
          <w:szCs w:val="22"/>
          <w:shd w:val="clear" w:color="auto" w:fill="FFFF99"/>
          <w:rtl/>
        </w:rPr>
        <w:t>פ</w:t>
      </w:r>
      <w:r w:rsidRPr="00FA05A3">
        <w:rPr>
          <w:rStyle w:val="default"/>
          <w:rFonts w:cs="FrankRuehl" w:hint="cs"/>
          <w:vanish/>
          <w:sz w:val="22"/>
          <w:szCs w:val="22"/>
          <w:shd w:val="clear" w:color="auto" w:fill="FFFF99"/>
          <w:rtl/>
        </w:rPr>
        <w:t>טור יוצא-צבא מחובת שירות מי</w:t>
      </w:r>
      <w:r w:rsidRPr="00FA05A3">
        <w:rPr>
          <w:rStyle w:val="default"/>
          <w:rFonts w:cs="FrankRuehl"/>
          <w:vanish/>
          <w:sz w:val="22"/>
          <w:szCs w:val="22"/>
          <w:shd w:val="clear" w:color="auto" w:fill="FFFF99"/>
          <w:rtl/>
        </w:rPr>
        <w:t>לו</w:t>
      </w:r>
      <w:r w:rsidRPr="00FA05A3">
        <w:rPr>
          <w:rStyle w:val="default"/>
          <w:rFonts w:cs="FrankRuehl" w:hint="cs"/>
          <w:vanish/>
          <w:sz w:val="22"/>
          <w:szCs w:val="22"/>
          <w:shd w:val="clear" w:color="auto" w:fill="FFFF99"/>
          <w:rtl/>
        </w:rPr>
        <w:t>אים לתקופה מסויימת או לחלוטין;</w:t>
      </w:r>
    </w:p>
    <w:p w14:paraId="2FE1CD2B" w14:textId="77777777" w:rsidR="007E6363" w:rsidRDefault="007E6363">
      <w:pPr>
        <w:pStyle w:val="P22"/>
        <w:spacing w:before="0"/>
        <w:ind w:left="1021" w:right="1134"/>
        <w:rPr>
          <w:rStyle w:val="default"/>
          <w:rFonts w:cs="FrankRuehl" w:hint="cs"/>
          <w:sz w:val="2"/>
          <w:szCs w:val="2"/>
          <w:rtl/>
        </w:rPr>
      </w:pPr>
      <w:r w:rsidRPr="00FA05A3">
        <w:rPr>
          <w:rStyle w:val="default"/>
          <w:rFonts w:cs="FrankRuehl"/>
          <w:vanish/>
          <w:sz w:val="22"/>
          <w:szCs w:val="22"/>
          <w:shd w:val="clear" w:color="auto" w:fill="FFFF99"/>
          <w:rtl/>
        </w:rPr>
        <w:t>(3)</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ל</w:t>
      </w:r>
      <w:r w:rsidRPr="00FA05A3">
        <w:rPr>
          <w:rStyle w:val="default"/>
          <w:rFonts w:cs="FrankRuehl"/>
          <w:vanish/>
          <w:sz w:val="22"/>
          <w:szCs w:val="22"/>
          <w:shd w:val="clear" w:color="auto" w:fill="FFFF99"/>
          <w:rtl/>
        </w:rPr>
        <w:t>פ</w:t>
      </w:r>
      <w:r w:rsidRPr="00FA05A3">
        <w:rPr>
          <w:rStyle w:val="default"/>
          <w:rFonts w:cs="FrankRuehl" w:hint="cs"/>
          <w:vanish/>
          <w:sz w:val="22"/>
          <w:szCs w:val="22"/>
          <w:shd w:val="clear" w:color="auto" w:fill="FFFF99"/>
          <w:rtl/>
        </w:rPr>
        <w:t>י בקשת יוצא-צבא או מיועד לשירות בטחון שאינו יוצא-</w:t>
      </w:r>
      <w:r w:rsidRPr="00FA05A3">
        <w:rPr>
          <w:rStyle w:val="default"/>
          <w:rFonts w:cs="FrankRuehl"/>
          <w:vanish/>
          <w:sz w:val="22"/>
          <w:szCs w:val="22"/>
          <w:shd w:val="clear" w:color="auto" w:fill="FFFF99"/>
          <w:rtl/>
        </w:rPr>
        <w:t>צ</w:t>
      </w:r>
      <w:r w:rsidRPr="00FA05A3">
        <w:rPr>
          <w:rStyle w:val="default"/>
          <w:rFonts w:cs="FrankRuehl" w:hint="cs"/>
          <w:vanish/>
          <w:sz w:val="22"/>
          <w:szCs w:val="22"/>
          <w:shd w:val="clear" w:color="auto" w:fill="FFFF99"/>
          <w:rtl/>
        </w:rPr>
        <w:t>ב</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 לדחות בצו, לתקופה שיקבע בו, את מועד ההתייצבות שנקבע לאותו אדם לפי חוק זה לרישום, לבדיקה רפואית או לשירות בטחון או להמשך שירות זה</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אם כבר החל בשירות.</w:t>
      </w:r>
      <w:bookmarkEnd w:id="174"/>
    </w:p>
    <w:p w14:paraId="0488BA80" w14:textId="77777777" w:rsidR="007E6363" w:rsidRDefault="007E6363" w:rsidP="00D65EA6">
      <w:pPr>
        <w:pStyle w:val="P00"/>
        <w:spacing w:before="72"/>
        <w:ind w:left="0" w:right="1134"/>
        <w:rPr>
          <w:rStyle w:val="default"/>
          <w:rFonts w:cs="FrankRuehl" w:hint="cs"/>
          <w:rtl/>
        </w:rPr>
      </w:pPr>
      <w:bookmarkStart w:id="175" w:name="Seif62"/>
      <w:bookmarkEnd w:id="175"/>
      <w:r>
        <w:rPr>
          <w:lang w:val="he-IL"/>
        </w:rPr>
        <w:pict w14:anchorId="015FA119">
          <v:rect id="_x0000_s2227" style="position:absolute;left:0;text-align:left;margin-left:464.5pt;margin-top:8.05pt;width:75.05pt;height:38.2pt;z-index:251664896" o:allowincell="f" filled="f" stroked="f" strokecolor="lime" strokeweight=".25pt">
            <v:textbox inset="0,0,0,0">
              <w:txbxContent>
                <w:p w14:paraId="44BADDCF" w14:textId="77777777" w:rsidR="00FB2C2D" w:rsidRDefault="00FB2C2D">
                  <w:pPr>
                    <w:spacing w:line="160" w:lineRule="exact"/>
                    <w:jc w:val="left"/>
                    <w:rPr>
                      <w:rFonts w:cs="Miriam" w:hint="cs"/>
                      <w:sz w:val="18"/>
                      <w:szCs w:val="18"/>
                      <w:rtl/>
                    </w:rPr>
                  </w:pPr>
                  <w:r>
                    <w:rPr>
                      <w:rFonts w:cs="Miriam" w:hint="cs"/>
                      <w:sz w:val="18"/>
                      <w:szCs w:val="18"/>
                      <w:rtl/>
                    </w:rPr>
                    <w:t>פטור משירות מחמת גיל</w:t>
                  </w:r>
                </w:p>
                <w:p w14:paraId="4FDC1E12" w14:textId="77777777" w:rsidR="00FB2C2D" w:rsidRDefault="00FB2C2D">
                  <w:pPr>
                    <w:spacing w:line="160" w:lineRule="exact"/>
                    <w:jc w:val="left"/>
                    <w:rPr>
                      <w:rFonts w:cs="Miriam" w:hint="cs"/>
                      <w:noProof/>
                      <w:sz w:val="18"/>
                      <w:szCs w:val="18"/>
                      <w:rtl/>
                    </w:rPr>
                  </w:pPr>
                  <w:r>
                    <w:rPr>
                      <w:rFonts w:cs="Miriam" w:hint="cs"/>
                      <w:sz w:val="18"/>
                      <w:szCs w:val="18"/>
                      <w:rtl/>
                    </w:rPr>
                    <w:t>(תיקון מס' 15) תשס"ח-2008</w:t>
                  </w:r>
                </w:p>
              </w:txbxContent>
            </v:textbox>
            <w10:anchorlock/>
          </v:rect>
        </w:pict>
      </w:r>
      <w:r>
        <w:rPr>
          <w:rStyle w:val="big-number"/>
          <w:rtl/>
        </w:rPr>
        <w:t>36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יוצא צבא שאינו קצין ושמלאו לו ארבעים שנים יהיה פטור מחובת שירות ביטחון.</w:t>
      </w:r>
    </w:p>
    <w:p w14:paraId="0C6765BE" w14:textId="77777777" w:rsidR="007E6363" w:rsidRDefault="007E636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יוצא צבא שהוא קצין ושמלאו לו ארבעים וחמש שנים יהיה פטור מחובת שירות ביטחון.</w:t>
      </w:r>
    </w:p>
    <w:p w14:paraId="75B6E810" w14:textId="77777777" w:rsidR="007E6363" w:rsidRDefault="007E636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הוראות סעיפים קטנים (א) ו-(ב) שר הביטחון רשאי לקבוע, בצו, באישור ועדת החוץ והביטחון של הכנסת, מקצועות או תפקידים שיוצא צבא הנמנה עמם יהיה זכאי לפטור מחובת שירות ביטחון רק אם מלאו לו ארבעים ותשע שנים; ואולם אם מלאו לו ארבעים שנים או ארבעים וחמש שנים, לפי העניין, לא ייקרא לשירות מילואים אלא בתפקידו או במקצועו; צו כאמור יינתן לתקופה שלא תעלה על שלוש שנים, וניתן להאריכו לתקופות נוספות</w:t>
      </w:r>
      <w:r w:rsidR="004B417A">
        <w:rPr>
          <w:rStyle w:val="default"/>
          <w:rFonts w:cs="FrankRuehl" w:hint="cs"/>
          <w:rtl/>
        </w:rPr>
        <w:t xml:space="preserve"> שלא יעלו על שלוש שנים בכל פעם.</w:t>
      </w:r>
    </w:p>
    <w:p w14:paraId="04F196F1" w14:textId="77777777" w:rsidR="004B417A" w:rsidRDefault="004B417A">
      <w:pPr>
        <w:pStyle w:val="P00"/>
        <w:spacing w:before="72"/>
        <w:ind w:left="0" w:right="1134"/>
        <w:rPr>
          <w:rStyle w:val="default"/>
          <w:rFonts w:cs="FrankRuehl" w:hint="cs"/>
          <w:rtl/>
        </w:rPr>
      </w:pPr>
      <w:r>
        <w:rPr>
          <w:rFonts w:cs="FrankRuehl" w:hint="cs"/>
          <w:sz w:val="26"/>
          <w:rtl/>
          <w:lang w:eastAsia="en-US"/>
        </w:rPr>
        <w:pict w14:anchorId="4CB3EDC2">
          <v:shape id="_x0000_s2243" type="#_x0000_t202" style="position:absolute;left:0;text-align:left;margin-left:470.25pt;margin-top:7.1pt;width:1in;height:16.8pt;z-index:251671040" filled="f" stroked="f">
            <v:textbox inset="1mm,0,1mm,0">
              <w:txbxContent>
                <w:p w14:paraId="5A205B44" w14:textId="77777777" w:rsidR="00FB2C2D" w:rsidRDefault="00FB2C2D" w:rsidP="004B417A">
                  <w:pPr>
                    <w:spacing w:line="160" w:lineRule="exact"/>
                    <w:jc w:val="left"/>
                    <w:rPr>
                      <w:rFonts w:cs="Miriam" w:hint="cs"/>
                      <w:noProof/>
                      <w:sz w:val="18"/>
                      <w:szCs w:val="18"/>
                      <w:rtl/>
                    </w:rPr>
                  </w:pPr>
                  <w:r>
                    <w:rPr>
                      <w:rFonts w:cs="Miriam" w:hint="cs"/>
                      <w:sz w:val="18"/>
                      <w:szCs w:val="18"/>
                      <w:rtl/>
                    </w:rPr>
                    <w:t>(תיקון מס' 17) תש"ע-2010</w:t>
                  </w:r>
                </w:p>
              </w:txbxContent>
            </v:textbox>
            <w10:anchorlock/>
          </v:shape>
        </w:pict>
      </w:r>
      <w:r>
        <w:rPr>
          <w:rStyle w:val="default"/>
          <w:rFonts w:cs="FrankRuehl" w:hint="cs"/>
          <w:rtl/>
        </w:rPr>
        <w:tab/>
        <w:t>(ד)</w:t>
      </w:r>
      <w:r>
        <w:rPr>
          <w:rStyle w:val="default"/>
          <w:rFonts w:cs="FrankRuehl" w:hint="cs"/>
          <w:rtl/>
        </w:rPr>
        <w:tab/>
        <w:t>לעניין סעיף זה, יראו יוצא צבא כמי שמלאו לו ארבעים שנים, ארבעים וחמש שנים או ארבעים ותשע שנים, לפי העניין, בתום השנה הקלנדרית שבה הגיע לגיל האמור.</w:t>
      </w:r>
    </w:p>
    <w:p w14:paraId="43384908"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bookmarkStart w:id="176" w:name="Rov162"/>
      <w:r w:rsidRPr="00FA05A3">
        <w:rPr>
          <w:rStyle w:val="default"/>
          <w:rFonts w:cs="FrankRuehl" w:hint="cs"/>
          <w:vanish/>
          <w:color w:val="FF0000"/>
          <w:sz w:val="20"/>
          <w:szCs w:val="20"/>
          <w:shd w:val="clear" w:color="auto" w:fill="FFFF99"/>
          <w:rtl/>
        </w:rPr>
        <w:t>מיום 1.8.2008</w:t>
      </w:r>
    </w:p>
    <w:p w14:paraId="61569B8F"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529AAD1E"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465"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466"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12F02E85"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הוספת סעיף 36א</w:t>
      </w:r>
    </w:p>
    <w:p w14:paraId="233556E5" w14:textId="77777777" w:rsidR="004B417A" w:rsidRPr="00FA05A3" w:rsidRDefault="004B417A" w:rsidP="004B417A">
      <w:pPr>
        <w:pStyle w:val="P00"/>
        <w:spacing w:before="0"/>
        <w:ind w:left="0" w:right="1134"/>
        <w:rPr>
          <w:rStyle w:val="default"/>
          <w:rFonts w:cs="FrankRuehl" w:hint="cs"/>
          <w:vanish/>
          <w:sz w:val="20"/>
          <w:szCs w:val="20"/>
          <w:shd w:val="clear" w:color="auto" w:fill="FFFF99"/>
          <w:rtl/>
        </w:rPr>
      </w:pPr>
    </w:p>
    <w:p w14:paraId="505359F8" w14:textId="77777777" w:rsidR="004B417A" w:rsidRPr="00FA05A3" w:rsidRDefault="004B417A" w:rsidP="004B417A">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17.3.2010</w:t>
      </w:r>
    </w:p>
    <w:p w14:paraId="28AF6393" w14:textId="77777777" w:rsidR="004B417A" w:rsidRPr="00FA05A3" w:rsidRDefault="004B417A" w:rsidP="004B417A">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17</w:t>
      </w:r>
    </w:p>
    <w:p w14:paraId="6B8BC821" w14:textId="77777777" w:rsidR="004B417A" w:rsidRPr="00FA05A3" w:rsidRDefault="004B417A" w:rsidP="004B417A">
      <w:pPr>
        <w:pStyle w:val="P00"/>
        <w:spacing w:before="0"/>
        <w:ind w:left="0" w:right="1134"/>
        <w:rPr>
          <w:rStyle w:val="default"/>
          <w:rFonts w:cs="FrankRuehl" w:hint="cs"/>
          <w:vanish/>
          <w:sz w:val="20"/>
          <w:szCs w:val="20"/>
          <w:shd w:val="clear" w:color="auto" w:fill="FFFF99"/>
          <w:rtl/>
        </w:rPr>
      </w:pPr>
      <w:hyperlink r:id="rId467" w:history="1">
        <w:r w:rsidRPr="00FA05A3">
          <w:rPr>
            <w:rStyle w:val="Hyperlink"/>
            <w:rFonts w:cs="FrankRuehl" w:hint="cs"/>
            <w:vanish/>
            <w:szCs w:val="20"/>
            <w:shd w:val="clear" w:color="auto" w:fill="FFFF99"/>
            <w:rtl/>
          </w:rPr>
          <w:t>ס"ח תש"ע מס' 2234</w:t>
        </w:r>
      </w:hyperlink>
      <w:r w:rsidRPr="00FA05A3">
        <w:rPr>
          <w:rStyle w:val="default"/>
          <w:rFonts w:cs="FrankRuehl" w:hint="cs"/>
          <w:vanish/>
          <w:sz w:val="20"/>
          <w:szCs w:val="20"/>
          <w:shd w:val="clear" w:color="auto" w:fill="FFFF99"/>
          <w:rtl/>
        </w:rPr>
        <w:t xml:space="preserve"> מיום 17.3.2010 עמ' 420 (</w:t>
      </w:r>
      <w:hyperlink r:id="rId468" w:history="1">
        <w:r w:rsidRPr="00FA05A3">
          <w:rPr>
            <w:rStyle w:val="Hyperlink"/>
            <w:rFonts w:cs="FrankRuehl" w:hint="cs"/>
            <w:vanish/>
            <w:szCs w:val="20"/>
            <w:shd w:val="clear" w:color="auto" w:fill="FFFF99"/>
            <w:rtl/>
          </w:rPr>
          <w:t>ה"ח 468</w:t>
        </w:r>
      </w:hyperlink>
      <w:r w:rsidRPr="00FA05A3">
        <w:rPr>
          <w:rStyle w:val="default"/>
          <w:rFonts w:cs="FrankRuehl" w:hint="cs"/>
          <w:vanish/>
          <w:sz w:val="20"/>
          <w:szCs w:val="20"/>
          <w:shd w:val="clear" w:color="auto" w:fill="FFFF99"/>
          <w:rtl/>
        </w:rPr>
        <w:t>)</w:t>
      </w:r>
    </w:p>
    <w:p w14:paraId="6C898FFF" w14:textId="77777777" w:rsidR="004B417A" w:rsidRPr="004B417A" w:rsidRDefault="004B417A" w:rsidP="004B417A">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קטן 36א(ד)</w:t>
      </w:r>
      <w:bookmarkEnd w:id="176"/>
    </w:p>
    <w:p w14:paraId="74662D22" w14:textId="77777777" w:rsidR="007E6363" w:rsidRDefault="007E6363" w:rsidP="00D65EA6">
      <w:pPr>
        <w:pStyle w:val="P00"/>
        <w:spacing w:before="72"/>
        <w:ind w:left="0" w:right="1134"/>
        <w:rPr>
          <w:rStyle w:val="default"/>
          <w:rFonts w:cs="FrankRuehl"/>
          <w:rtl/>
        </w:rPr>
      </w:pPr>
      <w:bookmarkStart w:id="177" w:name="Seif58"/>
      <w:bookmarkEnd w:id="177"/>
      <w:r>
        <w:rPr>
          <w:lang w:val="he-IL"/>
        </w:rPr>
        <w:pict w14:anchorId="2DB515BA">
          <v:rect id="_x0000_s2114" style="position:absolute;left:0;text-align:left;margin-left:464.5pt;margin-top:8.05pt;width:75.05pt;height:20.65pt;z-index:251643392" o:allowincell="f" filled="f" stroked="f" strokecolor="lime" strokeweight=".25pt">
            <v:textbox inset="0,0,0,0">
              <w:txbxContent>
                <w:p w14:paraId="6BDD20C8" w14:textId="77777777" w:rsidR="00FB2C2D" w:rsidRDefault="00FB2C2D">
                  <w:pPr>
                    <w:spacing w:line="160" w:lineRule="exact"/>
                    <w:jc w:val="left"/>
                    <w:rPr>
                      <w:rFonts w:cs="Miriam"/>
                      <w:noProof/>
                      <w:sz w:val="18"/>
                      <w:szCs w:val="18"/>
                      <w:rtl/>
                    </w:rPr>
                  </w:pPr>
                  <w:r>
                    <w:rPr>
                      <w:rFonts w:cs="Miriam"/>
                      <w:sz w:val="18"/>
                      <w:szCs w:val="18"/>
                      <w:rtl/>
                    </w:rPr>
                    <w:t>ת</w:t>
                  </w:r>
                  <w:r>
                    <w:rPr>
                      <w:rFonts w:cs="Miriam" w:hint="cs"/>
                      <w:sz w:val="18"/>
                      <w:szCs w:val="18"/>
                      <w:rtl/>
                    </w:rPr>
                    <w:t>נ</w:t>
                  </w:r>
                  <w:r>
                    <w:rPr>
                      <w:rFonts w:cs="Miriam"/>
                      <w:sz w:val="18"/>
                      <w:szCs w:val="18"/>
                      <w:rtl/>
                    </w:rPr>
                    <w:t>א</w:t>
                  </w:r>
                  <w:r>
                    <w:rPr>
                      <w:rFonts w:cs="Miriam" w:hint="cs"/>
                      <w:sz w:val="18"/>
                      <w:szCs w:val="18"/>
                      <w:rtl/>
                    </w:rPr>
                    <w:t xml:space="preserve">ים לדחיית </w:t>
                  </w:r>
                  <w:r>
                    <w:rPr>
                      <w:rFonts w:cs="Miriam"/>
                      <w:sz w:val="18"/>
                      <w:szCs w:val="18"/>
                      <w:rtl/>
                    </w:rPr>
                    <w:t>ש</w:t>
                  </w:r>
                  <w:r>
                    <w:rPr>
                      <w:rFonts w:cs="Miriam" w:hint="cs"/>
                      <w:sz w:val="18"/>
                      <w:szCs w:val="18"/>
                      <w:rtl/>
                    </w:rPr>
                    <w:t>י</w:t>
                  </w:r>
                  <w:r>
                    <w:rPr>
                      <w:rFonts w:cs="Miriam"/>
                      <w:sz w:val="18"/>
                      <w:szCs w:val="18"/>
                      <w:rtl/>
                    </w:rPr>
                    <w:t>ר</w:t>
                  </w:r>
                  <w:r>
                    <w:rPr>
                      <w:rFonts w:cs="Miriam" w:hint="cs"/>
                      <w:sz w:val="18"/>
                      <w:szCs w:val="18"/>
                      <w:rtl/>
                    </w:rPr>
                    <w:t xml:space="preserve">ות </w:t>
                  </w:r>
                  <w:r>
                    <w:rPr>
                      <w:rFonts w:cs="Miriam"/>
                      <w:sz w:val="18"/>
                      <w:szCs w:val="18"/>
                      <w:rtl/>
                    </w:rPr>
                    <w:t>[29]</w:t>
                  </w:r>
                </w:p>
              </w:txbxContent>
            </v:textbox>
            <w10:anchorlock/>
          </v:rect>
        </w:pict>
      </w:r>
      <w:r>
        <w:rPr>
          <w:rStyle w:val="big-number"/>
          <w:rtl/>
        </w:rPr>
        <w:t>37.</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ד</w:t>
      </w:r>
      <w:r>
        <w:rPr>
          <w:rStyle w:val="default"/>
          <w:rFonts w:cs="FrankRuehl"/>
          <w:rtl/>
        </w:rPr>
        <w:t>ח</w:t>
      </w:r>
      <w:r>
        <w:rPr>
          <w:rStyle w:val="default"/>
          <w:rFonts w:cs="FrankRuehl" w:hint="cs"/>
          <w:rtl/>
        </w:rPr>
        <w:t xml:space="preserve">יית שירות לפי סעיף 36(3) יכול שתהיה בתנאי או ללא תנאי; היתה הדחיה </w:t>
      </w:r>
      <w:r>
        <w:rPr>
          <w:rStyle w:val="default"/>
          <w:rFonts w:cs="FrankRuehl"/>
          <w:rtl/>
        </w:rPr>
        <w:t>ב</w:t>
      </w:r>
      <w:r>
        <w:rPr>
          <w:rStyle w:val="default"/>
          <w:rFonts w:cs="FrankRuehl" w:hint="cs"/>
          <w:rtl/>
        </w:rPr>
        <w:t>ת</w:t>
      </w:r>
      <w:r>
        <w:rPr>
          <w:rStyle w:val="default"/>
          <w:rFonts w:cs="FrankRuehl"/>
          <w:rtl/>
        </w:rPr>
        <w:t>נ</w:t>
      </w:r>
      <w:r>
        <w:rPr>
          <w:rStyle w:val="default"/>
          <w:rFonts w:cs="FrankRuehl" w:hint="cs"/>
          <w:rtl/>
        </w:rPr>
        <w:t>אי, חייב מי שצו הדחיה חל עליו לקיים את התנאי, ואם עקב שינוי הנסיבות אין עוד בידו לקיימו, חייב הוא להתייצב, תוך שבעה ימים מהיום שבו חל השינוי, לפני הפוקד או לפני מי שהפוקד הסמיכו לכך ולהודיע לו על הנסיבות שבגללן אין עוד בידו לקיים את התנאי.</w:t>
      </w:r>
    </w:p>
    <w:p w14:paraId="0EDE692A" w14:textId="77777777" w:rsidR="007E6363" w:rsidRDefault="007E636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פ</w:t>
      </w:r>
      <w:r>
        <w:rPr>
          <w:rStyle w:val="default"/>
          <w:rFonts w:cs="FrankRuehl" w:hint="cs"/>
          <w:rtl/>
        </w:rPr>
        <w:t>וקד או</w:t>
      </w:r>
      <w:r>
        <w:rPr>
          <w:rStyle w:val="default"/>
          <w:rFonts w:cs="FrankRuehl"/>
          <w:rtl/>
        </w:rPr>
        <w:t xml:space="preserve"> </w:t>
      </w:r>
      <w:r>
        <w:rPr>
          <w:rStyle w:val="default"/>
          <w:rFonts w:cs="FrankRuehl" w:hint="cs"/>
          <w:rtl/>
        </w:rPr>
        <w:t>מ</w:t>
      </w:r>
      <w:r>
        <w:rPr>
          <w:rStyle w:val="default"/>
          <w:rFonts w:cs="FrankRuehl"/>
          <w:rtl/>
        </w:rPr>
        <w:t>י</w:t>
      </w:r>
      <w:r>
        <w:rPr>
          <w:rStyle w:val="default"/>
          <w:rFonts w:cs="FrankRuehl" w:hint="cs"/>
          <w:rtl/>
        </w:rPr>
        <w:t xml:space="preserve"> שהוא הסמיכו לכך יתן למי שצו הדחיה חל עליו, לפי דרישתו, תעודה המעידה על התייצבותו כאמור; כל עוד לא בוטל הצו תשמש התעודה הצדק לאי-</w:t>
      </w:r>
      <w:r>
        <w:rPr>
          <w:rStyle w:val="default"/>
          <w:rFonts w:cs="FrankRuehl"/>
          <w:rtl/>
        </w:rPr>
        <w:t>ק</w:t>
      </w:r>
      <w:r>
        <w:rPr>
          <w:rStyle w:val="default"/>
          <w:rFonts w:cs="FrankRuehl" w:hint="cs"/>
          <w:rtl/>
        </w:rPr>
        <w:t>יום התנאי.</w:t>
      </w:r>
    </w:p>
    <w:p w14:paraId="057534D2" w14:textId="77777777" w:rsidR="00DF4EDC" w:rsidRDefault="00DF4EDC" w:rsidP="00DF4EDC">
      <w:pPr>
        <w:pStyle w:val="P00"/>
        <w:spacing w:before="72"/>
        <w:ind w:left="0" w:right="1134"/>
        <w:rPr>
          <w:rStyle w:val="default"/>
          <w:rFonts w:cs="FrankRuehl" w:hint="cs"/>
          <w:rtl/>
        </w:rPr>
      </w:pPr>
      <w:r>
        <w:rPr>
          <w:lang w:val="he-IL"/>
        </w:rPr>
        <w:pict w14:anchorId="170F553E">
          <v:rect id="_x0000_s2299" style="position:absolute;left:0;text-align:left;margin-left:464.35pt;margin-top:7.1pt;width:75.05pt;height:16pt;z-index:251723264" o:allowincell="f" filled="f" stroked="f" strokecolor="lime" strokeweight=".25pt">
            <v:textbox inset="0,0,0,0">
              <w:txbxContent>
                <w:p w14:paraId="2C453CC1" w14:textId="77777777" w:rsidR="00FB2C2D" w:rsidRDefault="00FB2C2D" w:rsidP="00DF4EDC">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19) תשע"ד-2014</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hint="cs"/>
          <w:rtl/>
        </w:rPr>
        <w:tab/>
        <w:t>הוראות סעיף זה יחולו גם לגבי צו דחיית שירות שניתן לפי סעיף 22ב או פרק ג'1, בשינויים המחויבים.</w:t>
      </w:r>
    </w:p>
    <w:p w14:paraId="7C78177B" w14:textId="77777777" w:rsidR="00DF4EDC" w:rsidRPr="00FA05A3" w:rsidRDefault="00DF4EDC" w:rsidP="00DF4EDC">
      <w:pPr>
        <w:pStyle w:val="P00"/>
        <w:spacing w:before="0"/>
        <w:ind w:left="0" w:right="1134"/>
        <w:rPr>
          <w:rStyle w:val="default"/>
          <w:rFonts w:cs="FrankRuehl" w:hint="cs"/>
          <w:vanish/>
          <w:color w:val="FF0000"/>
          <w:sz w:val="20"/>
          <w:szCs w:val="20"/>
          <w:shd w:val="clear" w:color="auto" w:fill="FFFF99"/>
          <w:rtl/>
        </w:rPr>
      </w:pPr>
      <w:bookmarkStart w:id="178" w:name="Rov220"/>
      <w:r w:rsidRPr="00FA05A3">
        <w:rPr>
          <w:rStyle w:val="default"/>
          <w:rFonts w:cs="FrankRuehl" w:hint="cs"/>
          <w:vanish/>
          <w:color w:val="FF0000"/>
          <w:sz w:val="20"/>
          <w:szCs w:val="20"/>
          <w:shd w:val="clear" w:color="auto" w:fill="FFFF99"/>
          <w:rtl/>
        </w:rPr>
        <w:t>מיום 20.3.2014</w:t>
      </w:r>
    </w:p>
    <w:p w14:paraId="2629B68E" w14:textId="77777777" w:rsidR="00DF4EDC" w:rsidRPr="00FA05A3" w:rsidRDefault="00DF4EDC" w:rsidP="00DF4EDC">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294D3C94" w14:textId="77777777" w:rsidR="00DF4EDC" w:rsidRPr="00FA05A3" w:rsidRDefault="00DF4EDC" w:rsidP="00DF4EDC">
      <w:pPr>
        <w:pStyle w:val="P00"/>
        <w:spacing w:before="0"/>
        <w:ind w:left="0" w:right="1134"/>
        <w:rPr>
          <w:rStyle w:val="default"/>
          <w:rFonts w:cs="FrankRuehl" w:hint="cs"/>
          <w:vanish/>
          <w:sz w:val="20"/>
          <w:szCs w:val="20"/>
          <w:shd w:val="clear" w:color="auto" w:fill="FFFF99"/>
          <w:rtl/>
        </w:rPr>
      </w:pPr>
      <w:hyperlink r:id="rId469"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364 (</w:t>
      </w:r>
      <w:hyperlink r:id="rId470"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1319CF30" w14:textId="77777777" w:rsidR="00DF4EDC" w:rsidRPr="00DF4EDC" w:rsidRDefault="00DF4EDC" w:rsidP="00DF4EDC">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קטן 37(ג)</w:t>
      </w:r>
      <w:bookmarkEnd w:id="178"/>
    </w:p>
    <w:p w14:paraId="602E1A9C" w14:textId="77777777" w:rsidR="007E6363" w:rsidRDefault="007E6363" w:rsidP="00D65EA6">
      <w:pPr>
        <w:pStyle w:val="P00"/>
        <w:spacing w:before="72"/>
        <w:ind w:left="0" w:right="1134"/>
        <w:rPr>
          <w:rStyle w:val="default"/>
          <w:rFonts w:cs="FrankRuehl"/>
          <w:rtl/>
        </w:rPr>
      </w:pPr>
      <w:bookmarkStart w:id="179" w:name="Seif59"/>
      <w:bookmarkEnd w:id="179"/>
      <w:r>
        <w:rPr>
          <w:lang w:val="he-IL"/>
        </w:rPr>
        <w:pict w14:anchorId="4245E8BD">
          <v:rect id="_x0000_s2115" style="position:absolute;left:0;text-align:left;margin-left:464.5pt;margin-top:8.05pt;width:75.05pt;height:42.2pt;z-index:251644416" o:allowincell="f" filled="f" stroked="f" strokecolor="lime" strokeweight=".25pt">
            <v:textbox inset="0,0,0,0">
              <w:txbxContent>
                <w:p w14:paraId="50C5697E" w14:textId="77777777" w:rsidR="00FB2C2D" w:rsidRDefault="00FB2C2D">
                  <w:pPr>
                    <w:spacing w:line="160" w:lineRule="exact"/>
                    <w:jc w:val="left"/>
                    <w:rPr>
                      <w:rFonts w:cs="Miriam" w:hint="cs"/>
                      <w:noProof/>
                      <w:sz w:val="18"/>
                      <w:szCs w:val="18"/>
                      <w:rtl/>
                    </w:rPr>
                  </w:pPr>
                  <w:r>
                    <w:rPr>
                      <w:rFonts w:cs="Miriam"/>
                      <w:sz w:val="18"/>
                      <w:szCs w:val="18"/>
                      <w:rtl/>
                    </w:rPr>
                    <w:t>ב</w:t>
                  </w:r>
                  <w:r>
                    <w:rPr>
                      <w:rFonts w:cs="Miriam" w:hint="cs"/>
                      <w:sz w:val="18"/>
                      <w:szCs w:val="18"/>
                      <w:rtl/>
                    </w:rPr>
                    <w:t>י</w:t>
                  </w:r>
                  <w:r>
                    <w:rPr>
                      <w:rFonts w:cs="Miriam"/>
                      <w:sz w:val="18"/>
                      <w:szCs w:val="18"/>
                      <w:rtl/>
                    </w:rPr>
                    <w:t>ט</w:t>
                  </w:r>
                  <w:r>
                    <w:rPr>
                      <w:rFonts w:cs="Miriam" w:hint="cs"/>
                      <w:sz w:val="18"/>
                      <w:szCs w:val="18"/>
                      <w:rtl/>
                    </w:rPr>
                    <w:t xml:space="preserve">ול צו לפטור </w:t>
                  </w:r>
                  <w:r>
                    <w:rPr>
                      <w:rFonts w:cs="Miriam"/>
                      <w:sz w:val="18"/>
                      <w:szCs w:val="18"/>
                      <w:rtl/>
                    </w:rPr>
                    <w:t>מ</w:t>
                  </w:r>
                  <w:r>
                    <w:rPr>
                      <w:rFonts w:cs="Miriam" w:hint="cs"/>
                      <w:sz w:val="18"/>
                      <w:szCs w:val="18"/>
                      <w:rtl/>
                    </w:rPr>
                    <w:t>ש</w:t>
                  </w:r>
                  <w:r>
                    <w:rPr>
                      <w:rFonts w:cs="Miriam"/>
                      <w:sz w:val="18"/>
                      <w:szCs w:val="18"/>
                      <w:rtl/>
                    </w:rPr>
                    <w:t>י</w:t>
                  </w:r>
                  <w:r>
                    <w:rPr>
                      <w:rFonts w:cs="Miriam" w:hint="cs"/>
                      <w:sz w:val="18"/>
                      <w:szCs w:val="18"/>
                      <w:rtl/>
                    </w:rPr>
                    <w:t xml:space="preserve">רות או </w:t>
                  </w:r>
                  <w:r>
                    <w:rPr>
                      <w:rFonts w:cs="Miriam"/>
                      <w:sz w:val="18"/>
                      <w:szCs w:val="18"/>
                      <w:rtl/>
                    </w:rPr>
                    <w:t>ל</w:t>
                  </w:r>
                  <w:r>
                    <w:rPr>
                      <w:rFonts w:cs="Miriam" w:hint="cs"/>
                      <w:sz w:val="18"/>
                      <w:szCs w:val="18"/>
                      <w:rtl/>
                    </w:rPr>
                    <w:t>ד</w:t>
                  </w:r>
                  <w:r>
                    <w:rPr>
                      <w:rFonts w:cs="Miriam"/>
                      <w:sz w:val="18"/>
                      <w:szCs w:val="18"/>
                      <w:rtl/>
                    </w:rPr>
                    <w:t>ח</w:t>
                  </w:r>
                  <w:r>
                    <w:rPr>
                      <w:rFonts w:cs="Miriam" w:hint="cs"/>
                      <w:sz w:val="18"/>
                      <w:szCs w:val="18"/>
                      <w:rtl/>
                    </w:rPr>
                    <w:t xml:space="preserve">יית שירות </w:t>
                  </w:r>
                  <w:r>
                    <w:rPr>
                      <w:rFonts w:cs="Miriam"/>
                      <w:sz w:val="18"/>
                      <w:szCs w:val="18"/>
                      <w:rtl/>
                    </w:rPr>
                    <w:t>[29</w:t>
                  </w:r>
                  <w:r>
                    <w:rPr>
                      <w:rFonts w:cs="Miriam" w:hint="cs"/>
                      <w:sz w:val="18"/>
                      <w:szCs w:val="18"/>
                      <w:rtl/>
                    </w:rPr>
                    <w:t>א</w:t>
                  </w:r>
                  <w:r>
                    <w:rPr>
                      <w:rFonts w:cs="Miriam"/>
                      <w:sz w:val="18"/>
                      <w:szCs w:val="18"/>
                      <w:rtl/>
                    </w:rPr>
                    <w:t>]</w:t>
                  </w:r>
                </w:p>
                <w:p w14:paraId="406CE69B" w14:textId="77777777" w:rsidR="00FB2C2D" w:rsidRDefault="00FB2C2D">
                  <w:pPr>
                    <w:spacing w:line="160" w:lineRule="exact"/>
                    <w:jc w:val="left"/>
                    <w:rPr>
                      <w:rFonts w:cs="Miriam" w:hint="cs"/>
                      <w:noProof/>
                      <w:sz w:val="18"/>
                      <w:szCs w:val="18"/>
                      <w:rtl/>
                    </w:rPr>
                  </w:pPr>
                  <w:r>
                    <w:rPr>
                      <w:rFonts w:cs="Miriam" w:hint="cs"/>
                      <w:noProof/>
                      <w:sz w:val="18"/>
                      <w:szCs w:val="18"/>
                      <w:rtl/>
                    </w:rPr>
                    <w:t>(תיקון מס' 19) תשע"ד-2014</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ת</w:t>
      </w:r>
      <w:r>
        <w:rPr>
          <w:rStyle w:val="default"/>
          <w:rFonts w:cs="FrankRuehl" w:hint="cs"/>
          <w:rtl/>
        </w:rPr>
        <w:t>ן שר הבטחון צו לפי סעיף 36,</w:t>
      </w:r>
      <w:r w:rsidR="00312E78">
        <w:rPr>
          <w:rStyle w:val="default"/>
          <w:rFonts w:cs="FrankRuehl" w:hint="cs"/>
          <w:rtl/>
        </w:rPr>
        <w:t xml:space="preserve"> </w:t>
      </w:r>
      <w:r w:rsidR="00312E78" w:rsidRPr="00312E78">
        <w:rPr>
          <w:rStyle w:val="default"/>
          <w:rFonts w:cs="FrankRuehl" w:hint="cs"/>
          <w:rtl/>
        </w:rPr>
        <w:t>סעיף 22ב או פרק ג'1,</w:t>
      </w:r>
      <w:r>
        <w:rPr>
          <w:rStyle w:val="default"/>
          <w:rFonts w:cs="FrankRuehl" w:hint="cs"/>
          <w:rtl/>
        </w:rPr>
        <w:t xml:space="preserve"> רשאי הוא לבטל את הצו בהתקי</w:t>
      </w:r>
      <w:r>
        <w:rPr>
          <w:rStyle w:val="default"/>
          <w:rFonts w:cs="FrankRuehl"/>
          <w:rtl/>
        </w:rPr>
        <w:t>י</w:t>
      </w:r>
      <w:r>
        <w:rPr>
          <w:rStyle w:val="default"/>
          <w:rFonts w:cs="FrankRuehl" w:hint="cs"/>
          <w:rtl/>
        </w:rPr>
        <w:t>ם</w:t>
      </w:r>
      <w:r>
        <w:rPr>
          <w:rStyle w:val="default"/>
          <w:rFonts w:cs="FrankRuehl"/>
          <w:rtl/>
        </w:rPr>
        <w:t xml:space="preserve"> </w:t>
      </w:r>
      <w:r>
        <w:rPr>
          <w:rStyle w:val="default"/>
          <w:rFonts w:cs="FrankRuehl" w:hint="cs"/>
          <w:rtl/>
        </w:rPr>
        <w:t>אחד מאלה:</w:t>
      </w:r>
    </w:p>
    <w:p w14:paraId="63BFB906" w14:textId="77777777" w:rsidR="007E6363" w:rsidRDefault="007E63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א נתבקש בכתב לעשות כן מאת מי שהצו חל עליו;</w:t>
      </w:r>
    </w:p>
    <w:p w14:paraId="4D29F9AA" w14:textId="77777777" w:rsidR="007E6363" w:rsidRDefault="007E63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צ</w:t>
      </w:r>
      <w:r>
        <w:rPr>
          <w:rStyle w:val="default"/>
          <w:rFonts w:cs="FrankRuehl" w:hint="cs"/>
          <w:rtl/>
        </w:rPr>
        <w:t>ו ניתן בשל טעות, בפרט חשוב, של מי שהוסמך לתיתו;</w:t>
      </w:r>
    </w:p>
    <w:p w14:paraId="5E5BCA78" w14:textId="77777777" w:rsidR="007E6363" w:rsidRDefault="007E636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ט</w:t>
      </w:r>
      <w:r>
        <w:rPr>
          <w:rStyle w:val="default"/>
          <w:rFonts w:cs="FrankRuehl" w:hint="cs"/>
          <w:rtl/>
        </w:rPr>
        <w:t>עמים שבגללם</w:t>
      </w:r>
      <w:r>
        <w:rPr>
          <w:rStyle w:val="default"/>
          <w:rFonts w:cs="FrankRuehl"/>
          <w:rtl/>
        </w:rPr>
        <w:t xml:space="preserve"> </w:t>
      </w:r>
      <w:r>
        <w:rPr>
          <w:rStyle w:val="default"/>
          <w:rFonts w:cs="FrankRuehl" w:hint="cs"/>
          <w:rtl/>
        </w:rPr>
        <w:t>ניתן הצו אינם קיימים עוד;</w:t>
      </w:r>
    </w:p>
    <w:p w14:paraId="02734406" w14:textId="77777777" w:rsidR="007E6363" w:rsidRDefault="007E636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w:t>
      </w:r>
      <w:r>
        <w:rPr>
          <w:rStyle w:val="default"/>
          <w:rFonts w:cs="FrankRuehl"/>
          <w:rtl/>
        </w:rPr>
        <w:t>א ק</w:t>
      </w:r>
      <w:r>
        <w:rPr>
          <w:rStyle w:val="default"/>
          <w:rFonts w:cs="FrankRuehl" w:hint="cs"/>
          <w:rtl/>
        </w:rPr>
        <w:t>ויים תנאי מן התנאים שנקבעו בצו דחיה לפי סעיף 37(א).</w:t>
      </w:r>
    </w:p>
    <w:p w14:paraId="1B055946"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י</w:t>
      </w:r>
      <w:r>
        <w:rPr>
          <w:rStyle w:val="default"/>
          <w:rFonts w:cs="FrankRuehl" w:hint="cs"/>
          <w:rtl/>
        </w:rPr>
        <w:t>טול לפי סעיף קטן (א) יהיה בצו</w:t>
      </w:r>
      <w:r>
        <w:rPr>
          <w:rStyle w:val="default"/>
          <w:rFonts w:cs="FrankRuehl"/>
          <w:rtl/>
        </w:rPr>
        <w:t>.</w:t>
      </w:r>
    </w:p>
    <w:p w14:paraId="373E83A9"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הבטחון לא ישתמש בסמכותו לפי סעיף קטן (א)(2) עד (4) אלא לאחר שניתנה למי שהצו חל עליו הזדמנות לטעון נגד הביטול.</w:t>
      </w:r>
    </w:p>
    <w:p w14:paraId="744DC1D5" w14:textId="77777777" w:rsidR="007E6363" w:rsidRDefault="007E6363" w:rsidP="00312E78">
      <w:pPr>
        <w:pStyle w:val="P00"/>
        <w:spacing w:before="72"/>
        <w:ind w:left="0" w:right="1134"/>
        <w:rPr>
          <w:rStyle w:val="default"/>
          <w:rFonts w:cs="FrankRuehl" w:hint="cs"/>
          <w:rtl/>
        </w:rPr>
      </w:pPr>
      <w:r>
        <w:rPr>
          <w:lang w:val="he-IL"/>
        </w:rPr>
        <w:pict w14:anchorId="0EFE83DD">
          <v:rect id="_x0000_s2116" style="position:absolute;left:0;text-align:left;margin-left:464.5pt;margin-top:8.05pt;width:75.05pt;height:34.15pt;z-index:251607552" o:allowincell="f" filled="f" stroked="f" strokecolor="lime" strokeweight=".25pt">
            <v:textbox inset="0,0,0,0">
              <w:txbxContent>
                <w:p w14:paraId="6948E865" w14:textId="77777777" w:rsidR="00FB2C2D" w:rsidRDefault="00FB2C2D">
                  <w:pPr>
                    <w:spacing w:line="160" w:lineRule="exact"/>
                    <w:jc w:val="left"/>
                    <w:rPr>
                      <w:rFonts w:cs="Miriam"/>
                      <w:noProof/>
                      <w:sz w:val="18"/>
                      <w:szCs w:val="18"/>
                      <w:rtl/>
                    </w:rPr>
                  </w:pPr>
                  <w:r>
                    <w:rPr>
                      <w:rFonts w:cs="Miriam"/>
                      <w:sz w:val="18"/>
                      <w:szCs w:val="18"/>
                      <w:rtl/>
                    </w:rPr>
                    <w:t>(</w:t>
                  </w:r>
                  <w:r>
                    <w:rPr>
                      <w:rFonts w:cs="Miriam" w:hint="cs"/>
                      <w:sz w:val="18"/>
                      <w:szCs w:val="18"/>
                      <w:rtl/>
                    </w:rPr>
                    <w:t>תיקון מ</w:t>
                  </w:r>
                  <w:r>
                    <w:rPr>
                      <w:rFonts w:cs="Miriam"/>
                      <w:sz w:val="18"/>
                      <w:szCs w:val="18"/>
                      <w:rtl/>
                    </w:rPr>
                    <w:t>ס</w:t>
                  </w:r>
                  <w:r>
                    <w:rPr>
                      <w:rFonts w:cs="Miriam" w:hint="cs"/>
                      <w:sz w:val="18"/>
                      <w:szCs w:val="18"/>
                      <w:rtl/>
                    </w:rPr>
                    <w:t>' 3)</w:t>
                  </w:r>
                </w:p>
                <w:p w14:paraId="2D0856E4" w14:textId="77777777" w:rsidR="00FB2C2D" w:rsidRDefault="00FB2C2D">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"ט-1989</w:t>
                  </w:r>
                </w:p>
                <w:p w14:paraId="33FA2765" w14:textId="77777777" w:rsidR="00FB2C2D" w:rsidRDefault="00FB2C2D" w:rsidP="00312E78">
                  <w:pPr>
                    <w:spacing w:line="160" w:lineRule="exact"/>
                    <w:jc w:val="left"/>
                    <w:rPr>
                      <w:rFonts w:cs="Miriam" w:hint="cs"/>
                      <w:noProof/>
                      <w:sz w:val="18"/>
                      <w:szCs w:val="18"/>
                      <w:rtl/>
                    </w:rPr>
                  </w:pPr>
                  <w:r>
                    <w:rPr>
                      <w:rFonts w:cs="Miriam" w:hint="cs"/>
                      <w:noProof/>
                      <w:sz w:val="18"/>
                      <w:szCs w:val="18"/>
                      <w:rtl/>
                    </w:rPr>
                    <w:t>(תיקון מס' 19) תשע"ד-2014</w:t>
                  </w:r>
                </w:p>
              </w:txbxContent>
            </v:textbox>
            <w10:anchorlock/>
          </v:rect>
        </w:pict>
      </w: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שחל עליו צו דחיה לפי סעיף 36(3)</w:t>
      </w:r>
      <w:r w:rsidR="00312E78" w:rsidRPr="00312E78">
        <w:rPr>
          <w:rStyle w:val="default"/>
          <w:rFonts w:cs="FrankRuehl" w:hint="cs"/>
          <w:rtl/>
        </w:rPr>
        <w:t>, סעיף 22ב או פרק ג'1</w:t>
      </w:r>
      <w:r>
        <w:rPr>
          <w:rStyle w:val="default"/>
          <w:rFonts w:cs="FrankRuehl" w:hint="cs"/>
          <w:rtl/>
        </w:rPr>
        <w:t xml:space="preserve"> ולא נקרא להתייצב במועד</w:t>
      </w:r>
      <w:r>
        <w:rPr>
          <w:rStyle w:val="default"/>
          <w:rFonts w:cs="FrankRuehl"/>
          <w:rtl/>
        </w:rPr>
        <w:t xml:space="preserve"> </w:t>
      </w:r>
      <w:r>
        <w:rPr>
          <w:rStyle w:val="default"/>
          <w:rFonts w:cs="FrankRuehl" w:hint="cs"/>
          <w:rtl/>
        </w:rPr>
        <w:t>א</w:t>
      </w:r>
      <w:r>
        <w:rPr>
          <w:rStyle w:val="default"/>
          <w:rFonts w:cs="FrankRuehl"/>
          <w:rtl/>
        </w:rPr>
        <w:t>ח</w:t>
      </w:r>
      <w:r>
        <w:rPr>
          <w:rStyle w:val="default"/>
          <w:rFonts w:cs="FrankRuehl" w:hint="cs"/>
          <w:rtl/>
        </w:rPr>
        <w:t>ר לרישום, לבדיקה רפואית, לשירות בטחון או להמשך השירות, חייב להתייצב למילוי חובתו בתום תקופת הדחיה, אולם שירותו יתחיל במועד שהורה לו הפוקד בצו; ואם בוטל הצו מכוח סעיף קטן (א) חייב הוא להתייצב למילוי החובה במועד שנקבע לכך בהודעה על ביטול הצו, ואם לא נקבע</w:t>
      </w:r>
      <w:r>
        <w:rPr>
          <w:rStyle w:val="default"/>
          <w:rFonts w:cs="FrankRuehl"/>
          <w:rtl/>
        </w:rPr>
        <w:t xml:space="preserve"> המו</w:t>
      </w:r>
      <w:r>
        <w:rPr>
          <w:rStyle w:val="default"/>
          <w:rFonts w:cs="FrankRuehl" w:hint="cs"/>
          <w:rtl/>
        </w:rPr>
        <w:t xml:space="preserve">עד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וך ארבעה עשר ימים מהיום שבו הגיע צו הביטול לידיעתו.</w:t>
      </w:r>
    </w:p>
    <w:p w14:paraId="6612079B"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180" w:name="Rov221"/>
      <w:r w:rsidRPr="00FA05A3">
        <w:rPr>
          <w:rStyle w:val="default"/>
          <w:rFonts w:cs="FrankRuehl" w:hint="cs"/>
          <w:vanish/>
          <w:color w:val="FF0000"/>
          <w:szCs w:val="20"/>
          <w:shd w:val="clear" w:color="auto" w:fill="FFFF99"/>
          <w:rtl/>
        </w:rPr>
        <w:t>מיום 31.3.1989</w:t>
      </w:r>
    </w:p>
    <w:p w14:paraId="5CBAAFA1"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3</w:t>
      </w:r>
    </w:p>
    <w:p w14:paraId="00F0AA07"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71" w:history="1">
        <w:r w:rsidRPr="00FA05A3">
          <w:rPr>
            <w:rStyle w:val="Hyperlink"/>
            <w:rFonts w:cs="FrankRuehl" w:hint="cs"/>
            <w:vanish/>
            <w:szCs w:val="20"/>
            <w:shd w:val="clear" w:color="auto" w:fill="FFFF99"/>
            <w:rtl/>
          </w:rPr>
          <w:t xml:space="preserve">ס"ח תשמ"ט מס' </w:t>
        </w:r>
        <w:r w:rsidRPr="00FA05A3">
          <w:rPr>
            <w:rStyle w:val="Hyperlink"/>
            <w:rFonts w:cs="FrankRuehl" w:hint="cs"/>
            <w:vanish/>
            <w:sz w:val="26"/>
            <w:szCs w:val="20"/>
            <w:shd w:val="clear" w:color="auto" w:fill="FFFF99"/>
            <w:rtl/>
          </w:rPr>
          <w:t>1272</w:t>
        </w:r>
      </w:hyperlink>
      <w:r w:rsidRPr="00FA05A3">
        <w:rPr>
          <w:rStyle w:val="default"/>
          <w:rFonts w:cs="FrankRuehl" w:hint="cs"/>
          <w:vanish/>
          <w:szCs w:val="20"/>
          <w:shd w:val="clear" w:color="auto" w:fill="FFFF99"/>
          <w:rtl/>
        </w:rPr>
        <w:t xml:space="preserve"> מיום 31.3.1989 עמ' 25 (</w:t>
      </w:r>
      <w:hyperlink r:id="rId472"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1916</w:t>
        </w:r>
      </w:hyperlink>
      <w:r w:rsidRPr="00FA05A3">
        <w:rPr>
          <w:rStyle w:val="default"/>
          <w:rFonts w:cs="FrankRuehl" w:hint="cs"/>
          <w:vanish/>
          <w:szCs w:val="20"/>
          <w:shd w:val="clear" w:color="auto" w:fill="FFFF99"/>
          <w:rtl/>
        </w:rPr>
        <w:t xml:space="preserve">) </w:t>
      </w:r>
    </w:p>
    <w:p w14:paraId="2BB78FA8" w14:textId="77777777" w:rsidR="007E6363" w:rsidRPr="00FA05A3" w:rsidRDefault="007E6363">
      <w:pPr>
        <w:pStyle w:val="P00"/>
        <w:ind w:left="0" w:right="1134"/>
        <w:rPr>
          <w:rStyle w:val="default"/>
          <w:rFonts w:cs="FrankRuehl" w:hint="cs"/>
          <w:vanish/>
          <w:sz w:val="22"/>
          <w:szCs w:val="22"/>
          <w:shd w:val="clear" w:color="auto" w:fill="FFFF99"/>
          <w:rtl/>
        </w:rPr>
      </w:pPr>
      <w:r w:rsidRPr="00FA05A3">
        <w:rPr>
          <w:rStyle w:val="default"/>
          <w:rFonts w:cs="FrankRuehl" w:hint="cs"/>
          <w:vanish/>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ד</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בתום תקופת הדחיה שניתנה לפי סעיף</w:t>
      </w:r>
      <w:r w:rsidR="00312E78" w:rsidRPr="00FA05A3">
        <w:rPr>
          <w:rStyle w:val="default"/>
          <w:rFonts w:cs="FrankRuehl" w:hint="cs"/>
          <w:strike/>
          <w:vanish/>
          <w:sz w:val="22"/>
          <w:szCs w:val="22"/>
          <w:shd w:val="clear" w:color="auto" w:fill="FFFF99"/>
          <w:rtl/>
        </w:rPr>
        <w:t xml:space="preserve"> 36</w:t>
      </w:r>
      <w:r w:rsidRPr="00FA05A3">
        <w:rPr>
          <w:rStyle w:val="default"/>
          <w:rFonts w:cs="FrankRuehl" w:hint="cs"/>
          <w:strike/>
          <w:vanish/>
          <w:sz w:val="22"/>
          <w:szCs w:val="22"/>
          <w:shd w:val="clear" w:color="auto" w:fill="FFFF99"/>
          <w:rtl/>
        </w:rPr>
        <w:t>(3), חייב מי שצו הדחיה חל עליו, להתייצב לרישום, לבדיקה רפואית, לשירות בטחון או להמשך השירות אם כבר החל בשירות</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ab/>
      </w:r>
      <w:r w:rsidRPr="00FA05A3">
        <w:rPr>
          <w:rStyle w:val="default"/>
          <w:rFonts w:cs="FrankRuehl" w:hint="cs"/>
          <w:vanish/>
          <w:sz w:val="22"/>
          <w:szCs w:val="22"/>
          <w:u w:val="single"/>
          <w:shd w:val="clear" w:color="auto" w:fill="FFFF99"/>
          <w:rtl/>
        </w:rPr>
        <w:t>מ</w:t>
      </w:r>
      <w:r w:rsidRPr="00FA05A3">
        <w:rPr>
          <w:rStyle w:val="default"/>
          <w:rFonts w:cs="FrankRuehl"/>
          <w:vanish/>
          <w:sz w:val="22"/>
          <w:szCs w:val="22"/>
          <w:u w:val="single"/>
          <w:shd w:val="clear" w:color="auto" w:fill="FFFF99"/>
          <w:rtl/>
        </w:rPr>
        <w:t>י</w:t>
      </w:r>
      <w:r w:rsidR="00312E78" w:rsidRPr="00FA05A3">
        <w:rPr>
          <w:rStyle w:val="default"/>
          <w:rFonts w:cs="FrankRuehl" w:hint="cs"/>
          <w:vanish/>
          <w:sz w:val="22"/>
          <w:szCs w:val="22"/>
          <w:u w:val="single"/>
          <w:shd w:val="clear" w:color="auto" w:fill="FFFF99"/>
          <w:rtl/>
        </w:rPr>
        <w:t xml:space="preserve"> שחל עליו צו דחיה לפי סעיף 36</w:t>
      </w:r>
      <w:r w:rsidRPr="00FA05A3">
        <w:rPr>
          <w:rStyle w:val="default"/>
          <w:rFonts w:cs="FrankRuehl" w:hint="cs"/>
          <w:vanish/>
          <w:sz w:val="22"/>
          <w:szCs w:val="22"/>
          <w:u w:val="single"/>
          <w:shd w:val="clear" w:color="auto" w:fill="FFFF99"/>
          <w:rtl/>
        </w:rPr>
        <w:t>(3) ולא נקרא להתייצב במועד</w:t>
      </w:r>
      <w:r w:rsidRPr="00FA05A3">
        <w:rPr>
          <w:rStyle w:val="default"/>
          <w:rFonts w:cs="FrankRuehl"/>
          <w:vanish/>
          <w:sz w:val="22"/>
          <w:szCs w:val="22"/>
          <w:u w:val="single"/>
          <w:shd w:val="clear" w:color="auto" w:fill="FFFF99"/>
          <w:rtl/>
        </w:rPr>
        <w:t xml:space="preserve"> </w:t>
      </w:r>
      <w:r w:rsidRPr="00FA05A3">
        <w:rPr>
          <w:rStyle w:val="default"/>
          <w:rFonts w:cs="FrankRuehl" w:hint="cs"/>
          <w:vanish/>
          <w:sz w:val="22"/>
          <w:szCs w:val="22"/>
          <w:u w:val="single"/>
          <w:shd w:val="clear" w:color="auto" w:fill="FFFF99"/>
          <w:rtl/>
        </w:rPr>
        <w:t>א</w:t>
      </w:r>
      <w:r w:rsidRPr="00FA05A3">
        <w:rPr>
          <w:rStyle w:val="default"/>
          <w:rFonts w:cs="FrankRuehl"/>
          <w:vanish/>
          <w:sz w:val="22"/>
          <w:szCs w:val="22"/>
          <w:u w:val="single"/>
          <w:shd w:val="clear" w:color="auto" w:fill="FFFF99"/>
          <w:rtl/>
        </w:rPr>
        <w:t>ח</w:t>
      </w:r>
      <w:r w:rsidRPr="00FA05A3">
        <w:rPr>
          <w:rStyle w:val="default"/>
          <w:rFonts w:cs="FrankRuehl" w:hint="cs"/>
          <w:vanish/>
          <w:sz w:val="22"/>
          <w:szCs w:val="22"/>
          <w:u w:val="single"/>
          <w:shd w:val="clear" w:color="auto" w:fill="FFFF99"/>
          <w:rtl/>
        </w:rPr>
        <w:t>ר לרישום, לבדיקה רפואית, לשירות בטחון או להמשך השירות, חייב להתייצב למילוי חובתו בתום תקופת הדחיה, אולם שירותו יתחיל במועד שהורה לו הפוקד בצו</w:t>
      </w:r>
      <w:r w:rsidRPr="00FA05A3">
        <w:rPr>
          <w:rStyle w:val="default"/>
          <w:rFonts w:cs="FrankRuehl" w:hint="cs"/>
          <w:vanish/>
          <w:sz w:val="22"/>
          <w:szCs w:val="22"/>
          <w:shd w:val="clear" w:color="auto" w:fill="FFFF99"/>
          <w:rtl/>
        </w:rPr>
        <w:t>, ואם בוטל הצו מכוח סעיף קטן (א) חייב הוא להתייצב למילוי החובה במועד שנקבע לכך בהודעה על ביטול הצו, ואם לא נקבע</w:t>
      </w:r>
      <w:r w:rsidRPr="00FA05A3">
        <w:rPr>
          <w:rStyle w:val="default"/>
          <w:rFonts w:cs="FrankRuehl"/>
          <w:vanish/>
          <w:sz w:val="22"/>
          <w:szCs w:val="22"/>
          <w:shd w:val="clear" w:color="auto" w:fill="FFFF99"/>
          <w:rtl/>
        </w:rPr>
        <w:t xml:space="preserve"> המו</w:t>
      </w:r>
      <w:r w:rsidRPr="00FA05A3">
        <w:rPr>
          <w:rStyle w:val="default"/>
          <w:rFonts w:cs="FrankRuehl" w:hint="cs"/>
          <w:vanish/>
          <w:sz w:val="22"/>
          <w:szCs w:val="22"/>
          <w:shd w:val="clear" w:color="auto" w:fill="FFFF99"/>
          <w:rtl/>
        </w:rPr>
        <w:t xml:space="preserve">עד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ת</w:t>
      </w:r>
      <w:r w:rsidRPr="00FA05A3">
        <w:rPr>
          <w:rStyle w:val="default"/>
          <w:rFonts w:cs="FrankRuehl" w:hint="cs"/>
          <w:vanish/>
          <w:sz w:val="22"/>
          <w:szCs w:val="22"/>
          <w:shd w:val="clear" w:color="auto" w:fill="FFFF99"/>
          <w:rtl/>
        </w:rPr>
        <w:t>וך ארבעה עשר ימים מהיום שבו הגיע צו הביטול לידיעתו.</w:t>
      </w:r>
    </w:p>
    <w:p w14:paraId="3C0EF3F4" w14:textId="77777777" w:rsidR="00DF4EDC" w:rsidRPr="00FA05A3" w:rsidRDefault="00DF4EDC" w:rsidP="00DF4EDC">
      <w:pPr>
        <w:pStyle w:val="P00"/>
        <w:spacing w:before="0"/>
        <w:ind w:left="0" w:right="1134"/>
        <w:rPr>
          <w:rStyle w:val="default"/>
          <w:rFonts w:cs="FrankRuehl" w:hint="cs"/>
          <w:vanish/>
          <w:sz w:val="20"/>
          <w:szCs w:val="20"/>
          <w:shd w:val="clear" w:color="auto" w:fill="FFFF99"/>
          <w:rtl/>
        </w:rPr>
      </w:pPr>
    </w:p>
    <w:p w14:paraId="24B1A767" w14:textId="77777777" w:rsidR="00DF4EDC" w:rsidRPr="00FA05A3" w:rsidRDefault="00DF4EDC" w:rsidP="00DF4EDC">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20.3.2014</w:t>
      </w:r>
    </w:p>
    <w:p w14:paraId="4E6FEEC9" w14:textId="77777777" w:rsidR="00DF4EDC" w:rsidRPr="00FA05A3" w:rsidRDefault="00DF4EDC" w:rsidP="00DF4EDC">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37288317" w14:textId="77777777" w:rsidR="00DF4EDC" w:rsidRPr="00FA05A3" w:rsidRDefault="00DF4EDC" w:rsidP="00DF4EDC">
      <w:pPr>
        <w:pStyle w:val="P00"/>
        <w:spacing w:before="0"/>
        <w:ind w:left="0" w:right="1134"/>
        <w:rPr>
          <w:rStyle w:val="default"/>
          <w:rFonts w:cs="FrankRuehl" w:hint="cs"/>
          <w:vanish/>
          <w:sz w:val="20"/>
          <w:szCs w:val="20"/>
          <w:shd w:val="clear" w:color="auto" w:fill="FFFF99"/>
          <w:rtl/>
        </w:rPr>
      </w:pPr>
      <w:hyperlink r:id="rId473"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364 (</w:t>
      </w:r>
      <w:hyperlink r:id="rId474"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2839DCAD" w14:textId="77777777" w:rsidR="00DF4EDC" w:rsidRPr="00FA05A3" w:rsidRDefault="00DF4EDC" w:rsidP="00DF4EDC">
      <w:pPr>
        <w:pStyle w:val="P00"/>
        <w:ind w:left="0"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38.</w:t>
      </w:r>
      <w:r w:rsidRPr="00FA05A3">
        <w:rPr>
          <w:rStyle w:val="default"/>
          <w:rFonts w:cs="FrankRuehl"/>
          <w:vanish/>
          <w:sz w:val="22"/>
          <w:szCs w:val="22"/>
          <w:shd w:val="clear" w:color="auto" w:fill="FFFF99"/>
          <w:rtl/>
        </w:rPr>
        <w:tab/>
        <w:t>(</w:t>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נ</w:t>
      </w:r>
      <w:r w:rsidRPr="00FA05A3">
        <w:rPr>
          <w:rStyle w:val="default"/>
          <w:rFonts w:cs="FrankRuehl"/>
          <w:vanish/>
          <w:sz w:val="22"/>
          <w:szCs w:val="22"/>
          <w:shd w:val="clear" w:color="auto" w:fill="FFFF99"/>
          <w:rtl/>
        </w:rPr>
        <w:t>ת</w:t>
      </w:r>
      <w:r w:rsidRPr="00FA05A3">
        <w:rPr>
          <w:rStyle w:val="default"/>
          <w:rFonts w:cs="FrankRuehl" w:hint="cs"/>
          <w:vanish/>
          <w:sz w:val="22"/>
          <w:szCs w:val="22"/>
          <w:shd w:val="clear" w:color="auto" w:fill="FFFF99"/>
          <w:rtl/>
        </w:rPr>
        <w:t xml:space="preserve">ן שר הבטחון צו לפי סעיף 36, </w:t>
      </w:r>
      <w:r w:rsidRPr="00FA05A3">
        <w:rPr>
          <w:rStyle w:val="default"/>
          <w:rFonts w:cs="FrankRuehl" w:hint="cs"/>
          <w:vanish/>
          <w:sz w:val="22"/>
          <w:szCs w:val="22"/>
          <w:u w:val="single"/>
          <w:shd w:val="clear" w:color="auto" w:fill="FFFF99"/>
          <w:rtl/>
        </w:rPr>
        <w:t>סעיף 22ב או פרק ג'1</w:t>
      </w:r>
      <w:r w:rsidR="00312E78" w:rsidRPr="00FA05A3">
        <w:rPr>
          <w:rStyle w:val="default"/>
          <w:rFonts w:cs="FrankRuehl" w:hint="cs"/>
          <w:vanish/>
          <w:sz w:val="22"/>
          <w:szCs w:val="22"/>
          <w:u w:val="single"/>
          <w:shd w:val="clear" w:color="auto" w:fill="FFFF99"/>
          <w:rtl/>
        </w:rPr>
        <w:t>,</w:t>
      </w:r>
      <w:r w:rsidRPr="00FA05A3">
        <w:rPr>
          <w:rStyle w:val="default"/>
          <w:rFonts w:cs="FrankRuehl" w:hint="cs"/>
          <w:vanish/>
          <w:sz w:val="22"/>
          <w:szCs w:val="22"/>
          <w:shd w:val="clear" w:color="auto" w:fill="FFFF99"/>
          <w:rtl/>
        </w:rPr>
        <w:t xml:space="preserve"> רשאי הוא לבטל את הצו בהתקי</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ם</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אחד מאלה:</w:t>
      </w:r>
    </w:p>
    <w:p w14:paraId="4ED3B216" w14:textId="77777777" w:rsidR="00DF4EDC" w:rsidRPr="00FA05A3" w:rsidRDefault="00DF4EDC" w:rsidP="00DF4EDC">
      <w:pPr>
        <w:pStyle w:val="P22"/>
        <w:spacing w:before="0"/>
        <w:ind w:left="1021"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(1)</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ה</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א נתבקש בכתב לעשות כן מאת מי שהצו חל עליו;</w:t>
      </w:r>
    </w:p>
    <w:p w14:paraId="2A63DCA5" w14:textId="77777777" w:rsidR="00DF4EDC" w:rsidRPr="00FA05A3" w:rsidRDefault="00DF4EDC" w:rsidP="00DF4EDC">
      <w:pPr>
        <w:pStyle w:val="P22"/>
        <w:spacing w:before="0"/>
        <w:ind w:left="1021"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(2)</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ה</w:t>
      </w:r>
      <w:r w:rsidRPr="00FA05A3">
        <w:rPr>
          <w:rStyle w:val="default"/>
          <w:rFonts w:cs="FrankRuehl"/>
          <w:vanish/>
          <w:sz w:val="22"/>
          <w:szCs w:val="22"/>
          <w:shd w:val="clear" w:color="auto" w:fill="FFFF99"/>
          <w:rtl/>
        </w:rPr>
        <w:t>צ</w:t>
      </w:r>
      <w:r w:rsidRPr="00FA05A3">
        <w:rPr>
          <w:rStyle w:val="default"/>
          <w:rFonts w:cs="FrankRuehl" w:hint="cs"/>
          <w:vanish/>
          <w:sz w:val="22"/>
          <w:szCs w:val="22"/>
          <w:shd w:val="clear" w:color="auto" w:fill="FFFF99"/>
          <w:rtl/>
        </w:rPr>
        <w:t>ו ניתן בשל טעות, בפרט חשוב, של מי שהוסמך לתיתו;</w:t>
      </w:r>
    </w:p>
    <w:p w14:paraId="541479EF" w14:textId="77777777" w:rsidR="00DF4EDC" w:rsidRPr="00FA05A3" w:rsidRDefault="00DF4EDC" w:rsidP="00DF4EDC">
      <w:pPr>
        <w:pStyle w:val="P22"/>
        <w:spacing w:before="0"/>
        <w:ind w:left="1021"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(3)</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ה</w:t>
      </w:r>
      <w:r w:rsidRPr="00FA05A3">
        <w:rPr>
          <w:rStyle w:val="default"/>
          <w:rFonts w:cs="FrankRuehl"/>
          <w:vanish/>
          <w:sz w:val="22"/>
          <w:szCs w:val="22"/>
          <w:shd w:val="clear" w:color="auto" w:fill="FFFF99"/>
          <w:rtl/>
        </w:rPr>
        <w:t>ט</w:t>
      </w:r>
      <w:r w:rsidRPr="00FA05A3">
        <w:rPr>
          <w:rStyle w:val="default"/>
          <w:rFonts w:cs="FrankRuehl" w:hint="cs"/>
          <w:vanish/>
          <w:sz w:val="22"/>
          <w:szCs w:val="22"/>
          <w:shd w:val="clear" w:color="auto" w:fill="FFFF99"/>
          <w:rtl/>
        </w:rPr>
        <w:t>עמים שבגללם</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ניתן הצו אינם קיימים עוד;</w:t>
      </w:r>
    </w:p>
    <w:p w14:paraId="3096B76B" w14:textId="77777777" w:rsidR="00DF4EDC" w:rsidRPr="00FA05A3" w:rsidRDefault="00DF4EDC" w:rsidP="00DF4EDC">
      <w:pPr>
        <w:pStyle w:val="P22"/>
        <w:spacing w:before="0"/>
        <w:ind w:left="1021"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(4)</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ל</w:t>
      </w:r>
      <w:r w:rsidRPr="00FA05A3">
        <w:rPr>
          <w:rStyle w:val="default"/>
          <w:rFonts w:cs="FrankRuehl"/>
          <w:vanish/>
          <w:sz w:val="22"/>
          <w:szCs w:val="22"/>
          <w:shd w:val="clear" w:color="auto" w:fill="FFFF99"/>
          <w:rtl/>
        </w:rPr>
        <w:t>א ק</w:t>
      </w:r>
      <w:r w:rsidRPr="00FA05A3">
        <w:rPr>
          <w:rStyle w:val="default"/>
          <w:rFonts w:cs="FrankRuehl" w:hint="cs"/>
          <w:vanish/>
          <w:sz w:val="22"/>
          <w:szCs w:val="22"/>
          <w:shd w:val="clear" w:color="auto" w:fill="FFFF99"/>
          <w:rtl/>
        </w:rPr>
        <w:t>ויים תנאי מן התנאים שנקבעו בצו דחיה לפי סעיף 37(א).</w:t>
      </w:r>
    </w:p>
    <w:p w14:paraId="21074570" w14:textId="77777777" w:rsidR="00DF4EDC" w:rsidRPr="00FA05A3" w:rsidRDefault="00DF4EDC" w:rsidP="00DF4EDC">
      <w:pPr>
        <w:pStyle w:val="P00"/>
        <w:spacing w:before="0"/>
        <w:ind w:left="0" w:right="1134"/>
        <w:rPr>
          <w:rStyle w:val="default"/>
          <w:rFonts w:cs="FrankRuehl"/>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ב</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ב</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טול לפי סעיף קטן (א) יהיה בצו</w:t>
      </w:r>
      <w:r w:rsidRPr="00FA05A3">
        <w:rPr>
          <w:rStyle w:val="default"/>
          <w:rFonts w:cs="FrankRuehl"/>
          <w:vanish/>
          <w:sz w:val="22"/>
          <w:szCs w:val="22"/>
          <w:shd w:val="clear" w:color="auto" w:fill="FFFF99"/>
          <w:rtl/>
        </w:rPr>
        <w:t>.</w:t>
      </w:r>
    </w:p>
    <w:p w14:paraId="2EFF8AB1" w14:textId="77777777" w:rsidR="00DF4EDC" w:rsidRPr="00FA05A3" w:rsidRDefault="00DF4EDC" w:rsidP="00DF4EDC">
      <w:pPr>
        <w:pStyle w:val="P00"/>
        <w:spacing w:before="0"/>
        <w:ind w:left="0" w:right="1134"/>
        <w:rPr>
          <w:rStyle w:val="default"/>
          <w:rFonts w:cs="FrankRuehl"/>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ג</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ש</w:t>
      </w:r>
      <w:r w:rsidRPr="00FA05A3">
        <w:rPr>
          <w:rStyle w:val="default"/>
          <w:rFonts w:cs="FrankRuehl"/>
          <w:vanish/>
          <w:sz w:val="22"/>
          <w:szCs w:val="22"/>
          <w:shd w:val="clear" w:color="auto" w:fill="FFFF99"/>
          <w:rtl/>
        </w:rPr>
        <w:t>ר</w:t>
      </w:r>
      <w:r w:rsidRPr="00FA05A3">
        <w:rPr>
          <w:rStyle w:val="default"/>
          <w:rFonts w:cs="FrankRuehl" w:hint="cs"/>
          <w:vanish/>
          <w:sz w:val="22"/>
          <w:szCs w:val="22"/>
          <w:shd w:val="clear" w:color="auto" w:fill="FFFF99"/>
          <w:rtl/>
        </w:rPr>
        <w:t xml:space="preserve"> הבטחון לא ישתמש בסמכותו לפי סעיף קטן (א)(2) עד (4) אלא לאחר שניתנה למי שהצו חל עליו הזדמנות לטעון נגד הביטול.</w:t>
      </w:r>
    </w:p>
    <w:p w14:paraId="1C787A33" w14:textId="77777777" w:rsidR="00DF4EDC" w:rsidRPr="00312E78" w:rsidRDefault="00DF4EDC" w:rsidP="00312E78">
      <w:pPr>
        <w:pStyle w:val="P00"/>
        <w:spacing w:before="0"/>
        <w:ind w:left="0" w:right="1134"/>
        <w:rPr>
          <w:rStyle w:val="default"/>
          <w:rFonts w:cs="FrankRuehl" w:hint="cs"/>
          <w:sz w:val="2"/>
          <w:szCs w:val="2"/>
          <w:shd w:val="clear" w:color="auto" w:fill="FFFF99"/>
          <w:rtl/>
        </w:rPr>
      </w:pPr>
      <w:r w:rsidRPr="00FA05A3">
        <w:rPr>
          <w:rStyle w:val="default"/>
          <w:rFonts w:cs="FrankRuehl" w:hint="cs"/>
          <w:vanish/>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ד</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ab/>
        <w:t>מ</w:t>
      </w:r>
      <w:r w:rsidRPr="00FA05A3">
        <w:rPr>
          <w:rStyle w:val="default"/>
          <w:rFonts w:cs="FrankRuehl"/>
          <w:vanish/>
          <w:sz w:val="22"/>
          <w:szCs w:val="22"/>
          <w:shd w:val="clear" w:color="auto" w:fill="FFFF99"/>
          <w:rtl/>
        </w:rPr>
        <w:t>י</w:t>
      </w:r>
      <w:r w:rsidR="00312E78" w:rsidRPr="00FA05A3">
        <w:rPr>
          <w:rStyle w:val="default"/>
          <w:rFonts w:cs="FrankRuehl" w:hint="cs"/>
          <w:vanish/>
          <w:sz w:val="22"/>
          <w:szCs w:val="22"/>
          <w:shd w:val="clear" w:color="auto" w:fill="FFFF99"/>
          <w:rtl/>
        </w:rPr>
        <w:t xml:space="preserve"> שחל עליו צו דחיה לפי סעיף 36</w:t>
      </w:r>
      <w:r w:rsidRPr="00FA05A3">
        <w:rPr>
          <w:rStyle w:val="default"/>
          <w:rFonts w:cs="FrankRuehl" w:hint="cs"/>
          <w:vanish/>
          <w:sz w:val="22"/>
          <w:szCs w:val="22"/>
          <w:shd w:val="clear" w:color="auto" w:fill="FFFF99"/>
          <w:rtl/>
        </w:rPr>
        <w:t>(3)</w:t>
      </w:r>
      <w:r w:rsidR="00312E78" w:rsidRPr="00FA05A3">
        <w:rPr>
          <w:rStyle w:val="default"/>
          <w:rFonts w:cs="FrankRuehl" w:hint="cs"/>
          <w:vanish/>
          <w:sz w:val="22"/>
          <w:szCs w:val="22"/>
          <w:u w:val="single"/>
          <w:shd w:val="clear" w:color="auto" w:fill="FFFF99"/>
          <w:rtl/>
        </w:rPr>
        <w:t>, סעיף 22ב או פרק ג'1</w:t>
      </w:r>
      <w:r w:rsidRPr="00FA05A3">
        <w:rPr>
          <w:rStyle w:val="default"/>
          <w:rFonts w:cs="FrankRuehl" w:hint="cs"/>
          <w:vanish/>
          <w:sz w:val="22"/>
          <w:szCs w:val="22"/>
          <w:shd w:val="clear" w:color="auto" w:fill="FFFF99"/>
          <w:rtl/>
        </w:rPr>
        <w:t xml:space="preserve"> ולא נקרא להתייצב במועד</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ח</w:t>
      </w:r>
      <w:r w:rsidRPr="00FA05A3">
        <w:rPr>
          <w:rStyle w:val="default"/>
          <w:rFonts w:cs="FrankRuehl" w:hint="cs"/>
          <w:vanish/>
          <w:sz w:val="22"/>
          <w:szCs w:val="22"/>
          <w:shd w:val="clear" w:color="auto" w:fill="FFFF99"/>
          <w:rtl/>
        </w:rPr>
        <w:t>ר לרישום, לבדיקה רפואית, לשירות בטחון או להמשך השירות, חייב להתייצב למילוי חובתו בתום תקופת הדחיה, אולם שירותו יתחיל במועד שהורה לו הפוקד בצו, ואם בוטל הצו מכוח סעיף קטן (א) חייב הוא להתייצב למילוי החובה במועד שנקבע לכך בהודעה על ביטול הצו, ואם לא נקבע</w:t>
      </w:r>
      <w:r w:rsidRPr="00FA05A3">
        <w:rPr>
          <w:rStyle w:val="default"/>
          <w:rFonts w:cs="FrankRuehl"/>
          <w:vanish/>
          <w:sz w:val="22"/>
          <w:szCs w:val="22"/>
          <w:shd w:val="clear" w:color="auto" w:fill="FFFF99"/>
          <w:rtl/>
        </w:rPr>
        <w:t xml:space="preserve"> המו</w:t>
      </w:r>
      <w:r w:rsidRPr="00FA05A3">
        <w:rPr>
          <w:rStyle w:val="default"/>
          <w:rFonts w:cs="FrankRuehl" w:hint="cs"/>
          <w:vanish/>
          <w:sz w:val="22"/>
          <w:szCs w:val="22"/>
          <w:shd w:val="clear" w:color="auto" w:fill="FFFF99"/>
          <w:rtl/>
        </w:rPr>
        <w:t xml:space="preserve">עד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ת</w:t>
      </w:r>
      <w:r w:rsidRPr="00FA05A3">
        <w:rPr>
          <w:rStyle w:val="default"/>
          <w:rFonts w:cs="FrankRuehl" w:hint="cs"/>
          <w:vanish/>
          <w:sz w:val="22"/>
          <w:szCs w:val="22"/>
          <w:shd w:val="clear" w:color="auto" w:fill="FFFF99"/>
          <w:rtl/>
        </w:rPr>
        <w:t>וך ארבעה עשר ימים מהיום שבו הגיע צו הביטול לידיעתו.</w:t>
      </w:r>
      <w:bookmarkEnd w:id="180"/>
    </w:p>
    <w:p w14:paraId="54F4BE75" w14:textId="77777777" w:rsidR="007E6363" w:rsidRDefault="007E6363" w:rsidP="00D65EA6">
      <w:pPr>
        <w:pStyle w:val="P00"/>
        <w:spacing w:before="72"/>
        <w:ind w:left="0" w:right="1134"/>
        <w:rPr>
          <w:rStyle w:val="default"/>
          <w:rFonts w:cs="FrankRuehl"/>
          <w:rtl/>
        </w:rPr>
      </w:pPr>
      <w:bookmarkStart w:id="181" w:name="Seif43"/>
      <w:bookmarkEnd w:id="181"/>
      <w:r>
        <w:rPr>
          <w:lang w:val="he-IL"/>
        </w:rPr>
        <w:pict w14:anchorId="551569A9">
          <v:rect id="_x0000_s2117" style="position:absolute;left:0;text-align:left;margin-left:464.5pt;margin-top:8.05pt;width:75.05pt;height:40pt;z-index:251608576" o:allowincell="f" filled="f" stroked="f" strokecolor="lime" strokeweight=".25pt">
            <v:textbox inset="0,0,0,0">
              <w:txbxContent>
                <w:p w14:paraId="310193EF" w14:textId="77777777" w:rsidR="00FB2C2D" w:rsidRDefault="00FB2C2D">
                  <w:pPr>
                    <w:spacing w:line="160" w:lineRule="exact"/>
                    <w:jc w:val="left"/>
                    <w:rPr>
                      <w:rFonts w:cs="Miriam"/>
                      <w:noProof/>
                      <w:sz w:val="18"/>
                      <w:szCs w:val="18"/>
                      <w:rtl/>
                    </w:rPr>
                  </w:pPr>
                  <w:r>
                    <w:rPr>
                      <w:rFonts w:cs="Miriam"/>
                      <w:sz w:val="18"/>
                      <w:szCs w:val="18"/>
                      <w:rtl/>
                    </w:rPr>
                    <w:t>פ</w:t>
                  </w:r>
                  <w:r>
                    <w:rPr>
                      <w:rFonts w:cs="Miriam" w:hint="cs"/>
                      <w:sz w:val="18"/>
                      <w:szCs w:val="18"/>
                      <w:rtl/>
                    </w:rPr>
                    <w:t>ט</w:t>
                  </w:r>
                  <w:r>
                    <w:rPr>
                      <w:rFonts w:cs="Miriam"/>
                      <w:sz w:val="18"/>
                      <w:szCs w:val="18"/>
                      <w:rtl/>
                    </w:rPr>
                    <w:t>ו</w:t>
                  </w:r>
                  <w:r>
                    <w:rPr>
                      <w:rFonts w:cs="Miriam" w:hint="cs"/>
                      <w:sz w:val="18"/>
                      <w:szCs w:val="18"/>
                      <w:rtl/>
                    </w:rPr>
                    <w:t xml:space="preserve">ר משירות </w:t>
                  </w:r>
                  <w:r>
                    <w:rPr>
                      <w:rFonts w:cs="Miriam"/>
                      <w:sz w:val="18"/>
                      <w:szCs w:val="18"/>
                      <w:rtl/>
                    </w:rPr>
                    <w:t>ע</w:t>
                  </w:r>
                  <w:r>
                    <w:rPr>
                      <w:rFonts w:cs="Miriam" w:hint="cs"/>
                      <w:sz w:val="18"/>
                      <w:szCs w:val="18"/>
                      <w:rtl/>
                    </w:rPr>
                    <w:t>ל</w:t>
                  </w:r>
                  <w:r>
                    <w:rPr>
                      <w:rFonts w:cs="Miriam"/>
                      <w:sz w:val="18"/>
                      <w:szCs w:val="18"/>
                      <w:rtl/>
                    </w:rPr>
                    <w:t xml:space="preserve"> </w:t>
                  </w:r>
                  <w:r>
                    <w:rPr>
                      <w:rFonts w:cs="Miriam" w:hint="cs"/>
                      <w:sz w:val="18"/>
                      <w:szCs w:val="18"/>
                      <w:rtl/>
                    </w:rPr>
                    <w:t xml:space="preserve">פי דין </w:t>
                  </w:r>
                  <w:r>
                    <w:rPr>
                      <w:rFonts w:cs="Miriam"/>
                      <w:sz w:val="18"/>
                      <w:szCs w:val="18"/>
                      <w:rtl/>
                    </w:rPr>
                    <w:t>[30]</w:t>
                  </w:r>
                </w:p>
                <w:p w14:paraId="24951723" w14:textId="77777777" w:rsidR="00FB2C2D" w:rsidRDefault="00FB2C2D">
                  <w:pPr>
                    <w:spacing w:line="160" w:lineRule="exact"/>
                    <w:jc w:val="left"/>
                    <w:rPr>
                      <w:rFonts w:cs="Miriam"/>
                      <w:noProof/>
                      <w:sz w:val="18"/>
                      <w:szCs w:val="18"/>
                      <w:rtl/>
                    </w:rPr>
                  </w:pPr>
                  <w:r>
                    <w:rPr>
                      <w:rFonts w:cs="Miriam" w:hint="cs"/>
                      <w:sz w:val="18"/>
                      <w:szCs w:val="18"/>
                      <w:rtl/>
                    </w:rPr>
                    <w:t>(תיקון מס' 3)</w:t>
                  </w:r>
                </w:p>
                <w:p w14:paraId="06A54EFE" w14:textId="77777777" w:rsidR="00FB2C2D" w:rsidRDefault="00FB2C2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מ</w:t>
                  </w:r>
                  <w:r>
                    <w:rPr>
                      <w:rFonts w:cs="Miriam" w:hint="cs"/>
                      <w:sz w:val="18"/>
                      <w:szCs w:val="18"/>
                      <w:rtl/>
                    </w:rPr>
                    <w:t>"ט-1989</w:t>
                  </w:r>
                </w:p>
              </w:txbxContent>
            </v:textbox>
            <w10:anchorlock/>
          </v:rect>
        </w:pict>
      </w:r>
      <w:r>
        <w:rPr>
          <w:rStyle w:val="big-number"/>
          <w:rtl/>
        </w:rPr>
        <w:t>39.</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לילד ואשה הרה יהיו פטורות מחובת שירות בטחון</w:t>
      </w:r>
      <w:r w:rsidR="00490787">
        <w:rPr>
          <w:rStyle w:val="default"/>
          <w:rFonts w:cs="FrankRuehl" w:hint="cs"/>
          <w:rtl/>
        </w:rPr>
        <w:t xml:space="preserve"> </w:t>
      </w:r>
      <w:r>
        <w:rPr>
          <w:rStyle w:val="default"/>
          <w:rFonts w:cs="FrankRuehl" w:hint="cs"/>
          <w:rtl/>
        </w:rPr>
        <w:t>מ</w:t>
      </w:r>
      <w:r>
        <w:rPr>
          <w:rStyle w:val="default"/>
          <w:rFonts w:cs="FrankRuehl"/>
          <w:rtl/>
        </w:rPr>
        <w:t>ש</w:t>
      </w:r>
      <w:r>
        <w:rPr>
          <w:rStyle w:val="default"/>
          <w:rFonts w:cs="FrankRuehl" w:hint="cs"/>
          <w:rtl/>
        </w:rPr>
        <w:t>הודיעו על כך; אופן ההודעה והראיות שיצורפו אליה ייקבעו בתקנות.</w:t>
      </w:r>
    </w:p>
    <w:p w14:paraId="4C3B76BB"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ש</w:t>
      </w:r>
      <w:r>
        <w:rPr>
          <w:rStyle w:val="default"/>
          <w:rFonts w:cs="FrankRuehl" w:hint="cs"/>
          <w:rtl/>
        </w:rPr>
        <w:t>ה נשואה פטורה מ</w:t>
      </w:r>
      <w:r>
        <w:rPr>
          <w:rStyle w:val="default"/>
          <w:rFonts w:cs="FrankRuehl"/>
          <w:rtl/>
        </w:rPr>
        <w:t>ח</w:t>
      </w:r>
      <w:r>
        <w:rPr>
          <w:rStyle w:val="default"/>
          <w:rFonts w:cs="FrankRuehl" w:hint="cs"/>
          <w:rtl/>
        </w:rPr>
        <w:t>ו</w:t>
      </w:r>
      <w:r>
        <w:rPr>
          <w:rStyle w:val="default"/>
          <w:rFonts w:cs="FrankRuehl"/>
          <w:rtl/>
        </w:rPr>
        <w:t>ב</w:t>
      </w:r>
      <w:r>
        <w:rPr>
          <w:rStyle w:val="default"/>
          <w:rFonts w:cs="FrankRuehl" w:hint="cs"/>
          <w:rtl/>
        </w:rPr>
        <w:t>ת שירות סדיר.</w:t>
      </w:r>
    </w:p>
    <w:p w14:paraId="2046B0D0"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י</w:t>
      </w:r>
      <w:r>
        <w:rPr>
          <w:rStyle w:val="default"/>
          <w:rFonts w:cs="FrankRuehl"/>
          <w:rtl/>
        </w:rPr>
        <w:t>ו</w:t>
      </w:r>
      <w:r>
        <w:rPr>
          <w:rStyle w:val="default"/>
          <w:rFonts w:cs="FrankRuehl" w:hint="cs"/>
          <w:rtl/>
        </w:rPr>
        <w:t>צא-צבא, אשה, שהוכיחה באופן שנקבע בתקנות לרשות שנקבעה על פיהן, כי טעמים שבמצפון או טעמים שבהווי משפחתי דתי מ</w:t>
      </w:r>
      <w:r>
        <w:rPr>
          <w:rStyle w:val="default"/>
          <w:rFonts w:cs="FrankRuehl"/>
          <w:rtl/>
        </w:rPr>
        <w:t>ו</w:t>
      </w:r>
      <w:r>
        <w:rPr>
          <w:rStyle w:val="default"/>
          <w:rFonts w:cs="FrankRuehl" w:hint="cs"/>
          <w:rtl/>
        </w:rPr>
        <w:t>נעים אותה מלשרת בשירות בטחון, פטור</w:t>
      </w:r>
      <w:r>
        <w:rPr>
          <w:rStyle w:val="default"/>
          <w:rFonts w:cs="FrankRuehl"/>
          <w:rtl/>
        </w:rPr>
        <w:t xml:space="preserve">ה </w:t>
      </w:r>
      <w:r>
        <w:rPr>
          <w:rStyle w:val="default"/>
          <w:rFonts w:cs="FrankRuehl" w:hint="cs"/>
          <w:rtl/>
        </w:rPr>
        <w:t>מחובת אותו שירות.</w:t>
      </w:r>
    </w:p>
    <w:p w14:paraId="52F9DCF9"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י</w:t>
      </w:r>
      <w:r>
        <w:rPr>
          <w:rStyle w:val="default"/>
          <w:rFonts w:cs="FrankRuehl"/>
          <w:rtl/>
        </w:rPr>
        <w:t>ו</w:t>
      </w:r>
      <w:r>
        <w:rPr>
          <w:rStyle w:val="default"/>
          <w:rFonts w:cs="FrankRuehl" w:hint="cs"/>
          <w:rtl/>
        </w:rPr>
        <w:t xml:space="preserve">צא-צבא, אשה, הרואה עצמה נפגעת על ידי החלטה של רשות כאמור בסעיף </w:t>
      </w:r>
      <w:r>
        <w:rPr>
          <w:rStyle w:val="default"/>
          <w:rFonts w:cs="FrankRuehl"/>
          <w:rtl/>
        </w:rPr>
        <w:t>ק</w:t>
      </w:r>
      <w:r>
        <w:rPr>
          <w:rStyle w:val="default"/>
          <w:rFonts w:cs="FrankRuehl" w:hint="cs"/>
          <w:rtl/>
        </w:rPr>
        <w:t>ט</w:t>
      </w:r>
      <w:r>
        <w:rPr>
          <w:rStyle w:val="default"/>
          <w:rFonts w:cs="FrankRuehl"/>
          <w:rtl/>
        </w:rPr>
        <w:t>ן</w:t>
      </w:r>
      <w:r>
        <w:rPr>
          <w:rStyle w:val="default"/>
          <w:rFonts w:cs="FrankRuehl" w:hint="cs"/>
          <w:rtl/>
        </w:rPr>
        <w:t xml:space="preserve"> (ג) רשאית, בתנאים ובדרך שייקבעו בתקנות, לערור עליה לפני ועדת ערר שימנה שר הבטחון.</w:t>
      </w:r>
    </w:p>
    <w:p w14:paraId="569F2C40" w14:textId="77777777" w:rsidR="007E6363" w:rsidRDefault="007E636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ו</w:t>
      </w:r>
      <w:r>
        <w:rPr>
          <w:rStyle w:val="default"/>
          <w:rFonts w:cs="FrankRuehl"/>
          <w:rtl/>
        </w:rPr>
        <w:t>ע</w:t>
      </w:r>
      <w:r>
        <w:rPr>
          <w:rStyle w:val="default"/>
          <w:rFonts w:cs="FrankRuehl" w:hint="cs"/>
          <w:rtl/>
        </w:rPr>
        <w:t xml:space="preserve">דת הערר לא תהא קשורה בסדרי דין ובדיני </w:t>
      </w:r>
      <w:r>
        <w:rPr>
          <w:rStyle w:val="default"/>
          <w:rFonts w:cs="FrankRuehl"/>
          <w:rtl/>
        </w:rPr>
        <w:t>ה</w:t>
      </w:r>
      <w:r>
        <w:rPr>
          <w:rStyle w:val="default"/>
          <w:rFonts w:cs="FrankRuehl" w:hint="cs"/>
          <w:rtl/>
        </w:rPr>
        <w:t>ראיות אלא תפעל בדרך שתראה מועילה ביותר לבירור השאלות העומדות להחלטתה.</w:t>
      </w:r>
    </w:p>
    <w:p w14:paraId="33716D64"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182" w:name="Rov98"/>
      <w:r w:rsidRPr="00FA05A3">
        <w:rPr>
          <w:rStyle w:val="default"/>
          <w:rFonts w:cs="FrankRuehl" w:hint="cs"/>
          <w:vanish/>
          <w:color w:val="FF0000"/>
          <w:szCs w:val="20"/>
          <w:shd w:val="clear" w:color="auto" w:fill="FFFF99"/>
          <w:rtl/>
        </w:rPr>
        <w:t>מיום 31.3.1989</w:t>
      </w:r>
    </w:p>
    <w:p w14:paraId="217E5C83"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3</w:t>
      </w:r>
    </w:p>
    <w:p w14:paraId="07AFD680"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75" w:history="1">
        <w:r w:rsidRPr="00FA05A3">
          <w:rPr>
            <w:rStyle w:val="Hyperlink"/>
            <w:rFonts w:cs="FrankRuehl" w:hint="cs"/>
            <w:vanish/>
            <w:szCs w:val="20"/>
            <w:shd w:val="clear" w:color="auto" w:fill="FFFF99"/>
            <w:rtl/>
          </w:rPr>
          <w:t xml:space="preserve">ס"ח תשמ"ט מס' </w:t>
        </w:r>
        <w:r w:rsidRPr="00FA05A3">
          <w:rPr>
            <w:rStyle w:val="Hyperlink"/>
            <w:rFonts w:cs="FrankRuehl" w:hint="cs"/>
            <w:vanish/>
            <w:sz w:val="26"/>
            <w:szCs w:val="20"/>
            <w:shd w:val="clear" w:color="auto" w:fill="FFFF99"/>
            <w:rtl/>
          </w:rPr>
          <w:t>1272</w:t>
        </w:r>
      </w:hyperlink>
      <w:r w:rsidRPr="00FA05A3">
        <w:rPr>
          <w:rStyle w:val="default"/>
          <w:rFonts w:cs="FrankRuehl" w:hint="cs"/>
          <w:vanish/>
          <w:szCs w:val="20"/>
          <w:shd w:val="clear" w:color="auto" w:fill="FFFF99"/>
          <w:rtl/>
        </w:rPr>
        <w:t xml:space="preserve"> מיום 31.3.1989 עמ' 25 (</w:t>
      </w:r>
      <w:hyperlink r:id="rId476"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1916</w:t>
        </w:r>
      </w:hyperlink>
      <w:r w:rsidRPr="00FA05A3">
        <w:rPr>
          <w:rStyle w:val="default"/>
          <w:rFonts w:cs="FrankRuehl" w:hint="cs"/>
          <w:vanish/>
          <w:szCs w:val="20"/>
          <w:shd w:val="clear" w:color="auto" w:fill="FFFF99"/>
          <w:rtl/>
        </w:rPr>
        <w:t xml:space="preserve">) </w:t>
      </w:r>
    </w:p>
    <w:p w14:paraId="7FC495DB"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החלפת סעיף קטן 39(א)</w:t>
      </w:r>
    </w:p>
    <w:p w14:paraId="33B5FCF4" w14:textId="77777777" w:rsidR="007E6363" w:rsidRPr="00FA05A3" w:rsidRDefault="007E6363">
      <w:pPr>
        <w:pStyle w:val="P00"/>
        <w:ind w:left="0" w:right="1134"/>
        <w:rPr>
          <w:rStyle w:val="default"/>
          <w:rFonts w:cs="FrankRuehl" w:hint="cs"/>
          <w:vanish/>
          <w:szCs w:val="20"/>
          <w:shd w:val="clear" w:color="auto" w:fill="FFFF99"/>
          <w:rtl/>
        </w:rPr>
      </w:pPr>
      <w:r w:rsidRPr="00FA05A3">
        <w:rPr>
          <w:rStyle w:val="default"/>
          <w:rFonts w:cs="FrankRuehl" w:hint="cs"/>
          <w:vanish/>
          <w:szCs w:val="20"/>
          <w:shd w:val="clear" w:color="auto" w:fill="FFFF99"/>
          <w:rtl/>
        </w:rPr>
        <w:t>הנוסח הקודם:</w:t>
      </w:r>
    </w:p>
    <w:p w14:paraId="67B5E2FF"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default"/>
          <w:rFonts w:cs="FrankRuehl" w:hint="cs"/>
          <w:vanish/>
          <w:szCs w:val="20"/>
          <w:shd w:val="clear" w:color="auto" w:fill="FFFF99"/>
          <w:rtl/>
        </w:rPr>
        <w:tab/>
      </w:r>
      <w:r w:rsidRPr="00FA05A3">
        <w:rPr>
          <w:rStyle w:val="default"/>
          <w:rFonts w:cs="FrankRuehl" w:hint="cs"/>
          <w:strike/>
          <w:vanish/>
          <w:sz w:val="22"/>
          <w:szCs w:val="22"/>
          <w:shd w:val="clear" w:color="auto" w:fill="FFFF99"/>
          <w:rtl/>
        </w:rPr>
        <w:t>(א)</w:t>
      </w:r>
      <w:r w:rsidRPr="00FA05A3">
        <w:rPr>
          <w:rStyle w:val="default"/>
          <w:rFonts w:cs="FrankRuehl" w:hint="cs"/>
          <w:strike/>
          <w:vanish/>
          <w:sz w:val="22"/>
          <w:szCs w:val="22"/>
          <w:shd w:val="clear" w:color="auto" w:fill="FFFF99"/>
          <w:rtl/>
        </w:rPr>
        <w:tab/>
        <w:t>פטורות מחובת שירות בטחון:</w:t>
      </w:r>
    </w:p>
    <w:p w14:paraId="47D23FFB" w14:textId="77777777" w:rsidR="007E6363" w:rsidRPr="00FA05A3" w:rsidRDefault="007E6363">
      <w:pPr>
        <w:pStyle w:val="P00"/>
        <w:spacing w:before="0"/>
        <w:ind w:left="1021" w:right="1134"/>
        <w:rPr>
          <w:rStyle w:val="default"/>
          <w:rFonts w:cs="FrankRuehl" w:hint="cs"/>
          <w:strike/>
          <w:vanish/>
          <w:sz w:val="22"/>
          <w:szCs w:val="22"/>
          <w:shd w:val="clear" w:color="auto" w:fill="FFFF99"/>
          <w:rtl/>
        </w:rPr>
      </w:pPr>
      <w:r w:rsidRPr="00FA05A3">
        <w:rPr>
          <w:rStyle w:val="default"/>
          <w:rFonts w:cs="FrankRuehl" w:hint="cs"/>
          <w:strike/>
          <w:vanish/>
          <w:sz w:val="22"/>
          <w:szCs w:val="22"/>
          <w:shd w:val="clear" w:color="auto" w:fill="FFFF99"/>
          <w:rtl/>
        </w:rPr>
        <w:t>(1)</w:t>
      </w:r>
      <w:r w:rsidRPr="00FA05A3">
        <w:rPr>
          <w:rStyle w:val="default"/>
          <w:rFonts w:cs="FrankRuehl" w:hint="cs"/>
          <w:strike/>
          <w:vanish/>
          <w:sz w:val="22"/>
          <w:szCs w:val="22"/>
          <w:shd w:val="clear" w:color="auto" w:fill="FFFF99"/>
          <w:rtl/>
        </w:rPr>
        <w:tab/>
        <w:t>אם לילד;</w:t>
      </w:r>
    </w:p>
    <w:p w14:paraId="67ED56E0" w14:textId="77777777" w:rsidR="007E6363" w:rsidRDefault="007E6363">
      <w:pPr>
        <w:pStyle w:val="P00"/>
        <w:spacing w:before="0"/>
        <w:ind w:left="1021" w:right="1134"/>
        <w:rPr>
          <w:rStyle w:val="default"/>
          <w:rFonts w:cs="FrankRuehl" w:hint="cs"/>
          <w:strike/>
          <w:sz w:val="2"/>
          <w:szCs w:val="2"/>
          <w:shd w:val="clear" w:color="auto" w:fill="FFFF99"/>
          <w:rtl/>
        </w:rPr>
      </w:pPr>
      <w:r w:rsidRPr="00FA05A3">
        <w:rPr>
          <w:rStyle w:val="default"/>
          <w:rFonts w:cs="FrankRuehl" w:hint="cs"/>
          <w:strike/>
          <w:vanish/>
          <w:sz w:val="22"/>
          <w:szCs w:val="22"/>
          <w:shd w:val="clear" w:color="auto" w:fill="FFFF99"/>
          <w:rtl/>
        </w:rPr>
        <w:t>(2)</w:t>
      </w:r>
      <w:r w:rsidRPr="00FA05A3">
        <w:rPr>
          <w:rStyle w:val="default"/>
          <w:rFonts w:cs="FrankRuehl" w:hint="cs"/>
          <w:strike/>
          <w:vanish/>
          <w:sz w:val="22"/>
          <w:szCs w:val="22"/>
          <w:shd w:val="clear" w:color="auto" w:fill="FFFF99"/>
          <w:rtl/>
        </w:rPr>
        <w:tab/>
        <w:t>אשה הרה.</w:t>
      </w:r>
      <w:bookmarkEnd w:id="182"/>
    </w:p>
    <w:p w14:paraId="172AAF49" w14:textId="77777777" w:rsidR="007E6363" w:rsidRDefault="007E6363" w:rsidP="00D65EA6">
      <w:pPr>
        <w:pStyle w:val="P00"/>
        <w:spacing w:before="72"/>
        <w:ind w:left="0" w:right="1134"/>
        <w:rPr>
          <w:rStyle w:val="default"/>
          <w:rFonts w:cs="FrankRuehl"/>
          <w:rtl/>
        </w:rPr>
      </w:pPr>
      <w:bookmarkStart w:id="183" w:name="Seif44"/>
      <w:bookmarkEnd w:id="183"/>
      <w:r>
        <w:rPr>
          <w:lang w:val="he-IL"/>
        </w:rPr>
        <w:pict w14:anchorId="318350F6">
          <v:rect id="_x0000_s2118" style="position:absolute;left:0;text-align:left;margin-left:464.5pt;margin-top:8.05pt;width:75.05pt;height:35.6pt;z-index:251609600" o:allowincell="f" filled="f" stroked="f" strokecolor="lime" strokeweight=".25pt">
            <v:textbox inset="0,0,0,0">
              <w:txbxContent>
                <w:p w14:paraId="7AC442B8" w14:textId="77777777" w:rsidR="00FB2C2D" w:rsidRDefault="00FB2C2D" w:rsidP="000940CE">
                  <w:pPr>
                    <w:spacing w:line="160" w:lineRule="exact"/>
                    <w:jc w:val="left"/>
                    <w:rPr>
                      <w:rFonts w:cs="Miriam" w:hint="cs"/>
                      <w:sz w:val="18"/>
                      <w:szCs w:val="18"/>
                      <w:rtl/>
                    </w:rPr>
                  </w:pPr>
                  <w:r>
                    <w:rPr>
                      <w:rFonts w:cs="Miriam"/>
                      <w:sz w:val="18"/>
                      <w:szCs w:val="18"/>
                      <w:rtl/>
                    </w:rPr>
                    <w:t>פ</w:t>
                  </w:r>
                  <w:r>
                    <w:rPr>
                      <w:rFonts w:cs="Miriam" w:hint="cs"/>
                      <w:sz w:val="18"/>
                      <w:szCs w:val="18"/>
                      <w:rtl/>
                    </w:rPr>
                    <w:t>ט</w:t>
                  </w:r>
                  <w:r>
                    <w:rPr>
                      <w:rFonts w:cs="Miriam"/>
                      <w:sz w:val="18"/>
                      <w:szCs w:val="18"/>
                      <w:rtl/>
                    </w:rPr>
                    <w:t>ו</w:t>
                  </w:r>
                  <w:r>
                    <w:rPr>
                      <w:rFonts w:cs="Miriam" w:hint="cs"/>
                      <w:sz w:val="18"/>
                      <w:szCs w:val="18"/>
                      <w:rtl/>
                    </w:rPr>
                    <w:t>ר מטעמי הכרה דת</w:t>
                  </w:r>
                  <w:r>
                    <w:rPr>
                      <w:rFonts w:cs="Miriam"/>
                      <w:sz w:val="18"/>
                      <w:szCs w:val="18"/>
                      <w:rtl/>
                    </w:rPr>
                    <w:t>י</w:t>
                  </w:r>
                  <w:r>
                    <w:rPr>
                      <w:rFonts w:cs="Miriam" w:hint="cs"/>
                      <w:sz w:val="18"/>
                      <w:szCs w:val="18"/>
                      <w:rtl/>
                    </w:rPr>
                    <w:t xml:space="preserve">ת </w:t>
                  </w:r>
                  <w:r>
                    <w:rPr>
                      <w:rFonts w:cs="Miriam"/>
                      <w:sz w:val="18"/>
                      <w:szCs w:val="18"/>
                      <w:rtl/>
                    </w:rPr>
                    <w:t>[30</w:t>
                  </w:r>
                  <w:r>
                    <w:rPr>
                      <w:rFonts w:cs="Miriam" w:hint="cs"/>
                      <w:sz w:val="18"/>
                      <w:szCs w:val="18"/>
                      <w:rtl/>
                    </w:rPr>
                    <w:t>א</w:t>
                  </w:r>
                  <w:r>
                    <w:rPr>
                      <w:rFonts w:cs="Miriam"/>
                      <w:sz w:val="18"/>
                      <w:szCs w:val="18"/>
                      <w:rtl/>
                    </w:rPr>
                    <w:t>]</w:t>
                  </w:r>
                </w:p>
                <w:p w14:paraId="56408A6C" w14:textId="77777777" w:rsidR="00FB2C2D" w:rsidRDefault="00FB2C2D" w:rsidP="000940CE">
                  <w:pPr>
                    <w:spacing w:line="160" w:lineRule="exact"/>
                    <w:jc w:val="left"/>
                    <w:rPr>
                      <w:rFonts w:cs="Miriam" w:hint="cs"/>
                      <w:noProof/>
                      <w:sz w:val="18"/>
                      <w:szCs w:val="18"/>
                      <w:rtl/>
                    </w:rPr>
                  </w:pPr>
                  <w:r>
                    <w:rPr>
                      <w:rFonts w:cs="Miriam" w:hint="cs"/>
                      <w:sz w:val="18"/>
                      <w:szCs w:val="18"/>
                      <w:rtl/>
                    </w:rPr>
                    <w:t>(תיקון מס' 18) תשע"ב-2012</w:t>
                  </w:r>
                </w:p>
              </w:txbxContent>
            </v:textbox>
            <w10:anchorlock/>
          </v:rect>
        </w:pict>
      </w:r>
      <w:r>
        <w:rPr>
          <w:rStyle w:val="big-number"/>
          <w:rtl/>
        </w:rPr>
        <w:t>40.</w:t>
      </w:r>
      <w:r>
        <w:rPr>
          <w:rStyle w:val="big-number"/>
          <w:rtl/>
        </w:rPr>
        <w:tab/>
      </w:r>
      <w:r w:rsidR="000940CE">
        <w:rPr>
          <w:rStyle w:val="default"/>
          <w:rFonts w:cs="FrankRuehl" w:hint="cs"/>
          <w:rtl/>
        </w:rPr>
        <w:t>(א)</w:t>
      </w:r>
      <w:r w:rsidR="000940CE">
        <w:rPr>
          <w:rStyle w:val="default"/>
          <w:rFonts w:cs="FrankRuehl" w:hint="cs"/>
          <w:rtl/>
        </w:rPr>
        <w:tab/>
      </w:r>
      <w:r>
        <w:rPr>
          <w:rStyle w:val="default"/>
          <w:rFonts w:cs="FrankRuehl"/>
          <w:rtl/>
        </w:rPr>
        <w:t>מ</w:t>
      </w:r>
      <w:r>
        <w:rPr>
          <w:rStyle w:val="default"/>
          <w:rFonts w:cs="FrankRuehl" w:hint="cs"/>
          <w:rtl/>
        </w:rPr>
        <w:t>י</w:t>
      </w:r>
      <w:r>
        <w:rPr>
          <w:rStyle w:val="default"/>
          <w:rFonts w:cs="FrankRuehl"/>
          <w:rtl/>
        </w:rPr>
        <w:t>ו</w:t>
      </w:r>
      <w:r>
        <w:rPr>
          <w:rStyle w:val="default"/>
          <w:rFonts w:cs="FrankRuehl" w:hint="cs"/>
          <w:rtl/>
        </w:rPr>
        <w:t xml:space="preserve">עדת לשירות בטחון </w:t>
      </w:r>
      <w:r>
        <w:rPr>
          <w:rStyle w:val="default"/>
          <w:rFonts w:cs="FrankRuehl"/>
          <w:rtl/>
        </w:rPr>
        <w:t>ש</w:t>
      </w:r>
      <w:r>
        <w:rPr>
          <w:rStyle w:val="default"/>
          <w:rFonts w:cs="FrankRuehl" w:hint="cs"/>
          <w:rtl/>
        </w:rPr>
        <w:t>ה</w:t>
      </w:r>
      <w:r>
        <w:rPr>
          <w:rStyle w:val="default"/>
          <w:rFonts w:cs="FrankRuehl"/>
          <w:rtl/>
        </w:rPr>
        <w:t>צ</w:t>
      </w:r>
      <w:r>
        <w:rPr>
          <w:rStyle w:val="default"/>
          <w:rFonts w:cs="FrankRuehl" w:hint="cs"/>
          <w:rtl/>
        </w:rPr>
        <w:t>הירה בכתב לפי סעיף 15 לפקודת</w:t>
      </w:r>
      <w:r>
        <w:rPr>
          <w:rStyle w:val="default"/>
          <w:rFonts w:cs="FrankRuehl"/>
          <w:rtl/>
        </w:rPr>
        <w:t xml:space="preserve"> </w:t>
      </w:r>
      <w:r>
        <w:rPr>
          <w:rStyle w:val="default"/>
          <w:rFonts w:cs="FrankRuehl" w:hint="cs"/>
          <w:rtl/>
        </w:rPr>
        <w:t>ה</w:t>
      </w:r>
      <w:r>
        <w:rPr>
          <w:rStyle w:val="default"/>
          <w:rFonts w:cs="FrankRuehl"/>
          <w:rtl/>
        </w:rPr>
        <w:t>ר</w:t>
      </w:r>
      <w:r>
        <w:rPr>
          <w:rStyle w:val="default"/>
          <w:rFonts w:cs="FrankRuehl" w:hint="cs"/>
          <w:rtl/>
        </w:rPr>
        <w:t>איות [נוסח חדש], תשל"א-1971</w:t>
      </w:r>
      <w:r>
        <w:rPr>
          <w:rStyle w:val="default"/>
          <w:rFonts w:cs="FrankRuehl"/>
          <w:rtl/>
        </w:rPr>
        <w:t xml:space="preserve">, </w:t>
      </w:r>
      <w:r>
        <w:rPr>
          <w:rStyle w:val="default"/>
          <w:rFonts w:cs="FrankRuehl" w:hint="cs"/>
          <w:rtl/>
        </w:rPr>
        <w:t>בפני שופט או דיין בבית דין רבני, שלושה אלה:</w:t>
      </w:r>
    </w:p>
    <w:p w14:paraId="5B934A2D" w14:textId="77777777" w:rsidR="007E6363" w:rsidRDefault="007E63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ט</w:t>
      </w:r>
      <w:r>
        <w:rPr>
          <w:rStyle w:val="default"/>
          <w:rFonts w:cs="FrankRuehl"/>
          <w:rtl/>
        </w:rPr>
        <w:t>ע</w:t>
      </w:r>
      <w:r>
        <w:rPr>
          <w:rStyle w:val="default"/>
          <w:rFonts w:cs="FrankRuehl" w:hint="cs"/>
          <w:rtl/>
        </w:rPr>
        <w:t>מים שבהכרה דתית מ</w:t>
      </w:r>
      <w:r>
        <w:rPr>
          <w:rStyle w:val="default"/>
          <w:rFonts w:cs="FrankRuehl"/>
          <w:rtl/>
        </w:rPr>
        <w:t>ו</w:t>
      </w:r>
      <w:r>
        <w:rPr>
          <w:rStyle w:val="default"/>
          <w:rFonts w:cs="FrankRuehl" w:hint="cs"/>
          <w:rtl/>
        </w:rPr>
        <w:t>נעים אותה מלשרת בשירות בטחון;</w:t>
      </w:r>
    </w:p>
    <w:p w14:paraId="3C918534" w14:textId="77777777" w:rsidR="007E6363" w:rsidRDefault="007E63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א שומרת על כשרות בבית ומחוצה לו;</w:t>
      </w:r>
    </w:p>
    <w:p w14:paraId="35AFE219" w14:textId="77777777" w:rsidR="007E6363" w:rsidRDefault="007E6363">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 xml:space="preserve">א אינה נוסעת בשבת </w:t>
      </w:r>
      <w:r>
        <w:rPr>
          <w:rStyle w:val="default"/>
          <w:rFonts w:cs="FrankRuehl"/>
          <w:rtl/>
        </w:rPr>
        <w:t>–</w:t>
      </w:r>
    </w:p>
    <w:p w14:paraId="3781BA7D" w14:textId="77777777" w:rsidR="007E6363" w:rsidRDefault="007E6363">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ה</w:t>
      </w:r>
      <w:r>
        <w:rPr>
          <w:rStyle w:val="default"/>
          <w:rFonts w:cs="FrankRuehl"/>
          <w:rtl/>
        </w:rPr>
        <w:t>א</w:t>
      </w:r>
      <w:r>
        <w:rPr>
          <w:rStyle w:val="default"/>
          <w:rFonts w:cs="FrankRuehl" w:hint="cs"/>
          <w:rtl/>
        </w:rPr>
        <w:t xml:space="preserve"> פטורה מחובת שירות בטחון </w:t>
      </w:r>
      <w:r>
        <w:rPr>
          <w:rStyle w:val="default"/>
          <w:rFonts w:cs="FrankRuehl"/>
          <w:rtl/>
        </w:rPr>
        <w:t>ל</w:t>
      </w:r>
      <w:r>
        <w:rPr>
          <w:rStyle w:val="default"/>
          <w:rFonts w:cs="FrankRuehl" w:hint="cs"/>
          <w:rtl/>
        </w:rPr>
        <w:t>א</w:t>
      </w:r>
      <w:r>
        <w:rPr>
          <w:rStyle w:val="default"/>
          <w:rFonts w:cs="FrankRuehl"/>
          <w:rtl/>
        </w:rPr>
        <w:t>ח</w:t>
      </w:r>
      <w:r>
        <w:rPr>
          <w:rStyle w:val="default"/>
          <w:rFonts w:cs="FrankRuehl" w:hint="cs"/>
          <w:rtl/>
        </w:rPr>
        <w:t>ר שתמסור את התצהיר, באופן ובמועד שייקבעו בתקנות, לפוקד שהוסמך לכך.</w:t>
      </w:r>
    </w:p>
    <w:p w14:paraId="06DC2C59" w14:textId="77777777" w:rsidR="000940CE" w:rsidRDefault="000940CE" w:rsidP="000940CE">
      <w:pPr>
        <w:pStyle w:val="P00"/>
        <w:spacing w:before="72"/>
        <w:ind w:left="0" w:right="1134"/>
        <w:rPr>
          <w:rStyle w:val="default"/>
          <w:rFonts w:cs="FrankRuehl" w:hint="cs"/>
          <w:rtl/>
        </w:rPr>
      </w:pPr>
      <w:r w:rsidRPr="000940CE">
        <w:rPr>
          <w:rStyle w:val="default"/>
          <w:rFonts w:cs="FrankRuehl"/>
          <w:rtl/>
        </w:rPr>
        <w:pict w14:anchorId="15C5BBAC">
          <v:shape id="_x0000_s2246" type="#_x0000_t202" style="position:absolute;left:0;text-align:left;margin-left:470.25pt;margin-top:7.1pt;width:1in;height:16.8pt;z-index:251673088" filled="f" stroked="f">
            <v:textbox inset="1mm,0,1mm,0">
              <w:txbxContent>
                <w:p w14:paraId="1AF8AD20" w14:textId="77777777" w:rsidR="00FB2C2D" w:rsidRDefault="00FB2C2D" w:rsidP="000940CE">
                  <w:pPr>
                    <w:spacing w:line="160" w:lineRule="exact"/>
                    <w:jc w:val="left"/>
                    <w:rPr>
                      <w:rFonts w:cs="Miriam" w:hint="cs"/>
                      <w:noProof/>
                      <w:sz w:val="18"/>
                      <w:szCs w:val="18"/>
                      <w:rtl/>
                    </w:rPr>
                  </w:pPr>
                  <w:r>
                    <w:rPr>
                      <w:rFonts w:cs="Miriam" w:hint="cs"/>
                      <w:sz w:val="18"/>
                      <w:szCs w:val="18"/>
                      <w:rtl/>
                    </w:rPr>
                    <w:t>(תיקון מס' 18) תשע"ב-2012</w:t>
                  </w:r>
                </w:p>
              </w:txbxContent>
            </v:textbox>
          </v:shape>
        </w:pict>
      </w:r>
      <w:r w:rsidRPr="000940CE">
        <w:rPr>
          <w:rStyle w:val="default"/>
          <w:rFonts w:cs="FrankRuehl"/>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sidRPr="000940CE">
        <w:rPr>
          <w:rStyle w:val="default"/>
          <w:rFonts w:cs="FrankRuehl" w:hint="cs"/>
          <w:rtl/>
        </w:rPr>
        <w:t>חדל להתקיים לגבי מיועדת לשירות ביטחון תנאי מהתנאים שלגביהם הצהירה כאמור בסעיף קטן (א), במהלך 24 החודשים שלאחר מסירת התצהיר או במהלך תקופת הקריאה להתייצבות לשירות סדיר כאמור בסעיף 20, לפי המאוחר, תודיע על כך מיד לפוקד</w:t>
      </w:r>
      <w:r>
        <w:rPr>
          <w:rStyle w:val="default"/>
          <w:rFonts w:cs="FrankRuehl" w:hint="cs"/>
          <w:rtl/>
        </w:rPr>
        <w:t>.</w:t>
      </w:r>
    </w:p>
    <w:p w14:paraId="479E0B21" w14:textId="77777777" w:rsidR="000940CE" w:rsidRPr="00FA05A3" w:rsidRDefault="000940CE" w:rsidP="000940CE">
      <w:pPr>
        <w:pStyle w:val="P00"/>
        <w:spacing w:before="0"/>
        <w:ind w:left="0" w:right="1134"/>
        <w:rPr>
          <w:rStyle w:val="default"/>
          <w:rFonts w:cs="FrankRuehl" w:hint="cs"/>
          <w:vanish/>
          <w:color w:val="FF0000"/>
          <w:sz w:val="20"/>
          <w:szCs w:val="20"/>
          <w:shd w:val="clear" w:color="auto" w:fill="FFFF99"/>
          <w:rtl/>
        </w:rPr>
      </w:pPr>
      <w:bookmarkStart w:id="184" w:name="Rov175"/>
      <w:r w:rsidRPr="00FA05A3">
        <w:rPr>
          <w:rStyle w:val="default"/>
          <w:rFonts w:cs="FrankRuehl" w:hint="cs"/>
          <w:vanish/>
          <w:color w:val="FF0000"/>
          <w:sz w:val="20"/>
          <w:szCs w:val="20"/>
          <w:shd w:val="clear" w:color="auto" w:fill="FFFF99"/>
          <w:rtl/>
        </w:rPr>
        <w:t>מיום 19.3.2012</w:t>
      </w:r>
    </w:p>
    <w:p w14:paraId="151DBEB1" w14:textId="77777777" w:rsidR="000940CE" w:rsidRPr="00FA05A3" w:rsidRDefault="000940CE" w:rsidP="000940CE">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18</w:t>
      </w:r>
    </w:p>
    <w:p w14:paraId="31294DA4" w14:textId="77777777" w:rsidR="000940CE" w:rsidRPr="00FA05A3" w:rsidRDefault="000940CE" w:rsidP="000940CE">
      <w:pPr>
        <w:pStyle w:val="P00"/>
        <w:spacing w:before="0"/>
        <w:ind w:left="0" w:right="1134"/>
        <w:rPr>
          <w:rStyle w:val="default"/>
          <w:rFonts w:cs="FrankRuehl" w:hint="cs"/>
          <w:vanish/>
          <w:sz w:val="20"/>
          <w:szCs w:val="20"/>
          <w:shd w:val="clear" w:color="auto" w:fill="FFFF99"/>
          <w:rtl/>
        </w:rPr>
      </w:pPr>
      <w:hyperlink r:id="rId477" w:history="1">
        <w:r w:rsidRPr="00FA05A3">
          <w:rPr>
            <w:rStyle w:val="Hyperlink"/>
            <w:rFonts w:cs="FrankRuehl" w:hint="cs"/>
            <w:vanish/>
            <w:szCs w:val="20"/>
            <w:shd w:val="clear" w:color="auto" w:fill="FFFF99"/>
            <w:rtl/>
          </w:rPr>
          <w:t>ס"ח תשע"ב מס' 2345</w:t>
        </w:r>
      </w:hyperlink>
      <w:r w:rsidRPr="00FA05A3">
        <w:rPr>
          <w:rStyle w:val="default"/>
          <w:rFonts w:cs="FrankRuehl" w:hint="cs"/>
          <w:vanish/>
          <w:sz w:val="20"/>
          <w:szCs w:val="20"/>
          <w:shd w:val="clear" w:color="auto" w:fill="FFFF99"/>
          <w:rtl/>
        </w:rPr>
        <w:t xml:space="preserve"> מיום 19.3.2012 עמ' 218 (</w:t>
      </w:r>
      <w:hyperlink r:id="rId478" w:history="1">
        <w:r w:rsidRPr="00FA05A3">
          <w:rPr>
            <w:rStyle w:val="Hyperlink"/>
            <w:rFonts w:cs="FrankRuehl" w:hint="cs"/>
            <w:vanish/>
            <w:szCs w:val="20"/>
            <w:shd w:val="clear" w:color="auto" w:fill="FFFF99"/>
            <w:rtl/>
          </w:rPr>
          <w:t>ה"ח 472</w:t>
        </w:r>
      </w:hyperlink>
      <w:r w:rsidRPr="00FA05A3">
        <w:rPr>
          <w:rStyle w:val="default"/>
          <w:rFonts w:cs="FrankRuehl" w:hint="cs"/>
          <w:vanish/>
          <w:sz w:val="20"/>
          <w:szCs w:val="20"/>
          <w:shd w:val="clear" w:color="auto" w:fill="FFFF99"/>
          <w:rtl/>
        </w:rPr>
        <w:t>)</w:t>
      </w:r>
    </w:p>
    <w:p w14:paraId="18944F0B" w14:textId="77777777" w:rsidR="000940CE" w:rsidRPr="00FA05A3" w:rsidRDefault="000940CE" w:rsidP="000940CE">
      <w:pPr>
        <w:pStyle w:val="P00"/>
        <w:ind w:left="0" w:right="1134"/>
        <w:rPr>
          <w:rStyle w:val="default"/>
          <w:rFonts w:cs="FrankRuehl"/>
          <w:vanish/>
          <w:sz w:val="22"/>
          <w:szCs w:val="22"/>
          <w:shd w:val="clear" w:color="auto" w:fill="FFFF99"/>
          <w:rtl/>
        </w:rPr>
      </w:pPr>
      <w:r w:rsidRPr="00FA05A3">
        <w:rPr>
          <w:rStyle w:val="big-number"/>
          <w:rFonts w:cs="FrankRuehl"/>
          <w:vanish/>
          <w:sz w:val="22"/>
          <w:szCs w:val="22"/>
          <w:shd w:val="clear" w:color="auto" w:fill="FFFF99"/>
          <w:rtl/>
        </w:rPr>
        <w:t>40.</w:t>
      </w:r>
      <w:r w:rsidRPr="00FA05A3">
        <w:rPr>
          <w:rStyle w:val="big-number"/>
          <w:rFonts w:cs="FrankRuehl"/>
          <w:vanish/>
          <w:sz w:val="22"/>
          <w:szCs w:val="22"/>
          <w:shd w:val="clear" w:color="auto" w:fill="FFFF99"/>
          <w:rtl/>
        </w:rPr>
        <w:tab/>
      </w:r>
      <w:r w:rsidRPr="00FA05A3">
        <w:rPr>
          <w:rStyle w:val="default"/>
          <w:rFonts w:cs="FrankRuehl" w:hint="cs"/>
          <w:vanish/>
          <w:sz w:val="22"/>
          <w:szCs w:val="22"/>
          <w:u w:val="single"/>
          <w:shd w:val="clear" w:color="auto" w:fill="FFFF99"/>
          <w:rtl/>
        </w:rPr>
        <w:t>(א)</w:t>
      </w:r>
      <w:r w:rsidRPr="00FA05A3">
        <w:rPr>
          <w:rStyle w:val="default"/>
          <w:rFonts w:cs="FrankRuehl" w:hint="cs"/>
          <w:vanish/>
          <w:sz w:val="22"/>
          <w:szCs w:val="22"/>
          <w:shd w:val="clear" w:color="auto" w:fill="FFFF99"/>
          <w:rtl/>
        </w:rPr>
        <w:tab/>
      </w:r>
      <w:r w:rsidRPr="00FA05A3">
        <w:rPr>
          <w:rStyle w:val="default"/>
          <w:rFonts w:cs="FrankRuehl"/>
          <w:vanish/>
          <w:sz w:val="22"/>
          <w:szCs w:val="22"/>
          <w:shd w:val="clear" w:color="auto" w:fill="FFFF99"/>
          <w:rtl/>
        </w:rPr>
        <w:t>מ</w:t>
      </w:r>
      <w:r w:rsidRPr="00FA05A3">
        <w:rPr>
          <w:rStyle w:val="default"/>
          <w:rFonts w:cs="FrankRuehl" w:hint="cs"/>
          <w:vanish/>
          <w:sz w:val="22"/>
          <w:szCs w:val="22"/>
          <w:shd w:val="clear" w:color="auto" w:fill="FFFF99"/>
          <w:rtl/>
        </w:rPr>
        <w:t>י</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 xml:space="preserve">עדת לשירות בטחון </w:t>
      </w:r>
      <w:r w:rsidRPr="00FA05A3">
        <w:rPr>
          <w:rStyle w:val="default"/>
          <w:rFonts w:cs="FrankRuehl"/>
          <w:vanish/>
          <w:sz w:val="22"/>
          <w:szCs w:val="22"/>
          <w:shd w:val="clear" w:color="auto" w:fill="FFFF99"/>
          <w:rtl/>
        </w:rPr>
        <w:t>ש</w:t>
      </w:r>
      <w:r w:rsidRPr="00FA05A3">
        <w:rPr>
          <w:rStyle w:val="default"/>
          <w:rFonts w:cs="FrankRuehl" w:hint="cs"/>
          <w:vanish/>
          <w:sz w:val="22"/>
          <w:szCs w:val="22"/>
          <w:shd w:val="clear" w:color="auto" w:fill="FFFF99"/>
          <w:rtl/>
        </w:rPr>
        <w:t>ה</w:t>
      </w:r>
      <w:r w:rsidRPr="00FA05A3">
        <w:rPr>
          <w:rStyle w:val="default"/>
          <w:rFonts w:cs="FrankRuehl"/>
          <w:vanish/>
          <w:sz w:val="22"/>
          <w:szCs w:val="22"/>
          <w:shd w:val="clear" w:color="auto" w:fill="FFFF99"/>
          <w:rtl/>
        </w:rPr>
        <w:t>צ</w:t>
      </w:r>
      <w:r w:rsidRPr="00FA05A3">
        <w:rPr>
          <w:rStyle w:val="default"/>
          <w:rFonts w:cs="FrankRuehl" w:hint="cs"/>
          <w:vanish/>
          <w:sz w:val="22"/>
          <w:szCs w:val="22"/>
          <w:shd w:val="clear" w:color="auto" w:fill="FFFF99"/>
          <w:rtl/>
        </w:rPr>
        <w:t>הירה בכתב לפי סעיף 15 לפקודת</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ה</w:t>
      </w:r>
      <w:r w:rsidRPr="00FA05A3">
        <w:rPr>
          <w:rStyle w:val="default"/>
          <w:rFonts w:cs="FrankRuehl"/>
          <w:vanish/>
          <w:sz w:val="22"/>
          <w:szCs w:val="22"/>
          <w:shd w:val="clear" w:color="auto" w:fill="FFFF99"/>
          <w:rtl/>
        </w:rPr>
        <w:t>ר</w:t>
      </w:r>
      <w:r w:rsidRPr="00FA05A3">
        <w:rPr>
          <w:rStyle w:val="default"/>
          <w:rFonts w:cs="FrankRuehl" w:hint="cs"/>
          <w:vanish/>
          <w:sz w:val="22"/>
          <w:szCs w:val="22"/>
          <w:shd w:val="clear" w:color="auto" w:fill="FFFF99"/>
          <w:rtl/>
        </w:rPr>
        <w:t>איות [נוסח חדש], תשל"א-1971</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בפני שופט או דיין בבית דין רבני, שלושה אלה:</w:t>
      </w:r>
    </w:p>
    <w:p w14:paraId="0CA910E5" w14:textId="77777777" w:rsidR="000940CE" w:rsidRPr="00FA05A3" w:rsidRDefault="000940CE" w:rsidP="000940CE">
      <w:pPr>
        <w:pStyle w:val="P22"/>
        <w:spacing w:before="0"/>
        <w:ind w:left="1021"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(1)</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ט</w:t>
      </w:r>
      <w:r w:rsidRPr="00FA05A3">
        <w:rPr>
          <w:rStyle w:val="default"/>
          <w:rFonts w:cs="FrankRuehl"/>
          <w:vanish/>
          <w:sz w:val="22"/>
          <w:szCs w:val="22"/>
          <w:shd w:val="clear" w:color="auto" w:fill="FFFF99"/>
          <w:rtl/>
        </w:rPr>
        <w:t>ע</w:t>
      </w:r>
      <w:r w:rsidRPr="00FA05A3">
        <w:rPr>
          <w:rStyle w:val="default"/>
          <w:rFonts w:cs="FrankRuehl" w:hint="cs"/>
          <w:vanish/>
          <w:sz w:val="22"/>
          <w:szCs w:val="22"/>
          <w:shd w:val="clear" w:color="auto" w:fill="FFFF99"/>
          <w:rtl/>
        </w:rPr>
        <w:t>מים שבהכרה דתית מ</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נעים אותה מלשרת בשירות בטחון;</w:t>
      </w:r>
    </w:p>
    <w:p w14:paraId="4CF9E800" w14:textId="77777777" w:rsidR="000940CE" w:rsidRPr="00FA05A3" w:rsidRDefault="000940CE" w:rsidP="000940CE">
      <w:pPr>
        <w:pStyle w:val="P22"/>
        <w:spacing w:before="0"/>
        <w:ind w:left="1021"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(2)</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ה</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א שומרת על כשרות בבית ומחוצה לו;</w:t>
      </w:r>
    </w:p>
    <w:p w14:paraId="2A46146E" w14:textId="77777777" w:rsidR="000940CE" w:rsidRPr="00FA05A3" w:rsidRDefault="000940CE" w:rsidP="000940CE">
      <w:pPr>
        <w:pStyle w:val="P22"/>
        <w:spacing w:before="0"/>
        <w:ind w:left="1021"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(3)</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ה</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 xml:space="preserve">א אינה נוסעת בשבת </w:t>
      </w:r>
      <w:r w:rsidRPr="00FA05A3">
        <w:rPr>
          <w:rStyle w:val="default"/>
          <w:rFonts w:cs="FrankRuehl"/>
          <w:vanish/>
          <w:sz w:val="22"/>
          <w:szCs w:val="22"/>
          <w:shd w:val="clear" w:color="auto" w:fill="FFFF99"/>
          <w:rtl/>
        </w:rPr>
        <w:t>–</w:t>
      </w:r>
    </w:p>
    <w:p w14:paraId="5D8A7DED" w14:textId="77777777" w:rsidR="000940CE" w:rsidRPr="00FA05A3" w:rsidRDefault="000940CE" w:rsidP="000940CE">
      <w:pPr>
        <w:pStyle w:val="P00"/>
        <w:spacing w:before="0"/>
        <w:ind w:left="0" w:right="1134"/>
        <w:rPr>
          <w:rStyle w:val="default"/>
          <w:rFonts w:cs="FrankRuehl" w:hint="cs"/>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ת</w:t>
      </w:r>
      <w:r w:rsidRPr="00FA05A3">
        <w:rPr>
          <w:rStyle w:val="default"/>
          <w:rFonts w:cs="FrankRuehl" w:hint="cs"/>
          <w:vanish/>
          <w:sz w:val="22"/>
          <w:szCs w:val="22"/>
          <w:shd w:val="clear" w:color="auto" w:fill="FFFF99"/>
          <w:rtl/>
        </w:rPr>
        <w:t>ה</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 xml:space="preserve"> פטורה מחובת שירות בטחון </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ח</w:t>
      </w:r>
      <w:r w:rsidRPr="00FA05A3">
        <w:rPr>
          <w:rStyle w:val="default"/>
          <w:rFonts w:cs="FrankRuehl" w:hint="cs"/>
          <w:vanish/>
          <w:sz w:val="22"/>
          <w:szCs w:val="22"/>
          <w:shd w:val="clear" w:color="auto" w:fill="FFFF99"/>
          <w:rtl/>
        </w:rPr>
        <w:t>ר שתמסור את התצהיר, באופן ובמועד שייקבעו בתקנות, לפוקד שהוסמך לכך.</w:t>
      </w:r>
    </w:p>
    <w:p w14:paraId="250DCF41" w14:textId="77777777" w:rsidR="000940CE" w:rsidRPr="000940CE" w:rsidRDefault="000940CE" w:rsidP="000940CE">
      <w:pPr>
        <w:pStyle w:val="P00"/>
        <w:spacing w:before="0"/>
        <w:ind w:left="0" w:right="1134"/>
        <w:rPr>
          <w:rStyle w:val="default"/>
          <w:rFonts w:cs="FrankRuehl" w:hint="cs"/>
          <w:sz w:val="2"/>
          <w:szCs w:val="2"/>
          <w:rtl/>
        </w:rPr>
      </w:pPr>
      <w:r w:rsidRPr="00FA05A3">
        <w:rPr>
          <w:rStyle w:val="default"/>
          <w:rFonts w:cs="FrankRuehl" w:hint="cs"/>
          <w:vanish/>
          <w:sz w:val="22"/>
          <w:szCs w:val="22"/>
          <w:shd w:val="clear" w:color="auto" w:fill="FFFF99"/>
          <w:rtl/>
        </w:rPr>
        <w:tab/>
      </w:r>
      <w:r w:rsidRPr="00FA05A3">
        <w:rPr>
          <w:rStyle w:val="default"/>
          <w:rFonts w:cs="FrankRuehl" w:hint="cs"/>
          <w:vanish/>
          <w:sz w:val="22"/>
          <w:szCs w:val="22"/>
          <w:u w:val="single"/>
          <w:shd w:val="clear" w:color="auto" w:fill="FFFF99"/>
          <w:rtl/>
        </w:rPr>
        <w:t>(ב)</w:t>
      </w:r>
      <w:r w:rsidRPr="00FA05A3">
        <w:rPr>
          <w:rStyle w:val="default"/>
          <w:rFonts w:cs="FrankRuehl" w:hint="cs"/>
          <w:vanish/>
          <w:sz w:val="22"/>
          <w:szCs w:val="22"/>
          <w:u w:val="single"/>
          <w:shd w:val="clear" w:color="auto" w:fill="FFFF99"/>
          <w:rtl/>
        </w:rPr>
        <w:tab/>
        <w:t>חדל להתקיים לגבי מיועדת לשירות ביטחון תנאי מהתנאים שלגביהם הצהירה כאמור בסעיף קטן (א), במהלך 24 החודשים שלאחר מסירת התצהיר או במהלך תקופת הקריאה להתייצבות לשירות סדיר כאמור בסעיף 20, לפי המאוחר, תודיע על כך מיד לפוקד.</w:t>
      </w:r>
      <w:bookmarkEnd w:id="184"/>
    </w:p>
    <w:p w14:paraId="1DD4C882" w14:textId="77777777" w:rsidR="000940CE" w:rsidRPr="00024181" w:rsidRDefault="000940CE" w:rsidP="000940CE">
      <w:pPr>
        <w:pStyle w:val="P00"/>
        <w:spacing w:before="72"/>
        <w:ind w:left="0" w:right="1134"/>
        <w:rPr>
          <w:rStyle w:val="default"/>
          <w:rFonts w:cs="FrankRuehl" w:hint="cs"/>
          <w:rtl/>
        </w:rPr>
      </w:pPr>
      <w:r w:rsidRPr="00024181">
        <w:rPr>
          <w:lang w:val="he-IL"/>
        </w:rPr>
        <w:pict w14:anchorId="5DBD61D7">
          <v:rect id="_x0000_s2251" style="position:absolute;left:0;text-align:left;margin-left:464.5pt;margin-top:8.05pt;width:75.05pt;height:16.15pt;z-index:251675136" o:allowincell="f" filled="f" stroked="f" strokecolor="lime" strokeweight=".25pt">
            <v:textbox inset="0,0,0,0">
              <w:txbxContent>
                <w:p w14:paraId="6349D794" w14:textId="77777777" w:rsidR="00FB2C2D" w:rsidRDefault="00FB2C2D" w:rsidP="000940CE">
                  <w:pPr>
                    <w:spacing w:line="160" w:lineRule="exact"/>
                    <w:jc w:val="left"/>
                    <w:rPr>
                      <w:rFonts w:cs="Miriam" w:hint="cs"/>
                      <w:noProof/>
                      <w:sz w:val="18"/>
                      <w:szCs w:val="18"/>
                      <w:rtl/>
                    </w:rPr>
                  </w:pPr>
                  <w:r>
                    <w:rPr>
                      <w:rFonts w:cs="Miriam" w:hint="cs"/>
                      <w:sz w:val="18"/>
                      <w:szCs w:val="18"/>
                      <w:rtl/>
                    </w:rPr>
                    <w:t>(הוראת שעה) תשע"ב-2012</w:t>
                  </w:r>
                </w:p>
              </w:txbxContent>
            </v:textbox>
            <w10:anchorlock/>
          </v:rect>
        </w:pict>
      </w:r>
      <w:r w:rsidRPr="00024181">
        <w:rPr>
          <w:rStyle w:val="big-number"/>
          <w:rtl/>
        </w:rPr>
        <w:t>40</w:t>
      </w:r>
      <w:r w:rsidRPr="00024181">
        <w:rPr>
          <w:rStyle w:val="default"/>
          <w:rFonts w:cs="FrankRuehl" w:hint="cs"/>
          <w:rtl/>
        </w:rPr>
        <w:t>א</w:t>
      </w:r>
      <w:r w:rsidRPr="00024181">
        <w:rPr>
          <w:rStyle w:val="default"/>
          <w:rFonts w:cs="FrankRuehl"/>
          <w:rtl/>
        </w:rPr>
        <w:t>.</w:t>
      </w:r>
      <w:r w:rsidRPr="00024181">
        <w:rPr>
          <w:rStyle w:val="default"/>
          <w:rFonts w:cs="FrankRuehl"/>
          <w:rtl/>
        </w:rPr>
        <w:tab/>
      </w:r>
      <w:r w:rsidRPr="00024181">
        <w:rPr>
          <w:rStyle w:val="default"/>
          <w:rFonts w:cs="FrankRuehl" w:hint="cs"/>
          <w:rtl/>
        </w:rPr>
        <w:t>(</w:t>
      </w:r>
      <w:r w:rsidR="008F7726">
        <w:rPr>
          <w:rStyle w:val="default"/>
          <w:rFonts w:cs="FrankRuehl" w:hint="cs"/>
          <w:rtl/>
        </w:rPr>
        <w:t>פקע).</w:t>
      </w:r>
    </w:p>
    <w:p w14:paraId="071CD92E" w14:textId="77777777" w:rsidR="008F7726" w:rsidRPr="00FA05A3" w:rsidRDefault="008F7726" w:rsidP="008F7726">
      <w:pPr>
        <w:pStyle w:val="P00"/>
        <w:spacing w:before="0"/>
        <w:ind w:left="0" w:right="1134"/>
        <w:rPr>
          <w:rStyle w:val="default"/>
          <w:rFonts w:cs="FrankRuehl" w:hint="cs"/>
          <w:vanish/>
          <w:sz w:val="20"/>
          <w:szCs w:val="20"/>
          <w:shd w:val="clear" w:color="auto" w:fill="FFFF99"/>
          <w:rtl/>
        </w:rPr>
      </w:pPr>
      <w:bookmarkStart w:id="185" w:name="Rov266"/>
      <w:r w:rsidRPr="00FA05A3">
        <w:rPr>
          <w:rStyle w:val="default"/>
          <w:rFonts w:cs="FrankRuehl" w:hint="cs"/>
          <w:vanish/>
          <w:color w:val="FF0000"/>
          <w:sz w:val="20"/>
          <w:szCs w:val="20"/>
          <w:shd w:val="clear" w:color="auto" w:fill="FFFF99"/>
          <w:rtl/>
        </w:rPr>
        <w:t xml:space="preserve">מיום 10.4.2018 עד יום 9.4.2021 </w:t>
      </w:r>
      <w:r w:rsidRPr="00FA05A3">
        <w:rPr>
          <w:rStyle w:val="default"/>
          <w:rFonts w:cs="FrankRuehl" w:hint="cs"/>
          <w:vanish/>
          <w:sz w:val="20"/>
          <w:szCs w:val="20"/>
          <w:shd w:val="clear" w:color="auto" w:fill="FFFF99"/>
          <w:rtl/>
        </w:rPr>
        <w:t>(לאור פיזור הכנסת ה-23 עד יום 6.7.2021)</w:t>
      </w:r>
    </w:p>
    <w:p w14:paraId="78C464CB" w14:textId="77777777" w:rsidR="008F7726" w:rsidRPr="00FA05A3" w:rsidRDefault="008F7726" w:rsidP="008F77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הוראת שעה תשע"ב-2012</w:t>
      </w:r>
    </w:p>
    <w:p w14:paraId="215BAA99" w14:textId="77777777" w:rsidR="008F7726" w:rsidRPr="00FA05A3" w:rsidRDefault="008F7726" w:rsidP="008F7726">
      <w:pPr>
        <w:pStyle w:val="P00"/>
        <w:spacing w:before="0"/>
        <w:ind w:left="0" w:right="1134"/>
        <w:rPr>
          <w:rStyle w:val="default"/>
          <w:rFonts w:cs="FrankRuehl" w:hint="cs"/>
          <w:vanish/>
          <w:sz w:val="20"/>
          <w:szCs w:val="20"/>
          <w:shd w:val="clear" w:color="auto" w:fill="FFFF99"/>
          <w:rtl/>
        </w:rPr>
      </w:pPr>
      <w:hyperlink r:id="rId479" w:history="1">
        <w:r w:rsidRPr="00FA05A3">
          <w:rPr>
            <w:rStyle w:val="Hyperlink"/>
            <w:rFonts w:cs="FrankRuehl" w:hint="cs"/>
            <w:vanish/>
            <w:szCs w:val="20"/>
            <w:shd w:val="clear" w:color="auto" w:fill="FFFF99"/>
            <w:rtl/>
          </w:rPr>
          <w:t>ס"ח תשע"ב מס' 2345</w:t>
        </w:r>
      </w:hyperlink>
      <w:r w:rsidRPr="00FA05A3">
        <w:rPr>
          <w:rStyle w:val="default"/>
          <w:rFonts w:cs="FrankRuehl" w:hint="cs"/>
          <w:vanish/>
          <w:sz w:val="20"/>
          <w:szCs w:val="20"/>
          <w:shd w:val="clear" w:color="auto" w:fill="FFFF99"/>
          <w:rtl/>
        </w:rPr>
        <w:t xml:space="preserve"> מיום 19.3.2012 עמ' 218 (</w:t>
      </w:r>
      <w:hyperlink r:id="rId480" w:history="1">
        <w:r w:rsidRPr="00FA05A3">
          <w:rPr>
            <w:rStyle w:val="Hyperlink"/>
            <w:rFonts w:cs="FrankRuehl" w:hint="cs"/>
            <w:vanish/>
            <w:szCs w:val="20"/>
            <w:shd w:val="clear" w:color="auto" w:fill="FFFF99"/>
            <w:rtl/>
          </w:rPr>
          <w:t>ה"ח 472</w:t>
        </w:r>
      </w:hyperlink>
      <w:r w:rsidRPr="00FA05A3">
        <w:rPr>
          <w:rStyle w:val="default"/>
          <w:rFonts w:cs="FrankRuehl" w:hint="cs"/>
          <w:vanish/>
          <w:sz w:val="20"/>
          <w:szCs w:val="20"/>
          <w:shd w:val="clear" w:color="auto" w:fill="FFFF99"/>
          <w:rtl/>
        </w:rPr>
        <w:t>)</w:t>
      </w:r>
    </w:p>
    <w:p w14:paraId="54AC63F5" w14:textId="77777777" w:rsidR="008F7726" w:rsidRPr="00FA05A3" w:rsidRDefault="008F7726" w:rsidP="008F7726">
      <w:pPr>
        <w:pStyle w:val="P00"/>
        <w:spacing w:before="0"/>
        <w:ind w:left="0" w:right="1134"/>
        <w:rPr>
          <w:rStyle w:val="default"/>
          <w:rFonts w:cs="FrankRuehl"/>
          <w:vanish/>
          <w:sz w:val="20"/>
          <w:szCs w:val="20"/>
          <w:shd w:val="clear" w:color="auto" w:fill="FFFF99"/>
          <w:rtl/>
        </w:rPr>
      </w:pPr>
      <w:r w:rsidRPr="00FA05A3">
        <w:rPr>
          <w:rStyle w:val="default"/>
          <w:rFonts w:cs="FrankRuehl" w:hint="cs"/>
          <w:b/>
          <w:bCs/>
          <w:vanish/>
          <w:sz w:val="20"/>
          <w:szCs w:val="20"/>
          <w:shd w:val="clear" w:color="auto" w:fill="FFFF99"/>
          <w:rtl/>
        </w:rPr>
        <w:t>הוספת סעיף 40א</w:t>
      </w:r>
    </w:p>
    <w:p w14:paraId="74838691" w14:textId="77777777" w:rsidR="008F7726" w:rsidRPr="00FA05A3" w:rsidRDefault="008F7726" w:rsidP="008F7726">
      <w:pPr>
        <w:pStyle w:val="P00"/>
        <w:ind w:left="0" w:right="1134"/>
        <w:rPr>
          <w:rStyle w:val="default"/>
          <w:rFonts w:cs="FrankRuehl"/>
          <w:vanish/>
          <w:sz w:val="20"/>
          <w:szCs w:val="20"/>
          <w:shd w:val="clear" w:color="auto" w:fill="FFFF99"/>
          <w:rtl/>
        </w:rPr>
      </w:pPr>
      <w:r w:rsidRPr="00FA05A3">
        <w:rPr>
          <w:rStyle w:val="default"/>
          <w:rFonts w:cs="FrankRuehl" w:hint="cs"/>
          <w:vanish/>
          <w:sz w:val="20"/>
          <w:szCs w:val="20"/>
          <w:shd w:val="clear" w:color="auto" w:fill="FFFF99"/>
          <w:rtl/>
        </w:rPr>
        <w:t>הנוסח:</w:t>
      </w:r>
    </w:p>
    <w:p w14:paraId="74CE5D56" w14:textId="77777777" w:rsidR="008F7726" w:rsidRPr="00FA05A3" w:rsidRDefault="008F7726" w:rsidP="008F7726">
      <w:pPr>
        <w:pStyle w:val="P00"/>
        <w:spacing w:before="20"/>
        <w:ind w:left="0" w:right="1134"/>
        <w:rPr>
          <w:rStyle w:val="default"/>
          <w:rFonts w:ascii="Miriam" w:hAnsi="Miriam" w:cs="Miriam"/>
          <w:vanish/>
          <w:sz w:val="16"/>
          <w:szCs w:val="16"/>
          <w:shd w:val="clear" w:color="auto" w:fill="FFFF99"/>
          <w:rtl/>
        </w:rPr>
      </w:pPr>
      <w:r w:rsidRPr="00FA05A3">
        <w:rPr>
          <w:rStyle w:val="default"/>
          <w:rFonts w:ascii="Miriam" w:hAnsi="Miriam" w:cs="Miriam"/>
          <w:vanish/>
          <w:sz w:val="16"/>
          <w:szCs w:val="16"/>
          <w:shd w:val="clear" w:color="auto" w:fill="FFFF99"/>
          <w:rtl/>
        </w:rPr>
        <w:t>בקשה לביטול פטור של מיועדת לשירות ביטחון לפי סעיף 40 על ידי פוקד</w:t>
      </w:r>
    </w:p>
    <w:p w14:paraId="2BDFA567" w14:textId="77777777" w:rsidR="008F7726" w:rsidRPr="00FA05A3" w:rsidRDefault="008F7726" w:rsidP="008F7726">
      <w:pPr>
        <w:pStyle w:val="P00"/>
        <w:spacing w:before="0"/>
        <w:ind w:left="0"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40</w:t>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(א)</w:t>
      </w:r>
      <w:r w:rsidRPr="00FA05A3">
        <w:rPr>
          <w:rStyle w:val="default"/>
          <w:rFonts w:cs="FrankRuehl" w:hint="cs"/>
          <w:vanish/>
          <w:sz w:val="22"/>
          <w:szCs w:val="22"/>
          <w:shd w:val="clear" w:color="auto" w:fill="FFFF99"/>
          <w:rtl/>
        </w:rPr>
        <w:tab/>
        <w:t xml:space="preserve">בסעיף זה ובסעיפים 40ב עד 40ו </w:t>
      </w:r>
      <w:r w:rsidRPr="00FA05A3">
        <w:rPr>
          <w:rStyle w:val="default"/>
          <w:rFonts w:cs="FrankRuehl"/>
          <w:vanish/>
          <w:sz w:val="22"/>
          <w:szCs w:val="22"/>
          <w:shd w:val="clear" w:color="auto" w:fill="FFFF99"/>
          <w:rtl/>
        </w:rPr>
        <w:t>–</w:t>
      </w:r>
    </w:p>
    <w:p w14:paraId="3DD92F51" w14:textId="77777777" w:rsidR="000940CE" w:rsidRPr="00FA05A3" w:rsidRDefault="000940CE" w:rsidP="008F7726">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 xml:space="preserve">"הוועדה"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הוועדה לבחינת הפטור שניתן למיועדת לשירות ביטחון לפי סעיף 40, שמונתה בסעיף 40ג;</w:t>
      </w:r>
    </w:p>
    <w:p w14:paraId="4FF91A88" w14:textId="77777777" w:rsidR="000940CE" w:rsidRPr="00FA05A3" w:rsidRDefault="000940CE" w:rsidP="008F7726">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 xml:space="preserve">"הוועדה המשותפת"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ועדה משותפת לוועדת החוץ והביטחון ולוועדת החוקה חוק ומשפט של הכנסת;</w:t>
      </w:r>
    </w:p>
    <w:p w14:paraId="227BA0A9" w14:textId="77777777" w:rsidR="000940CE" w:rsidRPr="00FA05A3" w:rsidRDefault="000940CE" w:rsidP="008F7726">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 xml:space="preserve">"פוקד"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כמשמעותו בסעיף 50, שהוא בדרגת רב-סרן לפחות.</w:t>
      </w:r>
    </w:p>
    <w:p w14:paraId="7BCF3148" w14:textId="77777777" w:rsidR="000940CE" w:rsidRPr="008F7726" w:rsidRDefault="000940CE" w:rsidP="008F7726">
      <w:pPr>
        <w:pStyle w:val="P00"/>
        <w:spacing w:before="0"/>
        <w:ind w:left="0" w:right="1134"/>
        <w:rPr>
          <w:rStyle w:val="default"/>
          <w:rFonts w:cs="FrankRuehl" w:hint="cs"/>
          <w:sz w:val="2"/>
          <w:szCs w:val="2"/>
          <w:rtl/>
        </w:rPr>
      </w:pPr>
      <w:r w:rsidRPr="00FA05A3">
        <w:rPr>
          <w:rStyle w:val="default"/>
          <w:rFonts w:cs="FrankRuehl" w:hint="cs"/>
          <w:vanish/>
          <w:sz w:val="22"/>
          <w:szCs w:val="22"/>
          <w:shd w:val="clear" w:color="auto" w:fill="FFFF99"/>
          <w:rtl/>
        </w:rPr>
        <w:tab/>
        <w:t>(ב)</w:t>
      </w:r>
      <w:r w:rsidRPr="00FA05A3">
        <w:rPr>
          <w:rStyle w:val="default"/>
          <w:rFonts w:cs="FrankRuehl" w:hint="cs"/>
          <w:vanish/>
          <w:sz w:val="22"/>
          <w:szCs w:val="22"/>
          <w:shd w:val="clear" w:color="auto" w:fill="FFFF99"/>
          <w:rtl/>
        </w:rPr>
        <w:tab/>
        <w:t>היה לפוקד יסוד ממשי להניח כי מיועדת לשירות ביטחון שקיבלה פטור לפי סעיף 40(א) נהגה באופן שאינו תואם מהותית תנאי מהתנאים שלגביהם הצהירה בהתאם לאותו סעיף, במהלך 24 החודשים שלאחר מסירת התצהיר או במהלך תקופת הקריאה להתייצבות לשירות סדיר כאמור בסעיף 20, לפי המאוחר, רשאי הוא להגיש לוועדה בקשה לביטול הפטור, ובלבד שמסר על כך הודעה למיועדת לשירות ביטחון.</w:t>
      </w:r>
      <w:bookmarkEnd w:id="185"/>
    </w:p>
    <w:p w14:paraId="56A298B5" w14:textId="77777777" w:rsidR="000940CE" w:rsidRPr="00024181" w:rsidRDefault="000940CE" w:rsidP="00A973F2">
      <w:pPr>
        <w:pStyle w:val="P00"/>
        <w:spacing w:before="72"/>
        <w:ind w:left="0" w:right="1134"/>
        <w:rPr>
          <w:rStyle w:val="default"/>
          <w:rFonts w:cs="FrankRuehl" w:hint="cs"/>
          <w:rtl/>
        </w:rPr>
      </w:pPr>
      <w:r w:rsidRPr="00024181">
        <w:rPr>
          <w:lang w:val="he-IL"/>
        </w:rPr>
        <w:pict w14:anchorId="455F6353">
          <v:rect id="_x0000_s2252" style="position:absolute;left:0;text-align:left;margin-left:464.5pt;margin-top:8.05pt;width:75.05pt;height:17.45pt;z-index:251676160" o:allowincell="f" filled="f" stroked="f" strokecolor="lime" strokeweight=".25pt">
            <v:textbox inset="0,0,0,0">
              <w:txbxContent>
                <w:p w14:paraId="0E204904" w14:textId="77777777" w:rsidR="00FB2C2D" w:rsidRDefault="00FB2C2D" w:rsidP="000940CE">
                  <w:pPr>
                    <w:spacing w:line="160" w:lineRule="exact"/>
                    <w:jc w:val="left"/>
                    <w:rPr>
                      <w:rFonts w:cs="Miriam" w:hint="cs"/>
                      <w:noProof/>
                      <w:sz w:val="18"/>
                      <w:szCs w:val="18"/>
                      <w:rtl/>
                    </w:rPr>
                  </w:pPr>
                  <w:r>
                    <w:rPr>
                      <w:rFonts w:cs="Miriam" w:hint="cs"/>
                      <w:sz w:val="18"/>
                      <w:szCs w:val="18"/>
                      <w:rtl/>
                    </w:rPr>
                    <w:t>(הוראת שעה) תשע"ב-2012</w:t>
                  </w:r>
                </w:p>
              </w:txbxContent>
            </v:textbox>
            <w10:anchorlock/>
          </v:rect>
        </w:pict>
      </w:r>
      <w:r w:rsidRPr="00024181">
        <w:rPr>
          <w:rStyle w:val="big-number"/>
          <w:rtl/>
        </w:rPr>
        <w:t>40</w:t>
      </w:r>
      <w:r w:rsidR="00A973F2" w:rsidRPr="00024181">
        <w:rPr>
          <w:rStyle w:val="default"/>
          <w:rFonts w:cs="FrankRuehl" w:hint="cs"/>
          <w:rtl/>
        </w:rPr>
        <w:t>ב</w:t>
      </w:r>
      <w:r w:rsidRPr="00024181">
        <w:rPr>
          <w:rStyle w:val="default"/>
          <w:rFonts w:cs="FrankRuehl"/>
          <w:rtl/>
        </w:rPr>
        <w:t>.</w:t>
      </w:r>
      <w:r w:rsidRPr="00024181">
        <w:rPr>
          <w:rStyle w:val="default"/>
          <w:rFonts w:cs="FrankRuehl"/>
          <w:rtl/>
        </w:rPr>
        <w:tab/>
      </w:r>
      <w:r w:rsidR="008F7726">
        <w:rPr>
          <w:rStyle w:val="default"/>
          <w:rFonts w:cs="FrankRuehl" w:hint="cs"/>
          <w:rtl/>
        </w:rPr>
        <w:t>(פקע).</w:t>
      </w:r>
    </w:p>
    <w:p w14:paraId="36C933D7" w14:textId="77777777" w:rsidR="008F7726" w:rsidRPr="00FA05A3" w:rsidRDefault="008F7726" w:rsidP="008F7726">
      <w:pPr>
        <w:pStyle w:val="P00"/>
        <w:spacing w:before="0"/>
        <w:ind w:left="0" w:right="1134"/>
        <w:rPr>
          <w:rStyle w:val="default"/>
          <w:rFonts w:cs="FrankRuehl" w:hint="cs"/>
          <w:vanish/>
          <w:sz w:val="20"/>
          <w:szCs w:val="20"/>
          <w:shd w:val="clear" w:color="auto" w:fill="FFFF99"/>
          <w:rtl/>
        </w:rPr>
      </w:pPr>
      <w:bookmarkStart w:id="186" w:name="Rov265"/>
      <w:r w:rsidRPr="00FA05A3">
        <w:rPr>
          <w:rStyle w:val="default"/>
          <w:rFonts w:cs="FrankRuehl" w:hint="cs"/>
          <w:vanish/>
          <w:color w:val="FF0000"/>
          <w:sz w:val="20"/>
          <w:szCs w:val="20"/>
          <w:shd w:val="clear" w:color="auto" w:fill="FFFF99"/>
          <w:rtl/>
        </w:rPr>
        <w:t xml:space="preserve">מיום 10.4.2018 עד יום 9.4.2021 </w:t>
      </w:r>
      <w:r w:rsidRPr="00FA05A3">
        <w:rPr>
          <w:rStyle w:val="default"/>
          <w:rFonts w:cs="FrankRuehl" w:hint="cs"/>
          <w:vanish/>
          <w:sz w:val="20"/>
          <w:szCs w:val="20"/>
          <w:shd w:val="clear" w:color="auto" w:fill="FFFF99"/>
          <w:rtl/>
        </w:rPr>
        <w:t>(לאור פיזור הכנסת ה-23 עד יום 6.7.2021)</w:t>
      </w:r>
    </w:p>
    <w:p w14:paraId="5FD6A202" w14:textId="77777777" w:rsidR="008F7726" w:rsidRPr="00FA05A3" w:rsidRDefault="008F7726" w:rsidP="008F77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הוראת שעה תשע"ב-2012</w:t>
      </w:r>
    </w:p>
    <w:p w14:paraId="48121DF0" w14:textId="77777777" w:rsidR="008F7726" w:rsidRPr="00FA05A3" w:rsidRDefault="008F7726" w:rsidP="008F7726">
      <w:pPr>
        <w:pStyle w:val="P00"/>
        <w:spacing w:before="0"/>
        <w:ind w:left="0" w:right="1134"/>
        <w:rPr>
          <w:rStyle w:val="default"/>
          <w:rFonts w:cs="FrankRuehl" w:hint="cs"/>
          <w:vanish/>
          <w:sz w:val="20"/>
          <w:szCs w:val="20"/>
          <w:shd w:val="clear" w:color="auto" w:fill="FFFF99"/>
          <w:rtl/>
        </w:rPr>
      </w:pPr>
      <w:hyperlink r:id="rId481" w:history="1">
        <w:r w:rsidRPr="00FA05A3">
          <w:rPr>
            <w:rStyle w:val="Hyperlink"/>
            <w:rFonts w:cs="FrankRuehl" w:hint="cs"/>
            <w:vanish/>
            <w:szCs w:val="20"/>
            <w:shd w:val="clear" w:color="auto" w:fill="FFFF99"/>
            <w:rtl/>
          </w:rPr>
          <w:t>ס"ח תשע"ב מס' 2345</w:t>
        </w:r>
      </w:hyperlink>
      <w:r w:rsidRPr="00FA05A3">
        <w:rPr>
          <w:rStyle w:val="default"/>
          <w:rFonts w:cs="FrankRuehl" w:hint="cs"/>
          <w:vanish/>
          <w:sz w:val="20"/>
          <w:szCs w:val="20"/>
          <w:shd w:val="clear" w:color="auto" w:fill="FFFF99"/>
          <w:rtl/>
        </w:rPr>
        <w:t xml:space="preserve"> מיום 19.3.2012 עמ' 218 (</w:t>
      </w:r>
      <w:hyperlink r:id="rId482" w:history="1">
        <w:r w:rsidRPr="00FA05A3">
          <w:rPr>
            <w:rStyle w:val="Hyperlink"/>
            <w:rFonts w:cs="FrankRuehl" w:hint="cs"/>
            <w:vanish/>
            <w:szCs w:val="20"/>
            <w:shd w:val="clear" w:color="auto" w:fill="FFFF99"/>
            <w:rtl/>
          </w:rPr>
          <w:t>ה"ח 472</w:t>
        </w:r>
      </w:hyperlink>
      <w:r w:rsidRPr="00FA05A3">
        <w:rPr>
          <w:rStyle w:val="default"/>
          <w:rFonts w:cs="FrankRuehl" w:hint="cs"/>
          <w:vanish/>
          <w:sz w:val="20"/>
          <w:szCs w:val="20"/>
          <w:shd w:val="clear" w:color="auto" w:fill="FFFF99"/>
          <w:rtl/>
        </w:rPr>
        <w:t>)</w:t>
      </w:r>
    </w:p>
    <w:p w14:paraId="7A1359A6" w14:textId="77777777" w:rsidR="008F7726" w:rsidRPr="00FA05A3" w:rsidRDefault="008F7726" w:rsidP="008F7726">
      <w:pPr>
        <w:pStyle w:val="P00"/>
        <w:spacing w:before="0"/>
        <w:ind w:left="0" w:right="1134"/>
        <w:rPr>
          <w:rStyle w:val="default"/>
          <w:rFonts w:cs="FrankRuehl"/>
          <w:vanish/>
          <w:sz w:val="20"/>
          <w:szCs w:val="20"/>
          <w:shd w:val="clear" w:color="auto" w:fill="FFFF99"/>
          <w:rtl/>
        </w:rPr>
      </w:pPr>
      <w:r w:rsidRPr="00FA05A3">
        <w:rPr>
          <w:rStyle w:val="default"/>
          <w:rFonts w:cs="FrankRuehl" w:hint="cs"/>
          <w:b/>
          <w:bCs/>
          <w:vanish/>
          <w:sz w:val="20"/>
          <w:szCs w:val="20"/>
          <w:shd w:val="clear" w:color="auto" w:fill="FFFF99"/>
          <w:rtl/>
        </w:rPr>
        <w:t>הוספת סעיף 40ב</w:t>
      </w:r>
    </w:p>
    <w:p w14:paraId="536330DC" w14:textId="77777777" w:rsidR="008F7726" w:rsidRPr="00FA05A3" w:rsidRDefault="008F7726" w:rsidP="008F7726">
      <w:pPr>
        <w:pStyle w:val="P00"/>
        <w:ind w:left="0" w:right="1134"/>
        <w:rPr>
          <w:rStyle w:val="default"/>
          <w:rFonts w:cs="FrankRuehl"/>
          <w:vanish/>
          <w:sz w:val="20"/>
          <w:szCs w:val="20"/>
          <w:shd w:val="clear" w:color="auto" w:fill="FFFF99"/>
          <w:rtl/>
        </w:rPr>
      </w:pPr>
      <w:r w:rsidRPr="00FA05A3">
        <w:rPr>
          <w:rStyle w:val="default"/>
          <w:rFonts w:cs="FrankRuehl" w:hint="cs"/>
          <w:vanish/>
          <w:sz w:val="20"/>
          <w:szCs w:val="20"/>
          <w:shd w:val="clear" w:color="auto" w:fill="FFFF99"/>
          <w:rtl/>
        </w:rPr>
        <w:t>הנוסח:</w:t>
      </w:r>
    </w:p>
    <w:p w14:paraId="1F5655FE" w14:textId="77777777" w:rsidR="008F7726" w:rsidRPr="00FA05A3" w:rsidRDefault="008F7726" w:rsidP="008F7726">
      <w:pPr>
        <w:pStyle w:val="P00"/>
        <w:spacing w:before="20"/>
        <w:ind w:left="0" w:right="1134"/>
        <w:rPr>
          <w:rStyle w:val="default"/>
          <w:rFonts w:ascii="Miriam" w:hAnsi="Miriam" w:cs="Miriam"/>
          <w:vanish/>
          <w:sz w:val="16"/>
          <w:szCs w:val="16"/>
          <w:shd w:val="clear" w:color="auto" w:fill="FFFF99"/>
          <w:rtl/>
        </w:rPr>
      </w:pPr>
      <w:r w:rsidRPr="00FA05A3">
        <w:rPr>
          <w:rStyle w:val="default"/>
          <w:rFonts w:ascii="Miriam" w:hAnsi="Miriam" w:cs="Miriam" w:hint="cs"/>
          <w:vanish/>
          <w:sz w:val="16"/>
          <w:szCs w:val="16"/>
          <w:shd w:val="clear" w:color="auto" w:fill="FFFF99"/>
          <w:rtl/>
        </w:rPr>
        <w:t>הודעת הפוקד למיועדת לשירות ביטחון</w:t>
      </w:r>
    </w:p>
    <w:p w14:paraId="4E2DC498" w14:textId="77777777" w:rsidR="008F7726" w:rsidRPr="00FA05A3" w:rsidRDefault="008F7726" w:rsidP="008F7726">
      <w:pPr>
        <w:pStyle w:val="P00"/>
        <w:spacing w:before="0"/>
        <w:ind w:left="0"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40</w:t>
      </w:r>
      <w:r w:rsidRPr="00FA05A3">
        <w:rPr>
          <w:rStyle w:val="default"/>
          <w:rFonts w:cs="FrankRuehl" w:hint="cs"/>
          <w:vanish/>
          <w:sz w:val="22"/>
          <w:szCs w:val="22"/>
          <w:shd w:val="clear" w:color="auto" w:fill="FFFF99"/>
          <w:rtl/>
        </w:rPr>
        <w:t>ב</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בטרם יגיש הפוקד את הבקשה לביטול הפטור לוועדה, ימסור הפוקד למיועדת לשירות ביטחון, הודעה שתפרט את כל אלה:</w:t>
      </w:r>
    </w:p>
    <w:p w14:paraId="4CDBD475" w14:textId="77777777" w:rsidR="00A973F2" w:rsidRPr="00FA05A3" w:rsidRDefault="00A973F2" w:rsidP="008F7726">
      <w:pPr>
        <w:pStyle w:val="P00"/>
        <w:spacing w:before="0"/>
        <w:ind w:left="624"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(1)</w:t>
      </w:r>
      <w:r w:rsidRPr="00FA05A3">
        <w:rPr>
          <w:rStyle w:val="default"/>
          <w:rFonts w:cs="FrankRuehl" w:hint="cs"/>
          <w:vanish/>
          <w:sz w:val="22"/>
          <w:szCs w:val="22"/>
          <w:shd w:val="clear" w:color="auto" w:fill="FFFF99"/>
          <w:rtl/>
        </w:rPr>
        <w:tab/>
        <w:t>כוונתו להגיש בקשה לביטול הפטור בצירוף פירוט העובדות, הנימוקים והמסמכים שעליהם מבוססת הבקשה;</w:t>
      </w:r>
    </w:p>
    <w:p w14:paraId="28727328" w14:textId="77777777" w:rsidR="00A973F2" w:rsidRPr="00FA05A3" w:rsidRDefault="00A973F2" w:rsidP="008F7726">
      <w:pPr>
        <w:pStyle w:val="P00"/>
        <w:spacing w:before="0"/>
        <w:ind w:left="624"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(2)</w:t>
      </w:r>
      <w:r w:rsidRPr="00FA05A3">
        <w:rPr>
          <w:rStyle w:val="default"/>
          <w:rFonts w:cs="FrankRuehl" w:hint="cs"/>
          <w:vanish/>
          <w:sz w:val="22"/>
          <w:szCs w:val="22"/>
          <w:shd w:val="clear" w:color="auto" w:fill="FFFF99"/>
          <w:rtl/>
        </w:rPr>
        <w:tab/>
        <w:t>זכותה של המיועדת לשירות ביטחון שלא להתייצב לפניו, זכותה להתייצב לפניו ולטעון את טענותיה לעניין זה אם תרצה בכך, בעצמה או בלוויית מי מטעמה, וזכותה לשלוח את טיעוניה בכתב, והכל בתוך 30 ימים מיום שקיבלה את ההודעה;</w:t>
      </w:r>
    </w:p>
    <w:p w14:paraId="49B89987" w14:textId="77777777" w:rsidR="00A973F2" w:rsidRPr="008F7726" w:rsidRDefault="00A973F2" w:rsidP="008F7726">
      <w:pPr>
        <w:pStyle w:val="P00"/>
        <w:spacing w:before="0"/>
        <w:ind w:left="624" w:right="1134"/>
        <w:rPr>
          <w:rStyle w:val="default"/>
          <w:rFonts w:cs="FrankRuehl" w:hint="cs"/>
          <w:sz w:val="2"/>
          <w:szCs w:val="2"/>
          <w:rtl/>
        </w:rPr>
      </w:pPr>
      <w:r w:rsidRPr="00FA05A3">
        <w:rPr>
          <w:rStyle w:val="default"/>
          <w:rFonts w:cs="FrankRuehl" w:hint="cs"/>
          <w:vanish/>
          <w:sz w:val="22"/>
          <w:szCs w:val="22"/>
          <w:shd w:val="clear" w:color="auto" w:fill="FFFF99"/>
          <w:rtl/>
        </w:rPr>
        <w:t>(3)</w:t>
      </w:r>
      <w:r w:rsidRPr="00FA05A3">
        <w:rPr>
          <w:rStyle w:val="default"/>
          <w:rFonts w:cs="FrankRuehl" w:hint="cs"/>
          <w:vanish/>
          <w:sz w:val="22"/>
          <w:szCs w:val="22"/>
          <w:shd w:val="clear" w:color="auto" w:fill="FFFF99"/>
          <w:rtl/>
        </w:rPr>
        <w:tab/>
        <w:t>זכותה להשמיע את טענותיה לפני הוועדה, בעצמה או בלוויית מי מטעמה, אם יגיש הפוקד בקשה לביטול הפטור לוועדה.</w:t>
      </w:r>
      <w:bookmarkEnd w:id="186"/>
    </w:p>
    <w:p w14:paraId="49E69B45" w14:textId="77777777" w:rsidR="000940CE" w:rsidRPr="00024181" w:rsidRDefault="000940CE" w:rsidP="00A973F2">
      <w:pPr>
        <w:pStyle w:val="P00"/>
        <w:spacing w:before="72"/>
        <w:ind w:left="0" w:right="1134"/>
        <w:rPr>
          <w:rStyle w:val="default"/>
          <w:rFonts w:cs="FrankRuehl" w:hint="cs"/>
          <w:rtl/>
        </w:rPr>
      </w:pPr>
      <w:r w:rsidRPr="00024181">
        <w:rPr>
          <w:lang w:val="he-IL"/>
        </w:rPr>
        <w:pict w14:anchorId="77724868">
          <v:rect id="_x0000_s2253" style="position:absolute;left:0;text-align:left;margin-left:464.5pt;margin-top:8.05pt;width:75.05pt;height:18.05pt;z-index:251677184" o:allowincell="f" filled="f" stroked="f" strokecolor="lime" strokeweight=".25pt">
            <v:textbox inset="0,0,0,0">
              <w:txbxContent>
                <w:p w14:paraId="4C1E2E0C" w14:textId="77777777" w:rsidR="00FB2C2D" w:rsidRDefault="00FB2C2D" w:rsidP="000940CE">
                  <w:pPr>
                    <w:spacing w:line="160" w:lineRule="exact"/>
                    <w:jc w:val="left"/>
                    <w:rPr>
                      <w:rFonts w:cs="Miriam" w:hint="cs"/>
                      <w:noProof/>
                      <w:sz w:val="18"/>
                      <w:szCs w:val="18"/>
                      <w:rtl/>
                    </w:rPr>
                  </w:pPr>
                  <w:r>
                    <w:rPr>
                      <w:rFonts w:cs="Miriam" w:hint="cs"/>
                      <w:sz w:val="18"/>
                      <w:szCs w:val="18"/>
                      <w:rtl/>
                    </w:rPr>
                    <w:t>(הוראת שעה) תשע"ב-2012</w:t>
                  </w:r>
                </w:p>
              </w:txbxContent>
            </v:textbox>
            <w10:anchorlock/>
          </v:rect>
        </w:pict>
      </w:r>
      <w:r w:rsidRPr="00024181">
        <w:rPr>
          <w:rStyle w:val="big-number"/>
          <w:rtl/>
        </w:rPr>
        <w:t>40</w:t>
      </w:r>
      <w:r w:rsidR="00A973F2" w:rsidRPr="00024181">
        <w:rPr>
          <w:rStyle w:val="default"/>
          <w:rFonts w:cs="FrankRuehl" w:hint="cs"/>
          <w:rtl/>
        </w:rPr>
        <w:t>ג</w:t>
      </w:r>
      <w:r w:rsidRPr="00024181">
        <w:rPr>
          <w:rStyle w:val="default"/>
          <w:rFonts w:cs="FrankRuehl"/>
          <w:rtl/>
        </w:rPr>
        <w:t>.</w:t>
      </w:r>
      <w:r w:rsidRPr="00024181">
        <w:rPr>
          <w:rStyle w:val="default"/>
          <w:rFonts w:cs="FrankRuehl"/>
          <w:rtl/>
        </w:rPr>
        <w:tab/>
      </w:r>
      <w:r w:rsidRPr="00024181">
        <w:rPr>
          <w:rStyle w:val="default"/>
          <w:rFonts w:cs="FrankRuehl" w:hint="cs"/>
          <w:rtl/>
        </w:rPr>
        <w:t>(</w:t>
      </w:r>
      <w:r w:rsidR="008F7726">
        <w:rPr>
          <w:rStyle w:val="default"/>
          <w:rFonts w:cs="FrankRuehl" w:hint="cs"/>
          <w:rtl/>
        </w:rPr>
        <w:t>פקע</w:t>
      </w:r>
      <w:r w:rsidR="00A973F2" w:rsidRPr="00024181">
        <w:rPr>
          <w:rStyle w:val="default"/>
          <w:rFonts w:cs="FrankRuehl" w:hint="cs"/>
          <w:rtl/>
        </w:rPr>
        <w:t>).</w:t>
      </w:r>
    </w:p>
    <w:p w14:paraId="2EDF8DFE" w14:textId="77777777" w:rsidR="008F7726" w:rsidRPr="00FA05A3" w:rsidRDefault="008F7726" w:rsidP="008F7726">
      <w:pPr>
        <w:pStyle w:val="P00"/>
        <w:spacing w:before="0"/>
        <w:ind w:left="0" w:right="1134"/>
        <w:rPr>
          <w:rStyle w:val="default"/>
          <w:rFonts w:cs="FrankRuehl" w:hint="cs"/>
          <w:vanish/>
          <w:sz w:val="20"/>
          <w:szCs w:val="20"/>
          <w:shd w:val="clear" w:color="auto" w:fill="FFFF99"/>
          <w:rtl/>
        </w:rPr>
      </w:pPr>
      <w:bookmarkStart w:id="187" w:name="Rov264"/>
      <w:r w:rsidRPr="00FA05A3">
        <w:rPr>
          <w:rStyle w:val="default"/>
          <w:rFonts w:cs="FrankRuehl" w:hint="cs"/>
          <w:vanish/>
          <w:color w:val="FF0000"/>
          <w:sz w:val="20"/>
          <w:szCs w:val="20"/>
          <w:shd w:val="clear" w:color="auto" w:fill="FFFF99"/>
          <w:rtl/>
        </w:rPr>
        <w:t xml:space="preserve">מיום 10.4.2018 עד יום 9.4.2021 </w:t>
      </w:r>
      <w:r w:rsidRPr="00FA05A3">
        <w:rPr>
          <w:rStyle w:val="default"/>
          <w:rFonts w:cs="FrankRuehl" w:hint="cs"/>
          <w:vanish/>
          <w:sz w:val="20"/>
          <w:szCs w:val="20"/>
          <w:shd w:val="clear" w:color="auto" w:fill="FFFF99"/>
          <w:rtl/>
        </w:rPr>
        <w:t>(לאור פיזור הכנסת ה-23 עד יום 6.7.2021)</w:t>
      </w:r>
    </w:p>
    <w:p w14:paraId="515720A4" w14:textId="77777777" w:rsidR="008F7726" w:rsidRPr="00FA05A3" w:rsidRDefault="008F7726" w:rsidP="008F77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הוראת שעה תשע"ב-2012</w:t>
      </w:r>
    </w:p>
    <w:p w14:paraId="168C057A" w14:textId="77777777" w:rsidR="008F7726" w:rsidRPr="00FA05A3" w:rsidRDefault="008F7726" w:rsidP="008F7726">
      <w:pPr>
        <w:pStyle w:val="P00"/>
        <w:spacing w:before="0"/>
        <w:ind w:left="0" w:right="1134"/>
        <w:rPr>
          <w:rStyle w:val="default"/>
          <w:rFonts w:cs="FrankRuehl" w:hint="cs"/>
          <w:vanish/>
          <w:sz w:val="20"/>
          <w:szCs w:val="20"/>
          <w:shd w:val="clear" w:color="auto" w:fill="FFFF99"/>
          <w:rtl/>
        </w:rPr>
      </w:pPr>
      <w:hyperlink r:id="rId483" w:history="1">
        <w:r w:rsidRPr="00FA05A3">
          <w:rPr>
            <w:rStyle w:val="Hyperlink"/>
            <w:rFonts w:cs="FrankRuehl" w:hint="cs"/>
            <w:vanish/>
            <w:szCs w:val="20"/>
            <w:shd w:val="clear" w:color="auto" w:fill="FFFF99"/>
            <w:rtl/>
          </w:rPr>
          <w:t>ס"ח תשע"ב מס' 2345</w:t>
        </w:r>
      </w:hyperlink>
      <w:r w:rsidRPr="00FA05A3">
        <w:rPr>
          <w:rStyle w:val="default"/>
          <w:rFonts w:cs="FrankRuehl" w:hint="cs"/>
          <w:vanish/>
          <w:sz w:val="20"/>
          <w:szCs w:val="20"/>
          <w:shd w:val="clear" w:color="auto" w:fill="FFFF99"/>
          <w:rtl/>
        </w:rPr>
        <w:t xml:space="preserve"> מיום 19.3.2012 עמ' 219 (</w:t>
      </w:r>
      <w:hyperlink r:id="rId484" w:history="1">
        <w:r w:rsidRPr="00FA05A3">
          <w:rPr>
            <w:rStyle w:val="Hyperlink"/>
            <w:rFonts w:cs="FrankRuehl" w:hint="cs"/>
            <w:vanish/>
            <w:szCs w:val="20"/>
            <w:shd w:val="clear" w:color="auto" w:fill="FFFF99"/>
            <w:rtl/>
          </w:rPr>
          <w:t>ה"ח 472</w:t>
        </w:r>
      </w:hyperlink>
      <w:r w:rsidRPr="00FA05A3">
        <w:rPr>
          <w:rStyle w:val="default"/>
          <w:rFonts w:cs="FrankRuehl" w:hint="cs"/>
          <w:vanish/>
          <w:sz w:val="20"/>
          <w:szCs w:val="20"/>
          <w:shd w:val="clear" w:color="auto" w:fill="FFFF99"/>
          <w:rtl/>
        </w:rPr>
        <w:t>)</w:t>
      </w:r>
    </w:p>
    <w:p w14:paraId="14BAE141" w14:textId="77777777" w:rsidR="008F7726" w:rsidRPr="00FA05A3" w:rsidRDefault="008F7726" w:rsidP="008F7726">
      <w:pPr>
        <w:pStyle w:val="P00"/>
        <w:spacing w:before="0"/>
        <w:ind w:left="0" w:right="1134"/>
        <w:rPr>
          <w:rStyle w:val="default"/>
          <w:rFonts w:cs="FrankRuehl"/>
          <w:vanish/>
          <w:sz w:val="20"/>
          <w:szCs w:val="20"/>
          <w:shd w:val="clear" w:color="auto" w:fill="FFFF99"/>
          <w:rtl/>
        </w:rPr>
      </w:pPr>
      <w:r w:rsidRPr="00FA05A3">
        <w:rPr>
          <w:rStyle w:val="default"/>
          <w:rFonts w:cs="FrankRuehl" w:hint="cs"/>
          <w:b/>
          <w:bCs/>
          <w:vanish/>
          <w:sz w:val="20"/>
          <w:szCs w:val="20"/>
          <w:shd w:val="clear" w:color="auto" w:fill="FFFF99"/>
          <w:rtl/>
        </w:rPr>
        <w:t>הוספת סעיף 40ג</w:t>
      </w:r>
    </w:p>
    <w:p w14:paraId="60603C79" w14:textId="77777777" w:rsidR="008F7726" w:rsidRPr="00FA05A3" w:rsidRDefault="008F7726" w:rsidP="008F7726">
      <w:pPr>
        <w:pStyle w:val="P00"/>
        <w:ind w:left="0" w:right="1134"/>
        <w:rPr>
          <w:rStyle w:val="default"/>
          <w:rFonts w:cs="FrankRuehl"/>
          <w:vanish/>
          <w:sz w:val="20"/>
          <w:szCs w:val="20"/>
          <w:shd w:val="clear" w:color="auto" w:fill="FFFF99"/>
          <w:rtl/>
        </w:rPr>
      </w:pPr>
      <w:r w:rsidRPr="00FA05A3">
        <w:rPr>
          <w:rStyle w:val="default"/>
          <w:rFonts w:cs="FrankRuehl" w:hint="cs"/>
          <w:vanish/>
          <w:sz w:val="20"/>
          <w:szCs w:val="20"/>
          <w:shd w:val="clear" w:color="auto" w:fill="FFFF99"/>
          <w:rtl/>
        </w:rPr>
        <w:t>הנוסח:</w:t>
      </w:r>
    </w:p>
    <w:p w14:paraId="66FCE132" w14:textId="77777777" w:rsidR="008F7726" w:rsidRPr="00FA05A3" w:rsidRDefault="008F7726" w:rsidP="008F7726">
      <w:pPr>
        <w:pStyle w:val="P00"/>
        <w:spacing w:before="20"/>
        <w:ind w:left="0" w:right="1134"/>
        <w:rPr>
          <w:rStyle w:val="default"/>
          <w:rFonts w:ascii="Miriam" w:hAnsi="Miriam" w:cs="Miriam"/>
          <w:vanish/>
          <w:sz w:val="16"/>
          <w:szCs w:val="16"/>
          <w:shd w:val="clear" w:color="auto" w:fill="FFFF99"/>
          <w:rtl/>
        </w:rPr>
      </w:pPr>
      <w:r w:rsidRPr="00FA05A3">
        <w:rPr>
          <w:rStyle w:val="default"/>
          <w:rFonts w:ascii="Miriam" w:hAnsi="Miriam" w:cs="Miriam" w:hint="cs"/>
          <w:vanish/>
          <w:sz w:val="16"/>
          <w:szCs w:val="16"/>
          <w:shd w:val="clear" w:color="auto" w:fill="FFFF99"/>
          <w:rtl/>
        </w:rPr>
        <w:t>הקמת הוועדה והרכבה</w:t>
      </w:r>
    </w:p>
    <w:p w14:paraId="0E5822F1" w14:textId="77777777" w:rsidR="008F7726" w:rsidRPr="00FA05A3" w:rsidRDefault="008F7726" w:rsidP="008F7726">
      <w:pPr>
        <w:pStyle w:val="P00"/>
        <w:spacing w:before="0"/>
        <w:ind w:left="0"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40</w:t>
      </w:r>
      <w:r w:rsidRPr="00FA05A3">
        <w:rPr>
          <w:rStyle w:val="default"/>
          <w:rFonts w:cs="FrankRuehl" w:hint="cs"/>
          <w:vanish/>
          <w:sz w:val="22"/>
          <w:szCs w:val="22"/>
          <w:shd w:val="clear" w:color="auto" w:fill="FFFF99"/>
          <w:rtl/>
        </w:rPr>
        <w:t>ג</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(א)</w:t>
      </w:r>
      <w:r w:rsidRPr="00FA05A3">
        <w:rPr>
          <w:rStyle w:val="default"/>
          <w:rFonts w:cs="FrankRuehl" w:hint="cs"/>
          <w:vanish/>
          <w:sz w:val="22"/>
          <w:szCs w:val="22"/>
          <w:shd w:val="clear" w:color="auto" w:fill="FFFF99"/>
          <w:rtl/>
        </w:rPr>
        <w:tab/>
        <w:t>שר הביטחון ימנה את הוועדה; הוועדה תהיה בת חמישה חברים והרכבה ייקבע בתקנות כאמור בסעיף קטן (ב).</w:t>
      </w:r>
    </w:p>
    <w:p w14:paraId="664140FA" w14:textId="77777777" w:rsidR="00A973F2" w:rsidRPr="008F7726" w:rsidRDefault="00A973F2" w:rsidP="008F7726">
      <w:pPr>
        <w:pStyle w:val="P00"/>
        <w:spacing w:before="0"/>
        <w:ind w:left="0" w:right="1134"/>
        <w:rPr>
          <w:rStyle w:val="default"/>
          <w:rFonts w:cs="FrankRuehl" w:hint="cs"/>
          <w:sz w:val="2"/>
          <w:szCs w:val="2"/>
          <w:rtl/>
        </w:rPr>
      </w:pPr>
      <w:r w:rsidRPr="00FA05A3">
        <w:rPr>
          <w:rStyle w:val="default"/>
          <w:rFonts w:cs="FrankRuehl" w:hint="cs"/>
          <w:vanish/>
          <w:sz w:val="22"/>
          <w:szCs w:val="22"/>
          <w:shd w:val="clear" w:color="auto" w:fill="FFFF99"/>
          <w:rtl/>
        </w:rPr>
        <w:tab/>
        <w:t>(ב)</w:t>
      </w:r>
      <w:r w:rsidRPr="00FA05A3">
        <w:rPr>
          <w:rStyle w:val="default"/>
          <w:rFonts w:cs="FrankRuehl" w:hint="cs"/>
          <w:vanish/>
          <w:sz w:val="22"/>
          <w:szCs w:val="22"/>
          <w:shd w:val="clear" w:color="auto" w:fill="FFFF99"/>
          <w:rtl/>
        </w:rPr>
        <w:tab/>
        <w:t>שר הביטחון, בהתייעצות עם שר המשפטים ובאישור הוועדה המשותפת, יקבע הוראות לעניין הרכב הוועדה וסדרי הדין בה; בכל ענין של סדרי דין וראיות שאין לגביו הוראה לפי חוק זה או בחיקוק אחר תפעל הוועדה בדרך שתיראה לה מועילה ביותר לבירור השאלות העומדות להחלטתה.</w:t>
      </w:r>
      <w:bookmarkEnd w:id="187"/>
    </w:p>
    <w:p w14:paraId="7066B752" w14:textId="77777777" w:rsidR="000940CE" w:rsidRPr="00024181" w:rsidRDefault="000940CE" w:rsidP="00A973F2">
      <w:pPr>
        <w:pStyle w:val="P00"/>
        <w:spacing w:before="72"/>
        <w:ind w:left="0" w:right="1134"/>
        <w:rPr>
          <w:rStyle w:val="default"/>
          <w:rFonts w:cs="FrankRuehl" w:hint="cs"/>
          <w:rtl/>
        </w:rPr>
      </w:pPr>
      <w:r w:rsidRPr="00024181">
        <w:rPr>
          <w:lang w:val="he-IL"/>
        </w:rPr>
        <w:pict w14:anchorId="7650B524">
          <v:rect id="_x0000_s2254" style="position:absolute;left:0;text-align:left;margin-left:464.5pt;margin-top:8.05pt;width:75.05pt;height:18.05pt;z-index:251678208" o:allowincell="f" filled="f" stroked="f" strokecolor="lime" strokeweight=".25pt">
            <v:textbox inset="0,0,0,0">
              <w:txbxContent>
                <w:p w14:paraId="7A1A5D8A" w14:textId="77777777" w:rsidR="00FB2C2D" w:rsidRDefault="00FB2C2D" w:rsidP="000940CE">
                  <w:pPr>
                    <w:spacing w:line="160" w:lineRule="exact"/>
                    <w:jc w:val="left"/>
                    <w:rPr>
                      <w:rFonts w:cs="Miriam" w:hint="cs"/>
                      <w:noProof/>
                      <w:sz w:val="18"/>
                      <w:szCs w:val="18"/>
                      <w:rtl/>
                    </w:rPr>
                  </w:pPr>
                  <w:r>
                    <w:rPr>
                      <w:rFonts w:cs="Miriam" w:hint="cs"/>
                      <w:sz w:val="18"/>
                      <w:szCs w:val="18"/>
                      <w:rtl/>
                    </w:rPr>
                    <w:t>(הוראת שעה) תשע"ב-2012</w:t>
                  </w:r>
                </w:p>
              </w:txbxContent>
            </v:textbox>
            <w10:anchorlock/>
          </v:rect>
        </w:pict>
      </w:r>
      <w:r w:rsidRPr="00024181">
        <w:rPr>
          <w:rStyle w:val="big-number"/>
          <w:rtl/>
        </w:rPr>
        <w:t>40</w:t>
      </w:r>
      <w:r w:rsidR="00A973F2" w:rsidRPr="00024181">
        <w:rPr>
          <w:rStyle w:val="default"/>
          <w:rFonts w:cs="FrankRuehl" w:hint="cs"/>
          <w:rtl/>
        </w:rPr>
        <w:t>ד</w:t>
      </w:r>
      <w:r w:rsidRPr="00024181">
        <w:rPr>
          <w:rStyle w:val="default"/>
          <w:rFonts w:cs="FrankRuehl"/>
          <w:rtl/>
        </w:rPr>
        <w:t>.</w:t>
      </w:r>
      <w:r w:rsidRPr="00024181">
        <w:rPr>
          <w:rStyle w:val="default"/>
          <w:rFonts w:cs="FrankRuehl"/>
          <w:rtl/>
        </w:rPr>
        <w:tab/>
      </w:r>
      <w:r w:rsidRPr="00024181">
        <w:rPr>
          <w:rStyle w:val="default"/>
          <w:rFonts w:cs="FrankRuehl" w:hint="cs"/>
          <w:rtl/>
        </w:rPr>
        <w:t>(</w:t>
      </w:r>
      <w:r w:rsidR="008F7726">
        <w:rPr>
          <w:rStyle w:val="default"/>
          <w:rFonts w:cs="FrankRuehl" w:hint="cs"/>
          <w:rtl/>
        </w:rPr>
        <w:t>פקע)</w:t>
      </w:r>
      <w:r w:rsidR="00A973F2" w:rsidRPr="00024181">
        <w:rPr>
          <w:rStyle w:val="default"/>
          <w:rFonts w:cs="FrankRuehl" w:hint="cs"/>
          <w:rtl/>
        </w:rPr>
        <w:t>.</w:t>
      </w:r>
    </w:p>
    <w:p w14:paraId="2F93B256" w14:textId="77777777" w:rsidR="008F7726" w:rsidRPr="00FA05A3" w:rsidRDefault="008F7726" w:rsidP="008F7726">
      <w:pPr>
        <w:pStyle w:val="P00"/>
        <w:spacing w:before="0"/>
        <w:ind w:left="0" w:right="1134"/>
        <w:rPr>
          <w:rStyle w:val="default"/>
          <w:rFonts w:cs="FrankRuehl" w:hint="cs"/>
          <w:vanish/>
          <w:sz w:val="20"/>
          <w:szCs w:val="20"/>
          <w:shd w:val="clear" w:color="auto" w:fill="FFFF99"/>
          <w:rtl/>
        </w:rPr>
      </w:pPr>
      <w:bookmarkStart w:id="188" w:name="Rov262"/>
      <w:r w:rsidRPr="00FA05A3">
        <w:rPr>
          <w:rStyle w:val="default"/>
          <w:rFonts w:cs="FrankRuehl" w:hint="cs"/>
          <w:vanish/>
          <w:color w:val="FF0000"/>
          <w:sz w:val="20"/>
          <w:szCs w:val="20"/>
          <w:shd w:val="clear" w:color="auto" w:fill="FFFF99"/>
          <w:rtl/>
        </w:rPr>
        <w:t xml:space="preserve">מיום 10.4.2018 עד יום 9.4.2021 </w:t>
      </w:r>
      <w:r w:rsidRPr="00FA05A3">
        <w:rPr>
          <w:rStyle w:val="default"/>
          <w:rFonts w:cs="FrankRuehl" w:hint="cs"/>
          <w:vanish/>
          <w:sz w:val="20"/>
          <w:szCs w:val="20"/>
          <w:shd w:val="clear" w:color="auto" w:fill="FFFF99"/>
          <w:rtl/>
        </w:rPr>
        <w:t>(לאור פיזור הכנסת ה-23 עד יום 6.7.2021)</w:t>
      </w:r>
    </w:p>
    <w:p w14:paraId="502D564C" w14:textId="77777777" w:rsidR="008F7726" w:rsidRPr="00FA05A3" w:rsidRDefault="008F7726" w:rsidP="008F7726">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הוראת שעה תשע"ב-2012</w:t>
      </w:r>
    </w:p>
    <w:p w14:paraId="76547F44" w14:textId="77777777" w:rsidR="008F7726" w:rsidRPr="00FA05A3" w:rsidRDefault="008F7726" w:rsidP="008F7726">
      <w:pPr>
        <w:pStyle w:val="P00"/>
        <w:spacing w:before="0"/>
        <w:ind w:left="0" w:right="1134"/>
        <w:rPr>
          <w:rStyle w:val="default"/>
          <w:rFonts w:cs="FrankRuehl" w:hint="cs"/>
          <w:vanish/>
          <w:sz w:val="20"/>
          <w:szCs w:val="20"/>
          <w:shd w:val="clear" w:color="auto" w:fill="FFFF99"/>
          <w:rtl/>
        </w:rPr>
      </w:pPr>
      <w:hyperlink r:id="rId485" w:history="1">
        <w:r w:rsidRPr="00FA05A3">
          <w:rPr>
            <w:rStyle w:val="Hyperlink"/>
            <w:rFonts w:cs="FrankRuehl" w:hint="cs"/>
            <w:vanish/>
            <w:szCs w:val="20"/>
            <w:shd w:val="clear" w:color="auto" w:fill="FFFF99"/>
            <w:rtl/>
          </w:rPr>
          <w:t>ס"ח תשע"ב מס' 2345</w:t>
        </w:r>
      </w:hyperlink>
      <w:r w:rsidRPr="00FA05A3">
        <w:rPr>
          <w:rStyle w:val="default"/>
          <w:rFonts w:cs="FrankRuehl" w:hint="cs"/>
          <w:vanish/>
          <w:sz w:val="20"/>
          <w:szCs w:val="20"/>
          <w:shd w:val="clear" w:color="auto" w:fill="FFFF99"/>
          <w:rtl/>
        </w:rPr>
        <w:t xml:space="preserve"> מיום 19.3.2012 עמ' 219 (</w:t>
      </w:r>
      <w:hyperlink r:id="rId486" w:history="1">
        <w:r w:rsidRPr="00FA05A3">
          <w:rPr>
            <w:rStyle w:val="Hyperlink"/>
            <w:rFonts w:cs="FrankRuehl" w:hint="cs"/>
            <w:vanish/>
            <w:szCs w:val="20"/>
            <w:shd w:val="clear" w:color="auto" w:fill="FFFF99"/>
            <w:rtl/>
          </w:rPr>
          <w:t>ה"ח 472</w:t>
        </w:r>
      </w:hyperlink>
      <w:r w:rsidRPr="00FA05A3">
        <w:rPr>
          <w:rStyle w:val="default"/>
          <w:rFonts w:cs="FrankRuehl" w:hint="cs"/>
          <w:vanish/>
          <w:sz w:val="20"/>
          <w:szCs w:val="20"/>
          <w:shd w:val="clear" w:color="auto" w:fill="FFFF99"/>
          <w:rtl/>
        </w:rPr>
        <w:t>)</w:t>
      </w:r>
    </w:p>
    <w:p w14:paraId="22A355DB" w14:textId="77777777" w:rsidR="008F7726" w:rsidRPr="00FA05A3" w:rsidRDefault="008F7726" w:rsidP="008F7726">
      <w:pPr>
        <w:pStyle w:val="P00"/>
        <w:spacing w:before="0"/>
        <w:ind w:left="0" w:right="1134"/>
        <w:rPr>
          <w:rStyle w:val="default"/>
          <w:rFonts w:cs="FrankRuehl"/>
          <w:vanish/>
          <w:sz w:val="20"/>
          <w:szCs w:val="20"/>
          <w:shd w:val="clear" w:color="auto" w:fill="FFFF99"/>
          <w:rtl/>
        </w:rPr>
      </w:pPr>
      <w:r w:rsidRPr="00FA05A3">
        <w:rPr>
          <w:rStyle w:val="default"/>
          <w:rFonts w:cs="FrankRuehl" w:hint="cs"/>
          <w:b/>
          <w:bCs/>
          <w:vanish/>
          <w:sz w:val="20"/>
          <w:szCs w:val="20"/>
          <w:shd w:val="clear" w:color="auto" w:fill="FFFF99"/>
          <w:rtl/>
        </w:rPr>
        <w:t>הוספת סעיף 40ד</w:t>
      </w:r>
    </w:p>
    <w:p w14:paraId="6F2179AA" w14:textId="77777777" w:rsidR="008F7726" w:rsidRPr="00FA05A3" w:rsidRDefault="008F7726" w:rsidP="008F7726">
      <w:pPr>
        <w:pStyle w:val="P00"/>
        <w:ind w:left="0" w:right="1134"/>
        <w:rPr>
          <w:rStyle w:val="default"/>
          <w:rFonts w:cs="FrankRuehl"/>
          <w:vanish/>
          <w:sz w:val="20"/>
          <w:szCs w:val="20"/>
          <w:shd w:val="clear" w:color="auto" w:fill="FFFF99"/>
          <w:rtl/>
        </w:rPr>
      </w:pPr>
      <w:r w:rsidRPr="00FA05A3">
        <w:rPr>
          <w:rStyle w:val="default"/>
          <w:rFonts w:cs="FrankRuehl" w:hint="cs"/>
          <w:vanish/>
          <w:sz w:val="20"/>
          <w:szCs w:val="20"/>
          <w:shd w:val="clear" w:color="auto" w:fill="FFFF99"/>
          <w:rtl/>
        </w:rPr>
        <w:t>הנוסח:</w:t>
      </w:r>
    </w:p>
    <w:p w14:paraId="7245570E" w14:textId="77777777" w:rsidR="008F7726" w:rsidRPr="00FA05A3" w:rsidRDefault="008F7726" w:rsidP="008F7726">
      <w:pPr>
        <w:pStyle w:val="P00"/>
        <w:spacing w:before="20"/>
        <w:ind w:left="0" w:right="1134"/>
        <w:rPr>
          <w:rStyle w:val="default"/>
          <w:rFonts w:ascii="Miriam" w:hAnsi="Miriam" w:cs="Miriam"/>
          <w:vanish/>
          <w:sz w:val="16"/>
          <w:szCs w:val="16"/>
          <w:shd w:val="clear" w:color="auto" w:fill="FFFF99"/>
          <w:rtl/>
        </w:rPr>
      </w:pPr>
      <w:r w:rsidRPr="00FA05A3">
        <w:rPr>
          <w:rStyle w:val="default"/>
          <w:rFonts w:ascii="Miriam" w:hAnsi="Miriam" w:cs="Miriam" w:hint="cs"/>
          <w:vanish/>
          <w:sz w:val="16"/>
          <w:szCs w:val="16"/>
          <w:shd w:val="clear" w:color="auto" w:fill="FFFF99"/>
          <w:rtl/>
        </w:rPr>
        <w:t>הדיון בוועדה בבקשה לביטול הפטור</w:t>
      </w:r>
    </w:p>
    <w:p w14:paraId="6929AE4B" w14:textId="77777777" w:rsidR="008F7726" w:rsidRPr="00FA05A3" w:rsidRDefault="008F7726" w:rsidP="008F7726">
      <w:pPr>
        <w:pStyle w:val="P00"/>
        <w:spacing w:before="0"/>
        <w:ind w:left="0"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40</w:t>
      </w:r>
      <w:r w:rsidRPr="00FA05A3">
        <w:rPr>
          <w:rStyle w:val="default"/>
          <w:rFonts w:cs="FrankRuehl" w:hint="cs"/>
          <w:vanish/>
          <w:sz w:val="22"/>
          <w:szCs w:val="22"/>
          <w:shd w:val="clear" w:color="auto" w:fill="FFFF99"/>
          <w:rtl/>
        </w:rPr>
        <w:t>ד</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(א)</w:t>
      </w:r>
      <w:r w:rsidRPr="00FA05A3">
        <w:rPr>
          <w:rStyle w:val="default"/>
          <w:rFonts w:cs="FrankRuehl" w:hint="cs"/>
          <w:vanish/>
          <w:sz w:val="22"/>
          <w:szCs w:val="22"/>
          <w:shd w:val="clear" w:color="auto" w:fill="FFFF99"/>
          <w:rtl/>
        </w:rPr>
        <w:tab/>
        <w:t>לא טענה המיועדת לשירות ביטחון את טענותיה עד המועד האמור בסעיף 40ב(2) או לא שוכנע הפוקד מטענותיה, רשאי הוא להגיש בקשה לביטול הפטור לוועדה, ויודיע על החלטתו למיועדת לשירות ביטחון.</w:t>
      </w:r>
    </w:p>
    <w:p w14:paraId="7F1056F9" w14:textId="77777777" w:rsidR="00A973F2" w:rsidRPr="00FA05A3" w:rsidRDefault="00A973F2" w:rsidP="008F7726">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(ב)</w:t>
      </w:r>
      <w:r w:rsidRPr="00FA05A3">
        <w:rPr>
          <w:rStyle w:val="default"/>
          <w:rFonts w:cs="FrankRuehl" w:hint="cs"/>
          <w:vanish/>
          <w:sz w:val="22"/>
          <w:szCs w:val="22"/>
          <w:shd w:val="clear" w:color="auto" w:fill="FFFF99"/>
          <w:rtl/>
        </w:rPr>
        <w:tab/>
        <w:t>הוועדה תחליט בבקשה, בתוך שלושים ימים מיום שהומצאה למיועדת לשירות ביטחון הודעת הפוקד כאמור בסעיף קטן (א), לאחר שנתנה לצדדים הזדמנות לטעון את טענותיהם לפניה; הוועדה רשאית, מטעמים מיוחדים שיירשמו, להאריך את התקופה למתן החלטתה, לתקופה אחת נוספת בלבד שלא תעלה על שלושים ימים.</w:t>
      </w:r>
    </w:p>
    <w:p w14:paraId="30E58598" w14:textId="77777777" w:rsidR="00A973F2" w:rsidRPr="00FA05A3" w:rsidRDefault="00A973F2" w:rsidP="008F7726">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(ג)</w:t>
      </w:r>
      <w:r w:rsidRPr="00FA05A3">
        <w:rPr>
          <w:rStyle w:val="default"/>
          <w:rFonts w:cs="FrankRuehl" w:hint="cs"/>
          <w:vanish/>
          <w:sz w:val="22"/>
          <w:szCs w:val="22"/>
          <w:shd w:val="clear" w:color="auto" w:fill="FFFF99"/>
          <w:rtl/>
        </w:rPr>
        <w:tab/>
        <w:t>החלטת הוועדה תהיה מנומקת ותומצא למיועדת לשירות ביטחון.</w:t>
      </w:r>
    </w:p>
    <w:p w14:paraId="7042EADD" w14:textId="77777777" w:rsidR="00A973F2" w:rsidRPr="00FA58FE" w:rsidRDefault="00A973F2" w:rsidP="00FA58FE">
      <w:pPr>
        <w:pStyle w:val="P00"/>
        <w:spacing w:before="0"/>
        <w:ind w:left="0" w:right="1134"/>
        <w:rPr>
          <w:rStyle w:val="default"/>
          <w:rFonts w:cs="FrankRuehl" w:hint="cs"/>
          <w:sz w:val="2"/>
          <w:szCs w:val="2"/>
          <w:rtl/>
        </w:rPr>
      </w:pPr>
      <w:r w:rsidRPr="00FA05A3">
        <w:rPr>
          <w:rStyle w:val="default"/>
          <w:rFonts w:cs="FrankRuehl" w:hint="cs"/>
          <w:vanish/>
          <w:sz w:val="22"/>
          <w:szCs w:val="22"/>
          <w:shd w:val="clear" w:color="auto" w:fill="FFFF99"/>
          <w:rtl/>
        </w:rPr>
        <w:tab/>
        <w:t>(ד)</w:t>
      </w:r>
      <w:r w:rsidRPr="00FA05A3">
        <w:rPr>
          <w:rStyle w:val="default"/>
          <w:rFonts w:cs="FrankRuehl" w:hint="cs"/>
          <w:vanish/>
          <w:sz w:val="22"/>
          <w:szCs w:val="22"/>
          <w:shd w:val="clear" w:color="auto" w:fill="FFFF99"/>
          <w:rtl/>
        </w:rPr>
        <w:tab/>
        <w:t>הוראות סעיף 55(ה)(1) ו-(2) יחולו על המצאה לפי סעיף זה.</w:t>
      </w:r>
      <w:bookmarkEnd w:id="188"/>
    </w:p>
    <w:p w14:paraId="52390789" w14:textId="77777777" w:rsidR="000940CE" w:rsidRPr="00024181" w:rsidRDefault="000940CE" w:rsidP="00A973F2">
      <w:pPr>
        <w:pStyle w:val="P00"/>
        <w:spacing w:before="72"/>
        <w:ind w:left="0" w:right="1134"/>
        <w:rPr>
          <w:rStyle w:val="default"/>
          <w:rFonts w:cs="FrankRuehl" w:hint="cs"/>
          <w:rtl/>
        </w:rPr>
      </w:pPr>
      <w:r w:rsidRPr="00024181">
        <w:rPr>
          <w:lang w:val="he-IL"/>
        </w:rPr>
        <w:pict w14:anchorId="11420D8F">
          <v:rect id="_x0000_s2255" style="position:absolute;left:0;text-align:left;margin-left:464.5pt;margin-top:8.05pt;width:75.05pt;height:16.85pt;z-index:251679232" o:allowincell="f" filled="f" stroked="f" strokecolor="lime" strokeweight=".25pt">
            <v:textbox inset="0,0,0,0">
              <w:txbxContent>
                <w:p w14:paraId="2F3827F9" w14:textId="77777777" w:rsidR="00FB2C2D" w:rsidRDefault="00FB2C2D" w:rsidP="000940CE">
                  <w:pPr>
                    <w:spacing w:line="160" w:lineRule="exact"/>
                    <w:jc w:val="left"/>
                    <w:rPr>
                      <w:rFonts w:cs="Miriam" w:hint="cs"/>
                      <w:noProof/>
                      <w:sz w:val="18"/>
                      <w:szCs w:val="18"/>
                      <w:rtl/>
                    </w:rPr>
                  </w:pPr>
                  <w:r>
                    <w:rPr>
                      <w:rFonts w:cs="Miriam" w:hint="cs"/>
                      <w:sz w:val="18"/>
                      <w:szCs w:val="18"/>
                      <w:rtl/>
                    </w:rPr>
                    <w:t>(הוראת שעה) תשע"ב-2012</w:t>
                  </w:r>
                </w:p>
              </w:txbxContent>
            </v:textbox>
            <w10:anchorlock/>
          </v:rect>
        </w:pict>
      </w:r>
      <w:r w:rsidRPr="00024181">
        <w:rPr>
          <w:rStyle w:val="big-number"/>
          <w:rtl/>
        </w:rPr>
        <w:t>40</w:t>
      </w:r>
      <w:r w:rsidR="00A973F2" w:rsidRPr="00024181">
        <w:rPr>
          <w:rStyle w:val="default"/>
          <w:rFonts w:cs="FrankRuehl" w:hint="cs"/>
          <w:rtl/>
        </w:rPr>
        <w:t>ה</w:t>
      </w:r>
      <w:r w:rsidRPr="00024181">
        <w:rPr>
          <w:rStyle w:val="default"/>
          <w:rFonts w:cs="FrankRuehl"/>
          <w:rtl/>
        </w:rPr>
        <w:t>.</w:t>
      </w:r>
      <w:r w:rsidRPr="00024181">
        <w:rPr>
          <w:rStyle w:val="default"/>
          <w:rFonts w:cs="FrankRuehl"/>
          <w:rtl/>
        </w:rPr>
        <w:tab/>
      </w:r>
      <w:r w:rsidR="00FA58FE">
        <w:rPr>
          <w:rStyle w:val="default"/>
          <w:rFonts w:cs="FrankRuehl" w:hint="cs"/>
          <w:rtl/>
        </w:rPr>
        <w:t>(פקע)</w:t>
      </w:r>
      <w:r w:rsidR="00A973F2" w:rsidRPr="00024181">
        <w:rPr>
          <w:rStyle w:val="default"/>
          <w:rFonts w:cs="FrankRuehl" w:hint="cs"/>
          <w:rtl/>
        </w:rPr>
        <w:t>.</w:t>
      </w:r>
    </w:p>
    <w:p w14:paraId="70E2F84B" w14:textId="77777777" w:rsidR="008F7726" w:rsidRPr="00FA05A3" w:rsidRDefault="008F7726" w:rsidP="008F7726">
      <w:pPr>
        <w:pStyle w:val="P00"/>
        <w:spacing w:before="0"/>
        <w:ind w:left="0" w:right="1134"/>
        <w:rPr>
          <w:rStyle w:val="default"/>
          <w:rFonts w:cs="FrankRuehl" w:hint="cs"/>
          <w:vanish/>
          <w:sz w:val="20"/>
          <w:szCs w:val="20"/>
          <w:shd w:val="clear" w:color="auto" w:fill="FFFF99"/>
          <w:rtl/>
        </w:rPr>
      </w:pPr>
      <w:bookmarkStart w:id="189" w:name="Rov263"/>
      <w:r w:rsidRPr="00FA05A3">
        <w:rPr>
          <w:rStyle w:val="default"/>
          <w:rFonts w:cs="FrankRuehl" w:hint="cs"/>
          <w:vanish/>
          <w:color w:val="FF0000"/>
          <w:sz w:val="20"/>
          <w:szCs w:val="20"/>
          <w:shd w:val="clear" w:color="auto" w:fill="FFFF99"/>
          <w:rtl/>
        </w:rPr>
        <w:t xml:space="preserve">מיום 10.4.2018 עד יום 9.4.2021 </w:t>
      </w:r>
      <w:r w:rsidRPr="00FA05A3">
        <w:rPr>
          <w:rStyle w:val="default"/>
          <w:rFonts w:cs="FrankRuehl" w:hint="cs"/>
          <w:vanish/>
          <w:sz w:val="20"/>
          <w:szCs w:val="20"/>
          <w:shd w:val="clear" w:color="auto" w:fill="FFFF99"/>
          <w:rtl/>
        </w:rPr>
        <w:t>(לאור פיזור הכנסת ה-23 עד יום 6.7.2021)</w:t>
      </w:r>
    </w:p>
    <w:p w14:paraId="4E5C5A2B" w14:textId="77777777" w:rsidR="000940CE" w:rsidRPr="00FA05A3" w:rsidRDefault="000940CE" w:rsidP="000940CE">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הוראת שעה תשע"ב-2012</w:t>
      </w:r>
    </w:p>
    <w:p w14:paraId="47FC0674" w14:textId="77777777" w:rsidR="000940CE" w:rsidRPr="00FA05A3" w:rsidRDefault="000940CE" w:rsidP="000940CE">
      <w:pPr>
        <w:pStyle w:val="P00"/>
        <w:spacing w:before="0"/>
        <w:ind w:left="0" w:right="1134"/>
        <w:rPr>
          <w:rStyle w:val="default"/>
          <w:rFonts w:cs="FrankRuehl" w:hint="cs"/>
          <w:vanish/>
          <w:sz w:val="20"/>
          <w:szCs w:val="20"/>
          <w:shd w:val="clear" w:color="auto" w:fill="FFFF99"/>
          <w:rtl/>
        </w:rPr>
      </w:pPr>
      <w:hyperlink r:id="rId487" w:history="1">
        <w:r w:rsidRPr="00FA05A3">
          <w:rPr>
            <w:rStyle w:val="Hyperlink"/>
            <w:rFonts w:cs="FrankRuehl" w:hint="cs"/>
            <w:vanish/>
            <w:szCs w:val="20"/>
            <w:shd w:val="clear" w:color="auto" w:fill="FFFF99"/>
            <w:rtl/>
          </w:rPr>
          <w:t>ס"ח תשע"ב מס' 2345</w:t>
        </w:r>
      </w:hyperlink>
      <w:r w:rsidRPr="00FA05A3">
        <w:rPr>
          <w:rStyle w:val="default"/>
          <w:rFonts w:cs="FrankRuehl" w:hint="cs"/>
          <w:vanish/>
          <w:sz w:val="20"/>
          <w:szCs w:val="20"/>
          <w:shd w:val="clear" w:color="auto" w:fill="FFFF99"/>
          <w:rtl/>
        </w:rPr>
        <w:t xml:space="preserve"> מיום 19.3.2012 עמ' 219 (</w:t>
      </w:r>
      <w:hyperlink r:id="rId488" w:history="1">
        <w:r w:rsidRPr="00FA05A3">
          <w:rPr>
            <w:rStyle w:val="Hyperlink"/>
            <w:rFonts w:cs="FrankRuehl" w:hint="cs"/>
            <w:vanish/>
            <w:szCs w:val="20"/>
            <w:shd w:val="clear" w:color="auto" w:fill="FFFF99"/>
            <w:rtl/>
          </w:rPr>
          <w:t>ה"ח 472</w:t>
        </w:r>
      </w:hyperlink>
      <w:r w:rsidRPr="00FA05A3">
        <w:rPr>
          <w:rStyle w:val="default"/>
          <w:rFonts w:cs="FrankRuehl" w:hint="cs"/>
          <w:vanish/>
          <w:sz w:val="20"/>
          <w:szCs w:val="20"/>
          <w:shd w:val="clear" w:color="auto" w:fill="FFFF99"/>
          <w:rtl/>
        </w:rPr>
        <w:t>)</w:t>
      </w:r>
    </w:p>
    <w:p w14:paraId="2A905A06" w14:textId="77777777" w:rsidR="000940CE" w:rsidRPr="00FA05A3" w:rsidRDefault="000940CE" w:rsidP="00024181">
      <w:pPr>
        <w:pStyle w:val="P00"/>
        <w:spacing w:before="0"/>
        <w:ind w:left="0" w:right="1134"/>
        <w:rPr>
          <w:rStyle w:val="default"/>
          <w:rFonts w:cs="FrankRuehl"/>
          <w:vanish/>
          <w:sz w:val="20"/>
          <w:szCs w:val="20"/>
          <w:shd w:val="clear" w:color="auto" w:fill="FFFF99"/>
          <w:rtl/>
        </w:rPr>
      </w:pPr>
      <w:r w:rsidRPr="00FA05A3">
        <w:rPr>
          <w:rStyle w:val="default"/>
          <w:rFonts w:cs="FrankRuehl" w:hint="cs"/>
          <w:b/>
          <w:bCs/>
          <w:vanish/>
          <w:sz w:val="20"/>
          <w:szCs w:val="20"/>
          <w:shd w:val="clear" w:color="auto" w:fill="FFFF99"/>
          <w:rtl/>
        </w:rPr>
        <w:t>הוספת סעיף 40</w:t>
      </w:r>
      <w:r w:rsidR="00A973F2" w:rsidRPr="00FA05A3">
        <w:rPr>
          <w:rStyle w:val="default"/>
          <w:rFonts w:cs="FrankRuehl" w:hint="cs"/>
          <w:b/>
          <w:bCs/>
          <w:vanish/>
          <w:sz w:val="20"/>
          <w:szCs w:val="20"/>
          <w:shd w:val="clear" w:color="auto" w:fill="FFFF99"/>
          <w:rtl/>
        </w:rPr>
        <w:t>ה</w:t>
      </w:r>
    </w:p>
    <w:p w14:paraId="7EDA4F66" w14:textId="77777777" w:rsidR="008F7726" w:rsidRPr="00FA05A3" w:rsidRDefault="008F7726" w:rsidP="008F7726">
      <w:pPr>
        <w:pStyle w:val="P00"/>
        <w:ind w:left="0" w:right="1134"/>
        <w:rPr>
          <w:rStyle w:val="default"/>
          <w:rFonts w:cs="FrankRuehl"/>
          <w:vanish/>
          <w:sz w:val="20"/>
          <w:szCs w:val="20"/>
          <w:shd w:val="clear" w:color="auto" w:fill="FFFF99"/>
          <w:rtl/>
        </w:rPr>
      </w:pPr>
      <w:r w:rsidRPr="00FA05A3">
        <w:rPr>
          <w:rStyle w:val="default"/>
          <w:rFonts w:cs="FrankRuehl" w:hint="cs"/>
          <w:vanish/>
          <w:sz w:val="20"/>
          <w:szCs w:val="20"/>
          <w:shd w:val="clear" w:color="auto" w:fill="FFFF99"/>
          <w:rtl/>
        </w:rPr>
        <w:t>הנוסח:</w:t>
      </w:r>
    </w:p>
    <w:p w14:paraId="1824F73D" w14:textId="77777777" w:rsidR="008F7726" w:rsidRPr="00FA05A3" w:rsidRDefault="008F7726" w:rsidP="008F7726">
      <w:pPr>
        <w:pStyle w:val="P00"/>
        <w:spacing w:before="20"/>
        <w:ind w:left="0" w:right="1134"/>
        <w:rPr>
          <w:rStyle w:val="default"/>
          <w:rFonts w:ascii="Miriam" w:hAnsi="Miriam" w:cs="Miriam"/>
          <w:vanish/>
          <w:sz w:val="16"/>
          <w:szCs w:val="16"/>
          <w:shd w:val="clear" w:color="auto" w:fill="FFFF99"/>
          <w:rtl/>
        </w:rPr>
      </w:pPr>
      <w:r w:rsidRPr="00FA05A3">
        <w:rPr>
          <w:rStyle w:val="default"/>
          <w:rFonts w:ascii="Miriam" w:hAnsi="Miriam" w:cs="Miriam" w:hint="cs"/>
          <w:vanish/>
          <w:sz w:val="16"/>
          <w:szCs w:val="16"/>
          <w:shd w:val="clear" w:color="auto" w:fill="FFFF99"/>
          <w:rtl/>
        </w:rPr>
        <w:t>ערעור</w:t>
      </w:r>
    </w:p>
    <w:p w14:paraId="5D2DAA50" w14:textId="77777777" w:rsidR="008F7726" w:rsidRPr="00FA58FE" w:rsidRDefault="008F7726" w:rsidP="00FA58FE">
      <w:pPr>
        <w:pStyle w:val="P00"/>
        <w:spacing w:before="0"/>
        <w:ind w:left="0" w:right="1134"/>
        <w:rPr>
          <w:rStyle w:val="default"/>
          <w:rFonts w:cs="FrankRuehl" w:hint="cs"/>
          <w:sz w:val="2"/>
          <w:szCs w:val="2"/>
          <w:rtl/>
        </w:rPr>
      </w:pPr>
      <w:r w:rsidRPr="00FA05A3">
        <w:rPr>
          <w:rStyle w:val="default"/>
          <w:rFonts w:cs="FrankRuehl"/>
          <w:vanish/>
          <w:sz w:val="22"/>
          <w:szCs w:val="22"/>
          <w:shd w:val="clear" w:color="auto" w:fill="FFFF99"/>
          <w:rtl/>
        </w:rPr>
        <w:t>40</w:t>
      </w:r>
      <w:r w:rsidRPr="00FA05A3">
        <w:rPr>
          <w:rStyle w:val="default"/>
          <w:rFonts w:cs="FrankRuehl" w:hint="cs"/>
          <w:vanish/>
          <w:sz w:val="22"/>
          <w:szCs w:val="22"/>
          <w:shd w:val="clear" w:color="auto" w:fill="FFFF99"/>
          <w:rtl/>
        </w:rPr>
        <w:t>ה</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 xml:space="preserve">החלטה סופית של הוועדה בבקשה לביטול פטור לפי סעיף 40ד, ניתנת לערעור לפני בית משפט לעניינים מינהליים; החליטה הוועדה לבטל פטור של מיועדת לשירות ביטחון, לא תיכנס החלטתה לתוקף אלא בתום התקופה להגשת ערעור כאמור, ואם הוגש ערעור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עם מתן פסק דין חלוט בערעור שמאשר את החלטת הוועדה כאמור.</w:t>
      </w:r>
      <w:bookmarkEnd w:id="189"/>
    </w:p>
    <w:p w14:paraId="3BEBA005" w14:textId="77777777" w:rsidR="000940CE" w:rsidRPr="00024181" w:rsidRDefault="000940CE" w:rsidP="00A973F2">
      <w:pPr>
        <w:pStyle w:val="P00"/>
        <w:spacing w:before="72"/>
        <w:ind w:left="0" w:right="1134"/>
        <w:rPr>
          <w:rStyle w:val="default"/>
          <w:rFonts w:cs="FrankRuehl"/>
          <w:rtl/>
        </w:rPr>
      </w:pPr>
      <w:r w:rsidRPr="00024181">
        <w:rPr>
          <w:lang w:val="he-IL"/>
        </w:rPr>
        <w:pict w14:anchorId="2E0ED495">
          <v:rect id="_x0000_s2256" style="position:absolute;left:0;text-align:left;margin-left:464.5pt;margin-top:8.05pt;width:75.05pt;height:18.6pt;z-index:251680256" o:allowincell="f" filled="f" stroked="f" strokecolor="lime" strokeweight=".25pt">
            <v:textbox inset="0,0,0,0">
              <w:txbxContent>
                <w:p w14:paraId="0C9D96BF" w14:textId="77777777" w:rsidR="00FB2C2D" w:rsidRDefault="00FB2C2D" w:rsidP="000940CE">
                  <w:pPr>
                    <w:spacing w:line="160" w:lineRule="exact"/>
                    <w:jc w:val="left"/>
                    <w:rPr>
                      <w:rFonts w:cs="Miriam" w:hint="cs"/>
                      <w:noProof/>
                      <w:sz w:val="18"/>
                      <w:szCs w:val="18"/>
                      <w:rtl/>
                    </w:rPr>
                  </w:pPr>
                  <w:r>
                    <w:rPr>
                      <w:rFonts w:cs="Miriam" w:hint="cs"/>
                      <w:sz w:val="18"/>
                      <w:szCs w:val="18"/>
                      <w:rtl/>
                    </w:rPr>
                    <w:t>(הוראת שעה) תשע"ב-2012</w:t>
                  </w:r>
                </w:p>
              </w:txbxContent>
            </v:textbox>
            <w10:anchorlock/>
          </v:rect>
        </w:pict>
      </w:r>
      <w:r w:rsidRPr="00024181">
        <w:rPr>
          <w:rStyle w:val="big-number"/>
          <w:rtl/>
        </w:rPr>
        <w:t>40</w:t>
      </w:r>
      <w:r w:rsidR="00A973F2" w:rsidRPr="00024181">
        <w:rPr>
          <w:rStyle w:val="default"/>
          <w:rFonts w:cs="FrankRuehl" w:hint="cs"/>
          <w:rtl/>
        </w:rPr>
        <w:t>ו</w:t>
      </w:r>
      <w:r w:rsidRPr="00024181">
        <w:rPr>
          <w:rStyle w:val="default"/>
          <w:rFonts w:cs="FrankRuehl"/>
          <w:rtl/>
        </w:rPr>
        <w:t>.</w:t>
      </w:r>
      <w:r w:rsidRPr="00024181">
        <w:rPr>
          <w:rStyle w:val="default"/>
          <w:rFonts w:cs="FrankRuehl"/>
          <w:rtl/>
        </w:rPr>
        <w:tab/>
      </w:r>
      <w:r w:rsidR="00FA58FE">
        <w:rPr>
          <w:rStyle w:val="default"/>
          <w:rFonts w:cs="FrankRuehl" w:hint="cs"/>
          <w:rtl/>
        </w:rPr>
        <w:t>(פקע)</w:t>
      </w:r>
      <w:r w:rsidR="00A973F2" w:rsidRPr="00024181">
        <w:rPr>
          <w:rStyle w:val="default"/>
          <w:rFonts w:cs="FrankRuehl" w:hint="cs"/>
          <w:rtl/>
        </w:rPr>
        <w:t>.</w:t>
      </w:r>
    </w:p>
    <w:p w14:paraId="5966BB4D" w14:textId="77777777" w:rsidR="00FA58FE" w:rsidRPr="00FA05A3" w:rsidRDefault="00FA58FE" w:rsidP="00FA58FE">
      <w:pPr>
        <w:pStyle w:val="P00"/>
        <w:spacing w:before="0"/>
        <w:ind w:left="0" w:right="1134"/>
        <w:rPr>
          <w:rStyle w:val="default"/>
          <w:rFonts w:cs="FrankRuehl" w:hint="cs"/>
          <w:vanish/>
          <w:sz w:val="20"/>
          <w:szCs w:val="20"/>
          <w:shd w:val="clear" w:color="auto" w:fill="FFFF99"/>
          <w:rtl/>
        </w:rPr>
      </w:pPr>
      <w:bookmarkStart w:id="190" w:name="Rov267"/>
      <w:r w:rsidRPr="00FA05A3">
        <w:rPr>
          <w:rStyle w:val="default"/>
          <w:rFonts w:cs="FrankRuehl" w:hint="cs"/>
          <w:vanish/>
          <w:color w:val="FF0000"/>
          <w:sz w:val="20"/>
          <w:szCs w:val="20"/>
          <w:shd w:val="clear" w:color="auto" w:fill="FFFF99"/>
          <w:rtl/>
        </w:rPr>
        <w:t xml:space="preserve">מיום 10.4.2018 עד יום 9.4.2021 </w:t>
      </w:r>
      <w:r w:rsidRPr="00FA05A3">
        <w:rPr>
          <w:rStyle w:val="default"/>
          <w:rFonts w:cs="FrankRuehl" w:hint="cs"/>
          <w:vanish/>
          <w:sz w:val="20"/>
          <w:szCs w:val="20"/>
          <w:shd w:val="clear" w:color="auto" w:fill="FFFF99"/>
          <w:rtl/>
        </w:rPr>
        <w:t>(לאור פיזור הכנסת ה-23 עד יום 6.7.2021)</w:t>
      </w:r>
    </w:p>
    <w:p w14:paraId="552C70DB" w14:textId="77777777" w:rsidR="00024181" w:rsidRPr="00FA05A3" w:rsidRDefault="00024181" w:rsidP="00024181">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הוראת שעה תשע"ב-2012</w:t>
      </w:r>
    </w:p>
    <w:p w14:paraId="24F27360" w14:textId="77777777" w:rsidR="00024181" w:rsidRPr="00FA05A3" w:rsidRDefault="00024181" w:rsidP="00024181">
      <w:pPr>
        <w:pStyle w:val="P00"/>
        <w:spacing w:before="0"/>
        <w:ind w:left="0" w:right="1134"/>
        <w:rPr>
          <w:rStyle w:val="default"/>
          <w:rFonts w:cs="FrankRuehl" w:hint="cs"/>
          <w:vanish/>
          <w:sz w:val="20"/>
          <w:szCs w:val="20"/>
          <w:shd w:val="clear" w:color="auto" w:fill="FFFF99"/>
          <w:rtl/>
        </w:rPr>
      </w:pPr>
      <w:hyperlink r:id="rId489" w:history="1">
        <w:r w:rsidRPr="00FA05A3">
          <w:rPr>
            <w:rStyle w:val="Hyperlink"/>
            <w:rFonts w:cs="FrankRuehl" w:hint="cs"/>
            <w:vanish/>
            <w:szCs w:val="20"/>
            <w:shd w:val="clear" w:color="auto" w:fill="FFFF99"/>
            <w:rtl/>
          </w:rPr>
          <w:t>ס"ח תשע"ב מס' 2345</w:t>
        </w:r>
      </w:hyperlink>
      <w:r w:rsidRPr="00FA05A3">
        <w:rPr>
          <w:rStyle w:val="default"/>
          <w:rFonts w:cs="FrankRuehl" w:hint="cs"/>
          <w:vanish/>
          <w:sz w:val="20"/>
          <w:szCs w:val="20"/>
          <w:shd w:val="clear" w:color="auto" w:fill="FFFF99"/>
          <w:rtl/>
        </w:rPr>
        <w:t xml:space="preserve"> מיום 19.3.2012 עמ' 219 (</w:t>
      </w:r>
      <w:hyperlink r:id="rId490" w:history="1">
        <w:r w:rsidRPr="00FA05A3">
          <w:rPr>
            <w:rStyle w:val="Hyperlink"/>
            <w:rFonts w:cs="FrankRuehl" w:hint="cs"/>
            <w:vanish/>
            <w:szCs w:val="20"/>
            <w:shd w:val="clear" w:color="auto" w:fill="FFFF99"/>
            <w:rtl/>
          </w:rPr>
          <w:t>ה"ח 472</w:t>
        </w:r>
      </w:hyperlink>
      <w:r w:rsidRPr="00FA05A3">
        <w:rPr>
          <w:rStyle w:val="default"/>
          <w:rFonts w:cs="FrankRuehl" w:hint="cs"/>
          <w:vanish/>
          <w:sz w:val="20"/>
          <w:szCs w:val="20"/>
          <w:shd w:val="clear" w:color="auto" w:fill="FFFF99"/>
          <w:rtl/>
        </w:rPr>
        <w:t>)</w:t>
      </w:r>
    </w:p>
    <w:p w14:paraId="04410059" w14:textId="77777777" w:rsidR="00024181" w:rsidRPr="00FA05A3" w:rsidRDefault="00024181" w:rsidP="00024181">
      <w:pPr>
        <w:pStyle w:val="P00"/>
        <w:spacing w:before="0"/>
        <w:ind w:left="0" w:right="1134"/>
        <w:rPr>
          <w:rStyle w:val="default"/>
          <w:rFonts w:cs="FrankRuehl"/>
          <w:b/>
          <w:bCs/>
          <w:vanish/>
          <w:sz w:val="20"/>
          <w:szCs w:val="20"/>
          <w:shd w:val="clear" w:color="auto" w:fill="FFFF99"/>
          <w:rtl/>
        </w:rPr>
      </w:pPr>
      <w:r w:rsidRPr="00FA05A3">
        <w:rPr>
          <w:rStyle w:val="default"/>
          <w:rFonts w:cs="FrankRuehl" w:hint="cs"/>
          <w:b/>
          <w:bCs/>
          <w:vanish/>
          <w:sz w:val="20"/>
          <w:szCs w:val="20"/>
          <w:shd w:val="clear" w:color="auto" w:fill="FFFF99"/>
          <w:rtl/>
        </w:rPr>
        <w:t>הוספת סעיף 40ו</w:t>
      </w:r>
    </w:p>
    <w:p w14:paraId="4CB6FAF9" w14:textId="77777777" w:rsidR="00FA58FE" w:rsidRPr="00FA05A3" w:rsidRDefault="00FA58FE" w:rsidP="00FA58FE">
      <w:pPr>
        <w:pStyle w:val="P00"/>
        <w:ind w:left="0" w:right="1134"/>
        <w:rPr>
          <w:rStyle w:val="default"/>
          <w:rFonts w:cs="FrankRuehl"/>
          <w:vanish/>
          <w:sz w:val="20"/>
          <w:szCs w:val="20"/>
          <w:shd w:val="clear" w:color="auto" w:fill="FFFF99"/>
          <w:rtl/>
        </w:rPr>
      </w:pPr>
      <w:r w:rsidRPr="00FA05A3">
        <w:rPr>
          <w:rStyle w:val="default"/>
          <w:rFonts w:cs="FrankRuehl" w:hint="cs"/>
          <w:vanish/>
          <w:sz w:val="20"/>
          <w:szCs w:val="20"/>
          <w:shd w:val="clear" w:color="auto" w:fill="FFFF99"/>
          <w:rtl/>
        </w:rPr>
        <w:t>הנוסח:</w:t>
      </w:r>
    </w:p>
    <w:p w14:paraId="22C6F57B" w14:textId="77777777" w:rsidR="00FA58FE" w:rsidRPr="00FA05A3" w:rsidRDefault="00FA58FE" w:rsidP="00FA58FE">
      <w:pPr>
        <w:pStyle w:val="P00"/>
        <w:spacing w:before="20"/>
        <w:ind w:left="0" w:right="1134"/>
        <w:rPr>
          <w:rStyle w:val="default"/>
          <w:rFonts w:ascii="Miriam" w:hAnsi="Miriam" w:cs="Miriam"/>
          <w:vanish/>
          <w:sz w:val="16"/>
          <w:szCs w:val="16"/>
          <w:shd w:val="clear" w:color="auto" w:fill="FFFF99"/>
          <w:rtl/>
        </w:rPr>
      </w:pPr>
      <w:r w:rsidRPr="00FA05A3">
        <w:rPr>
          <w:rStyle w:val="default"/>
          <w:rFonts w:ascii="Miriam" w:hAnsi="Miriam" w:cs="Miriam" w:hint="cs"/>
          <w:vanish/>
          <w:sz w:val="16"/>
          <w:szCs w:val="16"/>
          <w:shd w:val="clear" w:color="auto" w:fill="FFFF99"/>
          <w:rtl/>
        </w:rPr>
        <w:t>תקופה שלא תבוא במניין תקופת הקריאה לשירות סדיר</w:t>
      </w:r>
    </w:p>
    <w:p w14:paraId="45C42D0D" w14:textId="77777777" w:rsidR="00FA58FE" w:rsidRPr="00FA58FE" w:rsidRDefault="00FA58FE" w:rsidP="00FA58FE">
      <w:pPr>
        <w:pStyle w:val="P00"/>
        <w:spacing w:before="0"/>
        <w:ind w:left="0" w:right="1134"/>
        <w:rPr>
          <w:rStyle w:val="default"/>
          <w:rFonts w:cs="FrankRuehl"/>
          <w:sz w:val="2"/>
          <w:szCs w:val="2"/>
          <w:rtl/>
        </w:rPr>
      </w:pPr>
      <w:r w:rsidRPr="00FA05A3">
        <w:rPr>
          <w:rStyle w:val="default"/>
          <w:rFonts w:cs="FrankRuehl"/>
          <w:vanish/>
          <w:sz w:val="22"/>
          <w:szCs w:val="22"/>
          <w:shd w:val="clear" w:color="auto" w:fill="FFFF99"/>
          <w:rtl/>
        </w:rPr>
        <w:t>40</w:t>
      </w:r>
      <w:r w:rsidRPr="00FA05A3">
        <w:rPr>
          <w:rStyle w:val="default"/>
          <w:rFonts w:cs="FrankRuehl" w:hint="cs"/>
          <w:vanish/>
          <w:sz w:val="22"/>
          <w:szCs w:val="22"/>
          <w:shd w:val="clear" w:color="auto" w:fill="FFFF99"/>
          <w:rtl/>
        </w:rPr>
        <w:t>ו</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במניין התקופות שבסעיף 20 לא יובאו התקופות שבמהלכן התנהלו הליכים לפני הוועדה לפי סעיפים 40ד או ערעור לפי סעיף 40ה.</w:t>
      </w:r>
      <w:bookmarkEnd w:id="190"/>
    </w:p>
    <w:p w14:paraId="12011C80" w14:textId="77777777" w:rsidR="007E6363" w:rsidRDefault="007E6363" w:rsidP="00D65EA6">
      <w:pPr>
        <w:pStyle w:val="P00"/>
        <w:spacing w:before="72"/>
        <w:ind w:left="0" w:right="1134"/>
        <w:rPr>
          <w:rStyle w:val="default"/>
          <w:rFonts w:cs="FrankRuehl"/>
          <w:rtl/>
        </w:rPr>
      </w:pPr>
      <w:bookmarkStart w:id="191" w:name="Seif45"/>
      <w:bookmarkEnd w:id="191"/>
      <w:r>
        <w:rPr>
          <w:lang w:val="he-IL"/>
        </w:rPr>
        <w:pict w14:anchorId="09FE235C">
          <v:rect id="_x0000_s2119" style="position:absolute;left:0;text-align:left;margin-left:464.5pt;margin-top:8.05pt;width:75.05pt;height:34.5pt;z-index:251610624" o:allowincell="f" filled="f" stroked="f" strokecolor="lime" strokeweight=".25pt">
            <v:textbox inset="0,0,0,0">
              <w:txbxContent>
                <w:p w14:paraId="448DA331" w14:textId="77777777" w:rsidR="00FB2C2D" w:rsidRDefault="00FB2C2D">
                  <w:pPr>
                    <w:spacing w:line="160" w:lineRule="exact"/>
                    <w:jc w:val="left"/>
                    <w:rPr>
                      <w:rFonts w:cs="Miriam" w:hint="cs"/>
                      <w:sz w:val="18"/>
                      <w:szCs w:val="18"/>
                      <w:rtl/>
                    </w:rPr>
                  </w:pPr>
                  <w:r>
                    <w:rPr>
                      <w:rFonts w:cs="Miriam"/>
                      <w:sz w:val="18"/>
                      <w:szCs w:val="18"/>
                      <w:rtl/>
                    </w:rPr>
                    <w:t>ב</w:t>
                  </w:r>
                  <w:r>
                    <w:rPr>
                      <w:rFonts w:cs="Miriam" w:hint="cs"/>
                      <w:sz w:val="18"/>
                      <w:szCs w:val="18"/>
                      <w:rtl/>
                    </w:rPr>
                    <w:t>י</w:t>
                  </w:r>
                  <w:r>
                    <w:rPr>
                      <w:rFonts w:cs="Miriam"/>
                      <w:sz w:val="18"/>
                      <w:szCs w:val="18"/>
                      <w:rtl/>
                    </w:rPr>
                    <w:t>ט</w:t>
                  </w:r>
                  <w:r>
                    <w:rPr>
                      <w:rFonts w:cs="Miriam" w:hint="cs"/>
                      <w:sz w:val="18"/>
                      <w:szCs w:val="18"/>
                      <w:rtl/>
                    </w:rPr>
                    <w:t xml:space="preserve">ול פטור </w:t>
                  </w:r>
                  <w:r>
                    <w:rPr>
                      <w:rFonts w:cs="Miriam"/>
                      <w:sz w:val="18"/>
                      <w:szCs w:val="18"/>
                      <w:rtl/>
                    </w:rPr>
                    <w:t>ל</w:t>
                  </w:r>
                  <w:r>
                    <w:rPr>
                      <w:rFonts w:cs="Miriam" w:hint="cs"/>
                      <w:sz w:val="18"/>
                      <w:szCs w:val="18"/>
                      <w:rtl/>
                    </w:rPr>
                    <w:t>פ</w:t>
                  </w:r>
                  <w:r>
                    <w:rPr>
                      <w:rFonts w:cs="Miriam"/>
                      <w:sz w:val="18"/>
                      <w:szCs w:val="18"/>
                      <w:rtl/>
                    </w:rPr>
                    <w:t>י</w:t>
                  </w:r>
                  <w:r>
                    <w:rPr>
                      <w:rFonts w:cs="Miriam" w:hint="cs"/>
                      <w:sz w:val="18"/>
                      <w:szCs w:val="18"/>
                      <w:rtl/>
                    </w:rPr>
                    <w:t xml:space="preserve"> סעיף 40(א) </w:t>
                  </w:r>
                  <w:r>
                    <w:rPr>
                      <w:rFonts w:cs="Miriam"/>
                      <w:sz w:val="18"/>
                      <w:szCs w:val="18"/>
                      <w:rtl/>
                    </w:rPr>
                    <w:t>[32</w:t>
                  </w:r>
                  <w:r>
                    <w:rPr>
                      <w:rFonts w:cs="Miriam" w:hint="cs"/>
                      <w:sz w:val="18"/>
                      <w:szCs w:val="18"/>
                      <w:rtl/>
                    </w:rPr>
                    <w:t>א</w:t>
                  </w:r>
                  <w:r>
                    <w:rPr>
                      <w:rFonts w:cs="Miriam"/>
                      <w:sz w:val="18"/>
                      <w:szCs w:val="18"/>
                      <w:rtl/>
                    </w:rPr>
                    <w:t>]</w:t>
                  </w:r>
                </w:p>
                <w:p w14:paraId="08BA5C21" w14:textId="77777777" w:rsidR="00FB2C2D" w:rsidRDefault="00FB2C2D">
                  <w:pPr>
                    <w:spacing w:line="160" w:lineRule="exact"/>
                    <w:jc w:val="left"/>
                    <w:rPr>
                      <w:rFonts w:cs="Miriam" w:hint="cs"/>
                      <w:noProof/>
                      <w:sz w:val="18"/>
                      <w:szCs w:val="18"/>
                      <w:rtl/>
                    </w:rPr>
                  </w:pPr>
                  <w:r>
                    <w:rPr>
                      <w:rFonts w:cs="Miriam" w:hint="cs"/>
                      <w:sz w:val="18"/>
                      <w:szCs w:val="18"/>
                      <w:rtl/>
                    </w:rPr>
                    <w:t>(תיקון מס' 18) תשע"ב-2012</w:t>
                  </w:r>
                </w:p>
              </w:txbxContent>
            </v:textbox>
            <w10:anchorlock/>
          </v:rect>
        </w:pict>
      </w:r>
      <w:r>
        <w:rPr>
          <w:rStyle w:val="big-number"/>
          <w:rtl/>
        </w:rPr>
        <w:t>41.</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sidR="000940CE" w:rsidRPr="000940CE">
        <w:rPr>
          <w:rStyle w:val="default"/>
          <w:rFonts w:cs="FrankRuehl" w:hint="cs"/>
          <w:rtl/>
        </w:rPr>
        <w:t>מסרה מיועדת לשירות ביטחון הודעה לפי סעיף 40(ב) או</w:t>
      </w:r>
      <w:r w:rsidR="000940CE">
        <w:rPr>
          <w:rStyle w:val="default"/>
          <w:rFonts w:cs="FrankRuehl" w:hint="cs"/>
          <w:rtl/>
        </w:rPr>
        <w:t xml:space="preserve"> </w:t>
      </w:r>
      <w:r>
        <w:rPr>
          <w:rStyle w:val="default"/>
          <w:rFonts w:cs="FrankRuehl" w:hint="cs"/>
          <w:rtl/>
        </w:rPr>
        <w:t>ה</w:t>
      </w:r>
      <w:r>
        <w:rPr>
          <w:rStyle w:val="default"/>
          <w:rFonts w:cs="FrankRuehl"/>
          <w:rtl/>
        </w:rPr>
        <w:t>ו</w:t>
      </w:r>
      <w:r>
        <w:rPr>
          <w:rStyle w:val="default"/>
          <w:rFonts w:cs="FrankRuehl" w:hint="cs"/>
          <w:rtl/>
        </w:rPr>
        <w:t xml:space="preserve">רשעה מיועדת לשירות בטחון בפסק דין סופי של בית משפט על עבירה לפי סעיף 46 או על עבירה לפי סעיף 239 לחוק העונשין, תשל"ז-1977, </w:t>
      </w:r>
      <w:r>
        <w:rPr>
          <w:rStyle w:val="default"/>
          <w:rFonts w:cs="FrankRuehl"/>
          <w:rtl/>
        </w:rPr>
        <w:t>ב</w:t>
      </w:r>
      <w:r>
        <w:rPr>
          <w:rStyle w:val="default"/>
          <w:rFonts w:cs="FrankRuehl" w:hint="cs"/>
          <w:rtl/>
        </w:rPr>
        <w:t>של תצהיר לפי סעיף 4</w:t>
      </w:r>
      <w:r>
        <w:rPr>
          <w:rStyle w:val="default"/>
          <w:rFonts w:cs="FrankRuehl"/>
          <w:rtl/>
        </w:rPr>
        <w:t>0</w:t>
      </w:r>
      <w:r w:rsidR="000940CE">
        <w:rPr>
          <w:rStyle w:val="default"/>
          <w:rFonts w:cs="FrankRuehl" w:hint="cs"/>
          <w:rtl/>
        </w:rPr>
        <w:t>(א)</w:t>
      </w:r>
      <w:r>
        <w:rPr>
          <w:rStyle w:val="default"/>
          <w:rFonts w:cs="FrankRuehl"/>
          <w:rtl/>
        </w:rPr>
        <w:t xml:space="preserve"> –</w:t>
      </w:r>
      <w:r>
        <w:rPr>
          <w:rStyle w:val="default"/>
          <w:rFonts w:cs="FrankRuehl" w:hint="cs"/>
          <w:rtl/>
        </w:rPr>
        <w:t xml:space="preserve"> </w:t>
      </w:r>
      <w:r>
        <w:rPr>
          <w:rStyle w:val="default"/>
          <w:rFonts w:cs="FrankRuehl"/>
          <w:rtl/>
        </w:rPr>
        <w:t>ב</w:t>
      </w:r>
      <w:r>
        <w:rPr>
          <w:rStyle w:val="default"/>
          <w:rFonts w:cs="FrankRuehl" w:hint="cs"/>
          <w:rtl/>
        </w:rPr>
        <w:t>טל מעיקרו הפטור לפי סעיף 40</w:t>
      </w:r>
      <w:r w:rsidR="000940CE">
        <w:rPr>
          <w:rStyle w:val="default"/>
          <w:rFonts w:cs="FrankRuehl" w:hint="cs"/>
          <w:rtl/>
        </w:rPr>
        <w:t>(א)</w:t>
      </w:r>
      <w:r>
        <w:rPr>
          <w:rStyle w:val="default"/>
          <w:rFonts w:cs="FrankRuehl" w:hint="cs"/>
          <w:rtl/>
        </w:rPr>
        <w:t>.</w:t>
      </w:r>
    </w:p>
    <w:p w14:paraId="4FAF06A2" w14:textId="77777777" w:rsidR="007E6363" w:rsidRDefault="000940CE" w:rsidP="000940CE">
      <w:pPr>
        <w:pStyle w:val="P00"/>
        <w:spacing w:before="72"/>
        <w:ind w:left="0" w:right="1134"/>
        <w:rPr>
          <w:rStyle w:val="default"/>
          <w:rFonts w:cs="FrankRuehl" w:hint="cs"/>
          <w:rtl/>
        </w:rPr>
      </w:pPr>
      <w:r>
        <w:rPr>
          <w:rFonts w:cs="FrankRuehl"/>
          <w:sz w:val="26"/>
          <w:rtl/>
          <w:lang w:eastAsia="en-US"/>
        </w:rPr>
        <w:pict w14:anchorId="759F41FB">
          <v:shape id="_x0000_s2250" type="#_x0000_t202" style="position:absolute;left:0;text-align:left;margin-left:470.25pt;margin-top:7.1pt;width:1in;height:16.8pt;z-index:251674112" filled="f" stroked="f">
            <v:textbox inset="1mm,0,1mm,0">
              <w:txbxContent>
                <w:p w14:paraId="25DEB5E7" w14:textId="77777777" w:rsidR="00FB2C2D" w:rsidRDefault="00FB2C2D" w:rsidP="000940CE">
                  <w:pPr>
                    <w:spacing w:line="160" w:lineRule="exact"/>
                    <w:jc w:val="left"/>
                    <w:rPr>
                      <w:rFonts w:cs="Miriam" w:hint="cs"/>
                      <w:noProof/>
                      <w:sz w:val="18"/>
                      <w:szCs w:val="18"/>
                      <w:rtl/>
                    </w:rPr>
                  </w:pPr>
                  <w:r>
                    <w:rPr>
                      <w:rFonts w:cs="Miriam" w:hint="cs"/>
                      <w:sz w:val="18"/>
                      <w:szCs w:val="18"/>
                      <w:rtl/>
                    </w:rPr>
                    <w:t>(תיקון מס' 18) תשע"ב-2012</w:t>
                  </w:r>
                </w:p>
              </w:txbxContent>
            </v:textbox>
          </v:shape>
        </w:pict>
      </w:r>
      <w:r w:rsidR="007E6363">
        <w:rPr>
          <w:rFonts w:cs="FrankRuehl"/>
          <w:sz w:val="26"/>
          <w:rtl/>
        </w:rPr>
        <w:tab/>
      </w:r>
      <w:r w:rsidR="007E6363">
        <w:rPr>
          <w:rStyle w:val="default"/>
          <w:rFonts w:cs="FrankRuehl"/>
          <w:rtl/>
        </w:rPr>
        <w:t>(</w:t>
      </w:r>
      <w:r w:rsidR="007E6363">
        <w:rPr>
          <w:rStyle w:val="default"/>
          <w:rFonts w:cs="FrankRuehl" w:hint="cs"/>
          <w:rtl/>
        </w:rPr>
        <w:t>ב</w:t>
      </w:r>
      <w:r w:rsidR="007E6363">
        <w:rPr>
          <w:rStyle w:val="default"/>
          <w:rFonts w:cs="FrankRuehl"/>
          <w:rtl/>
        </w:rPr>
        <w:t>)</w:t>
      </w:r>
      <w:r w:rsidR="007E6363">
        <w:rPr>
          <w:rStyle w:val="default"/>
          <w:rFonts w:cs="FrankRuehl"/>
          <w:rtl/>
        </w:rPr>
        <w:tab/>
      </w:r>
      <w:r w:rsidR="007E6363">
        <w:rPr>
          <w:rStyle w:val="default"/>
          <w:rFonts w:cs="FrankRuehl" w:hint="cs"/>
          <w:rtl/>
        </w:rPr>
        <w:t>ה</w:t>
      </w:r>
      <w:r w:rsidR="007E6363">
        <w:rPr>
          <w:rStyle w:val="default"/>
          <w:rFonts w:cs="FrankRuehl"/>
          <w:rtl/>
        </w:rPr>
        <w:t>ז</w:t>
      </w:r>
      <w:r w:rsidR="007E6363">
        <w:rPr>
          <w:rStyle w:val="default"/>
          <w:rFonts w:cs="FrankRuehl" w:hint="cs"/>
          <w:rtl/>
        </w:rPr>
        <w:t xml:space="preserve">מן שעבר מיום הפטור </w:t>
      </w:r>
      <w:r w:rsidRPr="000940CE">
        <w:rPr>
          <w:rStyle w:val="default"/>
          <w:rFonts w:cs="FrankRuehl" w:hint="cs"/>
          <w:rtl/>
        </w:rPr>
        <w:t>לפי סעיף 40(א) עד למועד מסירת הודעה לפי סעיף 40(ב) או עד</w:t>
      </w:r>
      <w:r w:rsidR="007E6363">
        <w:rPr>
          <w:rStyle w:val="default"/>
          <w:rFonts w:cs="FrankRuehl" w:hint="cs"/>
          <w:rtl/>
        </w:rPr>
        <w:t xml:space="preserve"> ליום ההרשעה</w:t>
      </w:r>
      <w:r w:rsidR="007E6363">
        <w:rPr>
          <w:rStyle w:val="default"/>
          <w:rFonts w:cs="FrankRuehl"/>
          <w:rtl/>
        </w:rPr>
        <w:t xml:space="preserve"> </w:t>
      </w:r>
      <w:r w:rsidR="007E6363">
        <w:rPr>
          <w:rStyle w:val="default"/>
          <w:rFonts w:cs="FrankRuehl" w:hint="cs"/>
          <w:rtl/>
        </w:rPr>
        <w:t>כ</w:t>
      </w:r>
      <w:r w:rsidR="007E6363">
        <w:rPr>
          <w:rStyle w:val="default"/>
          <w:rFonts w:cs="FrankRuehl"/>
          <w:rtl/>
        </w:rPr>
        <w:t>א</w:t>
      </w:r>
      <w:r w:rsidR="007E6363">
        <w:rPr>
          <w:rStyle w:val="default"/>
          <w:rFonts w:cs="FrankRuehl" w:hint="cs"/>
          <w:rtl/>
        </w:rPr>
        <w:t>מור בסעיף קטן (א) לא יובא במנין התקופות ש</w:t>
      </w:r>
      <w:r w:rsidR="007E6363">
        <w:rPr>
          <w:rStyle w:val="default"/>
          <w:rFonts w:cs="FrankRuehl"/>
          <w:rtl/>
        </w:rPr>
        <w:t>ב</w:t>
      </w:r>
      <w:r w:rsidR="007E6363">
        <w:rPr>
          <w:rStyle w:val="default"/>
          <w:rFonts w:cs="FrankRuehl" w:hint="cs"/>
          <w:rtl/>
        </w:rPr>
        <w:t>סעיף 20.</w:t>
      </w:r>
    </w:p>
    <w:p w14:paraId="089E4E2B" w14:textId="77777777" w:rsidR="000940CE" w:rsidRPr="00FA05A3" w:rsidRDefault="000940CE" w:rsidP="000940CE">
      <w:pPr>
        <w:pStyle w:val="P00"/>
        <w:spacing w:before="0"/>
        <w:ind w:left="0" w:right="1134"/>
        <w:rPr>
          <w:rStyle w:val="default"/>
          <w:rFonts w:cs="FrankRuehl" w:hint="cs"/>
          <w:vanish/>
          <w:color w:val="FF0000"/>
          <w:sz w:val="20"/>
          <w:szCs w:val="20"/>
          <w:shd w:val="clear" w:color="auto" w:fill="FFFF99"/>
          <w:rtl/>
        </w:rPr>
      </w:pPr>
      <w:bookmarkStart w:id="192" w:name="Rov176"/>
      <w:r w:rsidRPr="00FA05A3">
        <w:rPr>
          <w:rStyle w:val="default"/>
          <w:rFonts w:cs="FrankRuehl" w:hint="cs"/>
          <w:vanish/>
          <w:color w:val="FF0000"/>
          <w:sz w:val="20"/>
          <w:szCs w:val="20"/>
          <w:shd w:val="clear" w:color="auto" w:fill="FFFF99"/>
          <w:rtl/>
        </w:rPr>
        <w:t>מיום 19.3.2012</w:t>
      </w:r>
    </w:p>
    <w:p w14:paraId="3C298EE1" w14:textId="77777777" w:rsidR="000940CE" w:rsidRPr="00FA05A3" w:rsidRDefault="000940CE" w:rsidP="000940CE">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18</w:t>
      </w:r>
    </w:p>
    <w:p w14:paraId="215B1D9D" w14:textId="77777777" w:rsidR="000940CE" w:rsidRPr="00FA05A3" w:rsidRDefault="000940CE" w:rsidP="000940CE">
      <w:pPr>
        <w:pStyle w:val="P00"/>
        <w:spacing w:before="0"/>
        <w:ind w:left="0" w:right="1134"/>
        <w:rPr>
          <w:rStyle w:val="default"/>
          <w:rFonts w:cs="FrankRuehl" w:hint="cs"/>
          <w:vanish/>
          <w:sz w:val="20"/>
          <w:szCs w:val="20"/>
          <w:shd w:val="clear" w:color="auto" w:fill="FFFF99"/>
          <w:rtl/>
        </w:rPr>
      </w:pPr>
      <w:hyperlink r:id="rId491" w:history="1">
        <w:r w:rsidRPr="00FA05A3">
          <w:rPr>
            <w:rStyle w:val="Hyperlink"/>
            <w:rFonts w:cs="FrankRuehl" w:hint="cs"/>
            <w:vanish/>
            <w:szCs w:val="20"/>
            <w:shd w:val="clear" w:color="auto" w:fill="FFFF99"/>
            <w:rtl/>
          </w:rPr>
          <w:t>ס"ח תשע"ב מס' 2345</w:t>
        </w:r>
      </w:hyperlink>
      <w:r w:rsidRPr="00FA05A3">
        <w:rPr>
          <w:rStyle w:val="default"/>
          <w:rFonts w:cs="FrankRuehl" w:hint="cs"/>
          <w:vanish/>
          <w:sz w:val="20"/>
          <w:szCs w:val="20"/>
          <w:shd w:val="clear" w:color="auto" w:fill="FFFF99"/>
          <w:rtl/>
        </w:rPr>
        <w:t xml:space="preserve"> מיום 19.3.2012 עמ' 218 (</w:t>
      </w:r>
      <w:hyperlink r:id="rId492" w:history="1">
        <w:r w:rsidRPr="00FA05A3">
          <w:rPr>
            <w:rStyle w:val="Hyperlink"/>
            <w:rFonts w:cs="FrankRuehl" w:hint="cs"/>
            <w:vanish/>
            <w:szCs w:val="20"/>
            <w:shd w:val="clear" w:color="auto" w:fill="FFFF99"/>
            <w:rtl/>
          </w:rPr>
          <w:t>ה"ח 472</w:t>
        </w:r>
      </w:hyperlink>
      <w:r w:rsidRPr="00FA05A3">
        <w:rPr>
          <w:rStyle w:val="default"/>
          <w:rFonts w:cs="FrankRuehl" w:hint="cs"/>
          <w:vanish/>
          <w:sz w:val="20"/>
          <w:szCs w:val="20"/>
          <w:shd w:val="clear" w:color="auto" w:fill="FFFF99"/>
          <w:rtl/>
        </w:rPr>
        <w:t>)</w:t>
      </w:r>
    </w:p>
    <w:p w14:paraId="3F8BDBA3" w14:textId="77777777" w:rsidR="000940CE" w:rsidRPr="00FA05A3" w:rsidRDefault="000940CE" w:rsidP="000940CE">
      <w:pPr>
        <w:pStyle w:val="P00"/>
        <w:ind w:left="0" w:right="1134"/>
        <w:rPr>
          <w:rStyle w:val="big-number"/>
          <w:rFonts w:hint="cs"/>
          <w:vanish/>
          <w:sz w:val="16"/>
          <w:szCs w:val="16"/>
          <w:shd w:val="clear" w:color="auto" w:fill="FFFF99"/>
          <w:rtl/>
        </w:rPr>
      </w:pPr>
      <w:r w:rsidRPr="00FA05A3">
        <w:rPr>
          <w:rStyle w:val="big-number"/>
          <w:rFonts w:hint="cs"/>
          <w:vanish/>
          <w:sz w:val="16"/>
          <w:szCs w:val="16"/>
          <w:shd w:val="clear" w:color="auto" w:fill="FFFF99"/>
          <w:rtl/>
        </w:rPr>
        <w:t xml:space="preserve">ביטול פטור לפי </w:t>
      </w:r>
      <w:r w:rsidRPr="00FA05A3">
        <w:rPr>
          <w:rStyle w:val="big-number"/>
          <w:rFonts w:hint="cs"/>
          <w:strike/>
          <w:vanish/>
          <w:sz w:val="16"/>
          <w:szCs w:val="16"/>
          <w:shd w:val="clear" w:color="auto" w:fill="FFFF99"/>
          <w:rtl/>
        </w:rPr>
        <w:t>סעיף 40</w:t>
      </w:r>
      <w:r w:rsidRPr="00FA05A3">
        <w:rPr>
          <w:rStyle w:val="big-number"/>
          <w:rFonts w:hint="cs"/>
          <w:vanish/>
          <w:sz w:val="16"/>
          <w:szCs w:val="16"/>
          <w:shd w:val="clear" w:color="auto" w:fill="FFFF99"/>
          <w:rtl/>
        </w:rPr>
        <w:t xml:space="preserve"> </w:t>
      </w:r>
      <w:r w:rsidRPr="00FA05A3">
        <w:rPr>
          <w:rStyle w:val="big-number"/>
          <w:rFonts w:hint="cs"/>
          <w:vanish/>
          <w:sz w:val="16"/>
          <w:szCs w:val="16"/>
          <w:u w:val="single"/>
          <w:shd w:val="clear" w:color="auto" w:fill="FFFF99"/>
          <w:rtl/>
        </w:rPr>
        <w:t>סעיף 40(א)</w:t>
      </w:r>
    </w:p>
    <w:p w14:paraId="7375E09E" w14:textId="77777777" w:rsidR="000940CE" w:rsidRPr="00FA05A3" w:rsidRDefault="000940CE" w:rsidP="000940CE">
      <w:pPr>
        <w:pStyle w:val="P00"/>
        <w:spacing w:before="0"/>
        <w:ind w:left="0" w:right="1134"/>
        <w:rPr>
          <w:rStyle w:val="default"/>
          <w:rFonts w:cs="FrankRuehl"/>
          <w:vanish/>
          <w:sz w:val="22"/>
          <w:szCs w:val="22"/>
          <w:shd w:val="clear" w:color="auto" w:fill="FFFF99"/>
          <w:rtl/>
        </w:rPr>
      </w:pPr>
      <w:r w:rsidRPr="00FA05A3">
        <w:rPr>
          <w:rStyle w:val="big-number"/>
          <w:rFonts w:cs="FrankRuehl"/>
          <w:vanish/>
          <w:sz w:val="22"/>
          <w:szCs w:val="22"/>
          <w:shd w:val="clear" w:color="auto" w:fill="FFFF99"/>
          <w:rtl/>
        </w:rPr>
        <w:t>41.</w:t>
      </w:r>
      <w:r w:rsidRPr="00FA05A3">
        <w:rPr>
          <w:rStyle w:val="big-numbe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u w:val="single"/>
          <w:shd w:val="clear" w:color="auto" w:fill="FFFF99"/>
          <w:rtl/>
        </w:rPr>
        <w:t>מסרה מיועדת לשירות ביטחון הודעה לפי סעיף 40(ב) או</w:t>
      </w:r>
      <w:r w:rsidRPr="00FA05A3">
        <w:rPr>
          <w:rStyle w:val="default"/>
          <w:rFonts w:cs="FrankRuehl" w:hint="cs"/>
          <w:vanish/>
          <w:sz w:val="22"/>
          <w:szCs w:val="22"/>
          <w:shd w:val="clear" w:color="auto" w:fill="FFFF99"/>
          <w:rtl/>
        </w:rPr>
        <w:t xml:space="preserve"> ה</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 xml:space="preserve">רשעה מיועדת לשירות בטחון בפסק דין סופי של בית משפט על עבירה לפי סעיף 46 או על עבירה לפי סעיף 239 לחוק העונשין, תשל"ז-1977, </w:t>
      </w:r>
      <w:r w:rsidRPr="00FA05A3">
        <w:rPr>
          <w:rStyle w:val="default"/>
          <w:rFonts w:cs="FrankRuehl"/>
          <w:vanish/>
          <w:sz w:val="22"/>
          <w:szCs w:val="22"/>
          <w:shd w:val="clear" w:color="auto" w:fill="FFFF99"/>
          <w:rtl/>
        </w:rPr>
        <w:t>ב</w:t>
      </w:r>
      <w:r w:rsidRPr="00FA05A3">
        <w:rPr>
          <w:rStyle w:val="default"/>
          <w:rFonts w:cs="FrankRuehl" w:hint="cs"/>
          <w:vanish/>
          <w:sz w:val="22"/>
          <w:szCs w:val="22"/>
          <w:shd w:val="clear" w:color="auto" w:fill="FFFF99"/>
          <w:rtl/>
        </w:rPr>
        <w:t xml:space="preserve">של תצהיר </w:t>
      </w:r>
      <w:r w:rsidRPr="00FA05A3">
        <w:rPr>
          <w:rStyle w:val="default"/>
          <w:rFonts w:cs="FrankRuehl" w:hint="cs"/>
          <w:strike/>
          <w:vanish/>
          <w:sz w:val="22"/>
          <w:szCs w:val="22"/>
          <w:shd w:val="clear" w:color="auto" w:fill="FFFF99"/>
          <w:rtl/>
        </w:rPr>
        <w:t>לפי סעיף 4</w:t>
      </w:r>
      <w:r w:rsidRPr="00FA05A3">
        <w:rPr>
          <w:rStyle w:val="default"/>
          <w:rFonts w:cs="FrankRuehl"/>
          <w:strike/>
          <w:vanish/>
          <w:sz w:val="22"/>
          <w:szCs w:val="22"/>
          <w:shd w:val="clear" w:color="auto" w:fill="FFFF99"/>
          <w:rtl/>
        </w:rPr>
        <w:t>0</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לפי סעיף 40(א)</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ב</w:t>
      </w:r>
      <w:r w:rsidRPr="00FA05A3">
        <w:rPr>
          <w:rStyle w:val="default"/>
          <w:rFonts w:cs="FrankRuehl" w:hint="cs"/>
          <w:vanish/>
          <w:sz w:val="22"/>
          <w:szCs w:val="22"/>
          <w:shd w:val="clear" w:color="auto" w:fill="FFFF99"/>
          <w:rtl/>
        </w:rPr>
        <w:t xml:space="preserve">טל מעיקרו הפטור </w:t>
      </w:r>
      <w:r w:rsidRPr="00FA05A3">
        <w:rPr>
          <w:rStyle w:val="default"/>
          <w:rFonts w:cs="FrankRuehl" w:hint="cs"/>
          <w:strike/>
          <w:vanish/>
          <w:sz w:val="22"/>
          <w:szCs w:val="22"/>
          <w:shd w:val="clear" w:color="auto" w:fill="FFFF99"/>
          <w:rtl/>
        </w:rPr>
        <w:t>לפי סעיף 40</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לפי סעיף 40(א)</w:t>
      </w:r>
      <w:r w:rsidRPr="00FA05A3">
        <w:rPr>
          <w:rStyle w:val="default"/>
          <w:rFonts w:cs="FrankRuehl" w:hint="cs"/>
          <w:vanish/>
          <w:sz w:val="22"/>
          <w:szCs w:val="22"/>
          <w:shd w:val="clear" w:color="auto" w:fill="FFFF99"/>
          <w:rtl/>
        </w:rPr>
        <w:t>.</w:t>
      </w:r>
    </w:p>
    <w:p w14:paraId="0C36F687" w14:textId="77777777" w:rsidR="000940CE" w:rsidRPr="000940CE" w:rsidRDefault="000940CE" w:rsidP="000940CE">
      <w:pPr>
        <w:pStyle w:val="P00"/>
        <w:spacing w:before="0"/>
        <w:ind w:left="0" w:right="1134"/>
        <w:rPr>
          <w:rStyle w:val="default"/>
          <w:rFonts w:cs="FrankRuehl" w:hint="cs"/>
          <w:sz w:val="2"/>
          <w:szCs w:val="2"/>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ב</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ה</w:t>
      </w:r>
      <w:r w:rsidRPr="00FA05A3">
        <w:rPr>
          <w:rStyle w:val="default"/>
          <w:rFonts w:cs="FrankRuehl"/>
          <w:vanish/>
          <w:sz w:val="22"/>
          <w:szCs w:val="22"/>
          <w:shd w:val="clear" w:color="auto" w:fill="FFFF99"/>
          <w:rtl/>
        </w:rPr>
        <w:t>ז</w:t>
      </w:r>
      <w:r w:rsidRPr="00FA05A3">
        <w:rPr>
          <w:rStyle w:val="default"/>
          <w:rFonts w:cs="FrankRuehl" w:hint="cs"/>
          <w:vanish/>
          <w:sz w:val="22"/>
          <w:szCs w:val="22"/>
          <w:shd w:val="clear" w:color="auto" w:fill="FFFF99"/>
          <w:rtl/>
        </w:rPr>
        <w:t xml:space="preserve">מן שעבר מיום הפטור </w:t>
      </w:r>
      <w:r w:rsidRPr="00FA05A3">
        <w:rPr>
          <w:rStyle w:val="default"/>
          <w:rFonts w:cs="FrankRuehl" w:hint="cs"/>
          <w:strike/>
          <w:vanish/>
          <w:sz w:val="22"/>
          <w:szCs w:val="22"/>
          <w:shd w:val="clear" w:color="auto" w:fill="FFFF99"/>
          <w:rtl/>
        </w:rPr>
        <w:t>לפי סעיף 40 עד</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לפי סעיף 40(א) עד למועד מסירת הודעה לפי סעיף 40(ב) או עד</w:t>
      </w:r>
      <w:r w:rsidRPr="00FA05A3">
        <w:rPr>
          <w:rStyle w:val="default"/>
          <w:rFonts w:cs="FrankRuehl" w:hint="cs"/>
          <w:vanish/>
          <w:sz w:val="22"/>
          <w:szCs w:val="22"/>
          <w:shd w:val="clear" w:color="auto" w:fill="FFFF99"/>
          <w:rtl/>
        </w:rPr>
        <w:t xml:space="preserve"> ליום ההרשעה</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כ</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מור בסעיף קטן (א) לא יובא במנין התקופות ש</w:t>
      </w:r>
      <w:r w:rsidRPr="00FA05A3">
        <w:rPr>
          <w:rStyle w:val="default"/>
          <w:rFonts w:cs="FrankRuehl"/>
          <w:vanish/>
          <w:sz w:val="22"/>
          <w:szCs w:val="22"/>
          <w:shd w:val="clear" w:color="auto" w:fill="FFFF99"/>
          <w:rtl/>
        </w:rPr>
        <w:t>ב</w:t>
      </w:r>
      <w:r w:rsidRPr="00FA05A3">
        <w:rPr>
          <w:rStyle w:val="default"/>
          <w:rFonts w:cs="FrankRuehl" w:hint="cs"/>
          <w:vanish/>
          <w:sz w:val="22"/>
          <w:szCs w:val="22"/>
          <w:shd w:val="clear" w:color="auto" w:fill="FFFF99"/>
          <w:rtl/>
        </w:rPr>
        <w:t>סעיף 20.</w:t>
      </w:r>
      <w:bookmarkEnd w:id="192"/>
    </w:p>
    <w:p w14:paraId="339C4687" w14:textId="77777777" w:rsidR="007E6363" w:rsidRDefault="007E6363" w:rsidP="00D65EA6">
      <w:pPr>
        <w:pStyle w:val="P00"/>
        <w:spacing w:before="72"/>
        <w:ind w:left="0" w:right="1134"/>
        <w:rPr>
          <w:rStyle w:val="default"/>
          <w:rFonts w:cs="FrankRuehl"/>
          <w:rtl/>
        </w:rPr>
      </w:pPr>
      <w:bookmarkStart w:id="193" w:name="Seif46"/>
      <w:bookmarkEnd w:id="193"/>
      <w:r>
        <w:rPr>
          <w:lang w:val="he-IL"/>
        </w:rPr>
        <w:pict w14:anchorId="79B337E9">
          <v:rect id="_x0000_s2120" style="position:absolute;left:0;text-align:left;margin-left:464.5pt;margin-top:8.05pt;width:75.05pt;height:16pt;z-index:251611648" o:allowincell="f" filled="f" stroked="f" strokecolor="lime" strokeweight=".25pt">
            <v:textbox inset="0,0,0,0">
              <w:txbxContent>
                <w:p w14:paraId="3436F9B5" w14:textId="77777777" w:rsidR="00FB2C2D" w:rsidRDefault="00FB2C2D">
                  <w:pPr>
                    <w:spacing w:line="160" w:lineRule="exact"/>
                    <w:jc w:val="left"/>
                    <w:rPr>
                      <w:rFonts w:cs="Miriam"/>
                      <w:noProof/>
                      <w:sz w:val="18"/>
                      <w:szCs w:val="18"/>
                      <w:rtl/>
                    </w:rPr>
                  </w:pPr>
                  <w:r>
                    <w:rPr>
                      <w:rFonts w:cs="Miriam"/>
                      <w:sz w:val="18"/>
                      <w:szCs w:val="18"/>
                      <w:rtl/>
                    </w:rPr>
                    <w:t>ע</w:t>
                  </w:r>
                  <w:r>
                    <w:rPr>
                      <w:rFonts w:cs="Miriam" w:hint="cs"/>
                      <w:sz w:val="18"/>
                      <w:szCs w:val="18"/>
                      <w:rtl/>
                    </w:rPr>
                    <w:t>י</w:t>
                  </w:r>
                  <w:r>
                    <w:rPr>
                      <w:rFonts w:cs="Miriam"/>
                      <w:sz w:val="18"/>
                      <w:szCs w:val="18"/>
                      <w:rtl/>
                    </w:rPr>
                    <w:t>ו</w:t>
                  </w:r>
                  <w:r>
                    <w:rPr>
                      <w:rFonts w:cs="Miriam" w:hint="cs"/>
                      <w:sz w:val="18"/>
                      <w:szCs w:val="18"/>
                      <w:rtl/>
                    </w:rPr>
                    <w:t>ן</w:t>
                  </w:r>
                  <w:r>
                    <w:rPr>
                      <w:rFonts w:cs="Miriam"/>
                      <w:sz w:val="18"/>
                      <w:szCs w:val="18"/>
                      <w:rtl/>
                    </w:rPr>
                    <w:t xml:space="preserve"> </w:t>
                  </w:r>
                  <w:r>
                    <w:rPr>
                      <w:rFonts w:cs="Miriam" w:hint="cs"/>
                      <w:sz w:val="18"/>
                      <w:szCs w:val="18"/>
                      <w:rtl/>
                    </w:rPr>
                    <w:t>ח</w:t>
                  </w:r>
                  <w:r>
                    <w:rPr>
                      <w:rFonts w:cs="Miriam"/>
                      <w:sz w:val="18"/>
                      <w:szCs w:val="18"/>
                      <w:rtl/>
                    </w:rPr>
                    <w:t>ו</w:t>
                  </w:r>
                  <w:r>
                    <w:rPr>
                      <w:rFonts w:cs="Miriam" w:hint="cs"/>
                      <w:sz w:val="18"/>
                      <w:szCs w:val="18"/>
                      <w:rtl/>
                    </w:rPr>
                    <w:t xml:space="preserve">זר </w:t>
                  </w:r>
                  <w:r>
                    <w:rPr>
                      <w:rFonts w:cs="Miriam"/>
                      <w:sz w:val="18"/>
                      <w:szCs w:val="18"/>
                      <w:rtl/>
                    </w:rPr>
                    <w:t>[32]</w:t>
                  </w:r>
                </w:p>
              </w:txbxContent>
            </v:textbox>
            <w10:anchorlock/>
          </v:rect>
        </w:pict>
      </w:r>
      <w:r>
        <w:rPr>
          <w:rStyle w:val="big-number"/>
          <w:rtl/>
        </w:rPr>
        <w:t>42.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ה לפוקד יסוד סביר להניח, כי פטור או דחייה או קביעת אי-כושר כ</w:t>
      </w:r>
      <w:r>
        <w:rPr>
          <w:rStyle w:val="default"/>
          <w:rFonts w:cs="FrankRuehl"/>
          <w:rtl/>
        </w:rPr>
        <w:t>ל</w:t>
      </w:r>
      <w:r>
        <w:rPr>
          <w:rStyle w:val="default"/>
          <w:rFonts w:cs="FrankRuehl" w:hint="cs"/>
          <w:rtl/>
        </w:rPr>
        <w:t>ש</w:t>
      </w:r>
      <w:r>
        <w:rPr>
          <w:rStyle w:val="default"/>
          <w:rFonts w:cs="FrankRuehl"/>
          <w:rtl/>
        </w:rPr>
        <w:t>ה</w:t>
      </w:r>
      <w:r>
        <w:rPr>
          <w:rStyle w:val="default"/>
          <w:rFonts w:cs="FrankRuehl" w:hint="cs"/>
          <w:rtl/>
        </w:rPr>
        <w:t xml:space="preserve">י לגבי אדם פלוני היו תוצאה של מסירת ידיעות כוזבות או של מעשי מרמה או הטעיה אחרים, הן של אותו אדם והן של אחר, רשאי הוא להורות על עיון חוזר בדבר בידי מי שמוסמך לכך, </w:t>
      </w:r>
      <w:r>
        <w:rPr>
          <w:rStyle w:val="default"/>
          <w:rFonts w:cs="FrankRuehl"/>
          <w:rtl/>
        </w:rPr>
        <w:t>לפ</w:t>
      </w:r>
      <w:r>
        <w:rPr>
          <w:rStyle w:val="default"/>
          <w:rFonts w:cs="FrankRuehl" w:hint="cs"/>
          <w:rtl/>
        </w:rPr>
        <w:t>י הענין.</w:t>
      </w:r>
    </w:p>
    <w:p w14:paraId="0D4A6656"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מ</w:t>
      </w:r>
      <w:r>
        <w:rPr>
          <w:rStyle w:val="default"/>
          <w:rFonts w:cs="FrankRuehl" w:hint="cs"/>
          <w:rtl/>
        </w:rPr>
        <w:t>קיים עיון חוזר יתן לנוגע בדבר הזדמנות להשמיע את דבריו, ואם שוכנע כי הפטו</w:t>
      </w:r>
      <w:r>
        <w:rPr>
          <w:rStyle w:val="default"/>
          <w:rFonts w:cs="FrankRuehl"/>
          <w:rtl/>
        </w:rPr>
        <w:t>ר</w:t>
      </w:r>
      <w:r>
        <w:rPr>
          <w:rStyle w:val="default"/>
          <w:rFonts w:cs="FrankRuehl" w:hint="cs"/>
          <w:rtl/>
        </w:rPr>
        <w:t xml:space="preserve"> </w:t>
      </w:r>
      <w:r>
        <w:rPr>
          <w:rStyle w:val="default"/>
          <w:rFonts w:cs="FrankRuehl"/>
          <w:rtl/>
        </w:rPr>
        <w:t>א</w:t>
      </w:r>
      <w:r>
        <w:rPr>
          <w:rStyle w:val="default"/>
          <w:rFonts w:cs="FrankRuehl" w:hint="cs"/>
          <w:rtl/>
        </w:rPr>
        <w:t>ו הדחייה או קביעת אי-הכושר היו תוצאה ממסירת ידיעות או ממעשים כאמור, רשאי הוא לבטלם לפי חומר הראיות שלפניו.</w:t>
      </w:r>
    </w:p>
    <w:p w14:paraId="7A44BB0B"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נין מילוי חובה</w:t>
      </w:r>
      <w:r>
        <w:rPr>
          <w:rStyle w:val="default"/>
          <w:rFonts w:cs="FrankRuehl"/>
          <w:rtl/>
        </w:rPr>
        <w:t xml:space="preserve"> </w:t>
      </w:r>
      <w:r>
        <w:rPr>
          <w:rStyle w:val="default"/>
          <w:rFonts w:cs="FrankRuehl" w:hint="cs"/>
          <w:rtl/>
        </w:rPr>
        <w:t>לפי חוק זה, תקפה של החלטת ביטול בע</w:t>
      </w:r>
      <w:r>
        <w:rPr>
          <w:rStyle w:val="default"/>
          <w:rFonts w:cs="FrankRuehl"/>
          <w:rtl/>
        </w:rPr>
        <w:t>יו</w:t>
      </w:r>
      <w:r>
        <w:rPr>
          <w:rStyle w:val="default"/>
          <w:rFonts w:cs="FrankRuehl" w:hint="cs"/>
          <w:rtl/>
        </w:rPr>
        <w:t>ן חוזר היא למפרע מיום מתן הפטור או הדחייה או הקביעה הקודמת של אי-הכושר, והנוגע בדבר יקיי</w:t>
      </w:r>
      <w:r>
        <w:rPr>
          <w:rStyle w:val="default"/>
          <w:rFonts w:cs="FrankRuehl"/>
          <w:rtl/>
        </w:rPr>
        <w:t>ם</w:t>
      </w:r>
      <w:r>
        <w:rPr>
          <w:rStyle w:val="default"/>
          <w:rFonts w:cs="FrankRuehl" w:hint="cs"/>
          <w:rtl/>
        </w:rPr>
        <w:t xml:space="preserve"> </w:t>
      </w:r>
      <w:r>
        <w:rPr>
          <w:rStyle w:val="default"/>
          <w:rFonts w:cs="FrankRuehl"/>
          <w:rtl/>
        </w:rPr>
        <w:t>א</w:t>
      </w:r>
      <w:r>
        <w:rPr>
          <w:rStyle w:val="default"/>
          <w:rFonts w:cs="FrankRuehl" w:hint="cs"/>
          <w:rtl/>
        </w:rPr>
        <w:t>ת הוראות חוק זה וכל תקנה, צו או הוראה אחרת שניתנו לפיו כאילו לא ניתנו הפטור או הדחייה או לא נקבע אי-כשרו לשירות בטחון, לפי הענין</w:t>
      </w:r>
      <w:r>
        <w:rPr>
          <w:rStyle w:val="default"/>
          <w:rFonts w:cs="FrankRuehl"/>
          <w:rtl/>
        </w:rPr>
        <w:t xml:space="preserve">, </w:t>
      </w:r>
      <w:r>
        <w:rPr>
          <w:rStyle w:val="default"/>
          <w:rFonts w:cs="FrankRuehl" w:hint="cs"/>
          <w:rtl/>
        </w:rPr>
        <w:t xml:space="preserve">ולא יבוא במנין התקופות שבסעיף 20 </w:t>
      </w:r>
      <w:r>
        <w:rPr>
          <w:rStyle w:val="default"/>
          <w:rFonts w:cs="FrankRuehl"/>
          <w:rtl/>
        </w:rPr>
        <w:t>הז</w:t>
      </w:r>
      <w:r>
        <w:rPr>
          <w:rStyle w:val="default"/>
          <w:rFonts w:cs="FrankRuehl" w:hint="cs"/>
          <w:rtl/>
        </w:rPr>
        <w:t>מן שעבר ממתן הפטור או הדחייה או מן הקביעה הקודמת עד לביטולם, לפי הענין.</w:t>
      </w:r>
    </w:p>
    <w:p w14:paraId="39C891FA"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ראות סעיף</w:t>
      </w:r>
      <w:r>
        <w:rPr>
          <w:rStyle w:val="default"/>
          <w:rFonts w:cs="FrankRuehl"/>
          <w:rtl/>
        </w:rPr>
        <w:t xml:space="preserve"> </w:t>
      </w:r>
      <w:r>
        <w:rPr>
          <w:rStyle w:val="default"/>
          <w:rFonts w:cs="FrankRuehl" w:hint="cs"/>
          <w:rtl/>
        </w:rPr>
        <w:t>ז</w:t>
      </w:r>
      <w:r>
        <w:rPr>
          <w:rStyle w:val="default"/>
          <w:rFonts w:cs="FrankRuehl"/>
          <w:rtl/>
        </w:rPr>
        <w:t>ה</w:t>
      </w:r>
      <w:r>
        <w:rPr>
          <w:rStyle w:val="default"/>
          <w:rFonts w:cs="FrankRuehl" w:hint="cs"/>
          <w:rtl/>
        </w:rPr>
        <w:t xml:space="preserve"> אינן גורעות לא מאחריותו הפלילית של אדם ולא מסמכויות אחרות, הן לפי חוק זה והן לפי כל דין אחר.</w:t>
      </w:r>
    </w:p>
    <w:p w14:paraId="5E94FCC2"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ראות סעיף זה לא יחולו על פט</w:t>
      </w:r>
      <w:r>
        <w:rPr>
          <w:rStyle w:val="default"/>
          <w:rFonts w:cs="FrankRuehl"/>
          <w:rtl/>
        </w:rPr>
        <w:t>ו</w:t>
      </w:r>
      <w:r>
        <w:rPr>
          <w:rStyle w:val="default"/>
          <w:rFonts w:cs="FrankRuehl" w:hint="cs"/>
          <w:rtl/>
        </w:rPr>
        <w:t>ר לפי סעיף 40.</w:t>
      </w:r>
    </w:p>
    <w:p w14:paraId="14B18F9F" w14:textId="77777777" w:rsidR="007E6363" w:rsidRDefault="007E6363" w:rsidP="00D65EA6">
      <w:pPr>
        <w:pStyle w:val="P00"/>
        <w:spacing w:before="72"/>
        <w:ind w:left="0" w:right="1134"/>
        <w:rPr>
          <w:rStyle w:val="default"/>
          <w:rFonts w:cs="FrankRuehl"/>
          <w:rtl/>
        </w:rPr>
      </w:pPr>
      <w:bookmarkStart w:id="194" w:name="Seif47"/>
      <w:bookmarkEnd w:id="194"/>
      <w:r>
        <w:rPr>
          <w:lang w:val="he-IL"/>
        </w:rPr>
        <w:pict w14:anchorId="6B74DE0D">
          <v:rect id="_x0000_s2121" style="position:absolute;left:0;text-align:left;margin-left:464.5pt;margin-top:8.05pt;width:75.05pt;height:43.35pt;z-index:251612672" o:allowincell="f" filled="f" stroked="f" strokecolor="lime" strokeweight=".25pt">
            <v:textbox inset="0,0,0,0">
              <w:txbxContent>
                <w:p w14:paraId="4455869D" w14:textId="77777777" w:rsidR="00FB2C2D" w:rsidRDefault="00FB2C2D">
                  <w:pPr>
                    <w:spacing w:line="160" w:lineRule="exact"/>
                    <w:jc w:val="left"/>
                    <w:rPr>
                      <w:rFonts w:cs="Miriam"/>
                      <w:noProof/>
                      <w:sz w:val="18"/>
                      <w:szCs w:val="18"/>
                      <w:rtl/>
                    </w:rPr>
                  </w:pPr>
                  <w:r>
                    <w:rPr>
                      <w:rFonts w:cs="Miriam"/>
                      <w:sz w:val="18"/>
                      <w:szCs w:val="18"/>
                      <w:rtl/>
                    </w:rPr>
                    <w:t>י</w:t>
                  </w:r>
                  <w:r>
                    <w:rPr>
                      <w:rFonts w:cs="Miriam" w:hint="cs"/>
                      <w:sz w:val="18"/>
                      <w:szCs w:val="18"/>
                      <w:rtl/>
                    </w:rPr>
                    <w:t>צ</w:t>
                  </w:r>
                  <w:r>
                    <w:rPr>
                      <w:rFonts w:cs="Miriam"/>
                      <w:sz w:val="18"/>
                      <w:szCs w:val="18"/>
                      <w:rtl/>
                    </w:rPr>
                    <w:t>י</w:t>
                  </w:r>
                  <w:r>
                    <w:rPr>
                      <w:rFonts w:cs="Miriam" w:hint="cs"/>
                      <w:sz w:val="18"/>
                      <w:szCs w:val="18"/>
                      <w:rtl/>
                    </w:rPr>
                    <w:t>אה לחוץ לארץ</w:t>
                  </w:r>
                </w:p>
                <w:p w14:paraId="201A1339" w14:textId="77777777" w:rsidR="00FB2C2D" w:rsidRDefault="00FB2C2D">
                  <w:pPr>
                    <w:spacing w:line="160" w:lineRule="exact"/>
                    <w:jc w:val="left"/>
                    <w:rPr>
                      <w:rFonts w:cs="Miriam"/>
                      <w:noProof/>
                      <w:sz w:val="18"/>
                      <w:szCs w:val="18"/>
                      <w:rtl/>
                    </w:rPr>
                  </w:pPr>
                  <w:r>
                    <w:rPr>
                      <w:rFonts w:cs="Miriam" w:hint="cs"/>
                      <w:sz w:val="18"/>
                      <w:szCs w:val="18"/>
                      <w:rtl/>
                    </w:rPr>
                    <w:t>(תיקון מס' 4)</w:t>
                  </w:r>
                </w:p>
                <w:p w14:paraId="2360318C" w14:textId="77777777" w:rsidR="00FB2C2D" w:rsidRDefault="00FB2C2D">
                  <w:pPr>
                    <w:spacing w:line="160" w:lineRule="exact"/>
                    <w:jc w:val="left"/>
                    <w:rPr>
                      <w:rFonts w:cs="Miriam" w:hint="cs"/>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"א-1991</w:t>
                  </w:r>
                </w:p>
                <w:p w14:paraId="3C599868" w14:textId="77777777" w:rsidR="00FB2C2D" w:rsidRDefault="00FB2C2D">
                  <w:pPr>
                    <w:spacing w:line="160" w:lineRule="exact"/>
                    <w:jc w:val="left"/>
                    <w:rPr>
                      <w:rFonts w:cs="Miriam" w:hint="cs"/>
                      <w:noProof/>
                      <w:sz w:val="18"/>
                      <w:szCs w:val="18"/>
                      <w:rtl/>
                    </w:rPr>
                  </w:pPr>
                  <w:r>
                    <w:rPr>
                      <w:rFonts w:cs="Miriam" w:hint="cs"/>
                      <w:noProof/>
                      <w:sz w:val="18"/>
                      <w:szCs w:val="18"/>
                      <w:rtl/>
                    </w:rPr>
                    <w:t>(תיקון מס' 19) תשע"ד-2014</w:t>
                  </w:r>
                </w:p>
              </w:txbxContent>
            </v:textbox>
            <w10:anchorlock/>
          </v:rect>
        </w:pict>
      </w:r>
      <w:r>
        <w:rPr>
          <w:rStyle w:val="big-number"/>
          <w:rtl/>
        </w:rPr>
        <w:t>43.</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ועד לשירות בטחון ויוצא-צבא הנמנה עם הכוחות הסדירים של צבא</w:t>
      </w:r>
      <w:r>
        <w:rPr>
          <w:rStyle w:val="default"/>
          <w:rFonts w:cs="FrankRuehl"/>
          <w:rtl/>
        </w:rPr>
        <w:t>-</w:t>
      </w:r>
      <w:r>
        <w:rPr>
          <w:rStyle w:val="default"/>
          <w:rFonts w:cs="FrankRuehl" w:hint="cs"/>
          <w:rtl/>
        </w:rPr>
        <w:t>ה</w:t>
      </w:r>
      <w:r>
        <w:rPr>
          <w:rStyle w:val="default"/>
          <w:rFonts w:cs="FrankRuehl"/>
          <w:rtl/>
        </w:rPr>
        <w:t>ג</w:t>
      </w:r>
      <w:r>
        <w:rPr>
          <w:rStyle w:val="default"/>
          <w:rFonts w:cs="FrankRuehl" w:hint="cs"/>
          <w:rtl/>
        </w:rPr>
        <w:t>נה לישראל</w:t>
      </w:r>
      <w:r w:rsidR="00312E78">
        <w:rPr>
          <w:rStyle w:val="default"/>
          <w:rFonts w:cs="FrankRuehl" w:hint="cs"/>
          <w:rtl/>
        </w:rPr>
        <w:t xml:space="preserve"> </w:t>
      </w:r>
      <w:r w:rsidR="00312E78" w:rsidRPr="00312E78">
        <w:rPr>
          <w:rStyle w:val="default"/>
          <w:rFonts w:cs="FrankRuehl" w:hint="cs"/>
          <w:rtl/>
        </w:rPr>
        <w:t>וכן מי שניתן לו צו דחיית שירות לפי סעיף 36, לפי סעיף 22ב או לפי פרק ג'1 והצו עומד בתוקפו,</w:t>
      </w:r>
      <w:r>
        <w:rPr>
          <w:rStyle w:val="default"/>
          <w:rFonts w:cs="FrankRuehl" w:hint="cs"/>
          <w:rtl/>
        </w:rPr>
        <w:t xml:space="preserve"> לא יצאו לחוץ לארץ אלא לפי היתר מאת שר הבטחון.</w:t>
      </w:r>
    </w:p>
    <w:p w14:paraId="7ADF84E0" w14:textId="77777777" w:rsidR="007E6363" w:rsidRDefault="007E6363" w:rsidP="00840298">
      <w:pPr>
        <w:pStyle w:val="P00"/>
        <w:spacing w:before="72"/>
        <w:ind w:left="0" w:right="1134"/>
        <w:rPr>
          <w:rStyle w:val="default"/>
          <w:rFonts w:cs="FrankRuehl"/>
          <w:rtl/>
        </w:rPr>
      </w:pPr>
      <w:r>
        <w:rPr>
          <w:rFonts w:cs="FrankRuehl"/>
          <w:rtl/>
          <w:lang w:val="he-IL"/>
        </w:rPr>
        <w:pict w14:anchorId="7D779506">
          <v:shape id="_x0000_s2228" type="#_x0000_t202" style="position:absolute;left:0;text-align:left;margin-left:470.25pt;margin-top:7.1pt;width:1in;height:16.8pt;z-index:251665920" filled="f" stroked="f">
            <v:textbox inset="1mm,0,1mm,0">
              <w:txbxContent>
                <w:p w14:paraId="1E075EFA" w14:textId="77777777" w:rsidR="00FB2C2D" w:rsidRDefault="00FB2C2D">
                  <w:pPr>
                    <w:spacing w:line="160" w:lineRule="exact"/>
                    <w:jc w:val="left"/>
                    <w:rPr>
                      <w:rFonts w:cs="Miriam" w:hint="cs"/>
                      <w:noProof/>
                      <w:sz w:val="18"/>
                      <w:szCs w:val="18"/>
                      <w:rtl/>
                    </w:rPr>
                  </w:pPr>
                  <w:r>
                    <w:rPr>
                      <w:rFonts w:cs="Miriam" w:hint="cs"/>
                      <w:sz w:val="18"/>
                      <w:szCs w:val="18"/>
                      <w:rtl/>
                    </w:rPr>
                    <w:t>(תיקון מס' 15) תשס"ח-2008</w:t>
                  </w:r>
                </w:p>
              </w:txbxContent>
            </v:textbox>
          </v:shape>
        </w:pict>
      </w: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sidR="00840298">
        <w:rPr>
          <w:rStyle w:val="default"/>
          <w:rFonts w:cs="FrankRuehl" w:hint="cs"/>
          <w:rtl/>
        </w:rPr>
        <w:t>(בוטל)</w:t>
      </w:r>
      <w:r>
        <w:rPr>
          <w:rStyle w:val="default"/>
          <w:rFonts w:cs="FrankRuehl" w:hint="cs"/>
          <w:rtl/>
        </w:rPr>
        <w:t>.</w:t>
      </w:r>
    </w:p>
    <w:p w14:paraId="6BF97577" w14:textId="77777777" w:rsidR="007E6363" w:rsidRDefault="007E6363">
      <w:pPr>
        <w:pStyle w:val="P00"/>
        <w:spacing w:before="72"/>
        <w:ind w:left="0" w:right="1134"/>
        <w:rPr>
          <w:rStyle w:val="default"/>
          <w:rFonts w:cs="FrankRuehl"/>
          <w:rtl/>
        </w:rPr>
      </w:pPr>
      <w:r>
        <w:rPr>
          <w:lang w:val="he-IL"/>
        </w:rPr>
        <w:pict w14:anchorId="6F9D1491">
          <v:rect id="_x0000_s2122" style="position:absolute;left:0;text-align:left;margin-left:464.5pt;margin-top:8.05pt;width:75.05pt;height:16pt;z-index:251613696" o:allowincell="f" filled="f" stroked="f" strokecolor="lime" strokeweight=".25pt">
            <v:textbox inset="0,0,0,0">
              <w:txbxContent>
                <w:p w14:paraId="17880515" w14:textId="77777777" w:rsidR="00FB2C2D" w:rsidRDefault="00FB2C2D">
                  <w:pPr>
                    <w:spacing w:line="160" w:lineRule="exact"/>
                    <w:jc w:val="left"/>
                    <w:rPr>
                      <w:rFonts w:cs="Miriam"/>
                      <w:noProof/>
                      <w:sz w:val="18"/>
                      <w:szCs w:val="18"/>
                      <w:rtl/>
                    </w:rPr>
                  </w:pPr>
                  <w:r>
                    <w:rPr>
                      <w:rFonts w:cs="Miriam" w:hint="cs"/>
                      <w:sz w:val="18"/>
                      <w:szCs w:val="18"/>
                      <w:rtl/>
                    </w:rPr>
                    <w:t xml:space="preserve">(תיקון מס' </w:t>
                  </w:r>
                  <w:r>
                    <w:rPr>
                      <w:rFonts w:cs="Miriam"/>
                      <w:sz w:val="18"/>
                      <w:szCs w:val="18"/>
                      <w:rtl/>
                    </w:rPr>
                    <w:t xml:space="preserve">12) </w:t>
                  </w:r>
                  <w:r>
                    <w:rPr>
                      <w:rFonts w:cs="Miriam" w:hint="cs"/>
                      <w:sz w:val="18"/>
                      <w:szCs w:val="18"/>
                      <w:rtl/>
                    </w:rPr>
                    <w:br/>
                  </w:r>
                  <w:r>
                    <w:rPr>
                      <w:rFonts w:cs="Miriam"/>
                      <w:sz w:val="18"/>
                      <w:szCs w:val="18"/>
                      <w:rtl/>
                    </w:rPr>
                    <w:t>ת</w:t>
                  </w:r>
                  <w:r>
                    <w:rPr>
                      <w:rFonts w:cs="Miriam" w:hint="cs"/>
                      <w:sz w:val="18"/>
                      <w:szCs w:val="18"/>
                      <w:rtl/>
                    </w:rPr>
                    <w:t>ש</w:t>
                  </w:r>
                  <w:r>
                    <w:rPr>
                      <w:rFonts w:cs="Miriam"/>
                      <w:sz w:val="18"/>
                      <w:szCs w:val="18"/>
                      <w:rtl/>
                    </w:rPr>
                    <w:t>"</w:t>
                  </w:r>
                  <w:r>
                    <w:rPr>
                      <w:rFonts w:cs="Miriam" w:hint="cs"/>
                      <w:sz w:val="18"/>
                      <w:szCs w:val="18"/>
                      <w:rtl/>
                    </w:rPr>
                    <w:t>ס-2000</w:t>
                  </w:r>
                </w:p>
              </w:txbxContent>
            </v:textbox>
            <w10:anchorlock/>
          </v:rect>
        </w:pict>
      </w:r>
      <w:r>
        <w:rPr>
          <w:rFonts w:cs="FrankRuehl"/>
          <w:sz w:val="26"/>
          <w:rtl/>
        </w:rPr>
        <w:tab/>
      </w:r>
      <w:r>
        <w:rPr>
          <w:rStyle w:val="default"/>
          <w:rFonts w:cs="FrankRuehl"/>
          <w:rtl/>
        </w:rPr>
        <w:t>(</w:t>
      </w:r>
      <w:r>
        <w:rPr>
          <w:rStyle w:val="default"/>
          <w:rFonts w:cs="FrankRuehl" w:hint="cs"/>
          <w:rtl/>
        </w:rPr>
        <w:t>ב</w:t>
      </w: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י</w:t>
      </w:r>
      <w:r>
        <w:rPr>
          <w:rStyle w:val="default"/>
          <w:rFonts w:cs="FrankRuehl" w:hint="cs"/>
          <w:rtl/>
        </w:rPr>
        <w:t>תר לפי סעיפים קטנים (א) ו-(ב) יכול שיהיה מותנה בתנאים, לרבות תנאי</w:t>
      </w:r>
      <w:r>
        <w:rPr>
          <w:rStyle w:val="default"/>
          <w:rFonts w:cs="FrankRuehl"/>
          <w:rtl/>
        </w:rPr>
        <w:t xml:space="preserve"> </w:t>
      </w:r>
      <w:r>
        <w:rPr>
          <w:rStyle w:val="default"/>
          <w:rFonts w:cs="FrankRuehl" w:hint="cs"/>
          <w:rtl/>
        </w:rPr>
        <w:t>ב</w:t>
      </w:r>
      <w:r>
        <w:rPr>
          <w:rStyle w:val="default"/>
          <w:rFonts w:cs="FrankRuehl"/>
          <w:rtl/>
        </w:rPr>
        <w:t>ד</w:t>
      </w:r>
      <w:r>
        <w:rPr>
          <w:rStyle w:val="default"/>
          <w:rFonts w:cs="FrankRuehl" w:hint="cs"/>
          <w:rtl/>
        </w:rPr>
        <w:t xml:space="preserve">בר מועד חזרתו של מקבל ההיתר מחוץ לישראל, כפי שייקבע בהיתר, ויראו הפרת תנאי מתנאי ההיתר כאי מילוי חובה לפי חוק זה, לענין סעיף 46. </w:t>
      </w:r>
    </w:p>
    <w:p w14:paraId="5C1C4C3E" w14:textId="77777777" w:rsidR="007E6363" w:rsidRDefault="007E6363">
      <w:pPr>
        <w:pStyle w:val="P00"/>
        <w:spacing w:before="72"/>
        <w:ind w:left="0" w:right="1134"/>
        <w:rPr>
          <w:rStyle w:val="default"/>
          <w:rFonts w:cs="FrankRuehl"/>
          <w:rtl/>
        </w:rPr>
      </w:pPr>
      <w:r>
        <w:rPr>
          <w:lang w:val="he-IL"/>
        </w:rPr>
        <w:pict w14:anchorId="782AF595">
          <v:rect id="_x0000_s2123" style="position:absolute;left:0;text-align:left;margin-left:464.5pt;margin-top:8.05pt;width:75.05pt;height:16pt;z-index:251614720" o:allowincell="f" filled="f" stroked="f" strokecolor="lime" strokeweight=".25pt">
            <v:textbox style="mso-next-textbox:#_x0000_s2123" inset="0,0,0,0">
              <w:txbxContent>
                <w:p w14:paraId="6BE72F92" w14:textId="77777777" w:rsidR="00FB2C2D" w:rsidRDefault="00FB2C2D">
                  <w:pPr>
                    <w:spacing w:line="160" w:lineRule="exact"/>
                    <w:jc w:val="left"/>
                    <w:rPr>
                      <w:rFonts w:cs="Miriam"/>
                      <w:noProof/>
                      <w:sz w:val="18"/>
                      <w:szCs w:val="18"/>
                      <w:rtl/>
                    </w:rPr>
                  </w:pPr>
                  <w:r>
                    <w:rPr>
                      <w:rFonts w:cs="Miriam" w:hint="cs"/>
                      <w:sz w:val="18"/>
                      <w:szCs w:val="18"/>
                      <w:rtl/>
                    </w:rPr>
                    <w:t xml:space="preserve">(תיקון מס' </w:t>
                  </w:r>
                  <w:r>
                    <w:rPr>
                      <w:rFonts w:cs="Miriam"/>
                      <w:sz w:val="18"/>
                      <w:szCs w:val="18"/>
                      <w:rtl/>
                    </w:rPr>
                    <w:t xml:space="preserve">12) </w:t>
                  </w:r>
                  <w:r>
                    <w:rPr>
                      <w:rFonts w:cs="Miriam" w:hint="cs"/>
                      <w:sz w:val="18"/>
                      <w:szCs w:val="18"/>
                      <w:rtl/>
                    </w:rPr>
                    <w:br/>
                  </w:r>
                  <w:r>
                    <w:rPr>
                      <w:rFonts w:cs="Miriam"/>
                      <w:sz w:val="18"/>
                      <w:szCs w:val="18"/>
                      <w:rtl/>
                    </w:rPr>
                    <w:t>ת</w:t>
                  </w:r>
                  <w:r>
                    <w:rPr>
                      <w:rFonts w:cs="Miriam" w:hint="cs"/>
                      <w:sz w:val="18"/>
                      <w:szCs w:val="18"/>
                      <w:rtl/>
                    </w:rPr>
                    <w:t>ש</w:t>
                  </w:r>
                  <w:r>
                    <w:rPr>
                      <w:rFonts w:cs="Miriam"/>
                      <w:sz w:val="18"/>
                      <w:szCs w:val="18"/>
                      <w:rtl/>
                    </w:rPr>
                    <w:t>"</w:t>
                  </w:r>
                  <w:r>
                    <w:rPr>
                      <w:rFonts w:cs="Miriam" w:hint="cs"/>
                      <w:sz w:val="18"/>
                      <w:szCs w:val="18"/>
                      <w:rtl/>
                    </w:rPr>
                    <w:t>ס-2000</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hint="cs"/>
          <w:rtl/>
        </w:rPr>
        <w:tab/>
        <w:t>(</w:t>
      </w:r>
      <w:r>
        <w:rPr>
          <w:rStyle w:val="default"/>
          <w:rFonts w:cs="FrankRuehl"/>
          <w:rtl/>
        </w:rPr>
        <w:t>ב</w:t>
      </w:r>
      <w:r>
        <w:rPr>
          <w:rStyle w:val="default"/>
          <w:rFonts w:cs="FrankRuehl" w:hint="cs"/>
          <w:rtl/>
        </w:rPr>
        <w:t>וטל).</w:t>
      </w:r>
    </w:p>
    <w:p w14:paraId="44A5C3A9" w14:textId="77777777" w:rsidR="007E6363" w:rsidRDefault="007E6363">
      <w:pPr>
        <w:pStyle w:val="P00"/>
        <w:spacing w:before="72"/>
        <w:ind w:left="0" w:right="1134"/>
        <w:rPr>
          <w:rStyle w:val="default"/>
          <w:rFonts w:cs="FrankRuehl"/>
          <w:rtl/>
        </w:rPr>
      </w:pPr>
      <w:r>
        <w:rPr>
          <w:lang w:val="he-IL"/>
        </w:rPr>
        <w:pict w14:anchorId="231C5F86">
          <v:rect id="_x0000_s2186" style="position:absolute;left:0;text-align:left;margin-left:464.5pt;margin-top:8.05pt;width:75.05pt;height:16pt;z-index:251652608" o:allowincell="f" filled="f" stroked="f" strokecolor="lime" strokeweight=".25pt">
            <v:textbox style="mso-next-textbox:#_x0000_s2186" inset="0,0,0,0">
              <w:txbxContent>
                <w:p w14:paraId="1A142F12" w14:textId="77777777" w:rsidR="00FB2C2D" w:rsidRDefault="00FB2C2D">
                  <w:pPr>
                    <w:spacing w:line="160" w:lineRule="exact"/>
                    <w:jc w:val="left"/>
                    <w:rPr>
                      <w:rFonts w:cs="Miriam"/>
                      <w:noProof/>
                      <w:sz w:val="18"/>
                      <w:szCs w:val="18"/>
                      <w:rtl/>
                    </w:rPr>
                  </w:pPr>
                  <w:r>
                    <w:rPr>
                      <w:rFonts w:cs="Miriam" w:hint="cs"/>
                      <w:sz w:val="18"/>
                      <w:szCs w:val="18"/>
                      <w:rtl/>
                    </w:rPr>
                    <w:t xml:space="preserve">(תיקון מס' </w:t>
                  </w:r>
                  <w:r>
                    <w:rPr>
                      <w:rFonts w:cs="Miriam"/>
                      <w:sz w:val="18"/>
                      <w:szCs w:val="18"/>
                      <w:rtl/>
                    </w:rPr>
                    <w:t xml:space="preserve">12) </w:t>
                  </w:r>
                  <w:r>
                    <w:rPr>
                      <w:rFonts w:cs="Miriam" w:hint="cs"/>
                      <w:sz w:val="18"/>
                      <w:szCs w:val="18"/>
                      <w:rtl/>
                    </w:rPr>
                    <w:br/>
                  </w:r>
                  <w:r>
                    <w:rPr>
                      <w:rFonts w:cs="Miriam"/>
                      <w:sz w:val="18"/>
                      <w:szCs w:val="18"/>
                      <w:rtl/>
                    </w:rPr>
                    <w:t>ת</w:t>
                  </w:r>
                  <w:r>
                    <w:rPr>
                      <w:rFonts w:cs="Miriam" w:hint="cs"/>
                      <w:sz w:val="18"/>
                      <w:szCs w:val="18"/>
                      <w:rtl/>
                    </w:rPr>
                    <w:t>ש</w:t>
                  </w:r>
                  <w:r>
                    <w:rPr>
                      <w:rFonts w:cs="Miriam"/>
                      <w:sz w:val="18"/>
                      <w:szCs w:val="18"/>
                      <w:rtl/>
                    </w:rPr>
                    <w:t>"</w:t>
                  </w:r>
                  <w:r>
                    <w:rPr>
                      <w:rFonts w:cs="Miriam" w:hint="cs"/>
                      <w:sz w:val="18"/>
                      <w:szCs w:val="18"/>
                      <w:rtl/>
                    </w:rPr>
                    <w:t>ס-2000</w:t>
                  </w:r>
                </w:p>
              </w:txbxContent>
            </v:textbox>
            <w10:anchorlock/>
          </v:rect>
        </w:pict>
      </w:r>
      <w:r>
        <w:rPr>
          <w:rFonts w:cs="FrankRuehl"/>
          <w:sz w:val="26"/>
          <w:rtl/>
        </w:rPr>
        <w:tab/>
      </w:r>
      <w:r>
        <w:rPr>
          <w:rStyle w:val="default"/>
          <w:rFonts w:cs="FrankRuehl"/>
          <w:rtl/>
        </w:rPr>
        <w:t>(</w:t>
      </w:r>
      <w:r>
        <w:rPr>
          <w:rStyle w:val="default"/>
          <w:rFonts w:cs="FrankRuehl" w:hint="cs"/>
          <w:rtl/>
        </w:rPr>
        <w:t>ד)</w:t>
      </w:r>
      <w:r>
        <w:rPr>
          <w:rFonts w:cs="FrankRuehl" w:hint="cs"/>
          <w:sz w:val="26"/>
          <w:rtl/>
        </w:rPr>
        <w:tab/>
      </w:r>
      <w:r>
        <w:rPr>
          <w:rStyle w:val="default"/>
          <w:rFonts w:cs="FrankRuehl" w:hint="cs"/>
          <w:rtl/>
        </w:rPr>
        <w:t>(</w:t>
      </w:r>
      <w:r>
        <w:rPr>
          <w:rStyle w:val="default"/>
          <w:rFonts w:cs="FrankRuehl"/>
          <w:rtl/>
        </w:rPr>
        <w:t>ב</w:t>
      </w:r>
      <w:r>
        <w:rPr>
          <w:rStyle w:val="default"/>
          <w:rFonts w:cs="FrankRuehl" w:hint="cs"/>
          <w:rtl/>
        </w:rPr>
        <w:t>וטל).</w:t>
      </w:r>
    </w:p>
    <w:p w14:paraId="264FFBC5" w14:textId="77777777" w:rsidR="007E6363" w:rsidRDefault="007E6363">
      <w:pPr>
        <w:pStyle w:val="P00"/>
        <w:spacing w:before="72"/>
        <w:ind w:left="0" w:right="1134"/>
        <w:rPr>
          <w:rStyle w:val="default"/>
          <w:rFonts w:cs="FrankRuehl"/>
          <w:rtl/>
        </w:rPr>
      </w:pPr>
      <w:r>
        <w:rPr>
          <w:lang w:val="he-IL"/>
        </w:rPr>
        <w:pict w14:anchorId="12895E0A">
          <v:rect id="_x0000_s2124" style="position:absolute;left:0;text-align:left;margin-left:464.5pt;margin-top:8.05pt;width:75.05pt;height:16pt;z-index:251615744" o:allowincell="f" filled="f" stroked="f" strokecolor="lime" strokeweight=".25pt">
            <v:textbox inset="0,0,0,0">
              <w:txbxContent>
                <w:p w14:paraId="2C4C697F" w14:textId="77777777" w:rsidR="00FB2C2D" w:rsidRDefault="00FB2C2D">
                  <w:pPr>
                    <w:spacing w:line="160" w:lineRule="exact"/>
                    <w:jc w:val="left"/>
                    <w:rPr>
                      <w:rFonts w:cs="Miriam"/>
                      <w:noProof/>
                      <w:sz w:val="18"/>
                      <w:szCs w:val="18"/>
                      <w:rtl/>
                    </w:rPr>
                  </w:pPr>
                  <w:r>
                    <w:rPr>
                      <w:rFonts w:cs="Miriam" w:hint="cs"/>
                      <w:sz w:val="18"/>
                      <w:szCs w:val="18"/>
                      <w:rtl/>
                    </w:rPr>
                    <w:t xml:space="preserve">(תיקון מס' </w:t>
                  </w:r>
                  <w:r>
                    <w:rPr>
                      <w:rFonts w:cs="Miriam"/>
                      <w:sz w:val="18"/>
                      <w:szCs w:val="18"/>
                      <w:rtl/>
                    </w:rPr>
                    <w:t xml:space="preserve">12) </w:t>
                  </w:r>
                  <w:r>
                    <w:rPr>
                      <w:rFonts w:cs="Miriam" w:hint="cs"/>
                      <w:sz w:val="18"/>
                      <w:szCs w:val="18"/>
                      <w:rtl/>
                    </w:rPr>
                    <w:br/>
                  </w:r>
                  <w:r>
                    <w:rPr>
                      <w:rFonts w:cs="Miriam"/>
                      <w:sz w:val="18"/>
                      <w:szCs w:val="18"/>
                      <w:rtl/>
                    </w:rPr>
                    <w:t>ת</w:t>
                  </w:r>
                  <w:r>
                    <w:rPr>
                      <w:rFonts w:cs="Miriam" w:hint="cs"/>
                      <w:sz w:val="18"/>
                      <w:szCs w:val="18"/>
                      <w:rtl/>
                    </w:rPr>
                    <w:t>ש</w:t>
                  </w:r>
                  <w:r>
                    <w:rPr>
                      <w:rFonts w:cs="Miriam"/>
                      <w:sz w:val="18"/>
                      <w:szCs w:val="18"/>
                      <w:rtl/>
                    </w:rPr>
                    <w:t>"</w:t>
                  </w:r>
                  <w:r>
                    <w:rPr>
                      <w:rFonts w:cs="Miriam" w:hint="cs"/>
                      <w:sz w:val="18"/>
                      <w:szCs w:val="18"/>
                      <w:rtl/>
                    </w:rPr>
                    <w:t>ס-2000</w:t>
                  </w:r>
                </w:p>
              </w:txbxContent>
            </v:textbox>
            <w10:anchorlock/>
          </v:rect>
        </w:pict>
      </w: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הבטחון לאחר התייעצות עם שר החוץ רשאי לקב</w:t>
      </w:r>
      <w:r>
        <w:rPr>
          <w:rStyle w:val="default"/>
          <w:rFonts w:cs="FrankRuehl"/>
          <w:rtl/>
        </w:rPr>
        <w:t>ו</w:t>
      </w:r>
      <w:r>
        <w:rPr>
          <w:rStyle w:val="default"/>
          <w:rFonts w:cs="FrankRuehl" w:hint="cs"/>
          <w:rtl/>
        </w:rPr>
        <w:t>ע</w:t>
      </w:r>
      <w:r>
        <w:rPr>
          <w:rStyle w:val="default"/>
          <w:rFonts w:cs="FrankRuehl"/>
          <w:rtl/>
        </w:rPr>
        <w:t xml:space="preserve"> </w:t>
      </w:r>
      <w:r>
        <w:rPr>
          <w:rStyle w:val="default"/>
          <w:rFonts w:cs="FrankRuehl" w:hint="cs"/>
          <w:rtl/>
        </w:rPr>
        <w:t>בתקנות מדינות שכניסת יוצאי צבא הנימנים עם כוחות המילואים לאותן המדינות תהיה אסורה, מוגבלת או מותנית בתנאים, ויראו הפרת הוראות אלו כאי מילוי חובה לפי חוק זה, לענין סעיף 46.</w:t>
      </w:r>
    </w:p>
    <w:p w14:paraId="657A7215" w14:textId="77777777" w:rsidR="007E6363" w:rsidRDefault="007E6363">
      <w:pPr>
        <w:pStyle w:val="P00"/>
        <w:spacing w:before="72"/>
        <w:ind w:left="0" w:right="1134"/>
        <w:rPr>
          <w:rStyle w:val="default"/>
          <w:rFonts w:cs="FrankRuehl" w:hint="cs"/>
          <w:rtl/>
        </w:rPr>
      </w:pPr>
      <w:r>
        <w:rPr>
          <w:lang w:val="he-IL"/>
        </w:rPr>
        <w:pict w14:anchorId="3AE96E9D">
          <v:rect id="_x0000_s2125" style="position:absolute;left:0;text-align:left;margin-left:464.5pt;margin-top:8.05pt;width:75.05pt;height:16pt;z-index:251616768" o:allowincell="f" filled="f" stroked="f" strokecolor="lime" strokeweight=".25pt">
            <v:textbox inset="0,0,0,0">
              <w:txbxContent>
                <w:p w14:paraId="35078C2A" w14:textId="77777777" w:rsidR="00FB2C2D" w:rsidRDefault="00FB2C2D">
                  <w:pPr>
                    <w:spacing w:line="160" w:lineRule="exact"/>
                    <w:jc w:val="left"/>
                    <w:rPr>
                      <w:rFonts w:cs="Miriam"/>
                      <w:noProof/>
                      <w:sz w:val="18"/>
                      <w:szCs w:val="18"/>
                      <w:rtl/>
                    </w:rPr>
                  </w:pPr>
                  <w:r>
                    <w:rPr>
                      <w:rFonts w:cs="Miriam" w:hint="cs"/>
                      <w:sz w:val="18"/>
                      <w:szCs w:val="18"/>
                      <w:rtl/>
                    </w:rPr>
                    <w:t xml:space="preserve">(תיקון מס' </w:t>
                  </w:r>
                  <w:r>
                    <w:rPr>
                      <w:rFonts w:cs="Miriam"/>
                      <w:sz w:val="18"/>
                      <w:szCs w:val="18"/>
                      <w:rtl/>
                    </w:rPr>
                    <w:t xml:space="preserve">12) </w:t>
                  </w:r>
                  <w:r>
                    <w:rPr>
                      <w:rFonts w:cs="Miriam" w:hint="cs"/>
                      <w:sz w:val="18"/>
                      <w:szCs w:val="18"/>
                      <w:rtl/>
                    </w:rPr>
                    <w:br/>
                  </w:r>
                  <w:r>
                    <w:rPr>
                      <w:rFonts w:cs="Miriam"/>
                      <w:sz w:val="18"/>
                      <w:szCs w:val="18"/>
                      <w:rtl/>
                    </w:rPr>
                    <w:t>ת</w:t>
                  </w:r>
                  <w:r>
                    <w:rPr>
                      <w:rFonts w:cs="Miriam" w:hint="cs"/>
                      <w:sz w:val="18"/>
                      <w:szCs w:val="18"/>
                      <w:rtl/>
                    </w:rPr>
                    <w:t>ש</w:t>
                  </w:r>
                  <w:r>
                    <w:rPr>
                      <w:rFonts w:cs="Miriam"/>
                      <w:sz w:val="18"/>
                      <w:szCs w:val="18"/>
                      <w:rtl/>
                    </w:rPr>
                    <w:t>"</w:t>
                  </w:r>
                  <w:r>
                    <w:rPr>
                      <w:rFonts w:cs="Miriam" w:hint="cs"/>
                      <w:sz w:val="18"/>
                      <w:szCs w:val="18"/>
                      <w:rtl/>
                    </w:rPr>
                    <w:t>ס-2000</w:t>
                  </w:r>
                </w:p>
              </w:txbxContent>
            </v:textbox>
            <w10:anchorlock/>
          </v:rect>
        </w:pict>
      </w: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ב</w:t>
      </w:r>
      <w:r>
        <w:rPr>
          <w:rStyle w:val="default"/>
          <w:rFonts w:cs="FrankRuehl" w:hint="cs"/>
          <w:rtl/>
        </w:rPr>
        <w:t xml:space="preserve">וטל). </w:t>
      </w:r>
    </w:p>
    <w:p w14:paraId="25776E57"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195" w:name="Rov222"/>
      <w:r w:rsidRPr="00FA05A3">
        <w:rPr>
          <w:rStyle w:val="default"/>
          <w:rFonts w:cs="FrankRuehl" w:hint="cs"/>
          <w:vanish/>
          <w:color w:val="FF0000"/>
          <w:szCs w:val="20"/>
          <w:shd w:val="clear" w:color="auto" w:fill="FFFF99"/>
          <w:rtl/>
        </w:rPr>
        <w:t>מיום 23.3.1989</w:t>
      </w:r>
    </w:p>
    <w:p w14:paraId="71D0C9DB"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3</w:t>
      </w:r>
    </w:p>
    <w:p w14:paraId="71DCD6FC"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93" w:history="1">
        <w:r w:rsidRPr="00FA05A3">
          <w:rPr>
            <w:rStyle w:val="Hyperlink"/>
            <w:rFonts w:cs="FrankRuehl" w:hint="cs"/>
            <w:vanish/>
            <w:szCs w:val="20"/>
            <w:shd w:val="clear" w:color="auto" w:fill="FFFF99"/>
            <w:rtl/>
          </w:rPr>
          <w:t xml:space="preserve">ס"ח תשמ"ט מס' </w:t>
        </w:r>
        <w:r w:rsidRPr="00FA05A3">
          <w:rPr>
            <w:rStyle w:val="Hyperlink"/>
            <w:rFonts w:cs="FrankRuehl" w:hint="cs"/>
            <w:vanish/>
            <w:sz w:val="26"/>
            <w:szCs w:val="20"/>
            <w:shd w:val="clear" w:color="auto" w:fill="FFFF99"/>
            <w:rtl/>
          </w:rPr>
          <w:t>1272</w:t>
        </w:r>
      </w:hyperlink>
      <w:r w:rsidRPr="00FA05A3">
        <w:rPr>
          <w:rStyle w:val="default"/>
          <w:rFonts w:cs="FrankRuehl" w:hint="cs"/>
          <w:vanish/>
          <w:szCs w:val="20"/>
          <w:shd w:val="clear" w:color="auto" w:fill="FFFF99"/>
          <w:rtl/>
        </w:rPr>
        <w:t xml:space="preserve"> מיום 31.3.1989 עמ' 25 (</w:t>
      </w:r>
      <w:hyperlink r:id="rId494"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1916</w:t>
        </w:r>
      </w:hyperlink>
      <w:r w:rsidRPr="00FA05A3">
        <w:rPr>
          <w:rStyle w:val="default"/>
          <w:rFonts w:cs="FrankRuehl" w:hint="cs"/>
          <w:vanish/>
          <w:szCs w:val="20"/>
          <w:shd w:val="clear" w:color="auto" w:fill="FFFF99"/>
          <w:rtl/>
        </w:rPr>
        <w:t xml:space="preserve">) </w:t>
      </w:r>
    </w:p>
    <w:p w14:paraId="40306846" w14:textId="77777777" w:rsidR="007E6363" w:rsidRPr="00FA05A3" w:rsidRDefault="007E6363">
      <w:pPr>
        <w:pStyle w:val="P00"/>
        <w:ind w:left="0" w:right="1134"/>
        <w:rPr>
          <w:rStyle w:val="default"/>
          <w:rFonts w:cs="FrankRuehl" w:hint="cs"/>
          <w:vanish/>
          <w:sz w:val="22"/>
          <w:szCs w:val="22"/>
          <w:u w:val="single"/>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vanish/>
          <w:sz w:val="22"/>
          <w:szCs w:val="22"/>
          <w:u w:val="single"/>
          <w:shd w:val="clear" w:color="auto" w:fill="FFFF99"/>
          <w:rtl/>
        </w:rPr>
        <w:t>(ג)</w:t>
      </w:r>
      <w:r w:rsidRPr="00FA05A3">
        <w:rPr>
          <w:rStyle w:val="default"/>
          <w:rFonts w:cs="FrankRuehl" w:hint="cs"/>
          <w:vanish/>
          <w:sz w:val="22"/>
          <w:szCs w:val="22"/>
          <w:u w:val="single"/>
          <w:shd w:val="clear" w:color="auto" w:fill="FFFF99"/>
          <w:rtl/>
        </w:rPr>
        <w:tab/>
        <w:t>יוצא צבא, הנמנה עם כוחות המילואים, לא יצא לחוץ לארץ אלא לפי היתר מאת שר הבטחון.</w:t>
      </w:r>
    </w:p>
    <w:p w14:paraId="1C1D2078" w14:textId="77777777" w:rsidR="007E6363" w:rsidRPr="00FA05A3" w:rsidRDefault="007E6363">
      <w:pPr>
        <w:pStyle w:val="P00"/>
        <w:spacing w:before="0"/>
        <w:ind w:left="0" w:right="1134"/>
        <w:rPr>
          <w:rStyle w:val="default"/>
          <w:rFonts w:cs="FrankRuehl" w:hint="cs"/>
          <w:vanish/>
          <w:sz w:val="22"/>
          <w:szCs w:val="22"/>
          <w:u w:val="single"/>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vanish/>
          <w:sz w:val="22"/>
          <w:szCs w:val="22"/>
          <w:u w:val="single"/>
          <w:shd w:val="clear" w:color="auto" w:fill="FFFF99"/>
          <w:rtl/>
        </w:rPr>
        <w:t>(ד)</w:t>
      </w:r>
      <w:r w:rsidRPr="00FA05A3">
        <w:rPr>
          <w:rStyle w:val="default"/>
          <w:rFonts w:cs="FrankRuehl" w:hint="cs"/>
          <w:vanish/>
          <w:sz w:val="22"/>
          <w:szCs w:val="22"/>
          <w:u w:val="single"/>
          <w:shd w:val="clear" w:color="auto" w:fill="FFFF99"/>
          <w:rtl/>
        </w:rPr>
        <w:tab/>
        <w:t>יוצא צבא שאינו נמנה עם כוחות המילואים, למעט יוצא צבא כאמור בסעיפים קטנים (א) ו-(ב), לא יצא לחוץ לארץ אלא לפי תעודה, המעידה שהוא יוצא צבא כאמור, שהוצאה על ידי שר הבטחון.</w:t>
      </w:r>
    </w:p>
    <w:p w14:paraId="247369AC" w14:textId="77777777" w:rsidR="007E6363" w:rsidRPr="00FA05A3" w:rsidRDefault="007E6363">
      <w:pPr>
        <w:pStyle w:val="P00"/>
        <w:spacing w:before="0"/>
        <w:ind w:left="0" w:right="1134"/>
        <w:rPr>
          <w:rStyle w:val="default"/>
          <w:rFonts w:cs="FrankRuehl" w:hint="cs"/>
          <w:vanish/>
          <w:sz w:val="22"/>
          <w:szCs w:val="22"/>
          <w:u w:val="single"/>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vanish/>
          <w:sz w:val="22"/>
          <w:szCs w:val="22"/>
          <w:u w:val="single"/>
          <w:shd w:val="clear" w:color="auto" w:fill="FFFF99"/>
          <w:rtl/>
        </w:rPr>
        <w:t>(ה)</w:t>
      </w:r>
      <w:r w:rsidRPr="00FA05A3">
        <w:rPr>
          <w:rStyle w:val="default"/>
          <w:rFonts w:cs="FrankRuehl" w:hint="cs"/>
          <w:vanish/>
          <w:sz w:val="22"/>
          <w:szCs w:val="22"/>
          <w:u w:val="single"/>
          <w:shd w:val="clear" w:color="auto" w:fill="FFFF99"/>
          <w:rtl/>
        </w:rPr>
        <w:tab/>
        <w:t>הוראות סעיפים קטנים (ג) ו-(ד) לא יחולו אלא בתקופה שקיים במדינה מצב של חירום בתוקף אכרזה לפי סעיף 9(א) לפקודת סדרי השלטון והמשפט, התש"ח-1948.</w:t>
      </w:r>
    </w:p>
    <w:p w14:paraId="7AA9A94C" w14:textId="77777777" w:rsidR="007E6363" w:rsidRPr="00FA05A3" w:rsidRDefault="007E6363">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(ג)</w:t>
      </w:r>
      <w:r w:rsidR="00086936"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(ו)</w:t>
      </w:r>
      <w:r w:rsidRPr="00FA05A3">
        <w:rPr>
          <w:rStyle w:val="default"/>
          <w:rFonts w:cs="FrankRuehl" w:hint="cs"/>
          <w:vanish/>
          <w:sz w:val="22"/>
          <w:szCs w:val="22"/>
          <w:shd w:val="clear" w:color="auto" w:fill="FFFF99"/>
          <w:rtl/>
        </w:rPr>
        <w:t xml:space="preserve"> היתר לפי סעיף זה יכול שיהא בתנאי או ללא תנאי, לרבות תנאי בדבר שהותו של בעל ההיתר בחוץ לארץ; היה ההיתר בתנאי, חייב בעל ההיתר לקיים את התנאי, ואם עקב שינוי הנסיבות אין עוד בידיו לקיימו, חייב הוא להודיע בכתב, תוך שלושים ימים מהיום שבו חל השינוי, למי ששר הבטחון הורה בצו, על הנסיבות שבגללן אין עוד בידו לקיים את התנאי.</w:t>
      </w:r>
    </w:p>
    <w:p w14:paraId="59D0C331" w14:textId="77777777" w:rsidR="007E6363" w:rsidRPr="00FA05A3" w:rsidRDefault="007E6363">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(ד)</w:t>
      </w:r>
      <w:r w:rsidR="00086936"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(ז)</w:t>
      </w:r>
      <w:r w:rsidRPr="00FA05A3">
        <w:rPr>
          <w:rStyle w:val="default"/>
          <w:rFonts w:cs="FrankRuehl" w:hint="cs"/>
          <w:vanish/>
          <w:sz w:val="22"/>
          <w:szCs w:val="22"/>
          <w:shd w:val="clear" w:color="auto" w:fill="FFFF99"/>
          <w:rtl/>
        </w:rPr>
        <w:t xml:space="preserve"> מי שניתנה לו הודעה לפי </w:t>
      </w:r>
      <w:r w:rsidRPr="00FA05A3">
        <w:rPr>
          <w:rStyle w:val="default"/>
          <w:rFonts w:cs="FrankRuehl" w:hint="cs"/>
          <w:strike/>
          <w:vanish/>
          <w:sz w:val="22"/>
          <w:szCs w:val="22"/>
          <w:shd w:val="clear" w:color="auto" w:fill="FFFF99"/>
          <w:rtl/>
        </w:rPr>
        <w:t>סעיף קטן (ג)</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סעיף קטן (ו)</w:t>
      </w:r>
      <w:r w:rsidRPr="00FA05A3">
        <w:rPr>
          <w:rStyle w:val="default"/>
          <w:rFonts w:cs="FrankRuehl" w:hint="cs"/>
          <w:vanish/>
          <w:sz w:val="22"/>
          <w:szCs w:val="22"/>
          <w:shd w:val="clear" w:color="auto" w:fill="FFFF99"/>
          <w:rtl/>
        </w:rPr>
        <w:t>, יתן לבעל ההיתר לפי דרישתו תעודה המעידה על מתן ההודעה; כל עוד לא בוטל ההיתר או לא נצטווה בעל ההיתר לחזור לישראל לפי סעיף זה, תשמש התעודה הצדק לאי-קיום התנאי.</w:t>
      </w:r>
    </w:p>
    <w:p w14:paraId="38DD0EEF" w14:textId="77777777" w:rsidR="007E6363" w:rsidRPr="00FA05A3" w:rsidRDefault="007E6363">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(ה)</w:t>
      </w:r>
      <w:r w:rsidR="00086936"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(ח)</w:t>
      </w:r>
      <w:r w:rsidRPr="00FA05A3">
        <w:rPr>
          <w:rStyle w:val="default"/>
          <w:rFonts w:cs="FrankRuehl" w:hint="cs"/>
          <w:vanish/>
          <w:sz w:val="22"/>
          <w:szCs w:val="22"/>
          <w:shd w:val="clear" w:color="auto" w:fill="FFFF99"/>
          <w:rtl/>
        </w:rPr>
        <w:t xml:space="preserve"> לא קויים תנאי מתנאי ההיתר, רשאי שר הבטחון לבטל את ההיתר, ואם לא קויים התנאי לאחר שבעל ההיתר יצא לחוץ לארץ, רשאי השר להורות לו בצו לחזור לישראל במועד שקבע בצו; בעל היתר שנצטווה כאמור חייב לחזור לישראל לא יאוחר מן המועד שנקבע בצו.</w:t>
      </w:r>
    </w:p>
    <w:p w14:paraId="1392C264" w14:textId="77777777" w:rsidR="007E6363" w:rsidRPr="00FA05A3" w:rsidRDefault="007E6363">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(ו)</w:t>
      </w:r>
      <w:r w:rsidR="00086936"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(ט)</w:t>
      </w:r>
      <w:r w:rsidRPr="00FA05A3">
        <w:rPr>
          <w:rStyle w:val="default"/>
          <w:rFonts w:cs="FrankRuehl" w:hint="cs"/>
          <w:vanish/>
          <w:sz w:val="22"/>
          <w:szCs w:val="22"/>
          <w:shd w:val="clear" w:color="auto" w:fill="FFFF99"/>
          <w:rtl/>
        </w:rPr>
        <w:t xml:space="preserve"> לא ישתמש שר הבטחון בסמכותו לפי </w:t>
      </w:r>
      <w:r w:rsidRPr="00FA05A3">
        <w:rPr>
          <w:rStyle w:val="default"/>
          <w:rFonts w:cs="FrankRuehl" w:hint="cs"/>
          <w:strike/>
          <w:vanish/>
          <w:sz w:val="22"/>
          <w:szCs w:val="22"/>
          <w:shd w:val="clear" w:color="auto" w:fill="FFFF99"/>
          <w:rtl/>
        </w:rPr>
        <w:t>סעיף קטן (ה)</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סעיף קטן (ח)</w:t>
      </w:r>
      <w:r w:rsidRPr="00FA05A3">
        <w:rPr>
          <w:rStyle w:val="default"/>
          <w:rFonts w:cs="FrankRuehl" w:hint="cs"/>
          <w:vanish/>
          <w:sz w:val="22"/>
          <w:szCs w:val="22"/>
          <w:shd w:val="clear" w:color="auto" w:fill="FFFF99"/>
          <w:rtl/>
        </w:rPr>
        <w:t xml:space="preserve"> אלא לאחר שנתן לבעל ההיתר הזדמנות להביא בפניו את טענותיו.</w:t>
      </w:r>
    </w:p>
    <w:p w14:paraId="00382876"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0574D7D7"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מיום 1.11.1991</w:t>
      </w:r>
    </w:p>
    <w:p w14:paraId="6E890395"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4</w:t>
      </w:r>
    </w:p>
    <w:p w14:paraId="195B6759"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95" w:history="1">
        <w:r w:rsidRPr="00FA05A3">
          <w:rPr>
            <w:rStyle w:val="Hyperlink"/>
            <w:rFonts w:cs="FrankRuehl" w:hint="cs"/>
            <w:vanish/>
            <w:szCs w:val="20"/>
            <w:shd w:val="clear" w:color="auto" w:fill="FFFF99"/>
            <w:rtl/>
          </w:rPr>
          <w:t xml:space="preserve">ס"ח תשנ"א מס' </w:t>
        </w:r>
        <w:r w:rsidRPr="00FA05A3">
          <w:rPr>
            <w:rStyle w:val="Hyperlink"/>
            <w:rFonts w:cs="FrankRuehl" w:hint="cs"/>
            <w:vanish/>
            <w:sz w:val="26"/>
            <w:szCs w:val="20"/>
            <w:shd w:val="clear" w:color="auto" w:fill="FFFF99"/>
            <w:rtl/>
          </w:rPr>
          <w:t>1366</w:t>
        </w:r>
      </w:hyperlink>
      <w:r w:rsidRPr="00FA05A3">
        <w:rPr>
          <w:rStyle w:val="default"/>
          <w:rFonts w:cs="FrankRuehl" w:hint="cs"/>
          <w:vanish/>
          <w:szCs w:val="20"/>
          <w:shd w:val="clear" w:color="auto" w:fill="FFFF99"/>
          <w:rtl/>
        </w:rPr>
        <w:t xml:space="preserve"> מיום 31.7.1991 עמ' 212 (</w:t>
      </w:r>
      <w:hyperlink r:id="rId496"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2051</w:t>
        </w:r>
      </w:hyperlink>
      <w:r w:rsidRPr="00FA05A3">
        <w:rPr>
          <w:rStyle w:val="default"/>
          <w:rFonts w:cs="FrankRuehl" w:hint="cs"/>
          <w:vanish/>
          <w:szCs w:val="20"/>
          <w:shd w:val="clear" w:color="auto" w:fill="FFFF99"/>
          <w:rtl/>
        </w:rPr>
        <w:t xml:space="preserve">) </w:t>
      </w:r>
    </w:p>
    <w:p w14:paraId="62988A89"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החלפת סעיף 43</w:t>
      </w:r>
    </w:p>
    <w:p w14:paraId="1107955F" w14:textId="77777777" w:rsidR="007E6363" w:rsidRPr="00FA05A3" w:rsidRDefault="007E6363">
      <w:pPr>
        <w:pStyle w:val="P00"/>
        <w:ind w:left="0" w:right="1134"/>
        <w:rPr>
          <w:rStyle w:val="default"/>
          <w:rFonts w:cs="FrankRuehl" w:hint="cs"/>
          <w:vanish/>
          <w:szCs w:val="20"/>
          <w:shd w:val="clear" w:color="auto" w:fill="FFFF99"/>
          <w:rtl/>
        </w:rPr>
      </w:pPr>
      <w:r w:rsidRPr="00FA05A3">
        <w:rPr>
          <w:rStyle w:val="default"/>
          <w:rFonts w:cs="FrankRuehl" w:hint="cs"/>
          <w:vanish/>
          <w:szCs w:val="20"/>
          <w:shd w:val="clear" w:color="auto" w:fill="FFFF99"/>
          <w:rtl/>
        </w:rPr>
        <w:t>הנוסח הקודם:</w:t>
      </w:r>
    </w:p>
    <w:p w14:paraId="6AFA0AB1"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default"/>
          <w:rFonts w:cs="FrankRuehl" w:hint="cs"/>
          <w:strike/>
          <w:vanish/>
          <w:sz w:val="22"/>
          <w:szCs w:val="22"/>
          <w:shd w:val="clear" w:color="auto" w:fill="FFFF99"/>
          <w:rtl/>
        </w:rPr>
        <w:t>43.</w:t>
      </w:r>
      <w:r w:rsidRPr="00FA05A3">
        <w:rPr>
          <w:rStyle w:val="default"/>
          <w:rFonts w:cs="FrankRuehl" w:hint="cs"/>
          <w:strike/>
          <w:vanish/>
          <w:sz w:val="22"/>
          <w:szCs w:val="22"/>
          <w:shd w:val="clear" w:color="auto" w:fill="FFFF99"/>
          <w:rtl/>
        </w:rPr>
        <w:tab/>
        <w:t>(א)</w:t>
      </w:r>
      <w:r w:rsidRPr="00FA05A3">
        <w:rPr>
          <w:rStyle w:val="default"/>
          <w:rFonts w:cs="FrankRuehl" w:hint="cs"/>
          <w:strike/>
          <w:vanish/>
          <w:sz w:val="22"/>
          <w:szCs w:val="22"/>
          <w:shd w:val="clear" w:color="auto" w:fill="FFFF99"/>
          <w:rtl/>
        </w:rPr>
        <w:tab/>
        <w:t>מיועד לשירות בטחון ויוצא-צבא הנמנה עם הכוחות הסדירים של צבא-הגנה לישראל לא יצאו לחוץ לארץ אלא לפי היתר מאת שר הבטחון.</w:t>
      </w:r>
    </w:p>
    <w:p w14:paraId="15791673"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(ב)</w:t>
      </w:r>
      <w:r w:rsidRPr="00FA05A3">
        <w:rPr>
          <w:rStyle w:val="default"/>
          <w:rFonts w:cs="FrankRuehl" w:hint="cs"/>
          <w:strike/>
          <w:vanish/>
          <w:sz w:val="22"/>
          <w:szCs w:val="22"/>
          <w:shd w:val="clear" w:color="auto" w:fill="FFFF99"/>
          <w:rtl/>
        </w:rPr>
        <w:tab/>
        <w:t>יוצא-צבא שהמשך שירותו הסדיר נדחה מכל סיבה שהיא, לא יצא לחוץ לארץ בתקופת הדחייה אלא לפי היתר מאת שר הבטחון.</w:t>
      </w:r>
    </w:p>
    <w:p w14:paraId="615EEDDA"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(ג)</w:t>
      </w:r>
      <w:r w:rsidRPr="00FA05A3">
        <w:rPr>
          <w:rStyle w:val="default"/>
          <w:rFonts w:cs="FrankRuehl" w:hint="cs"/>
          <w:strike/>
          <w:vanish/>
          <w:sz w:val="22"/>
          <w:szCs w:val="22"/>
          <w:shd w:val="clear" w:color="auto" w:fill="FFFF99"/>
          <w:rtl/>
        </w:rPr>
        <w:tab/>
        <w:t>יוצא צבא, הנמנה עם כוחות המילואים, לא יצא לחוץ לארץ אלא לפי היתר מאת שר הבטחון.</w:t>
      </w:r>
    </w:p>
    <w:p w14:paraId="11D7A741"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(ד)</w:t>
      </w:r>
      <w:r w:rsidRPr="00FA05A3">
        <w:rPr>
          <w:rStyle w:val="default"/>
          <w:rFonts w:cs="FrankRuehl" w:hint="cs"/>
          <w:strike/>
          <w:vanish/>
          <w:sz w:val="22"/>
          <w:szCs w:val="22"/>
          <w:shd w:val="clear" w:color="auto" w:fill="FFFF99"/>
          <w:rtl/>
        </w:rPr>
        <w:tab/>
        <w:t>יוצא צבא שאינו נמנה עם כוחות המילואים, למעט יוצא צבא כאמור בסעיפים קטנים (א) ו-(ב), לא יצא לחוץ לארץ אלא לפי תעודה, המעידה שהוא יוצא צבא כאמור, שהוצאה על ידי שר הבטחון.</w:t>
      </w:r>
    </w:p>
    <w:p w14:paraId="19382109"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(ה)</w:t>
      </w:r>
      <w:r w:rsidRPr="00FA05A3">
        <w:rPr>
          <w:rStyle w:val="default"/>
          <w:rFonts w:cs="FrankRuehl" w:hint="cs"/>
          <w:strike/>
          <w:vanish/>
          <w:sz w:val="22"/>
          <w:szCs w:val="22"/>
          <w:shd w:val="clear" w:color="auto" w:fill="FFFF99"/>
          <w:rtl/>
        </w:rPr>
        <w:tab/>
        <w:t>הוראות סעיפים קטנים (ג) ו-(ד) לא יחולו אלא בתקופה שקיים במדינה מצב של חירום בתוקף אכרזה לפי סעיף 9(א) לפקודת סדרי השלטון והמשפט, התש"ח-1948.</w:t>
      </w:r>
    </w:p>
    <w:p w14:paraId="1958277F"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(ו)</w:t>
      </w:r>
      <w:r w:rsidRPr="00FA05A3">
        <w:rPr>
          <w:rStyle w:val="default"/>
          <w:rFonts w:cs="FrankRuehl" w:hint="cs"/>
          <w:strike/>
          <w:vanish/>
          <w:sz w:val="22"/>
          <w:szCs w:val="22"/>
          <w:shd w:val="clear" w:color="auto" w:fill="FFFF99"/>
          <w:rtl/>
        </w:rPr>
        <w:tab/>
        <w:t>היתר לפי סעיף זה יכול שיהא בתנאי או ללא תנאי, לרבות תנאי בדבר שהותו של בעל ההיתר בחוץ לארץ; היה ההיתר בתנאי, חייב בעל ההיתר לקיים את התנאי, ואם עקב שינוי הנסיבות אין עוד בידיו לקיימו, חייב הוא להודיע בכתב, תוך שלושים ימים מהיום שבו חל השינוי, למי ששר הבטחון הורה בצו, על הנסיבות שבגללן אין עוד בידו לקיים את התנאי.</w:t>
      </w:r>
    </w:p>
    <w:p w14:paraId="65EFE2B7"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(ז)</w:t>
      </w:r>
      <w:r w:rsidRPr="00FA05A3">
        <w:rPr>
          <w:rStyle w:val="default"/>
          <w:rFonts w:cs="FrankRuehl" w:hint="cs"/>
          <w:strike/>
          <w:vanish/>
          <w:sz w:val="22"/>
          <w:szCs w:val="22"/>
          <w:shd w:val="clear" w:color="auto" w:fill="FFFF99"/>
          <w:rtl/>
        </w:rPr>
        <w:tab/>
        <w:t>מי שניתנה לו הודעה לפי סעיף קטן (ו), יתן לבעל ההיתר לפי דרישתו תעודה המעידה על מתן ההודעה; כל עוד לא בוטל ההיתר או לא נצטווה בעל ההיתר לחזור לישראל לפי סעיף זה, תשמש התעודה הצדק לאי-קיום התנאי.</w:t>
      </w:r>
    </w:p>
    <w:p w14:paraId="3ED96D6F"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(ח)</w:t>
      </w:r>
      <w:r w:rsidRPr="00FA05A3">
        <w:rPr>
          <w:rStyle w:val="default"/>
          <w:rFonts w:cs="FrankRuehl" w:hint="cs"/>
          <w:strike/>
          <w:vanish/>
          <w:sz w:val="22"/>
          <w:szCs w:val="22"/>
          <w:shd w:val="clear" w:color="auto" w:fill="FFFF99"/>
          <w:rtl/>
        </w:rPr>
        <w:tab/>
        <w:t>לא קויים תנאי מתנאי ההיתר, רשאי שר הבטחון לבטל את ההיתר, ואם לא קויים התנאי לאחר שבעל ההיתר יצא לחוץ לארץ, רשאי השר להורות לו בצו לחזור לישראל במועד שקבע בצו; בעל היתר שנצטווה כאמור חייב לחזור לישראל לא יאוחר מן המועד שנקבע בצו.</w:t>
      </w:r>
    </w:p>
    <w:p w14:paraId="364804D4"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(ט)</w:t>
      </w:r>
      <w:r w:rsidRPr="00FA05A3">
        <w:rPr>
          <w:rStyle w:val="default"/>
          <w:rFonts w:cs="FrankRuehl" w:hint="cs"/>
          <w:strike/>
          <w:vanish/>
          <w:sz w:val="22"/>
          <w:szCs w:val="22"/>
          <w:shd w:val="clear" w:color="auto" w:fill="FFFF99"/>
          <w:rtl/>
        </w:rPr>
        <w:tab/>
        <w:t>לא ישתמש שר הבטחון בסמכותו לפי סעיף קטן (ח) אלא לאחר שנתן לבעל ההיתר הזדמנות להביא בפניו את טענותיו.</w:t>
      </w:r>
    </w:p>
    <w:p w14:paraId="03EE1A20" w14:textId="77777777" w:rsidR="007E6363" w:rsidRPr="00FA05A3" w:rsidRDefault="007E6363">
      <w:pPr>
        <w:pStyle w:val="P00"/>
        <w:spacing w:before="0"/>
        <w:ind w:left="0" w:right="1134"/>
        <w:rPr>
          <w:rStyle w:val="default"/>
          <w:rFonts w:cs="FrankRuehl" w:hint="cs"/>
          <w:vanish/>
          <w:szCs w:val="20"/>
          <w:shd w:val="clear" w:color="auto" w:fill="FFFF99"/>
          <w:rtl/>
        </w:rPr>
      </w:pPr>
    </w:p>
    <w:p w14:paraId="606D00AF"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מיום 13.8.2000</w:t>
      </w:r>
    </w:p>
    <w:p w14:paraId="50C02937"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12</w:t>
      </w:r>
    </w:p>
    <w:p w14:paraId="76FA158B"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497" w:history="1">
        <w:r w:rsidRPr="00FA05A3">
          <w:rPr>
            <w:rStyle w:val="Hyperlink"/>
            <w:rFonts w:cs="FrankRuehl" w:hint="cs"/>
            <w:vanish/>
            <w:szCs w:val="20"/>
            <w:shd w:val="clear" w:color="auto" w:fill="FFFF99"/>
            <w:rtl/>
          </w:rPr>
          <w:t xml:space="preserve">ס"ח תש"ס מס' </w:t>
        </w:r>
        <w:r w:rsidRPr="00FA05A3">
          <w:rPr>
            <w:rStyle w:val="Hyperlink"/>
            <w:rFonts w:cs="FrankRuehl" w:hint="cs"/>
            <w:vanish/>
            <w:sz w:val="26"/>
            <w:szCs w:val="20"/>
            <w:shd w:val="clear" w:color="auto" w:fill="FFFF99"/>
            <w:rtl/>
          </w:rPr>
          <w:t>1751</w:t>
        </w:r>
      </w:hyperlink>
      <w:r w:rsidRPr="00FA05A3">
        <w:rPr>
          <w:rStyle w:val="default"/>
          <w:rFonts w:cs="FrankRuehl" w:hint="cs"/>
          <w:vanish/>
          <w:szCs w:val="20"/>
          <w:shd w:val="clear" w:color="auto" w:fill="FFFF99"/>
          <w:rtl/>
        </w:rPr>
        <w:t xml:space="preserve"> מיום 13.8.2000 עמ' 267 (</w:t>
      </w:r>
      <w:hyperlink r:id="rId498"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2848</w:t>
        </w:r>
      </w:hyperlink>
      <w:r w:rsidRPr="00FA05A3">
        <w:rPr>
          <w:rStyle w:val="default"/>
          <w:rFonts w:cs="FrankRuehl" w:hint="cs"/>
          <w:vanish/>
          <w:szCs w:val="20"/>
          <w:shd w:val="clear" w:color="auto" w:fill="FFFF99"/>
          <w:rtl/>
        </w:rPr>
        <w:t xml:space="preserve">) </w:t>
      </w:r>
    </w:p>
    <w:p w14:paraId="73196B48" w14:textId="77777777" w:rsidR="007E6363" w:rsidRPr="00FA05A3" w:rsidRDefault="007E6363">
      <w:pPr>
        <w:pStyle w:val="P00"/>
        <w:ind w:left="0" w:right="1134"/>
        <w:rPr>
          <w:rStyle w:val="default"/>
          <w:rFonts w:cs="FrankRuehl" w:hint="cs"/>
          <w:vanish/>
          <w:sz w:val="22"/>
          <w:szCs w:val="22"/>
          <w:u w:val="single"/>
          <w:shd w:val="clear" w:color="auto" w:fill="FFFF99"/>
          <w:rtl/>
        </w:rPr>
      </w:pPr>
      <w:r w:rsidRPr="00FA05A3">
        <w:rPr>
          <w:rStyle w:val="default"/>
          <w:rFonts w:cs="FrankRuehl" w:hint="cs"/>
          <w:vanish/>
          <w:shd w:val="clear" w:color="auto" w:fill="FFFF99"/>
          <w:rtl/>
        </w:rPr>
        <w:tab/>
      </w:r>
      <w:r w:rsidRPr="00FA05A3">
        <w:rPr>
          <w:rStyle w:val="default"/>
          <w:rFonts w:cs="FrankRuehl"/>
          <w:vanish/>
          <w:sz w:val="22"/>
          <w:szCs w:val="22"/>
          <w:u w:val="single"/>
          <w:shd w:val="clear" w:color="auto" w:fill="FFFF99"/>
          <w:rtl/>
        </w:rPr>
        <w:t>(</w:t>
      </w:r>
      <w:r w:rsidRPr="00FA05A3">
        <w:rPr>
          <w:rStyle w:val="default"/>
          <w:rFonts w:cs="FrankRuehl" w:hint="cs"/>
          <w:vanish/>
          <w:sz w:val="22"/>
          <w:szCs w:val="22"/>
          <w:u w:val="single"/>
          <w:shd w:val="clear" w:color="auto" w:fill="FFFF99"/>
          <w:rtl/>
        </w:rPr>
        <w:t>ב</w:t>
      </w:r>
      <w:r w:rsidRPr="00FA05A3">
        <w:rPr>
          <w:rStyle w:val="default"/>
          <w:rFonts w:cs="FrankRuehl"/>
          <w:vanish/>
          <w:sz w:val="22"/>
          <w:szCs w:val="22"/>
          <w:u w:val="single"/>
          <w:shd w:val="clear" w:color="auto" w:fill="FFFF99"/>
          <w:rtl/>
        </w:rPr>
        <w:t>1)</w:t>
      </w:r>
      <w:r w:rsidRPr="00FA05A3">
        <w:rPr>
          <w:rStyle w:val="default"/>
          <w:rFonts w:cs="FrankRuehl"/>
          <w:vanish/>
          <w:sz w:val="22"/>
          <w:szCs w:val="22"/>
          <w:u w:val="single"/>
          <w:shd w:val="clear" w:color="auto" w:fill="FFFF99"/>
          <w:rtl/>
        </w:rPr>
        <w:tab/>
      </w:r>
      <w:r w:rsidRPr="00FA05A3">
        <w:rPr>
          <w:rStyle w:val="default"/>
          <w:rFonts w:cs="FrankRuehl" w:hint="cs"/>
          <w:vanish/>
          <w:sz w:val="22"/>
          <w:szCs w:val="22"/>
          <w:u w:val="single"/>
          <w:shd w:val="clear" w:color="auto" w:fill="FFFF99"/>
          <w:rtl/>
        </w:rPr>
        <w:t>ה</w:t>
      </w:r>
      <w:r w:rsidRPr="00FA05A3">
        <w:rPr>
          <w:rStyle w:val="default"/>
          <w:rFonts w:cs="FrankRuehl"/>
          <w:vanish/>
          <w:sz w:val="22"/>
          <w:szCs w:val="22"/>
          <w:u w:val="single"/>
          <w:shd w:val="clear" w:color="auto" w:fill="FFFF99"/>
          <w:rtl/>
        </w:rPr>
        <w:t>י</w:t>
      </w:r>
      <w:r w:rsidRPr="00FA05A3">
        <w:rPr>
          <w:rStyle w:val="default"/>
          <w:rFonts w:cs="FrankRuehl" w:hint="cs"/>
          <w:vanish/>
          <w:sz w:val="22"/>
          <w:szCs w:val="22"/>
          <w:u w:val="single"/>
          <w:shd w:val="clear" w:color="auto" w:fill="FFFF99"/>
          <w:rtl/>
        </w:rPr>
        <w:t>תר לפי סעיפים קטנים (א) ו-(ב) יכול שיהיה מותנה בתנאים, לרבות תנאי</w:t>
      </w:r>
      <w:r w:rsidRPr="00FA05A3">
        <w:rPr>
          <w:rStyle w:val="default"/>
          <w:rFonts w:cs="FrankRuehl"/>
          <w:vanish/>
          <w:sz w:val="22"/>
          <w:szCs w:val="22"/>
          <w:u w:val="single"/>
          <w:shd w:val="clear" w:color="auto" w:fill="FFFF99"/>
          <w:rtl/>
        </w:rPr>
        <w:t xml:space="preserve"> </w:t>
      </w:r>
      <w:r w:rsidRPr="00FA05A3">
        <w:rPr>
          <w:rStyle w:val="default"/>
          <w:rFonts w:cs="FrankRuehl" w:hint="cs"/>
          <w:vanish/>
          <w:sz w:val="22"/>
          <w:szCs w:val="22"/>
          <w:u w:val="single"/>
          <w:shd w:val="clear" w:color="auto" w:fill="FFFF99"/>
          <w:rtl/>
        </w:rPr>
        <w:t>ב</w:t>
      </w:r>
      <w:r w:rsidRPr="00FA05A3">
        <w:rPr>
          <w:rStyle w:val="default"/>
          <w:rFonts w:cs="FrankRuehl"/>
          <w:vanish/>
          <w:sz w:val="22"/>
          <w:szCs w:val="22"/>
          <w:u w:val="single"/>
          <w:shd w:val="clear" w:color="auto" w:fill="FFFF99"/>
          <w:rtl/>
        </w:rPr>
        <w:t>ד</w:t>
      </w:r>
      <w:r w:rsidRPr="00FA05A3">
        <w:rPr>
          <w:rStyle w:val="default"/>
          <w:rFonts w:cs="FrankRuehl" w:hint="cs"/>
          <w:vanish/>
          <w:sz w:val="22"/>
          <w:szCs w:val="22"/>
          <w:u w:val="single"/>
          <w:shd w:val="clear" w:color="auto" w:fill="FFFF99"/>
          <w:rtl/>
        </w:rPr>
        <w:t>בר מועד חזרתו של מקבל ההיתר מחוץ לישראל, כפי שייקבע בהיתר, ויראו הפרת תנאי מתנאי ההיתר כאי מילוי חובה לפי חוק זה, לענין סעיף 46.</w:t>
      </w:r>
    </w:p>
    <w:p w14:paraId="313597AD"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(ג)</w:t>
      </w:r>
      <w:r w:rsidRPr="00FA05A3">
        <w:rPr>
          <w:rStyle w:val="default"/>
          <w:rFonts w:cs="FrankRuehl" w:hint="cs"/>
          <w:strike/>
          <w:vanish/>
          <w:sz w:val="22"/>
          <w:szCs w:val="22"/>
          <w:shd w:val="clear" w:color="auto" w:fill="FFFF99"/>
          <w:rtl/>
        </w:rPr>
        <w:tab/>
        <w:t>יוצא-צבא, הנמנה עם כוחות המילואים, לא יצא לחוץ לארץ אלא לפי תעודה או רישום המעידים שהוא יוצא-צבא הנמנה עם כוחות המילואים, שהוציא שר הבטחון.</w:t>
      </w:r>
    </w:p>
    <w:p w14:paraId="70089EB0"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(ד)</w:t>
      </w:r>
      <w:r w:rsidRPr="00FA05A3">
        <w:rPr>
          <w:rStyle w:val="default"/>
          <w:rFonts w:cs="FrankRuehl" w:hint="cs"/>
          <w:strike/>
          <w:vanish/>
          <w:sz w:val="22"/>
          <w:szCs w:val="22"/>
          <w:shd w:val="clear" w:color="auto" w:fill="FFFF99"/>
          <w:rtl/>
        </w:rPr>
        <w:tab/>
        <w:t>יוצא-צבא שאינו נמנה עם כוחות המילואים, למעט יוצא-צבא כאמור בסעיפים קטנים (א) ו-(ב), לא יצא לחוץ לארץ אלא לפי תעודה המעידה על כך, שהוציא שר הבטחון.</w:t>
      </w:r>
    </w:p>
    <w:p w14:paraId="15BCB3C9" w14:textId="77777777" w:rsidR="007E6363" w:rsidRPr="00FA05A3" w:rsidRDefault="007E6363">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t>(ה)</w:t>
      </w:r>
      <w:r w:rsidRPr="00FA05A3">
        <w:rPr>
          <w:rStyle w:val="default"/>
          <w:rFonts w:cs="FrankRuehl" w:hint="cs"/>
          <w:vanish/>
          <w:sz w:val="22"/>
          <w:szCs w:val="22"/>
          <w:shd w:val="clear" w:color="auto" w:fill="FFFF99"/>
          <w:rtl/>
        </w:rPr>
        <w:tab/>
        <w:t xml:space="preserve">שר הבטחון לאחר התייעצות עם שר החוץ רשאי לקבוע בתקנות מדינות שכניסת יוצאי צבא הנימנים עם כוחות המילואים לאותן המדינות תהיה אסורה, מוגבלת או מותנית בתנאים, ויראו הפרת הוראות אלו </w:t>
      </w:r>
      <w:r w:rsidRPr="00FA05A3">
        <w:rPr>
          <w:rStyle w:val="default"/>
          <w:rFonts w:cs="FrankRuehl" w:hint="cs"/>
          <w:strike/>
          <w:vanish/>
          <w:sz w:val="22"/>
          <w:szCs w:val="22"/>
          <w:shd w:val="clear" w:color="auto" w:fill="FFFF99"/>
          <w:rtl/>
        </w:rPr>
        <w:t>כיציאה לחוץ לארץ ללא היתר בעת שנדרש היתר כזה</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כאי מילוי חובה לפי חוק זה, לענין סעיף 46</w:t>
      </w:r>
      <w:r w:rsidRPr="00FA05A3">
        <w:rPr>
          <w:rStyle w:val="default"/>
          <w:rFonts w:cs="FrankRuehl" w:hint="cs"/>
          <w:vanish/>
          <w:sz w:val="22"/>
          <w:szCs w:val="22"/>
          <w:shd w:val="clear" w:color="auto" w:fill="FFFF99"/>
          <w:rtl/>
        </w:rPr>
        <w:t>.</w:t>
      </w:r>
    </w:p>
    <w:p w14:paraId="0349E497" w14:textId="77777777" w:rsidR="007E6363" w:rsidRPr="00FA05A3" w:rsidRDefault="007E6363">
      <w:pPr>
        <w:pStyle w:val="P00"/>
        <w:spacing w:before="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hint="cs"/>
          <w:strike/>
          <w:vanish/>
          <w:sz w:val="22"/>
          <w:szCs w:val="22"/>
          <w:shd w:val="clear" w:color="auto" w:fill="FFFF99"/>
          <w:rtl/>
        </w:rPr>
        <w:t>(ו)</w:t>
      </w:r>
      <w:r w:rsidRPr="00FA05A3">
        <w:rPr>
          <w:rStyle w:val="default"/>
          <w:rFonts w:cs="FrankRuehl" w:hint="cs"/>
          <w:strike/>
          <w:vanish/>
          <w:sz w:val="22"/>
          <w:szCs w:val="22"/>
          <w:shd w:val="clear" w:color="auto" w:fill="FFFF99"/>
          <w:rtl/>
        </w:rPr>
        <w:tab/>
        <w:t>הוראות סעיפים קטנים (ג) עד (ה) לא יחולו אלא בתקופה שקיים במדינה מצב של חירום בתוקף אכרזה לפי סעיף 9(א) לפקודת סדרי השלטון והמשפט, התש"ח-1948.</w:t>
      </w:r>
    </w:p>
    <w:p w14:paraId="44D31BAB"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71D94C68"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1.8.2008</w:t>
      </w:r>
    </w:p>
    <w:p w14:paraId="38552818"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35EFF35E"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499"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500"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51581E09"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ביטול סעיף קטן 43(ב)</w:t>
      </w:r>
    </w:p>
    <w:p w14:paraId="3C8524A6" w14:textId="77777777" w:rsidR="007E6363" w:rsidRPr="00FA05A3" w:rsidRDefault="007E6363">
      <w:pPr>
        <w:pStyle w:val="P00"/>
        <w:ind w:left="0" w:right="1134"/>
        <w:rPr>
          <w:rStyle w:val="default"/>
          <w:rFonts w:cs="FrankRuehl" w:hint="cs"/>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5ADBC4ED" w14:textId="77777777" w:rsidR="007E6363" w:rsidRPr="00FA05A3" w:rsidRDefault="007E6363">
      <w:pPr>
        <w:pStyle w:val="P00"/>
        <w:spacing w:before="0"/>
        <w:ind w:left="0" w:right="1134"/>
        <w:rPr>
          <w:rStyle w:val="default"/>
          <w:rFonts w:cs="FrankRuehl" w:hint="cs"/>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ב</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י</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צא-צבא שהמשך שירותו הסדיר נדחה, לא יצא לחוץ לארץ בתקופת הדחייה אלא לפי היתר מאת שר הבטחון.</w:t>
      </w:r>
    </w:p>
    <w:p w14:paraId="3C1EA305" w14:textId="77777777" w:rsidR="00312E78" w:rsidRPr="00FA05A3" w:rsidRDefault="00312E78" w:rsidP="00312E78">
      <w:pPr>
        <w:pStyle w:val="P00"/>
        <w:spacing w:before="0"/>
        <w:ind w:left="0" w:right="1134"/>
        <w:rPr>
          <w:rStyle w:val="default"/>
          <w:rFonts w:cs="FrankRuehl" w:hint="cs"/>
          <w:vanish/>
          <w:sz w:val="20"/>
          <w:szCs w:val="20"/>
          <w:shd w:val="clear" w:color="auto" w:fill="FFFF99"/>
          <w:rtl/>
        </w:rPr>
      </w:pPr>
    </w:p>
    <w:p w14:paraId="7E60D85F" w14:textId="77777777" w:rsidR="00312E78" w:rsidRPr="00FA05A3" w:rsidRDefault="00312E78" w:rsidP="00312E78">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20.3.2014</w:t>
      </w:r>
    </w:p>
    <w:p w14:paraId="6459A161" w14:textId="77777777" w:rsidR="00312E78" w:rsidRPr="00FA05A3" w:rsidRDefault="00312E78" w:rsidP="00312E78">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5D910398" w14:textId="77777777" w:rsidR="00312E78" w:rsidRPr="00FA05A3" w:rsidRDefault="00312E78" w:rsidP="00312E78">
      <w:pPr>
        <w:pStyle w:val="P00"/>
        <w:spacing w:before="0"/>
        <w:ind w:left="0" w:right="1134"/>
        <w:rPr>
          <w:rStyle w:val="default"/>
          <w:rFonts w:cs="FrankRuehl" w:hint="cs"/>
          <w:vanish/>
          <w:sz w:val="20"/>
          <w:szCs w:val="20"/>
          <w:shd w:val="clear" w:color="auto" w:fill="FFFF99"/>
          <w:rtl/>
        </w:rPr>
      </w:pPr>
      <w:hyperlink r:id="rId501"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364 (</w:t>
      </w:r>
      <w:hyperlink r:id="rId502"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1F43B3A4" w14:textId="77777777" w:rsidR="00312E78" w:rsidRPr="00312E78" w:rsidRDefault="00312E78" w:rsidP="00312E78">
      <w:pPr>
        <w:pStyle w:val="P00"/>
        <w:ind w:left="0" w:right="1134"/>
        <w:rPr>
          <w:rStyle w:val="default"/>
          <w:rFonts w:cs="FrankRuehl"/>
          <w:sz w:val="2"/>
          <w:szCs w:val="2"/>
          <w:shd w:val="clear" w:color="auto" w:fill="FFFF99"/>
          <w:rtl/>
        </w:rPr>
      </w:pPr>
      <w:r w:rsidRPr="00FA05A3">
        <w:rPr>
          <w:rStyle w:val="default"/>
          <w:rFonts w:cs="FrankRuehl"/>
          <w:vanish/>
          <w:sz w:val="22"/>
          <w:szCs w:val="22"/>
          <w:shd w:val="clear" w:color="auto" w:fill="FFFF99"/>
          <w:rtl/>
        </w:rPr>
        <w:tab/>
        <w:t>(</w:t>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מ</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ועד לשירות בטחון ויוצא-צבא הנמנה עם הכוחות הסדירים של צבא</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ה</w:t>
      </w:r>
      <w:r w:rsidRPr="00FA05A3">
        <w:rPr>
          <w:rStyle w:val="default"/>
          <w:rFonts w:cs="FrankRuehl"/>
          <w:vanish/>
          <w:sz w:val="22"/>
          <w:szCs w:val="22"/>
          <w:shd w:val="clear" w:color="auto" w:fill="FFFF99"/>
          <w:rtl/>
        </w:rPr>
        <w:t>ג</w:t>
      </w:r>
      <w:r w:rsidRPr="00FA05A3">
        <w:rPr>
          <w:rStyle w:val="default"/>
          <w:rFonts w:cs="FrankRuehl" w:hint="cs"/>
          <w:vanish/>
          <w:sz w:val="22"/>
          <w:szCs w:val="22"/>
          <w:shd w:val="clear" w:color="auto" w:fill="FFFF99"/>
          <w:rtl/>
        </w:rPr>
        <w:t xml:space="preserve">נה לישראל </w:t>
      </w:r>
      <w:r w:rsidRPr="00FA05A3">
        <w:rPr>
          <w:rStyle w:val="default"/>
          <w:rFonts w:cs="FrankRuehl" w:hint="cs"/>
          <w:vanish/>
          <w:sz w:val="22"/>
          <w:szCs w:val="22"/>
          <w:u w:val="single"/>
          <w:shd w:val="clear" w:color="auto" w:fill="FFFF99"/>
          <w:rtl/>
        </w:rPr>
        <w:t>וכן מי שניתן לו צו דחיית שירות לפי סעיף 36, לפי סעיף 22ב או לפי פרק ג'1 והצו עומד בתוקפו,</w:t>
      </w:r>
      <w:r w:rsidRPr="00FA05A3">
        <w:rPr>
          <w:rStyle w:val="default"/>
          <w:rFonts w:cs="FrankRuehl" w:hint="cs"/>
          <w:vanish/>
          <w:sz w:val="22"/>
          <w:szCs w:val="22"/>
          <w:shd w:val="clear" w:color="auto" w:fill="FFFF99"/>
          <w:rtl/>
        </w:rPr>
        <w:t xml:space="preserve"> לא יצאו לחוץ לארץ אלא לפי היתר מאת שר הבטחון.</w:t>
      </w:r>
      <w:bookmarkEnd w:id="195"/>
    </w:p>
    <w:p w14:paraId="034F50C1" w14:textId="77777777" w:rsidR="007E6363" w:rsidRDefault="007E6363" w:rsidP="00D65EA6">
      <w:pPr>
        <w:pStyle w:val="P00"/>
        <w:spacing w:before="72"/>
        <w:ind w:left="0" w:right="1134"/>
        <w:rPr>
          <w:rStyle w:val="default"/>
          <w:rFonts w:cs="FrankRuehl" w:hint="cs"/>
          <w:rtl/>
        </w:rPr>
      </w:pPr>
      <w:r>
        <w:rPr>
          <w:rFonts w:cs="Miriam"/>
          <w:szCs w:val="32"/>
          <w:rtl/>
          <w:lang w:val="he-IL"/>
        </w:rPr>
        <w:pict w14:anchorId="284553BB">
          <v:shape id="_x0000_s2187" type="#_x0000_t202" style="position:absolute;left:0;text-align:left;margin-left:470.25pt;margin-top:7.1pt;width:1in;height:20.15pt;z-index:251653632" filled="f" stroked="f">
            <v:textbox inset="1mm,0,1mm,0">
              <w:txbxContent>
                <w:p w14:paraId="6F50AA55" w14:textId="77777777" w:rsidR="00FB2C2D" w:rsidRDefault="00FB2C2D">
                  <w:pPr>
                    <w:spacing w:line="160" w:lineRule="exact"/>
                    <w:jc w:val="left"/>
                    <w:rPr>
                      <w:rFonts w:cs="Miriam" w:hint="cs"/>
                      <w:sz w:val="18"/>
                      <w:szCs w:val="18"/>
                      <w:rtl/>
                    </w:rPr>
                  </w:pPr>
                  <w:r>
                    <w:rPr>
                      <w:rFonts w:cs="Miriam" w:hint="cs"/>
                      <w:sz w:val="18"/>
                      <w:szCs w:val="18"/>
                      <w:rtl/>
                    </w:rPr>
                    <w:t>(תיקון מס' 15) תשס"ח-2008</w:t>
                  </w:r>
                </w:p>
              </w:txbxContent>
            </v:textbox>
          </v:shape>
        </w:pict>
      </w:r>
      <w:r>
        <w:rPr>
          <w:rStyle w:val="big-number"/>
          <w:rtl/>
        </w:rPr>
        <w:t>43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sidR="00840298">
        <w:rPr>
          <w:rStyle w:val="default"/>
          <w:rFonts w:cs="FrankRuehl" w:hint="cs"/>
          <w:rtl/>
        </w:rPr>
        <w:t>בוטל).</w:t>
      </w:r>
    </w:p>
    <w:p w14:paraId="14D9BC1B"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196" w:name="Rov164"/>
      <w:r w:rsidRPr="00FA05A3">
        <w:rPr>
          <w:rStyle w:val="default"/>
          <w:rFonts w:cs="FrankRuehl" w:hint="cs"/>
          <w:vanish/>
          <w:color w:val="FF0000"/>
          <w:szCs w:val="20"/>
          <w:shd w:val="clear" w:color="auto" w:fill="FFFF99"/>
          <w:rtl/>
        </w:rPr>
        <w:t>מיום 1.11.1991</w:t>
      </w:r>
    </w:p>
    <w:p w14:paraId="00120FF0"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4</w:t>
      </w:r>
    </w:p>
    <w:p w14:paraId="4FFA102D"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503" w:history="1">
        <w:r w:rsidRPr="00FA05A3">
          <w:rPr>
            <w:rStyle w:val="Hyperlink"/>
            <w:rFonts w:cs="FrankRuehl" w:hint="cs"/>
            <w:vanish/>
            <w:szCs w:val="20"/>
            <w:shd w:val="clear" w:color="auto" w:fill="FFFF99"/>
            <w:rtl/>
          </w:rPr>
          <w:t xml:space="preserve">ס"ח תשנ"א מס' </w:t>
        </w:r>
        <w:r w:rsidRPr="00FA05A3">
          <w:rPr>
            <w:rStyle w:val="Hyperlink"/>
            <w:rFonts w:cs="FrankRuehl" w:hint="cs"/>
            <w:vanish/>
            <w:sz w:val="26"/>
            <w:szCs w:val="20"/>
            <w:shd w:val="clear" w:color="auto" w:fill="FFFF99"/>
            <w:rtl/>
          </w:rPr>
          <w:t>1366</w:t>
        </w:r>
      </w:hyperlink>
      <w:r w:rsidRPr="00FA05A3">
        <w:rPr>
          <w:rStyle w:val="default"/>
          <w:rFonts w:cs="FrankRuehl" w:hint="cs"/>
          <w:vanish/>
          <w:szCs w:val="20"/>
          <w:shd w:val="clear" w:color="auto" w:fill="FFFF99"/>
          <w:rtl/>
        </w:rPr>
        <w:t xml:space="preserve"> מיום 31.7.1991 עמ' 212 (</w:t>
      </w:r>
      <w:hyperlink r:id="rId504"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2051</w:t>
        </w:r>
      </w:hyperlink>
      <w:r w:rsidRPr="00FA05A3">
        <w:rPr>
          <w:rStyle w:val="default"/>
          <w:rFonts w:cs="FrankRuehl" w:hint="cs"/>
          <w:vanish/>
          <w:szCs w:val="20"/>
          <w:shd w:val="clear" w:color="auto" w:fill="FFFF99"/>
          <w:rtl/>
        </w:rPr>
        <w:t xml:space="preserve">) </w:t>
      </w:r>
    </w:p>
    <w:p w14:paraId="474B6BB6"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הוספת סעיף 43א</w:t>
      </w:r>
    </w:p>
    <w:p w14:paraId="336FF2AB" w14:textId="77777777" w:rsidR="007E6363" w:rsidRPr="00FA05A3" w:rsidRDefault="007E6363">
      <w:pPr>
        <w:pStyle w:val="P00"/>
        <w:spacing w:before="0"/>
        <w:ind w:left="0" w:right="1134"/>
        <w:rPr>
          <w:rStyle w:val="default"/>
          <w:rFonts w:cs="FrankRuehl" w:hint="cs"/>
          <w:vanish/>
          <w:szCs w:val="20"/>
          <w:shd w:val="clear" w:color="auto" w:fill="FFFF99"/>
          <w:rtl/>
        </w:rPr>
      </w:pPr>
    </w:p>
    <w:p w14:paraId="68BD63E2"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מיום 13.8.2000</w:t>
      </w:r>
    </w:p>
    <w:p w14:paraId="44ADC62B"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12</w:t>
      </w:r>
    </w:p>
    <w:p w14:paraId="59983D21"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505" w:history="1">
        <w:r w:rsidRPr="00FA05A3">
          <w:rPr>
            <w:rStyle w:val="Hyperlink"/>
            <w:rFonts w:cs="FrankRuehl" w:hint="cs"/>
            <w:vanish/>
            <w:szCs w:val="20"/>
            <w:shd w:val="clear" w:color="auto" w:fill="FFFF99"/>
            <w:rtl/>
          </w:rPr>
          <w:t xml:space="preserve">ס"ח תש"ס מס' </w:t>
        </w:r>
        <w:r w:rsidRPr="00FA05A3">
          <w:rPr>
            <w:rStyle w:val="Hyperlink"/>
            <w:rFonts w:cs="FrankRuehl" w:hint="cs"/>
            <w:vanish/>
            <w:sz w:val="26"/>
            <w:szCs w:val="20"/>
            <w:shd w:val="clear" w:color="auto" w:fill="FFFF99"/>
            <w:rtl/>
          </w:rPr>
          <w:t>1751</w:t>
        </w:r>
      </w:hyperlink>
      <w:r w:rsidRPr="00FA05A3">
        <w:rPr>
          <w:rStyle w:val="default"/>
          <w:rFonts w:cs="FrankRuehl" w:hint="cs"/>
          <w:vanish/>
          <w:szCs w:val="20"/>
          <w:shd w:val="clear" w:color="auto" w:fill="FFFF99"/>
          <w:rtl/>
        </w:rPr>
        <w:t xml:space="preserve"> מיום 13.8.2000 עמ' 267 (</w:t>
      </w:r>
      <w:hyperlink r:id="rId506"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2848</w:t>
        </w:r>
      </w:hyperlink>
      <w:r w:rsidRPr="00FA05A3">
        <w:rPr>
          <w:rStyle w:val="default"/>
          <w:rFonts w:cs="FrankRuehl" w:hint="cs"/>
          <w:vanish/>
          <w:szCs w:val="20"/>
          <w:shd w:val="clear" w:color="auto" w:fill="FFFF99"/>
          <w:rtl/>
        </w:rPr>
        <w:t xml:space="preserve">) </w:t>
      </w:r>
    </w:p>
    <w:p w14:paraId="406E0F34" w14:textId="77777777" w:rsidR="007E6363" w:rsidRPr="00FA05A3" w:rsidRDefault="007E6363">
      <w:pPr>
        <w:pStyle w:val="P00"/>
        <w:ind w:left="0" w:right="1134"/>
        <w:rPr>
          <w:rStyle w:val="default"/>
          <w:rFonts w:cs="FrankRuehl"/>
          <w:vanish/>
          <w:sz w:val="22"/>
          <w:szCs w:val="22"/>
          <w:shd w:val="clear" w:color="auto" w:fill="FFFF99"/>
          <w:rtl/>
        </w:rPr>
      </w:pPr>
      <w:r w:rsidRPr="00FA05A3">
        <w:rPr>
          <w:rStyle w:val="default"/>
          <w:rFonts w:cs="FrankRuehl" w:hint="cs"/>
          <w:vanish/>
          <w:sz w:val="22"/>
          <w:szCs w:val="22"/>
          <w:shd w:val="clear" w:color="auto" w:fill="FFFF99"/>
          <w:rtl/>
        </w:rPr>
        <w:tab/>
        <w:t>(</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ב</w:t>
      </w:r>
      <w:r w:rsidRPr="00FA05A3">
        <w:rPr>
          <w:rStyle w:val="default"/>
          <w:rFonts w:cs="FrankRuehl"/>
          <w:vanish/>
          <w:sz w:val="22"/>
          <w:szCs w:val="22"/>
          <w:shd w:val="clear" w:color="auto" w:fill="FFFF99"/>
          <w:rtl/>
        </w:rPr>
        <w:t>ת</w:t>
      </w:r>
      <w:r w:rsidRPr="00FA05A3">
        <w:rPr>
          <w:rStyle w:val="default"/>
          <w:rFonts w:cs="FrankRuehl" w:hint="cs"/>
          <w:vanish/>
          <w:sz w:val="22"/>
          <w:szCs w:val="22"/>
          <w:shd w:val="clear" w:color="auto" w:fill="FFFF99"/>
          <w:rtl/>
        </w:rPr>
        <w:t>קופ</w:t>
      </w:r>
      <w:r w:rsidRPr="00FA05A3">
        <w:rPr>
          <w:rStyle w:val="default"/>
          <w:rFonts w:cs="FrankRuehl"/>
          <w:vanish/>
          <w:sz w:val="22"/>
          <w:szCs w:val="22"/>
          <w:shd w:val="clear" w:color="auto" w:fill="FFFF99"/>
          <w:rtl/>
        </w:rPr>
        <w:t>ה</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ש</w:t>
      </w:r>
      <w:r w:rsidRPr="00FA05A3">
        <w:rPr>
          <w:rStyle w:val="default"/>
          <w:rFonts w:cs="FrankRuehl" w:hint="cs"/>
          <w:vanish/>
          <w:sz w:val="22"/>
          <w:szCs w:val="22"/>
          <w:shd w:val="clear" w:color="auto" w:fill="FFFF99"/>
          <w:rtl/>
        </w:rPr>
        <w:t>שר הבטחון הכריז עליה כעל תקופת חירום מיוחדת לענין סעיף זה, יחולו הכללים הבאים:</w:t>
      </w:r>
    </w:p>
    <w:p w14:paraId="594A0D2A" w14:textId="77777777" w:rsidR="007E6363" w:rsidRPr="00FA05A3" w:rsidRDefault="007E6363">
      <w:pPr>
        <w:pStyle w:val="P22"/>
        <w:spacing w:before="0"/>
        <w:ind w:left="1021"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(1)</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י</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 xml:space="preserve">צא-צבא, </w:t>
      </w:r>
      <w:r w:rsidRPr="00FA05A3">
        <w:rPr>
          <w:rStyle w:val="default"/>
          <w:rFonts w:cs="FrankRuehl" w:hint="cs"/>
          <w:strike/>
          <w:vanish/>
          <w:sz w:val="22"/>
          <w:szCs w:val="22"/>
          <w:shd w:val="clear" w:color="auto" w:fill="FFFF99"/>
          <w:rtl/>
        </w:rPr>
        <w:t>הנמנה עם כוחות המילואים</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למעט יוצא צבא כאמור בסעיף 43(א) ו-</w:t>
      </w:r>
      <w:r w:rsidRPr="00FA05A3">
        <w:rPr>
          <w:rStyle w:val="default"/>
          <w:rFonts w:cs="FrankRuehl"/>
          <w:vanish/>
          <w:sz w:val="22"/>
          <w:szCs w:val="22"/>
          <w:u w:val="single"/>
          <w:shd w:val="clear" w:color="auto" w:fill="FFFF99"/>
          <w:rtl/>
        </w:rPr>
        <w:t>(</w:t>
      </w:r>
      <w:r w:rsidRPr="00FA05A3">
        <w:rPr>
          <w:rStyle w:val="default"/>
          <w:rFonts w:cs="FrankRuehl" w:hint="cs"/>
          <w:vanish/>
          <w:sz w:val="22"/>
          <w:szCs w:val="22"/>
          <w:u w:val="single"/>
          <w:shd w:val="clear" w:color="auto" w:fill="FFFF99"/>
          <w:rtl/>
        </w:rPr>
        <w:t>ב)</w:t>
      </w:r>
      <w:r w:rsidRPr="00FA05A3">
        <w:rPr>
          <w:rStyle w:val="default"/>
          <w:rFonts w:cs="FrankRuehl" w:hint="cs"/>
          <w:vanish/>
          <w:sz w:val="22"/>
          <w:szCs w:val="22"/>
          <w:shd w:val="clear" w:color="auto" w:fill="FFFF99"/>
          <w:rtl/>
        </w:rPr>
        <w:t>, לא יצא לחוץ לארץ אלא לפי היתר מ</w:t>
      </w:r>
      <w:r w:rsidRPr="00FA05A3">
        <w:rPr>
          <w:rStyle w:val="default"/>
          <w:rFonts w:cs="FrankRuehl"/>
          <w:vanish/>
          <w:sz w:val="22"/>
          <w:szCs w:val="22"/>
          <w:shd w:val="clear" w:color="auto" w:fill="FFFF99"/>
          <w:rtl/>
        </w:rPr>
        <w:t>את</w:t>
      </w:r>
      <w:r w:rsidRPr="00FA05A3">
        <w:rPr>
          <w:rStyle w:val="default"/>
          <w:rFonts w:cs="FrankRuehl" w:hint="cs"/>
          <w:vanish/>
          <w:sz w:val="22"/>
          <w:szCs w:val="22"/>
          <w:shd w:val="clear" w:color="auto" w:fill="FFFF99"/>
          <w:rtl/>
        </w:rPr>
        <w:t xml:space="preserve"> שר הבטחון;</w:t>
      </w:r>
    </w:p>
    <w:p w14:paraId="08E7E4D8" w14:textId="77777777" w:rsidR="007E6363" w:rsidRPr="00FA05A3" w:rsidRDefault="007E6363">
      <w:pPr>
        <w:pStyle w:val="P22"/>
        <w:spacing w:before="0"/>
        <w:ind w:left="1021"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(2)</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ה</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תר לפי סעיף זה יכול שיהא, כללי או לסוג מסוי</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ם</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 xml:space="preserve">של יוצאי צבא כאמור בפסקה (1) או </w:t>
      </w:r>
      <w:r w:rsidRPr="00FA05A3">
        <w:rPr>
          <w:rStyle w:val="default"/>
          <w:rFonts w:cs="FrankRuehl" w:hint="cs"/>
          <w:strike/>
          <w:vanish/>
          <w:sz w:val="22"/>
          <w:szCs w:val="22"/>
          <w:shd w:val="clear" w:color="auto" w:fill="FFFF99"/>
          <w:rtl/>
        </w:rPr>
        <w:t>לגבי חייל פלוני</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לגבי יוצא צבא פלוני</w:t>
      </w:r>
      <w:r w:rsidRPr="00FA05A3">
        <w:rPr>
          <w:rStyle w:val="default"/>
          <w:rFonts w:cs="FrankRuehl" w:hint="cs"/>
          <w:vanish/>
          <w:sz w:val="22"/>
          <w:szCs w:val="22"/>
          <w:shd w:val="clear" w:color="auto" w:fill="FFFF99"/>
          <w:rtl/>
        </w:rPr>
        <w:t>, בתנאים או ללא תנאים, ולרבות תנאים בדבר שהותו של בעל ההיתר בחוץ לארץ; היה ב</w:t>
      </w:r>
      <w:r w:rsidRPr="00FA05A3">
        <w:rPr>
          <w:rStyle w:val="default"/>
          <w:rFonts w:cs="FrankRuehl"/>
          <w:vanish/>
          <w:sz w:val="22"/>
          <w:szCs w:val="22"/>
          <w:shd w:val="clear" w:color="auto" w:fill="FFFF99"/>
          <w:rtl/>
        </w:rPr>
        <w:t>ה</w:t>
      </w:r>
      <w:r w:rsidRPr="00FA05A3">
        <w:rPr>
          <w:rStyle w:val="default"/>
          <w:rFonts w:cs="FrankRuehl" w:hint="cs"/>
          <w:vanish/>
          <w:sz w:val="22"/>
          <w:szCs w:val="22"/>
          <w:shd w:val="clear" w:color="auto" w:fill="FFFF99"/>
          <w:rtl/>
        </w:rPr>
        <w:t>יתר תנאי, חייב בעל ההיתר לקיים את התנאי; אם עקב שינוי הנסיבות אין בידי בעל ההיתר אפשרות להמשיך ולקיים את התנאי יודיע בכתב תו</w:t>
      </w:r>
      <w:r w:rsidRPr="00FA05A3">
        <w:rPr>
          <w:rStyle w:val="default"/>
          <w:rFonts w:cs="FrankRuehl"/>
          <w:vanish/>
          <w:sz w:val="22"/>
          <w:szCs w:val="22"/>
          <w:shd w:val="clear" w:color="auto" w:fill="FFFF99"/>
          <w:rtl/>
        </w:rPr>
        <w:t>ך של</w:t>
      </w:r>
      <w:r w:rsidRPr="00FA05A3">
        <w:rPr>
          <w:rStyle w:val="default"/>
          <w:rFonts w:cs="FrankRuehl" w:hint="cs"/>
          <w:vanish/>
          <w:sz w:val="22"/>
          <w:szCs w:val="22"/>
          <w:shd w:val="clear" w:color="auto" w:fill="FFFF99"/>
          <w:rtl/>
        </w:rPr>
        <w:t>ושים ימים, למי ששר הבטחון הורה בצו, על הנסיבות שבגללן אין עוד בידו לקיים את התנאי;</w:t>
      </w:r>
    </w:p>
    <w:p w14:paraId="4342EB1D"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79429DA9"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1.8.2008</w:t>
      </w:r>
    </w:p>
    <w:p w14:paraId="0BA74C57"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2C286778"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507"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508"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25163379"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ביטול סעיף 43א</w:t>
      </w:r>
    </w:p>
    <w:p w14:paraId="5FC16A5E" w14:textId="77777777" w:rsidR="007E6363" w:rsidRPr="00FA05A3" w:rsidRDefault="007E6363">
      <w:pPr>
        <w:pStyle w:val="P00"/>
        <w:ind w:left="0" w:right="1134"/>
        <w:rPr>
          <w:rStyle w:val="default"/>
          <w:rFonts w:cs="FrankRuehl" w:hint="cs"/>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1A1A87F2" w14:textId="77777777" w:rsidR="007E6363" w:rsidRPr="00FA05A3" w:rsidRDefault="007E6363">
      <w:pPr>
        <w:pStyle w:val="P00"/>
        <w:spacing w:before="20"/>
        <w:ind w:left="0" w:right="1134"/>
        <w:rPr>
          <w:rStyle w:val="default"/>
          <w:rFonts w:cs="Miriam" w:hint="cs"/>
          <w:strike/>
          <w:vanish/>
          <w:sz w:val="16"/>
          <w:szCs w:val="16"/>
          <w:shd w:val="clear" w:color="auto" w:fill="FFFF99"/>
          <w:rtl/>
        </w:rPr>
      </w:pPr>
      <w:r w:rsidRPr="00FA05A3">
        <w:rPr>
          <w:rStyle w:val="default"/>
          <w:rFonts w:cs="Miriam" w:hint="cs"/>
          <w:strike/>
          <w:vanish/>
          <w:sz w:val="16"/>
          <w:szCs w:val="16"/>
          <w:shd w:val="clear" w:color="auto" w:fill="FFFF99"/>
          <w:rtl/>
        </w:rPr>
        <w:t>יציאה לחוץ לארץ בתקופת חירום מיוחדת</w:t>
      </w:r>
    </w:p>
    <w:p w14:paraId="06DE02B1" w14:textId="77777777" w:rsidR="007E6363" w:rsidRPr="00FA05A3" w:rsidRDefault="007E6363">
      <w:pPr>
        <w:pStyle w:val="P00"/>
        <w:spacing w:before="0"/>
        <w:ind w:left="0" w:right="1134"/>
        <w:rPr>
          <w:rStyle w:val="default"/>
          <w:rFonts w:cs="FrankRuehl" w:hint="cs"/>
          <w:strike/>
          <w:vanish/>
          <w:sz w:val="22"/>
          <w:szCs w:val="22"/>
          <w:shd w:val="clear" w:color="auto" w:fill="FFFF99"/>
          <w:rtl/>
        </w:rPr>
      </w:pPr>
      <w:r w:rsidRPr="00FA05A3">
        <w:rPr>
          <w:rStyle w:val="big-number"/>
          <w:rFonts w:cs="FrankRuehl"/>
          <w:strike/>
          <w:vanish/>
          <w:sz w:val="22"/>
          <w:szCs w:val="22"/>
          <w:shd w:val="clear" w:color="auto" w:fill="FFFF99"/>
          <w:rtl/>
        </w:rPr>
        <w:t>43</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ב</w:t>
      </w:r>
      <w:r w:rsidRPr="00FA05A3">
        <w:rPr>
          <w:rStyle w:val="default"/>
          <w:rFonts w:cs="FrankRuehl"/>
          <w:strike/>
          <w:vanish/>
          <w:sz w:val="22"/>
          <w:szCs w:val="22"/>
          <w:shd w:val="clear" w:color="auto" w:fill="FFFF99"/>
          <w:rtl/>
        </w:rPr>
        <w:t>ת</w:t>
      </w:r>
      <w:r w:rsidRPr="00FA05A3">
        <w:rPr>
          <w:rStyle w:val="default"/>
          <w:rFonts w:cs="FrankRuehl" w:hint="cs"/>
          <w:strike/>
          <w:vanish/>
          <w:sz w:val="22"/>
          <w:szCs w:val="22"/>
          <w:shd w:val="clear" w:color="auto" w:fill="FFFF99"/>
          <w:rtl/>
        </w:rPr>
        <w:t>קופ</w:t>
      </w:r>
      <w:r w:rsidRPr="00FA05A3">
        <w:rPr>
          <w:rStyle w:val="default"/>
          <w:rFonts w:cs="FrankRuehl"/>
          <w:strike/>
          <w:vanish/>
          <w:sz w:val="22"/>
          <w:szCs w:val="22"/>
          <w:shd w:val="clear" w:color="auto" w:fill="FFFF99"/>
          <w:rtl/>
        </w:rPr>
        <w:t>ה</w:t>
      </w:r>
      <w:r w:rsidRPr="00FA05A3">
        <w:rPr>
          <w:rStyle w:val="default"/>
          <w:rFonts w:cs="FrankRuehl" w:hint="cs"/>
          <w:strike/>
          <w:vanish/>
          <w:sz w:val="22"/>
          <w:szCs w:val="22"/>
          <w:shd w:val="clear" w:color="auto" w:fill="FFFF99"/>
          <w:rtl/>
        </w:rPr>
        <w:t xml:space="preserve"> </w:t>
      </w:r>
      <w:r w:rsidRPr="00FA05A3">
        <w:rPr>
          <w:rStyle w:val="default"/>
          <w:rFonts w:cs="FrankRuehl"/>
          <w:strike/>
          <w:vanish/>
          <w:sz w:val="22"/>
          <w:szCs w:val="22"/>
          <w:shd w:val="clear" w:color="auto" w:fill="FFFF99"/>
          <w:rtl/>
        </w:rPr>
        <w:t>ש</w:t>
      </w:r>
      <w:r w:rsidRPr="00FA05A3">
        <w:rPr>
          <w:rStyle w:val="default"/>
          <w:rFonts w:cs="FrankRuehl" w:hint="cs"/>
          <w:strike/>
          <w:vanish/>
          <w:sz w:val="22"/>
          <w:szCs w:val="22"/>
          <w:shd w:val="clear" w:color="auto" w:fill="FFFF99"/>
          <w:rtl/>
        </w:rPr>
        <w:t>שר הבטחון הכריז עליה כעל תקופת חירום מיוחדת לענין סעיף זה, יחולו הכללים הבאים:</w:t>
      </w:r>
    </w:p>
    <w:p w14:paraId="0E1A077C"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(1)</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י</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צא-צבא, למעט יוצא צבא כאמור בסעיף 43(א) ו-</w:t>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ב), לא יצא לחוץ לארץ אלא לפי היתר מ</w:t>
      </w:r>
      <w:r w:rsidRPr="00FA05A3">
        <w:rPr>
          <w:rStyle w:val="default"/>
          <w:rFonts w:cs="FrankRuehl"/>
          <w:strike/>
          <w:vanish/>
          <w:sz w:val="22"/>
          <w:szCs w:val="22"/>
          <w:shd w:val="clear" w:color="auto" w:fill="FFFF99"/>
          <w:rtl/>
        </w:rPr>
        <w:t>את</w:t>
      </w:r>
      <w:r w:rsidRPr="00FA05A3">
        <w:rPr>
          <w:rStyle w:val="default"/>
          <w:rFonts w:cs="FrankRuehl" w:hint="cs"/>
          <w:strike/>
          <w:vanish/>
          <w:sz w:val="22"/>
          <w:szCs w:val="22"/>
          <w:shd w:val="clear" w:color="auto" w:fill="FFFF99"/>
          <w:rtl/>
        </w:rPr>
        <w:t xml:space="preserve"> שר הבטחון;</w:t>
      </w:r>
    </w:p>
    <w:p w14:paraId="179DE8F4"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(2)</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ה</w:t>
      </w:r>
      <w:r w:rsidRPr="00FA05A3">
        <w:rPr>
          <w:rStyle w:val="default"/>
          <w:rFonts w:cs="FrankRuehl"/>
          <w:strike/>
          <w:vanish/>
          <w:sz w:val="22"/>
          <w:szCs w:val="22"/>
          <w:shd w:val="clear" w:color="auto" w:fill="FFFF99"/>
          <w:rtl/>
        </w:rPr>
        <w:t>י</w:t>
      </w:r>
      <w:r w:rsidRPr="00FA05A3">
        <w:rPr>
          <w:rStyle w:val="default"/>
          <w:rFonts w:cs="FrankRuehl" w:hint="cs"/>
          <w:strike/>
          <w:vanish/>
          <w:sz w:val="22"/>
          <w:szCs w:val="22"/>
          <w:shd w:val="clear" w:color="auto" w:fill="FFFF99"/>
          <w:rtl/>
        </w:rPr>
        <w:t>תר לפי סעיף זה יכול שיהא, כללי או לסוג מסוי</w:t>
      </w:r>
      <w:r w:rsidRPr="00FA05A3">
        <w:rPr>
          <w:rStyle w:val="default"/>
          <w:rFonts w:cs="FrankRuehl"/>
          <w:strike/>
          <w:vanish/>
          <w:sz w:val="22"/>
          <w:szCs w:val="22"/>
          <w:shd w:val="clear" w:color="auto" w:fill="FFFF99"/>
          <w:rtl/>
        </w:rPr>
        <w:t>י</w:t>
      </w:r>
      <w:r w:rsidRPr="00FA05A3">
        <w:rPr>
          <w:rStyle w:val="default"/>
          <w:rFonts w:cs="FrankRuehl" w:hint="cs"/>
          <w:strike/>
          <w:vanish/>
          <w:sz w:val="22"/>
          <w:szCs w:val="22"/>
          <w:shd w:val="clear" w:color="auto" w:fill="FFFF99"/>
          <w:rtl/>
        </w:rPr>
        <w:t>ם</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של יוצאי צבא כאמור בפסקה (1) או לגבי יוצא צבא פלוני, בתנאים או ללא תנאים, ולרבות תנאים בדבר שהותו של בעל ההיתר בחוץ לארץ; היה ב</w:t>
      </w:r>
      <w:r w:rsidRPr="00FA05A3">
        <w:rPr>
          <w:rStyle w:val="default"/>
          <w:rFonts w:cs="FrankRuehl"/>
          <w:strike/>
          <w:vanish/>
          <w:sz w:val="22"/>
          <w:szCs w:val="22"/>
          <w:shd w:val="clear" w:color="auto" w:fill="FFFF99"/>
          <w:rtl/>
        </w:rPr>
        <w:t>ה</w:t>
      </w:r>
      <w:r w:rsidRPr="00FA05A3">
        <w:rPr>
          <w:rStyle w:val="default"/>
          <w:rFonts w:cs="FrankRuehl" w:hint="cs"/>
          <w:strike/>
          <w:vanish/>
          <w:sz w:val="22"/>
          <w:szCs w:val="22"/>
          <w:shd w:val="clear" w:color="auto" w:fill="FFFF99"/>
          <w:rtl/>
        </w:rPr>
        <w:t>יתר תנאי, חייב בעל ההיתר לקיים את התנאי; אם עקב שינוי הנסיבות אין בידי בעל ההיתר אפשרות להמשיך ולקיים את התנאי יודיע בכתב תו</w:t>
      </w:r>
      <w:r w:rsidRPr="00FA05A3">
        <w:rPr>
          <w:rStyle w:val="default"/>
          <w:rFonts w:cs="FrankRuehl"/>
          <w:strike/>
          <w:vanish/>
          <w:sz w:val="22"/>
          <w:szCs w:val="22"/>
          <w:shd w:val="clear" w:color="auto" w:fill="FFFF99"/>
          <w:rtl/>
        </w:rPr>
        <w:t>ך של</w:t>
      </w:r>
      <w:r w:rsidRPr="00FA05A3">
        <w:rPr>
          <w:rStyle w:val="default"/>
          <w:rFonts w:cs="FrankRuehl" w:hint="cs"/>
          <w:strike/>
          <w:vanish/>
          <w:sz w:val="22"/>
          <w:szCs w:val="22"/>
          <w:shd w:val="clear" w:color="auto" w:fill="FFFF99"/>
          <w:rtl/>
        </w:rPr>
        <w:t>ושים ימים, למי ששר הבטחון הורה בצו, על הנסיבות שבגללן אין עוד בידו לקיים את התנאי;</w:t>
      </w:r>
    </w:p>
    <w:p w14:paraId="1FFEA85E"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(3)</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מ</w:t>
      </w:r>
      <w:r w:rsidRPr="00FA05A3">
        <w:rPr>
          <w:rStyle w:val="default"/>
          <w:rFonts w:cs="FrankRuehl"/>
          <w:strike/>
          <w:vanish/>
          <w:sz w:val="22"/>
          <w:szCs w:val="22"/>
          <w:shd w:val="clear" w:color="auto" w:fill="FFFF99"/>
          <w:rtl/>
        </w:rPr>
        <w:t>י</w:t>
      </w:r>
      <w:r w:rsidRPr="00FA05A3">
        <w:rPr>
          <w:rStyle w:val="default"/>
          <w:rFonts w:cs="FrankRuehl" w:hint="cs"/>
          <w:strike/>
          <w:vanish/>
          <w:sz w:val="22"/>
          <w:szCs w:val="22"/>
          <w:shd w:val="clear" w:color="auto" w:fill="FFFF99"/>
          <w:rtl/>
        </w:rPr>
        <w:t xml:space="preserve"> שניתנה לו הודעה לפי פסקה (2) יתן לבעל ההיתר, לפי דרישתו, תעודה המעידה על </w:t>
      </w:r>
      <w:r w:rsidRPr="00FA05A3">
        <w:rPr>
          <w:rStyle w:val="default"/>
          <w:rFonts w:cs="FrankRuehl"/>
          <w:strike/>
          <w:vanish/>
          <w:sz w:val="22"/>
          <w:szCs w:val="22"/>
          <w:shd w:val="clear" w:color="auto" w:fill="FFFF99"/>
          <w:rtl/>
        </w:rPr>
        <w:t>מת</w:t>
      </w:r>
      <w:r w:rsidRPr="00FA05A3">
        <w:rPr>
          <w:rStyle w:val="default"/>
          <w:rFonts w:cs="FrankRuehl" w:hint="cs"/>
          <w:strike/>
          <w:vanish/>
          <w:sz w:val="22"/>
          <w:szCs w:val="22"/>
          <w:shd w:val="clear" w:color="auto" w:fill="FFFF99"/>
          <w:rtl/>
        </w:rPr>
        <w:t>ן ההודעה; כל עוד לא בוטל ההיתר או כל עוד לא נצטווה בעל ההיתר לחזור לישראל לפי סעיף זה, ת</w:t>
      </w:r>
      <w:r w:rsidRPr="00FA05A3">
        <w:rPr>
          <w:rStyle w:val="default"/>
          <w:rFonts w:cs="FrankRuehl"/>
          <w:strike/>
          <w:vanish/>
          <w:sz w:val="22"/>
          <w:szCs w:val="22"/>
          <w:shd w:val="clear" w:color="auto" w:fill="FFFF99"/>
          <w:rtl/>
        </w:rPr>
        <w:t>ש</w:t>
      </w:r>
      <w:r w:rsidRPr="00FA05A3">
        <w:rPr>
          <w:rStyle w:val="default"/>
          <w:rFonts w:cs="FrankRuehl" w:hint="cs"/>
          <w:strike/>
          <w:vanish/>
          <w:sz w:val="22"/>
          <w:szCs w:val="22"/>
          <w:shd w:val="clear" w:color="auto" w:fill="FFFF99"/>
          <w:rtl/>
        </w:rPr>
        <w:t>מ</w:t>
      </w:r>
      <w:r w:rsidRPr="00FA05A3">
        <w:rPr>
          <w:rStyle w:val="default"/>
          <w:rFonts w:cs="FrankRuehl"/>
          <w:strike/>
          <w:vanish/>
          <w:sz w:val="22"/>
          <w:szCs w:val="22"/>
          <w:shd w:val="clear" w:color="auto" w:fill="FFFF99"/>
          <w:rtl/>
        </w:rPr>
        <w:t>ש</w:t>
      </w:r>
      <w:r w:rsidRPr="00FA05A3">
        <w:rPr>
          <w:rStyle w:val="default"/>
          <w:rFonts w:cs="FrankRuehl" w:hint="cs"/>
          <w:strike/>
          <w:vanish/>
          <w:sz w:val="22"/>
          <w:szCs w:val="22"/>
          <w:shd w:val="clear" w:color="auto" w:fill="FFFF99"/>
          <w:rtl/>
        </w:rPr>
        <w:t xml:space="preserve"> התעודה הצדק לאי קיום התנאי;</w:t>
      </w:r>
    </w:p>
    <w:p w14:paraId="078DDBD1"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(4)</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ל</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 xml:space="preserve"> קויים תנאי מתנאי ההיתר, רשאי שר הבטחון לבטל את ההיתר, ואם לא קויים התנאי לאחר שבעל ההיתר יצא לחוץ לארץ, רשאי השר להורות לו בצו </w:t>
      </w:r>
      <w:r w:rsidRPr="00FA05A3">
        <w:rPr>
          <w:rStyle w:val="default"/>
          <w:rFonts w:cs="FrankRuehl"/>
          <w:strike/>
          <w:vanish/>
          <w:sz w:val="22"/>
          <w:szCs w:val="22"/>
          <w:shd w:val="clear" w:color="auto" w:fill="FFFF99"/>
          <w:rtl/>
        </w:rPr>
        <w:t>לח</w:t>
      </w:r>
      <w:r w:rsidRPr="00FA05A3">
        <w:rPr>
          <w:rStyle w:val="default"/>
          <w:rFonts w:cs="FrankRuehl" w:hint="cs"/>
          <w:strike/>
          <w:vanish/>
          <w:sz w:val="22"/>
          <w:szCs w:val="22"/>
          <w:shd w:val="clear" w:color="auto" w:fill="FFFF99"/>
          <w:rtl/>
        </w:rPr>
        <w:t>זור לישראל במועד שקבע בצו; בעל היתר שנצטווה כאמור, חייב לחזור לישראל לא יאוחר מן המועד ש</w:t>
      </w:r>
      <w:r w:rsidRPr="00FA05A3">
        <w:rPr>
          <w:rStyle w:val="default"/>
          <w:rFonts w:cs="FrankRuehl"/>
          <w:strike/>
          <w:vanish/>
          <w:sz w:val="22"/>
          <w:szCs w:val="22"/>
          <w:shd w:val="clear" w:color="auto" w:fill="FFFF99"/>
          <w:rtl/>
        </w:rPr>
        <w:t>נ</w:t>
      </w:r>
      <w:r w:rsidRPr="00FA05A3">
        <w:rPr>
          <w:rStyle w:val="default"/>
          <w:rFonts w:cs="FrankRuehl" w:hint="cs"/>
          <w:strike/>
          <w:vanish/>
          <w:sz w:val="22"/>
          <w:szCs w:val="22"/>
          <w:shd w:val="clear" w:color="auto" w:fill="FFFF99"/>
          <w:rtl/>
        </w:rPr>
        <w:t>ק</w:t>
      </w:r>
      <w:r w:rsidRPr="00FA05A3">
        <w:rPr>
          <w:rStyle w:val="default"/>
          <w:rFonts w:cs="FrankRuehl"/>
          <w:strike/>
          <w:vanish/>
          <w:sz w:val="22"/>
          <w:szCs w:val="22"/>
          <w:shd w:val="clear" w:color="auto" w:fill="FFFF99"/>
          <w:rtl/>
        </w:rPr>
        <w:t>ב</w:t>
      </w:r>
      <w:r w:rsidRPr="00FA05A3">
        <w:rPr>
          <w:rStyle w:val="default"/>
          <w:rFonts w:cs="FrankRuehl" w:hint="cs"/>
          <w:strike/>
          <w:vanish/>
          <w:sz w:val="22"/>
          <w:szCs w:val="22"/>
          <w:shd w:val="clear" w:color="auto" w:fill="FFFF99"/>
          <w:rtl/>
        </w:rPr>
        <w:t>ע בצו;</w:t>
      </w:r>
    </w:p>
    <w:p w14:paraId="6836A735" w14:textId="77777777" w:rsidR="007E6363" w:rsidRPr="00FA05A3" w:rsidRDefault="007E6363">
      <w:pPr>
        <w:pStyle w:val="P22"/>
        <w:spacing w:before="0"/>
        <w:ind w:left="1021" w:right="1134"/>
        <w:rPr>
          <w:rStyle w:val="default"/>
          <w:rFonts w:cs="FrankRuehl"/>
          <w:strike/>
          <w:vanish/>
          <w:sz w:val="22"/>
          <w:szCs w:val="22"/>
          <w:shd w:val="clear" w:color="auto" w:fill="FFFF99"/>
          <w:rtl/>
        </w:rPr>
      </w:pPr>
      <w:r w:rsidRPr="00FA05A3">
        <w:rPr>
          <w:rStyle w:val="default"/>
          <w:rFonts w:cs="FrankRuehl"/>
          <w:strike/>
          <w:vanish/>
          <w:sz w:val="22"/>
          <w:szCs w:val="22"/>
          <w:shd w:val="clear" w:color="auto" w:fill="FFFF99"/>
          <w:rtl/>
        </w:rPr>
        <w:t>(5)</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ל</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 xml:space="preserve"> ישתמש שר הבטחון בסמכותו לפי פסקה (4) אלא לאחר שנתן לבעל ההיתר הזדמנות להשמיע טענותיו.</w:t>
      </w:r>
    </w:p>
    <w:p w14:paraId="13B984A2" w14:textId="77777777" w:rsidR="007E6363" w:rsidRPr="00FA05A3" w:rsidRDefault="007E6363">
      <w:pPr>
        <w:pStyle w:val="P00"/>
        <w:spacing w:before="0"/>
        <w:ind w:left="0" w:right="1134"/>
        <w:rPr>
          <w:rStyle w:val="default"/>
          <w:rFonts w:cs="FrankRuehl"/>
          <w:strike/>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ב</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ה</w:t>
      </w:r>
      <w:r w:rsidRPr="00FA05A3">
        <w:rPr>
          <w:rStyle w:val="default"/>
          <w:rFonts w:cs="FrankRuehl"/>
          <w:strike/>
          <w:vanish/>
          <w:sz w:val="22"/>
          <w:szCs w:val="22"/>
          <w:shd w:val="clear" w:color="auto" w:fill="FFFF99"/>
          <w:rtl/>
        </w:rPr>
        <w:t>כ</w:t>
      </w:r>
      <w:r w:rsidRPr="00FA05A3">
        <w:rPr>
          <w:rStyle w:val="default"/>
          <w:rFonts w:cs="FrankRuehl" w:hint="cs"/>
          <w:strike/>
          <w:vanish/>
          <w:sz w:val="22"/>
          <w:szCs w:val="22"/>
          <w:shd w:val="clear" w:color="auto" w:fill="FFFF99"/>
          <w:rtl/>
        </w:rPr>
        <w:t>רזה של שר הבטחון שני</w:t>
      </w:r>
      <w:r w:rsidRPr="00FA05A3">
        <w:rPr>
          <w:rStyle w:val="default"/>
          <w:rFonts w:cs="FrankRuehl"/>
          <w:strike/>
          <w:vanish/>
          <w:sz w:val="22"/>
          <w:szCs w:val="22"/>
          <w:shd w:val="clear" w:color="auto" w:fill="FFFF99"/>
          <w:rtl/>
        </w:rPr>
        <w:t>ת</w:t>
      </w:r>
      <w:r w:rsidRPr="00FA05A3">
        <w:rPr>
          <w:rStyle w:val="default"/>
          <w:rFonts w:cs="FrankRuehl" w:hint="cs"/>
          <w:strike/>
          <w:vanish/>
          <w:sz w:val="22"/>
          <w:szCs w:val="22"/>
          <w:shd w:val="clear" w:color="auto" w:fill="FFFF99"/>
          <w:rtl/>
        </w:rPr>
        <w:t>נה לפי סעיף קטן (א) תובא על ידי שר הבטחון, בהקדם ככל האפשר לאחר הינתנה, לידיעת ועדת החוץ והבטחון של הכנסת.</w:t>
      </w:r>
    </w:p>
    <w:p w14:paraId="4F21EF4D" w14:textId="77777777" w:rsidR="007E6363" w:rsidRDefault="007E6363">
      <w:pPr>
        <w:pStyle w:val="P00"/>
        <w:spacing w:before="0"/>
        <w:ind w:left="0" w:right="1134"/>
        <w:rPr>
          <w:rStyle w:val="default"/>
          <w:rFonts w:cs="FrankRuehl" w:hint="cs"/>
          <w:sz w:val="2"/>
          <w:szCs w:val="2"/>
          <w:rtl/>
        </w:rPr>
      </w:pPr>
      <w:r w:rsidRPr="00FA05A3">
        <w:rPr>
          <w:rFonts w:cs="FrankRuehl"/>
          <w:vanish/>
          <w:sz w:val="22"/>
          <w:szCs w:val="22"/>
          <w:shd w:val="clear" w:color="auto" w:fill="FFFF99"/>
          <w:rtl/>
        </w:rPr>
        <w:tab/>
      </w:r>
      <w:r w:rsidRPr="00FA05A3">
        <w:rPr>
          <w:rStyle w:val="default"/>
          <w:rFonts w:cs="FrankRuehl"/>
          <w:strike/>
          <w:vanish/>
          <w:sz w:val="22"/>
          <w:szCs w:val="22"/>
          <w:shd w:val="clear" w:color="auto" w:fill="FFFF99"/>
          <w:rtl/>
        </w:rPr>
        <w:t>(</w:t>
      </w:r>
      <w:r w:rsidRPr="00FA05A3">
        <w:rPr>
          <w:rStyle w:val="default"/>
          <w:rFonts w:cs="FrankRuehl" w:hint="cs"/>
          <w:strike/>
          <w:vanish/>
          <w:sz w:val="22"/>
          <w:szCs w:val="22"/>
          <w:shd w:val="clear" w:color="auto" w:fill="FFFF99"/>
          <w:rtl/>
        </w:rPr>
        <w:t>ג</w:t>
      </w:r>
      <w:r w:rsidRPr="00FA05A3">
        <w:rPr>
          <w:rStyle w:val="default"/>
          <w:rFonts w:cs="FrankRuehl"/>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ה</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עדה רשאית ל</w:t>
      </w:r>
      <w:r w:rsidRPr="00FA05A3">
        <w:rPr>
          <w:rStyle w:val="default"/>
          <w:rFonts w:cs="FrankRuehl"/>
          <w:strike/>
          <w:vanish/>
          <w:sz w:val="22"/>
          <w:szCs w:val="22"/>
          <w:shd w:val="clear" w:color="auto" w:fill="FFFF99"/>
          <w:rtl/>
        </w:rPr>
        <w:t>א</w:t>
      </w:r>
      <w:r w:rsidRPr="00FA05A3">
        <w:rPr>
          <w:rStyle w:val="default"/>
          <w:rFonts w:cs="FrankRuehl" w:hint="cs"/>
          <w:strike/>
          <w:vanish/>
          <w:sz w:val="22"/>
          <w:szCs w:val="22"/>
          <w:shd w:val="clear" w:color="auto" w:fill="FFFF99"/>
          <w:rtl/>
        </w:rPr>
        <w:t>ש</w:t>
      </w:r>
      <w:r w:rsidRPr="00FA05A3">
        <w:rPr>
          <w:rStyle w:val="default"/>
          <w:rFonts w:cs="FrankRuehl"/>
          <w:strike/>
          <w:vanish/>
          <w:sz w:val="22"/>
          <w:szCs w:val="22"/>
          <w:shd w:val="clear" w:color="auto" w:fill="FFFF99"/>
          <w:rtl/>
        </w:rPr>
        <w:t>ר</w:t>
      </w:r>
      <w:r w:rsidRPr="00FA05A3">
        <w:rPr>
          <w:rStyle w:val="default"/>
          <w:rFonts w:cs="FrankRuehl" w:hint="cs"/>
          <w:strike/>
          <w:vanish/>
          <w:sz w:val="22"/>
          <w:szCs w:val="22"/>
          <w:shd w:val="clear" w:color="auto" w:fill="FFFF99"/>
          <w:rtl/>
        </w:rPr>
        <w:t xml:space="preserve"> הכרזה כאמור בסעיף קטן (ב) או שלא לאשרה, או להביאה לפני הכנסת; תקפה של ההכרזה יפקע ארבעה עשר ימים אחרי הינתנה מלבד אם אושרה, וכ</w:t>
      </w:r>
      <w:r w:rsidRPr="00FA05A3">
        <w:rPr>
          <w:rStyle w:val="default"/>
          <w:rFonts w:cs="FrankRuehl"/>
          <w:strike/>
          <w:vanish/>
          <w:sz w:val="22"/>
          <w:szCs w:val="22"/>
          <w:shd w:val="clear" w:color="auto" w:fill="FFFF99"/>
          <w:rtl/>
        </w:rPr>
        <w:t>פ</w:t>
      </w:r>
      <w:r w:rsidRPr="00FA05A3">
        <w:rPr>
          <w:rStyle w:val="default"/>
          <w:rFonts w:cs="FrankRuehl" w:hint="cs"/>
          <w:strike/>
          <w:vanish/>
          <w:sz w:val="22"/>
          <w:szCs w:val="22"/>
          <w:shd w:val="clear" w:color="auto" w:fill="FFFF99"/>
          <w:rtl/>
        </w:rPr>
        <w:t xml:space="preserve">י שאושרה, בידי הועדה או בידי הכנסת </w:t>
      </w:r>
      <w:r w:rsidRPr="00FA05A3">
        <w:rPr>
          <w:rStyle w:val="default"/>
          <w:rFonts w:cs="FrankRuehl"/>
          <w:strike/>
          <w:vanish/>
          <w:sz w:val="22"/>
          <w:szCs w:val="22"/>
          <w:shd w:val="clear" w:color="auto" w:fill="FFFF99"/>
          <w:rtl/>
        </w:rPr>
        <w:t>לפ</w:t>
      </w:r>
      <w:r w:rsidRPr="00FA05A3">
        <w:rPr>
          <w:rStyle w:val="default"/>
          <w:rFonts w:cs="FrankRuehl" w:hint="cs"/>
          <w:strike/>
          <w:vanish/>
          <w:sz w:val="22"/>
          <w:szCs w:val="22"/>
          <w:shd w:val="clear" w:color="auto" w:fill="FFFF99"/>
          <w:rtl/>
        </w:rPr>
        <w:t>ני תום המועד האמור.</w:t>
      </w:r>
      <w:bookmarkEnd w:id="196"/>
    </w:p>
    <w:p w14:paraId="63E63C81" w14:textId="77777777" w:rsidR="007E6363" w:rsidRDefault="007E6363" w:rsidP="00D65EA6">
      <w:pPr>
        <w:pStyle w:val="P00"/>
        <w:spacing w:before="72"/>
        <w:ind w:left="0" w:right="1134"/>
        <w:rPr>
          <w:rStyle w:val="default"/>
          <w:rFonts w:cs="FrankRuehl" w:hint="cs"/>
          <w:rtl/>
        </w:rPr>
      </w:pPr>
      <w:r>
        <w:rPr>
          <w:lang w:val="he-IL"/>
        </w:rPr>
        <w:pict w14:anchorId="06A9E67B">
          <v:rect id="_x0000_s2127" style="position:absolute;left:0;text-align:left;margin-left:464.5pt;margin-top:8.05pt;width:75.05pt;height:17.9pt;z-index:251617792" o:allowincell="f" filled="f" stroked="f" strokecolor="lime" strokeweight=".25pt">
            <v:textbox inset="0,0,0,0">
              <w:txbxContent>
                <w:p w14:paraId="0DC26C3A"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w10:anchorlock/>
          </v:rect>
        </w:pict>
      </w:r>
      <w:r>
        <w:rPr>
          <w:rStyle w:val="big-number"/>
          <w:rtl/>
        </w:rPr>
        <w:t>43</w:t>
      </w:r>
      <w:r>
        <w:rPr>
          <w:rStyle w:val="default"/>
          <w:rFonts w:cs="FrankRuehl"/>
          <w:rtl/>
        </w:rPr>
        <w:t>ב</w:t>
      </w:r>
      <w:r>
        <w:rPr>
          <w:rStyle w:val="default"/>
          <w:rFonts w:cs="FrankRuehl" w:hint="cs"/>
          <w:rtl/>
        </w:rPr>
        <w:t>.</w:t>
      </w:r>
      <w:r>
        <w:rPr>
          <w:rStyle w:val="default"/>
          <w:rFonts w:cs="FrankRuehl"/>
          <w:rtl/>
        </w:rPr>
        <w:tab/>
      </w:r>
      <w:r w:rsidR="00840298">
        <w:rPr>
          <w:rStyle w:val="default"/>
          <w:rFonts w:cs="FrankRuehl" w:hint="cs"/>
          <w:rtl/>
        </w:rPr>
        <w:t>(בוטל)</w:t>
      </w:r>
      <w:r>
        <w:rPr>
          <w:rStyle w:val="default"/>
          <w:rFonts w:cs="FrankRuehl" w:hint="cs"/>
          <w:rtl/>
        </w:rPr>
        <w:t>.</w:t>
      </w:r>
    </w:p>
    <w:p w14:paraId="12AC1169"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197" w:name="Rov165"/>
      <w:r w:rsidRPr="00FA05A3">
        <w:rPr>
          <w:rStyle w:val="default"/>
          <w:rFonts w:cs="FrankRuehl" w:hint="cs"/>
          <w:vanish/>
          <w:color w:val="FF0000"/>
          <w:szCs w:val="20"/>
          <w:shd w:val="clear" w:color="auto" w:fill="FFFF99"/>
          <w:rtl/>
        </w:rPr>
        <w:t>מיום 1.11.1991</w:t>
      </w:r>
    </w:p>
    <w:p w14:paraId="6E2495E0"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4</w:t>
      </w:r>
    </w:p>
    <w:p w14:paraId="0C969D14"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509" w:history="1">
        <w:r w:rsidRPr="00FA05A3">
          <w:rPr>
            <w:rStyle w:val="Hyperlink"/>
            <w:rFonts w:cs="FrankRuehl" w:hint="cs"/>
            <w:vanish/>
            <w:szCs w:val="20"/>
            <w:shd w:val="clear" w:color="auto" w:fill="FFFF99"/>
            <w:rtl/>
          </w:rPr>
          <w:t xml:space="preserve">ס"ח תשנ"א מס' </w:t>
        </w:r>
        <w:r w:rsidRPr="00FA05A3">
          <w:rPr>
            <w:rStyle w:val="Hyperlink"/>
            <w:rFonts w:cs="FrankRuehl" w:hint="cs"/>
            <w:vanish/>
            <w:sz w:val="26"/>
            <w:szCs w:val="20"/>
            <w:shd w:val="clear" w:color="auto" w:fill="FFFF99"/>
            <w:rtl/>
          </w:rPr>
          <w:t>1366</w:t>
        </w:r>
      </w:hyperlink>
      <w:r w:rsidRPr="00FA05A3">
        <w:rPr>
          <w:rStyle w:val="default"/>
          <w:rFonts w:cs="FrankRuehl" w:hint="cs"/>
          <w:vanish/>
          <w:szCs w:val="20"/>
          <w:shd w:val="clear" w:color="auto" w:fill="FFFF99"/>
          <w:rtl/>
        </w:rPr>
        <w:t xml:space="preserve"> מיום 31.7.1991 עמ' 213 (</w:t>
      </w:r>
      <w:hyperlink r:id="rId510"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2051</w:t>
        </w:r>
      </w:hyperlink>
      <w:r w:rsidRPr="00FA05A3">
        <w:rPr>
          <w:rStyle w:val="default"/>
          <w:rFonts w:cs="FrankRuehl" w:hint="cs"/>
          <w:vanish/>
          <w:szCs w:val="20"/>
          <w:shd w:val="clear" w:color="auto" w:fill="FFFF99"/>
          <w:rtl/>
        </w:rPr>
        <w:t xml:space="preserve">) </w:t>
      </w:r>
    </w:p>
    <w:p w14:paraId="0914AE8F"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הוספת סעיף 43ב</w:t>
      </w:r>
    </w:p>
    <w:p w14:paraId="79795074"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3E106E4C"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1.8.2008</w:t>
      </w:r>
    </w:p>
    <w:p w14:paraId="176432B4"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79F9D5BD"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511"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512"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0089B644"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ביטול סעיף 43א</w:t>
      </w:r>
    </w:p>
    <w:p w14:paraId="3E21F2E5" w14:textId="77777777" w:rsidR="007E6363" w:rsidRPr="00FA05A3" w:rsidRDefault="007E6363">
      <w:pPr>
        <w:pStyle w:val="P00"/>
        <w:ind w:left="0" w:right="1134"/>
        <w:rPr>
          <w:rStyle w:val="default"/>
          <w:rFonts w:cs="FrankRuehl" w:hint="cs"/>
          <w:vanish/>
          <w:sz w:val="20"/>
          <w:szCs w:val="20"/>
          <w:shd w:val="clear" w:color="auto" w:fill="FFFF99"/>
          <w:rtl/>
        </w:rPr>
      </w:pPr>
      <w:r w:rsidRPr="00FA05A3">
        <w:rPr>
          <w:rStyle w:val="default"/>
          <w:rFonts w:cs="FrankRuehl" w:hint="cs"/>
          <w:vanish/>
          <w:sz w:val="20"/>
          <w:szCs w:val="20"/>
          <w:shd w:val="clear" w:color="auto" w:fill="FFFF99"/>
          <w:rtl/>
        </w:rPr>
        <w:t>הנוסח הקודם:</w:t>
      </w:r>
    </w:p>
    <w:p w14:paraId="37700AC4" w14:textId="77777777" w:rsidR="007E6363" w:rsidRPr="00FA05A3" w:rsidRDefault="007E6363">
      <w:pPr>
        <w:pStyle w:val="P00"/>
        <w:spacing w:before="20"/>
        <w:ind w:left="0" w:right="1134"/>
        <w:rPr>
          <w:rStyle w:val="default"/>
          <w:rFonts w:cs="Miriam" w:hint="cs"/>
          <w:strike/>
          <w:vanish/>
          <w:sz w:val="16"/>
          <w:szCs w:val="16"/>
          <w:shd w:val="clear" w:color="auto" w:fill="FFFF99"/>
          <w:rtl/>
        </w:rPr>
      </w:pPr>
      <w:r w:rsidRPr="00FA05A3">
        <w:rPr>
          <w:rStyle w:val="default"/>
          <w:rFonts w:cs="Miriam" w:hint="cs"/>
          <w:strike/>
          <w:vanish/>
          <w:sz w:val="16"/>
          <w:szCs w:val="16"/>
          <w:shd w:val="clear" w:color="auto" w:fill="FFFF99"/>
          <w:rtl/>
        </w:rPr>
        <w:t>הרחבת תחולה</w:t>
      </w:r>
    </w:p>
    <w:p w14:paraId="6059E2C2" w14:textId="77777777" w:rsidR="007E6363" w:rsidRDefault="007E6363">
      <w:pPr>
        <w:pStyle w:val="P00"/>
        <w:spacing w:before="0"/>
        <w:ind w:left="0" w:right="1134"/>
        <w:rPr>
          <w:rStyle w:val="default"/>
          <w:rFonts w:cs="FrankRuehl" w:hint="cs"/>
          <w:strike/>
          <w:sz w:val="2"/>
          <w:szCs w:val="2"/>
          <w:rtl/>
        </w:rPr>
      </w:pPr>
      <w:r w:rsidRPr="00FA05A3">
        <w:rPr>
          <w:rStyle w:val="big-number"/>
          <w:rFonts w:cs="FrankRuehl"/>
          <w:strike/>
          <w:vanish/>
          <w:sz w:val="22"/>
          <w:szCs w:val="22"/>
          <w:shd w:val="clear" w:color="auto" w:fill="FFFF99"/>
          <w:rtl/>
        </w:rPr>
        <w:t>43</w:t>
      </w:r>
      <w:r w:rsidRPr="00FA05A3">
        <w:rPr>
          <w:rStyle w:val="default"/>
          <w:rFonts w:cs="FrankRuehl"/>
          <w:strike/>
          <w:vanish/>
          <w:sz w:val="22"/>
          <w:szCs w:val="22"/>
          <w:shd w:val="clear" w:color="auto" w:fill="FFFF99"/>
          <w:rtl/>
        </w:rPr>
        <w:t>ב</w:t>
      </w:r>
      <w:r w:rsidRPr="00FA05A3">
        <w:rPr>
          <w:rStyle w:val="default"/>
          <w:rFonts w:cs="FrankRuehl" w:hint="cs"/>
          <w:strike/>
          <w:vanish/>
          <w:sz w:val="22"/>
          <w:szCs w:val="22"/>
          <w:shd w:val="clear" w:color="auto" w:fill="FFFF99"/>
          <w:rtl/>
        </w:rPr>
        <w:t>.</w:t>
      </w:r>
      <w:r w:rsidRPr="00FA05A3">
        <w:rPr>
          <w:rStyle w:val="default"/>
          <w:rFonts w:cs="FrankRuehl"/>
          <w:strike/>
          <w:vanish/>
          <w:sz w:val="22"/>
          <w:szCs w:val="22"/>
          <w:shd w:val="clear" w:color="auto" w:fill="FFFF99"/>
          <w:rtl/>
        </w:rPr>
        <w:tab/>
      </w:r>
      <w:r w:rsidRPr="00FA05A3">
        <w:rPr>
          <w:rStyle w:val="default"/>
          <w:rFonts w:cs="FrankRuehl" w:hint="cs"/>
          <w:strike/>
          <w:vanish/>
          <w:sz w:val="22"/>
          <w:szCs w:val="22"/>
          <w:shd w:val="clear" w:color="auto" w:fill="FFFF99"/>
          <w:rtl/>
        </w:rPr>
        <w:t>ש</w:t>
      </w:r>
      <w:r w:rsidRPr="00FA05A3">
        <w:rPr>
          <w:rStyle w:val="default"/>
          <w:rFonts w:cs="FrankRuehl"/>
          <w:strike/>
          <w:vanish/>
          <w:sz w:val="22"/>
          <w:szCs w:val="22"/>
          <w:shd w:val="clear" w:color="auto" w:fill="FFFF99"/>
          <w:rtl/>
        </w:rPr>
        <w:t>ר</w:t>
      </w:r>
      <w:r w:rsidRPr="00FA05A3">
        <w:rPr>
          <w:rStyle w:val="default"/>
          <w:rFonts w:cs="FrankRuehl" w:hint="cs"/>
          <w:strike/>
          <w:vanish/>
          <w:sz w:val="22"/>
          <w:szCs w:val="22"/>
          <w:shd w:val="clear" w:color="auto" w:fill="FFFF99"/>
          <w:rtl/>
        </w:rPr>
        <w:t xml:space="preserve"> הבטחון רשאי לקבוע לגבי</w:t>
      </w:r>
      <w:r w:rsidRPr="00FA05A3">
        <w:rPr>
          <w:rStyle w:val="default"/>
          <w:rFonts w:cs="FrankRuehl"/>
          <w:strike/>
          <w:vanish/>
          <w:sz w:val="22"/>
          <w:szCs w:val="22"/>
          <w:shd w:val="clear" w:color="auto" w:fill="FFFF99"/>
          <w:rtl/>
        </w:rPr>
        <w:t xml:space="preserve"> </w:t>
      </w:r>
      <w:r w:rsidRPr="00FA05A3">
        <w:rPr>
          <w:rStyle w:val="default"/>
          <w:rFonts w:cs="FrankRuehl" w:hint="cs"/>
          <w:strike/>
          <w:vanish/>
          <w:sz w:val="22"/>
          <w:szCs w:val="22"/>
          <w:shd w:val="clear" w:color="auto" w:fill="FFFF99"/>
          <w:rtl/>
        </w:rPr>
        <w:t>ס</w:t>
      </w:r>
      <w:r w:rsidRPr="00FA05A3">
        <w:rPr>
          <w:rStyle w:val="default"/>
          <w:rFonts w:cs="FrankRuehl"/>
          <w:strike/>
          <w:vanish/>
          <w:sz w:val="22"/>
          <w:szCs w:val="22"/>
          <w:shd w:val="clear" w:color="auto" w:fill="FFFF99"/>
          <w:rtl/>
        </w:rPr>
        <w:t>ו</w:t>
      </w:r>
      <w:r w:rsidRPr="00FA05A3">
        <w:rPr>
          <w:rStyle w:val="default"/>
          <w:rFonts w:cs="FrankRuehl" w:hint="cs"/>
          <w:strike/>
          <w:vanish/>
          <w:sz w:val="22"/>
          <w:szCs w:val="22"/>
          <w:shd w:val="clear" w:color="auto" w:fill="FFFF99"/>
          <w:rtl/>
        </w:rPr>
        <w:t>ג מסויים של יוצאי צבא הנמנים עם כוחות המילואים, או לגבי חייל פלוני, כי לענין יציאתם לחוץ לארץ יחולו הוראות סעיף 43א(א) גם שלא ב</w:t>
      </w:r>
      <w:r w:rsidRPr="00FA05A3">
        <w:rPr>
          <w:rStyle w:val="default"/>
          <w:rFonts w:cs="FrankRuehl"/>
          <w:strike/>
          <w:vanish/>
          <w:sz w:val="22"/>
          <w:szCs w:val="22"/>
          <w:shd w:val="clear" w:color="auto" w:fill="FFFF99"/>
          <w:rtl/>
        </w:rPr>
        <w:t>ת</w:t>
      </w:r>
      <w:r w:rsidRPr="00FA05A3">
        <w:rPr>
          <w:rStyle w:val="default"/>
          <w:rFonts w:cs="FrankRuehl" w:hint="cs"/>
          <w:strike/>
          <w:vanish/>
          <w:sz w:val="22"/>
          <w:szCs w:val="22"/>
          <w:shd w:val="clear" w:color="auto" w:fill="FFFF99"/>
          <w:rtl/>
        </w:rPr>
        <w:t>קופת חירום מיוחדת.</w:t>
      </w:r>
      <w:bookmarkEnd w:id="197"/>
    </w:p>
    <w:p w14:paraId="735D1958" w14:textId="77777777" w:rsidR="007E6363" w:rsidRDefault="007E6363" w:rsidP="00D65EA6">
      <w:pPr>
        <w:pStyle w:val="P00"/>
        <w:spacing w:before="72"/>
        <w:ind w:left="0" w:right="1134"/>
        <w:rPr>
          <w:rStyle w:val="default"/>
          <w:rFonts w:cs="FrankRuehl"/>
          <w:rtl/>
        </w:rPr>
      </w:pPr>
      <w:bookmarkStart w:id="198" w:name="Seif48"/>
      <w:bookmarkEnd w:id="198"/>
      <w:r>
        <w:rPr>
          <w:lang w:val="he-IL"/>
        </w:rPr>
        <w:pict w14:anchorId="3EFBC357">
          <v:rect id="_x0000_s2128" style="position:absolute;left:0;text-align:left;margin-left:464.5pt;margin-top:8.05pt;width:75.05pt;height:16pt;z-index:251618816" o:allowincell="f" filled="f" stroked="f" strokecolor="lime" strokeweight=".25pt">
            <v:textbox inset="0,0,0,0">
              <w:txbxContent>
                <w:p w14:paraId="0A194CEC" w14:textId="77777777" w:rsidR="00FB2C2D" w:rsidRDefault="00FB2C2D">
                  <w:pPr>
                    <w:spacing w:line="160" w:lineRule="exact"/>
                    <w:jc w:val="left"/>
                    <w:rPr>
                      <w:rFonts w:cs="Miriam"/>
                      <w:noProof/>
                      <w:sz w:val="18"/>
                      <w:szCs w:val="18"/>
                      <w:rtl/>
                    </w:rPr>
                  </w:pPr>
                  <w:r>
                    <w:rPr>
                      <w:rFonts w:cs="Miriam"/>
                      <w:sz w:val="18"/>
                      <w:szCs w:val="18"/>
                      <w:rtl/>
                    </w:rPr>
                    <w:t>ד</w:t>
                  </w:r>
                  <w:r>
                    <w:rPr>
                      <w:rFonts w:cs="Miriam" w:hint="cs"/>
                      <w:sz w:val="18"/>
                      <w:szCs w:val="18"/>
                      <w:rtl/>
                    </w:rPr>
                    <w:t>ר</w:t>
                  </w:r>
                  <w:r>
                    <w:rPr>
                      <w:rFonts w:cs="Miriam"/>
                      <w:sz w:val="18"/>
                      <w:szCs w:val="18"/>
                      <w:rtl/>
                    </w:rPr>
                    <w:t>י</w:t>
                  </w:r>
                  <w:r>
                    <w:rPr>
                      <w:rFonts w:cs="Miriam" w:hint="cs"/>
                      <w:sz w:val="18"/>
                      <w:szCs w:val="18"/>
                      <w:rtl/>
                    </w:rPr>
                    <w:t>שת ידי</w:t>
                  </w:r>
                  <w:r>
                    <w:rPr>
                      <w:rFonts w:cs="Miriam"/>
                      <w:sz w:val="18"/>
                      <w:szCs w:val="18"/>
                      <w:rtl/>
                    </w:rPr>
                    <w:t>ע</w:t>
                  </w:r>
                  <w:r>
                    <w:rPr>
                      <w:rFonts w:cs="Miriam" w:hint="cs"/>
                      <w:sz w:val="18"/>
                      <w:szCs w:val="18"/>
                      <w:rtl/>
                    </w:rPr>
                    <w:t>ו</w:t>
                  </w:r>
                  <w:r>
                    <w:rPr>
                      <w:rFonts w:cs="Miriam"/>
                      <w:sz w:val="18"/>
                      <w:szCs w:val="18"/>
                      <w:rtl/>
                    </w:rPr>
                    <w:t>ת</w:t>
                  </w:r>
                  <w:r>
                    <w:rPr>
                      <w:rFonts w:cs="Miriam" w:hint="cs"/>
                      <w:sz w:val="18"/>
                      <w:szCs w:val="18"/>
                      <w:rtl/>
                    </w:rPr>
                    <w:t xml:space="preserve"> </w:t>
                  </w:r>
                  <w:r>
                    <w:rPr>
                      <w:rFonts w:cs="Miriam"/>
                      <w:sz w:val="18"/>
                      <w:szCs w:val="18"/>
                      <w:rtl/>
                    </w:rPr>
                    <w:t>[33]</w:t>
                  </w:r>
                </w:p>
              </w:txbxContent>
            </v:textbox>
            <w10:anchorlock/>
          </v:rect>
        </w:pict>
      </w:r>
      <w:r>
        <w:rPr>
          <w:rStyle w:val="big-number"/>
          <w:rtl/>
        </w:rPr>
        <w:t>44.</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הבטחון רשאי, בתקנות, לחייב בני אדם מסוגים שנקבע</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הן למסור לפוקד לפי דרישתו פרטים שנקבעו בתקנות, ככל שהם ידועים להם, בנוגע לאדם המיועד לשירות בטחון או שהוא יוצא-צבא שנמצא כשר לשירות, או בנוגע לסוג בני אדם כאמור.</w:t>
      </w:r>
    </w:p>
    <w:p w14:paraId="55A2423F"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ד</w:t>
      </w:r>
      <w:r>
        <w:rPr>
          <w:rStyle w:val="default"/>
          <w:rFonts w:cs="FrankRuehl"/>
          <w:rtl/>
        </w:rPr>
        <w:t>ר</w:t>
      </w:r>
      <w:r>
        <w:rPr>
          <w:rStyle w:val="default"/>
          <w:rFonts w:cs="FrankRuehl" w:hint="cs"/>
          <w:rtl/>
        </w:rPr>
        <w:t>ישה לפי סעיף קטן (א) למסור פרטים רפואיים לא תינתן אלא לרופא מורשה, לא תתייחס אלא לפר</w:t>
      </w:r>
      <w:r>
        <w:rPr>
          <w:rStyle w:val="default"/>
          <w:rFonts w:cs="FrankRuehl"/>
          <w:rtl/>
        </w:rPr>
        <w:t>ט</w:t>
      </w:r>
      <w:r>
        <w:rPr>
          <w:rStyle w:val="default"/>
          <w:rFonts w:cs="FrankRuehl" w:hint="cs"/>
          <w:rtl/>
        </w:rPr>
        <w:t>י</w:t>
      </w:r>
      <w:r>
        <w:rPr>
          <w:rStyle w:val="default"/>
          <w:rFonts w:cs="FrankRuehl"/>
          <w:rtl/>
        </w:rPr>
        <w:t>ם</w:t>
      </w:r>
      <w:r>
        <w:rPr>
          <w:rStyle w:val="default"/>
          <w:rFonts w:cs="FrankRuehl" w:hint="cs"/>
          <w:rtl/>
        </w:rPr>
        <w:t xml:space="preserve"> הדרושים לקביעת כושר לשירות, ולא תטיל חובה למסור פרטים כאמור אלא לפוקד שהוא חייל כמשמעותו בחוק השיפוט הצבאי, תשט"ו-1955, </w:t>
      </w:r>
      <w:r>
        <w:rPr>
          <w:rStyle w:val="default"/>
          <w:rFonts w:cs="FrankRuehl"/>
          <w:rtl/>
        </w:rPr>
        <w:t>ש</w:t>
      </w:r>
      <w:r>
        <w:rPr>
          <w:rStyle w:val="default"/>
          <w:rFonts w:cs="FrankRuehl" w:hint="cs"/>
          <w:rtl/>
        </w:rPr>
        <w:t>הוא ר</w:t>
      </w:r>
      <w:r>
        <w:rPr>
          <w:rStyle w:val="default"/>
          <w:rFonts w:cs="FrankRuehl"/>
          <w:rtl/>
        </w:rPr>
        <w:t>ו</w:t>
      </w:r>
      <w:r>
        <w:rPr>
          <w:rStyle w:val="default"/>
          <w:rFonts w:cs="FrankRuehl" w:hint="cs"/>
          <w:rtl/>
        </w:rPr>
        <w:t>פא מורשה.</w:t>
      </w:r>
    </w:p>
    <w:p w14:paraId="4CD45FB3"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תידרש לפי סעיף </w:t>
      </w:r>
      <w:r>
        <w:rPr>
          <w:rStyle w:val="default"/>
          <w:rFonts w:cs="FrankRuehl"/>
          <w:rtl/>
        </w:rPr>
        <w:t>זה</w:t>
      </w:r>
      <w:r>
        <w:rPr>
          <w:rStyle w:val="default"/>
          <w:rFonts w:cs="FrankRuehl" w:hint="cs"/>
          <w:rtl/>
        </w:rPr>
        <w:t xml:space="preserve"> מסירת פרטים על מחלת נפש אלא אם כן המחלה נקבעה בתקנות שהתקין שר הבטחון בהתייעצות עם שר הבר</w:t>
      </w:r>
      <w:r>
        <w:rPr>
          <w:rStyle w:val="default"/>
          <w:rFonts w:cs="FrankRuehl"/>
          <w:rtl/>
        </w:rPr>
        <w:t>י</w:t>
      </w:r>
      <w:r>
        <w:rPr>
          <w:rStyle w:val="default"/>
          <w:rFonts w:cs="FrankRuehl" w:hint="cs"/>
          <w:rtl/>
        </w:rPr>
        <w:t>א</w:t>
      </w:r>
      <w:r>
        <w:rPr>
          <w:rStyle w:val="default"/>
          <w:rFonts w:cs="FrankRuehl"/>
          <w:rtl/>
        </w:rPr>
        <w:t>ו</w:t>
      </w:r>
      <w:r>
        <w:rPr>
          <w:rStyle w:val="default"/>
          <w:rFonts w:cs="FrankRuehl" w:hint="cs"/>
          <w:rtl/>
        </w:rPr>
        <w:t>ת.</w:t>
      </w:r>
    </w:p>
    <w:p w14:paraId="0A6836B0"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שהגיעה אליו לפי סעיף זה ידיעה בדבר מחלה, חייב לשמרה בסוד ולא לגלותה אלא במידה שיש בכך צורך לשם ביצוע חוק זה והתקנות </w:t>
      </w:r>
      <w:r>
        <w:rPr>
          <w:rStyle w:val="default"/>
          <w:rFonts w:cs="FrankRuehl"/>
          <w:rtl/>
        </w:rPr>
        <w:t>ל</w:t>
      </w:r>
      <w:r>
        <w:rPr>
          <w:rStyle w:val="default"/>
          <w:rFonts w:cs="FrankRuehl" w:hint="cs"/>
          <w:rtl/>
        </w:rPr>
        <w:t>פיו, או אם הורשה לכך מאת בית משפט</w:t>
      </w:r>
      <w:r>
        <w:rPr>
          <w:rStyle w:val="default"/>
          <w:rFonts w:cs="FrankRuehl"/>
          <w:rtl/>
        </w:rPr>
        <w:t xml:space="preserve"> א</w:t>
      </w:r>
      <w:r>
        <w:rPr>
          <w:rStyle w:val="default"/>
          <w:rFonts w:cs="FrankRuehl" w:hint="cs"/>
          <w:rtl/>
        </w:rPr>
        <w:t>ו מאת בית דין צבאי או מכוח החובה לענות על שאלות שמציג לו מי שמוסמך לערוך חקירות על ביצוע ע</w:t>
      </w:r>
      <w:r>
        <w:rPr>
          <w:rStyle w:val="default"/>
          <w:rFonts w:cs="FrankRuehl"/>
          <w:rtl/>
        </w:rPr>
        <w:t>ב</w:t>
      </w:r>
      <w:r>
        <w:rPr>
          <w:rStyle w:val="default"/>
          <w:rFonts w:cs="FrankRuehl" w:hint="cs"/>
          <w:rtl/>
        </w:rPr>
        <w:t>י</w:t>
      </w:r>
      <w:r>
        <w:rPr>
          <w:rStyle w:val="default"/>
          <w:rFonts w:cs="FrankRuehl"/>
          <w:rtl/>
        </w:rPr>
        <w:t>ר</w:t>
      </w:r>
      <w:r>
        <w:rPr>
          <w:rStyle w:val="default"/>
          <w:rFonts w:cs="FrankRuehl" w:hint="cs"/>
          <w:rtl/>
        </w:rPr>
        <w:t>ות.</w:t>
      </w:r>
    </w:p>
    <w:p w14:paraId="5B06BD8D"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ס</w:t>
      </w:r>
      <w:r>
        <w:rPr>
          <w:rStyle w:val="default"/>
          <w:rFonts w:cs="FrankRuehl"/>
          <w:rtl/>
        </w:rPr>
        <w:t>ע</w:t>
      </w:r>
      <w:r>
        <w:rPr>
          <w:rStyle w:val="default"/>
          <w:rFonts w:cs="FrankRuehl" w:hint="cs"/>
          <w:rtl/>
        </w:rPr>
        <w:t xml:space="preserve">יף 28 לחוק לטיפול בחולי נפש, תשט"ו-1955, </w:t>
      </w:r>
      <w:r>
        <w:rPr>
          <w:rStyle w:val="default"/>
          <w:rFonts w:cs="FrankRuehl"/>
          <w:rtl/>
        </w:rPr>
        <w:t>ל</w:t>
      </w:r>
      <w:r>
        <w:rPr>
          <w:rStyle w:val="default"/>
          <w:rFonts w:cs="FrankRuehl" w:hint="cs"/>
          <w:rtl/>
        </w:rPr>
        <w:t>א יחול על מי שחייב למסור ידיעות לפי סעיף קטן (א).</w:t>
      </w:r>
    </w:p>
    <w:p w14:paraId="2CA2AC3B" w14:textId="77777777" w:rsidR="007E6363" w:rsidRDefault="007E6363" w:rsidP="00D65EA6">
      <w:pPr>
        <w:pStyle w:val="P00"/>
        <w:spacing w:before="72"/>
        <w:ind w:left="0" w:right="1134"/>
        <w:rPr>
          <w:rStyle w:val="default"/>
          <w:rFonts w:cs="FrankRuehl"/>
          <w:rtl/>
        </w:rPr>
      </w:pPr>
      <w:bookmarkStart w:id="199" w:name="Seif49"/>
      <w:bookmarkEnd w:id="199"/>
      <w:r>
        <w:rPr>
          <w:lang w:val="he-IL"/>
        </w:rPr>
        <w:pict w14:anchorId="5B81C575">
          <v:rect id="_x0000_s2129" style="position:absolute;left:0;text-align:left;margin-left:464.5pt;margin-top:8.05pt;width:75.05pt;height:32pt;z-index:251619840" o:allowincell="f" filled="f" stroked="f" strokecolor="lime" strokeweight=".25pt">
            <v:textbox inset="0,0,0,0">
              <w:txbxContent>
                <w:p w14:paraId="6ED5AD98" w14:textId="77777777" w:rsidR="00FB2C2D" w:rsidRDefault="00FB2C2D">
                  <w:pPr>
                    <w:spacing w:line="160" w:lineRule="exact"/>
                    <w:jc w:val="left"/>
                    <w:rPr>
                      <w:rFonts w:cs="Miriam"/>
                      <w:noProof/>
                      <w:sz w:val="18"/>
                      <w:szCs w:val="18"/>
                      <w:rtl/>
                    </w:rPr>
                  </w:pPr>
                  <w:r>
                    <w:rPr>
                      <w:rFonts w:cs="Miriam"/>
                      <w:sz w:val="18"/>
                      <w:szCs w:val="18"/>
                      <w:rtl/>
                    </w:rPr>
                    <w:t>ח</w:t>
                  </w:r>
                  <w:r>
                    <w:rPr>
                      <w:rFonts w:cs="Miriam" w:hint="cs"/>
                      <w:sz w:val="18"/>
                      <w:szCs w:val="18"/>
                      <w:rtl/>
                    </w:rPr>
                    <w:t>ס</w:t>
                  </w:r>
                  <w:r>
                    <w:rPr>
                      <w:rFonts w:cs="Miriam"/>
                      <w:sz w:val="18"/>
                      <w:szCs w:val="18"/>
                      <w:rtl/>
                    </w:rPr>
                    <w:t>י</w:t>
                  </w:r>
                  <w:r>
                    <w:rPr>
                      <w:rFonts w:cs="Miriam" w:hint="cs"/>
                      <w:sz w:val="18"/>
                      <w:szCs w:val="18"/>
                      <w:rtl/>
                    </w:rPr>
                    <w:t xml:space="preserve">ון של </w:t>
                  </w:r>
                  <w:r>
                    <w:rPr>
                      <w:rFonts w:cs="Miriam"/>
                      <w:sz w:val="18"/>
                      <w:szCs w:val="18"/>
                      <w:rtl/>
                    </w:rPr>
                    <w:t>נ</w:t>
                  </w:r>
                  <w:r>
                    <w:rPr>
                      <w:rFonts w:cs="Miriam" w:hint="cs"/>
                      <w:sz w:val="18"/>
                      <w:szCs w:val="18"/>
                      <w:rtl/>
                    </w:rPr>
                    <w:t>ת</w:t>
                  </w:r>
                  <w:r>
                    <w:rPr>
                      <w:rFonts w:cs="Miriam"/>
                      <w:sz w:val="18"/>
                      <w:szCs w:val="18"/>
                      <w:rtl/>
                    </w:rPr>
                    <w:t>ו</w:t>
                  </w:r>
                  <w:r>
                    <w:rPr>
                      <w:rFonts w:cs="Miriam" w:hint="cs"/>
                      <w:sz w:val="18"/>
                      <w:szCs w:val="18"/>
                      <w:rtl/>
                    </w:rPr>
                    <w:t>ן אישי צבאי</w:t>
                  </w:r>
                </w:p>
                <w:p w14:paraId="167198C8" w14:textId="77777777" w:rsidR="00FB2C2D" w:rsidRDefault="00FB2C2D">
                  <w:pPr>
                    <w:spacing w:line="160" w:lineRule="exact"/>
                    <w:jc w:val="left"/>
                    <w:rPr>
                      <w:rFonts w:cs="Miriam"/>
                      <w:noProof/>
                      <w:sz w:val="18"/>
                      <w:szCs w:val="18"/>
                      <w:rtl/>
                    </w:rPr>
                  </w:pPr>
                  <w:r>
                    <w:rPr>
                      <w:rFonts w:cs="Miriam" w:hint="cs"/>
                      <w:sz w:val="18"/>
                      <w:szCs w:val="18"/>
                      <w:rtl/>
                    </w:rPr>
                    <w:t>(תיקון מס' 6)</w:t>
                  </w:r>
                </w:p>
                <w:p w14:paraId="1EFEEE2D" w14:textId="77777777" w:rsidR="00FB2C2D" w:rsidRDefault="00FB2C2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"ה-1995</w:t>
                  </w:r>
                </w:p>
              </w:txbxContent>
            </v:textbox>
            <w10:anchorlock/>
          </v:rect>
        </w:pict>
      </w:r>
      <w:r>
        <w:rPr>
          <w:rStyle w:val="big-number"/>
          <w:rtl/>
        </w:rPr>
        <w:t>44</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ידרוש אדם ולא יעשה שימוש בכל נתון אישי צבאי, אלא אם כן הורשה לכך בחוק, בתקנות לפי חוק זה</w:t>
      </w:r>
      <w:r>
        <w:rPr>
          <w:rStyle w:val="default"/>
          <w:rFonts w:cs="FrankRuehl"/>
          <w:rtl/>
        </w:rPr>
        <w:t xml:space="preserve"> </w:t>
      </w:r>
      <w:r>
        <w:rPr>
          <w:rStyle w:val="default"/>
          <w:rFonts w:cs="FrankRuehl" w:hint="cs"/>
          <w:rtl/>
        </w:rPr>
        <w:t>א</w:t>
      </w:r>
      <w:r>
        <w:rPr>
          <w:rStyle w:val="default"/>
          <w:rFonts w:cs="FrankRuehl"/>
          <w:rtl/>
        </w:rPr>
        <w:t>ו</w:t>
      </w:r>
      <w:r>
        <w:rPr>
          <w:rStyle w:val="default"/>
          <w:rFonts w:cs="FrankRuehl" w:hint="cs"/>
          <w:rtl/>
        </w:rPr>
        <w:t xml:space="preserve"> בפקודות הצבא, ובלבד שהדרישה או השימוש ייעשו למטרה שלשמה הורשה.</w:t>
      </w:r>
    </w:p>
    <w:p w14:paraId="77B61D62"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הבטחון יקבע הוראות לענין מסירתו של מידע רפואי שבידי צבא הגנה לישראל, שאינו נתון אישי צבאי</w:t>
      </w:r>
      <w:r>
        <w:rPr>
          <w:rStyle w:val="default"/>
          <w:rFonts w:cs="FrankRuehl"/>
          <w:rtl/>
        </w:rPr>
        <w:t>, ו</w:t>
      </w:r>
      <w:r>
        <w:rPr>
          <w:rStyle w:val="default"/>
          <w:rFonts w:cs="FrankRuehl" w:hint="cs"/>
          <w:rtl/>
        </w:rPr>
        <w:t>בלבד שאין איסור למסרו על פי דין.</w:t>
      </w:r>
    </w:p>
    <w:p w14:paraId="20924385" w14:textId="77777777" w:rsidR="007E6363" w:rsidRDefault="007E636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ס</w:t>
      </w:r>
      <w:r>
        <w:rPr>
          <w:rStyle w:val="default"/>
          <w:rFonts w:cs="FrankRuehl" w:hint="cs"/>
          <w:rtl/>
        </w:rPr>
        <w:t xml:space="preserve">עיף זה </w:t>
      </w:r>
      <w:r>
        <w:rPr>
          <w:rStyle w:val="default"/>
          <w:rFonts w:cs="FrankRuehl"/>
          <w:rtl/>
        </w:rPr>
        <w:t>–</w:t>
      </w:r>
    </w:p>
    <w:p w14:paraId="2635162A"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ר</w:t>
      </w:r>
      <w:r>
        <w:rPr>
          <w:rStyle w:val="default"/>
          <w:rFonts w:cs="FrankRuehl" w:hint="cs"/>
          <w:rtl/>
        </w:rPr>
        <w:t xml:space="preserve">ישה"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 xml:space="preserve">רבות פניה, שמטרתה קבלת נתון </w:t>
      </w:r>
      <w:r>
        <w:rPr>
          <w:rStyle w:val="default"/>
          <w:rFonts w:cs="FrankRuehl"/>
          <w:rtl/>
        </w:rPr>
        <w:t>א</w:t>
      </w:r>
      <w:r>
        <w:rPr>
          <w:rStyle w:val="default"/>
          <w:rFonts w:cs="FrankRuehl" w:hint="cs"/>
          <w:rtl/>
        </w:rPr>
        <w:t>י</w:t>
      </w:r>
      <w:r>
        <w:rPr>
          <w:rStyle w:val="default"/>
          <w:rFonts w:cs="FrankRuehl"/>
          <w:rtl/>
        </w:rPr>
        <w:t>ש</w:t>
      </w:r>
      <w:r>
        <w:rPr>
          <w:rStyle w:val="default"/>
          <w:rFonts w:cs="FrankRuehl" w:hint="cs"/>
          <w:rtl/>
        </w:rPr>
        <w:t>י צבאי, על מנת לעשות בו שימוש לצרכי הפונה או אדם אחר;</w:t>
      </w:r>
    </w:p>
    <w:p w14:paraId="5DA022B9"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נ</w:t>
      </w:r>
      <w:r>
        <w:rPr>
          <w:rStyle w:val="default"/>
          <w:rFonts w:cs="FrankRuehl"/>
          <w:rtl/>
        </w:rPr>
        <w:t>ת</w:t>
      </w:r>
      <w:r>
        <w:rPr>
          <w:rStyle w:val="default"/>
          <w:rFonts w:cs="FrankRuehl" w:hint="cs"/>
          <w:rtl/>
        </w:rPr>
        <w:t xml:space="preserve">ון אישי צבאי"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סימול המספרי המציין את מידת התאמתו של אדם לשירות הצב</w:t>
      </w:r>
      <w:r>
        <w:rPr>
          <w:rStyle w:val="default"/>
          <w:rFonts w:cs="FrankRuehl"/>
          <w:rtl/>
        </w:rPr>
        <w:t>א</w:t>
      </w:r>
      <w:r>
        <w:rPr>
          <w:rStyle w:val="default"/>
          <w:rFonts w:cs="FrankRuehl" w:hint="cs"/>
          <w:rtl/>
        </w:rPr>
        <w:t>י, או מסמך צבאי הקובע כושר לשירות</w:t>
      </w:r>
      <w:r>
        <w:rPr>
          <w:rStyle w:val="default"/>
          <w:rFonts w:cs="FrankRuehl"/>
          <w:rtl/>
        </w:rPr>
        <w:t xml:space="preserve"> צ</w:t>
      </w:r>
      <w:r>
        <w:rPr>
          <w:rStyle w:val="default"/>
          <w:rFonts w:cs="FrankRuehl" w:hint="cs"/>
          <w:rtl/>
        </w:rPr>
        <w:t>באי או את מידת ההתאמה לשירות, וכן כל נתון אחר ששר הבטחון קבע בצו לענין זה;</w:t>
      </w:r>
    </w:p>
    <w:p w14:paraId="6360E866" w14:textId="77777777" w:rsidR="007E6363" w:rsidRDefault="007E636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פ</w:t>
      </w:r>
      <w:r>
        <w:rPr>
          <w:rStyle w:val="default"/>
          <w:rFonts w:cs="FrankRuehl"/>
          <w:rtl/>
        </w:rPr>
        <w:t>ק</w:t>
      </w:r>
      <w:r>
        <w:rPr>
          <w:rStyle w:val="default"/>
          <w:rFonts w:cs="FrankRuehl" w:hint="cs"/>
          <w:rtl/>
        </w:rPr>
        <w:t xml:space="preserve">ודות הצבא"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הגדרתן בסעיף 1 לחוק השיפוט הצבאי, תשט"ו-1955.</w:t>
      </w:r>
    </w:p>
    <w:p w14:paraId="17C07F0D"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200" w:name="Rov100"/>
      <w:r w:rsidRPr="00FA05A3">
        <w:rPr>
          <w:rStyle w:val="default"/>
          <w:rFonts w:cs="FrankRuehl" w:hint="cs"/>
          <w:vanish/>
          <w:color w:val="FF0000"/>
          <w:szCs w:val="20"/>
          <w:shd w:val="clear" w:color="auto" w:fill="FFFF99"/>
          <w:rtl/>
        </w:rPr>
        <w:t>מיום 10.8.1995</w:t>
      </w:r>
    </w:p>
    <w:p w14:paraId="4ED6E213"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6</w:t>
      </w:r>
    </w:p>
    <w:p w14:paraId="24ABD044"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513" w:history="1">
        <w:r w:rsidRPr="00FA05A3">
          <w:rPr>
            <w:rStyle w:val="Hyperlink"/>
            <w:rFonts w:cs="FrankRuehl" w:hint="cs"/>
            <w:vanish/>
            <w:szCs w:val="20"/>
            <w:shd w:val="clear" w:color="auto" w:fill="FFFF99"/>
            <w:rtl/>
          </w:rPr>
          <w:t xml:space="preserve">ס"ח תשנ"ה מס' </w:t>
        </w:r>
        <w:r w:rsidRPr="00FA05A3">
          <w:rPr>
            <w:rStyle w:val="Hyperlink"/>
            <w:rFonts w:cs="FrankRuehl" w:hint="cs"/>
            <w:vanish/>
            <w:sz w:val="26"/>
            <w:szCs w:val="20"/>
            <w:shd w:val="clear" w:color="auto" w:fill="FFFF99"/>
            <w:rtl/>
          </w:rPr>
          <w:t>1541</w:t>
        </w:r>
      </w:hyperlink>
      <w:r w:rsidRPr="00FA05A3">
        <w:rPr>
          <w:rStyle w:val="default"/>
          <w:rFonts w:cs="FrankRuehl" w:hint="cs"/>
          <w:vanish/>
          <w:szCs w:val="20"/>
          <w:shd w:val="clear" w:color="auto" w:fill="FFFF99"/>
          <w:rtl/>
        </w:rPr>
        <w:t xml:space="preserve"> מיום 10.8.1995 עמ' 440 (</w:t>
      </w:r>
      <w:hyperlink r:id="rId514"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2418</w:t>
        </w:r>
      </w:hyperlink>
      <w:r w:rsidRPr="00FA05A3">
        <w:rPr>
          <w:rStyle w:val="default"/>
          <w:rFonts w:cs="FrankRuehl" w:hint="cs"/>
          <w:vanish/>
          <w:szCs w:val="20"/>
          <w:shd w:val="clear" w:color="auto" w:fill="FFFF99"/>
          <w:rtl/>
        </w:rPr>
        <w:t xml:space="preserve">) </w:t>
      </w:r>
    </w:p>
    <w:p w14:paraId="6E61809D" w14:textId="77777777" w:rsidR="007E6363" w:rsidRDefault="007E6363">
      <w:pPr>
        <w:pStyle w:val="P00"/>
        <w:spacing w:before="0"/>
        <w:ind w:left="0" w:right="1134"/>
        <w:rPr>
          <w:rStyle w:val="default"/>
          <w:rFonts w:cs="FrankRuehl" w:hint="cs"/>
          <w:b/>
          <w:bCs/>
          <w:sz w:val="2"/>
          <w:szCs w:val="2"/>
          <w:shd w:val="clear" w:color="auto" w:fill="FFFF99"/>
          <w:rtl/>
        </w:rPr>
      </w:pPr>
      <w:r w:rsidRPr="00FA05A3">
        <w:rPr>
          <w:rStyle w:val="default"/>
          <w:rFonts w:cs="FrankRuehl" w:hint="cs"/>
          <w:b/>
          <w:bCs/>
          <w:vanish/>
          <w:szCs w:val="20"/>
          <w:shd w:val="clear" w:color="auto" w:fill="FFFF99"/>
          <w:rtl/>
        </w:rPr>
        <w:t>הוספת סעיף 44א</w:t>
      </w:r>
      <w:bookmarkEnd w:id="200"/>
    </w:p>
    <w:p w14:paraId="2D9004EB" w14:textId="77777777" w:rsidR="007E6363" w:rsidRDefault="007E6363" w:rsidP="00D65EA6">
      <w:pPr>
        <w:pStyle w:val="P00"/>
        <w:spacing w:before="72"/>
        <w:ind w:left="0" w:right="1134"/>
        <w:rPr>
          <w:rStyle w:val="default"/>
          <w:rFonts w:cs="FrankRuehl"/>
          <w:rtl/>
        </w:rPr>
      </w:pPr>
      <w:bookmarkStart w:id="201" w:name="Seif4"/>
      <w:bookmarkEnd w:id="201"/>
      <w:r>
        <w:rPr>
          <w:lang w:val="he-IL"/>
        </w:rPr>
        <w:pict w14:anchorId="1C810614">
          <v:rect id="_x0000_s2130" style="position:absolute;left:0;text-align:left;margin-left:464.5pt;margin-top:8.05pt;width:75.05pt;height:28.25pt;z-index:251551232" o:allowincell="f" filled="f" stroked="f" strokecolor="lime" strokeweight=".25pt">
            <v:textbox inset="0,0,0,0">
              <w:txbxContent>
                <w:p w14:paraId="729C32EA" w14:textId="77777777" w:rsidR="00FB2C2D" w:rsidRDefault="00FB2C2D">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ב</w:t>
                  </w:r>
                  <w:r>
                    <w:rPr>
                      <w:rFonts w:cs="Miriam" w:hint="cs"/>
                      <w:sz w:val="18"/>
                      <w:szCs w:val="18"/>
                      <w:rtl/>
                    </w:rPr>
                    <w:t xml:space="preserve">ת שירות </w:t>
                  </w:r>
                  <w:r>
                    <w:rPr>
                      <w:rFonts w:cs="Miriam"/>
                      <w:sz w:val="18"/>
                      <w:szCs w:val="18"/>
                      <w:rtl/>
                    </w:rPr>
                    <w:t>ב</w:t>
                  </w:r>
                  <w:r>
                    <w:rPr>
                      <w:rFonts w:cs="Miriam" w:hint="cs"/>
                      <w:sz w:val="18"/>
                      <w:szCs w:val="18"/>
                      <w:rtl/>
                    </w:rPr>
                    <w:t>ט</w:t>
                  </w:r>
                  <w:r>
                    <w:rPr>
                      <w:rFonts w:cs="Miriam"/>
                      <w:sz w:val="18"/>
                      <w:szCs w:val="18"/>
                      <w:rtl/>
                    </w:rPr>
                    <w:t>ח</w:t>
                  </w:r>
                  <w:r>
                    <w:rPr>
                      <w:rFonts w:cs="Miriam" w:hint="cs"/>
                      <w:sz w:val="18"/>
                      <w:szCs w:val="18"/>
                      <w:rtl/>
                    </w:rPr>
                    <w:t xml:space="preserve">ון של </w:t>
                  </w:r>
                  <w:r>
                    <w:rPr>
                      <w:rFonts w:cs="Miriam"/>
                      <w:sz w:val="18"/>
                      <w:szCs w:val="18"/>
                      <w:rtl/>
                    </w:rPr>
                    <w:t>ה</w:t>
                  </w:r>
                  <w:r>
                    <w:rPr>
                      <w:rFonts w:cs="Miriam" w:hint="cs"/>
                      <w:sz w:val="18"/>
                      <w:szCs w:val="18"/>
                      <w:rtl/>
                    </w:rPr>
                    <w:t>ש</w:t>
                  </w:r>
                  <w:r>
                    <w:rPr>
                      <w:rFonts w:cs="Miriam"/>
                      <w:sz w:val="18"/>
                      <w:szCs w:val="18"/>
                      <w:rtl/>
                    </w:rPr>
                    <w:t>ו</w:t>
                  </w:r>
                  <w:r>
                    <w:rPr>
                      <w:rFonts w:cs="Miriam" w:hint="cs"/>
                      <w:sz w:val="18"/>
                      <w:szCs w:val="18"/>
                      <w:rtl/>
                    </w:rPr>
                    <w:t xml:space="preserve">הה בארץ </w:t>
                  </w:r>
                  <w:r>
                    <w:rPr>
                      <w:rFonts w:cs="Miriam"/>
                      <w:sz w:val="18"/>
                      <w:szCs w:val="18"/>
                      <w:rtl/>
                    </w:rPr>
                    <w:t>ל</w:t>
                  </w:r>
                  <w:r>
                    <w:rPr>
                      <w:rFonts w:cs="Miriam" w:hint="cs"/>
                      <w:sz w:val="18"/>
                      <w:szCs w:val="18"/>
                      <w:rtl/>
                    </w:rPr>
                    <w:t>ל</w:t>
                  </w:r>
                  <w:r>
                    <w:rPr>
                      <w:rFonts w:cs="Miriam"/>
                      <w:sz w:val="18"/>
                      <w:szCs w:val="18"/>
                      <w:rtl/>
                    </w:rPr>
                    <w:t>א</w:t>
                  </w:r>
                  <w:r>
                    <w:rPr>
                      <w:rFonts w:cs="Miriam" w:hint="cs"/>
                      <w:sz w:val="18"/>
                      <w:szCs w:val="18"/>
                      <w:rtl/>
                    </w:rPr>
                    <w:t xml:space="preserve"> רשיון </w:t>
                  </w:r>
                  <w:r>
                    <w:rPr>
                      <w:rFonts w:cs="Miriam"/>
                      <w:sz w:val="18"/>
                      <w:szCs w:val="18"/>
                      <w:rtl/>
                    </w:rPr>
                    <w:t>[34]</w:t>
                  </w:r>
                </w:p>
              </w:txbxContent>
            </v:textbox>
            <w10:anchorlock/>
          </v:rect>
        </w:pict>
      </w:r>
      <w:r>
        <w:rPr>
          <w:rStyle w:val="big-number"/>
          <w:rtl/>
        </w:rPr>
        <w:t>45.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ה</w:t>
      </w:r>
      <w:r>
        <w:rPr>
          <w:rStyle w:val="default"/>
          <w:rFonts w:cs="FrankRuehl" w:hint="cs"/>
          <w:rtl/>
        </w:rPr>
        <w:t>ה אדם בישראל על פי רשיון לישיבת מעבר, לישיבת ביקור או לישיבת ארעי כאמור בחוק הכניסה לישראל, תשי"ב-</w:t>
      </w:r>
      <w:r>
        <w:rPr>
          <w:rStyle w:val="default"/>
          <w:rFonts w:cs="FrankRuehl"/>
          <w:rtl/>
        </w:rPr>
        <w:t>1952, ונ</w:t>
      </w:r>
      <w:r>
        <w:rPr>
          <w:rStyle w:val="default"/>
          <w:rFonts w:cs="FrankRuehl" w:hint="cs"/>
          <w:rtl/>
        </w:rPr>
        <w:t xml:space="preserve">שאר בישראל ששה חדשים לפחות לאחר שפקע תקפו של הרשיון בלי שחודש, רשאי פוקד להתרות בו בכתב כי אם לא ישיג רשיון לישיבה כאמור תוך </w:t>
      </w:r>
      <w:r>
        <w:rPr>
          <w:rStyle w:val="default"/>
          <w:rFonts w:cs="FrankRuehl"/>
          <w:rtl/>
        </w:rPr>
        <w:t>ש</w:t>
      </w:r>
      <w:r>
        <w:rPr>
          <w:rStyle w:val="default"/>
          <w:rFonts w:cs="FrankRuehl" w:hint="cs"/>
          <w:rtl/>
        </w:rPr>
        <w:t>לושה חדשים מיום מסירת ההתראה לידי</w:t>
      </w:r>
      <w:r>
        <w:rPr>
          <w:rStyle w:val="default"/>
          <w:rFonts w:cs="FrankRuehl"/>
          <w:rtl/>
        </w:rPr>
        <w:t xml:space="preserve">ו, </w:t>
      </w:r>
      <w:r>
        <w:rPr>
          <w:rStyle w:val="default"/>
          <w:rFonts w:cs="FrankRuehl" w:hint="cs"/>
          <w:rtl/>
        </w:rPr>
        <w:t>יראו, לענין שירות בטחון, את שהותו בישראל כישיבת קבע; עברו שלושה חדשים ולא הושג הרשיון</w:t>
      </w:r>
      <w:r>
        <w:rPr>
          <w:rStyle w:val="default"/>
          <w:rFonts w:cs="FrankRuehl"/>
          <w:rtl/>
        </w:rPr>
        <w:t xml:space="preserve">, </w:t>
      </w:r>
      <w:r>
        <w:rPr>
          <w:rStyle w:val="default"/>
          <w:rFonts w:cs="FrankRuehl" w:hint="cs"/>
          <w:rtl/>
        </w:rPr>
        <w:t>י</w:t>
      </w:r>
      <w:r>
        <w:rPr>
          <w:rStyle w:val="default"/>
          <w:rFonts w:cs="FrankRuehl"/>
          <w:rtl/>
        </w:rPr>
        <w:t>ר</w:t>
      </w:r>
      <w:r>
        <w:rPr>
          <w:rStyle w:val="default"/>
          <w:rFonts w:cs="FrankRuehl" w:hint="cs"/>
          <w:rtl/>
        </w:rPr>
        <w:t>או, לענין חוק זה, מאותו יום ואילך את שהותו של האדם בישראל כישיבת קבע, וינהגו בו, לענין חוק זה, כאילו הגיע ארצה כעולה ביום האמור.</w:t>
      </w:r>
    </w:p>
    <w:p w14:paraId="091964D8"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ס</w:t>
      </w:r>
      <w:r>
        <w:rPr>
          <w:rStyle w:val="default"/>
          <w:rFonts w:cs="FrankRuehl" w:hint="cs"/>
          <w:rtl/>
        </w:rPr>
        <w:t>ירתה של התראה לפי סעיף זה תה</w:t>
      </w:r>
      <w:r>
        <w:rPr>
          <w:rStyle w:val="default"/>
          <w:rFonts w:cs="FrankRuehl"/>
          <w:rtl/>
        </w:rPr>
        <w:t>יה</w:t>
      </w:r>
      <w:r>
        <w:rPr>
          <w:rStyle w:val="default"/>
          <w:rFonts w:cs="FrankRuehl" w:hint="cs"/>
          <w:rtl/>
        </w:rPr>
        <w:t xml:space="preserve"> מסירה כדין, אף אם נמסרה לבן-משפחה של הנוגע בדבר הגר אתו ושמלאו לו שמונה עשרה שנים או א</w:t>
      </w:r>
      <w:r>
        <w:rPr>
          <w:rStyle w:val="default"/>
          <w:rFonts w:cs="FrankRuehl"/>
          <w:rtl/>
        </w:rPr>
        <w:t>ם</w:t>
      </w:r>
      <w:r>
        <w:rPr>
          <w:rStyle w:val="default"/>
          <w:rFonts w:cs="FrankRuehl" w:hint="cs"/>
          <w:rtl/>
        </w:rPr>
        <w:t xml:space="preserve"> </w:t>
      </w:r>
      <w:r>
        <w:rPr>
          <w:rStyle w:val="default"/>
          <w:rFonts w:cs="FrankRuehl"/>
          <w:rtl/>
        </w:rPr>
        <w:t>נ</w:t>
      </w:r>
      <w:r>
        <w:rPr>
          <w:rStyle w:val="default"/>
          <w:rFonts w:cs="FrankRuehl" w:hint="cs"/>
          <w:rtl/>
        </w:rPr>
        <w:t>שלחה לנוגע בדבר בדואר רשום לפי מענו הרגיל או מענו האחרון.</w:t>
      </w:r>
    </w:p>
    <w:p w14:paraId="2E3E7229" w14:textId="77777777" w:rsidR="007E6363" w:rsidRDefault="007E636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ב</w:t>
      </w:r>
      <w:r>
        <w:rPr>
          <w:rStyle w:val="default"/>
          <w:rFonts w:cs="FrankRuehl"/>
          <w:rtl/>
        </w:rPr>
        <w:t>ח</w:t>
      </w:r>
      <w:r>
        <w:rPr>
          <w:rStyle w:val="default"/>
          <w:rFonts w:cs="FrankRuehl" w:hint="cs"/>
          <w:rtl/>
        </w:rPr>
        <w:t xml:space="preserve">ישוב כל תקופה לפי סעיף זה לא יבואו במנין </w:t>
      </w:r>
      <w:r>
        <w:rPr>
          <w:rStyle w:val="default"/>
          <w:rFonts w:cs="FrankRuehl"/>
          <w:rtl/>
        </w:rPr>
        <w:t>–</w:t>
      </w:r>
    </w:p>
    <w:p w14:paraId="2CAE5182" w14:textId="77777777" w:rsidR="007E6363" w:rsidRDefault="007E63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w:t>
      </w:r>
      <w:r>
        <w:rPr>
          <w:rStyle w:val="default"/>
          <w:rFonts w:cs="FrankRuehl"/>
          <w:rtl/>
        </w:rPr>
        <w:t>ל</w:t>
      </w:r>
      <w:r>
        <w:rPr>
          <w:rStyle w:val="default"/>
          <w:rFonts w:cs="FrankRuehl" w:hint="cs"/>
          <w:rtl/>
        </w:rPr>
        <w:t xml:space="preserve"> תקופה שבה היה ה</w:t>
      </w:r>
      <w:r>
        <w:rPr>
          <w:rStyle w:val="default"/>
          <w:rFonts w:cs="FrankRuehl"/>
          <w:rtl/>
        </w:rPr>
        <w:t>נ</w:t>
      </w:r>
      <w:r>
        <w:rPr>
          <w:rStyle w:val="default"/>
          <w:rFonts w:cs="FrankRuehl" w:hint="cs"/>
          <w:rtl/>
        </w:rPr>
        <w:t>וגע בדבר במאסר או במעצר לפי כל די</w:t>
      </w:r>
      <w:r>
        <w:rPr>
          <w:rStyle w:val="default"/>
          <w:rFonts w:cs="FrankRuehl"/>
          <w:rtl/>
        </w:rPr>
        <w:t xml:space="preserve">ן, </w:t>
      </w:r>
      <w:r>
        <w:rPr>
          <w:rStyle w:val="default"/>
          <w:rFonts w:cs="FrankRuehl" w:hint="cs"/>
          <w:rtl/>
        </w:rPr>
        <w:t>או שהיה משוחרר ממאסר או ממעצר בערבות על פי כל דין;</w:t>
      </w:r>
    </w:p>
    <w:p w14:paraId="3679AE10" w14:textId="77777777" w:rsidR="007E6363" w:rsidRDefault="007E63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ת</w:t>
      </w:r>
      <w:r>
        <w:rPr>
          <w:rStyle w:val="default"/>
          <w:rFonts w:cs="FrankRuehl" w:hint="cs"/>
          <w:rtl/>
        </w:rPr>
        <w:t>קופה שבין הגשת הבקשה של הנוגע</w:t>
      </w:r>
      <w:r>
        <w:rPr>
          <w:rStyle w:val="default"/>
          <w:rFonts w:cs="FrankRuehl"/>
          <w:rtl/>
        </w:rPr>
        <w:t xml:space="preserve"> </w:t>
      </w:r>
      <w:r>
        <w:rPr>
          <w:rStyle w:val="default"/>
          <w:rFonts w:cs="FrankRuehl" w:hint="cs"/>
          <w:rtl/>
        </w:rPr>
        <w:t>ב</w:t>
      </w:r>
      <w:r>
        <w:rPr>
          <w:rStyle w:val="default"/>
          <w:rFonts w:cs="FrankRuehl"/>
          <w:rtl/>
        </w:rPr>
        <w:t>ד</w:t>
      </w:r>
      <w:r>
        <w:rPr>
          <w:rStyle w:val="default"/>
          <w:rFonts w:cs="FrankRuehl" w:hint="cs"/>
          <w:rtl/>
        </w:rPr>
        <w:t>בר להיתר יציאה לפי כל דין לבין היום שבו הודיעו לו כדין על מתן ההיתר; הוראה זו לא תחול על איסור יציאה שהטיל בית המשפט או בית דין מוסמך בתובענה אזרחית, או שהטיל ראש ה</w:t>
      </w:r>
      <w:r>
        <w:rPr>
          <w:rStyle w:val="default"/>
          <w:rFonts w:cs="FrankRuehl"/>
          <w:rtl/>
        </w:rPr>
        <w:t>הו</w:t>
      </w:r>
      <w:r>
        <w:rPr>
          <w:rStyle w:val="default"/>
          <w:rFonts w:cs="FrankRuehl" w:hint="cs"/>
          <w:rtl/>
        </w:rPr>
        <w:t>צאה לפועל בביצוע פסק דין או החלטה אחרת שניתנו בתובענה אזרחית.</w:t>
      </w:r>
    </w:p>
    <w:p w14:paraId="75175A60" w14:textId="77777777" w:rsidR="007E6363" w:rsidRDefault="007E6363">
      <w:pPr>
        <w:pStyle w:val="medium2-header"/>
        <w:keepLines w:val="0"/>
        <w:spacing w:before="72"/>
        <w:ind w:left="0" w:right="1134"/>
        <w:rPr>
          <w:rFonts w:cs="FrankRuehl"/>
          <w:noProof/>
          <w:rtl/>
        </w:rPr>
      </w:pPr>
      <w:bookmarkStart w:id="202" w:name="med6"/>
      <w:bookmarkEnd w:id="202"/>
      <w:r>
        <w:rPr>
          <w:rFonts w:cs="FrankRuehl"/>
          <w:noProof/>
          <w:rtl/>
        </w:rPr>
        <w:t>פ</w:t>
      </w:r>
      <w:r>
        <w:rPr>
          <w:rFonts w:cs="FrankRuehl" w:hint="cs"/>
          <w:noProof/>
          <w:rtl/>
        </w:rPr>
        <w:t>ר</w:t>
      </w:r>
      <w:r>
        <w:rPr>
          <w:rFonts w:cs="FrankRuehl"/>
          <w:noProof/>
          <w:rtl/>
        </w:rPr>
        <w:t>ק</w:t>
      </w:r>
      <w:r>
        <w:rPr>
          <w:rFonts w:cs="FrankRuehl" w:hint="cs"/>
          <w:noProof/>
          <w:rtl/>
        </w:rPr>
        <w:t xml:space="preserve"> ו': עבירות וסדרי דין</w:t>
      </w:r>
    </w:p>
    <w:p w14:paraId="1BF3086B" w14:textId="77777777" w:rsidR="007E6363" w:rsidRDefault="007E6363" w:rsidP="00D65EA6">
      <w:pPr>
        <w:pStyle w:val="P00"/>
        <w:spacing w:before="72"/>
        <w:ind w:left="0" w:right="1134"/>
        <w:rPr>
          <w:rStyle w:val="default"/>
          <w:rFonts w:cs="FrankRuehl"/>
          <w:rtl/>
        </w:rPr>
      </w:pPr>
      <w:bookmarkStart w:id="203" w:name="Seif5"/>
      <w:bookmarkEnd w:id="203"/>
      <w:r>
        <w:rPr>
          <w:lang w:val="he-IL"/>
        </w:rPr>
        <w:pict w14:anchorId="1CD2E850">
          <v:rect id="_x0000_s2131" style="position:absolute;left:0;text-align:left;margin-left:464.5pt;margin-top:8.05pt;width:75.05pt;height:16pt;z-index:251552256" o:allowincell="f" filled="f" stroked="f" strokecolor="lime" strokeweight=".25pt">
            <v:textbox inset="0,0,0,0">
              <w:txbxContent>
                <w:p w14:paraId="39A6F80D" w14:textId="77777777" w:rsidR="00FB2C2D" w:rsidRDefault="00FB2C2D">
                  <w:pPr>
                    <w:spacing w:line="160" w:lineRule="exact"/>
                    <w:jc w:val="left"/>
                    <w:rPr>
                      <w:rFonts w:cs="Miriam"/>
                      <w:noProof/>
                      <w:sz w:val="18"/>
                      <w:szCs w:val="18"/>
                      <w:rtl/>
                    </w:rPr>
                  </w:pPr>
                  <w:r>
                    <w:rPr>
                      <w:rFonts w:cs="Miriam"/>
                      <w:sz w:val="18"/>
                      <w:szCs w:val="18"/>
                      <w:rtl/>
                    </w:rPr>
                    <w:t>ע</w:t>
                  </w:r>
                  <w:r>
                    <w:rPr>
                      <w:rFonts w:cs="Miriam" w:hint="cs"/>
                      <w:sz w:val="18"/>
                      <w:szCs w:val="18"/>
                      <w:rtl/>
                    </w:rPr>
                    <w:t>ו</w:t>
                  </w:r>
                  <w:r>
                    <w:rPr>
                      <w:rFonts w:cs="Miriam"/>
                      <w:sz w:val="18"/>
                      <w:szCs w:val="18"/>
                      <w:rtl/>
                    </w:rPr>
                    <w:t>נ</w:t>
                  </w:r>
                  <w:r>
                    <w:rPr>
                      <w:rFonts w:cs="Miriam" w:hint="cs"/>
                      <w:sz w:val="18"/>
                      <w:szCs w:val="18"/>
                      <w:rtl/>
                    </w:rPr>
                    <w:t xml:space="preserve">שין </w:t>
                  </w:r>
                  <w:r>
                    <w:rPr>
                      <w:rFonts w:cs="Miriam"/>
                      <w:sz w:val="18"/>
                      <w:szCs w:val="18"/>
                      <w:rtl/>
                    </w:rPr>
                    <w:t>[35(</w:t>
                  </w:r>
                  <w:r>
                    <w:rPr>
                      <w:rFonts w:cs="Miriam" w:hint="cs"/>
                      <w:sz w:val="18"/>
                      <w:szCs w:val="18"/>
                      <w:rtl/>
                    </w:rPr>
                    <w:t>א</w:t>
                  </w:r>
                  <w:r>
                    <w:rPr>
                      <w:rFonts w:cs="Miriam"/>
                      <w:sz w:val="18"/>
                      <w:szCs w:val="18"/>
                      <w:rtl/>
                    </w:rPr>
                    <w:t xml:space="preserve">) </w:t>
                  </w:r>
                  <w:r>
                    <w:rPr>
                      <w:rFonts w:cs="Miriam" w:hint="cs"/>
                      <w:sz w:val="18"/>
                      <w:szCs w:val="18"/>
                      <w:rtl/>
                    </w:rPr>
                    <w:t>ו-(ב)]</w:t>
                  </w:r>
                </w:p>
              </w:txbxContent>
            </v:textbox>
            <w10:anchorlock/>
          </v:rect>
        </w:pict>
      </w:r>
      <w:r>
        <w:rPr>
          <w:rStyle w:val="big-number"/>
          <w:rtl/>
        </w:rPr>
        <w:t>46.</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שעשה אחת מאלה, דינו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אסר שנתיים:</w:t>
      </w:r>
    </w:p>
    <w:p w14:paraId="5596A7F1" w14:textId="77777777" w:rsidR="007E6363" w:rsidRDefault="007E63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מילא חובה המוטלת עליו בחוק זה או לפיו;</w:t>
      </w:r>
    </w:p>
    <w:p w14:paraId="0FB5B5CD" w14:textId="77777777" w:rsidR="007E6363" w:rsidRDefault="007E63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w:t>
      </w:r>
      <w:r>
        <w:rPr>
          <w:rStyle w:val="default"/>
          <w:rFonts w:cs="FrankRuehl"/>
          <w:rtl/>
        </w:rPr>
        <w:t>ס</w:t>
      </w:r>
      <w:r>
        <w:rPr>
          <w:rStyle w:val="default"/>
          <w:rFonts w:cs="FrankRuehl" w:hint="cs"/>
          <w:rtl/>
        </w:rPr>
        <w:t>ר ביודעין ל</w:t>
      </w:r>
      <w:r>
        <w:rPr>
          <w:rStyle w:val="default"/>
          <w:rFonts w:cs="FrankRuehl"/>
          <w:rtl/>
        </w:rPr>
        <w:t>ר</w:t>
      </w:r>
      <w:r>
        <w:rPr>
          <w:rStyle w:val="default"/>
          <w:rFonts w:cs="FrankRuehl" w:hint="cs"/>
          <w:rtl/>
        </w:rPr>
        <w:t>שות הפועלת לפי חוק זה ידיעה כוזבת בפרט שהוא חייב למסור לפי חוק זה;</w:t>
      </w:r>
    </w:p>
    <w:p w14:paraId="490C2681" w14:textId="77777777" w:rsidR="007E6363" w:rsidRDefault="007E6363" w:rsidP="00840298">
      <w:pPr>
        <w:pStyle w:val="P22"/>
        <w:spacing w:before="72"/>
        <w:ind w:left="1021" w:right="1134"/>
        <w:rPr>
          <w:rStyle w:val="default"/>
          <w:rFonts w:cs="FrankRuehl"/>
          <w:rtl/>
        </w:rPr>
      </w:pPr>
      <w:r>
        <w:rPr>
          <w:lang w:val="he-IL"/>
        </w:rPr>
        <w:pict w14:anchorId="6226FDA2">
          <v:rect id="_x0000_s2132" style="position:absolute;left:0;text-align:left;margin-left:464.5pt;margin-top:8.05pt;width:75.05pt;height:37.05pt;z-index:251553280" o:allowincell="f" filled="f" stroked="f" strokecolor="lime" strokeweight=".25pt">
            <v:textbox inset="0,0,0,0">
              <w:txbxContent>
                <w:p w14:paraId="332937EB" w14:textId="77777777" w:rsidR="00FB2C2D" w:rsidRDefault="00FB2C2D">
                  <w:pPr>
                    <w:spacing w:line="160" w:lineRule="exact"/>
                    <w:jc w:val="left"/>
                    <w:rPr>
                      <w:rFonts w:cs="Miriam"/>
                      <w:noProof/>
                      <w:sz w:val="18"/>
                      <w:szCs w:val="18"/>
                      <w:rtl/>
                    </w:rPr>
                  </w:pPr>
                  <w:r>
                    <w:rPr>
                      <w:rFonts w:cs="Miriam" w:hint="cs"/>
                      <w:sz w:val="18"/>
                      <w:szCs w:val="18"/>
                      <w:rtl/>
                    </w:rPr>
                    <w:t>(תיקון מס' 4)</w:t>
                  </w:r>
                </w:p>
                <w:p w14:paraId="4F52F030" w14:textId="77777777" w:rsidR="00FB2C2D" w:rsidRDefault="00FB2C2D">
                  <w:pPr>
                    <w:spacing w:line="160" w:lineRule="exact"/>
                    <w:jc w:val="left"/>
                    <w:rPr>
                      <w:rFonts w:cs="Miriam" w:hint="cs"/>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"א-1991</w:t>
                  </w:r>
                </w:p>
                <w:p w14:paraId="3BD535A8"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w10:anchorlock/>
          </v:rect>
        </w:pict>
      </w: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ש</w:t>
      </w:r>
      <w:r>
        <w:rPr>
          <w:rStyle w:val="default"/>
          <w:rFonts w:cs="FrankRuehl" w:hint="cs"/>
          <w:rtl/>
        </w:rPr>
        <w:t>יג צו של פטור משירות או</w:t>
      </w:r>
      <w:r>
        <w:rPr>
          <w:rStyle w:val="default"/>
          <w:rFonts w:cs="FrankRuehl"/>
          <w:rtl/>
        </w:rPr>
        <w:t xml:space="preserve"> </w:t>
      </w:r>
      <w:r>
        <w:rPr>
          <w:rStyle w:val="default"/>
          <w:rFonts w:cs="FrankRuehl" w:hint="cs"/>
          <w:rtl/>
        </w:rPr>
        <w:t>ש</w:t>
      </w:r>
      <w:r>
        <w:rPr>
          <w:rStyle w:val="default"/>
          <w:rFonts w:cs="FrankRuehl"/>
          <w:rtl/>
        </w:rPr>
        <w:t>ל</w:t>
      </w:r>
      <w:r>
        <w:rPr>
          <w:rStyle w:val="default"/>
          <w:rFonts w:cs="FrankRuehl" w:hint="cs"/>
          <w:rtl/>
        </w:rPr>
        <w:t xml:space="preserve"> דחיית שירות לפי סעיף 36, פטור לפי סעיף 40, היתר יציאה לחוץ לארץ, תעודה או רישום לפי </w:t>
      </w:r>
      <w:r w:rsidR="00840298">
        <w:rPr>
          <w:rStyle w:val="default"/>
          <w:rFonts w:cs="FrankRuehl" w:hint="cs"/>
          <w:rtl/>
        </w:rPr>
        <w:t>סעיף</w:t>
      </w:r>
      <w:r>
        <w:rPr>
          <w:rStyle w:val="default"/>
          <w:rFonts w:cs="FrankRuehl" w:hint="cs"/>
          <w:rtl/>
        </w:rPr>
        <w:t xml:space="preserve"> 43 או כל הקלה אחרת הניתנת לפי ח</w:t>
      </w:r>
      <w:r>
        <w:rPr>
          <w:rStyle w:val="default"/>
          <w:rFonts w:cs="FrankRuehl"/>
          <w:rtl/>
        </w:rPr>
        <w:t>ו</w:t>
      </w:r>
      <w:r>
        <w:rPr>
          <w:rStyle w:val="default"/>
          <w:rFonts w:cs="FrankRuehl" w:hint="cs"/>
          <w:rtl/>
        </w:rPr>
        <w:t xml:space="preserve">ק זה, הכל על ידי כך שמסר ביודעין </w:t>
      </w:r>
      <w:r>
        <w:rPr>
          <w:rStyle w:val="default"/>
          <w:rFonts w:cs="FrankRuehl"/>
          <w:rtl/>
        </w:rPr>
        <w:t>לר</w:t>
      </w:r>
      <w:r>
        <w:rPr>
          <w:rStyle w:val="default"/>
          <w:rFonts w:cs="FrankRuehl" w:hint="cs"/>
          <w:rtl/>
        </w:rPr>
        <w:t>שות הפועלת לפי חוק זה ידיעה כוזבת בפרט חשוב;</w:t>
      </w:r>
    </w:p>
    <w:p w14:paraId="722E0312" w14:textId="77777777" w:rsidR="007E6363" w:rsidRDefault="007E6363" w:rsidP="00840298">
      <w:pPr>
        <w:pStyle w:val="P22"/>
        <w:spacing w:before="72"/>
        <w:ind w:left="1021" w:right="1134"/>
        <w:rPr>
          <w:rStyle w:val="default"/>
          <w:rFonts w:cs="FrankRuehl"/>
          <w:rtl/>
        </w:rPr>
      </w:pPr>
      <w:r>
        <w:rPr>
          <w:lang w:val="he-IL"/>
        </w:rPr>
        <w:pict w14:anchorId="0CDD0F04">
          <v:rect id="_x0000_s2133" style="position:absolute;left:0;text-align:left;margin-left:464.5pt;margin-top:8.05pt;width:75.05pt;height:37.45pt;z-index:251554304" o:allowincell="f" filled="f" stroked="f" strokecolor="lime" strokeweight=".25pt">
            <v:textbox inset="0,0,0,0">
              <w:txbxContent>
                <w:p w14:paraId="0B5B7CD3" w14:textId="77777777" w:rsidR="00FB2C2D" w:rsidRDefault="00FB2C2D">
                  <w:pPr>
                    <w:spacing w:line="160" w:lineRule="exact"/>
                    <w:jc w:val="left"/>
                    <w:rPr>
                      <w:rFonts w:cs="Miriam"/>
                      <w:noProof/>
                      <w:sz w:val="18"/>
                      <w:szCs w:val="18"/>
                      <w:rtl/>
                    </w:rPr>
                  </w:pPr>
                  <w:r>
                    <w:rPr>
                      <w:rFonts w:cs="Miriam" w:hint="cs"/>
                      <w:sz w:val="18"/>
                      <w:szCs w:val="18"/>
                      <w:rtl/>
                    </w:rPr>
                    <w:t>(תיקון מס</w:t>
                  </w:r>
                  <w:r>
                    <w:rPr>
                      <w:rFonts w:cs="Miriam"/>
                      <w:sz w:val="18"/>
                      <w:szCs w:val="18"/>
                      <w:rtl/>
                    </w:rPr>
                    <w:t>' 4)</w:t>
                  </w:r>
                </w:p>
                <w:p w14:paraId="4FD05CEE" w14:textId="77777777" w:rsidR="00FB2C2D" w:rsidRDefault="00FB2C2D">
                  <w:pPr>
                    <w:spacing w:line="160" w:lineRule="exact"/>
                    <w:jc w:val="left"/>
                    <w:rPr>
                      <w:rFonts w:cs="Miriam" w:hint="cs"/>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"א-1991</w:t>
                  </w:r>
                </w:p>
                <w:p w14:paraId="0789EBBC"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w10:anchorlock/>
          </v:rect>
        </w:pict>
      </w:r>
      <w:r>
        <w:rPr>
          <w:rStyle w:val="default"/>
          <w:rFonts w:cs="FrankRuehl"/>
          <w:rtl/>
        </w:rPr>
        <w:t>(4)</w:t>
      </w:r>
      <w:r>
        <w:rPr>
          <w:rStyle w:val="default"/>
          <w:rFonts w:cs="FrankRuehl"/>
          <w:rtl/>
        </w:rPr>
        <w:tab/>
      </w:r>
      <w:r>
        <w:rPr>
          <w:rStyle w:val="default"/>
          <w:rFonts w:cs="FrankRuehl" w:hint="cs"/>
          <w:rtl/>
        </w:rPr>
        <w:t>ע</w:t>
      </w:r>
      <w:r>
        <w:rPr>
          <w:rStyle w:val="default"/>
          <w:rFonts w:cs="FrankRuehl"/>
          <w:rtl/>
        </w:rPr>
        <w:t>ב</w:t>
      </w:r>
      <w:r>
        <w:rPr>
          <w:rStyle w:val="default"/>
          <w:rFonts w:cs="FrankRuehl" w:hint="cs"/>
          <w:rtl/>
        </w:rPr>
        <w:t>ר על הוראו</w:t>
      </w:r>
      <w:r>
        <w:rPr>
          <w:rStyle w:val="default"/>
          <w:rFonts w:cs="FrankRuehl"/>
          <w:rtl/>
        </w:rPr>
        <w:t>ת</w:t>
      </w:r>
      <w:r>
        <w:rPr>
          <w:rStyle w:val="default"/>
          <w:rFonts w:cs="FrankRuehl" w:hint="cs"/>
          <w:rtl/>
        </w:rPr>
        <w:t xml:space="preserve"> </w:t>
      </w:r>
      <w:r w:rsidR="00840298">
        <w:rPr>
          <w:rStyle w:val="default"/>
          <w:rFonts w:cs="FrankRuehl" w:hint="cs"/>
          <w:rtl/>
        </w:rPr>
        <w:t>סעיף</w:t>
      </w:r>
      <w:r>
        <w:rPr>
          <w:rStyle w:val="default"/>
          <w:rFonts w:cs="FrankRuehl" w:hint="cs"/>
          <w:rtl/>
        </w:rPr>
        <w:t xml:space="preserve"> 43.</w:t>
      </w:r>
    </w:p>
    <w:p w14:paraId="6A38AC11" w14:textId="77777777" w:rsidR="007E6363" w:rsidRDefault="007E6363">
      <w:pPr>
        <w:pStyle w:val="P00"/>
        <w:spacing w:before="72"/>
        <w:ind w:left="0" w:right="1134"/>
        <w:rPr>
          <w:rStyle w:val="default"/>
          <w:rFonts w:cs="FrankRuehl"/>
          <w:rtl/>
        </w:rPr>
      </w:pPr>
      <w:r>
        <w:rPr>
          <w:rStyle w:val="default"/>
          <w:rFonts w:cs="FrankRuehl"/>
          <w:rtl/>
        </w:rPr>
        <w:t xml:space="preserve"> </w:t>
      </w:r>
      <w:r>
        <w:rPr>
          <w:rStyle w:val="default"/>
          <w:rFonts w:cs="FrankRuehl"/>
          <w:rtl/>
        </w:rPr>
        <w:tab/>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 xml:space="preserve"> שעשה אחת מאלה, דינו </w:t>
      </w:r>
      <w:r>
        <w:rPr>
          <w:rStyle w:val="default"/>
          <w:rFonts w:cs="FrankRuehl"/>
          <w:rtl/>
        </w:rPr>
        <w:t>–</w:t>
      </w:r>
      <w:r>
        <w:rPr>
          <w:rStyle w:val="default"/>
          <w:rFonts w:cs="FrankRuehl" w:hint="cs"/>
          <w:rtl/>
        </w:rPr>
        <w:t xml:space="preserve"> </w:t>
      </w:r>
      <w:r>
        <w:rPr>
          <w:rStyle w:val="default"/>
          <w:rFonts w:cs="FrankRuehl"/>
          <w:rtl/>
        </w:rPr>
        <w:t>מ</w:t>
      </w:r>
      <w:r>
        <w:rPr>
          <w:rStyle w:val="default"/>
          <w:rFonts w:cs="FrankRuehl" w:hint="cs"/>
          <w:rtl/>
        </w:rPr>
        <w:t>אסר חמש שנים:</w:t>
      </w:r>
    </w:p>
    <w:p w14:paraId="1B2E02FC" w14:textId="77777777" w:rsidR="007E6363" w:rsidRDefault="007E63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w:t>
      </w:r>
      <w:r>
        <w:rPr>
          <w:rStyle w:val="default"/>
          <w:rFonts w:cs="FrankRuehl"/>
          <w:rtl/>
        </w:rPr>
        <w:t>ש</w:t>
      </w:r>
      <w:r>
        <w:rPr>
          <w:rStyle w:val="default"/>
          <w:rFonts w:cs="FrankRuehl" w:hint="cs"/>
          <w:rtl/>
        </w:rPr>
        <w:t>ה אחד הדברים המפורטים בסעיף קטן (א), בכוונה להשתמט משירות בטחון;</w:t>
      </w:r>
    </w:p>
    <w:p w14:paraId="4F354C39" w14:textId="77777777" w:rsidR="007E6363" w:rsidRDefault="007E63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w:t>
      </w:r>
      <w:r>
        <w:rPr>
          <w:rStyle w:val="default"/>
          <w:rFonts w:cs="FrankRuehl"/>
          <w:rtl/>
        </w:rPr>
        <w:t>י</w:t>
      </w:r>
      <w:r>
        <w:rPr>
          <w:rStyle w:val="default"/>
          <w:rFonts w:cs="FrankRuehl" w:hint="cs"/>
          <w:rtl/>
        </w:rPr>
        <w:t>בל או הטיל מום בגופו, או הניח לאדם אחר לחבל או להטיל בו מום, בכוונה לפגוע על ידי כך ב</w:t>
      </w:r>
      <w:r>
        <w:rPr>
          <w:rStyle w:val="default"/>
          <w:rFonts w:cs="FrankRuehl"/>
          <w:rtl/>
        </w:rPr>
        <w:t>כ</w:t>
      </w:r>
      <w:r>
        <w:rPr>
          <w:rStyle w:val="default"/>
          <w:rFonts w:cs="FrankRuehl" w:hint="cs"/>
          <w:rtl/>
        </w:rPr>
        <w:t>ש</w:t>
      </w:r>
      <w:r>
        <w:rPr>
          <w:rStyle w:val="default"/>
          <w:rFonts w:cs="FrankRuehl"/>
          <w:rtl/>
        </w:rPr>
        <w:t>ר</w:t>
      </w:r>
      <w:r>
        <w:rPr>
          <w:rStyle w:val="default"/>
          <w:rFonts w:cs="FrankRuehl" w:hint="cs"/>
          <w:rtl/>
        </w:rPr>
        <w:t>ו הרפואי לשירות בטחון.</w:t>
      </w:r>
    </w:p>
    <w:p w14:paraId="4AB9F5E8" w14:textId="77777777" w:rsidR="007E6363" w:rsidRDefault="007E6363">
      <w:pPr>
        <w:pStyle w:val="P00"/>
        <w:spacing w:before="72"/>
        <w:ind w:left="0" w:right="1134"/>
        <w:rPr>
          <w:rStyle w:val="default"/>
          <w:rFonts w:cs="FrankRuehl" w:hint="cs"/>
          <w:rtl/>
        </w:rPr>
      </w:pPr>
      <w:r>
        <w:rPr>
          <w:lang w:val="he-IL"/>
        </w:rPr>
        <w:pict w14:anchorId="1795B3CB">
          <v:rect id="_x0000_s2134" style="position:absolute;left:0;text-align:left;margin-left:464.5pt;margin-top:8.05pt;width:75.05pt;height:16pt;z-index:251555328" o:allowincell="f" filled="f" stroked="f" strokecolor="lime" strokeweight=".25pt">
            <v:textbox inset="0,0,0,0">
              <w:txbxContent>
                <w:p w14:paraId="1B36D701" w14:textId="77777777" w:rsidR="00FB2C2D" w:rsidRDefault="00FB2C2D">
                  <w:pPr>
                    <w:spacing w:line="160" w:lineRule="exact"/>
                    <w:jc w:val="left"/>
                    <w:rPr>
                      <w:rFonts w:cs="Miriam"/>
                      <w:noProof/>
                      <w:sz w:val="18"/>
                      <w:szCs w:val="18"/>
                      <w:rtl/>
                    </w:rPr>
                  </w:pPr>
                  <w:r>
                    <w:rPr>
                      <w:rFonts w:cs="Miriam" w:hint="cs"/>
                      <w:sz w:val="18"/>
                      <w:szCs w:val="18"/>
                      <w:rtl/>
                    </w:rPr>
                    <w:t>(תיקון מס' 6)</w:t>
                  </w:r>
                </w:p>
                <w:p w14:paraId="21E2F8BD" w14:textId="77777777" w:rsidR="00FB2C2D" w:rsidRDefault="00FB2C2D">
                  <w:pPr>
                    <w:spacing w:line="160" w:lineRule="exact"/>
                    <w:jc w:val="left"/>
                    <w:rPr>
                      <w:rFonts w:cs="Miriam"/>
                      <w:noProof/>
                      <w:sz w:val="18"/>
                      <w:szCs w:val="18"/>
                      <w:rtl/>
                    </w:rPr>
                  </w:pPr>
                  <w:r>
                    <w:rPr>
                      <w:rFonts w:cs="Miriam"/>
                      <w:sz w:val="18"/>
                      <w:szCs w:val="18"/>
                      <w:rtl/>
                    </w:rPr>
                    <w:t>ת</w:t>
                  </w:r>
                  <w:r>
                    <w:rPr>
                      <w:rFonts w:cs="Miriam" w:hint="cs"/>
                      <w:sz w:val="18"/>
                      <w:szCs w:val="18"/>
                      <w:rtl/>
                    </w:rPr>
                    <w:t>ש</w:t>
                  </w:r>
                  <w:r>
                    <w:rPr>
                      <w:rFonts w:cs="Miriam"/>
                      <w:sz w:val="18"/>
                      <w:szCs w:val="18"/>
                      <w:rtl/>
                    </w:rPr>
                    <w:t>נ</w:t>
                  </w:r>
                  <w:r>
                    <w:rPr>
                      <w:rFonts w:cs="Miriam" w:hint="cs"/>
                      <w:sz w:val="18"/>
                      <w:szCs w:val="18"/>
                      <w:rtl/>
                    </w:rPr>
                    <w:t>"ה-1995</w:t>
                  </w:r>
                </w:p>
              </w:txbxContent>
            </v:textbox>
            <w10:anchorlock/>
          </v:rect>
        </w:pict>
      </w: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ע</w:t>
      </w:r>
      <w:r>
        <w:rPr>
          <w:rStyle w:val="default"/>
          <w:rFonts w:cs="FrankRuehl" w:hint="cs"/>
          <w:rtl/>
        </w:rPr>
        <w:t xml:space="preserve">ובר על הוראות סעיף 44א, דינו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פל הקנס הקבוע בסעיף 61(א)(1) לחוק העונשין,</w:t>
      </w:r>
      <w:r>
        <w:rPr>
          <w:rStyle w:val="default"/>
          <w:rFonts w:cs="FrankRuehl"/>
          <w:rtl/>
        </w:rPr>
        <w:t xml:space="preserve"> </w:t>
      </w:r>
      <w:r>
        <w:rPr>
          <w:rStyle w:val="default"/>
          <w:rFonts w:cs="FrankRuehl" w:hint="cs"/>
          <w:rtl/>
        </w:rPr>
        <w:t>תשל"ז-1977.</w:t>
      </w:r>
    </w:p>
    <w:p w14:paraId="5B1B9EE5"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204" w:name="Rov166"/>
      <w:r w:rsidRPr="00FA05A3">
        <w:rPr>
          <w:rStyle w:val="default"/>
          <w:rFonts w:cs="FrankRuehl" w:hint="cs"/>
          <w:vanish/>
          <w:color w:val="FF0000"/>
          <w:szCs w:val="20"/>
          <w:shd w:val="clear" w:color="auto" w:fill="FFFF99"/>
          <w:rtl/>
        </w:rPr>
        <w:t>מיום 1.11.1991</w:t>
      </w:r>
    </w:p>
    <w:p w14:paraId="4DAB9A52"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4</w:t>
      </w:r>
    </w:p>
    <w:p w14:paraId="4B4C218B"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515" w:history="1">
        <w:r w:rsidRPr="00FA05A3">
          <w:rPr>
            <w:rStyle w:val="Hyperlink"/>
            <w:rFonts w:cs="FrankRuehl" w:hint="cs"/>
            <w:vanish/>
            <w:szCs w:val="20"/>
            <w:shd w:val="clear" w:color="auto" w:fill="FFFF99"/>
            <w:rtl/>
          </w:rPr>
          <w:t xml:space="preserve">ס"ח תשנ"א מס' </w:t>
        </w:r>
        <w:r w:rsidRPr="00FA05A3">
          <w:rPr>
            <w:rStyle w:val="Hyperlink"/>
            <w:rFonts w:cs="FrankRuehl" w:hint="cs"/>
            <w:vanish/>
            <w:sz w:val="26"/>
            <w:szCs w:val="20"/>
            <w:shd w:val="clear" w:color="auto" w:fill="FFFF99"/>
            <w:rtl/>
          </w:rPr>
          <w:t>1366</w:t>
        </w:r>
      </w:hyperlink>
      <w:r w:rsidRPr="00FA05A3">
        <w:rPr>
          <w:rStyle w:val="default"/>
          <w:rFonts w:cs="FrankRuehl" w:hint="cs"/>
          <w:vanish/>
          <w:szCs w:val="20"/>
          <w:shd w:val="clear" w:color="auto" w:fill="FFFF99"/>
          <w:rtl/>
        </w:rPr>
        <w:t xml:space="preserve"> מיום 31.7.1991 עמ' 213 (</w:t>
      </w:r>
      <w:hyperlink r:id="rId516"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2051</w:t>
        </w:r>
      </w:hyperlink>
      <w:r w:rsidRPr="00FA05A3">
        <w:rPr>
          <w:rStyle w:val="default"/>
          <w:rFonts w:cs="FrankRuehl" w:hint="cs"/>
          <w:vanish/>
          <w:szCs w:val="20"/>
          <w:shd w:val="clear" w:color="auto" w:fill="FFFF99"/>
          <w:rtl/>
        </w:rPr>
        <w:t xml:space="preserve">) </w:t>
      </w:r>
    </w:p>
    <w:p w14:paraId="42AF9E99" w14:textId="77777777" w:rsidR="007E6363" w:rsidRPr="00FA05A3" w:rsidRDefault="007E6363">
      <w:pPr>
        <w:pStyle w:val="P00"/>
        <w:ind w:left="0" w:right="1134"/>
        <w:rPr>
          <w:rStyle w:val="default"/>
          <w:rFonts w:cs="FrankRuehl"/>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מ</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 xml:space="preserve"> שעשה אחת מאלה, דינו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מ</w:t>
      </w:r>
      <w:r w:rsidRPr="00FA05A3">
        <w:rPr>
          <w:rStyle w:val="default"/>
          <w:rFonts w:cs="FrankRuehl" w:hint="cs"/>
          <w:vanish/>
          <w:sz w:val="22"/>
          <w:szCs w:val="22"/>
          <w:shd w:val="clear" w:color="auto" w:fill="FFFF99"/>
          <w:rtl/>
        </w:rPr>
        <w:t>אסר שנתיים:</w:t>
      </w:r>
    </w:p>
    <w:p w14:paraId="666429E6" w14:textId="77777777" w:rsidR="007E6363" w:rsidRPr="00FA05A3" w:rsidRDefault="007E6363">
      <w:pPr>
        <w:pStyle w:val="P22"/>
        <w:spacing w:before="0"/>
        <w:ind w:left="1021"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(1)</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ל</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 xml:space="preserve"> מילא חובה המוטלת עליו בחוק זה או לפיו;</w:t>
      </w:r>
    </w:p>
    <w:p w14:paraId="2BA83FFC" w14:textId="77777777" w:rsidR="007E6363" w:rsidRPr="00FA05A3" w:rsidRDefault="007E6363">
      <w:pPr>
        <w:pStyle w:val="P22"/>
        <w:spacing w:before="0"/>
        <w:ind w:left="1021"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(2)</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מ</w:t>
      </w:r>
      <w:r w:rsidRPr="00FA05A3">
        <w:rPr>
          <w:rStyle w:val="default"/>
          <w:rFonts w:cs="FrankRuehl"/>
          <w:vanish/>
          <w:sz w:val="22"/>
          <w:szCs w:val="22"/>
          <w:shd w:val="clear" w:color="auto" w:fill="FFFF99"/>
          <w:rtl/>
        </w:rPr>
        <w:t>ס</w:t>
      </w:r>
      <w:r w:rsidRPr="00FA05A3">
        <w:rPr>
          <w:rStyle w:val="default"/>
          <w:rFonts w:cs="FrankRuehl" w:hint="cs"/>
          <w:vanish/>
          <w:sz w:val="22"/>
          <w:szCs w:val="22"/>
          <w:shd w:val="clear" w:color="auto" w:fill="FFFF99"/>
          <w:rtl/>
        </w:rPr>
        <w:t>ר ביודעין ל</w:t>
      </w:r>
      <w:r w:rsidRPr="00FA05A3">
        <w:rPr>
          <w:rStyle w:val="default"/>
          <w:rFonts w:cs="FrankRuehl"/>
          <w:vanish/>
          <w:sz w:val="22"/>
          <w:szCs w:val="22"/>
          <w:shd w:val="clear" w:color="auto" w:fill="FFFF99"/>
          <w:rtl/>
        </w:rPr>
        <w:t>ר</w:t>
      </w:r>
      <w:r w:rsidRPr="00FA05A3">
        <w:rPr>
          <w:rStyle w:val="default"/>
          <w:rFonts w:cs="FrankRuehl" w:hint="cs"/>
          <w:vanish/>
          <w:sz w:val="22"/>
          <w:szCs w:val="22"/>
          <w:shd w:val="clear" w:color="auto" w:fill="FFFF99"/>
          <w:rtl/>
        </w:rPr>
        <w:t>שות הפועלת לפי חוק זה ידיעה כוזבת בפרט שהוא חייב למסור לפי חוק זה;</w:t>
      </w:r>
    </w:p>
    <w:p w14:paraId="70AB81CF" w14:textId="77777777" w:rsidR="007E6363" w:rsidRPr="00FA05A3" w:rsidRDefault="007E6363">
      <w:pPr>
        <w:pStyle w:val="P22"/>
        <w:spacing w:before="0"/>
        <w:ind w:left="1021"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(3)</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ה</w:t>
      </w:r>
      <w:r w:rsidRPr="00FA05A3">
        <w:rPr>
          <w:rStyle w:val="default"/>
          <w:rFonts w:cs="FrankRuehl"/>
          <w:vanish/>
          <w:sz w:val="22"/>
          <w:szCs w:val="22"/>
          <w:shd w:val="clear" w:color="auto" w:fill="FFFF99"/>
          <w:rtl/>
        </w:rPr>
        <w:t>ש</w:t>
      </w:r>
      <w:r w:rsidRPr="00FA05A3">
        <w:rPr>
          <w:rStyle w:val="default"/>
          <w:rFonts w:cs="FrankRuehl" w:hint="cs"/>
          <w:vanish/>
          <w:sz w:val="22"/>
          <w:szCs w:val="22"/>
          <w:shd w:val="clear" w:color="auto" w:fill="FFFF99"/>
          <w:rtl/>
        </w:rPr>
        <w:t>יג צו של פטור משירות או</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ש</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 xml:space="preserve"> דחיית שירות לפי סעיף 36, פטור לפי סעיף 40, </w:t>
      </w:r>
      <w:r w:rsidRPr="00FA05A3">
        <w:rPr>
          <w:rStyle w:val="default"/>
          <w:rFonts w:cs="FrankRuehl" w:hint="cs"/>
          <w:strike/>
          <w:vanish/>
          <w:sz w:val="22"/>
          <w:szCs w:val="22"/>
          <w:shd w:val="clear" w:color="auto" w:fill="FFFF99"/>
          <w:rtl/>
        </w:rPr>
        <w:t>היתר יציאה לחוץ לארץ לפי סעיף 43</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היתר יציאה לחוץ לארץ, תעודה או רישום לפי סעיפים 43 או 43א</w:t>
      </w:r>
      <w:r w:rsidRPr="00FA05A3">
        <w:rPr>
          <w:rStyle w:val="default"/>
          <w:rFonts w:cs="FrankRuehl" w:hint="cs"/>
          <w:vanish/>
          <w:sz w:val="22"/>
          <w:szCs w:val="22"/>
          <w:shd w:val="clear" w:color="auto" w:fill="FFFF99"/>
          <w:rtl/>
        </w:rPr>
        <w:t xml:space="preserve"> או כל הקלה אחרת הניתנת לפי ח</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 xml:space="preserve">ק זה, הכל על ידי כך שמסר ביודעין </w:t>
      </w:r>
      <w:r w:rsidRPr="00FA05A3">
        <w:rPr>
          <w:rStyle w:val="default"/>
          <w:rFonts w:cs="FrankRuehl"/>
          <w:vanish/>
          <w:sz w:val="22"/>
          <w:szCs w:val="22"/>
          <w:shd w:val="clear" w:color="auto" w:fill="FFFF99"/>
          <w:rtl/>
        </w:rPr>
        <w:t>לר</w:t>
      </w:r>
      <w:r w:rsidRPr="00FA05A3">
        <w:rPr>
          <w:rStyle w:val="default"/>
          <w:rFonts w:cs="FrankRuehl" w:hint="cs"/>
          <w:vanish/>
          <w:sz w:val="22"/>
          <w:szCs w:val="22"/>
          <w:shd w:val="clear" w:color="auto" w:fill="FFFF99"/>
          <w:rtl/>
        </w:rPr>
        <w:t>שות הפועלת לפי חוק זה ידיעה כוזבת בפרט חשוב;</w:t>
      </w:r>
    </w:p>
    <w:p w14:paraId="7E9FC52D" w14:textId="77777777" w:rsidR="007E6363" w:rsidRPr="00FA05A3" w:rsidRDefault="007E6363">
      <w:pPr>
        <w:pStyle w:val="P22"/>
        <w:spacing w:before="0"/>
        <w:ind w:left="1021" w:right="1134"/>
        <w:rPr>
          <w:rStyle w:val="default"/>
          <w:rFonts w:cs="FrankRuehl" w:hint="cs"/>
          <w:strike/>
          <w:vanish/>
          <w:sz w:val="22"/>
          <w:szCs w:val="22"/>
          <w:shd w:val="clear" w:color="auto" w:fill="FFFF99"/>
          <w:rtl/>
        </w:rPr>
      </w:pPr>
      <w:r w:rsidRPr="00FA05A3">
        <w:rPr>
          <w:rStyle w:val="default"/>
          <w:rFonts w:cs="FrankRuehl" w:hint="cs"/>
          <w:strike/>
          <w:vanish/>
          <w:sz w:val="22"/>
          <w:szCs w:val="22"/>
          <w:shd w:val="clear" w:color="auto" w:fill="FFFF99"/>
          <w:rtl/>
        </w:rPr>
        <w:t>(4)</w:t>
      </w:r>
      <w:r w:rsidRPr="00FA05A3">
        <w:rPr>
          <w:rStyle w:val="default"/>
          <w:rFonts w:cs="FrankRuehl" w:hint="cs"/>
          <w:strike/>
          <w:vanish/>
          <w:sz w:val="22"/>
          <w:szCs w:val="22"/>
          <w:shd w:val="clear" w:color="auto" w:fill="FFFF99"/>
          <w:rtl/>
        </w:rPr>
        <w:tab/>
        <w:t>עבר עבירה לפי סעיף 43.</w:t>
      </w:r>
    </w:p>
    <w:p w14:paraId="525C4D9A" w14:textId="77777777" w:rsidR="007E6363" w:rsidRPr="00FA05A3" w:rsidRDefault="007E6363">
      <w:pPr>
        <w:pStyle w:val="P22"/>
        <w:spacing w:before="0"/>
        <w:ind w:left="1021" w:right="1134"/>
        <w:rPr>
          <w:rStyle w:val="default"/>
          <w:rFonts w:cs="FrankRuehl"/>
          <w:vanish/>
          <w:sz w:val="22"/>
          <w:szCs w:val="22"/>
          <w:u w:val="single"/>
          <w:shd w:val="clear" w:color="auto" w:fill="FFFF99"/>
          <w:rtl/>
        </w:rPr>
      </w:pPr>
      <w:r w:rsidRPr="00FA05A3">
        <w:rPr>
          <w:rStyle w:val="default"/>
          <w:rFonts w:cs="FrankRuehl"/>
          <w:vanish/>
          <w:sz w:val="22"/>
          <w:szCs w:val="22"/>
          <w:u w:val="single"/>
          <w:shd w:val="clear" w:color="auto" w:fill="FFFF99"/>
          <w:rtl/>
        </w:rPr>
        <w:t>(4)</w:t>
      </w:r>
      <w:r w:rsidRPr="00FA05A3">
        <w:rPr>
          <w:rStyle w:val="default"/>
          <w:rFonts w:cs="FrankRuehl"/>
          <w:vanish/>
          <w:sz w:val="22"/>
          <w:szCs w:val="22"/>
          <w:u w:val="single"/>
          <w:shd w:val="clear" w:color="auto" w:fill="FFFF99"/>
          <w:rtl/>
        </w:rPr>
        <w:tab/>
      </w:r>
      <w:r w:rsidRPr="00FA05A3">
        <w:rPr>
          <w:rStyle w:val="default"/>
          <w:rFonts w:cs="FrankRuehl" w:hint="cs"/>
          <w:vanish/>
          <w:sz w:val="22"/>
          <w:szCs w:val="22"/>
          <w:u w:val="single"/>
          <w:shd w:val="clear" w:color="auto" w:fill="FFFF99"/>
          <w:rtl/>
        </w:rPr>
        <w:t>ע</w:t>
      </w:r>
      <w:r w:rsidRPr="00FA05A3">
        <w:rPr>
          <w:rStyle w:val="default"/>
          <w:rFonts w:cs="FrankRuehl"/>
          <w:vanish/>
          <w:sz w:val="22"/>
          <w:szCs w:val="22"/>
          <w:u w:val="single"/>
          <w:shd w:val="clear" w:color="auto" w:fill="FFFF99"/>
          <w:rtl/>
        </w:rPr>
        <w:t>ב</w:t>
      </w:r>
      <w:r w:rsidRPr="00FA05A3">
        <w:rPr>
          <w:rStyle w:val="default"/>
          <w:rFonts w:cs="FrankRuehl" w:hint="cs"/>
          <w:vanish/>
          <w:sz w:val="22"/>
          <w:szCs w:val="22"/>
          <w:u w:val="single"/>
          <w:shd w:val="clear" w:color="auto" w:fill="FFFF99"/>
          <w:rtl/>
        </w:rPr>
        <w:t>ר על הוראו</w:t>
      </w:r>
      <w:r w:rsidRPr="00FA05A3">
        <w:rPr>
          <w:rStyle w:val="default"/>
          <w:rFonts w:cs="FrankRuehl"/>
          <w:vanish/>
          <w:sz w:val="22"/>
          <w:szCs w:val="22"/>
          <w:u w:val="single"/>
          <w:shd w:val="clear" w:color="auto" w:fill="FFFF99"/>
          <w:rtl/>
        </w:rPr>
        <w:t>ת</w:t>
      </w:r>
      <w:r w:rsidRPr="00FA05A3">
        <w:rPr>
          <w:rStyle w:val="default"/>
          <w:rFonts w:cs="FrankRuehl" w:hint="cs"/>
          <w:vanish/>
          <w:sz w:val="22"/>
          <w:szCs w:val="22"/>
          <w:u w:val="single"/>
          <w:shd w:val="clear" w:color="auto" w:fill="FFFF99"/>
          <w:rtl/>
        </w:rPr>
        <w:t xml:space="preserve"> </w:t>
      </w:r>
      <w:r w:rsidRPr="00FA05A3">
        <w:rPr>
          <w:rStyle w:val="default"/>
          <w:rFonts w:cs="FrankRuehl"/>
          <w:vanish/>
          <w:sz w:val="22"/>
          <w:szCs w:val="22"/>
          <w:u w:val="single"/>
          <w:shd w:val="clear" w:color="auto" w:fill="FFFF99"/>
          <w:rtl/>
        </w:rPr>
        <w:t>ס</w:t>
      </w:r>
      <w:r w:rsidRPr="00FA05A3">
        <w:rPr>
          <w:rStyle w:val="default"/>
          <w:rFonts w:cs="FrankRuehl" w:hint="cs"/>
          <w:vanish/>
          <w:sz w:val="22"/>
          <w:szCs w:val="22"/>
          <w:u w:val="single"/>
          <w:shd w:val="clear" w:color="auto" w:fill="FFFF99"/>
          <w:rtl/>
        </w:rPr>
        <w:t>עיפים 43 או 43א.</w:t>
      </w:r>
    </w:p>
    <w:p w14:paraId="3A19E955" w14:textId="77777777" w:rsidR="007E6363" w:rsidRPr="00FA05A3" w:rsidRDefault="007E6363">
      <w:pPr>
        <w:pStyle w:val="P00"/>
        <w:spacing w:before="0"/>
        <w:ind w:left="0" w:right="1134"/>
        <w:rPr>
          <w:rStyle w:val="default"/>
          <w:rFonts w:cs="FrankRuehl" w:hint="cs"/>
          <w:vanish/>
          <w:szCs w:val="20"/>
          <w:shd w:val="clear" w:color="auto" w:fill="FFFF99"/>
          <w:rtl/>
        </w:rPr>
      </w:pPr>
    </w:p>
    <w:p w14:paraId="0F193A4C"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מיום 10.8.1995</w:t>
      </w:r>
    </w:p>
    <w:p w14:paraId="55DE35F9"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6</w:t>
      </w:r>
    </w:p>
    <w:p w14:paraId="48C96C6B"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517" w:history="1">
        <w:r w:rsidRPr="00FA05A3">
          <w:rPr>
            <w:rStyle w:val="Hyperlink"/>
            <w:rFonts w:cs="FrankRuehl" w:hint="cs"/>
            <w:vanish/>
            <w:szCs w:val="20"/>
            <w:shd w:val="clear" w:color="auto" w:fill="FFFF99"/>
            <w:rtl/>
          </w:rPr>
          <w:t xml:space="preserve">ס"ח תשנ"ה מס' </w:t>
        </w:r>
        <w:r w:rsidRPr="00FA05A3">
          <w:rPr>
            <w:rStyle w:val="Hyperlink"/>
            <w:rFonts w:cs="FrankRuehl" w:hint="cs"/>
            <w:vanish/>
            <w:sz w:val="26"/>
            <w:szCs w:val="20"/>
            <w:shd w:val="clear" w:color="auto" w:fill="FFFF99"/>
            <w:rtl/>
          </w:rPr>
          <w:t>1541</w:t>
        </w:r>
      </w:hyperlink>
      <w:r w:rsidRPr="00FA05A3">
        <w:rPr>
          <w:rStyle w:val="default"/>
          <w:rFonts w:cs="FrankRuehl" w:hint="cs"/>
          <w:vanish/>
          <w:szCs w:val="20"/>
          <w:shd w:val="clear" w:color="auto" w:fill="FFFF99"/>
          <w:rtl/>
        </w:rPr>
        <w:t xml:space="preserve"> מיום 10.8.1995 עמ' 440 (</w:t>
      </w:r>
      <w:hyperlink r:id="rId518"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2418</w:t>
        </w:r>
      </w:hyperlink>
      <w:r w:rsidRPr="00FA05A3">
        <w:rPr>
          <w:rStyle w:val="default"/>
          <w:rFonts w:cs="FrankRuehl" w:hint="cs"/>
          <w:vanish/>
          <w:szCs w:val="20"/>
          <w:shd w:val="clear" w:color="auto" w:fill="FFFF99"/>
          <w:rtl/>
        </w:rPr>
        <w:t xml:space="preserve">) </w:t>
      </w:r>
    </w:p>
    <w:p w14:paraId="72513257" w14:textId="77777777" w:rsidR="007E6363" w:rsidRPr="00FA05A3" w:rsidRDefault="007E6363">
      <w:pPr>
        <w:pStyle w:val="P00"/>
        <w:spacing w:before="0"/>
        <w:ind w:left="0"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הוספת סעיף קטן 46(ג)</w:t>
      </w:r>
    </w:p>
    <w:p w14:paraId="30051BE8"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4F0C6720"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1.8.2008</w:t>
      </w:r>
    </w:p>
    <w:p w14:paraId="29DD1A48"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224605F6"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519"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520"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735F84FB" w14:textId="77777777" w:rsidR="007E6363" w:rsidRPr="00FA05A3" w:rsidRDefault="007E6363">
      <w:pPr>
        <w:pStyle w:val="P00"/>
        <w:ind w:left="0" w:right="1134"/>
        <w:rPr>
          <w:rStyle w:val="default"/>
          <w:rFonts w:cs="FrankRuehl"/>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מ</w:t>
      </w:r>
      <w:r w:rsidRPr="00FA05A3">
        <w:rPr>
          <w:rStyle w:val="default"/>
          <w:rFonts w:cs="FrankRuehl"/>
          <w:vanish/>
          <w:sz w:val="22"/>
          <w:szCs w:val="22"/>
          <w:shd w:val="clear" w:color="auto" w:fill="FFFF99"/>
          <w:rtl/>
        </w:rPr>
        <w:t>י</w:t>
      </w:r>
      <w:r w:rsidRPr="00FA05A3">
        <w:rPr>
          <w:rStyle w:val="default"/>
          <w:rFonts w:cs="FrankRuehl" w:hint="cs"/>
          <w:vanish/>
          <w:sz w:val="22"/>
          <w:szCs w:val="22"/>
          <w:shd w:val="clear" w:color="auto" w:fill="FFFF99"/>
          <w:rtl/>
        </w:rPr>
        <w:t xml:space="preserve"> שעשה אחת מאלה, דינו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מ</w:t>
      </w:r>
      <w:r w:rsidRPr="00FA05A3">
        <w:rPr>
          <w:rStyle w:val="default"/>
          <w:rFonts w:cs="FrankRuehl" w:hint="cs"/>
          <w:vanish/>
          <w:sz w:val="22"/>
          <w:szCs w:val="22"/>
          <w:shd w:val="clear" w:color="auto" w:fill="FFFF99"/>
          <w:rtl/>
        </w:rPr>
        <w:t>אסר שנתיים:</w:t>
      </w:r>
    </w:p>
    <w:p w14:paraId="327D907D" w14:textId="77777777" w:rsidR="007E6363" w:rsidRPr="00FA05A3" w:rsidRDefault="007E6363">
      <w:pPr>
        <w:pStyle w:val="P22"/>
        <w:spacing w:before="0"/>
        <w:ind w:left="1021"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(1)</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ל</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 xml:space="preserve"> מילא חובה המוטלת עליו בחוק זה או לפיו;</w:t>
      </w:r>
    </w:p>
    <w:p w14:paraId="161CD644" w14:textId="77777777" w:rsidR="007E6363" w:rsidRPr="00FA05A3" w:rsidRDefault="007E6363">
      <w:pPr>
        <w:pStyle w:val="P22"/>
        <w:spacing w:before="0"/>
        <w:ind w:left="1021"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(2)</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מ</w:t>
      </w:r>
      <w:r w:rsidRPr="00FA05A3">
        <w:rPr>
          <w:rStyle w:val="default"/>
          <w:rFonts w:cs="FrankRuehl"/>
          <w:vanish/>
          <w:sz w:val="22"/>
          <w:szCs w:val="22"/>
          <w:shd w:val="clear" w:color="auto" w:fill="FFFF99"/>
          <w:rtl/>
        </w:rPr>
        <w:t>ס</w:t>
      </w:r>
      <w:r w:rsidRPr="00FA05A3">
        <w:rPr>
          <w:rStyle w:val="default"/>
          <w:rFonts w:cs="FrankRuehl" w:hint="cs"/>
          <w:vanish/>
          <w:sz w:val="22"/>
          <w:szCs w:val="22"/>
          <w:shd w:val="clear" w:color="auto" w:fill="FFFF99"/>
          <w:rtl/>
        </w:rPr>
        <w:t>ר ביודעין ל</w:t>
      </w:r>
      <w:r w:rsidRPr="00FA05A3">
        <w:rPr>
          <w:rStyle w:val="default"/>
          <w:rFonts w:cs="FrankRuehl"/>
          <w:vanish/>
          <w:sz w:val="22"/>
          <w:szCs w:val="22"/>
          <w:shd w:val="clear" w:color="auto" w:fill="FFFF99"/>
          <w:rtl/>
        </w:rPr>
        <w:t>ר</w:t>
      </w:r>
      <w:r w:rsidRPr="00FA05A3">
        <w:rPr>
          <w:rStyle w:val="default"/>
          <w:rFonts w:cs="FrankRuehl" w:hint="cs"/>
          <w:vanish/>
          <w:sz w:val="22"/>
          <w:szCs w:val="22"/>
          <w:shd w:val="clear" w:color="auto" w:fill="FFFF99"/>
          <w:rtl/>
        </w:rPr>
        <w:t>שות הפועלת לפי חוק זה ידיעה כוזבת בפרט שהוא חייב למסור לפי חוק זה;</w:t>
      </w:r>
    </w:p>
    <w:p w14:paraId="6B54B3C9" w14:textId="77777777" w:rsidR="007E6363" w:rsidRPr="00FA05A3" w:rsidRDefault="007E6363">
      <w:pPr>
        <w:pStyle w:val="P22"/>
        <w:spacing w:before="0"/>
        <w:ind w:left="1021"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(3)</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ה</w:t>
      </w:r>
      <w:r w:rsidRPr="00FA05A3">
        <w:rPr>
          <w:rStyle w:val="default"/>
          <w:rFonts w:cs="FrankRuehl"/>
          <w:vanish/>
          <w:sz w:val="22"/>
          <w:szCs w:val="22"/>
          <w:shd w:val="clear" w:color="auto" w:fill="FFFF99"/>
          <w:rtl/>
        </w:rPr>
        <w:t>ש</w:t>
      </w:r>
      <w:r w:rsidRPr="00FA05A3">
        <w:rPr>
          <w:rStyle w:val="default"/>
          <w:rFonts w:cs="FrankRuehl" w:hint="cs"/>
          <w:vanish/>
          <w:sz w:val="22"/>
          <w:szCs w:val="22"/>
          <w:shd w:val="clear" w:color="auto" w:fill="FFFF99"/>
          <w:rtl/>
        </w:rPr>
        <w:t>יג צו של פטור משירות או</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ש</w:t>
      </w:r>
      <w:r w:rsidRPr="00FA05A3">
        <w:rPr>
          <w:rStyle w:val="default"/>
          <w:rFonts w:cs="FrankRuehl"/>
          <w:vanish/>
          <w:sz w:val="22"/>
          <w:szCs w:val="22"/>
          <w:shd w:val="clear" w:color="auto" w:fill="FFFF99"/>
          <w:rtl/>
        </w:rPr>
        <w:t>ל</w:t>
      </w:r>
      <w:r w:rsidRPr="00FA05A3">
        <w:rPr>
          <w:rStyle w:val="default"/>
          <w:rFonts w:cs="FrankRuehl" w:hint="cs"/>
          <w:vanish/>
          <w:sz w:val="22"/>
          <w:szCs w:val="22"/>
          <w:shd w:val="clear" w:color="auto" w:fill="FFFF99"/>
          <w:rtl/>
        </w:rPr>
        <w:t xml:space="preserve"> דחיית שירות לפי סעיף 36, פטור לפי סעיף 40, היתר יציאה לחוץ לארץ, תעודה או רישום לפי </w:t>
      </w:r>
      <w:r w:rsidRPr="00FA05A3">
        <w:rPr>
          <w:rStyle w:val="default"/>
          <w:rFonts w:cs="FrankRuehl" w:hint="cs"/>
          <w:strike/>
          <w:vanish/>
          <w:sz w:val="22"/>
          <w:szCs w:val="22"/>
          <w:shd w:val="clear" w:color="auto" w:fill="FFFF99"/>
          <w:rtl/>
        </w:rPr>
        <w:t>סעיפים 43 או 43א</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סעיף 43</w:t>
      </w:r>
      <w:r w:rsidRPr="00FA05A3">
        <w:rPr>
          <w:rStyle w:val="default"/>
          <w:rFonts w:cs="FrankRuehl" w:hint="cs"/>
          <w:vanish/>
          <w:sz w:val="22"/>
          <w:szCs w:val="22"/>
          <w:shd w:val="clear" w:color="auto" w:fill="FFFF99"/>
          <w:rtl/>
        </w:rPr>
        <w:t xml:space="preserve"> או כל הקלה אחרת הניתנת לפי ח</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 xml:space="preserve">ק זה, הכל על ידי כך שמסר ביודעין </w:t>
      </w:r>
      <w:r w:rsidRPr="00FA05A3">
        <w:rPr>
          <w:rStyle w:val="default"/>
          <w:rFonts w:cs="FrankRuehl"/>
          <w:vanish/>
          <w:sz w:val="22"/>
          <w:szCs w:val="22"/>
          <w:shd w:val="clear" w:color="auto" w:fill="FFFF99"/>
          <w:rtl/>
        </w:rPr>
        <w:t>לר</w:t>
      </w:r>
      <w:r w:rsidRPr="00FA05A3">
        <w:rPr>
          <w:rStyle w:val="default"/>
          <w:rFonts w:cs="FrankRuehl" w:hint="cs"/>
          <w:vanish/>
          <w:sz w:val="22"/>
          <w:szCs w:val="22"/>
          <w:shd w:val="clear" w:color="auto" w:fill="FFFF99"/>
          <w:rtl/>
        </w:rPr>
        <w:t>שות הפועלת לפי חוק זה ידיעה כוזבת בפרט חשוב;</w:t>
      </w:r>
    </w:p>
    <w:p w14:paraId="2B8211FE" w14:textId="77777777" w:rsidR="007E6363" w:rsidRDefault="007E6363">
      <w:pPr>
        <w:pStyle w:val="P22"/>
        <w:spacing w:before="0"/>
        <w:ind w:left="1021" w:right="1134"/>
        <w:rPr>
          <w:rStyle w:val="default"/>
          <w:rFonts w:cs="FrankRuehl"/>
          <w:sz w:val="2"/>
          <w:szCs w:val="2"/>
          <w:shd w:val="clear" w:color="auto" w:fill="FFFF99"/>
          <w:rtl/>
        </w:rPr>
      </w:pPr>
      <w:r w:rsidRPr="00FA05A3">
        <w:rPr>
          <w:rStyle w:val="default"/>
          <w:rFonts w:cs="FrankRuehl"/>
          <w:vanish/>
          <w:sz w:val="22"/>
          <w:szCs w:val="22"/>
          <w:shd w:val="clear" w:color="auto" w:fill="FFFF99"/>
          <w:rtl/>
        </w:rPr>
        <w:t>(4)</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ע</w:t>
      </w:r>
      <w:r w:rsidRPr="00FA05A3">
        <w:rPr>
          <w:rStyle w:val="default"/>
          <w:rFonts w:cs="FrankRuehl"/>
          <w:vanish/>
          <w:sz w:val="22"/>
          <w:szCs w:val="22"/>
          <w:shd w:val="clear" w:color="auto" w:fill="FFFF99"/>
          <w:rtl/>
        </w:rPr>
        <w:t>ב</w:t>
      </w:r>
      <w:r w:rsidRPr="00FA05A3">
        <w:rPr>
          <w:rStyle w:val="default"/>
          <w:rFonts w:cs="FrankRuehl" w:hint="cs"/>
          <w:vanish/>
          <w:sz w:val="22"/>
          <w:szCs w:val="22"/>
          <w:shd w:val="clear" w:color="auto" w:fill="FFFF99"/>
          <w:rtl/>
        </w:rPr>
        <w:t>ר על הוראו</w:t>
      </w:r>
      <w:r w:rsidRPr="00FA05A3">
        <w:rPr>
          <w:rStyle w:val="default"/>
          <w:rFonts w:cs="FrankRuehl"/>
          <w:vanish/>
          <w:sz w:val="22"/>
          <w:szCs w:val="22"/>
          <w:shd w:val="clear" w:color="auto" w:fill="FFFF99"/>
          <w:rtl/>
        </w:rPr>
        <w:t>ת</w:t>
      </w:r>
      <w:r w:rsidRPr="00FA05A3">
        <w:rPr>
          <w:rStyle w:val="default"/>
          <w:rFonts w:cs="FrankRuehl" w:hint="cs"/>
          <w:vanish/>
          <w:sz w:val="22"/>
          <w:szCs w:val="22"/>
          <w:shd w:val="clear" w:color="auto" w:fill="FFFF99"/>
          <w:rtl/>
        </w:rPr>
        <w:t xml:space="preserve"> </w:t>
      </w:r>
      <w:r w:rsidRPr="00FA05A3">
        <w:rPr>
          <w:rStyle w:val="default"/>
          <w:rFonts w:cs="FrankRuehl"/>
          <w:strike/>
          <w:vanish/>
          <w:sz w:val="22"/>
          <w:szCs w:val="22"/>
          <w:shd w:val="clear" w:color="auto" w:fill="FFFF99"/>
          <w:rtl/>
        </w:rPr>
        <w:t>ס</w:t>
      </w:r>
      <w:r w:rsidRPr="00FA05A3">
        <w:rPr>
          <w:rStyle w:val="default"/>
          <w:rFonts w:cs="FrankRuehl" w:hint="cs"/>
          <w:strike/>
          <w:vanish/>
          <w:sz w:val="22"/>
          <w:szCs w:val="22"/>
          <w:shd w:val="clear" w:color="auto" w:fill="FFFF99"/>
          <w:rtl/>
        </w:rPr>
        <w:t>עיפים 43 או 43א</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סעיף 43</w:t>
      </w:r>
      <w:r w:rsidRPr="00FA05A3">
        <w:rPr>
          <w:rStyle w:val="default"/>
          <w:rFonts w:cs="FrankRuehl" w:hint="cs"/>
          <w:vanish/>
          <w:sz w:val="22"/>
          <w:szCs w:val="22"/>
          <w:shd w:val="clear" w:color="auto" w:fill="FFFF99"/>
          <w:rtl/>
        </w:rPr>
        <w:t>.</w:t>
      </w:r>
      <w:bookmarkEnd w:id="204"/>
    </w:p>
    <w:p w14:paraId="37F90D5F" w14:textId="77777777" w:rsidR="007E6363" w:rsidRDefault="007E6363" w:rsidP="00D65EA6">
      <w:pPr>
        <w:pStyle w:val="P00"/>
        <w:spacing w:before="72"/>
        <w:ind w:left="0" w:right="1134"/>
        <w:rPr>
          <w:rStyle w:val="default"/>
          <w:rFonts w:cs="FrankRuehl"/>
          <w:rtl/>
        </w:rPr>
      </w:pPr>
      <w:bookmarkStart w:id="205" w:name="Seif6"/>
      <w:bookmarkEnd w:id="205"/>
      <w:r>
        <w:rPr>
          <w:lang w:val="he-IL"/>
        </w:rPr>
        <w:pict w14:anchorId="651F3415">
          <v:rect id="_x0000_s2135" style="position:absolute;left:0;text-align:left;margin-left:464.5pt;margin-top:8.05pt;width:75.05pt;height:8pt;z-index:251556352" o:allowincell="f" filled="f" stroked="f" strokecolor="lime" strokeweight=".25pt">
            <v:textbox inset="0,0,0,0">
              <w:txbxContent>
                <w:p w14:paraId="458006FF" w14:textId="77777777" w:rsidR="00FB2C2D" w:rsidRDefault="00FB2C2D">
                  <w:pPr>
                    <w:spacing w:line="160" w:lineRule="exact"/>
                    <w:jc w:val="left"/>
                    <w:rPr>
                      <w:rFonts w:cs="Miriam"/>
                      <w:noProof/>
                      <w:sz w:val="18"/>
                      <w:szCs w:val="18"/>
                      <w:rtl/>
                    </w:rPr>
                  </w:pPr>
                  <w:r>
                    <w:rPr>
                      <w:rFonts w:cs="Miriam"/>
                      <w:sz w:val="18"/>
                      <w:szCs w:val="18"/>
                      <w:rtl/>
                    </w:rPr>
                    <w:t>ע</w:t>
                  </w:r>
                  <w:r>
                    <w:rPr>
                      <w:rFonts w:cs="Miriam" w:hint="cs"/>
                      <w:sz w:val="18"/>
                      <w:szCs w:val="18"/>
                      <w:rtl/>
                    </w:rPr>
                    <w:t>ב</w:t>
                  </w:r>
                  <w:r>
                    <w:rPr>
                      <w:rFonts w:cs="Miriam"/>
                      <w:sz w:val="18"/>
                      <w:szCs w:val="18"/>
                      <w:rtl/>
                    </w:rPr>
                    <w:t>י</w:t>
                  </w:r>
                  <w:r>
                    <w:rPr>
                      <w:rFonts w:cs="Miriam" w:hint="cs"/>
                      <w:sz w:val="18"/>
                      <w:szCs w:val="18"/>
                      <w:rtl/>
                    </w:rPr>
                    <w:t>רת חוץ [35(ג)]</w:t>
                  </w:r>
                </w:p>
              </w:txbxContent>
            </v:textbox>
            <w10:anchorlock/>
          </v:rect>
        </w:pict>
      </w:r>
      <w:r>
        <w:rPr>
          <w:rStyle w:val="big-number"/>
          <w:rtl/>
        </w:rPr>
        <w:t>47.</w:t>
      </w:r>
      <w:r>
        <w:rPr>
          <w:rStyle w:val="big-number"/>
          <w:rtl/>
        </w:rPr>
        <w:tab/>
      </w:r>
      <w:r>
        <w:rPr>
          <w:rStyle w:val="default"/>
          <w:rFonts w:cs="FrankRuehl"/>
          <w:rtl/>
        </w:rPr>
        <w:t>ב</w:t>
      </w:r>
      <w:r>
        <w:rPr>
          <w:rStyle w:val="default"/>
          <w:rFonts w:cs="FrankRuehl" w:hint="cs"/>
          <w:rtl/>
        </w:rPr>
        <w:t>ת</w:t>
      </w:r>
      <w:r>
        <w:rPr>
          <w:rStyle w:val="default"/>
          <w:rFonts w:cs="FrankRuehl"/>
          <w:rtl/>
        </w:rPr>
        <w:t>י</w:t>
      </w:r>
      <w:r>
        <w:rPr>
          <w:rStyle w:val="default"/>
          <w:rFonts w:cs="FrankRuehl" w:hint="cs"/>
          <w:rtl/>
        </w:rPr>
        <w:t xml:space="preserve"> המשפט בישראל מוסמכים לשפוט את מי שעבר בחוץ לארץ עבירה לפי סעיף 46.</w:t>
      </w:r>
    </w:p>
    <w:p w14:paraId="6882D604" w14:textId="77777777" w:rsidR="007E6363" w:rsidRDefault="007E6363" w:rsidP="00D65EA6">
      <w:pPr>
        <w:pStyle w:val="P00"/>
        <w:spacing w:before="72"/>
        <w:ind w:left="0" w:right="1134"/>
        <w:rPr>
          <w:rStyle w:val="default"/>
          <w:rFonts w:cs="FrankRuehl" w:hint="cs"/>
          <w:rtl/>
        </w:rPr>
      </w:pPr>
      <w:bookmarkStart w:id="206" w:name="Seif7"/>
      <w:bookmarkEnd w:id="206"/>
      <w:r>
        <w:rPr>
          <w:lang w:val="he-IL"/>
        </w:rPr>
        <w:pict w14:anchorId="791DF273">
          <v:rect id="_x0000_s2136" style="position:absolute;left:0;text-align:left;margin-left:464.5pt;margin-top:8.05pt;width:75.05pt;height:16pt;z-index:251557376" o:allowincell="f" filled="f" stroked="f" strokecolor="lime" strokeweight=".25pt">
            <v:textbox inset="0,0,0,0">
              <w:txbxContent>
                <w:p w14:paraId="222C726A" w14:textId="77777777" w:rsidR="00FB2C2D" w:rsidRDefault="00FB2C2D">
                  <w:pPr>
                    <w:spacing w:line="160" w:lineRule="exact"/>
                    <w:jc w:val="left"/>
                    <w:rPr>
                      <w:rFonts w:cs="Miriam"/>
                      <w:noProof/>
                      <w:sz w:val="18"/>
                      <w:szCs w:val="18"/>
                      <w:rtl/>
                    </w:rPr>
                  </w:pPr>
                  <w:r>
                    <w:rPr>
                      <w:rFonts w:cs="Miriam"/>
                      <w:sz w:val="18"/>
                      <w:szCs w:val="18"/>
                      <w:rtl/>
                    </w:rPr>
                    <w:t>ח</w:t>
                  </w:r>
                  <w:r>
                    <w:rPr>
                      <w:rFonts w:cs="Miriam" w:hint="cs"/>
                      <w:sz w:val="18"/>
                      <w:szCs w:val="18"/>
                      <w:rtl/>
                    </w:rPr>
                    <w:t>ו</w:t>
                  </w:r>
                  <w:r>
                    <w:rPr>
                      <w:rFonts w:cs="Miriam"/>
                      <w:sz w:val="18"/>
                      <w:szCs w:val="18"/>
                      <w:rtl/>
                    </w:rPr>
                    <w:t>ב</w:t>
                  </w:r>
                  <w:r>
                    <w:rPr>
                      <w:rFonts w:cs="Miriam" w:hint="cs"/>
                      <w:sz w:val="18"/>
                      <w:szCs w:val="18"/>
                      <w:rtl/>
                    </w:rPr>
                    <w:t xml:space="preserve">ת הראיה </w:t>
                  </w:r>
                  <w:r>
                    <w:rPr>
                      <w:rFonts w:cs="Miriam"/>
                      <w:sz w:val="18"/>
                      <w:szCs w:val="18"/>
                      <w:rtl/>
                    </w:rPr>
                    <w:t>[36]</w:t>
                  </w:r>
                </w:p>
              </w:txbxContent>
            </v:textbox>
            <w10:anchorlock/>
          </v:rect>
        </w:pict>
      </w:r>
      <w:r>
        <w:rPr>
          <w:rStyle w:val="big-number"/>
          <w:rtl/>
        </w:rPr>
        <w:t>48.</w:t>
      </w:r>
      <w:r>
        <w:rPr>
          <w:rStyle w:val="big-number"/>
          <w:rtl/>
        </w:rPr>
        <w:tab/>
      </w:r>
      <w:r>
        <w:rPr>
          <w:rStyle w:val="default"/>
          <w:rFonts w:cs="FrankRuehl"/>
          <w:rtl/>
        </w:rPr>
        <w:t>ב</w:t>
      </w:r>
      <w:r>
        <w:rPr>
          <w:rStyle w:val="default"/>
          <w:rFonts w:cs="FrankRuehl" w:hint="cs"/>
          <w:rtl/>
        </w:rPr>
        <w:t>מ</w:t>
      </w:r>
      <w:r>
        <w:rPr>
          <w:rStyle w:val="default"/>
          <w:rFonts w:cs="FrankRuehl"/>
          <w:rtl/>
        </w:rPr>
        <w:t>ש</w:t>
      </w:r>
      <w:r>
        <w:rPr>
          <w:rStyle w:val="default"/>
          <w:rFonts w:cs="FrankRuehl" w:hint="cs"/>
          <w:rtl/>
        </w:rPr>
        <w:t xml:space="preserve">פט פלילי על אי מילוי חובת התייצבות לפי חוק זה </w:t>
      </w:r>
      <w:r>
        <w:rPr>
          <w:rStyle w:val="default"/>
          <w:rFonts w:cs="FrankRuehl"/>
          <w:rtl/>
        </w:rPr>
        <w:t>–</w:t>
      </w:r>
    </w:p>
    <w:p w14:paraId="7E5955DB" w14:textId="77777777" w:rsidR="007E6363" w:rsidRDefault="007E63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ר</w:t>
      </w:r>
      <w:r>
        <w:rPr>
          <w:rStyle w:val="default"/>
          <w:rFonts w:cs="FrankRuehl" w:hint="cs"/>
          <w:rtl/>
        </w:rPr>
        <w:t>איה על הנאשם, כי בזמן הנועד לקיום חובת ההתייצבות לא היה תושב קבוע ולא היה בגיל שבו הוא חייב בקיום החו</w:t>
      </w:r>
      <w:r>
        <w:rPr>
          <w:rStyle w:val="default"/>
          <w:rFonts w:cs="FrankRuehl"/>
          <w:rtl/>
        </w:rPr>
        <w:t>בה</w:t>
      </w:r>
      <w:r>
        <w:rPr>
          <w:rStyle w:val="default"/>
          <w:rFonts w:cs="FrankRuehl" w:hint="cs"/>
          <w:rtl/>
        </w:rPr>
        <w:t xml:space="preserve"> האמורה; אולם בית המשפט רשאי, אם ראה צורך בכך לשם עשיית צדק, להטיל את חובת הראיה בעניני</w:t>
      </w:r>
      <w:r>
        <w:rPr>
          <w:rStyle w:val="default"/>
          <w:rFonts w:cs="FrankRuehl"/>
          <w:rtl/>
        </w:rPr>
        <w:t>ם</w:t>
      </w:r>
      <w:r>
        <w:rPr>
          <w:rStyle w:val="default"/>
          <w:rFonts w:cs="FrankRuehl" w:hint="cs"/>
          <w:rtl/>
        </w:rPr>
        <w:t xml:space="preserve"> </w:t>
      </w:r>
      <w:r>
        <w:rPr>
          <w:rStyle w:val="default"/>
          <w:rFonts w:cs="FrankRuehl"/>
          <w:rtl/>
        </w:rPr>
        <w:t>ה</w:t>
      </w:r>
      <w:r>
        <w:rPr>
          <w:rStyle w:val="default"/>
          <w:rFonts w:cs="FrankRuehl" w:hint="cs"/>
          <w:rtl/>
        </w:rPr>
        <w:t>אמורים על התובע;</w:t>
      </w:r>
    </w:p>
    <w:p w14:paraId="443F9CCF" w14:textId="77777777" w:rsidR="007E6363" w:rsidRDefault="007E63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w:t>
      </w:r>
      <w:r>
        <w:rPr>
          <w:rStyle w:val="default"/>
          <w:rFonts w:cs="FrankRuehl"/>
          <w:rtl/>
        </w:rPr>
        <w:t>כ</w:t>
      </w:r>
      <w:r>
        <w:rPr>
          <w:rStyle w:val="default"/>
          <w:rFonts w:cs="FrankRuehl" w:hint="cs"/>
          <w:rtl/>
        </w:rPr>
        <w:t xml:space="preserve">פוף לאמור בפסקה (1) אין על התובע להוכיח אלא שהנאשם חייב באותה חובה, ואם הוכיח זאת </w:t>
      </w:r>
      <w:r>
        <w:rPr>
          <w:rStyle w:val="default"/>
          <w:rFonts w:cs="FrankRuehl"/>
          <w:rtl/>
        </w:rPr>
        <w:t>–</w:t>
      </w:r>
      <w:r>
        <w:rPr>
          <w:rStyle w:val="default"/>
          <w:rFonts w:cs="FrankRuehl" w:hint="cs"/>
          <w:rtl/>
        </w:rPr>
        <w:t xml:space="preserve"> </w:t>
      </w:r>
      <w:r>
        <w:rPr>
          <w:rStyle w:val="default"/>
          <w:rFonts w:cs="FrankRuehl"/>
          <w:rtl/>
        </w:rPr>
        <w:t>ע</w:t>
      </w:r>
      <w:r>
        <w:rPr>
          <w:rStyle w:val="default"/>
          <w:rFonts w:cs="FrankRuehl" w:hint="cs"/>
          <w:rtl/>
        </w:rPr>
        <w:t>ל הנאשם הראיה שמילא או</w:t>
      </w:r>
      <w:r>
        <w:rPr>
          <w:rStyle w:val="default"/>
          <w:rFonts w:cs="FrankRuehl"/>
          <w:rtl/>
        </w:rPr>
        <w:t>ת</w:t>
      </w:r>
      <w:r>
        <w:rPr>
          <w:rStyle w:val="default"/>
          <w:rFonts w:cs="FrankRuehl" w:hint="cs"/>
          <w:rtl/>
        </w:rPr>
        <w:t>ה חובה.</w:t>
      </w:r>
    </w:p>
    <w:p w14:paraId="576F7A8E" w14:textId="77777777" w:rsidR="007E6363" w:rsidRDefault="007E6363" w:rsidP="00D65EA6">
      <w:pPr>
        <w:pStyle w:val="P00"/>
        <w:spacing w:before="72"/>
        <w:ind w:left="0" w:right="1134"/>
        <w:rPr>
          <w:rStyle w:val="default"/>
          <w:rFonts w:cs="FrankRuehl" w:hint="cs"/>
          <w:rtl/>
        </w:rPr>
      </w:pPr>
      <w:bookmarkStart w:id="207" w:name="Seif8"/>
      <w:bookmarkEnd w:id="207"/>
      <w:r>
        <w:rPr>
          <w:lang w:val="he-IL"/>
        </w:rPr>
        <w:pict w14:anchorId="0CEB2A67">
          <v:rect id="_x0000_s2137" style="position:absolute;left:0;text-align:left;margin-left:464.5pt;margin-top:8.05pt;width:75.05pt;height:16pt;z-index:251558400" o:allowincell="f" filled="f" stroked="f" strokecolor="lime" strokeweight=".25pt">
            <v:textbox inset="0,0,0,0">
              <w:txbxContent>
                <w:p w14:paraId="69D5A945" w14:textId="77777777" w:rsidR="00FB2C2D" w:rsidRDefault="00FB2C2D">
                  <w:pPr>
                    <w:spacing w:line="160" w:lineRule="exact"/>
                    <w:jc w:val="left"/>
                    <w:rPr>
                      <w:rFonts w:cs="Miriam"/>
                      <w:noProof/>
                      <w:sz w:val="18"/>
                      <w:szCs w:val="18"/>
                      <w:rtl/>
                    </w:rPr>
                  </w:pPr>
                  <w:r>
                    <w:rPr>
                      <w:rFonts w:cs="Miriam"/>
                      <w:sz w:val="18"/>
                      <w:szCs w:val="18"/>
                      <w:rtl/>
                    </w:rPr>
                    <w:t>ת</w:t>
                  </w:r>
                  <w:r>
                    <w:rPr>
                      <w:rFonts w:cs="Miriam" w:hint="cs"/>
                      <w:sz w:val="18"/>
                      <w:szCs w:val="18"/>
                      <w:rtl/>
                    </w:rPr>
                    <w:t>ק</w:t>
                  </w:r>
                  <w:r>
                    <w:rPr>
                      <w:rFonts w:cs="Miriam"/>
                      <w:sz w:val="18"/>
                      <w:szCs w:val="18"/>
                      <w:rtl/>
                    </w:rPr>
                    <w:t>פ</w:t>
                  </w:r>
                  <w:r>
                    <w:rPr>
                      <w:rFonts w:cs="Miriam" w:hint="cs"/>
                      <w:sz w:val="18"/>
                      <w:szCs w:val="18"/>
                      <w:rtl/>
                    </w:rPr>
                    <w:t xml:space="preserve">ו של צו </w:t>
                  </w:r>
                  <w:r>
                    <w:rPr>
                      <w:rFonts w:cs="Miriam"/>
                      <w:sz w:val="18"/>
                      <w:szCs w:val="18"/>
                      <w:rtl/>
                    </w:rPr>
                    <w:t>[37]</w:t>
                  </w:r>
                </w:p>
              </w:txbxContent>
            </v:textbox>
            <w10:anchorlock/>
          </v:rect>
        </w:pict>
      </w:r>
      <w:r>
        <w:rPr>
          <w:rStyle w:val="big-number"/>
          <w:rtl/>
        </w:rPr>
        <w:t>49.</w:t>
      </w:r>
      <w:r>
        <w:rPr>
          <w:rStyle w:val="big-number"/>
          <w:rtl/>
        </w:rPr>
        <w:tab/>
      </w:r>
      <w:r>
        <w:rPr>
          <w:rStyle w:val="default"/>
          <w:rFonts w:cs="FrankRuehl"/>
          <w:rtl/>
        </w:rPr>
        <w:t>נ</w:t>
      </w:r>
      <w:r>
        <w:rPr>
          <w:rStyle w:val="default"/>
          <w:rFonts w:cs="FrankRuehl" w:hint="cs"/>
          <w:rtl/>
        </w:rPr>
        <w:t>ית</w:t>
      </w:r>
      <w:r>
        <w:rPr>
          <w:rStyle w:val="default"/>
          <w:rFonts w:cs="FrankRuehl"/>
          <w:rtl/>
        </w:rPr>
        <w:t>ן</w:t>
      </w:r>
      <w:r>
        <w:rPr>
          <w:rStyle w:val="default"/>
          <w:rFonts w:cs="FrankRuehl" w:hint="cs"/>
          <w:rtl/>
        </w:rPr>
        <w:t xml:space="preserve"> צו לפי חוק זה המטיל על אדם למלא חובה בזמן שנקבע בצו, והוא לא מילא את החובה באותו זמן, </w:t>
      </w:r>
      <w:r>
        <w:rPr>
          <w:rStyle w:val="default"/>
          <w:rFonts w:cs="FrankRuehl"/>
          <w:rtl/>
        </w:rPr>
        <w:t>י</w:t>
      </w:r>
      <w:r>
        <w:rPr>
          <w:rStyle w:val="default"/>
          <w:rFonts w:cs="FrankRuehl" w:hint="cs"/>
          <w:rtl/>
        </w:rPr>
        <w:t>ע</w:t>
      </w:r>
      <w:r>
        <w:rPr>
          <w:rStyle w:val="default"/>
          <w:rFonts w:cs="FrankRuehl"/>
          <w:rtl/>
        </w:rPr>
        <w:t>מ</w:t>
      </w:r>
      <w:r>
        <w:rPr>
          <w:rStyle w:val="default"/>
          <w:rFonts w:cs="FrankRuehl" w:hint="cs"/>
          <w:rtl/>
        </w:rPr>
        <w:t>וד הצו בתקפו לגבי אותו אדם עד שהוא ימלא את החובה; האמור בזה אינו גורע מאחריותו הפלילית של אדם על אי-מילוי חובה בזמן שנקבע בצו, וחי</w:t>
      </w:r>
      <w:r>
        <w:rPr>
          <w:rStyle w:val="default"/>
          <w:rFonts w:cs="FrankRuehl"/>
          <w:rtl/>
        </w:rPr>
        <w:t>ו</w:t>
      </w:r>
      <w:r>
        <w:rPr>
          <w:rStyle w:val="default"/>
          <w:rFonts w:cs="FrankRuehl" w:hint="cs"/>
          <w:rtl/>
        </w:rPr>
        <w:t>בו בדין על אי-מילוי חובה המוטלת ע</w:t>
      </w:r>
      <w:r>
        <w:rPr>
          <w:rStyle w:val="default"/>
          <w:rFonts w:cs="FrankRuehl"/>
          <w:rtl/>
        </w:rPr>
        <w:t>לי</w:t>
      </w:r>
      <w:r>
        <w:rPr>
          <w:rStyle w:val="default"/>
          <w:rFonts w:cs="FrankRuehl" w:hint="cs"/>
          <w:rtl/>
        </w:rPr>
        <w:t>ו אינו פוטר אותו מאותה חובה.</w:t>
      </w:r>
    </w:p>
    <w:p w14:paraId="6ABD6CC1" w14:textId="77777777" w:rsidR="00312E78" w:rsidRDefault="00312E78" w:rsidP="00312E78">
      <w:pPr>
        <w:pStyle w:val="medium2-header"/>
        <w:keepLines w:val="0"/>
        <w:spacing w:before="72"/>
        <w:ind w:left="0" w:right="1134"/>
        <w:rPr>
          <w:rFonts w:cs="FrankRuehl" w:hint="cs"/>
          <w:noProof/>
          <w:rtl/>
        </w:rPr>
      </w:pPr>
      <w:bookmarkStart w:id="208" w:name="med7"/>
      <w:bookmarkEnd w:id="208"/>
      <w:r>
        <w:rPr>
          <w:rFonts w:cs="FrankRuehl"/>
          <w:noProof/>
          <w:sz w:val="20"/>
          <w:rtl/>
          <w:lang w:val="he-IL"/>
        </w:rPr>
        <w:pict w14:anchorId="34C67860">
          <v:shape id="_x0000_s2302" type="#_x0000_t202" style="position:absolute;left:0;text-align:left;margin-left:470.25pt;margin-top:7.1pt;width:1in;height:16.8pt;z-index:251724288" filled="f" stroked="f">
            <v:textbox inset="1mm,0,1mm,0">
              <w:txbxContent>
                <w:p w14:paraId="56F9D520" w14:textId="77777777" w:rsidR="00FB2C2D" w:rsidRDefault="00FB2C2D" w:rsidP="00312E78">
                  <w:pPr>
                    <w:spacing w:line="160" w:lineRule="exact"/>
                    <w:jc w:val="left"/>
                    <w:rPr>
                      <w:rFonts w:cs="Miriam"/>
                      <w:noProof/>
                      <w:sz w:val="18"/>
                      <w:szCs w:val="18"/>
                      <w:rtl/>
                    </w:rPr>
                  </w:pPr>
                  <w:r>
                    <w:rPr>
                      <w:rFonts w:cs="Miriam" w:hint="cs"/>
                      <w:sz w:val="18"/>
                      <w:szCs w:val="18"/>
                      <w:rtl/>
                    </w:rPr>
                    <w:t>(תיקון מס' 19) תשע"ד-2014</w:t>
                  </w:r>
                </w:p>
              </w:txbxContent>
            </v:textbox>
          </v:shape>
        </w:pict>
      </w:r>
      <w:r>
        <w:rPr>
          <w:rFonts w:cs="FrankRuehl"/>
          <w:noProof/>
          <w:rtl/>
        </w:rPr>
        <w:t>פ</w:t>
      </w:r>
      <w:r>
        <w:rPr>
          <w:rFonts w:cs="FrankRuehl" w:hint="cs"/>
          <w:noProof/>
          <w:rtl/>
        </w:rPr>
        <w:t>ר</w:t>
      </w:r>
      <w:r>
        <w:rPr>
          <w:rFonts w:cs="FrankRuehl"/>
          <w:noProof/>
          <w:rtl/>
        </w:rPr>
        <w:t>ק</w:t>
      </w:r>
      <w:r>
        <w:rPr>
          <w:rFonts w:cs="FrankRuehl" w:hint="cs"/>
          <w:noProof/>
          <w:rtl/>
        </w:rPr>
        <w:t xml:space="preserve"> ו'1: פיקוח</w:t>
      </w:r>
    </w:p>
    <w:p w14:paraId="000219C9" w14:textId="77777777" w:rsidR="00312E78" w:rsidRPr="00FA05A3" w:rsidRDefault="00312E78" w:rsidP="00312E78">
      <w:pPr>
        <w:pStyle w:val="P00"/>
        <w:spacing w:before="0"/>
        <w:ind w:left="0" w:right="1134"/>
        <w:rPr>
          <w:rStyle w:val="default"/>
          <w:rFonts w:cs="FrankRuehl" w:hint="cs"/>
          <w:vanish/>
          <w:color w:val="FF0000"/>
          <w:sz w:val="20"/>
          <w:szCs w:val="20"/>
          <w:shd w:val="clear" w:color="auto" w:fill="FFFF99"/>
          <w:rtl/>
        </w:rPr>
      </w:pPr>
      <w:bookmarkStart w:id="209" w:name="Rov223"/>
      <w:r w:rsidRPr="00FA05A3">
        <w:rPr>
          <w:rStyle w:val="default"/>
          <w:rFonts w:cs="FrankRuehl" w:hint="cs"/>
          <w:vanish/>
          <w:color w:val="FF0000"/>
          <w:sz w:val="20"/>
          <w:szCs w:val="20"/>
          <w:shd w:val="clear" w:color="auto" w:fill="FFFF99"/>
          <w:rtl/>
        </w:rPr>
        <w:t>מיום 20.3.2014</w:t>
      </w:r>
    </w:p>
    <w:p w14:paraId="6BA3D62F" w14:textId="77777777" w:rsidR="00312E78" w:rsidRPr="00FA05A3" w:rsidRDefault="00312E78" w:rsidP="00312E78">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075CC2B0" w14:textId="77777777" w:rsidR="00312E78" w:rsidRPr="00FA05A3" w:rsidRDefault="00312E78" w:rsidP="00312E78">
      <w:pPr>
        <w:pStyle w:val="P00"/>
        <w:spacing w:before="0"/>
        <w:ind w:left="0" w:right="1134"/>
        <w:rPr>
          <w:rStyle w:val="default"/>
          <w:rFonts w:cs="FrankRuehl" w:hint="cs"/>
          <w:vanish/>
          <w:sz w:val="20"/>
          <w:szCs w:val="20"/>
          <w:shd w:val="clear" w:color="auto" w:fill="FFFF99"/>
          <w:rtl/>
        </w:rPr>
      </w:pPr>
      <w:hyperlink r:id="rId521"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364 (</w:t>
      </w:r>
      <w:hyperlink r:id="rId522"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0CA593B6" w14:textId="77777777" w:rsidR="00312E78" w:rsidRPr="00312E78" w:rsidRDefault="00312E78" w:rsidP="00312E78">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פרק ו'1</w:t>
      </w:r>
      <w:bookmarkEnd w:id="209"/>
    </w:p>
    <w:p w14:paraId="47206251" w14:textId="77777777" w:rsidR="00312E78" w:rsidRDefault="00312E78" w:rsidP="00312E78">
      <w:pPr>
        <w:pStyle w:val="P00"/>
        <w:spacing w:before="72"/>
        <w:ind w:left="0" w:right="1134"/>
        <w:rPr>
          <w:rStyle w:val="default"/>
          <w:rFonts w:cs="FrankRuehl" w:hint="cs"/>
          <w:rtl/>
        </w:rPr>
      </w:pPr>
      <w:bookmarkStart w:id="210" w:name="Seif104"/>
      <w:bookmarkEnd w:id="210"/>
      <w:r>
        <w:rPr>
          <w:lang w:val="he-IL"/>
        </w:rPr>
        <w:pict w14:anchorId="3D04D53D">
          <v:rect id="_x0000_s2303" style="position:absolute;left:0;text-align:left;margin-left:464.5pt;margin-top:8.05pt;width:75.05pt;height:28pt;z-index:251725312" o:allowincell="f" filled="f" stroked="f" strokecolor="lime" strokeweight=".25pt">
            <v:textbox inset="0,0,0,0">
              <w:txbxContent>
                <w:p w14:paraId="3837E057" w14:textId="77777777" w:rsidR="00FB2C2D" w:rsidRDefault="00FB2C2D" w:rsidP="00312E78">
                  <w:pPr>
                    <w:spacing w:line="160" w:lineRule="exact"/>
                    <w:jc w:val="left"/>
                    <w:rPr>
                      <w:rFonts w:cs="Miriam" w:hint="cs"/>
                      <w:noProof/>
                      <w:sz w:val="18"/>
                      <w:szCs w:val="18"/>
                      <w:rtl/>
                    </w:rPr>
                  </w:pPr>
                  <w:r>
                    <w:rPr>
                      <w:rFonts w:cs="Miriam" w:hint="cs"/>
                      <w:sz w:val="18"/>
                      <w:szCs w:val="18"/>
                      <w:rtl/>
                    </w:rPr>
                    <w:t>הסמכת מפקחים</w:t>
                  </w:r>
                </w:p>
                <w:p w14:paraId="52A63FEC" w14:textId="77777777" w:rsidR="00FB2C2D" w:rsidRDefault="00FB2C2D" w:rsidP="00312E78">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49</w:t>
      </w:r>
      <w:r>
        <w:rPr>
          <w:rStyle w:val="default"/>
          <w:rFonts w:cs="FrankRuehl" w:hint="cs"/>
          <w:rtl/>
        </w:rPr>
        <w:t>א</w:t>
      </w:r>
      <w:r w:rsidRPr="00312E78">
        <w:rPr>
          <w:rStyle w:val="default"/>
          <w:rFonts w:cs="FrankRuehl"/>
          <w:rtl/>
        </w:rPr>
        <w:t>.</w:t>
      </w:r>
      <w:r w:rsidRPr="00312E78">
        <w:rPr>
          <w:rStyle w:val="default"/>
          <w:rFonts w:cs="FrankRuehl"/>
          <w:rtl/>
        </w:rPr>
        <w:tab/>
      </w:r>
      <w:r>
        <w:rPr>
          <w:rStyle w:val="default"/>
          <w:rFonts w:cs="FrankRuehl" w:hint="cs"/>
          <w:rtl/>
        </w:rPr>
        <w:t>(א)</w:t>
      </w:r>
      <w:r>
        <w:rPr>
          <w:rStyle w:val="default"/>
          <w:rFonts w:cs="FrankRuehl" w:hint="cs"/>
          <w:rtl/>
        </w:rPr>
        <w:tab/>
        <w:t xml:space="preserve">לשם פיקוח על הוראות חוק זה, רשאי שר הביטחון להסמיך, מבין עובדי משרדו או מבין עובדי המדינה שאינם עובדי משרדו </w:t>
      </w:r>
      <w:r>
        <w:rPr>
          <w:rStyle w:val="default"/>
          <w:rFonts w:cs="FrankRuehl"/>
          <w:rtl/>
        </w:rPr>
        <w:t>–</w:t>
      </w:r>
      <w:r>
        <w:rPr>
          <w:rStyle w:val="default"/>
          <w:rFonts w:cs="FrankRuehl" w:hint="cs"/>
          <w:rtl/>
        </w:rPr>
        <w:t xml:space="preserve"> בהסכמת השר הנוגע בדבר, מפקחים שיהיו נתונות להם הסמכויות לפי סעיף 49ב, כולן או חלקן.</w:t>
      </w:r>
    </w:p>
    <w:p w14:paraId="406895EB" w14:textId="77777777" w:rsidR="00312E78" w:rsidRDefault="00312E78" w:rsidP="00312E7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יוסמך מפקח, אלא אם כן מתקיימים בו כל אלה:</w:t>
      </w:r>
    </w:p>
    <w:p w14:paraId="074C1FB5" w14:textId="77777777" w:rsidR="00312E78" w:rsidRDefault="00312E78" w:rsidP="009A4E13">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9A4E13">
        <w:rPr>
          <w:rStyle w:val="default"/>
          <w:rFonts w:cs="FrankRuehl" w:hint="cs"/>
          <w:rtl/>
        </w:rPr>
        <w:t>הוא לא הורשע בעבירה שמפאת מהותה, חומרתה או נסיבותיה, אין הוא ראוי, לדעת השר, לשמש מפקח;</w:t>
      </w:r>
    </w:p>
    <w:p w14:paraId="0E69133C" w14:textId="77777777" w:rsidR="009A4E13" w:rsidRDefault="009A4E13" w:rsidP="009A4E13">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הכשרה מתאימה בתחום הסמכויות שיהיו נתונות לו לפי פרק זה, כפי שהורה השר;</w:t>
      </w:r>
    </w:p>
    <w:p w14:paraId="7013AC47" w14:textId="77777777" w:rsidR="009A4E13" w:rsidRDefault="009A4E13" w:rsidP="009A4E13">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כפי שהורה השר.</w:t>
      </w:r>
    </w:p>
    <w:p w14:paraId="3DC50492" w14:textId="77777777" w:rsidR="00312E78" w:rsidRPr="00FA05A3" w:rsidRDefault="00312E78" w:rsidP="00312E78">
      <w:pPr>
        <w:pStyle w:val="P00"/>
        <w:spacing w:before="0"/>
        <w:ind w:left="0" w:right="1134"/>
        <w:rPr>
          <w:rStyle w:val="default"/>
          <w:rFonts w:cs="FrankRuehl" w:hint="cs"/>
          <w:vanish/>
          <w:color w:val="FF0000"/>
          <w:sz w:val="20"/>
          <w:szCs w:val="20"/>
          <w:shd w:val="clear" w:color="auto" w:fill="FFFF99"/>
          <w:rtl/>
        </w:rPr>
      </w:pPr>
      <w:bookmarkStart w:id="211" w:name="Rov224"/>
      <w:r w:rsidRPr="00FA05A3">
        <w:rPr>
          <w:rStyle w:val="default"/>
          <w:rFonts w:cs="FrankRuehl" w:hint="cs"/>
          <w:vanish/>
          <w:color w:val="FF0000"/>
          <w:sz w:val="20"/>
          <w:szCs w:val="20"/>
          <w:shd w:val="clear" w:color="auto" w:fill="FFFF99"/>
          <w:rtl/>
        </w:rPr>
        <w:t>מיום 20.3.2014</w:t>
      </w:r>
    </w:p>
    <w:p w14:paraId="4A4D3AB7" w14:textId="77777777" w:rsidR="00312E78" w:rsidRPr="00FA05A3" w:rsidRDefault="00312E78" w:rsidP="00312E78">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0FD26AFB" w14:textId="77777777" w:rsidR="00312E78" w:rsidRPr="00FA05A3" w:rsidRDefault="00312E78" w:rsidP="00312E78">
      <w:pPr>
        <w:pStyle w:val="P00"/>
        <w:spacing w:before="0"/>
        <w:ind w:left="0" w:right="1134"/>
        <w:rPr>
          <w:rStyle w:val="default"/>
          <w:rFonts w:cs="FrankRuehl" w:hint="cs"/>
          <w:vanish/>
          <w:sz w:val="20"/>
          <w:szCs w:val="20"/>
          <w:shd w:val="clear" w:color="auto" w:fill="FFFF99"/>
          <w:rtl/>
        </w:rPr>
      </w:pPr>
      <w:hyperlink r:id="rId523"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364 (</w:t>
      </w:r>
      <w:hyperlink r:id="rId524"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165ED343" w14:textId="77777777" w:rsidR="00312E78" w:rsidRPr="009A4E13" w:rsidRDefault="00312E78" w:rsidP="009A4E13">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49א</w:t>
      </w:r>
      <w:bookmarkEnd w:id="211"/>
    </w:p>
    <w:p w14:paraId="4EDB6E08" w14:textId="77777777" w:rsidR="00312E78" w:rsidRDefault="00312E78" w:rsidP="009A4E13">
      <w:pPr>
        <w:pStyle w:val="P00"/>
        <w:spacing w:before="72"/>
        <w:ind w:left="0" w:right="1134"/>
        <w:rPr>
          <w:rStyle w:val="default"/>
          <w:rFonts w:cs="FrankRuehl" w:hint="cs"/>
          <w:rtl/>
        </w:rPr>
      </w:pPr>
      <w:bookmarkStart w:id="212" w:name="Seif105"/>
      <w:bookmarkEnd w:id="212"/>
      <w:r>
        <w:rPr>
          <w:lang w:val="he-IL"/>
        </w:rPr>
        <w:pict w14:anchorId="7D75613E">
          <v:rect id="_x0000_s2304" style="position:absolute;left:0;text-align:left;margin-left:464.5pt;margin-top:8.05pt;width:75.05pt;height:29.6pt;z-index:251726336" o:allowincell="f" filled="f" stroked="f" strokecolor="lime" strokeweight=".25pt">
            <v:textbox inset="0,0,0,0">
              <w:txbxContent>
                <w:p w14:paraId="474B3A85" w14:textId="77777777" w:rsidR="00FB2C2D" w:rsidRDefault="00FB2C2D" w:rsidP="00312E78">
                  <w:pPr>
                    <w:spacing w:line="160" w:lineRule="exact"/>
                    <w:jc w:val="left"/>
                    <w:rPr>
                      <w:rFonts w:cs="Miriam" w:hint="cs"/>
                      <w:noProof/>
                      <w:sz w:val="18"/>
                      <w:szCs w:val="18"/>
                      <w:rtl/>
                    </w:rPr>
                  </w:pPr>
                  <w:r>
                    <w:rPr>
                      <w:rFonts w:cs="Miriam" w:hint="cs"/>
                      <w:sz w:val="18"/>
                      <w:szCs w:val="18"/>
                      <w:rtl/>
                    </w:rPr>
                    <w:t>סמכויות מפקח</w:t>
                  </w:r>
                </w:p>
                <w:p w14:paraId="2C10E34C" w14:textId="77777777" w:rsidR="00FB2C2D" w:rsidRDefault="00FB2C2D" w:rsidP="00312E78">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49</w:t>
      </w:r>
      <w:r w:rsidR="006834F0">
        <w:rPr>
          <w:rStyle w:val="default"/>
          <w:rFonts w:cs="FrankRuehl" w:hint="cs"/>
          <w:rtl/>
        </w:rPr>
        <w:t>ב</w:t>
      </w:r>
      <w:r w:rsidRPr="00312E78">
        <w:rPr>
          <w:rStyle w:val="default"/>
          <w:rFonts w:cs="FrankRuehl"/>
          <w:rtl/>
        </w:rPr>
        <w:t>.</w:t>
      </w:r>
      <w:r w:rsidRPr="00312E78">
        <w:rPr>
          <w:rStyle w:val="default"/>
          <w:rFonts w:cs="FrankRuehl"/>
          <w:rtl/>
        </w:rPr>
        <w:tab/>
      </w:r>
      <w:r w:rsidR="009A4E13">
        <w:rPr>
          <w:rStyle w:val="default"/>
          <w:rFonts w:cs="FrankRuehl" w:hint="cs"/>
          <w:rtl/>
        </w:rPr>
        <w:t>(א)</w:t>
      </w:r>
      <w:r w:rsidR="009A4E13">
        <w:rPr>
          <w:rStyle w:val="default"/>
          <w:rFonts w:cs="FrankRuehl" w:hint="cs"/>
          <w:rtl/>
        </w:rPr>
        <w:tab/>
        <w:t xml:space="preserve">לשם פיקוח על ביצוע הוראות חוק זה, רשאי מפקח </w:t>
      </w:r>
      <w:r w:rsidR="009A4E13">
        <w:rPr>
          <w:rStyle w:val="default"/>
          <w:rFonts w:cs="FrankRuehl"/>
          <w:rtl/>
        </w:rPr>
        <w:t>–</w:t>
      </w:r>
    </w:p>
    <w:p w14:paraId="531907B1" w14:textId="77777777" w:rsidR="009A4E13" w:rsidRDefault="009A4E13" w:rsidP="00A431DD">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לדרוש מכל אדם הרשום כתלמיד בישיבה או נמנה עם סגל הישיבה למסור לו את שמו ומענו ולהציג לפניו תעודת זהות או תעודה רשמית אחרת המזהה אותו;</w:t>
      </w:r>
    </w:p>
    <w:p w14:paraId="0248E287" w14:textId="77777777" w:rsidR="009A4E13" w:rsidRDefault="009A4E13" w:rsidP="00A431DD">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A431DD">
        <w:rPr>
          <w:rStyle w:val="default"/>
          <w:rFonts w:cs="FrankRuehl" w:hint="cs"/>
          <w:rtl/>
        </w:rPr>
        <w:t xml:space="preserve">לדרוש מכל אדם הנוגע בדבר למסור לו כי מידע או מסמך שיש בהם כדי להבטיח את ביצוע הוראות חוק זה; בפסקה זו, "מסמך" </w:t>
      </w:r>
      <w:r w:rsidR="00A431DD">
        <w:rPr>
          <w:rStyle w:val="default"/>
          <w:rFonts w:cs="FrankRuehl"/>
          <w:rtl/>
        </w:rPr>
        <w:t>–</w:t>
      </w:r>
      <w:r w:rsidR="00A431DD">
        <w:rPr>
          <w:rStyle w:val="default"/>
          <w:rFonts w:cs="FrankRuehl" w:hint="cs"/>
          <w:rtl/>
        </w:rPr>
        <w:t xml:space="preserve"> לרבות פלט, כהגדרתו בחוק המחשבים, התשנ"ה-1995;</w:t>
      </w:r>
    </w:p>
    <w:p w14:paraId="4127049F" w14:textId="77777777" w:rsidR="00A431DD" w:rsidRDefault="00A431DD" w:rsidP="00A431DD">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להיכנס לישיבה, ובלבד שלא ייכנס למקום המשמש למגורים, אלא על פי צו של בית משפט.</w:t>
      </w:r>
    </w:p>
    <w:p w14:paraId="10E92EB8" w14:textId="77777777" w:rsidR="00A431DD" w:rsidRDefault="00A431DD" w:rsidP="009A4E1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מצא מפקח כי מיועד לשירות ביטחון שהצהיר כי הוא לומד בישיבה אינו נוכח בה, יודיע על כך לפוקד או לאדם מטעמו.</w:t>
      </w:r>
    </w:p>
    <w:p w14:paraId="5CB202FD" w14:textId="77777777" w:rsidR="00A431DD" w:rsidRDefault="00A431DD" w:rsidP="009A4E1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6834F0">
        <w:rPr>
          <w:rStyle w:val="default"/>
          <w:rFonts w:cs="FrankRuehl" w:hint="cs"/>
          <w:rtl/>
        </w:rPr>
        <w:t>מפקח לא יעשה שימוש בסמכויות הנתונות לו לפי סעיף זה, אלא בעת מילוי תפקידו, כשהוא עונד באופן גלוי תג המזהה אותו ואת תפקידו ויש בידו תעודה החתומה בידי שר הביטחון, המעידה על תפקידו ועל סמכויותיו שאותה יציג על פי דרישה.</w:t>
      </w:r>
    </w:p>
    <w:p w14:paraId="34297BF4" w14:textId="77777777" w:rsidR="006834F0" w:rsidRDefault="006834F0" w:rsidP="009A4E1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בפרק זה, "ישיבה" </w:t>
      </w:r>
      <w:r>
        <w:rPr>
          <w:rStyle w:val="default"/>
          <w:rFonts w:cs="FrankRuehl"/>
          <w:rtl/>
        </w:rPr>
        <w:t>–</w:t>
      </w:r>
      <w:r>
        <w:rPr>
          <w:rStyle w:val="default"/>
          <w:rFonts w:cs="FrankRuehl" w:hint="cs"/>
          <w:rtl/>
        </w:rPr>
        <w:t xml:space="preserve"> ישיבת הסדר, ישיבה גבוהה ציונית או ישיבה, כהגדרתן בסעיפים 22א, 22ב או 26ב, בהתאמה.</w:t>
      </w:r>
    </w:p>
    <w:p w14:paraId="36850387" w14:textId="77777777" w:rsidR="00312E78" w:rsidRPr="00FA05A3" w:rsidRDefault="00312E78" w:rsidP="00312E78">
      <w:pPr>
        <w:pStyle w:val="P00"/>
        <w:spacing w:before="0"/>
        <w:ind w:left="0" w:right="1134"/>
        <w:rPr>
          <w:rStyle w:val="default"/>
          <w:rFonts w:cs="FrankRuehl" w:hint="cs"/>
          <w:vanish/>
          <w:color w:val="FF0000"/>
          <w:sz w:val="20"/>
          <w:szCs w:val="20"/>
          <w:shd w:val="clear" w:color="auto" w:fill="FFFF99"/>
          <w:rtl/>
        </w:rPr>
      </w:pPr>
      <w:bookmarkStart w:id="213" w:name="Rov225"/>
      <w:r w:rsidRPr="00FA05A3">
        <w:rPr>
          <w:rStyle w:val="default"/>
          <w:rFonts w:cs="FrankRuehl" w:hint="cs"/>
          <w:vanish/>
          <w:color w:val="FF0000"/>
          <w:sz w:val="20"/>
          <w:szCs w:val="20"/>
          <w:shd w:val="clear" w:color="auto" w:fill="FFFF99"/>
          <w:rtl/>
        </w:rPr>
        <w:t>מיום 20.3.2014</w:t>
      </w:r>
    </w:p>
    <w:p w14:paraId="27E51B40" w14:textId="77777777" w:rsidR="00312E78" w:rsidRPr="00FA05A3" w:rsidRDefault="00312E78" w:rsidP="00312E78">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1B532B7C" w14:textId="77777777" w:rsidR="00312E78" w:rsidRPr="00FA05A3" w:rsidRDefault="00312E78" w:rsidP="00312E78">
      <w:pPr>
        <w:pStyle w:val="P00"/>
        <w:spacing w:before="0"/>
        <w:ind w:left="0" w:right="1134"/>
        <w:rPr>
          <w:rStyle w:val="default"/>
          <w:rFonts w:cs="FrankRuehl" w:hint="cs"/>
          <w:vanish/>
          <w:sz w:val="20"/>
          <w:szCs w:val="20"/>
          <w:shd w:val="clear" w:color="auto" w:fill="FFFF99"/>
          <w:rtl/>
        </w:rPr>
      </w:pPr>
      <w:hyperlink r:id="rId525"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365 (</w:t>
      </w:r>
      <w:hyperlink r:id="rId526"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60B80797" w14:textId="77777777" w:rsidR="00312E78" w:rsidRPr="006834F0" w:rsidRDefault="00312E78" w:rsidP="006834F0">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49</w:t>
      </w:r>
      <w:r w:rsidR="006834F0" w:rsidRPr="00FA05A3">
        <w:rPr>
          <w:rStyle w:val="default"/>
          <w:rFonts w:cs="FrankRuehl" w:hint="cs"/>
          <w:b/>
          <w:bCs/>
          <w:vanish/>
          <w:sz w:val="20"/>
          <w:szCs w:val="20"/>
          <w:shd w:val="clear" w:color="auto" w:fill="FFFF99"/>
          <w:rtl/>
        </w:rPr>
        <w:t>ב</w:t>
      </w:r>
      <w:bookmarkEnd w:id="213"/>
    </w:p>
    <w:p w14:paraId="0F081A01" w14:textId="77777777" w:rsidR="00312E78" w:rsidRDefault="00312E78" w:rsidP="006834F0">
      <w:pPr>
        <w:pStyle w:val="P00"/>
        <w:spacing w:before="72"/>
        <w:ind w:left="0" w:right="1134"/>
        <w:rPr>
          <w:rStyle w:val="default"/>
          <w:rFonts w:cs="FrankRuehl" w:hint="cs"/>
          <w:rtl/>
        </w:rPr>
      </w:pPr>
      <w:bookmarkStart w:id="214" w:name="Seif106"/>
      <w:bookmarkEnd w:id="214"/>
      <w:r>
        <w:rPr>
          <w:lang w:val="he-IL"/>
        </w:rPr>
        <w:pict w14:anchorId="1B2090CB">
          <v:rect id="_x0000_s2305" style="position:absolute;left:0;text-align:left;margin-left:464.5pt;margin-top:8.05pt;width:75.05pt;height:29.6pt;z-index:251727360" o:allowincell="f" filled="f" stroked="f" strokecolor="lime" strokeweight=".25pt">
            <v:textbox style="mso-next-textbox:#_x0000_s2305" inset="0,0,0,0">
              <w:txbxContent>
                <w:p w14:paraId="7985D4F0" w14:textId="77777777" w:rsidR="00FB2C2D" w:rsidRDefault="00FB2C2D" w:rsidP="00312E78">
                  <w:pPr>
                    <w:spacing w:line="160" w:lineRule="exact"/>
                    <w:jc w:val="left"/>
                    <w:rPr>
                      <w:rFonts w:cs="Miriam" w:hint="cs"/>
                      <w:noProof/>
                      <w:sz w:val="18"/>
                      <w:szCs w:val="18"/>
                      <w:rtl/>
                    </w:rPr>
                  </w:pPr>
                  <w:r>
                    <w:rPr>
                      <w:rFonts w:cs="Miriam" w:hint="cs"/>
                      <w:sz w:val="18"/>
                      <w:szCs w:val="18"/>
                      <w:rtl/>
                    </w:rPr>
                    <w:t>הסמכת בודקים</w:t>
                  </w:r>
                </w:p>
                <w:p w14:paraId="1E46F71F" w14:textId="77777777" w:rsidR="00FB2C2D" w:rsidRDefault="00FB2C2D" w:rsidP="00312E78">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49</w:t>
      </w:r>
      <w:r w:rsidR="006834F0">
        <w:rPr>
          <w:rStyle w:val="default"/>
          <w:rFonts w:cs="FrankRuehl" w:hint="cs"/>
          <w:rtl/>
        </w:rPr>
        <w:t>ג</w:t>
      </w:r>
      <w:r w:rsidRPr="00312E78">
        <w:rPr>
          <w:rStyle w:val="default"/>
          <w:rFonts w:cs="FrankRuehl"/>
          <w:rtl/>
        </w:rPr>
        <w:t>.</w:t>
      </w:r>
      <w:r w:rsidRPr="00312E78">
        <w:rPr>
          <w:rStyle w:val="default"/>
          <w:rFonts w:cs="FrankRuehl"/>
          <w:rtl/>
        </w:rPr>
        <w:tab/>
      </w:r>
      <w:r w:rsidR="006834F0">
        <w:rPr>
          <w:rStyle w:val="default"/>
          <w:rFonts w:cs="FrankRuehl" w:hint="cs"/>
          <w:rtl/>
        </w:rPr>
        <w:t>(א)</w:t>
      </w:r>
      <w:r w:rsidR="006834F0">
        <w:rPr>
          <w:rStyle w:val="default"/>
          <w:rFonts w:cs="FrankRuehl" w:hint="cs"/>
          <w:rtl/>
        </w:rPr>
        <w:tab/>
        <w:t>בלי לגרוע מהוראות סעיף 49א, שר הביטחון רשאי להסמיך בודקים, אף אם אינם עובדי המדינה, בסמכויות המפורטות בסעיף קטן (ב), ובלבד שלא יוסמך בודק כאמור, אלא אם כן התקיימו בו כל אלה:</w:t>
      </w:r>
    </w:p>
    <w:p w14:paraId="44DA4C4A" w14:textId="77777777" w:rsidR="006834F0" w:rsidRDefault="006239C4" w:rsidP="00FB2C2D">
      <w:pPr>
        <w:pStyle w:val="P00"/>
        <w:spacing w:before="72"/>
        <w:ind w:left="1021" w:right="1134"/>
        <w:rPr>
          <w:rStyle w:val="default"/>
          <w:rFonts w:cs="FrankRuehl" w:hint="cs"/>
          <w:rtl/>
        </w:rPr>
      </w:pPr>
      <w:r>
        <w:rPr>
          <w:rFonts w:cs="FrankRuehl" w:hint="cs"/>
          <w:sz w:val="26"/>
          <w:rtl/>
          <w:lang w:eastAsia="en-US"/>
        </w:rPr>
        <w:pict w14:anchorId="4B5F8C98">
          <v:shape id="_x0000_s2413" type="#_x0000_t202" style="position:absolute;left:0;text-align:left;margin-left:470.35pt;margin-top:7.1pt;width:1in;height:16.8pt;z-index:251768320" filled="f" stroked="f">
            <v:textbox inset="1mm,0,1mm,0">
              <w:txbxContent>
                <w:p w14:paraId="791CEE5C" w14:textId="77777777" w:rsidR="006239C4" w:rsidRDefault="006239C4" w:rsidP="006239C4">
                  <w:pPr>
                    <w:spacing w:line="160" w:lineRule="exact"/>
                    <w:jc w:val="left"/>
                    <w:rPr>
                      <w:rFonts w:cs="Miriam"/>
                      <w:noProof/>
                      <w:sz w:val="18"/>
                      <w:szCs w:val="18"/>
                      <w:rtl/>
                    </w:rPr>
                  </w:pPr>
                  <w:r>
                    <w:rPr>
                      <w:rFonts w:cs="Miriam" w:hint="cs"/>
                      <w:sz w:val="18"/>
                      <w:szCs w:val="18"/>
                      <w:rtl/>
                    </w:rPr>
                    <w:t>(תיקון מס' 21) תשע"ו-2015</w:t>
                  </w:r>
                </w:p>
              </w:txbxContent>
            </v:textbox>
            <w10:anchorlock/>
          </v:shape>
        </w:pict>
      </w:r>
      <w:r w:rsidR="006834F0">
        <w:rPr>
          <w:rStyle w:val="default"/>
          <w:rFonts w:cs="FrankRuehl" w:hint="cs"/>
          <w:rtl/>
        </w:rPr>
        <w:t>(1)</w:t>
      </w:r>
      <w:r w:rsidR="006834F0">
        <w:rPr>
          <w:rStyle w:val="default"/>
          <w:rFonts w:cs="FrankRuehl" w:hint="cs"/>
          <w:rtl/>
        </w:rPr>
        <w:tab/>
        <w:t xml:space="preserve">הוא לא הורשע בעבירה שמפאת מהותה, חומרתה או נסיבותיה, אין הוא ראוי, לדעת השר, לשמש </w:t>
      </w:r>
      <w:r w:rsidR="00FB2C2D">
        <w:rPr>
          <w:rStyle w:val="default"/>
          <w:rFonts w:cs="FrankRuehl" w:hint="cs"/>
          <w:rtl/>
        </w:rPr>
        <w:t>בודק</w:t>
      </w:r>
      <w:r w:rsidR="006834F0">
        <w:rPr>
          <w:rStyle w:val="default"/>
          <w:rFonts w:cs="FrankRuehl" w:hint="cs"/>
          <w:rtl/>
        </w:rPr>
        <w:t>;</w:t>
      </w:r>
    </w:p>
    <w:p w14:paraId="05AD8801" w14:textId="77777777" w:rsidR="006834F0" w:rsidRDefault="006834F0" w:rsidP="006834F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קיבל הכשרה מתאימה בתחום הסמכויות שיהיו נתונות לו לפי סעיף זה, כפי שהורה השר;</w:t>
      </w:r>
    </w:p>
    <w:p w14:paraId="6D474F06" w14:textId="77777777" w:rsidR="006834F0" w:rsidRDefault="006834F0" w:rsidP="006834F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עומד בתנאי כשירות נוספים, כפי שהורה השר.</w:t>
      </w:r>
    </w:p>
    <w:p w14:paraId="63AF9004" w14:textId="77777777" w:rsidR="006834F0" w:rsidRDefault="006834F0" w:rsidP="006834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לשם עריכת רישום נוכחות של מיועדים לשירות ביטחון שהם תלמידי ישיבה או של משרתים בשירות משולב כהגדרתו בסעיף 22א, רשאי בודק </w:t>
      </w:r>
      <w:r>
        <w:rPr>
          <w:rStyle w:val="default"/>
          <w:rFonts w:cs="FrankRuehl"/>
          <w:rtl/>
        </w:rPr>
        <w:t>–</w:t>
      </w:r>
    </w:p>
    <w:p w14:paraId="6134C696" w14:textId="77777777" w:rsidR="006834F0" w:rsidRDefault="006834F0" w:rsidP="006834F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להיכנס לחדרי לימוד בישיבה;</w:t>
      </w:r>
    </w:p>
    <w:p w14:paraId="40B3603A" w14:textId="77777777" w:rsidR="006834F0" w:rsidRDefault="006834F0" w:rsidP="006834F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לדרוש מכל אדם הרשום כתלמיד ישיבה או נמנה עם סגל הישיבה הנמצא בחדרי לימוד בישיבה למסור לו את שמו ולהציג לפניו תעודת זהות או תעודה רשמית אחרת המזהה אותו.</w:t>
      </w:r>
    </w:p>
    <w:p w14:paraId="3C7F74F3" w14:textId="77777777" w:rsidR="006834F0" w:rsidRDefault="006834F0" w:rsidP="006834F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בודק לא יעשה שימוש בסמכויות הנתונות לו לפי סעיף זה, אלא בעת מילוי תפקידו כבודק וכשהוא עונד תג גלוי המזהה אותו כבודק.</w:t>
      </w:r>
    </w:p>
    <w:p w14:paraId="00B66CFE" w14:textId="77777777" w:rsidR="00312E78" w:rsidRPr="00FA05A3" w:rsidRDefault="00312E78" w:rsidP="00312E78">
      <w:pPr>
        <w:pStyle w:val="P00"/>
        <w:spacing w:before="0"/>
        <w:ind w:left="0" w:right="1134"/>
        <w:rPr>
          <w:rStyle w:val="default"/>
          <w:rFonts w:cs="FrankRuehl" w:hint="cs"/>
          <w:vanish/>
          <w:color w:val="FF0000"/>
          <w:sz w:val="20"/>
          <w:szCs w:val="20"/>
          <w:shd w:val="clear" w:color="auto" w:fill="FFFF99"/>
          <w:rtl/>
        </w:rPr>
      </w:pPr>
      <w:bookmarkStart w:id="215" w:name="Rov253"/>
      <w:r w:rsidRPr="00FA05A3">
        <w:rPr>
          <w:rStyle w:val="default"/>
          <w:rFonts w:cs="FrankRuehl" w:hint="cs"/>
          <w:vanish/>
          <w:color w:val="FF0000"/>
          <w:sz w:val="20"/>
          <w:szCs w:val="20"/>
          <w:shd w:val="clear" w:color="auto" w:fill="FFFF99"/>
          <w:rtl/>
        </w:rPr>
        <w:t>מיום 20.3.2014</w:t>
      </w:r>
    </w:p>
    <w:p w14:paraId="717FF029" w14:textId="77777777" w:rsidR="00312E78" w:rsidRPr="00FA05A3" w:rsidRDefault="00312E78" w:rsidP="00312E78">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542D5552" w14:textId="77777777" w:rsidR="00312E78" w:rsidRPr="00FA05A3" w:rsidRDefault="00312E78" w:rsidP="00312E78">
      <w:pPr>
        <w:pStyle w:val="P00"/>
        <w:spacing w:before="0"/>
        <w:ind w:left="0" w:right="1134"/>
        <w:rPr>
          <w:rStyle w:val="default"/>
          <w:rFonts w:cs="FrankRuehl" w:hint="cs"/>
          <w:vanish/>
          <w:sz w:val="20"/>
          <w:szCs w:val="20"/>
          <w:shd w:val="clear" w:color="auto" w:fill="FFFF99"/>
          <w:rtl/>
        </w:rPr>
      </w:pPr>
      <w:hyperlink r:id="rId527"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365 (</w:t>
      </w:r>
      <w:hyperlink r:id="rId528"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6A2F1CE7" w14:textId="77777777" w:rsidR="00312E78" w:rsidRPr="00FA05A3" w:rsidRDefault="00312E78" w:rsidP="006834F0">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הוספת סעיף 49</w:t>
      </w:r>
      <w:r w:rsidR="006834F0" w:rsidRPr="00FA05A3">
        <w:rPr>
          <w:rStyle w:val="default"/>
          <w:rFonts w:cs="FrankRuehl" w:hint="cs"/>
          <w:b/>
          <w:bCs/>
          <w:vanish/>
          <w:sz w:val="20"/>
          <w:szCs w:val="20"/>
          <w:shd w:val="clear" w:color="auto" w:fill="FFFF99"/>
          <w:rtl/>
        </w:rPr>
        <w:t>ג</w:t>
      </w:r>
    </w:p>
    <w:p w14:paraId="2C74BC43" w14:textId="77777777" w:rsidR="00FB2C2D" w:rsidRPr="00FA05A3" w:rsidRDefault="00FB2C2D" w:rsidP="00FB2C2D">
      <w:pPr>
        <w:pStyle w:val="P00"/>
        <w:spacing w:before="0"/>
        <w:ind w:left="0" w:right="1134"/>
        <w:rPr>
          <w:rStyle w:val="default"/>
          <w:rFonts w:cs="FrankRuehl" w:hint="cs"/>
          <w:vanish/>
          <w:sz w:val="20"/>
          <w:szCs w:val="20"/>
          <w:shd w:val="clear" w:color="auto" w:fill="FFFF99"/>
          <w:rtl/>
        </w:rPr>
      </w:pPr>
    </w:p>
    <w:p w14:paraId="156710DD" w14:textId="77777777" w:rsidR="00FB2C2D" w:rsidRPr="00FA05A3" w:rsidRDefault="00FB2C2D" w:rsidP="00FB2C2D">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30.11.2015</w:t>
      </w:r>
    </w:p>
    <w:p w14:paraId="2DFE9C71" w14:textId="77777777" w:rsidR="00FB2C2D" w:rsidRPr="00FA05A3" w:rsidRDefault="00FB2C2D" w:rsidP="00FB2C2D">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21</w:t>
      </w:r>
    </w:p>
    <w:p w14:paraId="1BC470B2" w14:textId="77777777" w:rsidR="00FB2C2D" w:rsidRPr="00FA05A3" w:rsidRDefault="00FB2C2D" w:rsidP="00FB2C2D">
      <w:pPr>
        <w:pStyle w:val="P00"/>
        <w:spacing w:before="0"/>
        <w:ind w:left="0" w:right="1134"/>
        <w:rPr>
          <w:rStyle w:val="default"/>
          <w:rFonts w:cs="FrankRuehl" w:hint="cs"/>
          <w:vanish/>
          <w:sz w:val="20"/>
          <w:szCs w:val="20"/>
          <w:shd w:val="clear" w:color="auto" w:fill="FFFF99"/>
          <w:rtl/>
        </w:rPr>
      </w:pPr>
      <w:hyperlink r:id="rId529" w:history="1">
        <w:r w:rsidRPr="00FA05A3">
          <w:rPr>
            <w:rStyle w:val="Hyperlink"/>
            <w:rFonts w:cs="FrankRuehl" w:hint="cs"/>
            <w:vanish/>
            <w:szCs w:val="20"/>
            <w:shd w:val="clear" w:color="auto" w:fill="FFFF99"/>
            <w:rtl/>
          </w:rPr>
          <w:t>ס"ח תשע"ו מס' 2512</w:t>
        </w:r>
      </w:hyperlink>
      <w:r w:rsidRPr="00FA05A3">
        <w:rPr>
          <w:rStyle w:val="default"/>
          <w:rFonts w:cs="FrankRuehl" w:hint="cs"/>
          <w:vanish/>
          <w:sz w:val="20"/>
          <w:szCs w:val="20"/>
          <w:shd w:val="clear" w:color="auto" w:fill="FFFF99"/>
          <w:rtl/>
        </w:rPr>
        <w:t xml:space="preserve"> מיום 30.11.2015 עמ' 265 (</w:t>
      </w:r>
      <w:hyperlink r:id="rId530" w:history="1">
        <w:r w:rsidRPr="00FA05A3">
          <w:rPr>
            <w:rStyle w:val="Hyperlink"/>
            <w:rFonts w:cs="FrankRuehl" w:hint="cs"/>
            <w:vanish/>
            <w:szCs w:val="20"/>
            <w:shd w:val="clear" w:color="auto" w:fill="FFFF99"/>
            <w:rtl/>
          </w:rPr>
          <w:t>ה"ח 973</w:t>
        </w:r>
      </w:hyperlink>
      <w:r w:rsidRPr="00FA05A3">
        <w:rPr>
          <w:rStyle w:val="default"/>
          <w:rFonts w:cs="FrankRuehl" w:hint="cs"/>
          <w:vanish/>
          <w:sz w:val="20"/>
          <w:szCs w:val="20"/>
          <w:shd w:val="clear" w:color="auto" w:fill="FFFF99"/>
          <w:rtl/>
        </w:rPr>
        <w:t>)</w:t>
      </w:r>
    </w:p>
    <w:p w14:paraId="5A2427BE" w14:textId="77777777" w:rsidR="00FB2C2D" w:rsidRPr="00FA05A3" w:rsidRDefault="00FB2C2D" w:rsidP="00FB2C2D">
      <w:pPr>
        <w:pStyle w:val="P00"/>
        <w:ind w:left="0"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(א)</w:t>
      </w:r>
      <w:r w:rsidRPr="00FA05A3">
        <w:rPr>
          <w:rStyle w:val="default"/>
          <w:rFonts w:cs="FrankRuehl" w:hint="cs"/>
          <w:vanish/>
          <w:sz w:val="22"/>
          <w:szCs w:val="22"/>
          <w:shd w:val="clear" w:color="auto" w:fill="FFFF99"/>
          <w:rtl/>
        </w:rPr>
        <w:tab/>
        <w:t>בלי לגרוע מהוראות סעיף 49א, שר הביטחון רשאי להסמיך בודקים, אף אם אינם עובדי המדינה, בסמכויות המפורטות בסעיף קטן (ב), ובלבד שלא יוסמך בודק כאמור, אלא אם כן התקיימו בו כל אלה:</w:t>
      </w:r>
    </w:p>
    <w:p w14:paraId="38157E03" w14:textId="77777777" w:rsidR="00FB2C2D" w:rsidRPr="006239C4" w:rsidRDefault="00FB2C2D" w:rsidP="006239C4">
      <w:pPr>
        <w:pStyle w:val="P00"/>
        <w:spacing w:before="0"/>
        <w:ind w:left="1021" w:right="1134"/>
        <w:rPr>
          <w:rStyle w:val="default"/>
          <w:rFonts w:cs="FrankRuehl" w:hint="cs"/>
          <w:sz w:val="2"/>
          <w:szCs w:val="2"/>
          <w:rtl/>
        </w:rPr>
      </w:pPr>
      <w:r w:rsidRPr="00FA05A3">
        <w:rPr>
          <w:rStyle w:val="default"/>
          <w:rFonts w:cs="FrankRuehl" w:hint="cs"/>
          <w:vanish/>
          <w:sz w:val="22"/>
          <w:szCs w:val="22"/>
          <w:shd w:val="clear" w:color="auto" w:fill="FFFF99"/>
          <w:rtl/>
        </w:rPr>
        <w:t>(1)</w:t>
      </w:r>
      <w:r w:rsidRPr="00FA05A3">
        <w:rPr>
          <w:rStyle w:val="default"/>
          <w:rFonts w:cs="FrankRuehl" w:hint="cs"/>
          <w:vanish/>
          <w:sz w:val="22"/>
          <w:szCs w:val="22"/>
          <w:shd w:val="clear" w:color="auto" w:fill="FFFF99"/>
          <w:rtl/>
        </w:rPr>
        <w:tab/>
        <w:t xml:space="preserve">הוא לא הורשע בעבירה שמפאת מהותה, חומרתה או נסיבותיה, אין הוא ראוי, לדעת השר, לשמש </w:t>
      </w:r>
      <w:r w:rsidRPr="00FA05A3">
        <w:rPr>
          <w:rStyle w:val="default"/>
          <w:rFonts w:cs="FrankRuehl" w:hint="cs"/>
          <w:strike/>
          <w:vanish/>
          <w:sz w:val="22"/>
          <w:szCs w:val="22"/>
          <w:shd w:val="clear" w:color="auto" w:fill="FFFF99"/>
          <w:rtl/>
        </w:rPr>
        <w:t>מפקח</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בודק</w:t>
      </w:r>
      <w:r w:rsidRPr="00FA05A3">
        <w:rPr>
          <w:rStyle w:val="default"/>
          <w:rFonts w:cs="FrankRuehl" w:hint="cs"/>
          <w:vanish/>
          <w:sz w:val="22"/>
          <w:szCs w:val="22"/>
          <w:shd w:val="clear" w:color="auto" w:fill="FFFF99"/>
          <w:rtl/>
        </w:rPr>
        <w:t>;</w:t>
      </w:r>
      <w:bookmarkEnd w:id="215"/>
    </w:p>
    <w:p w14:paraId="2B9018B3" w14:textId="77777777" w:rsidR="00312E78" w:rsidRDefault="00312E78" w:rsidP="003D00AB">
      <w:pPr>
        <w:pStyle w:val="P00"/>
        <w:spacing w:before="72"/>
        <w:ind w:left="0" w:right="1134"/>
        <w:rPr>
          <w:rStyle w:val="default"/>
          <w:rFonts w:cs="FrankRuehl" w:hint="cs"/>
          <w:rtl/>
        </w:rPr>
      </w:pPr>
      <w:bookmarkStart w:id="216" w:name="Seif107"/>
      <w:bookmarkEnd w:id="216"/>
      <w:r>
        <w:rPr>
          <w:lang w:val="he-IL"/>
        </w:rPr>
        <w:pict w14:anchorId="2BA17CAF">
          <v:rect id="_x0000_s2306" style="position:absolute;left:0;text-align:left;margin-left:464.5pt;margin-top:8.05pt;width:75.05pt;height:29.6pt;z-index:251728384" o:allowincell="f" filled="f" stroked="f" strokecolor="lime" strokeweight=".25pt">
            <v:textbox inset="0,0,0,0">
              <w:txbxContent>
                <w:p w14:paraId="72B573C9" w14:textId="77777777" w:rsidR="00FB2C2D" w:rsidRDefault="00FB2C2D" w:rsidP="00312E78">
                  <w:pPr>
                    <w:spacing w:line="160" w:lineRule="exact"/>
                    <w:jc w:val="left"/>
                    <w:rPr>
                      <w:rFonts w:cs="Miriam" w:hint="cs"/>
                      <w:noProof/>
                      <w:sz w:val="18"/>
                      <w:szCs w:val="18"/>
                      <w:rtl/>
                    </w:rPr>
                  </w:pPr>
                  <w:r>
                    <w:rPr>
                      <w:rFonts w:cs="Miriam" w:hint="cs"/>
                      <w:sz w:val="18"/>
                      <w:szCs w:val="18"/>
                      <w:rtl/>
                    </w:rPr>
                    <w:t>העברת מידע לבודק</w:t>
                  </w:r>
                </w:p>
                <w:p w14:paraId="3627C986" w14:textId="77777777" w:rsidR="00FB2C2D" w:rsidRDefault="00FB2C2D" w:rsidP="00312E78">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49</w:t>
      </w:r>
      <w:r w:rsidR="006834F0">
        <w:rPr>
          <w:rStyle w:val="default"/>
          <w:rFonts w:cs="FrankRuehl" w:hint="cs"/>
          <w:rtl/>
        </w:rPr>
        <w:t>ד</w:t>
      </w:r>
      <w:r w:rsidRPr="00312E78">
        <w:rPr>
          <w:rStyle w:val="default"/>
          <w:rFonts w:cs="FrankRuehl"/>
          <w:rtl/>
        </w:rPr>
        <w:t>.</w:t>
      </w:r>
      <w:r w:rsidRPr="00312E78">
        <w:rPr>
          <w:rStyle w:val="default"/>
          <w:rFonts w:cs="FrankRuehl"/>
          <w:rtl/>
        </w:rPr>
        <w:tab/>
      </w:r>
      <w:r w:rsidR="003D00AB">
        <w:rPr>
          <w:rStyle w:val="default"/>
          <w:rFonts w:cs="FrankRuehl" w:hint="cs"/>
          <w:rtl/>
        </w:rPr>
        <w:t>(א)</w:t>
      </w:r>
      <w:r w:rsidR="003D00AB">
        <w:rPr>
          <w:rStyle w:val="default"/>
          <w:rFonts w:cs="FrankRuehl" w:hint="cs"/>
          <w:rtl/>
        </w:rPr>
        <w:tab/>
        <w:t>לשם עריכת רישום נוכחות כאמור בסעיף 49ג, רשאי שר הביטחון או מי שהוא הסמיך לכך להעביר לבודק את שמו הפרטי, שם משפחתו ומספר זהותו של תלמיד ישיבה שניתן לו צו דחיית שירות, ואת שם הישיבה שבה הוא לומד; מידע כאמור יועבר רק לתכלית זו ובמידה שנדרש</w:t>
      </w:r>
      <w:r>
        <w:rPr>
          <w:rStyle w:val="default"/>
          <w:rFonts w:cs="FrankRuehl" w:hint="cs"/>
          <w:rtl/>
        </w:rPr>
        <w:t>.</w:t>
      </w:r>
    </w:p>
    <w:p w14:paraId="52105C2D" w14:textId="77777777" w:rsidR="003D00AB" w:rsidRDefault="003D00AB" w:rsidP="003D00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יועבר מידע לפי הוראות סעיף קטן (א) ולא ייעשה בו שימוש אלא בהתאם לנהלים שייקבעו במשרד הביטחון לעניין העברת המידע באופן מאובטח, שמירת המידע והבטחת מחיקתו; נהלים כאמור ייקבעו בהסכמת רשם מאגרי המידע כמשמעותו בסעיף 7 לחוק הגנת הפרטיות, התשמ"א-1981 (בפרק זה </w:t>
      </w:r>
      <w:r>
        <w:rPr>
          <w:rStyle w:val="default"/>
          <w:rFonts w:cs="FrankRuehl"/>
          <w:rtl/>
        </w:rPr>
        <w:t>–</w:t>
      </w:r>
      <w:r>
        <w:rPr>
          <w:rStyle w:val="default"/>
          <w:rFonts w:cs="FrankRuehl" w:hint="cs"/>
          <w:rtl/>
        </w:rPr>
        <w:t xml:space="preserve"> חוק הגנת הפרטיות).</w:t>
      </w:r>
    </w:p>
    <w:p w14:paraId="58ACF952" w14:textId="77777777" w:rsidR="003D00AB" w:rsidRDefault="003D00AB" w:rsidP="003D00A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בודק ישמור בסוד מידע שהועבר אליו לפי סעיף זה, לא יגלה אותו לאחר ולא יעשה בו כל שימוש, אלא לפי הוראות סעיף זה או כל דין אחר, או לפי צו של בית משפט.</w:t>
      </w:r>
    </w:p>
    <w:p w14:paraId="7EE5A9DC" w14:textId="77777777" w:rsidR="00312E78" w:rsidRPr="00FA05A3" w:rsidRDefault="00312E78" w:rsidP="00312E78">
      <w:pPr>
        <w:pStyle w:val="P00"/>
        <w:spacing w:before="0"/>
        <w:ind w:left="0" w:right="1134"/>
        <w:rPr>
          <w:rStyle w:val="default"/>
          <w:rFonts w:cs="FrankRuehl" w:hint="cs"/>
          <w:vanish/>
          <w:color w:val="FF0000"/>
          <w:sz w:val="20"/>
          <w:szCs w:val="20"/>
          <w:shd w:val="clear" w:color="auto" w:fill="FFFF99"/>
          <w:rtl/>
        </w:rPr>
      </w:pPr>
      <w:bookmarkStart w:id="217" w:name="Rov227"/>
      <w:r w:rsidRPr="00FA05A3">
        <w:rPr>
          <w:rStyle w:val="default"/>
          <w:rFonts w:cs="FrankRuehl" w:hint="cs"/>
          <w:vanish/>
          <w:color w:val="FF0000"/>
          <w:sz w:val="20"/>
          <w:szCs w:val="20"/>
          <w:shd w:val="clear" w:color="auto" w:fill="FFFF99"/>
          <w:rtl/>
        </w:rPr>
        <w:t>מיום 20.3.2014</w:t>
      </w:r>
    </w:p>
    <w:p w14:paraId="4BB24C6A" w14:textId="77777777" w:rsidR="00312E78" w:rsidRPr="00FA05A3" w:rsidRDefault="00312E78" w:rsidP="00312E78">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122A6324" w14:textId="77777777" w:rsidR="00312E78" w:rsidRPr="00FA05A3" w:rsidRDefault="00312E78" w:rsidP="00312E78">
      <w:pPr>
        <w:pStyle w:val="P00"/>
        <w:spacing w:before="0"/>
        <w:ind w:left="0" w:right="1134"/>
        <w:rPr>
          <w:rStyle w:val="default"/>
          <w:rFonts w:cs="FrankRuehl" w:hint="cs"/>
          <w:vanish/>
          <w:sz w:val="20"/>
          <w:szCs w:val="20"/>
          <w:shd w:val="clear" w:color="auto" w:fill="FFFF99"/>
          <w:rtl/>
        </w:rPr>
      </w:pPr>
      <w:hyperlink r:id="rId531"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366 (</w:t>
      </w:r>
      <w:hyperlink r:id="rId532"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7F2A0D61" w14:textId="77777777" w:rsidR="00312E78" w:rsidRPr="003D00AB" w:rsidRDefault="00312E78" w:rsidP="003D00AB">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49</w:t>
      </w:r>
      <w:r w:rsidR="006834F0" w:rsidRPr="00FA05A3">
        <w:rPr>
          <w:rStyle w:val="default"/>
          <w:rFonts w:cs="FrankRuehl" w:hint="cs"/>
          <w:b/>
          <w:bCs/>
          <w:vanish/>
          <w:sz w:val="20"/>
          <w:szCs w:val="20"/>
          <w:shd w:val="clear" w:color="auto" w:fill="FFFF99"/>
          <w:rtl/>
        </w:rPr>
        <w:t>ד</w:t>
      </w:r>
      <w:bookmarkEnd w:id="217"/>
    </w:p>
    <w:p w14:paraId="0B503003" w14:textId="77777777" w:rsidR="00312E78" w:rsidRDefault="00312E78" w:rsidP="003D00AB">
      <w:pPr>
        <w:pStyle w:val="P00"/>
        <w:spacing w:before="72"/>
        <w:ind w:left="0" w:right="1134"/>
        <w:rPr>
          <w:rStyle w:val="default"/>
          <w:rFonts w:cs="FrankRuehl" w:hint="cs"/>
          <w:rtl/>
        </w:rPr>
      </w:pPr>
      <w:bookmarkStart w:id="218" w:name="Seif108"/>
      <w:bookmarkEnd w:id="218"/>
      <w:r>
        <w:rPr>
          <w:lang w:val="he-IL"/>
        </w:rPr>
        <w:pict w14:anchorId="6D391AC4">
          <v:rect id="_x0000_s2307" style="position:absolute;left:0;text-align:left;margin-left:464.5pt;margin-top:8.05pt;width:75.05pt;height:36.5pt;z-index:251729408" o:allowincell="f" filled="f" stroked="f" strokecolor="lime" strokeweight=".25pt">
            <v:textbox inset="0,0,0,0">
              <w:txbxContent>
                <w:p w14:paraId="364EF881" w14:textId="77777777" w:rsidR="00FB2C2D" w:rsidRDefault="00FB2C2D" w:rsidP="00312E78">
                  <w:pPr>
                    <w:spacing w:line="160" w:lineRule="exact"/>
                    <w:jc w:val="left"/>
                    <w:rPr>
                      <w:rFonts w:cs="Miriam" w:hint="cs"/>
                      <w:noProof/>
                      <w:sz w:val="18"/>
                      <w:szCs w:val="18"/>
                      <w:rtl/>
                    </w:rPr>
                  </w:pPr>
                  <w:r>
                    <w:rPr>
                      <w:rFonts w:cs="Miriam" w:hint="cs"/>
                      <w:sz w:val="18"/>
                      <w:szCs w:val="18"/>
                      <w:rtl/>
                    </w:rPr>
                    <w:t>חובות דיווח של ראש ישיבה</w:t>
                  </w:r>
                </w:p>
                <w:p w14:paraId="0EA0450F" w14:textId="77777777" w:rsidR="00FB2C2D" w:rsidRDefault="00FB2C2D" w:rsidP="00312E78">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49</w:t>
      </w:r>
      <w:r w:rsidR="003D00AB">
        <w:rPr>
          <w:rStyle w:val="default"/>
          <w:rFonts w:cs="FrankRuehl" w:hint="cs"/>
          <w:rtl/>
        </w:rPr>
        <w:t>ה</w:t>
      </w:r>
      <w:r w:rsidRPr="00312E78">
        <w:rPr>
          <w:rStyle w:val="default"/>
          <w:rFonts w:cs="FrankRuehl"/>
          <w:rtl/>
        </w:rPr>
        <w:t>.</w:t>
      </w:r>
      <w:r w:rsidRPr="00312E78">
        <w:rPr>
          <w:rStyle w:val="default"/>
          <w:rFonts w:cs="FrankRuehl"/>
          <w:rtl/>
        </w:rPr>
        <w:tab/>
      </w:r>
      <w:r w:rsidR="003D00AB">
        <w:rPr>
          <w:rStyle w:val="default"/>
          <w:rFonts w:cs="FrankRuehl" w:hint="cs"/>
          <w:rtl/>
        </w:rPr>
        <w:t>(א)</w:t>
      </w:r>
      <w:r w:rsidR="003D00AB">
        <w:rPr>
          <w:rStyle w:val="default"/>
          <w:rFonts w:cs="FrankRuehl" w:hint="cs"/>
          <w:rtl/>
        </w:rPr>
        <w:tab/>
        <w:t>ראש ישיבה ידווח לשר הביטחון, בתנאים ובמועדים שקבע השר, ככל שלא נקבעו בחוק זה, בעניינים אלה:</w:t>
      </w:r>
    </w:p>
    <w:p w14:paraId="1E4E9A9D" w14:textId="77777777" w:rsidR="003D00AB" w:rsidRDefault="003D00AB" w:rsidP="003D00A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סדרי הלימוד בישיבה ושעות הלימוד השבועיות הקבועות שבהן מקיימים התלמידים את חובותיהם לפי חוק זה;</w:t>
      </w:r>
    </w:p>
    <w:p w14:paraId="488E435D" w14:textId="77777777" w:rsidR="003D00AB" w:rsidRDefault="003D00AB" w:rsidP="003D00A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ימי חופשה, חג או היעדרות מותרת אחרת, שבהם לא מתקיימים לימודים בישיבה, והכול בהתאם לתנאים המותרים לפי חוק זה;</w:t>
      </w:r>
    </w:p>
    <w:p w14:paraId="14BB27D2" w14:textId="77777777" w:rsidR="003D00AB" w:rsidRDefault="003D00AB" w:rsidP="003D00A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הוספה או גריעה מרשימת תלמידי הישיבה שחלות עליהם הוראות סעיף 22א או 22ב או פרק ג'1.</w:t>
      </w:r>
    </w:p>
    <w:p w14:paraId="6AF35F61" w14:textId="77777777" w:rsidR="003D00AB" w:rsidRDefault="003D00AB" w:rsidP="003D00A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שר הביטחון רשאי לקבוע חובות דיווח נוספות שיחולו על ישיבות או על ראשי ישיבות, הנחוצות לדעתו לשם פיקוח על התקיימות התנאים לדחיית שירות של תלמידי ישיבות, ובלבד שחובות דיווח העניין מידע כהגדרתו בסעיף 7 לחוק הגנת הפרטיות או ידיעה על ענייניו הפרטיים של אדם אף אם אינה בגדר מידע כאמור, ייקבעו בהסכמת שר המשפטים.</w:t>
      </w:r>
    </w:p>
    <w:p w14:paraId="159F0001" w14:textId="77777777" w:rsidR="00312E78" w:rsidRPr="00FA05A3" w:rsidRDefault="00312E78" w:rsidP="00312E78">
      <w:pPr>
        <w:pStyle w:val="P00"/>
        <w:spacing w:before="0"/>
        <w:ind w:left="0" w:right="1134"/>
        <w:rPr>
          <w:rStyle w:val="default"/>
          <w:rFonts w:cs="FrankRuehl" w:hint="cs"/>
          <w:vanish/>
          <w:color w:val="FF0000"/>
          <w:sz w:val="20"/>
          <w:szCs w:val="20"/>
          <w:shd w:val="clear" w:color="auto" w:fill="FFFF99"/>
          <w:rtl/>
        </w:rPr>
      </w:pPr>
      <w:bookmarkStart w:id="219" w:name="Rov228"/>
      <w:r w:rsidRPr="00FA05A3">
        <w:rPr>
          <w:rStyle w:val="default"/>
          <w:rFonts w:cs="FrankRuehl" w:hint="cs"/>
          <w:vanish/>
          <w:color w:val="FF0000"/>
          <w:sz w:val="20"/>
          <w:szCs w:val="20"/>
          <w:shd w:val="clear" w:color="auto" w:fill="FFFF99"/>
          <w:rtl/>
        </w:rPr>
        <w:t>מיום 20.3.2014</w:t>
      </w:r>
    </w:p>
    <w:p w14:paraId="0FCFF245" w14:textId="77777777" w:rsidR="00312E78" w:rsidRPr="00FA05A3" w:rsidRDefault="00312E78" w:rsidP="00312E78">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378DF49E" w14:textId="77777777" w:rsidR="00312E78" w:rsidRPr="00FA05A3" w:rsidRDefault="00312E78" w:rsidP="00312E78">
      <w:pPr>
        <w:pStyle w:val="P00"/>
        <w:spacing w:before="0"/>
        <w:ind w:left="0" w:right="1134"/>
        <w:rPr>
          <w:rStyle w:val="default"/>
          <w:rFonts w:cs="FrankRuehl" w:hint="cs"/>
          <w:vanish/>
          <w:sz w:val="20"/>
          <w:szCs w:val="20"/>
          <w:shd w:val="clear" w:color="auto" w:fill="FFFF99"/>
          <w:rtl/>
        </w:rPr>
      </w:pPr>
      <w:hyperlink r:id="rId533"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366 (</w:t>
      </w:r>
      <w:hyperlink r:id="rId534"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5BEE2A0A" w14:textId="77777777" w:rsidR="00312E78" w:rsidRPr="003D00AB" w:rsidRDefault="00312E78" w:rsidP="003D00AB">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49</w:t>
      </w:r>
      <w:r w:rsidR="003D00AB" w:rsidRPr="00FA05A3">
        <w:rPr>
          <w:rStyle w:val="default"/>
          <w:rFonts w:cs="FrankRuehl" w:hint="cs"/>
          <w:b/>
          <w:bCs/>
          <w:vanish/>
          <w:sz w:val="20"/>
          <w:szCs w:val="20"/>
          <w:shd w:val="clear" w:color="auto" w:fill="FFFF99"/>
          <w:rtl/>
        </w:rPr>
        <w:t>ה</w:t>
      </w:r>
      <w:bookmarkEnd w:id="219"/>
    </w:p>
    <w:p w14:paraId="5ACF96E6" w14:textId="77777777" w:rsidR="00312E78" w:rsidRDefault="00312E78" w:rsidP="00C93EF1">
      <w:pPr>
        <w:pStyle w:val="P00"/>
        <w:spacing w:before="72"/>
        <w:ind w:left="0" w:right="1134"/>
        <w:rPr>
          <w:rStyle w:val="default"/>
          <w:rFonts w:cs="FrankRuehl" w:hint="cs"/>
          <w:rtl/>
        </w:rPr>
      </w:pPr>
      <w:bookmarkStart w:id="220" w:name="Seif109"/>
      <w:bookmarkEnd w:id="220"/>
      <w:r>
        <w:rPr>
          <w:lang w:val="he-IL"/>
        </w:rPr>
        <w:pict w14:anchorId="42C4BF33">
          <v:rect id="_x0000_s2308" style="position:absolute;left:0;text-align:left;margin-left:464.5pt;margin-top:8.05pt;width:75.05pt;height:29.6pt;z-index:251730432" o:allowincell="f" filled="f" stroked="f" strokecolor="lime" strokeweight=".25pt">
            <v:textbox inset="0,0,0,0">
              <w:txbxContent>
                <w:p w14:paraId="701DDA9B" w14:textId="77777777" w:rsidR="00FB2C2D" w:rsidRDefault="00FB2C2D" w:rsidP="00312E78">
                  <w:pPr>
                    <w:spacing w:line="160" w:lineRule="exact"/>
                    <w:jc w:val="left"/>
                    <w:rPr>
                      <w:rFonts w:cs="Miriam" w:hint="cs"/>
                      <w:noProof/>
                      <w:sz w:val="18"/>
                      <w:szCs w:val="18"/>
                      <w:rtl/>
                    </w:rPr>
                  </w:pPr>
                  <w:r>
                    <w:rPr>
                      <w:rFonts w:cs="Miriam" w:hint="cs"/>
                      <w:sz w:val="18"/>
                      <w:szCs w:val="18"/>
                      <w:rtl/>
                    </w:rPr>
                    <w:t>מסירת מידע</w:t>
                  </w:r>
                </w:p>
                <w:p w14:paraId="445858A8" w14:textId="77777777" w:rsidR="00FB2C2D" w:rsidRDefault="00FB2C2D" w:rsidP="00312E78">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49</w:t>
      </w:r>
      <w:r w:rsidR="003D00AB">
        <w:rPr>
          <w:rStyle w:val="default"/>
          <w:rFonts w:cs="FrankRuehl" w:hint="cs"/>
          <w:rtl/>
        </w:rPr>
        <w:t>ו</w:t>
      </w:r>
      <w:r w:rsidRPr="00312E78">
        <w:rPr>
          <w:rStyle w:val="default"/>
          <w:rFonts w:cs="FrankRuehl"/>
          <w:rtl/>
        </w:rPr>
        <w:t>.</w:t>
      </w:r>
      <w:r w:rsidRPr="00312E78">
        <w:rPr>
          <w:rStyle w:val="default"/>
          <w:rFonts w:cs="FrankRuehl"/>
          <w:rtl/>
        </w:rPr>
        <w:tab/>
      </w:r>
      <w:r w:rsidR="00C93EF1">
        <w:rPr>
          <w:rStyle w:val="default"/>
          <w:rFonts w:cs="FrankRuehl" w:hint="cs"/>
          <w:rtl/>
        </w:rPr>
        <w:t>(א)</w:t>
      </w:r>
      <w:r w:rsidR="00C93EF1">
        <w:rPr>
          <w:rStyle w:val="default"/>
          <w:rFonts w:cs="FrankRuehl" w:hint="cs"/>
          <w:rtl/>
        </w:rPr>
        <w:tab/>
        <w:t>משרד החינוך ימסור למשרד הביטחון ולצבא הגנה לישראל, לפי דרישתם, נתונים שיש בידיו בדבר נוכחותם, בישיבה של תלמידי ישיבה, הדרושים למשרד הביטחון ולצבא הגנה לישראל לשם פיקוח על קיום הוראות חוק זה הנוגעות לתלמידי ישיבה או לישיבות; לשם כך, ימסרו משרד הביטחון וצבא הגנה לישראל למשרד החינוך, לפי דרישתו, את רשימת תלמידי הישיבה שקיבלו צו דחיית שירות לפי חוק זה או משרתים בשירות משולב כהגדרתו בסעיף 22א; מידע כאמור בסעיף קטן זה יימסר רק לתכלית האמורה ובמידה שנדרש.</w:t>
      </w:r>
    </w:p>
    <w:p w14:paraId="68DCEA84" w14:textId="77777777" w:rsidR="00C93EF1" w:rsidRDefault="00C93EF1" w:rsidP="00C93EF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משרד החינוך ומשרד הביטחון יעבירו ביניהם נתונים על הלימודים בישיבות, לרבות נתונים על ביקורות שנערכו בישיבות לשם פיקוח, ובלבד שהנתונים לא יכללו מידע כהגדרתו בסעיף 7 לחוק הגנת הפרטיות, או ידיעה על ענייניו הפרטיים של אדם אף אם אינה בגדר מידע כאמור.</w:t>
      </w:r>
    </w:p>
    <w:p w14:paraId="7E1DB88B" w14:textId="77777777" w:rsidR="00C93EF1" w:rsidRDefault="00C93EF1" w:rsidP="00C93EF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6D534D">
        <w:rPr>
          <w:rStyle w:val="default"/>
          <w:rFonts w:cs="FrankRuehl" w:hint="cs"/>
          <w:rtl/>
        </w:rPr>
        <w:t>אין בהוראות סעיף זה כדי למנוע מסירת מידע לפי הוראות פרק ד' לחוק הגנת הפרטיות.</w:t>
      </w:r>
    </w:p>
    <w:p w14:paraId="553DB098" w14:textId="77777777" w:rsidR="00312E78" w:rsidRPr="00FA05A3" w:rsidRDefault="00312E78" w:rsidP="00312E78">
      <w:pPr>
        <w:pStyle w:val="P00"/>
        <w:spacing w:before="0"/>
        <w:ind w:left="0" w:right="1134"/>
        <w:rPr>
          <w:rStyle w:val="default"/>
          <w:rFonts w:cs="FrankRuehl" w:hint="cs"/>
          <w:vanish/>
          <w:color w:val="FF0000"/>
          <w:sz w:val="20"/>
          <w:szCs w:val="20"/>
          <w:shd w:val="clear" w:color="auto" w:fill="FFFF99"/>
          <w:rtl/>
        </w:rPr>
      </w:pPr>
      <w:bookmarkStart w:id="221" w:name="Rov229"/>
      <w:r w:rsidRPr="00FA05A3">
        <w:rPr>
          <w:rStyle w:val="default"/>
          <w:rFonts w:cs="FrankRuehl" w:hint="cs"/>
          <w:vanish/>
          <w:color w:val="FF0000"/>
          <w:sz w:val="20"/>
          <w:szCs w:val="20"/>
          <w:shd w:val="clear" w:color="auto" w:fill="FFFF99"/>
          <w:rtl/>
        </w:rPr>
        <w:t>מיום 20.3.2014</w:t>
      </w:r>
    </w:p>
    <w:p w14:paraId="3AAC9A0D" w14:textId="77777777" w:rsidR="00312E78" w:rsidRPr="00FA05A3" w:rsidRDefault="00312E78" w:rsidP="00312E78">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0A9EAE9B" w14:textId="77777777" w:rsidR="00312E78" w:rsidRPr="00FA05A3" w:rsidRDefault="00312E78" w:rsidP="00312E78">
      <w:pPr>
        <w:pStyle w:val="P00"/>
        <w:spacing w:before="0"/>
        <w:ind w:left="0" w:right="1134"/>
        <w:rPr>
          <w:rStyle w:val="default"/>
          <w:rFonts w:cs="FrankRuehl" w:hint="cs"/>
          <w:vanish/>
          <w:sz w:val="20"/>
          <w:szCs w:val="20"/>
          <w:shd w:val="clear" w:color="auto" w:fill="FFFF99"/>
          <w:rtl/>
        </w:rPr>
      </w:pPr>
      <w:hyperlink r:id="rId535"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366 (</w:t>
      </w:r>
      <w:hyperlink r:id="rId536"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049D2789" w14:textId="77777777" w:rsidR="00312E78" w:rsidRPr="006D534D" w:rsidRDefault="00312E78" w:rsidP="006D534D">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49</w:t>
      </w:r>
      <w:r w:rsidR="003D00AB" w:rsidRPr="00FA05A3">
        <w:rPr>
          <w:rStyle w:val="default"/>
          <w:rFonts w:cs="FrankRuehl" w:hint="cs"/>
          <w:b/>
          <w:bCs/>
          <w:vanish/>
          <w:sz w:val="20"/>
          <w:szCs w:val="20"/>
          <w:shd w:val="clear" w:color="auto" w:fill="FFFF99"/>
          <w:rtl/>
        </w:rPr>
        <w:t>ו</w:t>
      </w:r>
      <w:bookmarkEnd w:id="221"/>
    </w:p>
    <w:p w14:paraId="1C02613A" w14:textId="77777777" w:rsidR="00312E78" w:rsidRDefault="00312E78" w:rsidP="006D534D">
      <w:pPr>
        <w:pStyle w:val="P00"/>
        <w:spacing w:before="72"/>
        <w:ind w:left="0" w:right="1134"/>
        <w:rPr>
          <w:rStyle w:val="default"/>
          <w:rFonts w:cs="FrankRuehl" w:hint="cs"/>
          <w:rtl/>
        </w:rPr>
      </w:pPr>
      <w:bookmarkStart w:id="222" w:name="Seif110"/>
      <w:bookmarkEnd w:id="222"/>
      <w:r>
        <w:rPr>
          <w:lang w:val="he-IL"/>
        </w:rPr>
        <w:pict w14:anchorId="10E7D3E2">
          <v:rect id="_x0000_s2309" style="position:absolute;left:0;text-align:left;margin-left:464.5pt;margin-top:8.05pt;width:75.05pt;height:33.15pt;z-index:251731456" o:allowincell="f" filled="f" stroked="f" strokecolor="lime" strokeweight=".25pt">
            <v:textbox inset="0,0,0,0">
              <w:txbxContent>
                <w:p w14:paraId="253D9972" w14:textId="77777777" w:rsidR="00FB2C2D" w:rsidRDefault="00FB2C2D" w:rsidP="00312E78">
                  <w:pPr>
                    <w:spacing w:line="160" w:lineRule="exact"/>
                    <w:jc w:val="left"/>
                    <w:rPr>
                      <w:rFonts w:cs="Miriam" w:hint="cs"/>
                      <w:noProof/>
                      <w:sz w:val="18"/>
                      <w:szCs w:val="18"/>
                      <w:rtl/>
                    </w:rPr>
                  </w:pPr>
                  <w:r>
                    <w:rPr>
                      <w:rFonts w:cs="Miriam" w:hint="cs"/>
                      <w:sz w:val="18"/>
                      <w:szCs w:val="18"/>
                      <w:rtl/>
                    </w:rPr>
                    <w:t>הסתמכות על מידע ממשרד החינוך</w:t>
                  </w:r>
                </w:p>
                <w:p w14:paraId="47348035" w14:textId="77777777" w:rsidR="00FB2C2D" w:rsidRDefault="00FB2C2D" w:rsidP="00312E78">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49</w:t>
      </w:r>
      <w:r w:rsidR="006D534D">
        <w:rPr>
          <w:rStyle w:val="default"/>
          <w:rFonts w:cs="FrankRuehl" w:hint="cs"/>
          <w:rtl/>
        </w:rPr>
        <w:t>ז</w:t>
      </w:r>
      <w:r w:rsidRPr="00312E78">
        <w:rPr>
          <w:rStyle w:val="default"/>
          <w:rFonts w:cs="FrankRuehl"/>
          <w:rtl/>
        </w:rPr>
        <w:t>.</w:t>
      </w:r>
      <w:r w:rsidRPr="00312E78">
        <w:rPr>
          <w:rStyle w:val="default"/>
          <w:rFonts w:cs="FrankRuehl"/>
          <w:rtl/>
        </w:rPr>
        <w:tab/>
      </w:r>
      <w:r w:rsidR="006D534D">
        <w:rPr>
          <w:rStyle w:val="default"/>
          <w:rFonts w:cs="FrankRuehl" w:hint="cs"/>
          <w:rtl/>
        </w:rPr>
        <w:t>לשם פיקוח על הוראות חוק זה הנוגעות לתלמידי ישיבה או לישיבות, רשאי שר הביטחון להסתמך על מידע שנמסר לו ממשרד החינוך כאמור בסעיף זה</w:t>
      </w:r>
      <w:r>
        <w:rPr>
          <w:rStyle w:val="default"/>
          <w:rFonts w:cs="FrankRuehl" w:hint="cs"/>
          <w:rtl/>
        </w:rPr>
        <w:t>.</w:t>
      </w:r>
    </w:p>
    <w:p w14:paraId="2258B93A" w14:textId="77777777" w:rsidR="00312E78" w:rsidRPr="00FA05A3" w:rsidRDefault="00312E78" w:rsidP="00312E78">
      <w:pPr>
        <w:pStyle w:val="P00"/>
        <w:spacing w:before="0"/>
        <w:ind w:left="0" w:right="1134"/>
        <w:rPr>
          <w:rStyle w:val="default"/>
          <w:rFonts w:cs="FrankRuehl" w:hint="cs"/>
          <w:vanish/>
          <w:color w:val="FF0000"/>
          <w:sz w:val="20"/>
          <w:szCs w:val="20"/>
          <w:shd w:val="clear" w:color="auto" w:fill="FFFF99"/>
          <w:rtl/>
        </w:rPr>
      </w:pPr>
      <w:bookmarkStart w:id="223" w:name="Rov230"/>
      <w:r w:rsidRPr="00FA05A3">
        <w:rPr>
          <w:rStyle w:val="default"/>
          <w:rFonts w:cs="FrankRuehl" w:hint="cs"/>
          <w:vanish/>
          <w:color w:val="FF0000"/>
          <w:sz w:val="20"/>
          <w:szCs w:val="20"/>
          <w:shd w:val="clear" w:color="auto" w:fill="FFFF99"/>
          <w:rtl/>
        </w:rPr>
        <w:t>מיום 20.3.2014</w:t>
      </w:r>
    </w:p>
    <w:p w14:paraId="40C6A0AA" w14:textId="77777777" w:rsidR="00312E78" w:rsidRPr="00FA05A3" w:rsidRDefault="00312E78" w:rsidP="00312E78">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1F0E753F" w14:textId="77777777" w:rsidR="00312E78" w:rsidRPr="00FA05A3" w:rsidRDefault="00312E78" w:rsidP="00312E78">
      <w:pPr>
        <w:pStyle w:val="P00"/>
        <w:spacing w:before="0"/>
        <w:ind w:left="0" w:right="1134"/>
        <w:rPr>
          <w:rStyle w:val="default"/>
          <w:rFonts w:cs="FrankRuehl" w:hint="cs"/>
          <w:vanish/>
          <w:sz w:val="20"/>
          <w:szCs w:val="20"/>
          <w:shd w:val="clear" w:color="auto" w:fill="FFFF99"/>
          <w:rtl/>
        </w:rPr>
      </w:pPr>
      <w:hyperlink r:id="rId537"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367 (</w:t>
      </w:r>
      <w:hyperlink r:id="rId538"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08B4C36A" w14:textId="77777777" w:rsidR="00312E78" w:rsidRPr="006D534D" w:rsidRDefault="00312E78" w:rsidP="006D534D">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49</w:t>
      </w:r>
      <w:r w:rsidR="006D534D" w:rsidRPr="00FA05A3">
        <w:rPr>
          <w:rStyle w:val="default"/>
          <w:rFonts w:cs="FrankRuehl" w:hint="cs"/>
          <w:b/>
          <w:bCs/>
          <w:vanish/>
          <w:sz w:val="20"/>
          <w:szCs w:val="20"/>
          <w:shd w:val="clear" w:color="auto" w:fill="FFFF99"/>
          <w:rtl/>
        </w:rPr>
        <w:t>ז</w:t>
      </w:r>
      <w:bookmarkEnd w:id="223"/>
    </w:p>
    <w:p w14:paraId="19B95E9A" w14:textId="77777777" w:rsidR="00312E78" w:rsidRDefault="00312E78" w:rsidP="006D534D">
      <w:pPr>
        <w:pStyle w:val="P00"/>
        <w:spacing w:before="72"/>
        <w:ind w:left="0" w:right="1134"/>
        <w:rPr>
          <w:rStyle w:val="default"/>
          <w:rFonts w:cs="FrankRuehl" w:hint="cs"/>
          <w:rtl/>
        </w:rPr>
      </w:pPr>
      <w:bookmarkStart w:id="224" w:name="Seif111"/>
      <w:bookmarkEnd w:id="224"/>
      <w:r>
        <w:rPr>
          <w:lang w:val="he-IL"/>
        </w:rPr>
        <w:pict w14:anchorId="28B83C1A">
          <v:rect id="_x0000_s2310" style="position:absolute;left:0;text-align:left;margin-left:464.5pt;margin-top:8.05pt;width:75.05pt;height:32.85pt;z-index:251732480" o:allowincell="f" filled="f" stroked="f" strokecolor="lime" strokeweight=".25pt">
            <v:textbox inset="0,0,0,0">
              <w:txbxContent>
                <w:p w14:paraId="32590AD0" w14:textId="77777777" w:rsidR="00FB2C2D" w:rsidRDefault="00FB2C2D" w:rsidP="00312E78">
                  <w:pPr>
                    <w:spacing w:line="160" w:lineRule="exact"/>
                    <w:jc w:val="left"/>
                    <w:rPr>
                      <w:rFonts w:cs="Miriam" w:hint="cs"/>
                      <w:noProof/>
                      <w:sz w:val="18"/>
                      <w:szCs w:val="18"/>
                      <w:rtl/>
                    </w:rPr>
                  </w:pPr>
                  <w:r>
                    <w:rPr>
                      <w:rFonts w:cs="Miriam" w:hint="cs"/>
                      <w:sz w:val="18"/>
                      <w:szCs w:val="18"/>
                      <w:rtl/>
                    </w:rPr>
                    <w:t xml:space="preserve">דיווח לכנסת </w:t>
                  </w:r>
                  <w:r>
                    <w:rPr>
                      <w:rFonts w:cs="Miriam"/>
                      <w:sz w:val="18"/>
                      <w:szCs w:val="18"/>
                      <w:rtl/>
                    </w:rPr>
                    <w:t>–</w:t>
                  </w:r>
                  <w:r>
                    <w:rPr>
                      <w:rFonts w:cs="Miriam" w:hint="cs"/>
                      <w:sz w:val="18"/>
                      <w:szCs w:val="18"/>
                      <w:rtl/>
                    </w:rPr>
                    <w:t xml:space="preserve"> פרק ו'1</w:t>
                  </w:r>
                </w:p>
                <w:p w14:paraId="1D00ADEC" w14:textId="77777777" w:rsidR="00FB2C2D" w:rsidRDefault="00FB2C2D" w:rsidP="00312E78">
                  <w:pPr>
                    <w:spacing w:line="160" w:lineRule="exact"/>
                    <w:jc w:val="left"/>
                    <w:rPr>
                      <w:rFonts w:cs="Miriam"/>
                      <w:noProof/>
                      <w:sz w:val="18"/>
                      <w:szCs w:val="18"/>
                      <w:rtl/>
                    </w:rPr>
                  </w:pPr>
                  <w:r>
                    <w:rPr>
                      <w:rFonts w:cs="Miriam" w:hint="cs"/>
                      <w:sz w:val="18"/>
                      <w:szCs w:val="18"/>
                      <w:rtl/>
                    </w:rPr>
                    <w:t>(תיקון מס' 19) תשע"ד-2014</w:t>
                  </w:r>
                </w:p>
              </w:txbxContent>
            </v:textbox>
            <w10:anchorlock/>
          </v:rect>
        </w:pict>
      </w:r>
      <w:r>
        <w:rPr>
          <w:rStyle w:val="big-number"/>
          <w:rtl/>
        </w:rPr>
        <w:t>49</w:t>
      </w:r>
      <w:r w:rsidR="006D534D">
        <w:rPr>
          <w:rStyle w:val="default"/>
          <w:rFonts w:cs="FrankRuehl" w:hint="cs"/>
          <w:rtl/>
        </w:rPr>
        <w:t>ח</w:t>
      </w:r>
      <w:r w:rsidRPr="00312E78">
        <w:rPr>
          <w:rStyle w:val="default"/>
          <w:rFonts w:cs="FrankRuehl"/>
          <w:rtl/>
        </w:rPr>
        <w:t>.</w:t>
      </w:r>
      <w:r w:rsidRPr="00312E78">
        <w:rPr>
          <w:rStyle w:val="default"/>
          <w:rFonts w:cs="FrankRuehl"/>
          <w:rtl/>
        </w:rPr>
        <w:tab/>
      </w:r>
      <w:r w:rsidR="006D534D">
        <w:rPr>
          <w:rStyle w:val="default"/>
          <w:rFonts w:cs="FrankRuehl" w:hint="cs"/>
          <w:rtl/>
        </w:rPr>
        <w:t>שר הביטחון ידווח לוועדת החוץ והביטחון של הכנסת, אחת לשנה, על פיקוח שנעשה לפי פרק זה</w:t>
      </w:r>
      <w:r>
        <w:rPr>
          <w:rStyle w:val="default"/>
          <w:rFonts w:cs="FrankRuehl" w:hint="cs"/>
          <w:rtl/>
        </w:rPr>
        <w:t>.</w:t>
      </w:r>
    </w:p>
    <w:p w14:paraId="776EEA0C" w14:textId="77777777" w:rsidR="00312E78" w:rsidRPr="00FA05A3" w:rsidRDefault="00312E78" w:rsidP="00312E78">
      <w:pPr>
        <w:pStyle w:val="P00"/>
        <w:spacing w:before="0"/>
        <w:ind w:left="0" w:right="1134"/>
        <w:rPr>
          <w:rStyle w:val="default"/>
          <w:rFonts w:cs="FrankRuehl" w:hint="cs"/>
          <w:vanish/>
          <w:color w:val="FF0000"/>
          <w:sz w:val="20"/>
          <w:szCs w:val="20"/>
          <w:shd w:val="clear" w:color="auto" w:fill="FFFF99"/>
          <w:rtl/>
        </w:rPr>
      </w:pPr>
      <w:bookmarkStart w:id="225" w:name="Rov231"/>
      <w:r w:rsidRPr="00FA05A3">
        <w:rPr>
          <w:rStyle w:val="default"/>
          <w:rFonts w:cs="FrankRuehl" w:hint="cs"/>
          <w:vanish/>
          <w:color w:val="FF0000"/>
          <w:sz w:val="20"/>
          <w:szCs w:val="20"/>
          <w:shd w:val="clear" w:color="auto" w:fill="FFFF99"/>
          <w:rtl/>
        </w:rPr>
        <w:t>מיום 20.3.2014</w:t>
      </w:r>
    </w:p>
    <w:p w14:paraId="7515BFB9" w14:textId="77777777" w:rsidR="00312E78" w:rsidRPr="00FA05A3" w:rsidRDefault="00312E78" w:rsidP="00312E78">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19</w:t>
      </w:r>
    </w:p>
    <w:p w14:paraId="5E6915AA" w14:textId="77777777" w:rsidR="00312E78" w:rsidRPr="00FA05A3" w:rsidRDefault="00312E78" w:rsidP="00312E78">
      <w:pPr>
        <w:pStyle w:val="P00"/>
        <w:spacing w:before="0"/>
        <w:ind w:left="0" w:right="1134"/>
        <w:rPr>
          <w:rStyle w:val="default"/>
          <w:rFonts w:cs="FrankRuehl" w:hint="cs"/>
          <w:vanish/>
          <w:sz w:val="20"/>
          <w:szCs w:val="20"/>
          <w:shd w:val="clear" w:color="auto" w:fill="FFFF99"/>
          <w:rtl/>
        </w:rPr>
      </w:pPr>
      <w:hyperlink r:id="rId539" w:history="1">
        <w:r w:rsidRPr="00FA05A3">
          <w:rPr>
            <w:rStyle w:val="Hyperlink"/>
            <w:rFonts w:cs="FrankRuehl" w:hint="cs"/>
            <w:vanish/>
            <w:szCs w:val="20"/>
            <w:shd w:val="clear" w:color="auto" w:fill="FFFF99"/>
            <w:rtl/>
          </w:rPr>
          <w:t>ס"ח תשע"ד מס' 2441</w:t>
        </w:r>
      </w:hyperlink>
      <w:r w:rsidRPr="00FA05A3">
        <w:rPr>
          <w:rStyle w:val="default"/>
          <w:rFonts w:cs="FrankRuehl" w:hint="cs"/>
          <w:vanish/>
          <w:sz w:val="20"/>
          <w:szCs w:val="20"/>
          <w:shd w:val="clear" w:color="auto" w:fill="FFFF99"/>
          <w:rtl/>
        </w:rPr>
        <w:t xml:space="preserve"> מיום 19.3.2014 עמ' 367 (</w:t>
      </w:r>
      <w:hyperlink r:id="rId540" w:history="1">
        <w:r w:rsidRPr="00FA05A3">
          <w:rPr>
            <w:rStyle w:val="Hyperlink"/>
            <w:rFonts w:cs="FrankRuehl" w:hint="cs"/>
            <w:vanish/>
            <w:szCs w:val="20"/>
            <w:shd w:val="clear" w:color="auto" w:fill="FFFF99"/>
            <w:rtl/>
          </w:rPr>
          <w:t>ה"ח 787</w:t>
        </w:r>
      </w:hyperlink>
      <w:r w:rsidRPr="00FA05A3">
        <w:rPr>
          <w:rStyle w:val="default"/>
          <w:rFonts w:cs="FrankRuehl" w:hint="cs"/>
          <w:vanish/>
          <w:sz w:val="20"/>
          <w:szCs w:val="20"/>
          <w:shd w:val="clear" w:color="auto" w:fill="FFFF99"/>
          <w:rtl/>
        </w:rPr>
        <w:t>)</w:t>
      </w:r>
    </w:p>
    <w:p w14:paraId="00710589" w14:textId="77777777" w:rsidR="00312E78" w:rsidRPr="00627123" w:rsidRDefault="00312E78" w:rsidP="00627123">
      <w:pPr>
        <w:pStyle w:val="P00"/>
        <w:spacing w:before="0"/>
        <w:ind w:left="0" w:right="1134"/>
        <w:rPr>
          <w:rStyle w:val="default"/>
          <w:rFonts w:cs="FrankRuehl" w:hint="cs"/>
          <w:sz w:val="2"/>
          <w:szCs w:val="2"/>
          <w:shd w:val="clear" w:color="auto" w:fill="FFFF99"/>
          <w:rtl/>
        </w:rPr>
      </w:pPr>
      <w:r w:rsidRPr="00FA05A3">
        <w:rPr>
          <w:rStyle w:val="default"/>
          <w:rFonts w:cs="FrankRuehl" w:hint="cs"/>
          <w:b/>
          <w:bCs/>
          <w:vanish/>
          <w:sz w:val="20"/>
          <w:szCs w:val="20"/>
          <w:shd w:val="clear" w:color="auto" w:fill="FFFF99"/>
          <w:rtl/>
        </w:rPr>
        <w:t>הוספת סעיף 49</w:t>
      </w:r>
      <w:r w:rsidR="006D534D" w:rsidRPr="00FA05A3">
        <w:rPr>
          <w:rStyle w:val="default"/>
          <w:rFonts w:cs="FrankRuehl" w:hint="cs"/>
          <w:b/>
          <w:bCs/>
          <w:vanish/>
          <w:sz w:val="20"/>
          <w:szCs w:val="20"/>
          <w:shd w:val="clear" w:color="auto" w:fill="FFFF99"/>
          <w:rtl/>
        </w:rPr>
        <w:t>ח</w:t>
      </w:r>
      <w:bookmarkEnd w:id="225"/>
    </w:p>
    <w:p w14:paraId="0AEE0608" w14:textId="77777777" w:rsidR="007E6363" w:rsidRDefault="007E6363">
      <w:pPr>
        <w:pStyle w:val="medium2-header"/>
        <w:keepLines w:val="0"/>
        <w:spacing w:before="72"/>
        <w:ind w:left="0" w:right="1134"/>
        <w:rPr>
          <w:rFonts w:cs="FrankRuehl"/>
          <w:noProof/>
          <w:rtl/>
        </w:rPr>
      </w:pPr>
      <w:bookmarkStart w:id="226" w:name="med8"/>
      <w:bookmarkEnd w:id="226"/>
      <w:r>
        <w:rPr>
          <w:rFonts w:cs="FrankRuehl"/>
          <w:noProof/>
          <w:rtl/>
        </w:rPr>
        <w:t>פ</w:t>
      </w:r>
      <w:r>
        <w:rPr>
          <w:rFonts w:cs="FrankRuehl" w:hint="cs"/>
          <w:noProof/>
          <w:rtl/>
        </w:rPr>
        <w:t>ר</w:t>
      </w:r>
      <w:r>
        <w:rPr>
          <w:rFonts w:cs="FrankRuehl"/>
          <w:noProof/>
          <w:rtl/>
        </w:rPr>
        <w:t>ק</w:t>
      </w:r>
      <w:r>
        <w:rPr>
          <w:rFonts w:cs="FrankRuehl" w:hint="cs"/>
          <w:noProof/>
          <w:rtl/>
        </w:rPr>
        <w:t xml:space="preserve"> ז': ד</w:t>
      </w:r>
      <w:r>
        <w:rPr>
          <w:rFonts w:cs="FrankRuehl"/>
          <w:noProof/>
          <w:rtl/>
        </w:rPr>
        <w:t>ר</w:t>
      </w:r>
      <w:r>
        <w:rPr>
          <w:rFonts w:cs="FrankRuehl" w:hint="cs"/>
          <w:noProof/>
          <w:rtl/>
        </w:rPr>
        <w:t>כ</w:t>
      </w:r>
      <w:r>
        <w:rPr>
          <w:rFonts w:cs="FrankRuehl"/>
          <w:noProof/>
          <w:rtl/>
        </w:rPr>
        <w:t>י</w:t>
      </w:r>
      <w:r>
        <w:rPr>
          <w:rFonts w:cs="FrankRuehl" w:hint="cs"/>
          <w:noProof/>
          <w:rtl/>
        </w:rPr>
        <w:t xml:space="preserve"> ביצוע</w:t>
      </w:r>
    </w:p>
    <w:p w14:paraId="686A094B" w14:textId="77777777" w:rsidR="007E6363" w:rsidRDefault="007E6363" w:rsidP="00D65EA6">
      <w:pPr>
        <w:pStyle w:val="P00"/>
        <w:spacing w:before="72"/>
        <w:ind w:left="0" w:right="1134"/>
        <w:rPr>
          <w:rStyle w:val="default"/>
          <w:rFonts w:cs="FrankRuehl"/>
          <w:rtl/>
        </w:rPr>
      </w:pPr>
      <w:bookmarkStart w:id="227" w:name="Seif9"/>
      <w:bookmarkEnd w:id="227"/>
      <w:r>
        <w:rPr>
          <w:lang w:val="he-IL"/>
        </w:rPr>
        <w:pict w14:anchorId="3EE6715C">
          <v:rect id="_x0000_s2138" style="position:absolute;left:0;text-align:left;margin-left:464.5pt;margin-top:8.05pt;width:75.05pt;height:16pt;z-index:251559424" o:allowincell="f" filled="f" stroked="f" strokecolor="lime" strokeweight=".25pt">
            <v:textbox inset="0,0,0,0">
              <w:txbxContent>
                <w:p w14:paraId="79B6043B" w14:textId="77777777" w:rsidR="00FB2C2D" w:rsidRDefault="00FB2C2D">
                  <w:pPr>
                    <w:spacing w:line="160" w:lineRule="exact"/>
                    <w:jc w:val="left"/>
                    <w:rPr>
                      <w:rFonts w:cs="Miriam"/>
                      <w:noProof/>
                      <w:sz w:val="18"/>
                      <w:szCs w:val="18"/>
                      <w:rtl/>
                    </w:rPr>
                  </w:pPr>
                  <w:r>
                    <w:rPr>
                      <w:rFonts w:cs="Miriam"/>
                      <w:sz w:val="18"/>
                      <w:szCs w:val="18"/>
                      <w:rtl/>
                    </w:rPr>
                    <w:t>פ</w:t>
                  </w:r>
                  <w:r>
                    <w:rPr>
                      <w:rFonts w:cs="Miriam" w:hint="cs"/>
                      <w:sz w:val="18"/>
                      <w:szCs w:val="18"/>
                      <w:rtl/>
                    </w:rPr>
                    <w:t>ו</w:t>
                  </w:r>
                  <w:r>
                    <w:rPr>
                      <w:rFonts w:cs="Miriam"/>
                      <w:sz w:val="18"/>
                      <w:szCs w:val="18"/>
                      <w:rtl/>
                    </w:rPr>
                    <w:t>ק</w:t>
                  </w:r>
                  <w:r>
                    <w:rPr>
                      <w:rFonts w:cs="Miriam" w:hint="cs"/>
                      <w:sz w:val="18"/>
                      <w:szCs w:val="18"/>
                      <w:rtl/>
                    </w:rPr>
                    <w:t xml:space="preserve">דים </w:t>
                  </w:r>
                  <w:r>
                    <w:rPr>
                      <w:rFonts w:cs="Miriam"/>
                      <w:sz w:val="18"/>
                      <w:szCs w:val="18"/>
                      <w:rtl/>
                    </w:rPr>
                    <w:t>[39]</w:t>
                  </w:r>
                </w:p>
              </w:txbxContent>
            </v:textbox>
            <w10:anchorlock/>
          </v:rect>
        </w:pict>
      </w:r>
      <w:r>
        <w:rPr>
          <w:rStyle w:val="big-number"/>
          <w:rtl/>
        </w:rPr>
        <w:t>50.</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הבטחון רשאי למנות פוקדים לענין חוק זה.</w:t>
      </w:r>
    </w:p>
    <w:p w14:paraId="46F363EA"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מ</w:t>
      </w:r>
      <w:r>
        <w:rPr>
          <w:rStyle w:val="default"/>
          <w:rFonts w:cs="FrankRuehl"/>
          <w:rtl/>
        </w:rPr>
        <w:t>י</w:t>
      </w:r>
      <w:r>
        <w:rPr>
          <w:rStyle w:val="default"/>
          <w:rFonts w:cs="FrankRuehl" w:hint="cs"/>
          <w:rtl/>
        </w:rPr>
        <w:t>נויו של פוקד יכול להיות כללי או מסוייג.</w:t>
      </w:r>
    </w:p>
    <w:p w14:paraId="024CEC1E"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דעה על מינויו של פוקד תפורסם ברשומות.</w:t>
      </w:r>
    </w:p>
    <w:p w14:paraId="5C0AE1C9" w14:textId="77777777" w:rsidR="007E6363" w:rsidRDefault="007E6363" w:rsidP="00D65EA6">
      <w:pPr>
        <w:pStyle w:val="P00"/>
        <w:spacing w:before="72"/>
        <w:ind w:left="0" w:right="1134"/>
        <w:rPr>
          <w:rStyle w:val="default"/>
          <w:rFonts w:cs="FrankRuehl"/>
          <w:rtl/>
        </w:rPr>
      </w:pPr>
      <w:bookmarkStart w:id="228" w:name="Seif10"/>
      <w:bookmarkEnd w:id="228"/>
      <w:r>
        <w:rPr>
          <w:lang w:val="he-IL"/>
        </w:rPr>
        <w:pict w14:anchorId="2997ADF1">
          <v:rect id="_x0000_s2139" style="position:absolute;left:0;text-align:left;margin-left:464.5pt;margin-top:8.05pt;width:75.05pt;height:15.35pt;z-index:251560448" o:allowincell="f" filled="f" stroked="f" strokecolor="lime" strokeweight=".25pt">
            <v:textbox inset="0,0,0,0">
              <w:txbxContent>
                <w:p w14:paraId="1A409BF8" w14:textId="77777777" w:rsidR="00FB2C2D" w:rsidRDefault="00FB2C2D">
                  <w:pPr>
                    <w:spacing w:line="160" w:lineRule="exact"/>
                    <w:jc w:val="left"/>
                    <w:rPr>
                      <w:rFonts w:cs="Miriam"/>
                      <w:noProof/>
                      <w:sz w:val="18"/>
                      <w:szCs w:val="18"/>
                      <w:rtl/>
                    </w:rPr>
                  </w:pPr>
                  <w:r>
                    <w:rPr>
                      <w:rFonts w:cs="Miriam"/>
                      <w:sz w:val="18"/>
                      <w:szCs w:val="18"/>
                      <w:rtl/>
                    </w:rPr>
                    <w:t>ו</w:t>
                  </w:r>
                  <w:r>
                    <w:rPr>
                      <w:rFonts w:cs="Miriam" w:hint="cs"/>
                      <w:sz w:val="18"/>
                      <w:szCs w:val="18"/>
                      <w:rtl/>
                    </w:rPr>
                    <w:t>ע</w:t>
                  </w:r>
                  <w:r>
                    <w:rPr>
                      <w:rFonts w:cs="Miriam"/>
                      <w:sz w:val="18"/>
                      <w:szCs w:val="18"/>
                      <w:rtl/>
                    </w:rPr>
                    <w:t>ד</w:t>
                  </w:r>
                  <w:r>
                    <w:rPr>
                      <w:rFonts w:cs="Miriam" w:hint="cs"/>
                      <w:sz w:val="18"/>
                      <w:szCs w:val="18"/>
                      <w:rtl/>
                    </w:rPr>
                    <w:t xml:space="preserve">ות </w:t>
                  </w:r>
                  <w:r>
                    <w:rPr>
                      <w:rFonts w:cs="Miriam"/>
                      <w:sz w:val="18"/>
                      <w:szCs w:val="18"/>
                      <w:rtl/>
                    </w:rPr>
                    <w:t>ר</w:t>
                  </w:r>
                  <w:r>
                    <w:rPr>
                      <w:rFonts w:cs="Miriam" w:hint="cs"/>
                      <w:sz w:val="18"/>
                      <w:szCs w:val="18"/>
                      <w:rtl/>
                    </w:rPr>
                    <w:t>פ</w:t>
                  </w:r>
                  <w:r>
                    <w:rPr>
                      <w:rFonts w:cs="Miriam"/>
                      <w:sz w:val="18"/>
                      <w:szCs w:val="18"/>
                      <w:rtl/>
                    </w:rPr>
                    <w:t>ו</w:t>
                  </w:r>
                  <w:r>
                    <w:rPr>
                      <w:rFonts w:cs="Miriam" w:hint="cs"/>
                      <w:sz w:val="18"/>
                      <w:szCs w:val="18"/>
                      <w:rtl/>
                    </w:rPr>
                    <w:t>איות [40]</w:t>
                  </w:r>
                </w:p>
              </w:txbxContent>
            </v:textbox>
            <w10:anchorlock/>
          </v:rect>
        </w:pict>
      </w:r>
      <w:r>
        <w:rPr>
          <w:rStyle w:val="big-number"/>
          <w:rtl/>
        </w:rPr>
        <w:t>51.</w:t>
      </w:r>
      <w:r>
        <w:rPr>
          <w:rStyle w:val="big-number"/>
          <w:rtl/>
        </w:rPr>
        <w:tab/>
      </w:r>
      <w:r>
        <w:rPr>
          <w:rStyle w:val="default"/>
          <w:rFonts w:cs="FrankRuehl"/>
          <w:rtl/>
        </w:rPr>
        <w:t>א</w:t>
      </w:r>
      <w:r>
        <w:rPr>
          <w:rStyle w:val="default"/>
          <w:rFonts w:cs="FrankRuehl" w:hint="cs"/>
          <w:rtl/>
        </w:rPr>
        <w:t>ו</w:t>
      </w:r>
      <w:r>
        <w:rPr>
          <w:rStyle w:val="default"/>
          <w:rFonts w:cs="FrankRuehl"/>
          <w:rtl/>
        </w:rPr>
        <w:t>פ</w:t>
      </w:r>
      <w:r>
        <w:rPr>
          <w:rStyle w:val="default"/>
          <w:rFonts w:cs="FrankRuehl" w:hint="cs"/>
          <w:rtl/>
        </w:rPr>
        <w:t>ן הרכבתן של ועדה רפואית ושל ועדה רפואית עליונה וכן סדרי עבוד</w:t>
      </w:r>
      <w:r>
        <w:rPr>
          <w:rStyle w:val="default"/>
          <w:rFonts w:cs="FrankRuehl"/>
          <w:rtl/>
        </w:rPr>
        <w:t>ת</w:t>
      </w:r>
      <w:r>
        <w:rPr>
          <w:rStyle w:val="default"/>
          <w:rFonts w:cs="FrankRuehl" w:hint="cs"/>
          <w:rtl/>
        </w:rPr>
        <w:t>ן</w:t>
      </w:r>
      <w:r>
        <w:rPr>
          <w:rStyle w:val="default"/>
          <w:rFonts w:cs="FrankRuehl"/>
          <w:rtl/>
        </w:rPr>
        <w:t xml:space="preserve"> </w:t>
      </w:r>
      <w:r>
        <w:rPr>
          <w:rStyle w:val="default"/>
          <w:rFonts w:cs="FrankRuehl" w:hint="cs"/>
          <w:rtl/>
        </w:rPr>
        <w:t>ייקבעו בתקנות.</w:t>
      </w:r>
    </w:p>
    <w:p w14:paraId="2884C047" w14:textId="77777777" w:rsidR="007E6363" w:rsidRDefault="007E6363" w:rsidP="00D65EA6">
      <w:pPr>
        <w:pStyle w:val="P00"/>
        <w:spacing w:before="72"/>
        <w:ind w:left="0" w:right="1134"/>
        <w:rPr>
          <w:rStyle w:val="default"/>
          <w:rFonts w:cs="FrankRuehl"/>
          <w:rtl/>
        </w:rPr>
      </w:pPr>
      <w:bookmarkStart w:id="229" w:name="Seif11"/>
      <w:bookmarkEnd w:id="229"/>
      <w:r>
        <w:rPr>
          <w:lang w:val="he-IL"/>
        </w:rPr>
        <w:pict w14:anchorId="3AF8B005">
          <v:rect id="_x0000_s2140" style="position:absolute;left:0;text-align:left;margin-left:464.5pt;margin-top:8.05pt;width:75.05pt;height:16pt;z-index:251561472" o:allowincell="f" filled="f" stroked="f" strokecolor="lime" strokeweight=".25pt">
            <v:textbox inset="0,0,0,0">
              <w:txbxContent>
                <w:p w14:paraId="57BDC8A2" w14:textId="77777777" w:rsidR="00FB2C2D" w:rsidRDefault="00FB2C2D">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 xml:space="preserve">ויות עזר </w:t>
                  </w:r>
                  <w:r>
                    <w:rPr>
                      <w:rFonts w:cs="Miriam"/>
                      <w:sz w:val="18"/>
                      <w:szCs w:val="18"/>
                      <w:rtl/>
                    </w:rPr>
                    <w:t>[41]</w:t>
                  </w:r>
                </w:p>
              </w:txbxContent>
            </v:textbox>
            <w10:anchorlock/>
          </v:rect>
        </w:pict>
      </w:r>
      <w:r>
        <w:rPr>
          <w:rStyle w:val="big-number"/>
          <w:rtl/>
        </w:rPr>
        <w:t>52.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פ</w:t>
      </w:r>
      <w:r>
        <w:rPr>
          <w:rStyle w:val="default"/>
          <w:rFonts w:cs="FrankRuehl"/>
          <w:rtl/>
        </w:rPr>
        <w:t>ו</w:t>
      </w:r>
      <w:r>
        <w:rPr>
          <w:rStyle w:val="default"/>
          <w:rFonts w:cs="FrankRuehl" w:hint="cs"/>
          <w:rtl/>
        </w:rPr>
        <w:t>קד רשאי לאשר בתעודה בחתימת ידו כי אדם פלוני חייב במילוי חובה לפי חוק זה וכי לא קיים ח</w:t>
      </w:r>
      <w:r>
        <w:rPr>
          <w:rStyle w:val="default"/>
          <w:rFonts w:cs="FrankRuehl"/>
          <w:rtl/>
        </w:rPr>
        <w:t>ו</w:t>
      </w:r>
      <w:r>
        <w:rPr>
          <w:rStyle w:val="default"/>
          <w:rFonts w:cs="FrankRuehl" w:hint="cs"/>
          <w:rtl/>
        </w:rPr>
        <w:t>בה זו בזמן שנקבע לקיומה; כל שוטר שבידו תעודה כאמור רשאי לעצור את האדם ולהחזיקו במעצר עד שיובא ללשכת הגיוס או למקום אחר הנו</w:t>
      </w:r>
      <w:r>
        <w:rPr>
          <w:rStyle w:val="default"/>
          <w:rFonts w:cs="FrankRuehl"/>
          <w:rtl/>
        </w:rPr>
        <w:t>ע</w:t>
      </w:r>
      <w:r>
        <w:rPr>
          <w:rStyle w:val="default"/>
          <w:rFonts w:cs="FrankRuehl" w:hint="cs"/>
          <w:rtl/>
        </w:rPr>
        <w:t>ד</w:t>
      </w:r>
      <w:r>
        <w:rPr>
          <w:rStyle w:val="default"/>
          <w:rFonts w:cs="FrankRuehl"/>
          <w:rtl/>
        </w:rPr>
        <w:t xml:space="preserve"> </w:t>
      </w:r>
      <w:r>
        <w:rPr>
          <w:rStyle w:val="default"/>
          <w:rFonts w:cs="FrankRuehl" w:hint="cs"/>
          <w:rtl/>
        </w:rPr>
        <w:t>להתייצבותו ועד שימלא את החובה המוטלת עליו, ובלבד שתקופת המעצר לפי סעיף זה לא תעלה על 48 שעות.</w:t>
      </w:r>
    </w:p>
    <w:p w14:paraId="07D12FA0"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ל</w:t>
      </w:r>
      <w:r>
        <w:rPr>
          <w:rStyle w:val="default"/>
          <w:rFonts w:cs="FrankRuehl"/>
          <w:rtl/>
        </w:rPr>
        <w:t>ע</w:t>
      </w:r>
      <w:r>
        <w:rPr>
          <w:rStyle w:val="default"/>
          <w:rFonts w:cs="FrankRuehl" w:hint="cs"/>
          <w:rtl/>
        </w:rPr>
        <w:t xml:space="preserve">נין סעיף 28(ב) לחוק ועדות חקירה, תשכ"ט-1969, </w:t>
      </w:r>
      <w:r>
        <w:rPr>
          <w:rStyle w:val="default"/>
          <w:rFonts w:cs="FrankRuehl"/>
          <w:rtl/>
        </w:rPr>
        <w:t>י</w:t>
      </w:r>
      <w:r>
        <w:rPr>
          <w:rStyle w:val="default"/>
          <w:rFonts w:cs="FrankRuehl" w:hint="cs"/>
          <w:rtl/>
        </w:rPr>
        <w:t xml:space="preserve">היו לפוקד, לועדה </w:t>
      </w:r>
      <w:r>
        <w:rPr>
          <w:rStyle w:val="default"/>
          <w:rFonts w:cs="FrankRuehl"/>
          <w:rtl/>
        </w:rPr>
        <w:t>רפ</w:t>
      </w:r>
      <w:r>
        <w:rPr>
          <w:rStyle w:val="default"/>
          <w:rFonts w:cs="FrankRuehl" w:hint="cs"/>
          <w:rtl/>
        </w:rPr>
        <w:t>ואית ולועדה רפואית עליונה, לרשות שנקבעה לפי סעיף 39(ג), לועדת ערר שמונתה לפי סעיף 39(ד)</w:t>
      </w:r>
      <w:r>
        <w:rPr>
          <w:rStyle w:val="default"/>
          <w:rFonts w:cs="FrankRuehl"/>
          <w:rtl/>
        </w:rPr>
        <w:t xml:space="preserve"> </w:t>
      </w:r>
      <w:r>
        <w:rPr>
          <w:rStyle w:val="default"/>
          <w:rFonts w:cs="FrankRuehl" w:hint="cs"/>
          <w:rtl/>
        </w:rPr>
        <w:t>ו</w:t>
      </w:r>
      <w:r>
        <w:rPr>
          <w:rStyle w:val="default"/>
          <w:rFonts w:cs="FrankRuehl"/>
          <w:rtl/>
        </w:rPr>
        <w:t>ל</w:t>
      </w:r>
      <w:r>
        <w:rPr>
          <w:rStyle w:val="default"/>
          <w:rFonts w:cs="FrankRuehl" w:hint="cs"/>
          <w:rtl/>
        </w:rPr>
        <w:t>ועדה מייעצת שנתמנתה לפי סעיף 53, בנוסף לסמכויותיהם האחרות לפי חוק זה או על פיו, כל הסמכויות לאסוף ראיות לשם הפעלת סמכויותיהם.</w:t>
      </w:r>
    </w:p>
    <w:p w14:paraId="7F1CB9B4" w14:textId="77777777" w:rsidR="007E6363" w:rsidRDefault="007E6363" w:rsidP="00D65EA6">
      <w:pPr>
        <w:pStyle w:val="P00"/>
        <w:spacing w:before="72"/>
        <w:ind w:left="0" w:right="1134"/>
        <w:rPr>
          <w:rStyle w:val="default"/>
          <w:rFonts w:cs="FrankRuehl"/>
          <w:rtl/>
        </w:rPr>
      </w:pPr>
      <w:bookmarkStart w:id="230" w:name="Seif12"/>
      <w:bookmarkEnd w:id="230"/>
      <w:r>
        <w:rPr>
          <w:lang w:val="he-IL"/>
        </w:rPr>
        <w:pict w14:anchorId="718595DE">
          <v:rect id="_x0000_s2141" style="position:absolute;left:0;text-align:left;margin-left:464.5pt;margin-top:8.05pt;width:75.05pt;height:15.2pt;z-index:251562496" o:allowincell="f" filled="f" stroked="f" strokecolor="lime" strokeweight=".25pt">
            <v:textbox inset="0,0,0,0">
              <w:txbxContent>
                <w:p w14:paraId="32B4E3FC" w14:textId="77777777" w:rsidR="00FB2C2D" w:rsidRDefault="00FB2C2D">
                  <w:pPr>
                    <w:spacing w:line="160" w:lineRule="exact"/>
                    <w:jc w:val="left"/>
                    <w:rPr>
                      <w:rFonts w:cs="Miriam"/>
                      <w:noProof/>
                      <w:sz w:val="18"/>
                      <w:szCs w:val="18"/>
                      <w:rtl/>
                    </w:rPr>
                  </w:pPr>
                  <w:r>
                    <w:rPr>
                      <w:rFonts w:cs="Miriam"/>
                      <w:sz w:val="18"/>
                      <w:szCs w:val="18"/>
                      <w:rtl/>
                    </w:rPr>
                    <w:t>ו</w:t>
                  </w:r>
                  <w:r>
                    <w:rPr>
                      <w:rFonts w:cs="Miriam" w:hint="cs"/>
                      <w:sz w:val="18"/>
                      <w:szCs w:val="18"/>
                      <w:rtl/>
                    </w:rPr>
                    <w:t>ע</w:t>
                  </w:r>
                  <w:r>
                    <w:rPr>
                      <w:rFonts w:cs="Miriam"/>
                      <w:sz w:val="18"/>
                      <w:szCs w:val="18"/>
                      <w:rtl/>
                    </w:rPr>
                    <w:t>ד</w:t>
                  </w:r>
                  <w:r>
                    <w:rPr>
                      <w:rFonts w:cs="Miriam" w:hint="cs"/>
                      <w:sz w:val="18"/>
                      <w:szCs w:val="18"/>
                      <w:rtl/>
                    </w:rPr>
                    <w:t>ו</w:t>
                  </w:r>
                  <w:r>
                    <w:rPr>
                      <w:rFonts w:cs="Miriam"/>
                      <w:sz w:val="18"/>
                      <w:szCs w:val="18"/>
                      <w:rtl/>
                    </w:rPr>
                    <w:t>ת</w:t>
                  </w:r>
                  <w:r>
                    <w:rPr>
                      <w:rFonts w:cs="Miriam" w:hint="cs"/>
                      <w:sz w:val="18"/>
                      <w:szCs w:val="18"/>
                      <w:rtl/>
                    </w:rPr>
                    <w:t xml:space="preserve"> מייעצות [42]</w:t>
                  </w:r>
                </w:p>
              </w:txbxContent>
            </v:textbox>
            <w10:anchorlock/>
          </v:rect>
        </w:pict>
      </w:r>
      <w:r>
        <w:rPr>
          <w:rStyle w:val="big-number"/>
          <w:rtl/>
        </w:rPr>
        <w:t>53.</w:t>
      </w:r>
      <w:r>
        <w:rPr>
          <w:rStyle w:val="big-number"/>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הבטחון רש</w:t>
      </w:r>
      <w:r>
        <w:rPr>
          <w:rStyle w:val="default"/>
          <w:rFonts w:cs="FrankRuehl"/>
          <w:rtl/>
        </w:rPr>
        <w:t>אי</w:t>
      </w:r>
      <w:r>
        <w:rPr>
          <w:rStyle w:val="default"/>
          <w:rFonts w:cs="FrankRuehl" w:hint="cs"/>
          <w:rtl/>
        </w:rPr>
        <w:t xml:space="preserve"> למנות ועדות מייעצות לצורך ביצוע חוק זה.</w:t>
      </w:r>
    </w:p>
    <w:p w14:paraId="0C0D3185" w14:textId="77777777" w:rsidR="007E6363" w:rsidRDefault="007E6363" w:rsidP="00D65EA6">
      <w:pPr>
        <w:pStyle w:val="P00"/>
        <w:spacing w:before="72"/>
        <w:ind w:left="0" w:right="1134"/>
        <w:rPr>
          <w:rStyle w:val="default"/>
          <w:rFonts w:cs="FrankRuehl"/>
          <w:rtl/>
        </w:rPr>
      </w:pPr>
      <w:bookmarkStart w:id="231" w:name="Seif13"/>
      <w:bookmarkEnd w:id="231"/>
      <w:r>
        <w:rPr>
          <w:lang w:val="he-IL"/>
        </w:rPr>
        <w:pict w14:anchorId="2CD34EA0">
          <v:rect id="_x0000_s2142" style="position:absolute;left:0;text-align:left;margin-left:464.5pt;margin-top:8.05pt;width:75.05pt;height:16pt;z-index:251563520" o:allowincell="f" filled="f" stroked="f" strokecolor="lime" strokeweight=".25pt">
            <v:textbox inset="0,0,0,0">
              <w:txbxContent>
                <w:p w14:paraId="347EB8C6" w14:textId="77777777" w:rsidR="00FB2C2D" w:rsidRDefault="00FB2C2D">
                  <w:pPr>
                    <w:spacing w:line="160" w:lineRule="exact"/>
                    <w:jc w:val="left"/>
                    <w:rPr>
                      <w:rFonts w:cs="Miriam"/>
                      <w:noProof/>
                      <w:sz w:val="18"/>
                      <w:szCs w:val="18"/>
                      <w:rtl/>
                    </w:rPr>
                  </w:pPr>
                  <w:r>
                    <w:rPr>
                      <w:rFonts w:cs="Miriam"/>
                      <w:sz w:val="18"/>
                      <w:szCs w:val="18"/>
                      <w:rtl/>
                    </w:rPr>
                    <w:t>א</w:t>
                  </w:r>
                  <w:r>
                    <w:rPr>
                      <w:rFonts w:cs="Miriam" w:hint="cs"/>
                      <w:sz w:val="18"/>
                      <w:szCs w:val="18"/>
                      <w:rtl/>
                    </w:rPr>
                    <w:t>צ</w:t>
                  </w:r>
                  <w:r>
                    <w:rPr>
                      <w:rFonts w:cs="Miriam"/>
                      <w:sz w:val="18"/>
                      <w:szCs w:val="18"/>
                      <w:rtl/>
                    </w:rPr>
                    <w:t>י</w:t>
                  </w:r>
                  <w:r>
                    <w:rPr>
                      <w:rFonts w:cs="Miriam" w:hint="cs"/>
                      <w:sz w:val="18"/>
                      <w:szCs w:val="18"/>
                      <w:rtl/>
                    </w:rPr>
                    <w:t>לת סמכויות [43]</w:t>
                  </w:r>
                </w:p>
              </w:txbxContent>
            </v:textbox>
            <w10:anchorlock/>
          </v:rect>
        </w:pict>
      </w:r>
      <w:r>
        <w:rPr>
          <w:rStyle w:val="big-number"/>
          <w:rtl/>
        </w:rPr>
        <w:t>54.</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הבטחון רשאי לאצול לאדם אחר את הסמכויות הנתונות בידיו לפי חוק זה, כולן או מקצתן, חוץ מסמכויות אלה:</w:t>
      </w:r>
    </w:p>
    <w:p w14:paraId="713169FE" w14:textId="77777777" w:rsidR="007E6363" w:rsidRDefault="007E63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w:t>
      </w:r>
      <w:r>
        <w:rPr>
          <w:rStyle w:val="default"/>
          <w:rFonts w:cs="FrankRuehl"/>
          <w:rtl/>
        </w:rPr>
        <w:t>ס</w:t>
      </w:r>
      <w:r>
        <w:rPr>
          <w:rStyle w:val="default"/>
          <w:rFonts w:cs="FrankRuehl" w:hint="cs"/>
          <w:rtl/>
        </w:rPr>
        <w:t>מכות להתקין תקנות;</w:t>
      </w:r>
    </w:p>
    <w:p w14:paraId="0FBC3BB3" w14:textId="77777777" w:rsidR="007E6363" w:rsidRDefault="007E6363">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w:t>
      </w:r>
      <w:r>
        <w:rPr>
          <w:rStyle w:val="default"/>
          <w:rFonts w:cs="FrankRuehl"/>
          <w:rtl/>
        </w:rPr>
        <w:t>ס</w:t>
      </w:r>
      <w:r>
        <w:rPr>
          <w:rStyle w:val="default"/>
          <w:rFonts w:cs="FrankRuehl" w:hint="cs"/>
          <w:rtl/>
        </w:rPr>
        <w:t>מכות למנות פוקדים לפי סעיף 50;</w:t>
      </w:r>
    </w:p>
    <w:p w14:paraId="434AF068" w14:textId="77777777" w:rsidR="007E6363" w:rsidRDefault="007E636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w:t>
      </w:r>
      <w:r>
        <w:rPr>
          <w:rStyle w:val="default"/>
          <w:rFonts w:cs="FrankRuehl"/>
          <w:rtl/>
        </w:rPr>
        <w:t>ס</w:t>
      </w:r>
      <w:r>
        <w:rPr>
          <w:rStyle w:val="default"/>
          <w:rFonts w:cs="FrankRuehl" w:hint="cs"/>
          <w:rtl/>
        </w:rPr>
        <w:t>מכות לתת צווים לפי סעיף 34(א)(1);</w:t>
      </w:r>
    </w:p>
    <w:p w14:paraId="2CF5B055" w14:textId="77777777" w:rsidR="007E6363" w:rsidRDefault="007E636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w:t>
      </w:r>
      <w:r>
        <w:rPr>
          <w:rStyle w:val="default"/>
          <w:rFonts w:cs="FrankRuehl"/>
          <w:rtl/>
        </w:rPr>
        <w:t>ס</w:t>
      </w:r>
      <w:r>
        <w:rPr>
          <w:rStyle w:val="default"/>
          <w:rFonts w:cs="FrankRuehl" w:hint="cs"/>
          <w:rtl/>
        </w:rPr>
        <w:t>מכות למנות</w:t>
      </w:r>
      <w:r>
        <w:rPr>
          <w:rStyle w:val="default"/>
          <w:rFonts w:cs="FrankRuehl"/>
          <w:rtl/>
        </w:rPr>
        <w:t xml:space="preserve"> </w:t>
      </w:r>
      <w:r>
        <w:rPr>
          <w:rStyle w:val="default"/>
          <w:rFonts w:cs="FrankRuehl" w:hint="cs"/>
          <w:rtl/>
        </w:rPr>
        <w:t>ו</w:t>
      </w:r>
      <w:r>
        <w:rPr>
          <w:rStyle w:val="default"/>
          <w:rFonts w:cs="FrankRuehl"/>
          <w:rtl/>
        </w:rPr>
        <w:t>ע</w:t>
      </w:r>
      <w:r>
        <w:rPr>
          <w:rStyle w:val="default"/>
          <w:rFonts w:cs="FrankRuehl" w:hint="cs"/>
          <w:rtl/>
        </w:rPr>
        <w:t>דות מייעצות לפי סעיף 53.</w:t>
      </w:r>
    </w:p>
    <w:p w14:paraId="687A6B97"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דעה על אצילת סמכויות לפי סעיף זה תפורסם ברשומות.</w:t>
      </w:r>
    </w:p>
    <w:p w14:paraId="3B7E8155" w14:textId="77777777" w:rsidR="007E6363" w:rsidRDefault="007E6363" w:rsidP="00D65EA6">
      <w:pPr>
        <w:pStyle w:val="P00"/>
        <w:spacing w:before="72"/>
        <w:ind w:left="0" w:right="1134"/>
        <w:rPr>
          <w:rStyle w:val="default"/>
          <w:rFonts w:cs="FrankRuehl"/>
          <w:rtl/>
        </w:rPr>
      </w:pPr>
      <w:bookmarkStart w:id="232" w:name="Seif14"/>
      <w:bookmarkEnd w:id="232"/>
      <w:r>
        <w:rPr>
          <w:lang w:val="he-IL"/>
        </w:rPr>
        <w:pict w14:anchorId="417C1609">
          <v:rect id="_x0000_s2143" style="position:absolute;left:0;text-align:left;margin-left:464.5pt;margin-top:8.05pt;width:75.05pt;height:45.45pt;z-index:251564544" o:allowincell="f" filled="f" stroked="f" strokecolor="lime" strokeweight=".25pt">
            <v:textbox inset="0,0,0,0">
              <w:txbxContent>
                <w:p w14:paraId="53B1A2C4" w14:textId="77777777" w:rsidR="00FB2C2D" w:rsidRDefault="00FB2C2D">
                  <w:pPr>
                    <w:spacing w:line="160" w:lineRule="exact"/>
                    <w:jc w:val="left"/>
                    <w:rPr>
                      <w:rFonts w:cs="Miriam"/>
                      <w:noProof/>
                      <w:sz w:val="18"/>
                      <w:szCs w:val="18"/>
                      <w:rtl/>
                    </w:rPr>
                  </w:pPr>
                  <w:r>
                    <w:rPr>
                      <w:rFonts w:cs="Miriam"/>
                      <w:sz w:val="18"/>
                      <w:szCs w:val="18"/>
                      <w:rtl/>
                    </w:rPr>
                    <w:t>ד</w:t>
                  </w:r>
                  <w:r>
                    <w:rPr>
                      <w:rFonts w:cs="Miriam" w:hint="cs"/>
                      <w:sz w:val="18"/>
                      <w:szCs w:val="18"/>
                      <w:rtl/>
                    </w:rPr>
                    <w:t>י</w:t>
                  </w:r>
                  <w:r>
                    <w:rPr>
                      <w:rFonts w:cs="Miriam"/>
                      <w:sz w:val="18"/>
                      <w:szCs w:val="18"/>
                      <w:rtl/>
                    </w:rPr>
                    <w:t>ן</w:t>
                  </w:r>
                  <w:r>
                    <w:rPr>
                      <w:rFonts w:cs="Miriam" w:hint="cs"/>
                      <w:sz w:val="18"/>
                      <w:szCs w:val="18"/>
                      <w:rtl/>
                    </w:rPr>
                    <w:t xml:space="preserve"> צווי</w:t>
                  </w:r>
                  <w:r>
                    <w:rPr>
                      <w:rFonts w:cs="Miriam"/>
                      <w:sz w:val="18"/>
                      <w:szCs w:val="18"/>
                      <w:rtl/>
                    </w:rPr>
                    <w:t>ם</w:t>
                  </w:r>
                  <w:r>
                    <w:rPr>
                      <w:rFonts w:cs="Miriam" w:hint="cs"/>
                      <w:sz w:val="18"/>
                      <w:szCs w:val="18"/>
                      <w:rtl/>
                    </w:rPr>
                    <w:t xml:space="preserve"> </w:t>
                  </w:r>
                  <w:r>
                    <w:rPr>
                      <w:rFonts w:cs="Miriam"/>
                      <w:sz w:val="18"/>
                      <w:szCs w:val="18"/>
                      <w:rtl/>
                    </w:rPr>
                    <w:t>[44]</w:t>
                  </w:r>
                </w:p>
                <w:p w14:paraId="60BE2CD1" w14:textId="77777777" w:rsidR="00FB2C2D" w:rsidRDefault="00FB2C2D">
                  <w:pPr>
                    <w:spacing w:line="160" w:lineRule="exact"/>
                    <w:jc w:val="lef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תשנ"א-1991</w:t>
                  </w:r>
                </w:p>
                <w:p w14:paraId="7ACA322D" w14:textId="77777777" w:rsidR="00FB2C2D" w:rsidRDefault="00FB2C2D">
                  <w:pPr>
                    <w:spacing w:line="160" w:lineRule="exact"/>
                    <w:jc w:val="left"/>
                    <w:rPr>
                      <w:rFonts w:cs="Miriam"/>
                      <w:noProof/>
                      <w:sz w:val="18"/>
                      <w:szCs w:val="18"/>
                      <w:rtl/>
                    </w:rPr>
                  </w:pPr>
                  <w:r>
                    <w:rPr>
                      <w:rFonts w:cs="Miriam" w:hint="cs"/>
                      <w:sz w:val="18"/>
                      <w:szCs w:val="18"/>
                      <w:rtl/>
                    </w:rPr>
                    <w:t>(תיקון מס' 15) תשס"ח-2008</w:t>
                  </w:r>
                </w:p>
              </w:txbxContent>
            </v:textbox>
            <w10:anchorlock/>
          </v:rect>
        </w:pict>
      </w:r>
      <w:r>
        <w:rPr>
          <w:rStyle w:val="big-number"/>
          <w:rtl/>
        </w:rPr>
        <w:t>55.</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צ</w:t>
      </w:r>
      <w:r>
        <w:rPr>
          <w:rStyle w:val="default"/>
          <w:rFonts w:cs="FrankRuehl"/>
          <w:rtl/>
        </w:rPr>
        <w:t>ו</w:t>
      </w:r>
      <w:r w:rsidR="00840298">
        <w:rPr>
          <w:rStyle w:val="default"/>
          <w:rFonts w:cs="FrankRuehl" w:hint="cs"/>
          <w:rtl/>
        </w:rPr>
        <w:t xml:space="preserve"> לפי סעיפים 14, 24, 36</w:t>
      </w:r>
      <w:r>
        <w:rPr>
          <w:rStyle w:val="default"/>
          <w:rFonts w:cs="FrankRuehl" w:hint="cs"/>
          <w:rtl/>
        </w:rPr>
        <w:t xml:space="preserve"> </w:t>
      </w:r>
      <w:r w:rsidR="00840298">
        <w:rPr>
          <w:rStyle w:val="default"/>
          <w:rFonts w:cs="FrankRuehl" w:hint="cs"/>
          <w:rtl/>
        </w:rPr>
        <w:t>ו-</w:t>
      </w:r>
      <w:r>
        <w:rPr>
          <w:rStyle w:val="default"/>
          <w:rFonts w:cs="FrankRuehl" w:hint="cs"/>
          <w:rtl/>
        </w:rPr>
        <w:t>38 יכול להיות אישי או לסוג מסויים; כל צו אחר לפי חוק זה יכול להיות כללי או לסוג מסויי</w:t>
      </w:r>
      <w:r>
        <w:rPr>
          <w:rStyle w:val="default"/>
          <w:rFonts w:cs="FrankRuehl"/>
          <w:rtl/>
        </w:rPr>
        <w:t>ם</w:t>
      </w:r>
      <w:r>
        <w:rPr>
          <w:rStyle w:val="default"/>
          <w:rFonts w:cs="FrankRuehl" w:hint="cs"/>
          <w:rtl/>
        </w:rPr>
        <w:t xml:space="preserve"> </w:t>
      </w:r>
      <w:r>
        <w:rPr>
          <w:rStyle w:val="default"/>
          <w:rFonts w:cs="FrankRuehl"/>
          <w:rtl/>
        </w:rPr>
        <w:t>א</w:t>
      </w:r>
      <w:r>
        <w:rPr>
          <w:rStyle w:val="default"/>
          <w:rFonts w:cs="FrankRuehl" w:hint="cs"/>
          <w:rtl/>
        </w:rPr>
        <w:t>ו אישי; צווים א</w:t>
      </w:r>
      <w:r w:rsidR="00840298">
        <w:rPr>
          <w:rStyle w:val="default"/>
          <w:rFonts w:cs="FrankRuehl" w:hint="cs"/>
          <w:rtl/>
        </w:rPr>
        <w:t>ישיים לפי סעיף</w:t>
      </w:r>
      <w:r>
        <w:rPr>
          <w:rStyle w:val="default"/>
          <w:rFonts w:cs="FrankRuehl" w:hint="cs"/>
          <w:rtl/>
        </w:rPr>
        <w:t xml:space="preserve"> 38(א)(2), </w:t>
      </w:r>
      <w:r>
        <w:rPr>
          <w:rStyle w:val="default"/>
          <w:rFonts w:cs="FrankRuehl"/>
          <w:rtl/>
        </w:rPr>
        <w:br/>
      </w:r>
      <w:r>
        <w:rPr>
          <w:rStyle w:val="default"/>
          <w:rFonts w:cs="FrankRuehl" w:hint="cs"/>
          <w:rtl/>
        </w:rPr>
        <w:t>(3) או (4) והוראה לפי סעיף 42 יהיו מנומקים, וצו אישי אחר ינומק אם דרש זאת ה</w:t>
      </w:r>
      <w:r>
        <w:rPr>
          <w:rStyle w:val="default"/>
          <w:rFonts w:cs="FrankRuehl"/>
          <w:rtl/>
        </w:rPr>
        <w:t>א</w:t>
      </w:r>
      <w:r>
        <w:rPr>
          <w:rStyle w:val="default"/>
          <w:rFonts w:cs="FrankRuehl" w:hint="cs"/>
          <w:rtl/>
        </w:rPr>
        <w:t>דם שעליו חל הצו, אולם חובת ההנמקה</w:t>
      </w:r>
      <w:r>
        <w:rPr>
          <w:rStyle w:val="default"/>
          <w:rFonts w:cs="FrankRuehl"/>
          <w:rtl/>
        </w:rPr>
        <w:t xml:space="preserve"> ל</w:t>
      </w:r>
      <w:r>
        <w:rPr>
          <w:rStyle w:val="default"/>
          <w:rFonts w:cs="FrankRuehl" w:hint="cs"/>
          <w:rtl/>
        </w:rPr>
        <w:t>א תחול אם בטחון המדינה מחייב שלא לגלות את נימוקי הצו.</w:t>
      </w:r>
    </w:p>
    <w:p w14:paraId="7F346EEB"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צ</w:t>
      </w:r>
      <w:r>
        <w:rPr>
          <w:rStyle w:val="default"/>
          <w:rFonts w:cs="FrankRuehl"/>
          <w:rtl/>
        </w:rPr>
        <w:t>ו</w:t>
      </w:r>
      <w:r>
        <w:rPr>
          <w:rStyle w:val="default"/>
          <w:rFonts w:cs="FrankRuehl" w:hint="cs"/>
          <w:rtl/>
        </w:rPr>
        <w:t xml:space="preserve"> לפי חוק זה אין חובה לפרסמ</w:t>
      </w:r>
      <w:r>
        <w:rPr>
          <w:rStyle w:val="default"/>
          <w:rFonts w:cs="FrankRuehl"/>
          <w:rtl/>
        </w:rPr>
        <w:t>ו</w:t>
      </w:r>
      <w:r>
        <w:rPr>
          <w:rStyle w:val="default"/>
          <w:rFonts w:cs="FrankRuehl" w:hint="cs"/>
          <w:rtl/>
        </w:rPr>
        <w:t xml:space="preserve"> </w:t>
      </w:r>
      <w:r>
        <w:rPr>
          <w:rStyle w:val="default"/>
          <w:rFonts w:cs="FrankRuehl"/>
          <w:rtl/>
        </w:rPr>
        <w:t>ב</w:t>
      </w:r>
      <w:r>
        <w:rPr>
          <w:rStyle w:val="default"/>
          <w:rFonts w:cs="FrankRuehl" w:hint="cs"/>
          <w:rtl/>
        </w:rPr>
        <w:t>רשומות.</w:t>
      </w:r>
    </w:p>
    <w:p w14:paraId="199033CC"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צ</w:t>
      </w:r>
      <w:r>
        <w:rPr>
          <w:rStyle w:val="default"/>
          <w:rFonts w:cs="FrankRuehl"/>
          <w:rtl/>
        </w:rPr>
        <w:t>ו</w:t>
      </w:r>
      <w:r>
        <w:rPr>
          <w:rStyle w:val="default"/>
          <w:rFonts w:cs="FrankRuehl" w:hint="cs"/>
          <w:rtl/>
        </w:rPr>
        <w:t xml:space="preserve"> יחייב את האדם שעליו הוא חל מן הזמן שהגיע לידיעתו.</w:t>
      </w:r>
    </w:p>
    <w:p w14:paraId="4C1FC77D"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צ</w:t>
      </w:r>
      <w:r>
        <w:rPr>
          <w:rStyle w:val="default"/>
          <w:rFonts w:cs="FrankRuehl"/>
          <w:rtl/>
        </w:rPr>
        <w:t>ו</w:t>
      </w:r>
      <w:r>
        <w:rPr>
          <w:rStyle w:val="default"/>
          <w:rFonts w:cs="FrankRuehl" w:hint="cs"/>
          <w:rtl/>
        </w:rPr>
        <w:t xml:space="preserve"> שפורסם ברשומות, רואים אותו כאילו הגיע לידיעת האדם שעליו </w:t>
      </w:r>
      <w:r>
        <w:rPr>
          <w:rStyle w:val="default"/>
          <w:rFonts w:cs="FrankRuehl"/>
          <w:rtl/>
        </w:rPr>
        <w:t>ה</w:t>
      </w:r>
      <w:r>
        <w:rPr>
          <w:rStyle w:val="default"/>
          <w:rFonts w:cs="FrankRuehl" w:hint="cs"/>
          <w:rtl/>
        </w:rPr>
        <w:t>וא חל בצהרי היום שלאחר יום הפרסום.</w:t>
      </w:r>
    </w:p>
    <w:p w14:paraId="7A34F0F4" w14:textId="77777777" w:rsidR="007E6363" w:rsidRDefault="007E6363">
      <w:pPr>
        <w:pStyle w:val="P00"/>
        <w:spacing w:before="72"/>
        <w:ind w:left="0" w:right="1134"/>
        <w:rPr>
          <w:rStyle w:val="default"/>
          <w:rFonts w:cs="FrankRuehl" w:hint="cs"/>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צ</w:t>
      </w:r>
      <w:r>
        <w:rPr>
          <w:rStyle w:val="default"/>
          <w:rFonts w:cs="FrankRuehl"/>
          <w:rtl/>
        </w:rPr>
        <w:t>ו</w:t>
      </w:r>
      <w:r>
        <w:rPr>
          <w:rStyle w:val="default"/>
          <w:rFonts w:cs="FrankRuehl" w:hint="cs"/>
          <w:rtl/>
        </w:rPr>
        <w:t xml:space="preserve"> שלא פורסם ברשומות, רואים אותו כאילו הגיע לידיעת האדם שעליו הוא חל </w:t>
      </w:r>
      <w:r>
        <w:rPr>
          <w:rStyle w:val="default"/>
          <w:rFonts w:cs="FrankRuehl"/>
          <w:rtl/>
        </w:rPr>
        <w:t>–</w:t>
      </w:r>
    </w:p>
    <w:p w14:paraId="5C0CCC15" w14:textId="77777777" w:rsidR="007E6363" w:rsidRDefault="007E6363">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הוא </w:t>
      </w:r>
      <w:r>
        <w:rPr>
          <w:rStyle w:val="default"/>
          <w:rFonts w:cs="FrankRuehl"/>
          <w:rtl/>
        </w:rPr>
        <w:t>נ</w:t>
      </w:r>
      <w:r>
        <w:rPr>
          <w:rStyle w:val="default"/>
          <w:rFonts w:cs="FrankRuehl" w:hint="cs"/>
          <w:rtl/>
        </w:rPr>
        <w:t>מ</w:t>
      </w:r>
      <w:r>
        <w:rPr>
          <w:rStyle w:val="default"/>
          <w:rFonts w:cs="FrankRuehl"/>
          <w:rtl/>
        </w:rPr>
        <w:t>ס</w:t>
      </w:r>
      <w:r>
        <w:rPr>
          <w:rStyle w:val="default"/>
          <w:rFonts w:cs="FrankRuehl" w:hint="cs"/>
          <w:rtl/>
        </w:rPr>
        <w:t xml:space="preserve">ר לו או לאחד מבני משפחתו הגרים אתו ושאינו למטה מגיל שמונה עשרה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זמן המסירה;</w:t>
      </w:r>
    </w:p>
    <w:p w14:paraId="71FE1CD0" w14:textId="77777777" w:rsidR="007E6363" w:rsidRDefault="007E6363">
      <w:pPr>
        <w:pStyle w:val="P22"/>
        <w:spacing w:before="72"/>
        <w:ind w:left="1021" w:right="1134"/>
        <w:rPr>
          <w:rStyle w:val="default"/>
          <w:rFonts w:cs="FrankRuehl"/>
          <w:rtl/>
        </w:rPr>
      </w:pPr>
      <w:r>
        <w:rPr>
          <w:lang w:val="he-IL"/>
        </w:rPr>
        <w:pict w14:anchorId="50661CCD">
          <v:rect id="_x0000_s2144" style="position:absolute;left:0;text-align:left;margin-left:464.5pt;margin-top:8.05pt;width:75.05pt;height:16pt;z-index:251565568" o:allowincell="f" filled="f" stroked="f" strokecolor="lime" strokeweight=".25pt">
            <v:textbox inset="0,0,0,0">
              <w:txbxContent>
                <w:p w14:paraId="5D60F8A4" w14:textId="77777777" w:rsidR="00FB2C2D" w:rsidRDefault="00FB2C2D">
                  <w:pPr>
                    <w:spacing w:line="160" w:lineRule="exact"/>
                    <w:jc w:val="left"/>
                    <w:rPr>
                      <w:rFonts w:cs="Miriam"/>
                      <w:noProof/>
                      <w:sz w:val="18"/>
                      <w:szCs w:val="18"/>
                      <w:rtl/>
                    </w:rPr>
                  </w:pPr>
                  <w:r>
                    <w:rPr>
                      <w:rFonts w:cs="Miriam" w:hint="cs"/>
                      <w:sz w:val="18"/>
                      <w:szCs w:val="18"/>
                      <w:rtl/>
                    </w:rPr>
                    <w:t>(תיקון מס' 3)</w:t>
                  </w:r>
                  <w:r>
                    <w:rPr>
                      <w:rFonts w:cs="Miriam"/>
                      <w:sz w:val="18"/>
                      <w:szCs w:val="18"/>
                      <w:rtl/>
                    </w:rPr>
                    <w:t xml:space="preserve"> </w:t>
                  </w:r>
                  <w:r>
                    <w:rPr>
                      <w:rFonts w:cs="Miriam" w:hint="cs"/>
                      <w:sz w:val="18"/>
                      <w:szCs w:val="18"/>
                      <w:rtl/>
                    </w:rPr>
                    <w:t>ת</w:t>
                  </w:r>
                  <w:r>
                    <w:rPr>
                      <w:rFonts w:cs="Miriam"/>
                      <w:sz w:val="18"/>
                      <w:szCs w:val="18"/>
                      <w:rtl/>
                    </w:rPr>
                    <w:t>ש</w:t>
                  </w:r>
                  <w:r>
                    <w:rPr>
                      <w:rFonts w:cs="Miriam" w:hint="cs"/>
                      <w:sz w:val="18"/>
                      <w:szCs w:val="18"/>
                      <w:rtl/>
                    </w:rPr>
                    <w:t>מ"ט-1989</w:t>
                  </w:r>
                </w:p>
              </w:txbxContent>
            </v:textbox>
            <w10:anchorlock/>
          </v:rect>
        </w:pict>
      </w:r>
      <w:r>
        <w:rPr>
          <w:rStyle w:val="default"/>
          <w:rFonts w:cs="FrankRuehl"/>
          <w:rtl/>
        </w:rPr>
        <w:t>(2)</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הוא נשלח אליו בדואר רשום לפי מען מקום מגוריו הקבוע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תום שבעים ושתיים שעות מזמן שנמסר לדואר למשלוח; לענין זה יראו כמען מקום מגוריו הקבוע של א</w:t>
      </w:r>
      <w:r>
        <w:rPr>
          <w:rStyle w:val="default"/>
          <w:rFonts w:cs="FrankRuehl"/>
          <w:rtl/>
        </w:rPr>
        <w:t>ד</w:t>
      </w:r>
      <w:r>
        <w:rPr>
          <w:rStyle w:val="default"/>
          <w:rFonts w:cs="FrankRuehl" w:hint="cs"/>
          <w:rtl/>
        </w:rPr>
        <w:t>ם</w:t>
      </w:r>
      <w:r>
        <w:rPr>
          <w:rStyle w:val="default"/>
          <w:rFonts w:cs="FrankRuehl"/>
          <w:rtl/>
        </w:rPr>
        <w:t xml:space="preserve"> </w:t>
      </w:r>
      <w:r>
        <w:rPr>
          <w:rStyle w:val="default"/>
          <w:rFonts w:cs="FrankRuehl" w:hint="cs"/>
          <w:rtl/>
        </w:rPr>
        <w:t xml:space="preserve">את המען שמסר לפי חוק זה, ואם לא מסר </w:t>
      </w:r>
      <w:r>
        <w:rPr>
          <w:rStyle w:val="default"/>
          <w:rFonts w:cs="FrankRuehl"/>
          <w:rtl/>
        </w:rPr>
        <w:t>–</w:t>
      </w:r>
      <w:r>
        <w:rPr>
          <w:rStyle w:val="default"/>
          <w:rFonts w:cs="FrankRuehl" w:hint="cs"/>
          <w:rtl/>
        </w:rPr>
        <w:t xml:space="preserve"> </w:t>
      </w:r>
      <w:r>
        <w:rPr>
          <w:rStyle w:val="default"/>
          <w:rFonts w:cs="FrankRuehl"/>
          <w:rtl/>
        </w:rPr>
        <w:t>א</w:t>
      </w:r>
      <w:r>
        <w:rPr>
          <w:rStyle w:val="default"/>
          <w:rFonts w:cs="FrankRuehl" w:hint="cs"/>
          <w:rtl/>
        </w:rPr>
        <w:t>ת מענו הרשום במרשם האוכלוסין;</w:t>
      </w:r>
    </w:p>
    <w:p w14:paraId="3CA459F0" w14:textId="77777777" w:rsidR="007E6363" w:rsidRDefault="007E6363">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הוא פורסם ברדיו או בטלוויזיה או בלוחות המודעות של רשות</w:t>
      </w:r>
      <w:r>
        <w:rPr>
          <w:rStyle w:val="default"/>
          <w:rFonts w:cs="FrankRuehl"/>
          <w:rtl/>
        </w:rPr>
        <w:t xml:space="preserve"> </w:t>
      </w:r>
      <w:r>
        <w:rPr>
          <w:rStyle w:val="default"/>
          <w:rFonts w:cs="FrankRuehl" w:hint="cs"/>
          <w:rtl/>
        </w:rPr>
        <w:t xml:space="preserve">מקומית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תום ארבע שעות מזמן הפרס</w:t>
      </w:r>
      <w:r>
        <w:rPr>
          <w:rStyle w:val="default"/>
          <w:rFonts w:cs="FrankRuehl"/>
          <w:rtl/>
        </w:rPr>
        <w:t>ום</w:t>
      </w:r>
      <w:r>
        <w:rPr>
          <w:rStyle w:val="default"/>
          <w:rFonts w:cs="FrankRuehl" w:hint="cs"/>
          <w:rtl/>
        </w:rPr>
        <w:t>;</w:t>
      </w:r>
    </w:p>
    <w:p w14:paraId="081B2821" w14:textId="77777777" w:rsidR="007E6363" w:rsidRDefault="007E6363">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הוא פורסם בשני עתונים יומיים לפחות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תום ארבע שעות מזמן הפצת העתונים במקום הי</w:t>
      </w:r>
      <w:r>
        <w:rPr>
          <w:rStyle w:val="default"/>
          <w:rFonts w:cs="FrankRuehl"/>
          <w:rtl/>
        </w:rPr>
        <w:t>מ</w:t>
      </w:r>
      <w:r>
        <w:rPr>
          <w:rStyle w:val="default"/>
          <w:rFonts w:cs="FrankRuehl" w:hint="cs"/>
          <w:rtl/>
        </w:rPr>
        <w:t>צ</w:t>
      </w:r>
      <w:r>
        <w:rPr>
          <w:rStyle w:val="default"/>
          <w:rFonts w:cs="FrankRuehl"/>
          <w:rtl/>
        </w:rPr>
        <w:t>א</w:t>
      </w:r>
      <w:r>
        <w:rPr>
          <w:rStyle w:val="default"/>
          <w:rFonts w:cs="FrankRuehl" w:hint="cs"/>
          <w:rtl/>
        </w:rPr>
        <w:t>ו;</w:t>
      </w:r>
    </w:p>
    <w:p w14:paraId="14DF2899" w14:textId="77777777" w:rsidR="007E6363" w:rsidRDefault="007E6363">
      <w:pPr>
        <w:pStyle w:val="P22"/>
        <w:spacing w:before="72"/>
        <w:ind w:left="1021" w:right="1134"/>
        <w:rPr>
          <w:rStyle w:val="default"/>
          <w:rFonts w:cs="FrankRuehl"/>
          <w:rtl/>
        </w:rPr>
      </w:pPr>
      <w:r>
        <w:rPr>
          <w:lang w:val="he-IL"/>
        </w:rPr>
        <w:pict w14:anchorId="786BD3E3">
          <v:rect id="_x0000_s2145" style="position:absolute;left:0;text-align:left;margin-left:464.5pt;margin-top:8.05pt;width:75.05pt;height:16pt;z-index:251566592" o:allowincell="f" filled="f" stroked="f" strokecolor="lime" strokeweight=".25pt">
            <v:textbox inset="0,0,0,0">
              <w:txbxContent>
                <w:p w14:paraId="7779FBE4" w14:textId="77777777" w:rsidR="00FB2C2D" w:rsidRDefault="00FB2C2D">
                  <w:pPr>
                    <w:spacing w:line="160" w:lineRule="exact"/>
                    <w:jc w:val="left"/>
                    <w:rPr>
                      <w:rFonts w:cs="Miriam"/>
                      <w:noProof/>
                      <w:sz w:val="18"/>
                      <w:szCs w:val="18"/>
                      <w:rtl/>
                    </w:rPr>
                  </w:pPr>
                  <w:r>
                    <w:rPr>
                      <w:rFonts w:cs="Miriam" w:hint="cs"/>
                      <w:sz w:val="18"/>
                      <w:szCs w:val="18"/>
                      <w:rtl/>
                    </w:rPr>
                    <w:t xml:space="preserve">(תיקון מס' 9) </w:t>
                  </w:r>
                  <w:r>
                    <w:rPr>
                      <w:rFonts w:cs="Miriam"/>
                      <w:sz w:val="18"/>
                      <w:szCs w:val="18"/>
                      <w:rtl/>
                    </w:rPr>
                    <w:br/>
                  </w:r>
                  <w:r>
                    <w:rPr>
                      <w:rFonts w:cs="Miriam" w:hint="cs"/>
                      <w:sz w:val="18"/>
                      <w:szCs w:val="18"/>
                      <w:rtl/>
                    </w:rPr>
                    <w:t>תשנ"ח-1997</w:t>
                  </w:r>
                </w:p>
              </w:txbxContent>
            </v:textbox>
            <w10:anchorlock/>
          </v:rect>
        </w:pict>
      </w:r>
      <w:r>
        <w:rPr>
          <w:rStyle w:val="default"/>
          <w:rFonts w:cs="FrankRuehl"/>
          <w:rtl/>
        </w:rPr>
        <w:t>(5)</w:t>
      </w:r>
      <w:r>
        <w:rPr>
          <w:rStyle w:val="default"/>
          <w:rFonts w:cs="FrankRuehl"/>
          <w:rtl/>
        </w:rPr>
        <w:tab/>
      </w:r>
      <w:r>
        <w:rPr>
          <w:rStyle w:val="default"/>
          <w:rFonts w:cs="FrankRuehl" w:hint="cs"/>
          <w:rtl/>
        </w:rPr>
        <w:t>א</w:t>
      </w:r>
      <w:r>
        <w:rPr>
          <w:rStyle w:val="default"/>
          <w:rFonts w:cs="FrankRuehl"/>
          <w:rtl/>
        </w:rPr>
        <w:t>ם</w:t>
      </w:r>
      <w:r>
        <w:rPr>
          <w:rStyle w:val="default"/>
          <w:rFonts w:cs="FrankRuehl" w:hint="cs"/>
          <w:rtl/>
        </w:rPr>
        <w:t xml:space="preserve"> הוא נשלח אליו בדואר לפי מען מקום מגוריו הקבוע, כמשמעותו בפסקה (2) </w:t>
      </w:r>
      <w:r>
        <w:rPr>
          <w:rStyle w:val="default"/>
          <w:rFonts w:cs="FrankRuehl"/>
          <w:rtl/>
        </w:rPr>
        <w:t>–</w:t>
      </w:r>
      <w:r>
        <w:rPr>
          <w:rStyle w:val="default"/>
          <w:rFonts w:cs="FrankRuehl" w:hint="cs"/>
          <w:rtl/>
        </w:rPr>
        <w:t xml:space="preserve"> </w:t>
      </w:r>
      <w:r>
        <w:rPr>
          <w:rStyle w:val="default"/>
          <w:rFonts w:cs="FrankRuehl"/>
          <w:rtl/>
        </w:rPr>
        <w:t>ב</w:t>
      </w:r>
      <w:r>
        <w:rPr>
          <w:rStyle w:val="default"/>
          <w:rFonts w:cs="FrankRuehl" w:hint="cs"/>
          <w:rtl/>
        </w:rPr>
        <w:t>תום שבעים ושתיים שעות מזמן שנמס</w:t>
      </w:r>
      <w:r>
        <w:rPr>
          <w:rStyle w:val="default"/>
          <w:rFonts w:cs="FrankRuehl"/>
          <w:rtl/>
        </w:rPr>
        <w:t xml:space="preserve">ר </w:t>
      </w:r>
      <w:r>
        <w:rPr>
          <w:rStyle w:val="default"/>
          <w:rFonts w:cs="FrankRuehl" w:hint="cs"/>
          <w:rtl/>
        </w:rPr>
        <w:t>לדואר למשלוח, אם לא הוכח אחרת.</w:t>
      </w:r>
    </w:p>
    <w:p w14:paraId="5025284F"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צ</w:t>
      </w:r>
      <w:r>
        <w:rPr>
          <w:rStyle w:val="default"/>
          <w:rFonts w:cs="FrankRuehl"/>
          <w:rtl/>
        </w:rPr>
        <w:t>ו</w:t>
      </w:r>
      <w:r>
        <w:rPr>
          <w:rStyle w:val="default"/>
          <w:rFonts w:cs="FrankRuehl" w:hint="cs"/>
          <w:rtl/>
        </w:rPr>
        <w:t xml:space="preserve"> שנמסר או נשלח לאדם שעליו הוא חל או שפורסם, הכל ב</w:t>
      </w:r>
      <w:r>
        <w:rPr>
          <w:rStyle w:val="default"/>
          <w:rFonts w:cs="FrankRuehl"/>
          <w:rtl/>
        </w:rPr>
        <w:t>ד</w:t>
      </w:r>
      <w:r>
        <w:rPr>
          <w:rStyle w:val="default"/>
          <w:rFonts w:cs="FrankRuehl" w:hint="cs"/>
          <w:rtl/>
        </w:rPr>
        <w:t>ר</w:t>
      </w:r>
      <w:r>
        <w:rPr>
          <w:rStyle w:val="default"/>
          <w:rFonts w:cs="FrankRuehl"/>
          <w:rtl/>
        </w:rPr>
        <w:t>ך</w:t>
      </w:r>
      <w:r>
        <w:rPr>
          <w:rStyle w:val="default"/>
          <w:rFonts w:cs="FrankRuehl" w:hint="cs"/>
          <w:rtl/>
        </w:rPr>
        <w:t xml:space="preserve"> האמורה בסעיף קטן (ה), רואים אותו כאילו הגיע לידיעתו של אותו אדם בזמן האמור בסעיף קטן (ה), אף אם פורסם הצו לאחר מכן ברשומות.</w:t>
      </w:r>
    </w:p>
    <w:p w14:paraId="3C88376A" w14:textId="77777777" w:rsidR="007E6363" w:rsidRDefault="007E6363">
      <w:pPr>
        <w:pStyle w:val="P00"/>
        <w:spacing w:before="72"/>
        <w:ind w:left="0" w:right="1134"/>
        <w:rPr>
          <w:rStyle w:val="default"/>
          <w:rFonts w:cs="FrankRuehl" w:hint="cs"/>
          <w:rtl/>
        </w:rPr>
      </w:pPr>
      <w:r>
        <w:rPr>
          <w:lang w:val="he-IL"/>
        </w:rPr>
        <w:pict w14:anchorId="5BACAF7D">
          <v:rect id="_x0000_s2146" style="position:absolute;left:0;text-align:left;margin-left:464.5pt;margin-top:8.05pt;width:75.05pt;height:16pt;z-index:251567616" o:allowincell="f" filled="f" stroked="f" strokecolor="lime" strokeweight=".25pt">
            <v:textbox inset="0,0,0,0">
              <w:txbxContent>
                <w:p w14:paraId="1D9C372C" w14:textId="77777777" w:rsidR="00FB2C2D" w:rsidRDefault="00FB2C2D">
                  <w:pPr>
                    <w:spacing w:line="160" w:lineRule="exact"/>
                    <w:jc w:val="left"/>
                    <w:rPr>
                      <w:rFonts w:cs="Miriam"/>
                      <w:noProof/>
                      <w:sz w:val="18"/>
                      <w:szCs w:val="18"/>
                      <w:rtl/>
                    </w:rPr>
                  </w:pPr>
                  <w:r>
                    <w:rPr>
                      <w:rFonts w:cs="Miriam" w:hint="cs"/>
                      <w:sz w:val="18"/>
                      <w:szCs w:val="18"/>
                      <w:rtl/>
                    </w:rPr>
                    <w:t>(תיקון מס' 3) תשמ"ט-1989</w:t>
                  </w:r>
                </w:p>
              </w:txbxContent>
            </v:textbox>
            <w10:anchorlock/>
          </v:rect>
        </w:pict>
      </w:r>
      <w:r>
        <w:rPr>
          <w:rFonts w:cs="FrankRuehl"/>
          <w:sz w:val="26"/>
          <w:rtl/>
        </w:rPr>
        <w:tab/>
      </w:r>
      <w:r>
        <w:rPr>
          <w:rStyle w:val="default"/>
          <w:rFonts w:cs="FrankRuehl"/>
          <w:rtl/>
        </w:rPr>
        <w:t>(</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צ</w:t>
      </w:r>
      <w:r>
        <w:rPr>
          <w:rStyle w:val="default"/>
          <w:rFonts w:cs="FrankRuehl"/>
          <w:rtl/>
        </w:rPr>
        <w:t>ו</w:t>
      </w:r>
      <w:r>
        <w:rPr>
          <w:rStyle w:val="default"/>
          <w:rFonts w:cs="FrankRuehl" w:hint="cs"/>
          <w:rtl/>
        </w:rPr>
        <w:t xml:space="preserve"> אישי </w:t>
      </w:r>
      <w:r>
        <w:rPr>
          <w:rStyle w:val="default"/>
          <w:rFonts w:cs="FrankRuehl"/>
          <w:rtl/>
        </w:rPr>
        <w:t>(ב</w:t>
      </w:r>
      <w:r>
        <w:rPr>
          <w:rStyle w:val="default"/>
          <w:rFonts w:cs="FrankRuehl" w:hint="cs"/>
          <w:rtl/>
        </w:rPr>
        <w:t xml:space="preserve">סעיף קטן זה </w:t>
      </w:r>
      <w:r>
        <w:rPr>
          <w:rStyle w:val="default"/>
          <w:rFonts w:cs="FrankRuehl"/>
          <w:rtl/>
        </w:rPr>
        <w:t>–</w:t>
      </w:r>
      <w:r>
        <w:rPr>
          <w:rStyle w:val="default"/>
          <w:rFonts w:cs="FrankRuehl" w:hint="cs"/>
          <w:rtl/>
        </w:rPr>
        <w:t xml:space="preserve"> </w:t>
      </w:r>
      <w:r>
        <w:rPr>
          <w:rStyle w:val="default"/>
          <w:rFonts w:cs="FrankRuehl"/>
          <w:rtl/>
        </w:rPr>
        <w:t>ל</w:t>
      </w:r>
      <w:r>
        <w:rPr>
          <w:rStyle w:val="default"/>
          <w:rFonts w:cs="FrankRuehl" w:hint="cs"/>
          <w:rtl/>
        </w:rPr>
        <w:t xml:space="preserve">רבות תעודה והיתר) לפי חוק זה יכול שייחתם בידי מי שהוסמך להוציאו או בידי </w:t>
      </w:r>
      <w:r>
        <w:rPr>
          <w:rStyle w:val="default"/>
          <w:rFonts w:cs="FrankRuehl"/>
          <w:rtl/>
        </w:rPr>
        <w:t>ח</w:t>
      </w:r>
      <w:r>
        <w:rPr>
          <w:rStyle w:val="default"/>
          <w:rFonts w:cs="FrankRuehl" w:hint="cs"/>
          <w:rtl/>
        </w:rPr>
        <w:t>י</w:t>
      </w:r>
      <w:r>
        <w:rPr>
          <w:rStyle w:val="default"/>
          <w:rFonts w:cs="FrankRuehl"/>
          <w:rtl/>
        </w:rPr>
        <w:t>י</w:t>
      </w:r>
      <w:r>
        <w:rPr>
          <w:rStyle w:val="default"/>
          <w:rFonts w:cs="FrankRuehl" w:hint="cs"/>
          <w:rtl/>
        </w:rPr>
        <w:t>ל שהורשה לכך על ידיו ובלבד שצויינו בצו שמותיהם, דרגותיהם ותפקידיהם.</w:t>
      </w:r>
    </w:p>
    <w:p w14:paraId="50C2B9BE"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bookmarkStart w:id="233" w:name="Rov167"/>
      <w:r w:rsidRPr="00FA05A3">
        <w:rPr>
          <w:rStyle w:val="default"/>
          <w:rFonts w:cs="FrankRuehl" w:hint="cs"/>
          <w:vanish/>
          <w:color w:val="FF0000"/>
          <w:szCs w:val="20"/>
          <w:shd w:val="clear" w:color="auto" w:fill="FFFF99"/>
          <w:rtl/>
        </w:rPr>
        <w:t>מיום 31.3.1989</w:t>
      </w:r>
    </w:p>
    <w:p w14:paraId="595C9EDD"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3</w:t>
      </w:r>
    </w:p>
    <w:p w14:paraId="51477341"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541" w:history="1">
        <w:r w:rsidRPr="00FA05A3">
          <w:rPr>
            <w:rStyle w:val="Hyperlink"/>
            <w:rFonts w:cs="FrankRuehl" w:hint="cs"/>
            <w:vanish/>
            <w:szCs w:val="20"/>
            <w:shd w:val="clear" w:color="auto" w:fill="FFFF99"/>
            <w:rtl/>
          </w:rPr>
          <w:t xml:space="preserve">ס"ח תשמ"ט מס' </w:t>
        </w:r>
        <w:r w:rsidRPr="00FA05A3">
          <w:rPr>
            <w:rStyle w:val="Hyperlink"/>
            <w:rFonts w:cs="FrankRuehl" w:hint="cs"/>
            <w:vanish/>
            <w:sz w:val="26"/>
            <w:szCs w:val="20"/>
            <w:shd w:val="clear" w:color="auto" w:fill="FFFF99"/>
            <w:rtl/>
          </w:rPr>
          <w:t>1272</w:t>
        </w:r>
      </w:hyperlink>
      <w:r w:rsidRPr="00FA05A3">
        <w:rPr>
          <w:rStyle w:val="default"/>
          <w:rFonts w:cs="FrankRuehl" w:hint="cs"/>
          <w:vanish/>
          <w:szCs w:val="20"/>
          <w:shd w:val="clear" w:color="auto" w:fill="FFFF99"/>
          <w:rtl/>
        </w:rPr>
        <w:t xml:space="preserve"> מיום 31.3.1989 עמ' 25 (</w:t>
      </w:r>
      <w:hyperlink r:id="rId542"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1916</w:t>
        </w:r>
      </w:hyperlink>
      <w:r w:rsidRPr="00FA05A3">
        <w:rPr>
          <w:rStyle w:val="default"/>
          <w:rFonts w:cs="FrankRuehl" w:hint="cs"/>
          <w:vanish/>
          <w:szCs w:val="20"/>
          <w:shd w:val="clear" w:color="auto" w:fill="FFFF99"/>
          <w:rtl/>
        </w:rPr>
        <w:t xml:space="preserve">) </w:t>
      </w:r>
    </w:p>
    <w:p w14:paraId="3D1D5ED4" w14:textId="77777777" w:rsidR="007E6363" w:rsidRPr="00FA05A3" w:rsidRDefault="007E6363">
      <w:pPr>
        <w:pStyle w:val="P00"/>
        <w:ind w:left="0" w:right="1134"/>
        <w:rPr>
          <w:rStyle w:val="default"/>
          <w:rFonts w:cs="FrankRuehl" w:hint="cs"/>
          <w:vanish/>
          <w:sz w:val="22"/>
          <w:szCs w:val="22"/>
          <w:shd w:val="clear" w:color="auto" w:fill="FFFF99"/>
          <w:rtl/>
        </w:rPr>
      </w:pPr>
      <w:r w:rsidRPr="00FA05A3">
        <w:rPr>
          <w:rStyle w:val="default"/>
          <w:rFonts w:cs="FrankRuehl" w:hint="cs"/>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ה</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צ</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 xml:space="preserve"> שלא פורסם ברשומות, רואים אותו כאילו הגיע לידיעת האדם שעליו הוא חל </w:t>
      </w:r>
      <w:r w:rsidRPr="00FA05A3">
        <w:rPr>
          <w:rStyle w:val="default"/>
          <w:rFonts w:cs="FrankRuehl"/>
          <w:vanish/>
          <w:sz w:val="22"/>
          <w:szCs w:val="22"/>
          <w:shd w:val="clear" w:color="auto" w:fill="FFFF99"/>
          <w:rtl/>
        </w:rPr>
        <w:t>–</w:t>
      </w:r>
    </w:p>
    <w:p w14:paraId="2ACBB92B" w14:textId="77777777" w:rsidR="007E6363" w:rsidRPr="00FA05A3" w:rsidRDefault="007E6363">
      <w:pPr>
        <w:pStyle w:val="P22"/>
        <w:spacing w:before="0"/>
        <w:ind w:left="1021"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(1)</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ם</w:t>
      </w:r>
      <w:r w:rsidRPr="00FA05A3">
        <w:rPr>
          <w:rStyle w:val="default"/>
          <w:rFonts w:cs="FrankRuehl" w:hint="cs"/>
          <w:vanish/>
          <w:sz w:val="22"/>
          <w:szCs w:val="22"/>
          <w:shd w:val="clear" w:color="auto" w:fill="FFFF99"/>
          <w:rtl/>
        </w:rPr>
        <w:t xml:space="preserve"> הוא </w:t>
      </w:r>
      <w:r w:rsidRPr="00FA05A3">
        <w:rPr>
          <w:rStyle w:val="default"/>
          <w:rFonts w:cs="FrankRuehl"/>
          <w:vanish/>
          <w:sz w:val="22"/>
          <w:szCs w:val="22"/>
          <w:shd w:val="clear" w:color="auto" w:fill="FFFF99"/>
          <w:rtl/>
        </w:rPr>
        <w:t>נ</w:t>
      </w:r>
      <w:r w:rsidRPr="00FA05A3">
        <w:rPr>
          <w:rStyle w:val="default"/>
          <w:rFonts w:cs="FrankRuehl" w:hint="cs"/>
          <w:vanish/>
          <w:sz w:val="22"/>
          <w:szCs w:val="22"/>
          <w:shd w:val="clear" w:color="auto" w:fill="FFFF99"/>
          <w:rtl/>
        </w:rPr>
        <w:t>מ</w:t>
      </w:r>
      <w:r w:rsidRPr="00FA05A3">
        <w:rPr>
          <w:rStyle w:val="default"/>
          <w:rFonts w:cs="FrankRuehl"/>
          <w:vanish/>
          <w:sz w:val="22"/>
          <w:szCs w:val="22"/>
          <w:shd w:val="clear" w:color="auto" w:fill="FFFF99"/>
          <w:rtl/>
        </w:rPr>
        <w:t>ס</w:t>
      </w:r>
      <w:r w:rsidRPr="00FA05A3">
        <w:rPr>
          <w:rStyle w:val="default"/>
          <w:rFonts w:cs="FrankRuehl" w:hint="cs"/>
          <w:vanish/>
          <w:sz w:val="22"/>
          <w:szCs w:val="22"/>
          <w:shd w:val="clear" w:color="auto" w:fill="FFFF99"/>
          <w:rtl/>
        </w:rPr>
        <w:t xml:space="preserve">ר לו או לאחד מבני משפחתו הגרים אתו ושאינו למטה מגיל שמונה עשרה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ב</w:t>
      </w:r>
      <w:r w:rsidRPr="00FA05A3">
        <w:rPr>
          <w:rStyle w:val="default"/>
          <w:rFonts w:cs="FrankRuehl" w:hint="cs"/>
          <w:vanish/>
          <w:sz w:val="22"/>
          <w:szCs w:val="22"/>
          <w:shd w:val="clear" w:color="auto" w:fill="FFFF99"/>
          <w:rtl/>
        </w:rPr>
        <w:t>זמן המסירה;</w:t>
      </w:r>
    </w:p>
    <w:p w14:paraId="648B6B67" w14:textId="77777777" w:rsidR="007E6363" w:rsidRPr="00FA05A3" w:rsidRDefault="007E6363">
      <w:pPr>
        <w:pStyle w:val="P22"/>
        <w:spacing w:before="0"/>
        <w:ind w:left="1021" w:right="1134"/>
        <w:rPr>
          <w:rStyle w:val="default"/>
          <w:rFonts w:cs="FrankRuehl"/>
          <w:vanish/>
          <w:sz w:val="22"/>
          <w:szCs w:val="22"/>
          <w:u w:val="single"/>
          <w:shd w:val="clear" w:color="auto" w:fill="FFFF99"/>
          <w:rtl/>
        </w:rPr>
      </w:pPr>
      <w:r w:rsidRPr="00FA05A3">
        <w:rPr>
          <w:rStyle w:val="default"/>
          <w:rFonts w:cs="FrankRuehl"/>
          <w:vanish/>
          <w:sz w:val="22"/>
          <w:szCs w:val="22"/>
          <w:shd w:val="clear" w:color="auto" w:fill="FFFF99"/>
          <w:rtl/>
        </w:rPr>
        <w:t>(2)</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ם</w:t>
      </w:r>
      <w:r w:rsidRPr="00FA05A3">
        <w:rPr>
          <w:rStyle w:val="default"/>
          <w:rFonts w:cs="FrankRuehl" w:hint="cs"/>
          <w:vanish/>
          <w:sz w:val="22"/>
          <w:szCs w:val="22"/>
          <w:shd w:val="clear" w:color="auto" w:fill="FFFF99"/>
          <w:rtl/>
        </w:rPr>
        <w:t xml:space="preserve"> הוא נשלח אליו בדואר רשום לפי מען מקום מגוריו הקבוע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ב</w:t>
      </w:r>
      <w:r w:rsidRPr="00FA05A3">
        <w:rPr>
          <w:rStyle w:val="default"/>
          <w:rFonts w:cs="FrankRuehl" w:hint="cs"/>
          <w:vanish/>
          <w:sz w:val="22"/>
          <w:szCs w:val="22"/>
          <w:shd w:val="clear" w:color="auto" w:fill="FFFF99"/>
          <w:rtl/>
        </w:rPr>
        <w:t xml:space="preserve">תום שבעים ושתיים שעות מזמן שנמסר לדואר למשלוח; </w:t>
      </w:r>
      <w:r w:rsidRPr="00FA05A3">
        <w:rPr>
          <w:rStyle w:val="default"/>
          <w:rFonts w:cs="FrankRuehl" w:hint="cs"/>
          <w:vanish/>
          <w:sz w:val="22"/>
          <w:szCs w:val="22"/>
          <w:u w:val="single"/>
          <w:shd w:val="clear" w:color="auto" w:fill="FFFF99"/>
          <w:rtl/>
        </w:rPr>
        <w:t>לענין זה יראו כמען מקום מגוריו הקבוע של א</w:t>
      </w:r>
      <w:r w:rsidRPr="00FA05A3">
        <w:rPr>
          <w:rStyle w:val="default"/>
          <w:rFonts w:cs="FrankRuehl"/>
          <w:vanish/>
          <w:sz w:val="22"/>
          <w:szCs w:val="22"/>
          <w:u w:val="single"/>
          <w:shd w:val="clear" w:color="auto" w:fill="FFFF99"/>
          <w:rtl/>
        </w:rPr>
        <w:t>ד</w:t>
      </w:r>
      <w:r w:rsidRPr="00FA05A3">
        <w:rPr>
          <w:rStyle w:val="default"/>
          <w:rFonts w:cs="FrankRuehl" w:hint="cs"/>
          <w:vanish/>
          <w:sz w:val="22"/>
          <w:szCs w:val="22"/>
          <w:u w:val="single"/>
          <w:shd w:val="clear" w:color="auto" w:fill="FFFF99"/>
          <w:rtl/>
        </w:rPr>
        <w:t>ם</w:t>
      </w:r>
      <w:r w:rsidRPr="00FA05A3">
        <w:rPr>
          <w:rStyle w:val="default"/>
          <w:rFonts w:cs="FrankRuehl"/>
          <w:vanish/>
          <w:sz w:val="22"/>
          <w:szCs w:val="22"/>
          <w:u w:val="single"/>
          <w:shd w:val="clear" w:color="auto" w:fill="FFFF99"/>
          <w:rtl/>
        </w:rPr>
        <w:t xml:space="preserve"> </w:t>
      </w:r>
      <w:r w:rsidRPr="00FA05A3">
        <w:rPr>
          <w:rStyle w:val="default"/>
          <w:rFonts w:cs="FrankRuehl" w:hint="cs"/>
          <w:vanish/>
          <w:sz w:val="22"/>
          <w:szCs w:val="22"/>
          <w:u w:val="single"/>
          <w:shd w:val="clear" w:color="auto" w:fill="FFFF99"/>
          <w:rtl/>
        </w:rPr>
        <w:t xml:space="preserve">את המען שמסר לפי חוק זה, ואם לא מסר </w:t>
      </w:r>
      <w:r w:rsidRPr="00FA05A3">
        <w:rPr>
          <w:rStyle w:val="default"/>
          <w:rFonts w:cs="FrankRuehl"/>
          <w:vanish/>
          <w:sz w:val="22"/>
          <w:szCs w:val="22"/>
          <w:u w:val="single"/>
          <w:shd w:val="clear" w:color="auto" w:fill="FFFF99"/>
          <w:rtl/>
        </w:rPr>
        <w:t>–</w:t>
      </w:r>
      <w:r w:rsidRPr="00FA05A3">
        <w:rPr>
          <w:rStyle w:val="default"/>
          <w:rFonts w:cs="FrankRuehl" w:hint="cs"/>
          <w:vanish/>
          <w:sz w:val="22"/>
          <w:szCs w:val="22"/>
          <w:u w:val="single"/>
          <w:shd w:val="clear" w:color="auto" w:fill="FFFF99"/>
          <w:rtl/>
        </w:rPr>
        <w:t xml:space="preserve"> </w:t>
      </w:r>
      <w:r w:rsidRPr="00FA05A3">
        <w:rPr>
          <w:rStyle w:val="default"/>
          <w:rFonts w:cs="FrankRuehl"/>
          <w:vanish/>
          <w:sz w:val="22"/>
          <w:szCs w:val="22"/>
          <w:u w:val="single"/>
          <w:shd w:val="clear" w:color="auto" w:fill="FFFF99"/>
          <w:rtl/>
        </w:rPr>
        <w:t>א</w:t>
      </w:r>
      <w:r w:rsidRPr="00FA05A3">
        <w:rPr>
          <w:rStyle w:val="default"/>
          <w:rFonts w:cs="FrankRuehl" w:hint="cs"/>
          <w:vanish/>
          <w:sz w:val="22"/>
          <w:szCs w:val="22"/>
          <w:u w:val="single"/>
          <w:shd w:val="clear" w:color="auto" w:fill="FFFF99"/>
          <w:rtl/>
        </w:rPr>
        <w:t>ת מענו הרשום במרשם האוכלוסין;</w:t>
      </w:r>
    </w:p>
    <w:p w14:paraId="53A444E1" w14:textId="77777777" w:rsidR="007E6363" w:rsidRPr="00FA05A3" w:rsidRDefault="007E6363">
      <w:pPr>
        <w:pStyle w:val="P22"/>
        <w:spacing w:before="0"/>
        <w:ind w:left="1021" w:right="1134"/>
        <w:rPr>
          <w:rStyle w:val="default"/>
          <w:rFonts w:cs="FrankRuehl"/>
          <w:vanish/>
          <w:sz w:val="22"/>
          <w:szCs w:val="22"/>
          <w:shd w:val="clear" w:color="auto" w:fill="FFFF99"/>
          <w:rtl/>
        </w:rPr>
      </w:pPr>
      <w:r w:rsidRPr="00FA05A3">
        <w:rPr>
          <w:rStyle w:val="default"/>
          <w:rFonts w:cs="FrankRuehl"/>
          <w:vanish/>
          <w:sz w:val="22"/>
          <w:szCs w:val="22"/>
          <w:shd w:val="clear" w:color="auto" w:fill="FFFF99"/>
          <w:rtl/>
        </w:rPr>
        <w:t>(3)</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ם</w:t>
      </w:r>
      <w:r w:rsidRPr="00FA05A3">
        <w:rPr>
          <w:rStyle w:val="default"/>
          <w:rFonts w:cs="FrankRuehl" w:hint="cs"/>
          <w:vanish/>
          <w:sz w:val="22"/>
          <w:szCs w:val="22"/>
          <w:shd w:val="clear" w:color="auto" w:fill="FFFF99"/>
          <w:rtl/>
        </w:rPr>
        <w:t xml:space="preserve"> הוא פורסם ברדיו או בטלוויזיה או בלוחות המודעות של רשות</w:t>
      </w:r>
      <w:r w:rsidRPr="00FA05A3">
        <w:rPr>
          <w:rStyle w:val="default"/>
          <w:rFonts w:cs="FrankRuehl"/>
          <w:vanish/>
          <w:sz w:val="22"/>
          <w:szCs w:val="22"/>
          <w:shd w:val="clear" w:color="auto" w:fill="FFFF99"/>
          <w:rtl/>
        </w:rPr>
        <w:t xml:space="preserve"> </w:t>
      </w:r>
      <w:r w:rsidRPr="00FA05A3">
        <w:rPr>
          <w:rStyle w:val="default"/>
          <w:rFonts w:cs="FrankRuehl" w:hint="cs"/>
          <w:vanish/>
          <w:sz w:val="22"/>
          <w:szCs w:val="22"/>
          <w:shd w:val="clear" w:color="auto" w:fill="FFFF99"/>
          <w:rtl/>
        </w:rPr>
        <w:t xml:space="preserve">מקומית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ב</w:t>
      </w:r>
      <w:r w:rsidRPr="00FA05A3">
        <w:rPr>
          <w:rStyle w:val="default"/>
          <w:rFonts w:cs="FrankRuehl" w:hint="cs"/>
          <w:vanish/>
          <w:sz w:val="22"/>
          <w:szCs w:val="22"/>
          <w:shd w:val="clear" w:color="auto" w:fill="FFFF99"/>
          <w:rtl/>
        </w:rPr>
        <w:t>תום ארבע שעות מזמן הפרס</w:t>
      </w:r>
      <w:r w:rsidRPr="00FA05A3">
        <w:rPr>
          <w:rStyle w:val="default"/>
          <w:rFonts w:cs="FrankRuehl"/>
          <w:vanish/>
          <w:sz w:val="22"/>
          <w:szCs w:val="22"/>
          <w:shd w:val="clear" w:color="auto" w:fill="FFFF99"/>
          <w:rtl/>
        </w:rPr>
        <w:t>ום</w:t>
      </w:r>
      <w:r w:rsidRPr="00FA05A3">
        <w:rPr>
          <w:rStyle w:val="default"/>
          <w:rFonts w:cs="FrankRuehl" w:hint="cs"/>
          <w:vanish/>
          <w:sz w:val="22"/>
          <w:szCs w:val="22"/>
          <w:shd w:val="clear" w:color="auto" w:fill="FFFF99"/>
          <w:rtl/>
        </w:rPr>
        <w:t>;</w:t>
      </w:r>
    </w:p>
    <w:p w14:paraId="5FF34C3F" w14:textId="77777777" w:rsidR="007E6363" w:rsidRPr="00FA05A3" w:rsidRDefault="007E6363">
      <w:pPr>
        <w:pStyle w:val="P22"/>
        <w:spacing w:before="0"/>
        <w:ind w:left="1021" w:right="1134"/>
        <w:rPr>
          <w:rStyle w:val="default"/>
          <w:rFonts w:cs="FrankRuehl" w:hint="cs"/>
          <w:vanish/>
          <w:sz w:val="22"/>
          <w:szCs w:val="22"/>
          <w:shd w:val="clear" w:color="auto" w:fill="FFFF99"/>
          <w:rtl/>
        </w:rPr>
      </w:pPr>
      <w:r w:rsidRPr="00FA05A3">
        <w:rPr>
          <w:rStyle w:val="default"/>
          <w:rFonts w:cs="FrankRuehl"/>
          <w:vanish/>
          <w:sz w:val="22"/>
          <w:szCs w:val="22"/>
          <w:shd w:val="clear" w:color="auto" w:fill="FFFF99"/>
          <w:rtl/>
        </w:rPr>
        <w:t>(4)</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ם</w:t>
      </w:r>
      <w:r w:rsidRPr="00FA05A3">
        <w:rPr>
          <w:rStyle w:val="default"/>
          <w:rFonts w:cs="FrankRuehl" w:hint="cs"/>
          <w:vanish/>
          <w:sz w:val="22"/>
          <w:szCs w:val="22"/>
          <w:shd w:val="clear" w:color="auto" w:fill="FFFF99"/>
          <w:rtl/>
        </w:rPr>
        <w:t xml:space="preserve"> הוא פורסם בשני עתונים יומיים לפחות </w:t>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ב</w:t>
      </w:r>
      <w:r w:rsidRPr="00FA05A3">
        <w:rPr>
          <w:rStyle w:val="default"/>
          <w:rFonts w:cs="FrankRuehl" w:hint="cs"/>
          <w:vanish/>
          <w:sz w:val="22"/>
          <w:szCs w:val="22"/>
          <w:shd w:val="clear" w:color="auto" w:fill="FFFF99"/>
          <w:rtl/>
        </w:rPr>
        <w:t>תום ארבע שעות מזמן הפצת העתונים במקום הי</w:t>
      </w:r>
      <w:r w:rsidRPr="00FA05A3">
        <w:rPr>
          <w:rStyle w:val="default"/>
          <w:rFonts w:cs="FrankRuehl"/>
          <w:vanish/>
          <w:sz w:val="22"/>
          <w:szCs w:val="22"/>
          <w:shd w:val="clear" w:color="auto" w:fill="FFFF99"/>
          <w:rtl/>
        </w:rPr>
        <w:t>מ</w:t>
      </w:r>
      <w:r w:rsidRPr="00FA05A3">
        <w:rPr>
          <w:rStyle w:val="default"/>
          <w:rFonts w:cs="FrankRuehl" w:hint="cs"/>
          <w:vanish/>
          <w:sz w:val="22"/>
          <w:szCs w:val="22"/>
          <w:shd w:val="clear" w:color="auto" w:fill="FFFF99"/>
          <w:rtl/>
        </w:rPr>
        <w:t>צ</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ו.</w:t>
      </w:r>
    </w:p>
    <w:p w14:paraId="13C0E4EE" w14:textId="77777777" w:rsidR="007E6363" w:rsidRPr="00FA05A3" w:rsidRDefault="007E6363">
      <w:pPr>
        <w:pStyle w:val="P00"/>
        <w:spacing w:before="0"/>
        <w:ind w:left="0" w:right="1134"/>
        <w:rPr>
          <w:rStyle w:val="default"/>
          <w:rFonts w:cs="FrankRuehl"/>
          <w:vanish/>
          <w:sz w:val="22"/>
          <w:szCs w:val="22"/>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ו</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צ</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 xml:space="preserve"> שנמסר או נשלח לאדם שעליו הוא חל או שפורסם, הכל ב</w:t>
      </w:r>
      <w:r w:rsidRPr="00FA05A3">
        <w:rPr>
          <w:rStyle w:val="default"/>
          <w:rFonts w:cs="FrankRuehl"/>
          <w:vanish/>
          <w:sz w:val="22"/>
          <w:szCs w:val="22"/>
          <w:shd w:val="clear" w:color="auto" w:fill="FFFF99"/>
          <w:rtl/>
        </w:rPr>
        <w:t>ד</w:t>
      </w:r>
      <w:r w:rsidRPr="00FA05A3">
        <w:rPr>
          <w:rStyle w:val="default"/>
          <w:rFonts w:cs="FrankRuehl" w:hint="cs"/>
          <w:vanish/>
          <w:sz w:val="22"/>
          <w:szCs w:val="22"/>
          <w:shd w:val="clear" w:color="auto" w:fill="FFFF99"/>
          <w:rtl/>
        </w:rPr>
        <w:t>ר</w:t>
      </w:r>
      <w:r w:rsidRPr="00FA05A3">
        <w:rPr>
          <w:rStyle w:val="default"/>
          <w:rFonts w:cs="FrankRuehl"/>
          <w:vanish/>
          <w:sz w:val="22"/>
          <w:szCs w:val="22"/>
          <w:shd w:val="clear" w:color="auto" w:fill="FFFF99"/>
          <w:rtl/>
        </w:rPr>
        <w:t>ך</w:t>
      </w:r>
      <w:r w:rsidRPr="00FA05A3">
        <w:rPr>
          <w:rStyle w:val="default"/>
          <w:rFonts w:cs="FrankRuehl" w:hint="cs"/>
          <w:vanish/>
          <w:sz w:val="22"/>
          <w:szCs w:val="22"/>
          <w:shd w:val="clear" w:color="auto" w:fill="FFFF99"/>
          <w:rtl/>
        </w:rPr>
        <w:t xml:space="preserve"> האמורה בסעיף קטן (ה), רואים אותו כאילו הגיע לידיעתו של אותו אדם בזמן האמור בסעיף קטן (ה), אף אם פורסם הצו לאחר מכן ברשומות.</w:t>
      </w:r>
    </w:p>
    <w:p w14:paraId="6A1B4258" w14:textId="77777777" w:rsidR="007E6363" w:rsidRPr="00FA05A3" w:rsidRDefault="007E6363">
      <w:pPr>
        <w:pStyle w:val="P00"/>
        <w:spacing w:before="0"/>
        <w:ind w:left="0" w:right="1134"/>
        <w:rPr>
          <w:rStyle w:val="default"/>
          <w:rFonts w:cs="FrankRuehl" w:hint="cs"/>
          <w:vanish/>
          <w:sz w:val="22"/>
          <w:szCs w:val="22"/>
          <w:u w:val="single"/>
          <w:shd w:val="clear" w:color="auto" w:fill="FFFF99"/>
          <w:rtl/>
        </w:rPr>
      </w:pPr>
      <w:r w:rsidRPr="00FA05A3">
        <w:rPr>
          <w:rFonts w:cs="FrankRuehl"/>
          <w:vanish/>
          <w:sz w:val="22"/>
          <w:szCs w:val="22"/>
          <w:shd w:val="clear" w:color="auto" w:fill="FFFF99"/>
          <w:rtl/>
        </w:rPr>
        <w:tab/>
      </w:r>
      <w:r w:rsidRPr="00FA05A3">
        <w:rPr>
          <w:rStyle w:val="default"/>
          <w:rFonts w:cs="FrankRuehl"/>
          <w:vanish/>
          <w:sz w:val="22"/>
          <w:szCs w:val="22"/>
          <w:u w:val="single"/>
          <w:shd w:val="clear" w:color="auto" w:fill="FFFF99"/>
          <w:rtl/>
        </w:rPr>
        <w:t>(</w:t>
      </w:r>
      <w:r w:rsidRPr="00FA05A3">
        <w:rPr>
          <w:rStyle w:val="default"/>
          <w:rFonts w:cs="FrankRuehl" w:hint="cs"/>
          <w:vanish/>
          <w:sz w:val="22"/>
          <w:szCs w:val="22"/>
          <w:u w:val="single"/>
          <w:shd w:val="clear" w:color="auto" w:fill="FFFF99"/>
          <w:rtl/>
        </w:rPr>
        <w:t>ז</w:t>
      </w:r>
      <w:r w:rsidRPr="00FA05A3">
        <w:rPr>
          <w:rStyle w:val="default"/>
          <w:rFonts w:cs="FrankRuehl"/>
          <w:vanish/>
          <w:sz w:val="22"/>
          <w:szCs w:val="22"/>
          <w:u w:val="single"/>
          <w:shd w:val="clear" w:color="auto" w:fill="FFFF99"/>
          <w:rtl/>
        </w:rPr>
        <w:t>)</w:t>
      </w:r>
      <w:r w:rsidRPr="00FA05A3">
        <w:rPr>
          <w:rStyle w:val="default"/>
          <w:rFonts w:cs="FrankRuehl"/>
          <w:vanish/>
          <w:sz w:val="22"/>
          <w:szCs w:val="22"/>
          <w:u w:val="single"/>
          <w:shd w:val="clear" w:color="auto" w:fill="FFFF99"/>
          <w:rtl/>
        </w:rPr>
        <w:tab/>
      </w:r>
      <w:r w:rsidRPr="00FA05A3">
        <w:rPr>
          <w:rStyle w:val="default"/>
          <w:rFonts w:cs="FrankRuehl" w:hint="cs"/>
          <w:vanish/>
          <w:sz w:val="22"/>
          <w:szCs w:val="22"/>
          <w:u w:val="single"/>
          <w:shd w:val="clear" w:color="auto" w:fill="FFFF99"/>
          <w:rtl/>
        </w:rPr>
        <w:t>צ</w:t>
      </w:r>
      <w:r w:rsidRPr="00FA05A3">
        <w:rPr>
          <w:rStyle w:val="default"/>
          <w:rFonts w:cs="FrankRuehl"/>
          <w:vanish/>
          <w:sz w:val="22"/>
          <w:szCs w:val="22"/>
          <w:u w:val="single"/>
          <w:shd w:val="clear" w:color="auto" w:fill="FFFF99"/>
          <w:rtl/>
        </w:rPr>
        <w:t>ו</w:t>
      </w:r>
      <w:r w:rsidRPr="00FA05A3">
        <w:rPr>
          <w:rStyle w:val="default"/>
          <w:rFonts w:cs="FrankRuehl" w:hint="cs"/>
          <w:vanish/>
          <w:sz w:val="22"/>
          <w:szCs w:val="22"/>
          <w:u w:val="single"/>
          <w:shd w:val="clear" w:color="auto" w:fill="FFFF99"/>
          <w:rtl/>
        </w:rPr>
        <w:t xml:space="preserve"> אישי </w:t>
      </w:r>
      <w:r w:rsidRPr="00FA05A3">
        <w:rPr>
          <w:rStyle w:val="default"/>
          <w:rFonts w:cs="FrankRuehl"/>
          <w:vanish/>
          <w:sz w:val="22"/>
          <w:szCs w:val="22"/>
          <w:u w:val="single"/>
          <w:shd w:val="clear" w:color="auto" w:fill="FFFF99"/>
          <w:rtl/>
        </w:rPr>
        <w:t>(ב</w:t>
      </w:r>
      <w:r w:rsidRPr="00FA05A3">
        <w:rPr>
          <w:rStyle w:val="default"/>
          <w:rFonts w:cs="FrankRuehl" w:hint="cs"/>
          <w:vanish/>
          <w:sz w:val="22"/>
          <w:szCs w:val="22"/>
          <w:u w:val="single"/>
          <w:shd w:val="clear" w:color="auto" w:fill="FFFF99"/>
          <w:rtl/>
        </w:rPr>
        <w:t xml:space="preserve">סעיף קטן זה </w:t>
      </w:r>
      <w:r w:rsidRPr="00FA05A3">
        <w:rPr>
          <w:rStyle w:val="default"/>
          <w:rFonts w:cs="FrankRuehl"/>
          <w:vanish/>
          <w:sz w:val="22"/>
          <w:szCs w:val="22"/>
          <w:u w:val="single"/>
          <w:shd w:val="clear" w:color="auto" w:fill="FFFF99"/>
          <w:rtl/>
        </w:rPr>
        <w:t>–</w:t>
      </w:r>
      <w:r w:rsidRPr="00FA05A3">
        <w:rPr>
          <w:rStyle w:val="default"/>
          <w:rFonts w:cs="FrankRuehl" w:hint="cs"/>
          <w:vanish/>
          <w:sz w:val="22"/>
          <w:szCs w:val="22"/>
          <w:u w:val="single"/>
          <w:shd w:val="clear" w:color="auto" w:fill="FFFF99"/>
          <w:rtl/>
        </w:rPr>
        <w:t xml:space="preserve"> </w:t>
      </w:r>
      <w:r w:rsidRPr="00FA05A3">
        <w:rPr>
          <w:rStyle w:val="default"/>
          <w:rFonts w:cs="FrankRuehl"/>
          <w:vanish/>
          <w:sz w:val="22"/>
          <w:szCs w:val="22"/>
          <w:u w:val="single"/>
          <w:shd w:val="clear" w:color="auto" w:fill="FFFF99"/>
          <w:rtl/>
        </w:rPr>
        <w:t>ל</w:t>
      </w:r>
      <w:r w:rsidRPr="00FA05A3">
        <w:rPr>
          <w:rStyle w:val="default"/>
          <w:rFonts w:cs="FrankRuehl" w:hint="cs"/>
          <w:vanish/>
          <w:sz w:val="22"/>
          <w:szCs w:val="22"/>
          <w:u w:val="single"/>
          <w:shd w:val="clear" w:color="auto" w:fill="FFFF99"/>
          <w:rtl/>
        </w:rPr>
        <w:t xml:space="preserve">רבות תעודה והיתר) לפי חוק זה יכול שייחתם בידי מי שהוסמך להוציאו או בידי </w:t>
      </w:r>
      <w:r w:rsidRPr="00FA05A3">
        <w:rPr>
          <w:rStyle w:val="default"/>
          <w:rFonts w:cs="FrankRuehl"/>
          <w:vanish/>
          <w:sz w:val="22"/>
          <w:szCs w:val="22"/>
          <w:u w:val="single"/>
          <w:shd w:val="clear" w:color="auto" w:fill="FFFF99"/>
          <w:rtl/>
        </w:rPr>
        <w:t>ח</w:t>
      </w:r>
      <w:r w:rsidRPr="00FA05A3">
        <w:rPr>
          <w:rStyle w:val="default"/>
          <w:rFonts w:cs="FrankRuehl" w:hint="cs"/>
          <w:vanish/>
          <w:sz w:val="22"/>
          <w:szCs w:val="22"/>
          <w:u w:val="single"/>
          <w:shd w:val="clear" w:color="auto" w:fill="FFFF99"/>
          <w:rtl/>
        </w:rPr>
        <w:t>י</w:t>
      </w:r>
      <w:r w:rsidRPr="00FA05A3">
        <w:rPr>
          <w:rStyle w:val="default"/>
          <w:rFonts w:cs="FrankRuehl"/>
          <w:vanish/>
          <w:sz w:val="22"/>
          <w:szCs w:val="22"/>
          <w:u w:val="single"/>
          <w:shd w:val="clear" w:color="auto" w:fill="FFFF99"/>
          <w:rtl/>
        </w:rPr>
        <w:t>י</w:t>
      </w:r>
      <w:r w:rsidRPr="00FA05A3">
        <w:rPr>
          <w:rStyle w:val="default"/>
          <w:rFonts w:cs="FrankRuehl" w:hint="cs"/>
          <w:vanish/>
          <w:sz w:val="22"/>
          <w:szCs w:val="22"/>
          <w:u w:val="single"/>
          <w:shd w:val="clear" w:color="auto" w:fill="FFFF99"/>
          <w:rtl/>
        </w:rPr>
        <w:t>ל שהורשה לכך על ידיו ובלבד שצויינו בצו שמותיהם, דרגותיהם ותפקידיהם.</w:t>
      </w:r>
    </w:p>
    <w:p w14:paraId="32CD198A" w14:textId="77777777" w:rsidR="007E6363" w:rsidRPr="00FA05A3" w:rsidRDefault="007E6363">
      <w:pPr>
        <w:pStyle w:val="P00"/>
        <w:spacing w:before="0"/>
        <w:ind w:left="0" w:right="1134"/>
        <w:rPr>
          <w:rStyle w:val="default"/>
          <w:rFonts w:cs="FrankRuehl" w:hint="cs"/>
          <w:vanish/>
          <w:szCs w:val="20"/>
          <w:shd w:val="clear" w:color="auto" w:fill="FFFF99"/>
          <w:rtl/>
        </w:rPr>
      </w:pPr>
    </w:p>
    <w:p w14:paraId="0159885F" w14:textId="77777777" w:rsidR="007E6363" w:rsidRPr="00FA05A3" w:rsidRDefault="007E6363">
      <w:pPr>
        <w:pStyle w:val="P00"/>
        <w:spacing w:before="0"/>
        <w:ind w:left="0"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מיום 1.11.1991</w:t>
      </w:r>
    </w:p>
    <w:p w14:paraId="62D151B1" w14:textId="77777777" w:rsidR="007E6363" w:rsidRPr="00FA05A3" w:rsidRDefault="007E6363">
      <w:pPr>
        <w:pStyle w:val="P00"/>
        <w:spacing w:before="0"/>
        <w:ind w:left="0"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4</w:t>
      </w:r>
    </w:p>
    <w:p w14:paraId="1337E173" w14:textId="77777777" w:rsidR="007E6363" w:rsidRPr="00FA05A3" w:rsidRDefault="007E6363">
      <w:pPr>
        <w:pStyle w:val="P00"/>
        <w:spacing w:before="0"/>
        <w:ind w:left="0" w:right="1134"/>
        <w:rPr>
          <w:rStyle w:val="default"/>
          <w:rFonts w:cs="FrankRuehl" w:hint="cs"/>
          <w:vanish/>
          <w:szCs w:val="20"/>
          <w:shd w:val="clear" w:color="auto" w:fill="FFFF99"/>
          <w:rtl/>
        </w:rPr>
      </w:pPr>
      <w:hyperlink r:id="rId543" w:history="1">
        <w:r w:rsidRPr="00FA05A3">
          <w:rPr>
            <w:rStyle w:val="Hyperlink"/>
            <w:rFonts w:cs="FrankRuehl" w:hint="cs"/>
            <w:vanish/>
            <w:szCs w:val="20"/>
            <w:shd w:val="clear" w:color="auto" w:fill="FFFF99"/>
            <w:rtl/>
          </w:rPr>
          <w:t xml:space="preserve">ס"ח תשנ"א מס' </w:t>
        </w:r>
        <w:r w:rsidRPr="00FA05A3">
          <w:rPr>
            <w:rStyle w:val="Hyperlink"/>
            <w:rFonts w:cs="FrankRuehl" w:hint="cs"/>
            <w:vanish/>
            <w:sz w:val="26"/>
            <w:szCs w:val="20"/>
            <w:shd w:val="clear" w:color="auto" w:fill="FFFF99"/>
            <w:rtl/>
          </w:rPr>
          <w:t>1366</w:t>
        </w:r>
      </w:hyperlink>
      <w:r w:rsidRPr="00FA05A3">
        <w:rPr>
          <w:rStyle w:val="default"/>
          <w:rFonts w:cs="FrankRuehl" w:hint="cs"/>
          <w:vanish/>
          <w:szCs w:val="20"/>
          <w:shd w:val="clear" w:color="auto" w:fill="FFFF99"/>
          <w:rtl/>
        </w:rPr>
        <w:t xml:space="preserve"> מיום 31.7.1991 עמ' 213 (</w:t>
      </w:r>
      <w:hyperlink r:id="rId544"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2051</w:t>
        </w:r>
      </w:hyperlink>
      <w:r w:rsidRPr="00FA05A3">
        <w:rPr>
          <w:rStyle w:val="default"/>
          <w:rFonts w:cs="FrankRuehl" w:hint="cs"/>
          <w:vanish/>
          <w:szCs w:val="20"/>
          <w:shd w:val="clear" w:color="auto" w:fill="FFFF99"/>
          <w:rtl/>
        </w:rPr>
        <w:t xml:space="preserve">) </w:t>
      </w:r>
    </w:p>
    <w:p w14:paraId="61D0B82A" w14:textId="77777777" w:rsidR="007E6363" w:rsidRPr="00FA05A3" w:rsidRDefault="007E6363">
      <w:pPr>
        <w:pStyle w:val="P00"/>
        <w:ind w:left="0" w:right="1134"/>
        <w:rPr>
          <w:rStyle w:val="default"/>
          <w:rFonts w:cs="FrankRuehl" w:hint="cs"/>
          <w:vanish/>
          <w:sz w:val="22"/>
          <w:szCs w:val="22"/>
          <w:shd w:val="clear" w:color="auto" w:fill="FFFF99"/>
          <w:rtl/>
        </w:rPr>
      </w:pPr>
      <w:r w:rsidRPr="00FA05A3">
        <w:rPr>
          <w:rStyle w:val="default"/>
          <w:rFonts w:cs="FrankRuehl" w:hint="cs"/>
          <w:vanish/>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צ</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 xml:space="preserve"> לפי סעיפים 14, 24, 36, 38 ו-</w:t>
      </w:r>
      <w:r w:rsidRPr="00FA05A3">
        <w:rPr>
          <w:rStyle w:val="default"/>
          <w:rFonts w:cs="FrankRuehl" w:hint="cs"/>
          <w:strike/>
          <w:vanish/>
          <w:sz w:val="22"/>
          <w:szCs w:val="22"/>
          <w:shd w:val="clear" w:color="auto" w:fill="FFFF99"/>
          <w:rtl/>
        </w:rPr>
        <w:t>43(ה)</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43א(א)(4)</w:t>
      </w:r>
      <w:r w:rsidRPr="00FA05A3">
        <w:rPr>
          <w:rStyle w:val="default"/>
          <w:rFonts w:cs="FrankRuehl" w:hint="cs"/>
          <w:vanish/>
          <w:sz w:val="22"/>
          <w:szCs w:val="22"/>
          <w:shd w:val="clear" w:color="auto" w:fill="FFFF99"/>
          <w:rtl/>
        </w:rPr>
        <w:t xml:space="preserve"> יכול להיות אישי או לסוג מסויים; כל צו אחר לפי חוק זה יכול להיות כללי או לסוג מסויי</w:t>
      </w:r>
      <w:r w:rsidRPr="00FA05A3">
        <w:rPr>
          <w:rStyle w:val="default"/>
          <w:rFonts w:cs="FrankRuehl"/>
          <w:vanish/>
          <w:sz w:val="22"/>
          <w:szCs w:val="22"/>
          <w:shd w:val="clear" w:color="auto" w:fill="FFFF99"/>
          <w:rtl/>
        </w:rPr>
        <w:t>ם</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 xml:space="preserve">ו אישי; צווים אישיים לפי סעיפים 38(א)(2), (3) או (4) או </w:t>
      </w:r>
      <w:r w:rsidRPr="00FA05A3">
        <w:rPr>
          <w:rStyle w:val="default"/>
          <w:rFonts w:cs="FrankRuehl" w:hint="cs"/>
          <w:strike/>
          <w:vanish/>
          <w:sz w:val="22"/>
          <w:szCs w:val="22"/>
          <w:shd w:val="clear" w:color="auto" w:fill="FFFF99"/>
          <w:rtl/>
        </w:rPr>
        <w:t>43(ה)</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43א(א)(4)</w:t>
      </w:r>
      <w:r w:rsidRPr="00FA05A3">
        <w:rPr>
          <w:rStyle w:val="default"/>
          <w:rFonts w:cs="FrankRuehl" w:hint="cs"/>
          <w:vanish/>
          <w:sz w:val="22"/>
          <w:szCs w:val="22"/>
          <w:shd w:val="clear" w:color="auto" w:fill="FFFF99"/>
          <w:rtl/>
        </w:rPr>
        <w:t xml:space="preserve"> והוראה לפי סעיף 42 יהיו מנומקים, וצו אישי אחר ינומק אם דרש זאת ה</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דם שעליו חל הצו, אולם חובת ההנמקה</w:t>
      </w:r>
      <w:r w:rsidRPr="00FA05A3">
        <w:rPr>
          <w:rStyle w:val="default"/>
          <w:rFonts w:cs="FrankRuehl"/>
          <w:vanish/>
          <w:sz w:val="22"/>
          <w:szCs w:val="22"/>
          <w:shd w:val="clear" w:color="auto" w:fill="FFFF99"/>
          <w:rtl/>
        </w:rPr>
        <w:t xml:space="preserve"> ל</w:t>
      </w:r>
      <w:r w:rsidRPr="00FA05A3">
        <w:rPr>
          <w:rStyle w:val="default"/>
          <w:rFonts w:cs="FrankRuehl" w:hint="cs"/>
          <w:vanish/>
          <w:sz w:val="22"/>
          <w:szCs w:val="22"/>
          <w:shd w:val="clear" w:color="auto" w:fill="FFFF99"/>
          <w:rtl/>
        </w:rPr>
        <w:t>א תחול אם בטחון המדינה מחייב שלא לגלות את נימוקי הצו.</w:t>
      </w:r>
    </w:p>
    <w:p w14:paraId="1F3616BA"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79128D85" w14:textId="77777777" w:rsidR="007E6363" w:rsidRPr="00FA05A3" w:rsidRDefault="007E6363">
      <w:pPr>
        <w:pStyle w:val="P00"/>
        <w:spacing w:before="0"/>
        <w:ind w:left="1021" w:right="1134"/>
        <w:rPr>
          <w:rStyle w:val="default"/>
          <w:rFonts w:cs="FrankRuehl" w:hint="cs"/>
          <w:vanish/>
          <w:color w:val="FF0000"/>
          <w:szCs w:val="20"/>
          <w:shd w:val="clear" w:color="auto" w:fill="FFFF99"/>
          <w:rtl/>
        </w:rPr>
      </w:pPr>
      <w:r w:rsidRPr="00FA05A3">
        <w:rPr>
          <w:rStyle w:val="default"/>
          <w:rFonts w:cs="FrankRuehl" w:hint="cs"/>
          <w:vanish/>
          <w:color w:val="FF0000"/>
          <w:szCs w:val="20"/>
          <w:shd w:val="clear" w:color="auto" w:fill="FFFF99"/>
          <w:rtl/>
        </w:rPr>
        <w:t>מיום 1.1.1998</w:t>
      </w:r>
    </w:p>
    <w:p w14:paraId="57CC311C" w14:textId="77777777" w:rsidR="007E6363" w:rsidRPr="00FA05A3" w:rsidRDefault="007E6363">
      <w:pPr>
        <w:pStyle w:val="P00"/>
        <w:spacing w:before="0"/>
        <w:ind w:left="1021" w:right="1134"/>
        <w:rPr>
          <w:rStyle w:val="default"/>
          <w:rFonts w:cs="FrankRuehl" w:hint="cs"/>
          <w:b/>
          <w:bCs/>
          <w:vanish/>
          <w:szCs w:val="20"/>
          <w:shd w:val="clear" w:color="auto" w:fill="FFFF99"/>
          <w:rtl/>
        </w:rPr>
      </w:pPr>
      <w:r w:rsidRPr="00FA05A3">
        <w:rPr>
          <w:rStyle w:val="default"/>
          <w:rFonts w:cs="FrankRuehl" w:hint="cs"/>
          <w:b/>
          <w:bCs/>
          <w:vanish/>
          <w:szCs w:val="20"/>
          <w:shd w:val="clear" w:color="auto" w:fill="FFFF99"/>
          <w:rtl/>
        </w:rPr>
        <w:t>תיקון מס' 9</w:t>
      </w:r>
    </w:p>
    <w:p w14:paraId="4F84DA82" w14:textId="77777777" w:rsidR="007E6363" w:rsidRPr="00FA05A3" w:rsidRDefault="007E6363">
      <w:pPr>
        <w:pStyle w:val="P00"/>
        <w:spacing w:before="0"/>
        <w:ind w:left="1021" w:right="1134"/>
        <w:rPr>
          <w:rStyle w:val="default"/>
          <w:rFonts w:cs="FrankRuehl" w:hint="cs"/>
          <w:vanish/>
          <w:szCs w:val="20"/>
          <w:shd w:val="clear" w:color="auto" w:fill="FFFF99"/>
          <w:rtl/>
        </w:rPr>
      </w:pPr>
      <w:hyperlink r:id="rId545" w:history="1">
        <w:r w:rsidRPr="00FA05A3">
          <w:rPr>
            <w:rStyle w:val="Hyperlink"/>
            <w:rFonts w:cs="FrankRuehl" w:hint="cs"/>
            <w:vanish/>
            <w:szCs w:val="20"/>
            <w:shd w:val="clear" w:color="auto" w:fill="FFFF99"/>
            <w:rtl/>
          </w:rPr>
          <w:t xml:space="preserve">ס"ח תשנ"ח מס' </w:t>
        </w:r>
        <w:r w:rsidRPr="00FA05A3">
          <w:rPr>
            <w:rStyle w:val="Hyperlink"/>
            <w:rFonts w:cs="FrankRuehl" w:hint="cs"/>
            <w:vanish/>
            <w:sz w:val="26"/>
            <w:szCs w:val="20"/>
            <w:shd w:val="clear" w:color="auto" w:fill="FFFF99"/>
            <w:rtl/>
          </w:rPr>
          <w:t>1644</w:t>
        </w:r>
      </w:hyperlink>
      <w:r w:rsidRPr="00FA05A3">
        <w:rPr>
          <w:rStyle w:val="default"/>
          <w:rFonts w:cs="FrankRuehl" w:hint="cs"/>
          <w:vanish/>
          <w:szCs w:val="20"/>
          <w:shd w:val="clear" w:color="auto" w:fill="FFFF99"/>
          <w:rtl/>
        </w:rPr>
        <w:t xml:space="preserve"> מיום 31.12.1997 עמ' 40 (</w:t>
      </w:r>
      <w:hyperlink r:id="rId546" w:history="1">
        <w:r w:rsidRPr="00FA05A3">
          <w:rPr>
            <w:rStyle w:val="Hyperlink"/>
            <w:rFonts w:cs="FrankRuehl" w:hint="cs"/>
            <w:vanish/>
            <w:szCs w:val="20"/>
            <w:shd w:val="clear" w:color="auto" w:fill="FFFF99"/>
            <w:rtl/>
          </w:rPr>
          <w:t xml:space="preserve">ה"ח </w:t>
        </w:r>
        <w:r w:rsidRPr="00FA05A3">
          <w:rPr>
            <w:rStyle w:val="Hyperlink"/>
            <w:rFonts w:cs="FrankRuehl" w:hint="cs"/>
            <w:vanish/>
            <w:sz w:val="26"/>
            <w:szCs w:val="20"/>
            <w:shd w:val="clear" w:color="auto" w:fill="FFFF99"/>
            <w:rtl/>
          </w:rPr>
          <w:t>2492</w:t>
        </w:r>
      </w:hyperlink>
      <w:r w:rsidRPr="00FA05A3">
        <w:rPr>
          <w:rStyle w:val="default"/>
          <w:rFonts w:cs="FrankRuehl" w:hint="cs"/>
          <w:vanish/>
          <w:szCs w:val="20"/>
          <w:shd w:val="clear" w:color="auto" w:fill="FFFF99"/>
          <w:rtl/>
        </w:rPr>
        <w:t xml:space="preserve">) </w:t>
      </w:r>
    </w:p>
    <w:p w14:paraId="36BF972D" w14:textId="77777777" w:rsidR="007E6363" w:rsidRPr="00FA05A3" w:rsidRDefault="007E6363">
      <w:pPr>
        <w:pStyle w:val="P00"/>
        <w:spacing w:before="0"/>
        <w:ind w:left="1021" w:right="1134"/>
        <w:rPr>
          <w:rStyle w:val="default"/>
          <w:rFonts w:cs="FrankRuehl" w:hint="cs"/>
          <w:vanish/>
          <w:szCs w:val="20"/>
          <w:shd w:val="clear" w:color="auto" w:fill="FFFF99"/>
          <w:rtl/>
        </w:rPr>
      </w:pPr>
      <w:r w:rsidRPr="00FA05A3">
        <w:rPr>
          <w:rStyle w:val="default"/>
          <w:rFonts w:cs="FrankRuehl" w:hint="cs"/>
          <w:b/>
          <w:bCs/>
          <w:vanish/>
          <w:szCs w:val="20"/>
          <w:shd w:val="clear" w:color="auto" w:fill="FFFF99"/>
          <w:rtl/>
        </w:rPr>
        <w:t>הוספת פסקה 55(ה)(5)</w:t>
      </w:r>
    </w:p>
    <w:p w14:paraId="6F176D0A" w14:textId="77777777" w:rsidR="007E6363" w:rsidRPr="00FA05A3" w:rsidRDefault="007E6363">
      <w:pPr>
        <w:pStyle w:val="P00"/>
        <w:spacing w:before="0"/>
        <w:ind w:left="0" w:right="1134"/>
        <w:rPr>
          <w:rStyle w:val="default"/>
          <w:rFonts w:cs="FrankRuehl" w:hint="cs"/>
          <w:vanish/>
          <w:sz w:val="20"/>
          <w:szCs w:val="20"/>
          <w:shd w:val="clear" w:color="auto" w:fill="FFFF99"/>
          <w:rtl/>
        </w:rPr>
      </w:pPr>
    </w:p>
    <w:p w14:paraId="70BF14B6" w14:textId="77777777" w:rsidR="007E6363" w:rsidRPr="00FA05A3" w:rsidRDefault="007E6363">
      <w:pPr>
        <w:pStyle w:val="P00"/>
        <w:spacing w:before="0"/>
        <w:ind w:left="0" w:right="1134"/>
        <w:rPr>
          <w:rStyle w:val="default"/>
          <w:rFonts w:cs="FrankRuehl" w:hint="cs"/>
          <w:vanish/>
          <w:color w:val="FF0000"/>
          <w:sz w:val="20"/>
          <w:szCs w:val="20"/>
          <w:shd w:val="clear" w:color="auto" w:fill="FFFF99"/>
          <w:rtl/>
        </w:rPr>
      </w:pPr>
      <w:r w:rsidRPr="00FA05A3">
        <w:rPr>
          <w:rStyle w:val="default"/>
          <w:rFonts w:cs="FrankRuehl" w:hint="cs"/>
          <w:vanish/>
          <w:color w:val="FF0000"/>
          <w:sz w:val="20"/>
          <w:szCs w:val="20"/>
          <w:shd w:val="clear" w:color="auto" w:fill="FFFF99"/>
          <w:rtl/>
        </w:rPr>
        <w:t>מיום 1.8.2008</w:t>
      </w:r>
    </w:p>
    <w:p w14:paraId="6D8A8286" w14:textId="77777777" w:rsidR="007E6363" w:rsidRPr="00FA05A3" w:rsidRDefault="007E6363">
      <w:pPr>
        <w:pStyle w:val="P00"/>
        <w:spacing w:before="0"/>
        <w:ind w:left="0" w:right="1134"/>
        <w:rPr>
          <w:rStyle w:val="default"/>
          <w:rFonts w:cs="FrankRuehl" w:hint="cs"/>
          <w:vanish/>
          <w:sz w:val="20"/>
          <w:szCs w:val="20"/>
          <w:shd w:val="clear" w:color="auto" w:fill="FFFF99"/>
          <w:rtl/>
        </w:rPr>
      </w:pPr>
      <w:r w:rsidRPr="00FA05A3">
        <w:rPr>
          <w:rStyle w:val="default"/>
          <w:rFonts w:cs="FrankRuehl" w:hint="cs"/>
          <w:b/>
          <w:bCs/>
          <w:vanish/>
          <w:sz w:val="20"/>
          <w:szCs w:val="20"/>
          <w:shd w:val="clear" w:color="auto" w:fill="FFFF99"/>
          <w:rtl/>
        </w:rPr>
        <w:t>תיקון מס' 15</w:t>
      </w:r>
    </w:p>
    <w:p w14:paraId="75BE4AFC" w14:textId="77777777" w:rsidR="007E6363" w:rsidRPr="00FA05A3" w:rsidRDefault="007E6363">
      <w:pPr>
        <w:pStyle w:val="P00"/>
        <w:spacing w:before="0"/>
        <w:ind w:left="0" w:right="1134"/>
        <w:rPr>
          <w:rStyle w:val="default"/>
          <w:rFonts w:cs="FrankRuehl" w:hint="cs"/>
          <w:vanish/>
          <w:sz w:val="20"/>
          <w:szCs w:val="20"/>
          <w:shd w:val="clear" w:color="auto" w:fill="FFFF99"/>
          <w:rtl/>
        </w:rPr>
      </w:pPr>
      <w:hyperlink r:id="rId547" w:history="1">
        <w:r w:rsidRPr="00FA05A3">
          <w:rPr>
            <w:rStyle w:val="Hyperlink"/>
            <w:rFonts w:cs="FrankRuehl" w:hint="cs"/>
            <w:vanish/>
            <w:szCs w:val="20"/>
            <w:shd w:val="clear" w:color="auto" w:fill="FFFF99"/>
            <w:rtl/>
          </w:rPr>
          <w:t>ס"ח תשס"ח מס' 2152</w:t>
        </w:r>
      </w:hyperlink>
      <w:r w:rsidRPr="00FA05A3">
        <w:rPr>
          <w:rStyle w:val="default"/>
          <w:rFonts w:cs="FrankRuehl" w:hint="cs"/>
          <w:vanish/>
          <w:sz w:val="20"/>
          <w:szCs w:val="20"/>
          <w:shd w:val="clear" w:color="auto" w:fill="FFFF99"/>
          <w:rtl/>
        </w:rPr>
        <w:t xml:space="preserve"> מיום 16.4.2008 עמ' 512 (</w:t>
      </w:r>
      <w:hyperlink r:id="rId548" w:history="1">
        <w:r w:rsidRPr="00FA05A3">
          <w:rPr>
            <w:rStyle w:val="Hyperlink"/>
            <w:rFonts w:cs="FrankRuehl" w:hint="cs"/>
            <w:vanish/>
            <w:szCs w:val="20"/>
            <w:shd w:val="clear" w:color="auto" w:fill="FFFF99"/>
            <w:rtl/>
          </w:rPr>
          <w:t>ה"ח 295</w:t>
        </w:r>
      </w:hyperlink>
      <w:r w:rsidRPr="00FA05A3">
        <w:rPr>
          <w:rStyle w:val="default"/>
          <w:rFonts w:cs="FrankRuehl" w:hint="cs"/>
          <w:vanish/>
          <w:sz w:val="20"/>
          <w:szCs w:val="20"/>
          <w:shd w:val="clear" w:color="auto" w:fill="FFFF99"/>
          <w:rtl/>
        </w:rPr>
        <w:t>)</w:t>
      </w:r>
    </w:p>
    <w:p w14:paraId="204F8C93" w14:textId="77777777" w:rsidR="007E6363" w:rsidRDefault="007E6363">
      <w:pPr>
        <w:pStyle w:val="P00"/>
        <w:ind w:left="0" w:right="1134"/>
        <w:rPr>
          <w:rStyle w:val="default"/>
          <w:rFonts w:cs="FrankRuehl" w:hint="cs"/>
          <w:sz w:val="2"/>
          <w:szCs w:val="2"/>
          <w:shd w:val="clear" w:color="auto" w:fill="FFFF99"/>
          <w:rtl/>
        </w:rPr>
      </w:pPr>
      <w:r w:rsidRPr="00FA05A3">
        <w:rPr>
          <w:rStyle w:val="default"/>
          <w:rFonts w:cs="FrankRuehl" w:hint="cs"/>
          <w:vanish/>
          <w:shd w:val="clear" w:color="auto" w:fill="FFFF99"/>
          <w:rtl/>
        </w:rPr>
        <w:tab/>
      </w:r>
      <w:r w:rsidRPr="00FA05A3">
        <w:rPr>
          <w:rStyle w:val="default"/>
          <w:rFonts w:cs="FrankRuehl"/>
          <w:vanish/>
          <w:sz w:val="22"/>
          <w:szCs w:val="22"/>
          <w:shd w:val="clear" w:color="auto" w:fill="FFFF99"/>
          <w:rtl/>
        </w:rPr>
        <w:t>(</w:t>
      </w:r>
      <w:r w:rsidRPr="00FA05A3">
        <w:rPr>
          <w:rStyle w:val="default"/>
          <w:rFonts w:cs="FrankRuehl" w:hint="cs"/>
          <w:vanish/>
          <w:sz w:val="22"/>
          <w:szCs w:val="22"/>
          <w:shd w:val="clear" w:color="auto" w:fill="FFFF99"/>
          <w:rtl/>
        </w:rPr>
        <w:t>א</w:t>
      </w:r>
      <w:r w:rsidRPr="00FA05A3">
        <w:rPr>
          <w:rStyle w:val="default"/>
          <w:rFonts w:cs="FrankRuehl"/>
          <w:vanish/>
          <w:sz w:val="22"/>
          <w:szCs w:val="22"/>
          <w:shd w:val="clear" w:color="auto" w:fill="FFFF99"/>
          <w:rtl/>
        </w:rPr>
        <w:t>)</w:t>
      </w:r>
      <w:r w:rsidRPr="00FA05A3">
        <w:rPr>
          <w:rStyle w:val="default"/>
          <w:rFonts w:cs="FrankRuehl"/>
          <w:vanish/>
          <w:sz w:val="22"/>
          <w:szCs w:val="22"/>
          <w:shd w:val="clear" w:color="auto" w:fill="FFFF99"/>
          <w:rtl/>
        </w:rPr>
        <w:tab/>
      </w:r>
      <w:r w:rsidRPr="00FA05A3">
        <w:rPr>
          <w:rStyle w:val="default"/>
          <w:rFonts w:cs="FrankRuehl" w:hint="cs"/>
          <w:vanish/>
          <w:sz w:val="22"/>
          <w:szCs w:val="22"/>
          <w:shd w:val="clear" w:color="auto" w:fill="FFFF99"/>
          <w:rtl/>
        </w:rPr>
        <w:t>צ</w:t>
      </w:r>
      <w:r w:rsidRPr="00FA05A3">
        <w:rPr>
          <w:rStyle w:val="default"/>
          <w:rFonts w:cs="FrankRuehl"/>
          <w:vanish/>
          <w:sz w:val="22"/>
          <w:szCs w:val="22"/>
          <w:shd w:val="clear" w:color="auto" w:fill="FFFF99"/>
          <w:rtl/>
        </w:rPr>
        <w:t>ו</w:t>
      </w:r>
      <w:r w:rsidRPr="00FA05A3">
        <w:rPr>
          <w:rStyle w:val="default"/>
          <w:rFonts w:cs="FrankRuehl" w:hint="cs"/>
          <w:vanish/>
          <w:sz w:val="22"/>
          <w:szCs w:val="22"/>
          <w:shd w:val="clear" w:color="auto" w:fill="FFFF99"/>
          <w:rtl/>
        </w:rPr>
        <w:t xml:space="preserve"> לפי סעיפים 14, 24, 36</w:t>
      </w:r>
      <w:r w:rsidRPr="00FA05A3">
        <w:rPr>
          <w:rStyle w:val="default"/>
          <w:rFonts w:cs="FrankRuehl" w:hint="cs"/>
          <w:strike/>
          <w:vanish/>
          <w:sz w:val="22"/>
          <w:szCs w:val="22"/>
          <w:shd w:val="clear" w:color="auto" w:fill="FFFF99"/>
          <w:rtl/>
        </w:rPr>
        <w:t>, 38 ו-43א(א)(4)</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ו-38</w:t>
      </w:r>
      <w:r w:rsidRPr="00FA05A3">
        <w:rPr>
          <w:rStyle w:val="default"/>
          <w:rFonts w:cs="FrankRuehl" w:hint="cs"/>
          <w:vanish/>
          <w:sz w:val="22"/>
          <w:szCs w:val="22"/>
          <w:shd w:val="clear" w:color="auto" w:fill="FFFF99"/>
          <w:rtl/>
        </w:rPr>
        <w:t xml:space="preserve"> יכול להיות אישי או לסוג מסויים; כל צו אחר לפי חוק זה יכול להיות כללי או לסוג מסויי</w:t>
      </w:r>
      <w:r w:rsidRPr="00FA05A3">
        <w:rPr>
          <w:rStyle w:val="default"/>
          <w:rFonts w:cs="FrankRuehl"/>
          <w:vanish/>
          <w:sz w:val="22"/>
          <w:szCs w:val="22"/>
          <w:shd w:val="clear" w:color="auto" w:fill="FFFF99"/>
          <w:rtl/>
        </w:rPr>
        <w:t>ם</w:t>
      </w:r>
      <w:r w:rsidRPr="00FA05A3">
        <w:rPr>
          <w:rStyle w:val="default"/>
          <w:rFonts w:cs="FrankRuehl" w:hint="cs"/>
          <w:vanish/>
          <w:sz w:val="22"/>
          <w:szCs w:val="22"/>
          <w:shd w:val="clear" w:color="auto" w:fill="FFFF99"/>
          <w:rtl/>
        </w:rPr>
        <w:t xml:space="preserve"> </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 xml:space="preserve">ו אישי; צווים אישיים לפי </w:t>
      </w:r>
      <w:r w:rsidRPr="00FA05A3">
        <w:rPr>
          <w:rStyle w:val="default"/>
          <w:rFonts w:cs="FrankRuehl" w:hint="cs"/>
          <w:strike/>
          <w:vanish/>
          <w:sz w:val="22"/>
          <w:szCs w:val="22"/>
          <w:shd w:val="clear" w:color="auto" w:fill="FFFF99"/>
          <w:rtl/>
        </w:rPr>
        <w:t>סעיפים 38(א)(2), (3) או (4) או 43א(א)(4)</w:t>
      </w:r>
      <w:r w:rsidRPr="00FA05A3">
        <w:rPr>
          <w:rStyle w:val="default"/>
          <w:rFonts w:cs="FrankRuehl" w:hint="cs"/>
          <w:vanish/>
          <w:sz w:val="22"/>
          <w:szCs w:val="22"/>
          <w:shd w:val="clear" w:color="auto" w:fill="FFFF99"/>
          <w:rtl/>
        </w:rPr>
        <w:t xml:space="preserve"> </w:t>
      </w:r>
      <w:r w:rsidRPr="00FA05A3">
        <w:rPr>
          <w:rStyle w:val="default"/>
          <w:rFonts w:cs="FrankRuehl" w:hint="cs"/>
          <w:vanish/>
          <w:sz w:val="22"/>
          <w:szCs w:val="22"/>
          <w:u w:val="single"/>
          <w:shd w:val="clear" w:color="auto" w:fill="FFFF99"/>
          <w:rtl/>
        </w:rPr>
        <w:t>סעיף 38(א)(2), (3) או (4)</w:t>
      </w:r>
      <w:r w:rsidRPr="00FA05A3">
        <w:rPr>
          <w:rStyle w:val="default"/>
          <w:rFonts w:cs="FrankRuehl" w:hint="cs"/>
          <w:vanish/>
          <w:sz w:val="22"/>
          <w:szCs w:val="22"/>
          <w:shd w:val="clear" w:color="auto" w:fill="FFFF99"/>
          <w:rtl/>
        </w:rPr>
        <w:t xml:space="preserve"> והוראה לפי סעיף 42 יהיו מנומקים, וצו אישי אחר ינומק אם דרש זאת ה</w:t>
      </w:r>
      <w:r w:rsidRPr="00FA05A3">
        <w:rPr>
          <w:rStyle w:val="default"/>
          <w:rFonts w:cs="FrankRuehl"/>
          <w:vanish/>
          <w:sz w:val="22"/>
          <w:szCs w:val="22"/>
          <w:shd w:val="clear" w:color="auto" w:fill="FFFF99"/>
          <w:rtl/>
        </w:rPr>
        <w:t>א</w:t>
      </w:r>
      <w:r w:rsidRPr="00FA05A3">
        <w:rPr>
          <w:rStyle w:val="default"/>
          <w:rFonts w:cs="FrankRuehl" w:hint="cs"/>
          <w:vanish/>
          <w:sz w:val="22"/>
          <w:szCs w:val="22"/>
          <w:shd w:val="clear" w:color="auto" w:fill="FFFF99"/>
          <w:rtl/>
        </w:rPr>
        <w:t>דם שעליו חל הצו, אולם חובת ההנמקה</w:t>
      </w:r>
      <w:r w:rsidRPr="00FA05A3">
        <w:rPr>
          <w:rStyle w:val="default"/>
          <w:rFonts w:cs="FrankRuehl"/>
          <w:vanish/>
          <w:sz w:val="22"/>
          <w:szCs w:val="22"/>
          <w:shd w:val="clear" w:color="auto" w:fill="FFFF99"/>
          <w:rtl/>
        </w:rPr>
        <w:t xml:space="preserve"> ל</w:t>
      </w:r>
      <w:r w:rsidRPr="00FA05A3">
        <w:rPr>
          <w:rStyle w:val="default"/>
          <w:rFonts w:cs="FrankRuehl" w:hint="cs"/>
          <w:vanish/>
          <w:sz w:val="22"/>
          <w:szCs w:val="22"/>
          <w:shd w:val="clear" w:color="auto" w:fill="FFFF99"/>
          <w:rtl/>
        </w:rPr>
        <w:t>א תחול אם בטחון המדינה מחייב שלא לגלות את נימוקי הצו.</w:t>
      </w:r>
      <w:bookmarkEnd w:id="233"/>
    </w:p>
    <w:p w14:paraId="26D0B3F4" w14:textId="77777777" w:rsidR="007E6363" w:rsidRDefault="007E6363" w:rsidP="00D65EA6">
      <w:pPr>
        <w:pStyle w:val="P00"/>
        <w:spacing w:before="72"/>
        <w:ind w:left="0" w:right="1134"/>
        <w:rPr>
          <w:rStyle w:val="default"/>
          <w:rFonts w:cs="FrankRuehl"/>
          <w:rtl/>
        </w:rPr>
      </w:pPr>
      <w:bookmarkStart w:id="234" w:name="Seif15"/>
      <w:bookmarkEnd w:id="234"/>
      <w:r>
        <w:rPr>
          <w:lang w:val="he-IL"/>
        </w:rPr>
        <w:pict w14:anchorId="0AD52A5A">
          <v:rect id="_x0000_s2147" style="position:absolute;left:0;text-align:left;margin-left:464.5pt;margin-top:8.05pt;width:75.05pt;height:14.4pt;z-index:251568640" o:allowincell="f" filled="f" stroked="f" strokecolor="lime" strokeweight=".25pt">
            <v:textbox inset="0,0,0,0">
              <w:txbxContent>
                <w:p w14:paraId="6EF766D5" w14:textId="77777777" w:rsidR="00FB2C2D" w:rsidRDefault="00FB2C2D">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ש</w:t>
                  </w:r>
                  <w:r>
                    <w:rPr>
                      <w:rFonts w:cs="Miriam" w:hint="cs"/>
                      <w:sz w:val="18"/>
                      <w:szCs w:val="18"/>
                      <w:rtl/>
                    </w:rPr>
                    <w:t>ת בקשות [45א]</w:t>
                  </w:r>
                </w:p>
              </w:txbxContent>
            </v:textbox>
            <w10:anchorlock/>
          </v:rect>
        </w:pict>
      </w:r>
      <w:r>
        <w:rPr>
          <w:rStyle w:val="big-number"/>
          <w:rtl/>
        </w:rPr>
        <w:t>56.</w:t>
      </w:r>
      <w:r>
        <w:rPr>
          <w:rStyle w:val="big-number"/>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הבטחון רשאי בתקנות לקבוע מועד להגשת בקשות לפי חוק זה, אופן הגשתן ופרטים כיוצא באלה.</w:t>
      </w:r>
    </w:p>
    <w:p w14:paraId="2F94553C" w14:textId="77777777" w:rsidR="007E6363" w:rsidRDefault="007E6363" w:rsidP="00D65EA6">
      <w:pPr>
        <w:pStyle w:val="P00"/>
        <w:spacing w:before="72"/>
        <w:ind w:left="0" w:right="1134"/>
        <w:rPr>
          <w:rStyle w:val="default"/>
          <w:rFonts w:cs="FrankRuehl" w:hint="cs"/>
          <w:rtl/>
        </w:rPr>
      </w:pPr>
      <w:bookmarkStart w:id="235" w:name="Seif16"/>
      <w:bookmarkEnd w:id="235"/>
      <w:r>
        <w:rPr>
          <w:lang w:val="he-IL"/>
        </w:rPr>
        <w:pict w14:anchorId="2EC66D4D">
          <v:rect id="_x0000_s2148" style="position:absolute;left:0;text-align:left;margin-left:464.5pt;margin-top:8.05pt;width:75.05pt;height:16pt;z-index:251569664" o:allowincell="f" filled="f" stroked="f" strokecolor="lime" strokeweight=".25pt">
            <v:textbox inset="0,0,0,0">
              <w:txbxContent>
                <w:p w14:paraId="05F1FA28" w14:textId="77777777" w:rsidR="00FB2C2D" w:rsidRDefault="00FB2C2D">
                  <w:pPr>
                    <w:spacing w:line="160" w:lineRule="exact"/>
                    <w:jc w:val="left"/>
                    <w:rPr>
                      <w:rFonts w:cs="Miriam"/>
                      <w:noProof/>
                      <w:sz w:val="18"/>
                      <w:szCs w:val="18"/>
                      <w:rtl/>
                    </w:rPr>
                  </w:pPr>
                  <w:r>
                    <w:rPr>
                      <w:rFonts w:cs="Miriam"/>
                      <w:sz w:val="18"/>
                      <w:szCs w:val="18"/>
                      <w:rtl/>
                    </w:rPr>
                    <w:t>ב</w:t>
                  </w:r>
                  <w:r>
                    <w:rPr>
                      <w:rFonts w:cs="Miriam" w:hint="cs"/>
                      <w:sz w:val="18"/>
                      <w:szCs w:val="18"/>
                      <w:rtl/>
                    </w:rPr>
                    <w:t>י</w:t>
                  </w:r>
                  <w:r>
                    <w:rPr>
                      <w:rFonts w:cs="Miriam"/>
                      <w:sz w:val="18"/>
                      <w:szCs w:val="18"/>
                      <w:rtl/>
                    </w:rPr>
                    <w:t>צ</w:t>
                  </w:r>
                  <w:r>
                    <w:rPr>
                      <w:rFonts w:cs="Miriam" w:hint="cs"/>
                      <w:sz w:val="18"/>
                      <w:szCs w:val="18"/>
                      <w:rtl/>
                    </w:rPr>
                    <w:t>וע ו</w:t>
                  </w:r>
                  <w:r>
                    <w:rPr>
                      <w:rFonts w:cs="Miriam"/>
                      <w:sz w:val="18"/>
                      <w:szCs w:val="18"/>
                      <w:rtl/>
                    </w:rPr>
                    <w:t>ת</w:t>
                  </w:r>
                  <w:r>
                    <w:rPr>
                      <w:rFonts w:cs="Miriam" w:hint="cs"/>
                      <w:sz w:val="18"/>
                      <w:szCs w:val="18"/>
                      <w:rtl/>
                    </w:rPr>
                    <w:t>ק</w:t>
                  </w:r>
                  <w:r>
                    <w:rPr>
                      <w:rFonts w:cs="Miriam"/>
                      <w:sz w:val="18"/>
                      <w:szCs w:val="18"/>
                      <w:rtl/>
                    </w:rPr>
                    <w:t>נ</w:t>
                  </w:r>
                  <w:r>
                    <w:rPr>
                      <w:rFonts w:cs="Miriam" w:hint="cs"/>
                      <w:sz w:val="18"/>
                      <w:szCs w:val="18"/>
                      <w:rtl/>
                    </w:rPr>
                    <w:t xml:space="preserve">ות </w:t>
                  </w:r>
                  <w:r w:rsidR="00584785">
                    <w:rPr>
                      <w:rFonts w:cs="Miriam"/>
                      <w:sz w:val="18"/>
                      <w:szCs w:val="18"/>
                      <w:rtl/>
                    </w:rPr>
                    <w:br/>
                  </w:r>
                  <w:r>
                    <w:rPr>
                      <w:rFonts w:cs="Miriam"/>
                      <w:sz w:val="18"/>
                      <w:szCs w:val="18"/>
                      <w:rtl/>
                    </w:rPr>
                    <w:t>[38, 45]</w:t>
                  </w:r>
                </w:p>
              </w:txbxContent>
            </v:textbox>
            <w10:anchorlock/>
          </v:rect>
        </w:pict>
      </w:r>
      <w:r>
        <w:rPr>
          <w:rStyle w:val="big-number"/>
          <w:rtl/>
        </w:rPr>
        <w:t>57.</w:t>
      </w:r>
      <w:r>
        <w:rPr>
          <w:rStyle w:val="big-number"/>
          <w:rtl/>
        </w:rPr>
        <w:tab/>
      </w:r>
      <w:r>
        <w:rPr>
          <w:rStyle w:val="default"/>
          <w:rFonts w:cs="FrankRuehl"/>
          <w:rtl/>
        </w:rPr>
        <w:t>ש</w:t>
      </w:r>
      <w:r>
        <w:rPr>
          <w:rStyle w:val="default"/>
          <w:rFonts w:cs="FrankRuehl" w:hint="cs"/>
          <w:rtl/>
        </w:rPr>
        <w:t>ר</w:t>
      </w:r>
      <w:r>
        <w:rPr>
          <w:rStyle w:val="default"/>
          <w:rFonts w:cs="FrankRuehl"/>
          <w:rtl/>
        </w:rPr>
        <w:t xml:space="preserve"> </w:t>
      </w:r>
      <w:r>
        <w:rPr>
          <w:rStyle w:val="default"/>
          <w:rFonts w:cs="FrankRuehl" w:hint="cs"/>
          <w:rtl/>
        </w:rPr>
        <w:t>הבטחון ממונה על ביצוע חוק זה והוא רשאי להת</w:t>
      </w:r>
      <w:r>
        <w:rPr>
          <w:rStyle w:val="default"/>
          <w:rFonts w:cs="FrankRuehl"/>
          <w:rtl/>
        </w:rPr>
        <w:t>ק</w:t>
      </w:r>
      <w:r>
        <w:rPr>
          <w:rStyle w:val="default"/>
          <w:rFonts w:cs="FrankRuehl" w:hint="cs"/>
          <w:rtl/>
        </w:rPr>
        <w:t>י</w:t>
      </w:r>
      <w:r>
        <w:rPr>
          <w:rStyle w:val="default"/>
          <w:rFonts w:cs="FrankRuehl"/>
          <w:rtl/>
        </w:rPr>
        <w:t>ן</w:t>
      </w:r>
      <w:r>
        <w:rPr>
          <w:rStyle w:val="default"/>
          <w:rFonts w:cs="FrankRuehl" w:hint="cs"/>
          <w:rtl/>
        </w:rPr>
        <w:t xml:space="preserve"> תקנות בכל ענין הנוגע לביצועו, לרבות תקנות בדבר ביצוע חוק זה לגבי מיועד לשירות בטחון או לגבי יוצא-צבא שאינו מיועד לשירות בטחון השו</w:t>
      </w:r>
      <w:r>
        <w:rPr>
          <w:rStyle w:val="default"/>
          <w:rFonts w:cs="FrankRuehl"/>
          <w:rtl/>
        </w:rPr>
        <w:t>ה</w:t>
      </w:r>
      <w:r>
        <w:rPr>
          <w:rStyle w:val="default"/>
          <w:rFonts w:cs="FrankRuehl" w:hint="cs"/>
          <w:rtl/>
        </w:rPr>
        <w:t>ים בחוץ לארץ.</w:t>
      </w:r>
    </w:p>
    <w:p w14:paraId="68969E1C" w14:textId="77777777" w:rsidR="007E6363" w:rsidRDefault="007E6363">
      <w:pPr>
        <w:pStyle w:val="P00"/>
        <w:spacing w:before="72"/>
        <w:ind w:left="0" w:right="1134"/>
        <w:rPr>
          <w:rStyle w:val="default"/>
          <w:rFonts w:cs="FrankRuehl"/>
          <w:rtl/>
        </w:rPr>
      </w:pPr>
    </w:p>
    <w:p w14:paraId="753C84AA" w14:textId="77777777" w:rsidR="007E6363" w:rsidRDefault="007E6363">
      <w:pPr>
        <w:pStyle w:val="medium2-header"/>
        <w:keepLines w:val="0"/>
        <w:spacing w:before="72"/>
        <w:ind w:left="0" w:right="1134"/>
        <w:rPr>
          <w:rFonts w:cs="FrankRuehl"/>
          <w:noProof/>
          <w:rtl/>
        </w:rPr>
      </w:pPr>
      <w:bookmarkStart w:id="236" w:name="med9"/>
      <w:bookmarkEnd w:id="236"/>
      <w:r>
        <w:rPr>
          <w:rFonts w:cs="FrankRuehl"/>
          <w:noProof/>
          <w:rtl/>
        </w:rPr>
        <w:t>ת</w:t>
      </w:r>
      <w:r>
        <w:rPr>
          <w:rFonts w:cs="FrankRuehl" w:hint="cs"/>
          <w:noProof/>
          <w:rtl/>
        </w:rPr>
        <w:t>ו</w:t>
      </w:r>
      <w:r>
        <w:rPr>
          <w:rFonts w:cs="FrankRuehl"/>
          <w:noProof/>
          <w:rtl/>
        </w:rPr>
        <w:t>ס</w:t>
      </w:r>
      <w:r>
        <w:rPr>
          <w:rFonts w:cs="FrankRuehl" w:hint="cs"/>
          <w:noProof/>
          <w:rtl/>
        </w:rPr>
        <w:t>פת</w:t>
      </w:r>
    </w:p>
    <w:p w14:paraId="2DBA6E90" w14:textId="77777777" w:rsidR="007E6363" w:rsidRDefault="007E6363">
      <w:pPr>
        <w:pStyle w:val="medium-header"/>
        <w:keepNext w:val="0"/>
        <w:keepLines w:val="0"/>
        <w:ind w:left="0" w:right="1134"/>
        <w:rPr>
          <w:rFonts w:cs="FrankRuehl"/>
          <w:sz w:val="26"/>
          <w:rtl/>
        </w:rPr>
      </w:pPr>
      <w:r w:rsidRPr="00584785">
        <w:rPr>
          <w:rFonts w:cs="FrankRuehl"/>
          <w:sz w:val="24"/>
          <w:szCs w:val="24"/>
          <w:rtl/>
        </w:rPr>
        <w:t>(</w:t>
      </w:r>
      <w:r w:rsidRPr="00584785">
        <w:rPr>
          <w:rFonts w:cs="FrankRuehl" w:hint="cs"/>
          <w:sz w:val="24"/>
          <w:szCs w:val="24"/>
          <w:rtl/>
        </w:rPr>
        <w:t>ס</w:t>
      </w:r>
      <w:r w:rsidRPr="00584785">
        <w:rPr>
          <w:rFonts w:cs="FrankRuehl"/>
          <w:sz w:val="24"/>
          <w:szCs w:val="24"/>
          <w:rtl/>
        </w:rPr>
        <w:t>ע</w:t>
      </w:r>
      <w:r w:rsidRPr="00584785">
        <w:rPr>
          <w:rFonts w:cs="FrankRuehl" w:hint="cs"/>
          <w:sz w:val="24"/>
          <w:szCs w:val="24"/>
          <w:rtl/>
        </w:rPr>
        <w:t>יף 2(3))</w:t>
      </w:r>
    </w:p>
    <w:p w14:paraId="64304714" w14:textId="77777777" w:rsidR="007E6363" w:rsidRDefault="007E6363" w:rsidP="00D65EA6">
      <w:pPr>
        <w:pStyle w:val="P00"/>
        <w:spacing w:before="72"/>
        <w:ind w:left="0" w:right="1134"/>
        <w:rPr>
          <w:rStyle w:val="default"/>
          <w:rFonts w:cs="FrankRuehl" w:hint="cs"/>
          <w:rtl/>
        </w:rPr>
      </w:pPr>
      <w:bookmarkStart w:id="237" w:name="Seif17"/>
      <w:bookmarkEnd w:id="237"/>
      <w:r>
        <w:rPr>
          <w:lang w:val="he-IL"/>
        </w:rPr>
        <w:pict w14:anchorId="0D5BFC11">
          <v:rect id="_x0000_s2149" style="position:absolute;left:0;text-align:left;margin-left:464.5pt;margin-top:8.05pt;width:75.05pt;height:16pt;z-index:251570688" o:allowincell="f" filled="f" stroked="f" strokecolor="lime" strokeweight=".25pt">
            <v:textbox inset="0,0,0,0">
              <w:txbxContent>
                <w:p w14:paraId="106B1487" w14:textId="77777777" w:rsidR="00FB2C2D" w:rsidRDefault="00FB2C2D">
                  <w:pPr>
                    <w:spacing w:line="160" w:lineRule="exact"/>
                    <w:jc w:val="left"/>
                    <w:rPr>
                      <w:rFonts w:cs="Miriam"/>
                      <w:noProof/>
                      <w:sz w:val="18"/>
                      <w:szCs w:val="18"/>
                      <w:rtl/>
                    </w:rPr>
                  </w:pPr>
                  <w:r>
                    <w:rPr>
                      <w:rFonts w:cs="Miriam"/>
                      <w:sz w:val="18"/>
                      <w:szCs w:val="18"/>
                      <w:rtl/>
                    </w:rPr>
                    <w:t>ה</w:t>
                  </w:r>
                  <w:r>
                    <w:rPr>
                      <w:rFonts w:cs="Miriam" w:hint="cs"/>
                      <w:sz w:val="18"/>
                      <w:szCs w:val="18"/>
                      <w:rtl/>
                    </w:rPr>
                    <w:t>ג</w:t>
                  </w:r>
                  <w:r>
                    <w:rPr>
                      <w:rFonts w:cs="Miriam"/>
                      <w:sz w:val="18"/>
                      <w:szCs w:val="18"/>
                      <w:rtl/>
                    </w:rPr>
                    <w:t>דר</w:t>
                  </w:r>
                  <w:r>
                    <w:rPr>
                      <w:rFonts w:cs="Miriam" w:hint="cs"/>
                      <w:sz w:val="18"/>
                      <w:szCs w:val="18"/>
                      <w:rtl/>
                    </w:rPr>
                    <w:t>ו</w:t>
                  </w:r>
                  <w:r>
                    <w:rPr>
                      <w:rFonts w:cs="Miriam"/>
                      <w:sz w:val="18"/>
                      <w:szCs w:val="18"/>
                      <w:rtl/>
                    </w:rPr>
                    <w:t>ת</w:t>
                  </w:r>
                  <w:r>
                    <w:rPr>
                      <w:rFonts w:cs="Miriam" w:hint="cs"/>
                      <w:sz w:val="18"/>
                      <w:szCs w:val="18"/>
                      <w:rtl/>
                    </w:rPr>
                    <w:t xml:space="preserve"> </w:t>
                  </w:r>
                  <w:r>
                    <w:rPr>
                      <w:rFonts w:cs="Miriam"/>
                      <w:sz w:val="18"/>
                      <w:szCs w:val="18"/>
                      <w:rtl/>
                    </w:rPr>
                    <w:t>[1]</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ת</w:t>
      </w:r>
      <w:r>
        <w:rPr>
          <w:rStyle w:val="default"/>
          <w:rFonts w:cs="FrankRuehl"/>
          <w:rtl/>
        </w:rPr>
        <w:t>ו</w:t>
      </w:r>
      <w:r>
        <w:rPr>
          <w:rStyle w:val="default"/>
          <w:rFonts w:cs="FrankRuehl" w:hint="cs"/>
          <w:rtl/>
        </w:rPr>
        <w:t xml:space="preserve">ספת זו </w:t>
      </w:r>
      <w:r>
        <w:rPr>
          <w:rStyle w:val="default"/>
          <w:rFonts w:cs="FrankRuehl"/>
          <w:rtl/>
        </w:rPr>
        <w:t>–</w:t>
      </w:r>
    </w:p>
    <w:p w14:paraId="2B23B005"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ת</w:t>
      </w:r>
      <w:r>
        <w:rPr>
          <w:rStyle w:val="default"/>
          <w:rFonts w:cs="FrankRuehl"/>
          <w:rtl/>
        </w:rPr>
        <w:t>ע</w:t>
      </w:r>
      <w:r>
        <w:rPr>
          <w:rStyle w:val="default"/>
          <w:rFonts w:cs="FrankRuehl" w:hint="cs"/>
          <w:rtl/>
        </w:rPr>
        <w:t xml:space="preserve">ודה אישית" </w:t>
      </w:r>
      <w:r>
        <w:rPr>
          <w:rStyle w:val="default"/>
          <w:rFonts w:cs="FrankRuehl"/>
          <w:rtl/>
        </w:rPr>
        <w:t>–</w:t>
      </w:r>
      <w:r>
        <w:rPr>
          <w:rStyle w:val="default"/>
          <w:rFonts w:cs="FrankRuehl" w:hint="cs"/>
          <w:rtl/>
        </w:rPr>
        <w:t xml:space="preserve"> </w:t>
      </w:r>
      <w:r>
        <w:rPr>
          <w:rStyle w:val="default"/>
          <w:rFonts w:cs="FrankRuehl"/>
          <w:rtl/>
        </w:rPr>
        <w:t>ת</w:t>
      </w:r>
      <w:r>
        <w:rPr>
          <w:rStyle w:val="default"/>
          <w:rFonts w:cs="FrankRuehl" w:hint="cs"/>
          <w:rtl/>
        </w:rPr>
        <w:t>עודת לידה, דרכון, תעודת מסע, תעודת זיהוי ות</w:t>
      </w:r>
      <w:r>
        <w:rPr>
          <w:rStyle w:val="default"/>
          <w:rFonts w:cs="FrankRuehl"/>
          <w:rtl/>
        </w:rPr>
        <w:t>ע</w:t>
      </w:r>
      <w:r>
        <w:rPr>
          <w:rStyle w:val="default"/>
          <w:rFonts w:cs="FrankRuehl" w:hint="cs"/>
          <w:rtl/>
        </w:rPr>
        <w:t>ו</w:t>
      </w:r>
      <w:r>
        <w:rPr>
          <w:rStyle w:val="default"/>
          <w:rFonts w:cs="FrankRuehl"/>
          <w:rtl/>
        </w:rPr>
        <w:t>ד</w:t>
      </w:r>
      <w:r>
        <w:rPr>
          <w:rStyle w:val="default"/>
          <w:rFonts w:cs="FrankRuehl" w:hint="cs"/>
          <w:rtl/>
        </w:rPr>
        <w:t>ה כיוצא באלה, וכן כל מסמך שבו רשם עובד הציבור, במילוי תפקידו, את גילו של אדם;</w:t>
      </w:r>
    </w:p>
    <w:p w14:paraId="13247CEC"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ע</w:t>
      </w:r>
      <w:r>
        <w:rPr>
          <w:rStyle w:val="default"/>
          <w:rFonts w:cs="FrankRuehl"/>
          <w:rtl/>
        </w:rPr>
        <w:t>ו</w:t>
      </w:r>
      <w:r>
        <w:rPr>
          <w:rStyle w:val="default"/>
          <w:rFonts w:cs="FrankRuehl" w:hint="cs"/>
          <w:rtl/>
        </w:rPr>
        <w:t xml:space="preserve">בד הציבור" </w:t>
      </w:r>
      <w:r>
        <w:rPr>
          <w:rStyle w:val="default"/>
          <w:rFonts w:cs="FrankRuehl"/>
          <w:rtl/>
        </w:rPr>
        <w:t>–</w:t>
      </w:r>
      <w:r>
        <w:rPr>
          <w:rStyle w:val="default"/>
          <w:rFonts w:cs="FrankRuehl" w:hint="cs"/>
          <w:rtl/>
        </w:rPr>
        <w:t xml:space="preserve"> </w:t>
      </w:r>
      <w:r>
        <w:rPr>
          <w:rStyle w:val="default"/>
          <w:rFonts w:cs="FrankRuehl"/>
          <w:rtl/>
        </w:rPr>
        <w:t>כ</w:t>
      </w:r>
      <w:r>
        <w:rPr>
          <w:rStyle w:val="default"/>
          <w:rFonts w:cs="FrankRuehl" w:hint="cs"/>
          <w:rtl/>
        </w:rPr>
        <w:t>משמעותו בחוק העונשין, תשל"ז-1977.</w:t>
      </w:r>
    </w:p>
    <w:p w14:paraId="79D919AF" w14:textId="77777777" w:rsidR="007E6363" w:rsidRDefault="007E6363" w:rsidP="00D65EA6">
      <w:pPr>
        <w:pStyle w:val="P00"/>
        <w:spacing w:before="72"/>
        <w:ind w:left="0" w:right="1134"/>
        <w:rPr>
          <w:rStyle w:val="default"/>
          <w:rFonts w:cs="FrankRuehl"/>
          <w:rtl/>
        </w:rPr>
      </w:pPr>
      <w:bookmarkStart w:id="238" w:name="Seif18"/>
      <w:bookmarkEnd w:id="238"/>
      <w:r>
        <w:rPr>
          <w:lang w:val="he-IL"/>
        </w:rPr>
        <w:pict w14:anchorId="1CE1CA88">
          <v:rect id="_x0000_s2150" style="position:absolute;left:0;text-align:left;margin-left:464.5pt;margin-top:8.05pt;width:75.05pt;height:24pt;z-index:251571712" o:allowincell="f" filled="f" stroked="f" strokecolor="lime" strokeweight=".25pt">
            <v:textbox inset="0,0,0,0">
              <w:txbxContent>
                <w:p w14:paraId="3841BE7B" w14:textId="77777777" w:rsidR="00FB2C2D" w:rsidRDefault="00FB2C2D">
                  <w:pPr>
                    <w:spacing w:line="160" w:lineRule="exact"/>
                    <w:jc w:val="left"/>
                    <w:rPr>
                      <w:rFonts w:cs="Miriam"/>
                      <w:noProof/>
                      <w:sz w:val="18"/>
                      <w:szCs w:val="18"/>
                      <w:rtl/>
                    </w:rPr>
                  </w:pPr>
                  <w:r>
                    <w:rPr>
                      <w:rFonts w:cs="Miriam"/>
                      <w:sz w:val="18"/>
                      <w:szCs w:val="18"/>
                      <w:rtl/>
                    </w:rPr>
                    <w:t>צ</w:t>
                  </w:r>
                  <w:r>
                    <w:rPr>
                      <w:rFonts w:cs="Miriam" w:hint="cs"/>
                      <w:sz w:val="18"/>
                      <w:szCs w:val="18"/>
                      <w:rtl/>
                    </w:rPr>
                    <w:t>ו</w:t>
                  </w:r>
                  <w:r>
                    <w:rPr>
                      <w:rFonts w:cs="Miriam"/>
                      <w:sz w:val="18"/>
                      <w:szCs w:val="18"/>
                      <w:rtl/>
                    </w:rPr>
                    <w:t xml:space="preserve"> </w:t>
                  </w:r>
                  <w:r>
                    <w:rPr>
                      <w:rFonts w:cs="Miriam" w:hint="cs"/>
                      <w:sz w:val="18"/>
                      <w:szCs w:val="18"/>
                      <w:rtl/>
                    </w:rPr>
                    <w:t xml:space="preserve">למסור ראיות בדבר גיל </w:t>
                  </w:r>
                  <w:r>
                    <w:rPr>
                      <w:rFonts w:cs="Miriam"/>
                      <w:sz w:val="18"/>
                      <w:szCs w:val="18"/>
                      <w:rtl/>
                    </w:rPr>
                    <w:t>[2]</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כ</w:t>
      </w:r>
      <w:r>
        <w:rPr>
          <w:rStyle w:val="default"/>
          <w:rFonts w:cs="FrankRuehl"/>
          <w:rtl/>
        </w:rPr>
        <w:t>ת</w:t>
      </w:r>
      <w:r>
        <w:rPr>
          <w:rStyle w:val="default"/>
          <w:rFonts w:cs="FrankRuehl" w:hint="cs"/>
          <w:rtl/>
        </w:rPr>
        <w:t>אריך לידתו של אדם לצורך חוק זה ייחשב התאריך הרשום במרשם האוכלוסין, אם קיים רישום כז</w:t>
      </w:r>
      <w:r>
        <w:rPr>
          <w:rStyle w:val="default"/>
          <w:rFonts w:cs="FrankRuehl"/>
          <w:rtl/>
        </w:rPr>
        <w:t>ה</w:t>
      </w:r>
      <w:r>
        <w:rPr>
          <w:rStyle w:val="default"/>
          <w:rFonts w:cs="FrankRuehl" w:hint="cs"/>
          <w:rtl/>
        </w:rPr>
        <w:t>.</w:t>
      </w:r>
    </w:p>
    <w:p w14:paraId="18BB585F"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ר</w:t>
      </w:r>
      <w:r>
        <w:rPr>
          <w:rStyle w:val="default"/>
          <w:rFonts w:cs="FrankRuehl"/>
          <w:rtl/>
        </w:rPr>
        <w:t>א</w:t>
      </w:r>
      <w:r>
        <w:rPr>
          <w:rStyle w:val="default"/>
          <w:rFonts w:cs="FrankRuehl" w:hint="cs"/>
          <w:rtl/>
        </w:rPr>
        <w:t>ה פוקד כי הרישום במרשם האוכלוסין אינו ברור דיו או כי אינו שלם, או כי אין במרשם האוכלוסין כל ר</w:t>
      </w:r>
      <w:r>
        <w:rPr>
          <w:rStyle w:val="default"/>
          <w:rFonts w:cs="FrankRuehl"/>
          <w:rtl/>
        </w:rPr>
        <w:t>י</w:t>
      </w:r>
      <w:r>
        <w:rPr>
          <w:rStyle w:val="default"/>
          <w:rFonts w:cs="FrankRuehl" w:hint="cs"/>
          <w:rtl/>
        </w:rPr>
        <w:t>ש</w:t>
      </w:r>
      <w:r>
        <w:rPr>
          <w:rStyle w:val="default"/>
          <w:rFonts w:cs="FrankRuehl"/>
          <w:rtl/>
        </w:rPr>
        <w:t>ו</w:t>
      </w:r>
      <w:r>
        <w:rPr>
          <w:rStyle w:val="default"/>
          <w:rFonts w:cs="FrankRuehl" w:hint="cs"/>
          <w:rtl/>
        </w:rPr>
        <w:t>ם בדבר תאריך לידתו של אדם פלוני, ויש לפוקד יסוד סביר להניח כי אותו אדם נקרא או עשוי להיקרא לרישום לפי סעיף 3 לחוק זה, רשאי הוא לצוות עליו, בצו אישי, למסור לפוקד ראי</w:t>
      </w:r>
      <w:r>
        <w:rPr>
          <w:rStyle w:val="default"/>
          <w:rFonts w:cs="FrankRuehl"/>
          <w:rtl/>
        </w:rPr>
        <w:t>ות</w:t>
      </w:r>
      <w:r>
        <w:rPr>
          <w:rStyle w:val="default"/>
          <w:rFonts w:cs="FrankRuehl" w:hint="cs"/>
          <w:rtl/>
        </w:rPr>
        <w:t xml:space="preserve"> בדבר גילו.</w:t>
      </w:r>
    </w:p>
    <w:p w14:paraId="6639E97C" w14:textId="77777777" w:rsidR="007E6363" w:rsidRDefault="007E6363" w:rsidP="00D65EA6">
      <w:pPr>
        <w:pStyle w:val="P00"/>
        <w:spacing w:before="72"/>
        <w:ind w:left="0" w:right="1134"/>
        <w:rPr>
          <w:rStyle w:val="default"/>
          <w:rFonts w:cs="FrankRuehl"/>
          <w:rtl/>
        </w:rPr>
      </w:pPr>
      <w:bookmarkStart w:id="239" w:name="Seif19"/>
      <w:bookmarkEnd w:id="239"/>
      <w:r>
        <w:rPr>
          <w:lang w:val="he-IL"/>
        </w:rPr>
        <w:pict w14:anchorId="1D237948">
          <v:rect id="_x0000_s2151" style="position:absolute;left:0;text-align:left;margin-left:464.5pt;margin-top:8.05pt;width:75.05pt;height:24pt;z-index:251572736" o:allowincell="f" filled="f" stroked="f" strokecolor="lime" strokeweight=".25pt">
            <v:textbox inset="0,0,0,0">
              <w:txbxContent>
                <w:p w14:paraId="0DCAE21E" w14:textId="77777777" w:rsidR="00FB2C2D" w:rsidRDefault="00FB2C2D">
                  <w:pPr>
                    <w:spacing w:line="160" w:lineRule="exact"/>
                    <w:jc w:val="left"/>
                    <w:rPr>
                      <w:rFonts w:cs="Miriam"/>
                      <w:noProof/>
                      <w:sz w:val="18"/>
                      <w:szCs w:val="18"/>
                      <w:rtl/>
                    </w:rPr>
                  </w:pPr>
                  <w:r>
                    <w:rPr>
                      <w:rFonts w:cs="Miriam"/>
                      <w:sz w:val="18"/>
                      <w:szCs w:val="18"/>
                      <w:rtl/>
                    </w:rPr>
                    <w:t>ס</w:t>
                  </w:r>
                  <w:r>
                    <w:rPr>
                      <w:rFonts w:cs="Miriam" w:hint="cs"/>
                      <w:sz w:val="18"/>
                      <w:szCs w:val="18"/>
                      <w:rtl/>
                    </w:rPr>
                    <w:t>מ</w:t>
                  </w:r>
                  <w:r>
                    <w:rPr>
                      <w:rFonts w:cs="Miriam"/>
                      <w:sz w:val="18"/>
                      <w:szCs w:val="18"/>
                      <w:rtl/>
                    </w:rPr>
                    <w:t>כ</w:t>
                  </w:r>
                  <w:r>
                    <w:rPr>
                      <w:rFonts w:cs="Miriam" w:hint="cs"/>
                      <w:sz w:val="18"/>
                      <w:szCs w:val="18"/>
                      <w:rtl/>
                    </w:rPr>
                    <w:t xml:space="preserve">ויות </w:t>
                  </w:r>
                  <w:r>
                    <w:rPr>
                      <w:rFonts w:cs="Miriam"/>
                      <w:sz w:val="18"/>
                      <w:szCs w:val="18"/>
                      <w:rtl/>
                    </w:rPr>
                    <w:t>ה</w:t>
                  </w:r>
                  <w:r>
                    <w:rPr>
                      <w:rFonts w:cs="Miriam" w:hint="cs"/>
                      <w:sz w:val="18"/>
                      <w:szCs w:val="18"/>
                      <w:rtl/>
                    </w:rPr>
                    <w:t>פ</w:t>
                  </w:r>
                  <w:r>
                    <w:rPr>
                      <w:rFonts w:cs="Miriam"/>
                      <w:sz w:val="18"/>
                      <w:szCs w:val="18"/>
                      <w:rtl/>
                    </w:rPr>
                    <w:t>ו</w:t>
                  </w:r>
                  <w:r>
                    <w:rPr>
                      <w:rFonts w:cs="Miriam" w:hint="cs"/>
                      <w:sz w:val="18"/>
                      <w:szCs w:val="18"/>
                      <w:rtl/>
                    </w:rPr>
                    <w:t xml:space="preserve">קד </w:t>
                  </w:r>
                  <w:r>
                    <w:rPr>
                      <w:rFonts w:cs="Miriam"/>
                      <w:sz w:val="18"/>
                      <w:szCs w:val="18"/>
                      <w:rtl/>
                    </w:rPr>
                    <w:t>ל</w:t>
                  </w:r>
                  <w:r>
                    <w:rPr>
                      <w:rFonts w:cs="Miriam" w:hint="cs"/>
                      <w:sz w:val="18"/>
                      <w:szCs w:val="18"/>
                      <w:rtl/>
                    </w:rPr>
                    <w:t>ק</w:t>
                  </w:r>
                  <w:r>
                    <w:rPr>
                      <w:rFonts w:cs="Miriam"/>
                      <w:sz w:val="18"/>
                      <w:szCs w:val="18"/>
                      <w:rtl/>
                    </w:rPr>
                    <w:t>ב</w:t>
                  </w:r>
                  <w:r>
                    <w:rPr>
                      <w:rFonts w:cs="Miriam" w:hint="cs"/>
                      <w:sz w:val="18"/>
                      <w:szCs w:val="18"/>
                      <w:rtl/>
                    </w:rPr>
                    <w:t xml:space="preserve">יעת גיל </w:t>
                  </w:r>
                  <w:r>
                    <w:rPr>
                      <w:rFonts w:cs="Miriam"/>
                      <w:sz w:val="18"/>
                      <w:szCs w:val="18"/>
                      <w:rtl/>
                    </w:rPr>
                    <w:t>[3]</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פ</w:t>
      </w:r>
      <w:r>
        <w:rPr>
          <w:rStyle w:val="default"/>
          <w:rFonts w:cs="FrankRuehl"/>
          <w:rtl/>
        </w:rPr>
        <w:t>ו</w:t>
      </w:r>
      <w:r>
        <w:rPr>
          <w:rStyle w:val="default"/>
          <w:rFonts w:cs="FrankRuehl" w:hint="cs"/>
          <w:rtl/>
        </w:rPr>
        <w:t>קד רשאי לקבוע לפי חוק זה את גילו ש</w:t>
      </w:r>
      <w:r>
        <w:rPr>
          <w:rStyle w:val="default"/>
          <w:rFonts w:cs="FrankRuehl"/>
          <w:rtl/>
        </w:rPr>
        <w:t>ל</w:t>
      </w:r>
      <w:r>
        <w:rPr>
          <w:rStyle w:val="default"/>
          <w:rFonts w:cs="FrankRuehl" w:hint="cs"/>
          <w:rtl/>
        </w:rPr>
        <w:t xml:space="preserve"> </w:t>
      </w:r>
      <w:r>
        <w:rPr>
          <w:rStyle w:val="default"/>
          <w:rFonts w:cs="FrankRuehl"/>
          <w:rtl/>
        </w:rPr>
        <w:t>א</w:t>
      </w:r>
      <w:r>
        <w:rPr>
          <w:rStyle w:val="default"/>
          <w:rFonts w:cs="FrankRuehl" w:hint="cs"/>
          <w:rtl/>
        </w:rPr>
        <w:t>דם לפי ראיות שהובאו לפניו כאמור בסעיף 2(ב); לא הובאו ראיות כאמור או שלא שוכנע הפוקד בנכונותן של ראיות כאמור, או מצא הפוקד כי תאריך</w:t>
      </w:r>
      <w:r>
        <w:rPr>
          <w:rStyle w:val="default"/>
          <w:rFonts w:cs="FrankRuehl"/>
          <w:rtl/>
        </w:rPr>
        <w:t xml:space="preserve"> </w:t>
      </w:r>
      <w:r>
        <w:rPr>
          <w:rStyle w:val="default"/>
          <w:rFonts w:cs="FrankRuehl" w:hint="cs"/>
          <w:rtl/>
        </w:rPr>
        <w:t>הלידה של אדם שונה מהתאריך הרשום במרשם האוכלוסין, יבקש מתן הצהרה על גילו בהתאם לחוק קביעת גיל, תשכ"ד-1963.</w:t>
      </w:r>
    </w:p>
    <w:p w14:paraId="56BF23FF"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ב</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ד</w:t>
      </w:r>
      <w:r>
        <w:rPr>
          <w:rStyle w:val="default"/>
          <w:rFonts w:cs="FrankRuehl" w:hint="cs"/>
          <w:rtl/>
        </w:rPr>
        <w:t>ם שברישומ</w:t>
      </w:r>
      <w:r>
        <w:rPr>
          <w:rStyle w:val="default"/>
          <w:rFonts w:cs="FrankRuehl"/>
          <w:rtl/>
        </w:rPr>
        <w:t>י</w:t>
      </w:r>
      <w:r>
        <w:rPr>
          <w:rStyle w:val="default"/>
          <w:rFonts w:cs="FrankRuehl" w:hint="cs"/>
          <w:rtl/>
        </w:rPr>
        <w:t xml:space="preserve"> </w:t>
      </w:r>
      <w:r>
        <w:rPr>
          <w:rStyle w:val="default"/>
          <w:rFonts w:cs="FrankRuehl"/>
          <w:rtl/>
        </w:rPr>
        <w:t>מ</w:t>
      </w:r>
      <w:r>
        <w:rPr>
          <w:rStyle w:val="default"/>
          <w:rFonts w:cs="FrankRuehl" w:hint="cs"/>
          <w:rtl/>
        </w:rPr>
        <w:t>שם האוכלוסין לגביו לא נרשם החודש שבו נולד, או שנצטווה מכוח חוק זה למסור ראיות בדבר גילו, ולא הוכיח להנחת דעתו של פוקד את החודש שבו</w:t>
      </w:r>
      <w:r>
        <w:rPr>
          <w:rStyle w:val="default"/>
          <w:rFonts w:cs="FrankRuehl"/>
          <w:rtl/>
        </w:rPr>
        <w:t xml:space="preserve"> </w:t>
      </w:r>
      <w:r>
        <w:rPr>
          <w:rStyle w:val="default"/>
          <w:rFonts w:cs="FrankRuehl" w:hint="cs"/>
          <w:rtl/>
        </w:rPr>
        <w:t>נולד, יורה הפוקד בכתב לנהוג כאילו</w:t>
      </w:r>
      <w:r>
        <w:rPr>
          <w:rStyle w:val="default"/>
          <w:rFonts w:cs="FrankRuehl"/>
          <w:rtl/>
        </w:rPr>
        <w:t xml:space="preserve"> נ</w:t>
      </w:r>
      <w:r>
        <w:rPr>
          <w:rStyle w:val="default"/>
          <w:rFonts w:cs="FrankRuehl" w:hint="cs"/>
          <w:rtl/>
        </w:rPr>
        <w:t>ולד בחודש הראשון של השנה שבה נולד.</w:t>
      </w:r>
    </w:p>
    <w:p w14:paraId="7DD4C154"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א</w:t>
      </w:r>
      <w:r>
        <w:rPr>
          <w:rStyle w:val="default"/>
          <w:rFonts w:cs="FrankRuehl"/>
          <w:rtl/>
        </w:rPr>
        <w:t>ד</w:t>
      </w:r>
      <w:r>
        <w:rPr>
          <w:rStyle w:val="default"/>
          <w:rFonts w:cs="FrankRuehl" w:hint="cs"/>
          <w:rtl/>
        </w:rPr>
        <w:t xml:space="preserve">ם שברישומי מרשם האוכלוסין לגביו לא נרשם היום </w:t>
      </w:r>
      <w:r>
        <w:rPr>
          <w:rStyle w:val="default"/>
          <w:rFonts w:cs="FrankRuehl"/>
          <w:rtl/>
        </w:rPr>
        <w:t>ב</w:t>
      </w:r>
      <w:r>
        <w:rPr>
          <w:rStyle w:val="default"/>
          <w:rFonts w:cs="FrankRuehl" w:hint="cs"/>
          <w:rtl/>
        </w:rPr>
        <w:t>ח</w:t>
      </w:r>
      <w:r>
        <w:rPr>
          <w:rStyle w:val="default"/>
          <w:rFonts w:cs="FrankRuehl"/>
          <w:rtl/>
        </w:rPr>
        <w:t>ו</w:t>
      </w:r>
      <w:r>
        <w:rPr>
          <w:rStyle w:val="default"/>
          <w:rFonts w:cs="FrankRuehl" w:hint="cs"/>
          <w:rtl/>
        </w:rPr>
        <w:t>דש שבו נולד, או שנצטווה מכוח חוק זה למסור ראיות בדבר גילו, ולא הוכיח להנחת דעתו של פוקד את היום שבו נולד, יורה הפוקד בכתב לנהוג בו</w:t>
      </w:r>
      <w:r>
        <w:rPr>
          <w:rStyle w:val="default"/>
          <w:rFonts w:cs="FrankRuehl"/>
          <w:rtl/>
        </w:rPr>
        <w:t xml:space="preserve"> </w:t>
      </w:r>
      <w:r>
        <w:rPr>
          <w:rStyle w:val="default"/>
          <w:rFonts w:cs="FrankRuehl" w:hint="cs"/>
          <w:rtl/>
        </w:rPr>
        <w:t>כאילו נולד ביום הראשון של החודש ש</w:t>
      </w:r>
      <w:r>
        <w:rPr>
          <w:rStyle w:val="default"/>
          <w:rFonts w:cs="FrankRuehl"/>
          <w:rtl/>
        </w:rPr>
        <w:t>בו</w:t>
      </w:r>
      <w:r>
        <w:rPr>
          <w:rStyle w:val="default"/>
          <w:rFonts w:cs="FrankRuehl" w:hint="cs"/>
          <w:rtl/>
        </w:rPr>
        <w:t xml:space="preserve"> נולד.</w:t>
      </w:r>
    </w:p>
    <w:p w14:paraId="6609AF98"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נ</w:t>
      </w:r>
      <w:r>
        <w:rPr>
          <w:rStyle w:val="default"/>
          <w:rFonts w:cs="FrankRuehl"/>
          <w:rtl/>
        </w:rPr>
        <w:t>ק</w:t>
      </w:r>
      <w:r>
        <w:rPr>
          <w:rStyle w:val="default"/>
          <w:rFonts w:cs="FrankRuehl" w:hint="cs"/>
          <w:rtl/>
        </w:rPr>
        <w:t>בע לאדם מתח גילים לפי חוק קביעת גיל, תשכ"ד-196</w:t>
      </w:r>
      <w:r>
        <w:rPr>
          <w:rStyle w:val="default"/>
          <w:rFonts w:cs="FrankRuehl"/>
          <w:rtl/>
        </w:rPr>
        <w:t xml:space="preserve">3, </w:t>
      </w:r>
      <w:r>
        <w:rPr>
          <w:rStyle w:val="default"/>
          <w:rFonts w:cs="FrankRuehl" w:hint="cs"/>
          <w:rtl/>
        </w:rPr>
        <w:t>רשאי הפוקד להורות בכתב ל</w:t>
      </w:r>
      <w:r>
        <w:rPr>
          <w:rStyle w:val="default"/>
          <w:rFonts w:cs="FrankRuehl"/>
          <w:rtl/>
        </w:rPr>
        <w:t>נ</w:t>
      </w:r>
      <w:r>
        <w:rPr>
          <w:rStyle w:val="default"/>
          <w:rFonts w:cs="FrankRuehl" w:hint="cs"/>
          <w:rtl/>
        </w:rPr>
        <w:t>ה</w:t>
      </w:r>
      <w:r>
        <w:rPr>
          <w:rStyle w:val="default"/>
          <w:rFonts w:cs="FrankRuehl"/>
          <w:rtl/>
        </w:rPr>
        <w:t>ו</w:t>
      </w:r>
      <w:r>
        <w:rPr>
          <w:rStyle w:val="default"/>
          <w:rFonts w:cs="FrankRuehl" w:hint="cs"/>
          <w:rtl/>
        </w:rPr>
        <w:t>ג בו כאילו נולד באמצע התקופה של מתח הגילים.</w:t>
      </w:r>
    </w:p>
    <w:p w14:paraId="1CA252A2"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ר</w:t>
      </w:r>
      <w:r>
        <w:rPr>
          <w:rStyle w:val="default"/>
          <w:rFonts w:cs="FrankRuehl"/>
          <w:rtl/>
        </w:rPr>
        <w:t>ש</w:t>
      </w:r>
      <w:r>
        <w:rPr>
          <w:rStyle w:val="default"/>
          <w:rFonts w:cs="FrankRuehl" w:hint="cs"/>
          <w:rtl/>
        </w:rPr>
        <w:t>אי פוקד, בכל מקרה שיש לו יסוד סביר להניח כי אדם נקרא או עשוי להיקרא לרישום לפי סעיף 3 לחוק זה, לצוות עליו, בצו אי</w:t>
      </w:r>
      <w:r>
        <w:rPr>
          <w:rStyle w:val="default"/>
          <w:rFonts w:cs="FrankRuehl"/>
          <w:rtl/>
        </w:rPr>
        <w:t>שי</w:t>
      </w:r>
      <w:r>
        <w:rPr>
          <w:rStyle w:val="default"/>
          <w:rFonts w:cs="FrankRuehl" w:hint="cs"/>
          <w:rtl/>
        </w:rPr>
        <w:t>, להתייצב לפני ועדה רפואית לשם בדיקת גילו מבחינת התפתחותו הגופנית, השכלית והנפשית, בזמן</w:t>
      </w:r>
      <w:r>
        <w:rPr>
          <w:rStyle w:val="default"/>
          <w:rFonts w:cs="FrankRuehl"/>
          <w:rtl/>
        </w:rPr>
        <w:t xml:space="preserve"> </w:t>
      </w:r>
      <w:r>
        <w:rPr>
          <w:rStyle w:val="default"/>
          <w:rFonts w:cs="FrankRuehl" w:hint="cs"/>
          <w:rtl/>
        </w:rPr>
        <w:t>ו</w:t>
      </w:r>
      <w:r>
        <w:rPr>
          <w:rStyle w:val="default"/>
          <w:rFonts w:cs="FrankRuehl"/>
          <w:rtl/>
        </w:rPr>
        <w:t>ב</w:t>
      </w:r>
      <w:r>
        <w:rPr>
          <w:rStyle w:val="default"/>
          <w:rFonts w:cs="FrankRuehl" w:hint="cs"/>
          <w:rtl/>
        </w:rPr>
        <w:t>מקום שיקבעו הוא או הועדה הרפואית, ואותו אדם חייב להתייצב לפני הועדה הרפואית בזמן ובמקום האמורים, להיחקר בידיה ולהיבדק כל בדיקה רפו</w:t>
      </w:r>
      <w:r>
        <w:rPr>
          <w:rStyle w:val="default"/>
          <w:rFonts w:cs="FrankRuehl"/>
          <w:rtl/>
        </w:rPr>
        <w:t>א</w:t>
      </w:r>
      <w:r>
        <w:rPr>
          <w:rStyle w:val="default"/>
          <w:rFonts w:cs="FrankRuehl" w:hint="cs"/>
          <w:rtl/>
        </w:rPr>
        <w:t>ית או אחרת שהועדה תמצא לנחוצה לשם</w:t>
      </w:r>
      <w:r>
        <w:rPr>
          <w:rStyle w:val="default"/>
          <w:rFonts w:cs="FrankRuehl"/>
          <w:rtl/>
        </w:rPr>
        <w:t xml:space="preserve"> ק</w:t>
      </w:r>
      <w:r>
        <w:rPr>
          <w:rStyle w:val="default"/>
          <w:rFonts w:cs="FrankRuehl" w:hint="cs"/>
          <w:rtl/>
        </w:rPr>
        <w:t>ביעת גילו.</w:t>
      </w:r>
    </w:p>
    <w:p w14:paraId="1A48C05C" w14:textId="77777777" w:rsidR="007E6363" w:rsidRDefault="007E6363">
      <w:pPr>
        <w:pStyle w:val="P00"/>
        <w:spacing w:before="72"/>
        <w:ind w:left="0" w:right="1134"/>
        <w:rPr>
          <w:rStyle w:val="default"/>
          <w:rFonts w:cs="FrankRuehl"/>
          <w:rtl/>
        </w:rPr>
      </w:pPr>
      <w:r>
        <w:rPr>
          <w:rFonts w:cs="FrankRuehl"/>
          <w:sz w:val="26"/>
          <w:rtl/>
        </w:rPr>
        <w:tab/>
      </w:r>
      <w:r>
        <w:rPr>
          <w:rStyle w:val="default"/>
          <w:rFonts w:cs="FrankRuehl"/>
          <w:rtl/>
        </w:rPr>
        <w:t>(</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w:t>
      </w:r>
      <w:r>
        <w:rPr>
          <w:rStyle w:val="default"/>
          <w:rFonts w:cs="FrankRuehl"/>
          <w:rtl/>
        </w:rPr>
        <w:t>ש</w:t>
      </w:r>
      <w:r>
        <w:rPr>
          <w:rStyle w:val="default"/>
          <w:rFonts w:cs="FrankRuehl" w:hint="cs"/>
          <w:rtl/>
        </w:rPr>
        <w:t xml:space="preserve">נה" ו"חודש", לענין סעיף זה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שנה והחודש לפי הלוח ששימש להוכחת שנת לי</w:t>
      </w:r>
      <w:r>
        <w:rPr>
          <w:rStyle w:val="default"/>
          <w:rFonts w:cs="FrankRuehl"/>
          <w:rtl/>
        </w:rPr>
        <w:t>ד</w:t>
      </w:r>
      <w:r>
        <w:rPr>
          <w:rStyle w:val="default"/>
          <w:rFonts w:cs="FrankRuehl" w:hint="cs"/>
          <w:rtl/>
        </w:rPr>
        <w:t>ת</w:t>
      </w:r>
      <w:r>
        <w:rPr>
          <w:rStyle w:val="default"/>
          <w:rFonts w:cs="FrankRuehl"/>
          <w:rtl/>
        </w:rPr>
        <w:t>ו</w:t>
      </w:r>
      <w:r>
        <w:rPr>
          <w:rStyle w:val="default"/>
          <w:rFonts w:cs="FrankRuehl" w:hint="cs"/>
          <w:rtl/>
        </w:rPr>
        <w:t xml:space="preserve"> של האדם.</w:t>
      </w:r>
    </w:p>
    <w:p w14:paraId="7408430A" w14:textId="77777777" w:rsidR="007E6363" w:rsidRDefault="007E6363" w:rsidP="00D65EA6">
      <w:pPr>
        <w:pStyle w:val="P00"/>
        <w:spacing w:before="72"/>
        <w:ind w:left="0" w:right="1134"/>
        <w:rPr>
          <w:rStyle w:val="default"/>
          <w:rFonts w:cs="FrankRuehl"/>
          <w:rtl/>
        </w:rPr>
      </w:pPr>
      <w:bookmarkStart w:id="240" w:name="Seif20"/>
      <w:bookmarkEnd w:id="240"/>
      <w:r>
        <w:rPr>
          <w:lang w:val="he-IL"/>
        </w:rPr>
        <w:pict w14:anchorId="74F089A2">
          <v:rect id="_x0000_s2152" style="position:absolute;left:0;text-align:left;margin-left:464.5pt;margin-top:8.05pt;width:75.05pt;height:22.6pt;z-index:251573760" o:allowincell="f" filled="f" stroked="f" strokecolor="lime" strokeweight=".25pt">
            <v:textbox inset="0,0,0,0">
              <w:txbxContent>
                <w:p w14:paraId="3AF6F903" w14:textId="77777777" w:rsidR="00FB2C2D" w:rsidRDefault="00FB2C2D">
                  <w:pPr>
                    <w:spacing w:line="160" w:lineRule="exact"/>
                    <w:jc w:val="left"/>
                    <w:rPr>
                      <w:rFonts w:cs="Miriam"/>
                      <w:noProof/>
                      <w:sz w:val="18"/>
                      <w:szCs w:val="18"/>
                      <w:rtl/>
                    </w:rPr>
                  </w:pPr>
                  <w:r>
                    <w:rPr>
                      <w:rFonts w:cs="Miriam"/>
                      <w:sz w:val="18"/>
                      <w:szCs w:val="18"/>
                      <w:rtl/>
                    </w:rPr>
                    <w:t>ש</w:t>
                  </w:r>
                  <w:r>
                    <w:rPr>
                      <w:rFonts w:cs="Miriam" w:hint="cs"/>
                      <w:sz w:val="18"/>
                      <w:szCs w:val="18"/>
                      <w:rtl/>
                    </w:rPr>
                    <w:t>י</w:t>
                  </w:r>
                  <w:r>
                    <w:rPr>
                      <w:rFonts w:cs="Miriam"/>
                      <w:sz w:val="18"/>
                      <w:szCs w:val="18"/>
                      <w:rtl/>
                    </w:rPr>
                    <w:t>נ</w:t>
                  </w:r>
                  <w:r>
                    <w:rPr>
                      <w:rFonts w:cs="Miriam" w:hint="cs"/>
                      <w:sz w:val="18"/>
                      <w:szCs w:val="18"/>
                      <w:rtl/>
                    </w:rPr>
                    <w:t xml:space="preserve">וי קביעת </w:t>
                  </w:r>
                  <w:r>
                    <w:rPr>
                      <w:rFonts w:cs="Miriam"/>
                      <w:sz w:val="18"/>
                      <w:szCs w:val="18"/>
                      <w:rtl/>
                    </w:rPr>
                    <w:t>ג</w:t>
                  </w:r>
                  <w:r>
                    <w:rPr>
                      <w:rFonts w:cs="Miriam" w:hint="cs"/>
                      <w:sz w:val="18"/>
                      <w:szCs w:val="18"/>
                      <w:rtl/>
                    </w:rPr>
                    <w:t>י</w:t>
                  </w:r>
                  <w:r>
                    <w:rPr>
                      <w:rFonts w:cs="Miriam"/>
                      <w:sz w:val="18"/>
                      <w:szCs w:val="18"/>
                      <w:rtl/>
                    </w:rPr>
                    <w:t>ל</w:t>
                  </w:r>
                  <w:r>
                    <w:rPr>
                      <w:rFonts w:cs="Miriam" w:hint="cs"/>
                      <w:sz w:val="18"/>
                      <w:szCs w:val="18"/>
                      <w:rtl/>
                    </w:rPr>
                    <w:t xml:space="preserve"> לפי בקשת </w:t>
                  </w:r>
                  <w:r>
                    <w:rPr>
                      <w:rFonts w:cs="Miriam"/>
                      <w:sz w:val="18"/>
                      <w:szCs w:val="18"/>
                      <w:rtl/>
                    </w:rPr>
                    <w:t>ה</w:t>
                  </w:r>
                  <w:r>
                    <w:rPr>
                      <w:rFonts w:cs="Miriam" w:hint="cs"/>
                      <w:sz w:val="18"/>
                      <w:szCs w:val="18"/>
                      <w:rtl/>
                    </w:rPr>
                    <w:t>פ</w:t>
                  </w:r>
                  <w:r>
                    <w:rPr>
                      <w:rFonts w:cs="Miriam"/>
                      <w:sz w:val="18"/>
                      <w:szCs w:val="18"/>
                      <w:rtl/>
                    </w:rPr>
                    <w:t>ו</w:t>
                  </w:r>
                  <w:r>
                    <w:rPr>
                      <w:rFonts w:cs="Miriam" w:hint="cs"/>
                      <w:sz w:val="18"/>
                      <w:szCs w:val="18"/>
                      <w:rtl/>
                    </w:rPr>
                    <w:t xml:space="preserve">קד </w:t>
                  </w:r>
                  <w:r>
                    <w:rPr>
                      <w:rFonts w:cs="Miriam"/>
                      <w:sz w:val="18"/>
                      <w:szCs w:val="18"/>
                      <w:rtl/>
                    </w:rPr>
                    <w:t>[4]</w:t>
                  </w:r>
                </w:p>
              </w:txbxContent>
            </v:textbox>
            <w10:anchorlock/>
          </v:rect>
        </w:pict>
      </w:r>
      <w:r>
        <w:rPr>
          <w:rStyle w:val="big-number"/>
          <w:rtl/>
        </w:rPr>
        <w:t>4.</w:t>
      </w:r>
      <w:r>
        <w:rPr>
          <w:rStyle w:val="big-number"/>
          <w:rtl/>
        </w:rPr>
        <w:tab/>
      </w:r>
      <w:r>
        <w:rPr>
          <w:rStyle w:val="default"/>
          <w:rFonts w:cs="FrankRuehl"/>
          <w:rtl/>
        </w:rPr>
        <w:t>נ</w:t>
      </w:r>
      <w:r>
        <w:rPr>
          <w:rStyle w:val="default"/>
          <w:rFonts w:cs="FrankRuehl" w:hint="cs"/>
          <w:rtl/>
        </w:rPr>
        <w:t>ק</w:t>
      </w:r>
      <w:r>
        <w:rPr>
          <w:rStyle w:val="default"/>
          <w:rFonts w:cs="FrankRuehl"/>
          <w:rtl/>
        </w:rPr>
        <w:t>ב</w:t>
      </w:r>
      <w:r>
        <w:rPr>
          <w:rStyle w:val="default"/>
          <w:rFonts w:cs="FrankRuehl" w:hint="cs"/>
          <w:rtl/>
        </w:rPr>
        <w:t xml:space="preserve">ע גילו של אדם או שונתה הקביעה לפי חוק קביעת גיל, תשכ"ד-1963, </w:t>
      </w:r>
      <w:r>
        <w:rPr>
          <w:rStyle w:val="default"/>
          <w:rFonts w:cs="FrankRuehl"/>
          <w:rtl/>
        </w:rPr>
        <w:t>ר</w:t>
      </w:r>
      <w:r>
        <w:rPr>
          <w:rStyle w:val="default"/>
          <w:rFonts w:cs="FrankRuehl" w:hint="cs"/>
          <w:rtl/>
        </w:rPr>
        <w:t>שאי הפוקד, אם לא הוזמן להופיע בבירור הבקשה כאמור בסעיף 7 לאותו חוק, לבקש מבית משפט השלום שינוי הקביעה, ורשאי הפוקד לעשות כן אף אם אין ביד</w:t>
      </w:r>
      <w:r>
        <w:rPr>
          <w:rStyle w:val="default"/>
          <w:rFonts w:cs="FrankRuehl"/>
          <w:rtl/>
        </w:rPr>
        <w:t>ו</w:t>
      </w:r>
      <w:r>
        <w:rPr>
          <w:rStyle w:val="default"/>
          <w:rFonts w:cs="FrankRuehl" w:hint="cs"/>
          <w:rtl/>
        </w:rPr>
        <w:t xml:space="preserve"> </w:t>
      </w:r>
      <w:r>
        <w:rPr>
          <w:rStyle w:val="default"/>
          <w:rFonts w:cs="FrankRuehl"/>
          <w:rtl/>
        </w:rPr>
        <w:t>ר</w:t>
      </w:r>
      <w:r>
        <w:rPr>
          <w:rStyle w:val="default"/>
          <w:rFonts w:cs="FrankRuehl" w:hint="cs"/>
          <w:rtl/>
        </w:rPr>
        <w:t>איות נוספות על אלו שהיו בפני בית המשפט; בבירור בקשה זו רשאי הפוקד לחקור את האדם ועדים שהעידו בבירור בקשה קודמת לקביעת גילו או לשינ</w:t>
      </w:r>
      <w:r>
        <w:rPr>
          <w:rStyle w:val="default"/>
          <w:rFonts w:cs="FrankRuehl"/>
          <w:rtl/>
        </w:rPr>
        <w:t>ו</w:t>
      </w:r>
      <w:r>
        <w:rPr>
          <w:rStyle w:val="default"/>
          <w:rFonts w:cs="FrankRuehl" w:hint="cs"/>
          <w:rtl/>
        </w:rPr>
        <w:t>יה.</w:t>
      </w:r>
    </w:p>
    <w:p w14:paraId="7C00CA9E" w14:textId="77777777" w:rsidR="007E6363" w:rsidRDefault="007E6363" w:rsidP="00D65EA6">
      <w:pPr>
        <w:pStyle w:val="P00"/>
        <w:spacing w:before="72"/>
        <w:ind w:left="0" w:right="1134"/>
        <w:rPr>
          <w:rStyle w:val="default"/>
          <w:rFonts w:cs="FrankRuehl"/>
          <w:rtl/>
        </w:rPr>
      </w:pPr>
      <w:bookmarkStart w:id="241" w:name="Seif21"/>
      <w:bookmarkEnd w:id="241"/>
      <w:r>
        <w:rPr>
          <w:lang w:val="he-IL"/>
        </w:rPr>
        <w:pict w14:anchorId="4ADCFAD2">
          <v:rect id="_x0000_s2153" style="position:absolute;left:0;text-align:left;margin-left:464.5pt;margin-top:8.05pt;width:75.05pt;height:23.5pt;z-index:251574784" o:allowincell="f" filled="f" stroked="f" strokecolor="lime" strokeweight=".25pt">
            <v:textbox inset="0,0,0,0">
              <w:txbxContent>
                <w:p w14:paraId="4DCFBE61" w14:textId="77777777" w:rsidR="00FB2C2D" w:rsidRDefault="00FB2C2D">
                  <w:pPr>
                    <w:spacing w:line="160" w:lineRule="exact"/>
                    <w:jc w:val="left"/>
                    <w:rPr>
                      <w:rFonts w:cs="Miriam"/>
                      <w:noProof/>
                      <w:sz w:val="18"/>
                      <w:szCs w:val="18"/>
                      <w:rtl/>
                    </w:rPr>
                  </w:pPr>
                  <w:r>
                    <w:rPr>
                      <w:rFonts w:cs="Miriam"/>
                      <w:sz w:val="18"/>
                      <w:szCs w:val="18"/>
                      <w:rtl/>
                    </w:rPr>
                    <w:t>ס</w:t>
                  </w:r>
                  <w:r>
                    <w:rPr>
                      <w:rFonts w:cs="Miriam" w:hint="cs"/>
                      <w:sz w:val="18"/>
                      <w:szCs w:val="18"/>
                      <w:rtl/>
                    </w:rPr>
                    <w:t>תי</w:t>
                  </w:r>
                  <w:r>
                    <w:rPr>
                      <w:rFonts w:cs="Miriam"/>
                      <w:sz w:val="18"/>
                      <w:szCs w:val="18"/>
                      <w:rtl/>
                    </w:rPr>
                    <w:t>רה</w:t>
                  </w:r>
                  <w:r>
                    <w:rPr>
                      <w:rFonts w:cs="Miriam" w:hint="cs"/>
                      <w:sz w:val="18"/>
                      <w:szCs w:val="18"/>
                      <w:rtl/>
                    </w:rPr>
                    <w:t xml:space="preserve"> </w:t>
                  </w:r>
                  <w:r>
                    <w:rPr>
                      <w:rFonts w:cs="Miriam"/>
                      <w:sz w:val="18"/>
                      <w:szCs w:val="18"/>
                      <w:rtl/>
                    </w:rPr>
                    <w:t>ב</w:t>
                  </w:r>
                  <w:r>
                    <w:rPr>
                      <w:rFonts w:cs="Miriam" w:hint="cs"/>
                      <w:sz w:val="18"/>
                      <w:szCs w:val="18"/>
                      <w:rtl/>
                    </w:rPr>
                    <w:t xml:space="preserve">ין </w:t>
                  </w:r>
                  <w:r>
                    <w:rPr>
                      <w:rFonts w:cs="Miriam"/>
                      <w:sz w:val="18"/>
                      <w:szCs w:val="18"/>
                      <w:rtl/>
                    </w:rPr>
                    <w:t>ת</w:t>
                  </w:r>
                  <w:r>
                    <w:rPr>
                      <w:rFonts w:cs="Miriam" w:hint="cs"/>
                      <w:sz w:val="18"/>
                      <w:szCs w:val="18"/>
                      <w:rtl/>
                    </w:rPr>
                    <w:t>ע</w:t>
                  </w:r>
                  <w:r>
                    <w:rPr>
                      <w:rFonts w:cs="Miriam"/>
                      <w:sz w:val="18"/>
                      <w:szCs w:val="18"/>
                      <w:rtl/>
                    </w:rPr>
                    <w:t>ו</w:t>
                  </w:r>
                  <w:r>
                    <w:rPr>
                      <w:rFonts w:cs="Miriam" w:hint="cs"/>
                      <w:sz w:val="18"/>
                      <w:szCs w:val="18"/>
                      <w:rtl/>
                    </w:rPr>
                    <w:t xml:space="preserve">דות אישיות </w:t>
                  </w:r>
                  <w:r>
                    <w:rPr>
                      <w:rFonts w:cs="Miriam"/>
                      <w:sz w:val="18"/>
                      <w:szCs w:val="18"/>
                      <w:rtl/>
                    </w:rPr>
                    <w:t>ל</w:t>
                  </w:r>
                  <w:r>
                    <w:rPr>
                      <w:rFonts w:cs="Miriam" w:hint="cs"/>
                      <w:sz w:val="18"/>
                      <w:szCs w:val="18"/>
                      <w:rtl/>
                    </w:rPr>
                    <w:t>ה</w:t>
                  </w:r>
                  <w:r>
                    <w:rPr>
                      <w:rFonts w:cs="Miriam"/>
                      <w:sz w:val="18"/>
                      <w:szCs w:val="18"/>
                      <w:rtl/>
                    </w:rPr>
                    <w:t>ו</w:t>
                  </w:r>
                  <w:r>
                    <w:rPr>
                      <w:rFonts w:cs="Miriam" w:hint="cs"/>
                      <w:sz w:val="18"/>
                      <w:szCs w:val="18"/>
                      <w:rtl/>
                    </w:rPr>
                    <w:t xml:space="preserve">דעות </w:t>
                  </w:r>
                  <w:r>
                    <w:rPr>
                      <w:rFonts w:cs="Miriam"/>
                      <w:sz w:val="18"/>
                      <w:szCs w:val="18"/>
                      <w:rtl/>
                    </w:rPr>
                    <w:t>[5]</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ו</w:t>
      </w:r>
      <w:r>
        <w:rPr>
          <w:rStyle w:val="default"/>
          <w:rFonts w:cs="FrankRuehl"/>
          <w:rtl/>
        </w:rPr>
        <w:t>ד</w:t>
      </w:r>
      <w:r>
        <w:rPr>
          <w:rStyle w:val="default"/>
          <w:rFonts w:cs="FrankRuehl" w:hint="cs"/>
          <w:rtl/>
        </w:rPr>
        <w:t>יע אדם פלוני, או מי שאדם פלוני עומד בפיקוחו, ל</w:t>
      </w:r>
      <w:r>
        <w:rPr>
          <w:rStyle w:val="default"/>
          <w:rFonts w:cs="FrankRuehl"/>
          <w:rtl/>
        </w:rPr>
        <w:t>ע</w:t>
      </w:r>
      <w:r>
        <w:rPr>
          <w:rStyle w:val="default"/>
          <w:rFonts w:cs="FrankRuehl" w:hint="cs"/>
          <w:rtl/>
        </w:rPr>
        <w:t>ו</w:t>
      </w:r>
      <w:r>
        <w:rPr>
          <w:rStyle w:val="default"/>
          <w:rFonts w:cs="FrankRuehl"/>
          <w:rtl/>
        </w:rPr>
        <w:t>ב</w:t>
      </w:r>
      <w:r>
        <w:rPr>
          <w:rStyle w:val="default"/>
          <w:rFonts w:cs="FrankRuehl" w:hint="cs"/>
          <w:rtl/>
        </w:rPr>
        <w:t>ד הציבור הפועל במילוי תפקידו על גילו של אותו אדם, והודעה זו אינה מתיישבת עם הרישום בתעודות אישיות של אותו אדם, רשאי פוקד להורות בכתב, לאחר שנתן הזדמנות לנוגע בדבר ל</w:t>
      </w:r>
      <w:r>
        <w:rPr>
          <w:rStyle w:val="default"/>
          <w:rFonts w:cs="FrankRuehl"/>
          <w:rtl/>
        </w:rPr>
        <w:t>הש</w:t>
      </w:r>
      <w:r>
        <w:rPr>
          <w:rStyle w:val="default"/>
          <w:rFonts w:cs="FrankRuehl" w:hint="cs"/>
          <w:rtl/>
        </w:rPr>
        <w:t xml:space="preserve">מיע את טענותיו ולאחר ששוכנע כי ההודעה לא ניתנה לצרכי השתמטות משירות בטחון ואף אין טעם </w:t>
      </w:r>
      <w:r>
        <w:rPr>
          <w:rStyle w:val="default"/>
          <w:rFonts w:cs="FrankRuehl"/>
          <w:rtl/>
        </w:rPr>
        <w:t>סביר</w:t>
      </w:r>
      <w:r>
        <w:rPr>
          <w:rStyle w:val="default"/>
          <w:rFonts w:cs="FrankRuehl" w:hint="cs"/>
          <w:rtl/>
        </w:rPr>
        <w:t xml:space="preserve"> אחר לסתור את ההודעה, כי לענין חוק זה יראו את ההודעה כנכונה.</w:t>
      </w:r>
    </w:p>
    <w:p w14:paraId="456A167F" w14:textId="77777777" w:rsidR="007E6363" w:rsidRDefault="007E6363" w:rsidP="00D65EA6">
      <w:pPr>
        <w:pStyle w:val="P00"/>
        <w:spacing w:before="72"/>
        <w:ind w:left="0" w:right="1134"/>
        <w:rPr>
          <w:rStyle w:val="default"/>
          <w:rFonts w:cs="FrankRuehl"/>
          <w:rtl/>
        </w:rPr>
      </w:pPr>
      <w:bookmarkStart w:id="242" w:name="Seif22"/>
      <w:bookmarkEnd w:id="242"/>
      <w:r>
        <w:rPr>
          <w:lang w:val="he-IL"/>
        </w:rPr>
        <w:pict w14:anchorId="1A8F2495">
          <v:rect id="_x0000_s2154" style="position:absolute;left:0;text-align:left;margin-left:464.5pt;margin-top:8.05pt;width:75.05pt;height:18.75pt;z-index:251575808" o:allowincell="f" filled="f" stroked="f" strokecolor="lime" strokeweight=".25pt">
            <v:textbox inset="0,0,0,0">
              <w:txbxContent>
                <w:p w14:paraId="3DA9BADA" w14:textId="77777777" w:rsidR="00FB2C2D" w:rsidRDefault="00FB2C2D">
                  <w:pPr>
                    <w:spacing w:line="160" w:lineRule="exact"/>
                    <w:jc w:val="left"/>
                    <w:rPr>
                      <w:rFonts w:cs="Miriam"/>
                      <w:noProof/>
                      <w:sz w:val="18"/>
                      <w:szCs w:val="18"/>
                      <w:rtl/>
                    </w:rPr>
                  </w:pPr>
                  <w:r>
                    <w:rPr>
                      <w:rFonts w:cs="Miriam"/>
                      <w:sz w:val="18"/>
                      <w:szCs w:val="18"/>
                      <w:rtl/>
                    </w:rPr>
                    <w:t>ש</w:t>
                  </w:r>
                  <w:r>
                    <w:rPr>
                      <w:rFonts w:cs="Miriam" w:hint="cs"/>
                      <w:sz w:val="18"/>
                      <w:szCs w:val="18"/>
                      <w:rtl/>
                    </w:rPr>
                    <w:t>מ</w:t>
                  </w:r>
                  <w:r>
                    <w:rPr>
                      <w:rFonts w:cs="Miriam"/>
                      <w:sz w:val="18"/>
                      <w:szCs w:val="18"/>
                      <w:rtl/>
                    </w:rPr>
                    <w:t>י</w:t>
                  </w:r>
                  <w:r>
                    <w:rPr>
                      <w:rFonts w:cs="Miriam" w:hint="cs"/>
                      <w:sz w:val="18"/>
                      <w:szCs w:val="18"/>
                      <w:rtl/>
                    </w:rPr>
                    <w:t xml:space="preserve">רת סמכויות </w:t>
                  </w:r>
                  <w:r>
                    <w:rPr>
                      <w:rFonts w:cs="Miriam"/>
                      <w:sz w:val="18"/>
                      <w:szCs w:val="18"/>
                      <w:rtl/>
                    </w:rPr>
                    <w:t>ב</w:t>
                  </w:r>
                  <w:r>
                    <w:rPr>
                      <w:rFonts w:cs="Miriam" w:hint="cs"/>
                      <w:sz w:val="18"/>
                      <w:szCs w:val="18"/>
                      <w:rtl/>
                    </w:rPr>
                    <w:t>י</w:t>
                  </w:r>
                  <w:r>
                    <w:rPr>
                      <w:rFonts w:cs="Miriam"/>
                      <w:sz w:val="18"/>
                      <w:szCs w:val="18"/>
                      <w:rtl/>
                    </w:rPr>
                    <w:t>ת</w:t>
                  </w:r>
                  <w:r>
                    <w:rPr>
                      <w:rFonts w:cs="Miriam" w:hint="cs"/>
                      <w:sz w:val="18"/>
                      <w:szCs w:val="18"/>
                      <w:rtl/>
                    </w:rPr>
                    <w:t xml:space="preserve"> המשפט </w:t>
                  </w:r>
                  <w:r>
                    <w:rPr>
                      <w:rFonts w:cs="Miriam"/>
                      <w:sz w:val="18"/>
                      <w:szCs w:val="18"/>
                      <w:rtl/>
                    </w:rPr>
                    <w:t>[10]</w:t>
                  </w:r>
                </w:p>
              </w:txbxContent>
            </v:textbox>
            <w10:anchorlock/>
          </v:rect>
        </w:pict>
      </w:r>
      <w:r>
        <w:rPr>
          <w:rStyle w:val="big-number"/>
          <w:rtl/>
        </w:rPr>
        <w:t>6.</w:t>
      </w:r>
      <w:r>
        <w:rPr>
          <w:rStyle w:val="big-number"/>
          <w:rtl/>
        </w:rPr>
        <w:tab/>
      </w:r>
      <w:r>
        <w:rPr>
          <w:rStyle w:val="default"/>
          <w:rFonts w:cs="FrankRuehl"/>
          <w:rtl/>
        </w:rPr>
        <w:t>ה</w:t>
      </w:r>
      <w:r>
        <w:rPr>
          <w:rStyle w:val="default"/>
          <w:rFonts w:cs="FrankRuehl" w:hint="cs"/>
          <w:rtl/>
        </w:rPr>
        <w:t>ו</w:t>
      </w:r>
      <w:r>
        <w:rPr>
          <w:rStyle w:val="default"/>
          <w:rFonts w:cs="FrankRuehl"/>
          <w:rtl/>
        </w:rPr>
        <w:t>ר</w:t>
      </w:r>
      <w:r>
        <w:rPr>
          <w:rStyle w:val="default"/>
          <w:rFonts w:cs="FrankRuehl" w:hint="cs"/>
          <w:rtl/>
        </w:rPr>
        <w:t>אות תוספת זו אינן גורעות מסמכוי</w:t>
      </w:r>
      <w:r>
        <w:rPr>
          <w:rStyle w:val="default"/>
          <w:rFonts w:cs="FrankRuehl"/>
          <w:rtl/>
        </w:rPr>
        <w:t>ו</w:t>
      </w:r>
      <w:r>
        <w:rPr>
          <w:rStyle w:val="default"/>
          <w:rFonts w:cs="FrankRuehl" w:hint="cs"/>
          <w:rtl/>
        </w:rPr>
        <w:t>ת בית המשפט לפי כל דין אחר.</w:t>
      </w:r>
    </w:p>
    <w:p w14:paraId="11EDCCCC" w14:textId="77777777" w:rsidR="007E6363" w:rsidRDefault="007E6363" w:rsidP="00D65EA6">
      <w:pPr>
        <w:pStyle w:val="P00"/>
        <w:spacing w:before="72"/>
        <w:ind w:left="0" w:right="1134"/>
        <w:rPr>
          <w:rStyle w:val="default"/>
          <w:rFonts w:cs="FrankRuehl"/>
          <w:rtl/>
        </w:rPr>
      </w:pPr>
      <w:bookmarkStart w:id="243" w:name="Seif23"/>
      <w:bookmarkEnd w:id="243"/>
      <w:r>
        <w:rPr>
          <w:lang w:val="he-IL"/>
        </w:rPr>
        <w:pict w14:anchorId="007B16E3">
          <v:rect id="_x0000_s2155" style="position:absolute;left:0;text-align:left;margin-left:464.5pt;margin-top:8.05pt;width:75.05pt;height:16pt;z-index:251576832" o:allowincell="f" filled="f" stroked="f" strokecolor="lime" strokeweight=".25pt">
            <v:textbox inset="0,0,0,0">
              <w:txbxContent>
                <w:p w14:paraId="3B520149" w14:textId="77777777" w:rsidR="00FB2C2D" w:rsidRDefault="00FB2C2D">
                  <w:pPr>
                    <w:spacing w:line="160" w:lineRule="exact"/>
                    <w:jc w:val="left"/>
                    <w:rPr>
                      <w:rFonts w:cs="Miriam"/>
                      <w:noProof/>
                      <w:sz w:val="18"/>
                      <w:szCs w:val="18"/>
                      <w:rtl/>
                    </w:rPr>
                  </w:pPr>
                  <w:r>
                    <w:rPr>
                      <w:rFonts w:cs="Miriam"/>
                      <w:sz w:val="18"/>
                      <w:szCs w:val="18"/>
                      <w:rtl/>
                    </w:rPr>
                    <w:t>מ</w:t>
                  </w:r>
                  <w:r>
                    <w:rPr>
                      <w:rFonts w:cs="Miriam" w:hint="cs"/>
                      <w:sz w:val="18"/>
                      <w:szCs w:val="18"/>
                      <w:rtl/>
                    </w:rPr>
                    <w:t>ס</w:t>
                  </w:r>
                  <w:r>
                    <w:rPr>
                      <w:rFonts w:cs="Miriam"/>
                      <w:sz w:val="18"/>
                      <w:szCs w:val="18"/>
                      <w:rtl/>
                    </w:rPr>
                    <w:t>י</w:t>
                  </w:r>
                  <w:r>
                    <w:rPr>
                      <w:rFonts w:cs="Miriam" w:hint="cs"/>
                      <w:sz w:val="18"/>
                      <w:szCs w:val="18"/>
                      <w:rtl/>
                    </w:rPr>
                    <w:t>רת</w:t>
                  </w:r>
                  <w:r>
                    <w:rPr>
                      <w:rFonts w:cs="Miriam"/>
                      <w:sz w:val="18"/>
                      <w:szCs w:val="18"/>
                      <w:rtl/>
                    </w:rPr>
                    <w:t xml:space="preserve"> הו</w:t>
                  </w:r>
                  <w:r>
                    <w:rPr>
                      <w:rFonts w:cs="Miriam" w:hint="cs"/>
                      <w:sz w:val="18"/>
                      <w:szCs w:val="18"/>
                      <w:rtl/>
                    </w:rPr>
                    <w:t>ד</w:t>
                  </w:r>
                  <w:r>
                    <w:rPr>
                      <w:rFonts w:cs="Miriam"/>
                      <w:sz w:val="18"/>
                      <w:szCs w:val="18"/>
                      <w:rtl/>
                    </w:rPr>
                    <w:t>ע</w:t>
                  </w:r>
                  <w:r>
                    <w:rPr>
                      <w:rFonts w:cs="Miriam" w:hint="cs"/>
                      <w:sz w:val="18"/>
                      <w:szCs w:val="18"/>
                      <w:rtl/>
                    </w:rPr>
                    <w:t xml:space="preserve">ות </w:t>
                  </w:r>
                  <w:r>
                    <w:rPr>
                      <w:rFonts w:cs="Miriam"/>
                      <w:sz w:val="18"/>
                      <w:szCs w:val="18"/>
                      <w:rtl/>
                    </w:rPr>
                    <w:t>[11]</w:t>
                  </w:r>
                </w:p>
              </w:txbxContent>
            </v:textbox>
            <w10:anchorlock/>
          </v:rect>
        </w:pict>
      </w:r>
      <w:r>
        <w:rPr>
          <w:rStyle w:val="big-number"/>
          <w:rtl/>
        </w:rPr>
        <w:t>7.</w:t>
      </w:r>
      <w:r>
        <w:rPr>
          <w:rStyle w:val="big-number"/>
          <w:rtl/>
        </w:rPr>
        <w:tab/>
      </w:r>
      <w:r>
        <w:rPr>
          <w:rStyle w:val="default"/>
          <w:rFonts w:cs="FrankRuehl"/>
          <w:rtl/>
        </w:rPr>
        <w:t>ה</w:t>
      </w:r>
      <w:r>
        <w:rPr>
          <w:rStyle w:val="default"/>
          <w:rFonts w:cs="FrankRuehl" w:hint="cs"/>
          <w:rtl/>
        </w:rPr>
        <w:t>פ</w:t>
      </w:r>
      <w:r>
        <w:rPr>
          <w:rStyle w:val="default"/>
          <w:rFonts w:cs="FrankRuehl"/>
          <w:rtl/>
        </w:rPr>
        <w:t>ו</w:t>
      </w:r>
      <w:r>
        <w:rPr>
          <w:rStyle w:val="default"/>
          <w:rFonts w:cs="FrankRuehl" w:hint="cs"/>
          <w:rtl/>
        </w:rPr>
        <w:t>קד יביא כל הוראה לפי תוספת זו לידיעת הנוגע בדבר, בדרך שבה מותר להבי</w:t>
      </w:r>
      <w:r>
        <w:rPr>
          <w:rStyle w:val="default"/>
          <w:rFonts w:cs="FrankRuehl"/>
          <w:rtl/>
        </w:rPr>
        <w:t>א</w:t>
      </w:r>
      <w:r>
        <w:rPr>
          <w:rStyle w:val="default"/>
          <w:rFonts w:cs="FrankRuehl" w:hint="cs"/>
          <w:rtl/>
        </w:rPr>
        <w:t xml:space="preserve"> </w:t>
      </w:r>
      <w:r>
        <w:rPr>
          <w:rStyle w:val="default"/>
          <w:rFonts w:cs="FrankRuehl"/>
          <w:rtl/>
        </w:rPr>
        <w:t>צ</w:t>
      </w:r>
      <w:r>
        <w:rPr>
          <w:rStyle w:val="default"/>
          <w:rFonts w:cs="FrankRuehl" w:hint="cs"/>
          <w:rtl/>
        </w:rPr>
        <w:t>ו לידיעתו של אדם לפי סעיף 55(ה) לחוק זה.</w:t>
      </w:r>
    </w:p>
    <w:p w14:paraId="6AD66C99" w14:textId="77777777" w:rsidR="007E6363" w:rsidRDefault="007E6363">
      <w:pPr>
        <w:pStyle w:val="P00"/>
        <w:spacing w:before="72"/>
        <w:ind w:left="0" w:right="1134"/>
        <w:rPr>
          <w:rStyle w:val="default"/>
          <w:rFonts w:cs="FrankRuehl" w:hint="cs"/>
          <w:rtl/>
        </w:rPr>
      </w:pPr>
    </w:p>
    <w:p w14:paraId="3F111627" w14:textId="77777777" w:rsidR="007E6363" w:rsidRDefault="007E6363">
      <w:pPr>
        <w:pStyle w:val="medium2-header"/>
        <w:keepLines w:val="0"/>
        <w:spacing w:before="72"/>
        <w:ind w:left="0" w:right="1134"/>
        <w:rPr>
          <w:rFonts w:cs="FrankRuehl"/>
          <w:noProof/>
          <w:rtl/>
        </w:rPr>
      </w:pPr>
      <w:bookmarkStart w:id="244" w:name="med10"/>
      <w:bookmarkEnd w:id="244"/>
      <w:r>
        <w:rPr>
          <w:rFonts w:cs="FrankRuehl"/>
          <w:noProof/>
          <w:rtl/>
        </w:rPr>
        <w:t>ל</w:t>
      </w:r>
      <w:r>
        <w:rPr>
          <w:rFonts w:cs="FrankRuehl" w:hint="cs"/>
          <w:noProof/>
          <w:rtl/>
        </w:rPr>
        <w:t>ו</w:t>
      </w:r>
      <w:r>
        <w:rPr>
          <w:rFonts w:cs="FrankRuehl"/>
          <w:noProof/>
          <w:rtl/>
        </w:rPr>
        <w:t>ח</w:t>
      </w:r>
      <w:r>
        <w:rPr>
          <w:rFonts w:cs="FrankRuehl" w:hint="cs"/>
          <w:noProof/>
          <w:rtl/>
        </w:rPr>
        <w:t xml:space="preserve"> השוואה לפי הסעיף הקודם</w:t>
      </w:r>
    </w:p>
    <w:p w14:paraId="0D8BB7A7" w14:textId="77777777" w:rsidR="007E6363" w:rsidRPr="00D65EA6" w:rsidRDefault="00D65EA6">
      <w:pPr>
        <w:pStyle w:val="P00"/>
        <w:spacing w:before="72"/>
        <w:ind w:left="0" w:right="1134"/>
        <w:rPr>
          <w:rStyle w:val="default"/>
          <w:rFonts w:cs="FrankRuehl" w:hint="cs"/>
          <w:szCs w:val="20"/>
          <w:rtl/>
        </w:rPr>
      </w:pPr>
      <w:r w:rsidRPr="00D65EA6">
        <w:rPr>
          <w:rStyle w:val="default"/>
          <w:rFonts w:cs="FrankRueh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6pt;height:300.6pt">
            <v:imagedata r:id="rId549" o:title=""/>
          </v:shape>
        </w:pict>
      </w:r>
    </w:p>
    <w:p w14:paraId="44114135" w14:textId="77777777" w:rsidR="00D65EA6" w:rsidRDefault="00D65EA6">
      <w:pPr>
        <w:pStyle w:val="P00"/>
        <w:spacing w:before="72"/>
        <w:ind w:left="0" w:right="1134"/>
        <w:rPr>
          <w:rStyle w:val="default"/>
          <w:rFonts w:cs="FrankRuehl" w:hint="cs"/>
          <w:rtl/>
        </w:rPr>
      </w:pPr>
    </w:p>
    <w:p w14:paraId="64FF694A" w14:textId="77777777" w:rsidR="007E6363" w:rsidRDefault="007E6363">
      <w:pPr>
        <w:pStyle w:val="medium2-header"/>
        <w:keepLines w:val="0"/>
        <w:spacing w:before="72"/>
        <w:ind w:left="0" w:right="1134"/>
        <w:rPr>
          <w:rFonts w:cs="FrankRuehl"/>
          <w:noProof/>
          <w:rtl/>
        </w:rPr>
      </w:pPr>
      <w:bookmarkStart w:id="245" w:name="med11"/>
      <w:bookmarkEnd w:id="245"/>
      <w:r>
        <w:rPr>
          <w:rFonts w:cs="FrankRuehl"/>
          <w:noProof/>
          <w:rtl/>
        </w:rPr>
        <w:t>ל</w:t>
      </w:r>
      <w:r>
        <w:rPr>
          <w:rFonts w:cs="FrankRuehl" w:hint="cs"/>
          <w:noProof/>
          <w:rtl/>
        </w:rPr>
        <w:t>ו</w:t>
      </w:r>
      <w:r>
        <w:rPr>
          <w:rFonts w:cs="FrankRuehl"/>
          <w:noProof/>
          <w:rtl/>
        </w:rPr>
        <w:t>ח</w:t>
      </w:r>
      <w:r>
        <w:rPr>
          <w:rFonts w:cs="FrankRuehl" w:hint="cs"/>
          <w:noProof/>
          <w:rtl/>
        </w:rPr>
        <w:t xml:space="preserve"> השוואה לפי הסעיף החדש</w:t>
      </w:r>
    </w:p>
    <w:p w14:paraId="35773053" w14:textId="77777777" w:rsidR="007E6363" w:rsidRPr="00D65EA6" w:rsidRDefault="00D65EA6">
      <w:pPr>
        <w:pStyle w:val="P00"/>
        <w:spacing w:before="72"/>
        <w:ind w:left="0" w:right="1134"/>
        <w:rPr>
          <w:rStyle w:val="default"/>
          <w:rFonts w:cs="FrankRuehl" w:hint="cs"/>
          <w:szCs w:val="20"/>
          <w:rtl/>
        </w:rPr>
      </w:pPr>
      <w:r w:rsidRPr="00D65EA6">
        <w:rPr>
          <w:rStyle w:val="default"/>
          <w:rFonts w:cs="FrankRuehl"/>
        </w:rPr>
        <w:pict>
          <v:shape id="_x0000_i1026" type="#_x0000_t75" style="width:396.6pt;height:315.3pt">
            <v:imagedata r:id="rId550" o:title=""/>
          </v:shape>
        </w:pict>
      </w:r>
    </w:p>
    <w:p w14:paraId="38859DF8" w14:textId="77777777" w:rsidR="00D65EA6" w:rsidRDefault="00D65EA6">
      <w:pPr>
        <w:pStyle w:val="P00"/>
        <w:spacing w:before="72"/>
        <w:ind w:left="0" w:right="1134"/>
        <w:rPr>
          <w:rStyle w:val="default"/>
          <w:rFonts w:cs="FrankRuehl" w:hint="cs"/>
          <w:rtl/>
        </w:rPr>
      </w:pPr>
    </w:p>
    <w:p w14:paraId="790A074F" w14:textId="77777777" w:rsidR="007E6363" w:rsidRDefault="007E6363">
      <w:pPr>
        <w:pStyle w:val="P00"/>
        <w:spacing w:before="72"/>
        <w:ind w:left="0" w:right="1134"/>
        <w:rPr>
          <w:rStyle w:val="default"/>
          <w:rFonts w:cs="FrankRuehl" w:hint="cs"/>
          <w:rtl/>
        </w:rPr>
      </w:pPr>
    </w:p>
    <w:p w14:paraId="10C76833" w14:textId="77777777" w:rsidR="007E6363" w:rsidRDefault="007E6363">
      <w:pPr>
        <w:pStyle w:val="P00"/>
        <w:spacing w:before="72"/>
        <w:ind w:left="0" w:right="1134"/>
        <w:rPr>
          <w:rStyle w:val="default"/>
          <w:rFonts w:cs="FrankRuehl"/>
          <w:rtl/>
        </w:rPr>
      </w:pPr>
      <w:bookmarkStart w:id="246" w:name="LawPartEnd"/>
    </w:p>
    <w:bookmarkEnd w:id="246"/>
    <w:p w14:paraId="4CF521CD" w14:textId="77777777" w:rsidR="00A00EE7" w:rsidRDefault="00A00EE7">
      <w:pPr>
        <w:pStyle w:val="P00"/>
        <w:spacing w:before="72"/>
        <w:ind w:left="0" w:right="1134"/>
        <w:rPr>
          <w:rStyle w:val="default"/>
          <w:rFonts w:cs="FrankRuehl"/>
          <w:rtl/>
        </w:rPr>
      </w:pPr>
    </w:p>
    <w:p w14:paraId="731E94EE" w14:textId="77777777" w:rsidR="00A00EE7" w:rsidRDefault="00A00EE7" w:rsidP="00A00EE7">
      <w:pPr>
        <w:pStyle w:val="P00"/>
        <w:spacing w:before="72"/>
        <w:ind w:left="0" w:right="1134"/>
        <w:jc w:val="center"/>
        <w:rPr>
          <w:rStyle w:val="default"/>
          <w:rFonts w:cs="David"/>
          <w:color w:val="0000FF"/>
          <w:szCs w:val="24"/>
          <w:u w:val="single"/>
          <w:rtl/>
        </w:rPr>
      </w:pPr>
      <w:hyperlink r:id="rId551" w:history="1">
        <w:r>
          <w:rPr>
            <w:rStyle w:val="default"/>
            <w:rFonts w:cs="David"/>
            <w:color w:val="0000FF"/>
            <w:szCs w:val="24"/>
            <w:u w:val="single"/>
            <w:rtl/>
          </w:rPr>
          <w:t>הודעה למנויים על עריכה ושינויים במסמכי פסיקה, חקיקה ועוד באתר נבו - הקש כאן</w:t>
        </w:r>
      </w:hyperlink>
    </w:p>
    <w:p w14:paraId="77445808" w14:textId="77777777" w:rsidR="002018F6" w:rsidRDefault="002018F6" w:rsidP="002018F6">
      <w:pPr>
        <w:pStyle w:val="P00"/>
        <w:spacing w:before="72"/>
        <w:ind w:left="0" w:right="1134"/>
        <w:rPr>
          <w:rStyle w:val="default"/>
          <w:rFonts w:cs="FrankRuehl"/>
          <w:sz w:val="16"/>
          <w:szCs w:val="16"/>
        </w:rPr>
      </w:pPr>
      <w:r>
        <w:rPr>
          <w:rStyle w:val="default"/>
          <w:rFonts w:cs="FrankRuehl" w:hint="cs"/>
          <w:sz w:val="16"/>
          <w:szCs w:val="16"/>
          <w:rtl/>
        </w:rPr>
        <w:t>גפני</w:t>
      </w:r>
    </w:p>
    <w:p w14:paraId="13F22890" w14:textId="77777777" w:rsidR="00513EAD" w:rsidRDefault="00513EAD" w:rsidP="00A00EE7">
      <w:pPr>
        <w:pStyle w:val="P00"/>
        <w:spacing w:before="72"/>
        <w:ind w:left="0" w:right="1134"/>
        <w:jc w:val="center"/>
        <w:rPr>
          <w:rStyle w:val="default"/>
          <w:rFonts w:cs="David"/>
          <w:color w:val="0000FF"/>
          <w:szCs w:val="24"/>
          <w:u w:val="single"/>
          <w:rtl/>
        </w:rPr>
      </w:pPr>
    </w:p>
    <w:sectPr w:rsidR="00513EAD">
      <w:headerReference w:type="even" r:id="rId552"/>
      <w:headerReference w:type="default" r:id="rId553"/>
      <w:footerReference w:type="even" r:id="rId554"/>
      <w:footerReference w:type="default" r:id="rId55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025E94" w14:textId="77777777" w:rsidR="00F930F2" w:rsidRDefault="00F930F2">
      <w:r>
        <w:separator/>
      </w:r>
    </w:p>
  </w:endnote>
  <w:endnote w:type="continuationSeparator" w:id="0">
    <w:p w14:paraId="4B80A629" w14:textId="77777777" w:rsidR="00F930F2" w:rsidRDefault="00F93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9FB5E" w14:textId="77777777" w:rsidR="00FB2C2D" w:rsidRDefault="00FB2C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E0D2D13" w14:textId="77777777" w:rsidR="00FB2C2D" w:rsidRDefault="00FB2C2D">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color w:val="000000"/>
        <w:sz w:val="28"/>
        <w:szCs w:val="22"/>
        <w:rtl/>
      </w:rPr>
      <w:t xml:space="preserve">   המאגר המשפטי הישראלי</w:t>
    </w:r>
  </w:p>
  <w:p w14:paraId="3A870958" w14:textId="77777777" w:rsidR="00FB2C2D" w:rsidRDefault="00FB2C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Z:\00000000000000000000000=2014------------------------\LawsForTableRun\02\P199_009.doc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CCE8E" w14:textId="77777777" w:rsidR="00FB2C2D" w:rsidRDefault="00FB2C2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45145">
      <w:rPr>
        <w:rFonts w:hAnsi="FrankRuehl" w:cs="FrankRuehl"/>
        <w:noProof/>
        <w:sz w:val="24"/>
        <w:szCs w:val="24"/>
        <w:rtl/>
      </w:rPr>
      <w:t>10</w:t>
    </w:r>
    <w:r>
      <w:rPr>
        <w:rFonts w:hAnsi="FrankRuehl" w:cs="FrankRuehl"/>
        <w:sz w:val="24"/>
        <w:szCs w:val="24"/>
        <w:rtl/>
      </w:rPr>
      <w:fldChar w:fldCharType="end"/>
    </w:r>
  </w:p>
  <w:p w14:paraId="280CDFD3" w14:textId="77777777" w:rsidR="00FB2C2D" w:rsidRDefault="00FB2C2D">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smartTag w:uri="urn:schemas-microsoft-com:office:smarttags" w:element="State">
      <w:r>
        <w:rPr>
          <w:rFonts w:cs="TopType Jerushalmi"/>
          <w:color w:val="000000"/>
          <w:sz w:val="28"/>
          <w:szCs w:val="22"/>
        </w:rPr>
        <w:t>nevo</w:t>
      </w:r>
    </w:smartTag>
    <w:r>
      <w:rPr>
        <w:rFonts w:cs="TopType Jerushalmi"/>
        <w:color w:val="000000"/>
        <w:sz w:val="28"/>
        <w:szCs w:val="22"/>
      </w:rPr>
      <w:t>.co.il</w:t>
    </w:r>
    <w:r>
      <w:rPr>
        <w:color w:val="000000"/>
        <w:sz w:val="28"/>
        <w:szCs w:val="22"/>
        <w:rtl/>
      </w:rPr>
      <w:t xml:space="preserve">   המאגר המשפטי הישראלי</w:t>
    </w:r>
  </w:p>
  <w:p w14:paraId="10F36B03" w14:textId="77777777" w:rsidR="00FB2C2D" w:rsidRDefault="00FB2C2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Z:\00000000000000000000000=2014------------------------\LawsForTableRun\02\P199_009.doc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9C322" w14:textId="77777777" w:rsidR="00F930F2" w:rsidRDefault="00F930F2" w:rsidP="00306F51">
      <w:pPr>
        <w:spacing w:before="60" w:line="240" w:lineRule="auto"/>
        <w:ind w:right="1134"/>
      </w:pPr>
      <w:r>
        <w:separator/>
      </w:r>
    </w:p>
  </w:footnote>
  <w:footnote w:type="continuationSeparator" w:id="0">
    <w:p w14:paraId="3B1F2C5B" w14:textId="77777777" w:rsidR="00F930F2" w:rsidRDefault="00F930F2" w:rsidP="00306F51">
      <w:pPr>
        <w:spacing w:before="60" w:line="240" w:lineRule="auto"/>
        <w:ind w:right="1134"/>
      </w:pPr>
      <w:r>
        <w:separator/>
      </w:r>
    </w:p>
  </w:footnote>
  <w:footnote w:id="1">
    <w:p w14:paraId="3EAE2874" w14:textId="77777777" w:rsidR="00FB2C2D" w:rsidRDefault="00FB2C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Style w:val="a6"/>
          <w:noProof w:val="0"/>
          <w:sz w:val="20"/>
          <w:szCs w:val="20"/>
        </w:rPr>
        <w:t>*</w:t>
      </w:r>
      <w:r>
        <w:rPr>
          <w:rFonts w:hint="cs"/>
          <w:noProof w:val="0"/>
          <w:sz w:val="20"/>
          <w:szCs w:val="20"/>
          <w:rtl/>
        </w:rPr>
        <w:t xml:space="preserve"> </w:t>
      </w:r>
      <w:r>
        <w:rPr>
          <w:rFonts w:cs="FrankRuehl" w:hint="cs"/>
          <w:sz w:val="20"/>
          <w:rtl/>
        </w:rPr>
        <w:t>פו</w:t>
      </w:r>
      <w:r>
        <w:rPr>
          <w:rFonts w:cs="FrankRuehl"/>
          <w:sz w:val="20"/>
          <w:rtl/>
        </w:rPr>
        <w:t>ר</w:t>
      </w:r>
      <w:r>
        <w:rPr>
          <w:rFonts w:cs="FrankRuehl" w:hint="cs"/>
          <w:sz w:val="20"/>
          <w:rtl/>
        </w:rPr>
        <w:t xml:space="preserve">סם </w:t>
      </w:r>
      <w:hyperlink r:id="rId1" w:history="1">
        <w:r>
          <w:rPr>
            <w:rStyle w:val="Hyperlink"/>
            <w:rFonts w:cs="FrankRuehl" w:hint="cs"/>
            <w:sz w:val="20"/>
            <w:rtl/>
          </w:rPr>
          <w:t>ס"ח תשמ"ו מס' 1170</w:t>
        </w:r>
      </w:hyperlink>
      <w:r>
        <w:rPr>
          <w:rFonts w:cs="FrankRuehl" w:hint="cs"/>
          <w:sz w:val="20"/>
          <w:rtl/>
        </w:rPr>
        <w:t xml:space="preserve"> מיום 30.1.1986 עמ' 107.</w:t>
      </w:r>
    </w:p>
    <w:p w14:paraId="3A52BD63" w14:textId="77777777" w:rsidR="00FB2C2D" w:rsidRDefault="00FB2C2D" w:rsidP="0058761B">
      <w:pPr>
        <w:pStyle w:val="footnote"/>
        <w:tabs>
          <w:tab w:val="left" w:pos="624"/>
          <w:tab w:val="left" w:pos="1021"/>
          <w:tab w:val="left" w:pos="1474"/>
          <w:tab w:val="left" w:pos="1928"/>
          <w:tab w:val="left" w:pos="2381"/>
          <w:tab w:val="left" w:pos="2835"/>
          <w:tab w:val="right" w:leader="dot" w:pos="6259"/>
        </w:tabs>
        <w:spacing w:before="72"/>
        <w:ind w:left="397" w:right="1134"/>
        <w:rPr>
          <w:rFonts w:cs="FrankRuehl" w:hint="cs"/>
          <w:sz w:val="20"/>
          <w:rtl/>
        </w:rPr>
      </w:pPr>
      <w:r>
        <w:rPr>
          <w:rFonts w:cs="FrankRuehl"/>
          <w:sz w:val="20"/>
          <w:rtl/>
        </w:rPr>
        <w:t>הנו</w:t>
      </w:r>
      <w:r>
        <w:rPr>
          <w:rFonts w:cs="FrankRuehl" w:hint="cs"/>
          <w:sz w:val="20"/>
          <w:rtl/>
        </w:rPr>
        <w:t xml:space="preserve">סח המשולב בא במקום חוק שירות בטחון, תשי"ט-1959 [נוסח משולב] </w:t>
      </w:r>
      <w:r>
        <w:rPr>
          <w:rFonts w:cs="FrankRuehl"/>
          <w:sz w:val="20"/>
          <w:rtl/>
        </w:rPr>
        <w:t>–</w:t>
      </w:r>
      <w:r>
        <w:rPr>
          <w:rFonts w:cs="FrankRuehl" w:hint="cs"/>
          <w:sz w:val="20"/>
          <w:rtl/>
        </w:rPr>
        <w:t xml:space="preserve"> </w:t>
      </w:r>
      <w:r>
        <w:rPr>
          <w:rFonts w:cs="FrankRuehl"/>
          <w:sz w:val="20"/>
          <w:rtl/>
        </w:rPr>
        <w:t>ל</w:t>
      </w:r>
      <w:r>
        <w:rPr>
          <w:rFonts w:cs="FrankRuehl" w:hint="cs"/>
          <w:sz w:val="20"/>
          <w:rtl/>
        </w:rPr>
        <w:t>מעט סעיפים 46 ו-50 שבו.</w:t>
      </w:r>
    </w:p>
    <w:p w14:paraId="1338513D" w14:textId="77777777" w:rsidR="00FB2C2D" w:rsidRDefault="00FB2C2D" w:rsidP="005876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Fonts w:cs="FrankRuehl" w:hint="cs"/>
          <w:sz w:val="20"/>
          <w:rtl/>
        </w:rPr>
        <w:t xml:space="preserve">ת"ט </w:t>
      </w:r>
      <w:hyperlink r:id="rId2" w:history="1">
        <w:r>
          <w:rPr>
            <w:rStyle w:val="Hyperlink"/>
            <w:rFonts w:cs="FrankRuehl" w:hint="cs"/>
            <w:sz w:val="20"/>
            <w:rtl/>
          </w:rPr>
          <w:t>ס"ח תשמ"ו מס' 1172</w:t>
        </w:r>
      </w:hyperlink>
      <w:r>
        <w:rPr>
          <w:rFonts w:cs="FrankRuehl" w:hint="cs"/>
          <w:sz w:val="20"/>
          <w:rtl/>
        </w:rPr>
        <w:t xml:space="preserve"> מיום 12.3.1986 עמ' 130.</w:t>
      </w:r>
    </w:p>
    <w:p w14:paraId="72915591" w14:textId="77777777" w:rsidR="00FB2C2D" w:rsidRDefault="00FB2C2D" w:rsidP="005876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Fonts w:cs="FrankRuehl" w:hint="cs"/>
          <w:sz w:val="20"/>
          <w:rtl/>
        </w:rPr>
        <w:t xml:space="preserve">ת"ט </w:t>
      </w:r>
      <w:hyperlink r:id="rId3" w:history="1">
        <w:r>
          <w:rPr>
            <w:rStyle w:val="Hyperlink"/>
            <w:rFonts w:cs="FrankRuehl" w:hint="cs"/>
            <w:sz w:val="20"/>
            <w:rtl/>
          </w:rPr>
          <w:t>ס"ח תשמ"ו מס' 1181</w:t>
        </w:r>
      </w:hyperlink>
      <w:r>
        <w:rPr>
          <w:rFonts w:cs="FrankRuehl" w:hint="cs"/>
          <w:sz w:val="20"/>
          <w:rtl/>
        </w:rPr>
        <w:t xml:space="preserve"> מיום 5.6.1</w:t>
      </w:r>
      <w:r>
        <w:rPr>
          <w:rFonts w:cs="FrankRuehl"/>
          <w:sz w:val="20"/>
          <w:rtl/>
        </w:rPr>
        <w:t>986 ע</w:t>
      </w:r>
      <w:r>
        <w:rPr>
          <w:rFonts w:cs="FrankRuehl" w:hint="cs"/>
          <w:sz w:val="20"/>
          <w:rtl/>
        </w:rPr>
        <w:t>מ' 168.</w:t>
      </w:r>
    </w:p>
    <w:p w14:paraId="4C8C95A9" w14:textId="77777777" w:rsidR="00FB2C2D" w:rsidRDefault="00FB2C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r>
        <w:rPr>
          <w:rFonts w:cs="FrankRuehl"/>
          <w:sz w:val="20"/>
          <w:rtl/>
        </w:rPr>
        <w:t>תוק</w:t>
      </w:r>
      <w:r>
        <w:rPr>
          <w:rFonts w:cs="FrankRuehl" w:hint="cs"/>
          <w:sz w:val="20"/>
          <w:rtl/>
        </w:rPr>
        <w:t xml:space="preserve">ן </w:t>
      </w:r>
      <w:hyperlink r:id="rId4" w:history="1">
        <w:r>
          <w:rPr>
            <w:rStyle w:val="Hyperlink"/>
            <w:rFonts w:cs="FrankRuehl" w:hint="cs"/>
            <w:sz w:val="20"/>
            <w:rtl/>
          </w:rPr>
          <w:t>ס"ח תשמ"ז מס</w:t>
        </w:r>
        <w:r>
          <w:rPr>
            <w:rStyle w:val="Hyperlink"/>
            <w:rFonts w:cs="FrankRuehl"/>
            <w:sz w:val="20"/>
            <w:rtl/>
          </w:rPr>
          <w:t>' 1212</w:t>
        </w:r>
      </w:hyperlink>
      <w:r>
        <w:rPr>
          <w:rFonts w:cs="FrankRuehl"/>
          <w:sz w:val="20"/>
          <w:rtl/>
        </w:rPr>
        <w:t xml:space="preserve"> </w:t>
      </w:r>
      <w:r>
        <w:rPr>
          <w:rFonts w:cs="FrankRuehl" w:hint="cs"/>
          <w:sz w:val="20"/>
          <w:rtl/>
        </w:rPr>
        <w:t>מ</w:t>
      </w:r>
      <w:r>
        <w:rPr>
          <w:rFonts w:cs="FrankRuehl"/>
          <w:sz w:val="20"/>
          <w:rtl/>
        </w:rPr>
        <w:t>י</w:t>
      </w:r>
      <w:r>
        <w:rPr>
          <w:rFonts w:cs="FrankRuehl" w:hint="cs"/>
          <w:sz w:val="20"/>
          <w:rtl/>
        </w:rPr>
        <w:t>ום 9.4.1987 עמ' 84 (</w:t>
      </w:r>
      <w:hyperlink r:id="rId5" w:history="1">
        <w:r>
          <w:rPr>
            <w:rStyle w:val="Hyperlink"/>
            <w:rFonts w:cs="FrankRuehl" w:hint="cs"/>
            <w:sz w:val="20"/>
            <w:rtl/>
          </w:rPr>
          <w:t>ה"ח תשמ"ו מס' 1766</w:t>
        </w:r>
      </w:hyperlink>
      <w:r>
        <w:rPr>
          <w:rFonts w:cs="FrankRuehl" w:hint="cs"/>
          <w:sz w:val="20"/>
          <w:rtl/>
        </w:rPr>
        <w:t xml:space="preserve"> עמ' 78) </w:t>
      </w:r>
      <w:r>
        <w:rPr>
          <w:rFonts w:cs="FrankRuehl"/>
          <w:sz w:val="20"/>
          <w:rtl/>
        </w:rPr>
        <w:t>–</w:t>
      </w:r>
      <w:r>
        <w:rPr>
          <w:rFonts w:cs="FrankRuehl" w:hint="cs"/>
          <w:sz w:val="20"/>
          <w:rtl/>
        </w:rPr>
        <w:t xml:space="preserve"> תיקון מס' 1 ב</w:t>
      </w:r>
      <w:r>
        <w:rPr>
          <w:rFonts w:cs="FrankRuehl"/>
          <w:sz w:val="20"/>
          <w:rtl/>
        </w:rPr>
        <w:t>ס</w:t>
      </w:r>
      <w:r>
        <w:rPr>
          <w:rFonts w:cs="FrankRuehl" w:hint="cs"/>
          <w:sz w:val="20"/>
          <w:rtl/>
        </w:rPr>
        <w:t>עיף 5 לחוק העונשין (תיקון מס' 21), תשמ"ז-1987; תחילתו ביום 1.7.1987.</w:t>
      </w:r>
    </w:p>
    <w:p w14:paraId="48564325" w14:textId="77777777" w:rsidR="00FB2C2D" w:rsidRDefault="00FB2C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pacing w:val="-2"/>
          <w:sz w:val="20"/>
          <w:rtl/>
        </w:rPr>
      </w:pPr>
      <w:hyperlink r:id="rId6" w:history="1">
        <w:r>
          <w:rPr>
            <w:rStyle w:val="Hyperlink"/>
            <w:rFonts w:cs="FrankRuehl"/>
            <w:spacing w:val="-2"/>
            <w:sz w:val="20"/>
            <w:rtl/>
          </w:rPr>
          <w:t>ס"ח</w:t>
        </w:r>
        <w:r>
          <w:rPr>
            <w:rStyle w:val="Hyperlink"/>
            <w:rFonts w:cs="FrankRuehl" w:hint="cs"/>
            <w:spacing w:val="-2"/>
            <w:sz w:val="20"/>
            <w:rtl/>
          </w:rPr>
          <w:t xml:space="preserve"> תשמ"ז מס' 1219</w:t>
        </w:r>
      </w:hyperlink>
      <w:r>
        <w:rPr>
          <w:rFonts w:cs="FrankRuehl" w:hint="cs"/>
          <w:spacing w:val="-2"/>
          <w:sz w:val="20"/>
          <w:rtl/>
        </w:rPr>
        <w:t xml:space="preserve"> מיום 7.7.1987 עמ' 137 (</w:t>
      </w:r>
      <w:hyperlink r:id="rId7" w:history="1">
        <w:r>
          <w:rPr>
            <w:rStyle w:val="Hyperlink"/>
            <w:rFonts w:cs="FrankRuehl"/>
            <w:spacing w:val="-2"/>
            <w:sz w:val="20"/>
            <w:rtl/>
          </w:rPr>
          <w:t>ה</w:t>
        </w:r>
        <w:r>
          <w:rPr>
            <w:rStyle w:val="Hyperlink"/>
            <w:rFonts w:cs="FrankRuehl" w:hint="cs"/>
            <w:spacing w:val="-2"/>
            <w:sz w:val="20"/>
            <w:rtl/>
          </w:rPr>
          <w:t>"ח תש</w:t>
        </w:r>
        <w:r>
          <w:rPr>
            <w:rStyle w:val="Hyperlink"/>
            <w:rFonts w:cs="FrankRuehl"/>
            <w:spacing w:val="-2"/>
            <w:sz w:val="20"/>
            <w:rtl/>
          </w:rPr>
          <w:t>מ"</w:t>
        </w:r>
        <w:r>
          <w:rPr>
            <w:rStyle w:val="Hyperlink"/>
            <w:rFonts w:cs="FrankRuehl" w:hint="cs"/>
            <w:spacing w:val="-2"/>
            <w:sz w:val="20"/>
            <w:rtl/>
          </w:rPr>
          <w:t>ו מס' 1788</w:t>
        </w:r>
      </w:hyperlink>
      <w:r>
        <w:rPr>
          <w:rFonts w:cs="FrankRuehl" w:hint="cs"/>
          <w:spacing w:val="-2"/>
          <w:sz w:val="20"/>
          <w:rtl/>
        </w:rPr>
        <w:t xml:space="preserve"> עמ' 250) </w:t>
      </w:r>
      <w:r>
        <w:rPr>
          <w:rFonts w:cs="FrankRuehl"/>
          <w:spacing w:val="-2"/>
          <w:sz w:val="20"/>
          <w:rtl/>
        </w:rPr>
        <w:t>–</w:t>
      </w:r>
      <w:r>
        <w:rPr>
          <w:rFonts w:cs="FrankRuehl" w:hint="cs"/>
          <w:spacing w:val="-2"/>
          <w:sz w:val="20"/>
          <w:rtl/>
        </w:rPr>
        <w:t xml:space="preserve"> תיקון מס' 2; תחילתו ביום 16.9.1985.</w:t>
      </w:r>
    </w:p>
    <w:p w14:paraId="305AB89C" w14:textId="77777777" w:rsidR="00FB2C2D" w:rsidRDefault="00FB2C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pacing w:val="-2"/>
          <w:sz w:val="20"/>
          <w:rtl/>
        </w:rPr>
      </w:pPr>
      <w:hyperlink r:id="rId8" w:history="1">
        <w:r>
          <w:rPr>
            <w:rStyle w:val="Hyperlink"/>
            <w:rFonts w:cs="FrankRuehl"/>
            <w:spacing w:val="-2"/>
            <w:sz w:val="20"/>
            <w:rtl/>
          </w:rPr>
          <w:t>ס"ח</w:t>
        </w:r>
        <w:r>
          <w:rPr>
            <w:rStyle w:val="Hyperlink"/>
            <w:rFonts w:cs="FrankRuehl" w:hint="cs"/>
            <w:spacing w:val="-2"/>
            <w:sz w:val="20"/>
            <w:rtl/>
          </w:rPr>
          <w:t xml:space="preserve"> תשמ"ט מס' 1272</w:t>
        </w:r>
      </w:hyperlink>
      <w:r>
        <w:rPr>
          <w:rFonts w:cs="FrankRuehl" w:hint="cs"/>
          <w:spacing w:val="-2"/>
          <w:sz w:val="20"/>
          <w:rtl/>
        </w:rPr>
        <w:t xml:space="preserve"> מיום 31.3.1989 עמ' 24 (</w:t>
      </w:r>
      <w:hyperlink r:id="rId9" w:history="1">
        <w:r>
          <w:rPr>
            <w:rStyle w:val="Hyperlink"/>
            <w:rFonts w:cs="FrankRuehl"/>
            <w:spacing w:val="-2"/>
            <w:sz w:val="20"/>
            <w:rtl/>
          </w:rPr>
          <w:t>ה</w:t>
        </w:r>
        <w:r>
          <w:rPr>
            <w:rStyle w:val="Hyperlink"/>
            <w:rFonts w:cs="FrankRuehl" w:hint="cs"/>
            <w:spacing w:val="-2"/>
            <w:sz w:val="20"/>
            <w:rtl/>
          </w:rPr>
          <w:t>"</w:t>
        </w:r>
        <w:r>
          <w:rPr>
            <w:rStyle w:val="Hyperlink"/>
            <w:rFonts w:cs="FrankRuehl"/>
            <w:spacing w:val="-2"/>
            <w:sz w:val="20"/>
            <w:rtl/>
          </w:rPr>
          <w:t>ח</w:t>
        </w:r>
        <w:r>
          <w:rPr>
            <w:rStyle w:val="Hyperlink"/>
            <w:rFonts w:cs="FrankRuehl" w:hint="cs"/>
            <w:spacing w:val="-2"/>
            <w:sz w:val="20"/>
            <w:rtl/>
          </w:rPr>
          <w:t xml:space="preserve"> </w:t>
        </w:r>
        <w:r>
          <w:rPr>
            <w:rStyle w:val="Hyperlink"/>
            <w:rFonts w:cs="FrankRuehl"/>
            <w:spacing w:val="-2"/>
            <w:sz w:val="20"/>
            <w:rtl/>
          </w:rPr>
          <w:t>ת</w:t>
        </w:r>
        <w:r>
          <w:rPr>
            <w:rStyle w:val="Hyperlink"/>
            <w:rFonts w:cs="FrankRuehl" w:hint="cs"/>
            <w:spacing w:val="-2"/>
            <w:sz w:val="20"/>
            <w:rtl/>
          </w:rPr>
          <w:t>שמ"ט מס' 1916</w:t>
        </w:r>
      </w:hyperlink>
      <w:r>
        <w:rPr>
          <w:rFonts w:cs="FrankRuehl" w:hint="cs"/>
          <w:spacing w:val="-2"/>
          <w:sz w:val="20"/>
          <w:rtl/>
        </w:rPr>
        <w:t xml:space="preserve"> עמ' 43) </w:t>
      </w:r>
      <w:r>
        <w:rPr>
          <w:rFonts w:cs="FrankRuehl"/>
          <w:spacing w:val="-2"/>
          <w:sz w:val="20"/>
          <w:rtl/>
        </w:rPr>
        <w:t>–</w:t>
      </w:r>
      <w:r>
        <w:rPr>
          <w:rFonts w:cs="FrankRuehl" w:hint="cs"/>
          <w:spacing w:val="-2"/>
          <w:sz w:val="20"/>
          <w:rtl/>
        </w:rPr>
        <w:t xml:space="preserve"> תיקון מס' 3; ר' סעיף 10 לענין תחילה.</w:t>
      </w:r>
    </w:p>
    <w:p w14:paraId="23690E2B" w14:textId="77777777" w:rsidR="00FB2C2D" w:rsidRDefault="00FB2C2D" w:rsidP="00D90E2E">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hint="cs"/>
          <w:spacing w:val="-2"/>
          <w:sz w:val="20"/>
          <w:rtl/>
        </w:rPr>
      </w:pPr>
      <w:r>
        <w:rPr>
          <w:rFonts w:cs="FrankRuehl" w:hint="cs"/>
          <w:spacing w:val="-2"/>
          <w:sz w:val="20"/>
          <w:rtl/>
        </w:rPr>
        <w:t>10. תחילתו של סעיף 8 ביום קבלת חוק זה בכנסת.</w:t>
      </w:r>
    </w:p>
    <w:p w14:paraId="105144C4" w14:textId="77777777" w:rsidR="00FB2C2D" w:rsidRDefault="00FB2C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0" w:history="1">
        <w:r>
          <w:rPr>
            <w:rStyle w:val="Hyperlink"/>
            <w:rFonts w:cs="FrankRuehl"/>
            <w:sz w:val="20"/>
            <w:rtl/>
          </w:rPr>
          <w:t>ס"ח</w:t>
        </w:r>
        <w:r>
          <w:rPr>
            <w:rStyle w:val="Hyperlink"/>
            <w:rFonts w:cs="FrankRuehl" w:hint="cs"/>
            <w:sz w:val="20"/>
            <w:rtl/>
          </w:rPr>
          <w:t xml:space="preserve"> תשנ"א מס' 1366</w:t>
        </w:r>
      </w:hyperlink>
      <w:r>
        <w:rPr>
          <w:rFonts w:cs="FrankRuehl" w:hint="cs"/>
          <w:sz w:val="20"/>
          <w:rtl/>
        </w:rPr>
        <w:t xml:space="preserve"> מיום 31.7.1991 עמ' 212 (</w:t>
      </w:r>
      <w:hyperlink r:id="rId11" w:history="1">
        <w:r>
          <w:rPr>
            <w:rStyle w:val="Hyperlink"/>
            <w:rFonts w:cs="FrankRuehl" w:hint="cs"/>
            <w:sz w:val="20"/>
            <w:rtl/>
          </w:rPr>
          <w:t>ה"ח תשנ"א מס' 2051</w:t>
        </w:r>
      </w:hyperlink>
      <w:r>
        <w:rPr>
          <w:rFonts w:cs="FrankRuehl" w:hint="cs"/>
          <w:sz w:val="20"/>
          <w:rtl/>
        </w:rPr>
        <w:t xml:space="preserve"> עמ' 202) </w:t>
      </w:r>
      <w:r>
        <w:rPr>
          <w:rFonts w:cs="FrankRuehl"/>
          <w:sz w:val="20"/>
          <w:rtl/>
        </w:rPr>
        <w:t>–</w:t>
      </w:r>
      <w:r>
        <w:rPr>
          <w:rFonts w:cs="FrankRuehl" w:hint="cs"/>
          <w:sz w:val="20"/>
          <w:rtl/>
        </w:rPr>
        <w:t xml:space="preserve"> תיקון מס' 4; </w:t>
      </w:r>
      <w:r>
        <w:rPr>
          <w:rFonts w:cs="FrankRuehl"/>
          <w:sz w:val="20"/>
          <w:rtl/>
        </w:rPr>
        <w:t>ת</w:t>
      </w:r>
      <w:r>
        <w:rPr>
          <w:rFonts w:cs="FrankRuehl" w:hint="cs"/>
          <w:sz w:val="20"/>
          <w:rtl/>
        </w:rPr>
        <w:t>חילתו ביו</w:t>
      </w:r>
      <w:r>
        <w:rPr>
          <w:rFonts w:cs="FrankRuehl"/>
          <w:sz w:val="20"/>
          <w:rtl/>
        </w:rPr>
        <w:t>ם</w:t>
      </w:r>
      <w:r>
        <w:rPr>
          <w:rFonts w:cs="FrankRuehl" w:hint="cs"/>
          <w:sz w:val="20"/>
          <w:rtl/>
        </w:rPr>
        <w:t xml:space="preserve"> 1.11.1991.</w:t>
      </w:r>
    </w:p>
    <w:p w14:paraId="18C7CF13" w14:textId="77777777" w:rsidR="00FB2C2D" w:rsidRDefault="00FB2C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12" w:history="1">
        <w:r>
          <w:rPr>
            <w:rStyle w:val="Hyperlink"/>
            <w:rFonts w:cs="FrankRuehl"/>
            <w:sz w:val="20"/>
            <w:rtl/>
          </w:rPr>
          <w:t>ס"ח</w:t>
        </w:r>
        <w:r>
          <w:rPr>
            <w:rStyle w:val="Hyperlink"/>
            <w:rFonts w:cs="FrankRuehl" w:hint="cs"/>
            <w:sz w:val="20"/>
            <w:rtl/>
          </w:rPr>
          <w:t xml:space="preserve"> תשנ"ד מס' 1476</w:t>
        </w:r>
      </w:hyperlink>
      <w:r>
        <w:rPr>
          <w:rFonts w:cs="FrankRuehl"/>
          <w:sz w:val="20"/>
          <w:rtl/>
        </w:rPr>
        <w:t xml:space="preserve"> מ</w:t>
      </w:r>
      <w:r>
        <w:rPr>
          <w:rFonts w:cs="FrankRuehl" w:hint="cs"/>
          <w:sz w:val="20"/>
          <w:rtl/>
        </w:rPr>
        <w:t>יום 4.8.1994 עמ' 266 (</w:t>
      </w:r>
      <w:hyperlink r:id="rId13" w:history="1">
        <w:r>
          <w:rPr>
            <w:rStyle w:val="Hyperlink"/>
            <w:rFonts w:cs="FrankRuehl" w:hint="cs"/>
            <w:sz w:val="20"/>
            <w:rtl/>
          </w:rPr>
          <w:t>ה"ח תשנ"ד מס' 2278</w:t>
        </w:r>
      </w:hyperlink>
      <w:r>
        <w:rPr>
          <w:rFonts w:cs="FrankRuehl" w:hint="cs"/>
          <w:sz w:val="20"/>
          <w:rtl/>
        </w:rPr>
        <w:t xml:space="preserve"> עמ' 488) </w:t>
      </w:r>
      <w:r>
        <w:rPr>
          <w:rFonts w:cs="FrankRuehl"/>
          <w:sz w:val="20"/>
          <w:rtl/>
        </w:rPr>
        <w:t>–</w:t>
      </w:r>
      <w:r>
        <w:rPr>
          <w:rFonts w:cs="FrankRuehl" w:hint="cs"/>
          <w:sz w:val="20"/>
          <w:rtl/>
        </w:rPr>
        <w:t xml:space="preserve"> תיקון מס' 5.</w:t>
      </w:r>
    </w:p>
    <w:p w14:paraId="445FC466" w14:textId="77777777" w:rsidR="00FB2C2D" w:rsidRDefault="00FB2C2D" w:rsidP="002E79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4" w:history="1">
        <w:r>
          <w:rPr>
            <w:rStyle w:val="Hyperlink"/>
            <w:rFonts w:cs="FrankRuehl"/>
            <w:sz w:val="20"/>
            <w:rtl/>
          </w:rPr>
          <w:t>ס"ח</w:t>
        </w:r>
        <w:r>
          <w:rPr>
            <w:rStyle w:val="Hyperlink"/>
            <w:rFonts w:cs="FrankRuehl" w:hint="cs"/>
            <w:sz w:val="20"/>
            <w:rtl/>
          </w:rPr>
          <w:t xml:space="preserve"> תשנ"ה מס' </w:t>
        </w:r>
        <w:r>
          <w:rPr>
            <w:rStyle w:val="Hyperlink"/>
            <w:rFonts w:cs="FrankRuehl"/>
            <w:sz w:val="20"/>
            <w:rtl/>
          </w:rPr>
          <w:t>1527</w:t>
        </w:r>
      </w:hyperlink>
      <w:r>
        <w:rPr>
          <w:rFonts w:cs="FrankRuehl"/>
          <w:sz w:val="20"/>
          <w:rtl/>
        </w:rPr>
        <w:t xml:space="preserve"> </w:t>
      </w:r>
      <w:r>
        <w:rPr>
          <w:rFonts w:cs="FrankRuehl" w:hint="cs"/>
          <w:sz w:val="20"/>
          <w:rtl/>
        </w:rPr>
        <w:t>מ</w:t>
      </w:r>
      <w:r>
        <w:rPr>
          <w:rFonts w:cs="FrankRuehl"/>
          <w:sz w:val="20"/>
          <w:rtl/>
        </w:rPr>
        <w:t>י</w:t>
      </w:r>
      <w:r>
        <w:rPr>
          <w:rFonts w:cs="FrankRuehl" w:hint="cs"/>
          <w:sz w:val="20"/>
          <w:rtl/>
        </w:rPr>
        <w:t>ום 18.6.1995 עמ' 332 (</w:t>
      </w:r>
      <w:hyperlink r:id="rId15" w:history="1">
        <w:r>
          <w:rPr>
            <w:rStyle w:val="Hyperlink"/>
            <w:rFonts w:cs="FrankRuehl" w:hint="cs"/>
            <w:sz w:val="20"/>
            <w:rtl/>
          </w:rPr>
          <w:t>ה"ח תשנ"ד מס' 2252</w:t>
        </w:r>
      </w:hyperlink>
      <w:r>
        <w:rPr>
          <w:rFonts w:cs="FrankRuehl" w:hint="cs"/>
          <w:sz w:val="20"/>
          <w:rtl/>
        </w:rPr>
        <w:t xml:space="preserve"> עמ' 312) </w:t>
      </w:r>
      <w:r>
        <w:rPr>
          <w:rFonts w:cs="FrankRuehl"/>
          <w:sz w:val="20"/>
          <w:rtl/>
        </w:rPr>
        <w:t>–</w:t>
      </w:r>
      <w:r>
        <w:rPr>
          <w:rFonts w:cs="FrankRuehl" w:hint="cs"/>
          <w:sz w:val="20"/>
          <w:rtl/>
        </w:rPr>
        <w:t xml:space="preserve"> הוראת שעה תשנ"ה-1995; תוקפה עד יום 30.6.2015. תוקנה </w:t>
      </w:r>
    </w:p>
    <w:p w14:paraId="28FE553F"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16" w:history="1">
        <w:r>
          <w:rPr>
            <w:rStyle w:val="Hyperlink"/>
            <w:rFonts w:cs="FrankRuehl" w:hint="cs"/>
            <w:sz w:val="20"/>
            <w:rtl/>
          </w:rPr>
          <w:t>ס"ח תשנ"ז מס' 1620</w:t>
        </w:r>
      </w:hyperlink>
      <w:r>
        <w:rPr>
          <w:rFonts w:cs="FrankRuehl" w:hint="cs"/>
          <w:sz w:val="20"/>
          <w:rtl/>
        </w:rPr>
        <w:t xml:space="preserve"> מיום 9.4.1997 עמ' 100 (</w:t>
      </w:r>
      <w:hyperlink r:id="rId17" w:history="1">
        <w:r>
          <w:rPr>
            <w:rStyle w:val="Hyperlink"/>
            <w:rFonts w:cs="FrankRuehl" w:hint="cs"/>
            <w:sz w:val="20"/>
            <w:rtl/>
          </w:rPr>
          <w:t>ה"ח תשנ"ז מס' 2580</w:t>
        </w:r>
      </w:hyperlink>
      <w:r>
        <w:rPr>
          <w:rFonts w:cs="FrankRuehl" w:hint="cs"/>
          <w:sz w:val="20"/>
          <w:rtl/>
        </w:rPr>
        <w:t xml:space="preserve"> עמ' 162) </w:t>
      </w:r>
      <w:r>
        <w:rPr>
          <w:rFonts w:cs="FrankRuehl"/>
          <w:sz w:val="20"/>
          <w:rtl/>
        </w:rPr>
        <w:t>–</w:t>
      </w:r>
      <w:r>
        <w:rPr>
          <w:rFonts w:cs="FrankRuehl" w:hint="cs"/>
          <w:sz w:val="20"/>
          <w:rtl/>
        </w:rPr>
        <w:t xml:space="preserve"> הוראת שעה </w:t>
      </w:r>
      <w:r w:rsidR="00B200D6">
        <w:rPr>
          <w:rFonts w:cs="FrankRuehl" w:hint="cs"/>
          <w:sz w:val="20"/>
          <w:rtl/>
        </w:rPr>
        <w:t xml:space="preserve">תשנ"ה-1995 </w:t>
      </w:r>
      <w:r>
        <w:rPr>
          <w:rFonts w:cs="FrankRuehl" w:hint="cs"/>
          <w:sz w:val="20"/>
          <w:rtl/>
        </w:rPr>
        <w:t xml:space="preserve">(תיקון). </w:t>
      </w:r>
    </w:p>
    <w:p w14:paraId="401923B5"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18" w:history="1">
        <w:r>
          <w:rPr>
            <w:rStyle w:val="Hyperlink"/>
            <w:rFonts w:cs="FrankRuehl" w:hint="cs"/>
            <w:sz w:val="20"/>
            <w:rtl/>
          </w:rPr>
          <w:t>ס"ח תשנ"ט מס' 1713</w:t>
        </w:r>
      </w:hyperlink>
      <w:r>
        <w:rPr>
          <w:rFonts w:cs="FrankRuehl" w:hint="cs"/>
          <w:sz w:val="20"/>
          <w:rtl/>
        </w:rPr>
        <w:t xml:space="preserve"> מיום 8.8.1999 עמ' 260 (</w:t>
      </w:r>
      <w:hyperlink r:id="rId19" w:history="1">
        <w:r>
          <w:rPr>
            <w:rStyle w:val="Hyperlink"/>
            <w:rFonts w:cs="FrankRuehl" w:hint="cs"/>
            <w:sz w:val="20"/>
            <w:rtl/>
          </w:rPr>
          <w:t>ה"ח תשנ"ט מס' 2818</w:t>
        </w:r>
      </w:hyperlink>
      <w:r>
        <w:rPr>
          <w:rFonts w:cs="FrankRuehl" w:hint="cs"/>
          <w:sz w:val="20"/>
          <w:rtl/>
        </w:rPr>
        <w:t xml:space="preserve"> עמ' 520) </w:t>
      </w:r>
      <w:r>
        <w:rPr>
          <w:rFonts w:cs="FrankRuehl"/>
          <w:sz w:val="20"/>
          <w:rtl/>
        </w:rPr>
        <w:t>–</w:t>
      </w:r>
      <w:r>
        <w:rPr>
          <w:rFonts w:cs="FrankRuehl" w:hint="cs"/>
          <w:sz w:val="20"/>
          <w:rtl/>
        </w:rPr>
        <w:t xml:space="preserve"> הוראת שעה </w:t>
      </w:r>
      <w:r w:rsidR="00B200D6">
        <w:rPr>
          <w:rFonts w:cs="FrankRuehl" w:hint="cs"/>
          <w:sz w:val="20"/>
          <w:rtl/>
        </w:rPr>
        <w:t xml:space="preserve">תשנ"ה-1995 </w:t>
      </w:r>
      <w:r>
        <w:rPr>
          <w:rFonts w:cs="FrankRuehl" w:hint="cs"/>
          <w:sz w:val="20"/>
          <w:rtl/>
        </w:rPr>
        <w:t>(תיקון מס' 2).</w:t>
      </w:r>
    </w:p>
    <w:p w14:paraId="1F7BBE15"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20" w:history="1">
        <w:r>
          <w:rPr>
            <w:rStyle w:val="Hyperlink"/>
            <w:rFonts w:cs="FrankRuehl" w:hint="cs"/>
            <w:sz w:val="20"/>
            <w:rtl/>
          </w:rPr>
          <w:t>ס"ח תש"ס מס' 1741</w:t>
        </w:r>
      </w:hyperlink>
      <w:r>
        <w:rPr>
          <w:rFonts w:cs="FrankRuehl" w:hint="cs"/>
          <w:sz w:val="20"/>
          <w:rtl/>
        </w:rPr>
        <w:t xml:space="preserve"> מיום 15.6.2000 עמ' 210 (</w:t>
      </w:r>
      <w:hyperlink r:id="rId21" w:history="1">
        <w:r>
          <w:rPr>
            <w:rStyle w:val="Hyperlink"/>
            <w:rFonts w:cs="FrankRuehl" w:hint="cs"/>
            <w:sz w:val="20"/>
            <w:rtl/>
          </w:rPr>
          <w:t>ה"ח תש"ס מס' 2875</w:t>
        </w:r>
      </w:hyperlink>
      <w:r>
        <w:rPr>
          <w:rFonts w:cs="FrankRuehl" w:hint="cs"/>
          <w:sz w:val="20"/>
          <w:rtl/>
        </w:rPr>
        <w:t xml:space="preserve"> עמ' 392) </w:t>
      </w:r>
      <w:r>
        <w:rPr>
          <w:rFonts w:cs="FrankRuehl"/>
          <w:sz w:val="20"/>
          <w:rtl/>
        </w:rPr>
        <w:t>–</w:t>
      </w:r>
      <w:r>
        <w:rPr>
          <w:rFonts w:cs="FrankRuehl" w:hint="cs"/>
          <w:sz w:val="20"/>
          <w:rtl/>
        </w:rPr>
        <w:t xml:space="preserve"> הוראת שעה </w:t>
      </w:r>
      <w:r w:rsidR="00B200D6">
        <w:rPr>
          <w:rFonts w:cs="FrankRuehl" w:hint="cs"/>
          <w:sz w:val="20"/>
          <w:rtl/>
        </w:rPr>
        <w:t xml:space="preserve">תשנ"ה-1995 </w:t>
      </w:r>
      <w:r>
        <w:rPr>
          <w:rFonts w:cs="FrankRuehl" w:hint="cs"/>
          <w:sz w:val="20"/>
          <w:rtl/>
        </w:rPr>
        <w:t>(תיקון מס' 3); תחילתו ביום 17.6.2000.</w:t>
      </w:r>
    </w:p>
    <w:p w14:paraId="6937F19C"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22" w:history="1">
        <w:r>
          <w:rPr>
            <w:rStyle w:val="Hyperlink"/>
            <w:rFonts w:cs="FrankRuehl" w:hint="cs"/>
            <w:sz w:val="20"/>
            <w:rtl/>
          </w:rPr>
          <w:t>ס"ח תשס"א מס' 1767</w:t>
        </w:r>
      </w:hyperlink>
      <w:r>
        <w:rPr>
          <w:rFonts w:cs="FrankRuehl" w:hint="cs"/>
          <w:sz w:val="20"/>
          <w:rtl/>
        </w:rPr>
        <w:t xml:space="preserve"> מיום 27.12.2000 עמ' 80 (</w:t>
      </w:r>
      <w:hyperlink r:id="rId23" w:history="1">
        <w:r>
          <w:rPr>
            <w:rStyle w:val="Hyperlink"/>
            <w:rFonts w:cs="FrankRuehl" w:hint="cs"/>
            <w:sz w:val="20"/>
            <w:rtl/>
          </w:rPr>
          <w:t>ה"ח תשס"א מס' 2944</w:t>
        </w:r>
      </w:hyperlink>
      <w:r>
        <w:rPr>
          <w:rFonts w:cs="FrankRuehl" w:hint="cs"/>
          <w:sz w:val="20"/>
          <w:rtl/>
        </w:rPr>
        <w:t xml:space="preserve"> עמ' 182) </w:t>
      </w:r>
      <w:r>
        <w:rPr>
          <w:rFonts w:cs="FrankRuehl"/>
          <w:sz w:val="20"/>
          <w:rtl/>
        </w:rPr>
        <w:t>–</w:t>
      </w:r>
      <w:r>
        <w:rPr>
          <w:rFonts w:cs="FrankRuehl" w:hint="cs"/>
          <w:sz w:val="20"/>
          <w:rtl/>
        </w:rPr>
        <w:t xml:space="preserve"> הוראת שעה </w:t>
      </w:r>
      <w:r w:rsidR="00B200D6">
        <w:rPr>
          <w:rFonts w:cs="FrankRuehl" w:hint="cs"/>
          <w:sz w:val="20"/>
          <w:rtl/>
        </w:rPr>
        <w:t xml:space="preserve">תשנ"ה-1995 </w:t>
      </w:r>
      <w:r>
        <w:rPr>
          <w:rFonts w:cs="FrankRuehl" w:hint="cs"/>
          <w:sz w:val="20"/>
          <w:rtl/>
        </w:rPr>
        <w:t>(תיקון מס' 4); תחילתו ביום 18.12.2000.</w:t>
      </w:r>
    </w:p>
    <w:p w14:paraId="223CE08A"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24" w:history="1">
        <w:r>
          <w:rPr>
            <w:rStyle w:val="Hyperlink"/>
            <w:rFonts w:cs="FrankRuehl" w:hint="cs"/>
            <w:sz w:val="20"/>
            <w:rtl/>
          </w:rPr>
          <w:t>ס"ח תשס"ב מס' 1815</w:t>
        </w:r>
      </w:hyperlink>
      <w:r>
        <w:rPr>
          <w:rFonts w:cs="FrankRuehl" w:hint="cs"/>
          <w:sz w:val="20"/>
          <w:rtl/>
        </w:rPr>
        <w:t xml:space="preserve"> מיום 20.12.2001 עמ' 40 (</w:t>
      </w:r>
      <w:hyperlink r:id="rId25" w:history="1">
        <w:r>
          <w:rPr>
            <w:rStyle w:val="Hyperlink"/>
            <w:rFonts w:cs="FrankRuehl" w:hint="cs"/>
            <w:sz w:val="20"/>
            <w:rtl/>
          </w:rPr>
          <w:t>ה"ח תשס"ב מס' 3054</w:t>
        </w:r>
      </w:hyperlink>
      <w:r>
        <w:rPr>
          <w:rFonts w:cs="FrankRuehl" w:hint="cs"/>
          <w:sz w:val="20"/>
          <w:rtl/>
        </w:rPr>
        <w:t xml:space="preserve"> עמ' 148) </w:t>
      </w:r>
      <w:r>
        <w:rPr>
          <w:rFonts w:cs="FrankRuehl"/>
          <w:sz w:val="20"/>
          <w:rtl/>
        </w:rPr>
        <w:t>–</w:t>
      </w:r>
      <w:r>
        <w:rPr>
          <w:rFonts w:cs="FrankRuehl" w:hint="cs"/>
          <w:sz w:val="20"/>
          <w:rtl/>
        </w:rPr>
        <w:t xml:space="preserve"> הוראת שעה </w:t>
      </w:r>
      <w:r w:rsidR="00B200D6">
        <w:rPr>
          <w:rFonts w:cs="FrankRuehl" w:hint="cs"/>
          <w:sz w:val="20"/>
          <w:rtl/>
        </w:rPr>
        <w:t xml:space="preserve">תשנ"ה-1995 </w:t>
      </w:r>
      <w:r>
        <w:rPr>
          <w:rFonts w:cs="FrankRuehl" w:hint="cs"/>
          <w:sz w:val="20"/>
          <w:rtl/>
        </w:rPr>
        <w:t xml:space="preserve">(תיקון מס' 5). </w:t>
      </w:r>
    </w:p>
    <w:p w14:paraId="147ED312"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26" w:history="1">
        <w:r>
          <w:rPr>
            <w:rStyle w:val="Hyperlink"/>
            <w:rFonts w:cs="FrankRuehl" w:hint="cs"/>
            <w:sz w:val="20"/>
            <w:rtl/>
          </w:rPr>
          <w:t>ס"ח תשס"ג מס' 1888</w:t>
        </w:r>
      </w:hyperlink>
      <w:r>
        <w:rPr>
          <w:rFonts w:cs="FrankRuehl" w:hint="cs"/>
          <w:sz w:val="20"/>
          <w:rtl/>
        </w:rPr>
        <w:t xml:space="preserve"> מיום 31.3.2003 עמ' 378 (</w:t>
      </w:r>
      <w:hyperlink r:id="rId27" w:history="1">
        <w:r>
          <w:rPr>
            <w:rStyle w:val="Hyperlink"/>
            <w:rFonts w:cs="FrankRuehl" w:hint="cs"/>
            <w:sz w:val="20"/>
            <w:rtl/>
          </w:rPr>
          <w:t>ה"ח הממשלה תשס"ג מס' 21</w:t>
        </w:r>
      </w:hyperlink>
      <w:r>
        <w:rPr>
          <w:rFonts w:cs="FrankRuehl" w:hint="cs"/>
          <w:sz w:val="20"/>
          <w:rtl/>
        </w:rPr>
        <w:t xml:space="preserve"> עמ' 246) </w:t>
      </w:r>
      <w:r>
        <w:rPr>
          <w:rFonts w:cs="FrankRuehl"/>
          <w:sz w:val="20"/>
          <w:rtl/>
        </w:rPr>
        <w:t>–</w:t>
      </w:r>
      <w:r>
        <w:rPr>
          <w:rFonts w:cs="FrankRuehl" w:hint="cs"/>
          <w:sz w:val="20"/>
          <w:rtl/>
        </w:rPr>
        <w:t xml:space="preserve"> הוראת שעה </w:t>
      </w:r>
      <w:r w:rsidR="00B200D6">
        <w:rPr>
          <w:rFonts w:cs="FrankRuehl" w:hint="cs"/>
          <w:sz w:val="20"/>
          <w:rtl/>
        </w:rPr>
        <w:t xml:space="preserve">תשנ"ה-1995 </w:t>
      </w:r>
      <w:r>
        <w:rPr>
          <w:rFonts w:cs="FrankRuehl" w:hint="cs"/>
          <w:sz w:val="20"/>
          <w:rtl/>
        </w:rPr>
        <w:t xml:space="preserve">(תיקון מס' 6). </w:t>
      </w:r>
    </w:p>
    <w:p w14:paraId="60741136"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28" w:history="1">
        <w:r>
          <w:rPr>
            <w:rStyle w:val="Hyperlink"/>
            <w:rFonts w:cs="FrankRuehl" w:hint="cs"/>
            <w:sz w:val="20"/>
            <w:rtl/>
          </w:rPr>
          <w:t>ס"ח תשס"ד מס' 1933</w:t>
        </w:r>
      </w:hyperlink>
      <w:r>
        <w:rPr>
          <w:rFonts w:cs="FrankRuehl" w:hint="cs"/>
          <w:sz w:val="20"/>
          <w:rtl/>
        </w:rPr>
        <w:t xml:space="preserve"> מיום 30.3.2004 עמ' 336 (</w:t>
      </w:r>
      <w:hyperlink r:id="rId29" w:history="1">
        <w:r>
          <w:rPr>
            <w:rStyle w:val="Hyperlink"/>
            <w:rFonts w:cs="FrankRuehl" w:hint="cs"/>
            <w:sz w:val="20"/>
            <w:rtl/>
          </w:rPr>
          <w:t>ה"ח הממשלה תשס"ד מס' 91</w:t>
        </w:r>
      </w:hyperlink>
      <w:r>
        <w:rPr>
          <w:rFonts w:cs="FrankRuehl" w:hint="cs"/>
          <w:sz w:val="20"/>
          <w:rtl/>
        </w:rPr>
        <w:t xml:space="preserve"> עמ' 366) </w:t>
      </w:r>
      <w:r>
        <w:rPr>
          <w:rFonts w:cs="FrankRuehl"/>
          <w:sz w:val="20"/>
          <w:rtl/>
        </w:rPr>
        <w:t>–</w:t>
      </w:r>
      <w:r>
        <w:rPr>
          <w:rFonts w:cs="FrankRuehl" w:hint="cs"/>
          <w:sz w:val="20"/>
          <w:rtl/>
        </w:rPr>
        <w:t xml:space="preserve"> הוראת שעה </w:t>
      </w:r>
      <w:r w:rsidR="00B200D6">
        <w:rPr>
          <w:rFonts w:cs="FrankRuehl" w:hint="cs"/>
          <w:sz w:val="20"/>
          <w:rtl/>
        </w:rPr>
        <w:t xml:space="preserve">תשנ"ה-1995 </w:t>
      </w:r>
      <w:r>
        <w:rPr>
          <w:rFonts w:cs="FrankRuehl" w:hint="cs"/>
          <w:sz w:val="20"/>
          <w:rtl/>
        </w:rPr>
        <w:t xml:space="preserve">(תיקון מס' 7). </w:t>
      </w:r>
    </w:p>
    <w:p w14:paraId="5FC51CE2"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30" w:history="1">
        <w:r>
          <w:rPr>
            <w:rStyle w:val="Hyperlink"/>
            <w:rFonts w:cs="FrankRuehl" w:hint="cs"/>
            <w:sz w:val="20"/>
            <w:rtl/>
          </w:rPr>
          <w:t>ס"ח תשס"ה מס' 1968</w:t>
        </w:r>
      </w:hyperlink>
      <w:r>
        <w:rPr>
          <w:rFonts w:cs="FrankRuehl" w:hint="cs"/>
          <w:sz w:val="20"/>
          <w:rtl/>
        </w:rPr>
        <w:t xml:space="preserve"> מיום 30.12.2004 עמ' 50 (</w:t>
      </w:r>
      <w:hyperlink r:id="rId31" w:history="1">
        <w:r>
          <w:rPr>
            <w:rStyle w:val="Hyperlink"/>
            <w:rFonts w:cs="FrankRuehl" w:hint="cs"/>
            <w:sz w:val="20"/>
            <w:rtl/>
          </w:rPr>
          <w:t>ה"ח הממשלה תשס"ה מס' 137</w:t>
        </w:r>
      </w:hyperlink>
      <w:r>
        <w:rPr>
          <w:rFonts w:cs="FrankRuehl" w:hint="cs"/>
          <w:sz w:val="20"/>
          <w:rtl/>
        </w:rPr>
        <w:t xml:space="preserve"> עמ' 238) </w:t>
      </w:r>
      <w:r>
        <w:rPr>
          <w:rFonts w:cs="FrankRuehl"/>
          <w:sz w:val="20"/>
          <w:rtl/>
        </w:rPr>
        <w:t>–</w:t>
      </w:r>
      <w:r>
        <w:rPr>
          <w:rFonts w:cs="FrankRuehl" w:hint="cs"/>
          <w:sz w:val="20"/>
          <w:rtl/>
        </w:rPr>
        <w:t xml:space="preserve"> הוראת שעה </w:t>
      </w:r>
      <w:r w:rsidR="00B200D6">
        <w:rPr>
          <w:rFonts w:cs="FrankRuehl" w:hint="cs"/>
          <w:sz w:val="20"/>
          <w:rtl/>
        </w:rPr>
        <w:t xml:space="preserve">תשנ"ה-1995 </w:t>
      </w:r>
      <w:r>
        <w:rPr>
          <w:rFonts w:cs="FrankRuehl" w:hint="cs"/>
          <w:sz w:val="20"/>
          <w:rtl/>
        </w:rPr>
        <w:t xml:space="preserve">(תיקון מס' 8). </w:t>
      </w:r>
    </w:p>
    <w:p w14:paraId="27F1E2E5"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32" w:history="1">
        <w:r>
          <w:rPr>
            <w:rStyle w:val="Hyperlink"/>
            <w:rFonts w:cs="FrankRuehl" w:hint="cs"/>
            <w:sz w:val="20"/>
            <w:rtl/>
          </w:rPr>
          <w:t>ס"ח תשס"ו מס' 2032</w:t>
        </w:r>
      </w:hyperlink>
      <w:r>
        <w:rPr>
          <w:rFonts w:cs="FrankRuehl" w:hint="cs"/>
          <w:sz w:val="20"/>
          <w:rtl/>
        </w:rPr>
        <w:t xml:space="preserve"> מיום 31.10.2005 עמ' 2 (</w:t>
      </w:r>
      <w:hyperlink r:id="rId33" w:history="1">
        <w:r>
          <w:rPr>
            <w:rStyle w:val="Hyperlink"/>
            <w:rFonts w:cs="FrankRuehl" w:hint="cs"/>
            <w:sz w:val="20"/>
            <w:rtl/>
          </w:rPr>
          <w:t>ה"ח הממשלה תשס"ה מס' 201</w:t>
        </w:r>
      </w:hyperlink>
      <w:r>
        <w:rPr>
          <w:rFonts w:cs="FrankRuehl" w:hint="cs"/>
          <w:sz w:val="20"/>
          <w:rtl/>
        </w:rPr>
        <w:t xml:space="preserve"> עמ' 1218) </w:t>
      </w:r>
      <w:r>
        <w:rPr>
          <w:rFonts w:cs="FrankRuehl"/>
          <w:sz w:val="20"/>
          <w:rtl/>
        </w:rPr>
        <w:t>–</w:t>
      </w:r>
      <w:r>
        <w:rPr>
          <w:rFonts w:cs="FrankRuehl" w:hint="cs"/>
          <w:sz w:val="20"/>
          <w:rtl/>
        </w:rPr>
        <w:t xml:space="preserve"> הוראת שעה </w:t>
      </w:r>
      <w:r w:rsidR="00B200D6">
        <w:rPr>
          <w:rFonts w:cs="FrankRuehl" w:hint="cs"/>
          <w:sz w:val="20"/>
          <w:rtl/>
        </w:rPr>
        <w:t xml:space="preserve">תשנ"ה-1995 </w:t>
      </w:r>
      <w:r>
        <w:rPr>
          <w:rFonts w:cs="FrankRuehl" w:hint="cs"/>
          <w:sz w:val="20"/>
          <w:rtl/>
        </w:rPr>
        <w:t xml:space="preserve">(תיקון מס' 9). </w:t>
      </w:r>
    </w:p>
    <w:p w14:paraId="059A2809"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34" w:history="1">
        <w:r>
          <w:rPr>
            <w:rStyle w:val="Hyperlink"/>
            <w:rFonts w:cs="FrankRuehl" w:hint="cs"/>
            <w:sz w:val="20"/>
            <w:rtl/>
          </w:rPr>
          <w:t>ס"ח תשס"ז מס' 2068</w:t>
        </w:r>
      </w:hyperlink>
      <w:r>
        <w:rPr>
          <w:rFonts w:cs="FrankRuehl" w:hint="cs"/>
          <w:sz w:val="20"/>
          <w:rtl/>
        </w:rPr>
        <w:t xml:space="preserve"> מיום 31.10.2006 עמ' 8 (</w:t>
      </w:r>
      <w:hyperlink r:id="rId35" w:history="1">
        <w:r>
          <w:rPr>
            <w:rStyle w:val="Hyperlink"/>
            <w:rFonts w:cs="FrankRuehl" w:hint="cs"/>
            <w:sz w:val="20"/>
            <w:rtl/>
          </w:rPr>
          <w:t>ה"ח הממשלה תשס"ז מס' 259</w:t>
        </w:r>
      </w:hyperlink>
      <w:r>
        <w:rPr>
          <w:rFonts w:cs="FrankRuehl" w:hint="cs"/>
          <w:sz w:val="20"/>
          <w:rtl/>
        </w:rPr>
        <w:t xml:space="preserve"> עמ' 14) </w:t>
      </w:r>
      <w:r>
        <w:rPr>
          <w:rFonts w:cs="FrankRuehl"/>
          <w:sz w:val="20"/>
          <w:rtl/>
        </w:rPr>
        <w:t>–</w:t>
      </w:r>
      <w:r>
        <w:rPr>
          <w:rFonts w:cs="FrankRuehl" w:hint="cs"/>
          <w:sz w:val="20"/>
          <w:rtl/>
        </w:rPr>
        <w:t xml:space="preserve"> הוראת שעה </w:t>
      </w:r>
      <w:r w:rsidR="00B200D6">
        <w:rPr>
          <w:rFonts w:cs="FrankRuehl" w:hint="cs"/>
          <w:sz w:val="20"/>
          <w:rtl/>
        </w:rPr>
        <w:t xml:space="preserve">תשנ"ה-1995 </w:t>
      </w:r>
      <w:r>
        <w:rPr>
          <w:rFonts w:cs="FrankRuehl" w:hint="cs"/>
          <w:sz w:val="20"/>
          <w:rtl/>
        </w:rPr>
        <w:t xml:space="preserve">(תיקון מס' 10). </w:t>
      </w:r>
    </w:p>
    <w:p w14:paraId="05FEA7A2"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hyperlink r:id="rId36" w:history="1">
        <w:r>
          <w:rPr>
            <w:rStyle w:val="Hyperlink"/>
            <w:rFonts w:cs="FrankRuehl" w:hint="cs"/>
            <w:sz w:val="20"/>
            <w:rtl/>
          </w:rPr>
          <w:t>ס"ח תשס"ז מס' 2109</w:t>
        </w:r>
      </w:hyperlink>
      <w:r>
        <w:rPr>
          <w:rFonts w:cs="FrankRuehl" w:hint="cs"/>
          <w:sz w:val="20"/>
          <w:rtl/>
        </w:rPr>
        <w:t xml:space="preserve"> מיום 8.8.2007 עמ' 464 (</w:t>
      </w:r>
      <w:hyperlink r:id="rId37" w:history="1">
        <w:r>
          <w:rPr>
            <w:rStyle w:val="Hyperlink"/>
            <w:rFonts w:cs="FrankRuehl" w:hint="cs"/>
            <w:sz w:val="20"/>
            <w:rtl/>
          </w:rPr>
          <w:t>ה"ח הממשלה תשס"ז מ</w:t>
        </w:r>
        <w:r>
          <w:rPr>
            <w:rStyle w:val="Hyperlink"/>
            <w:rFonts w:cs="FrankRuehl" w:hint="cs"/>
            <w:sz w:val="20"/>
            <w:rtl/>
          </w:rPr>
          <w:t>ס</w:t>
        </w:r>
        <w:r>
          <w:rPr>
            <w:rStyle w:val="Hyperlink"/>
            <w:rFonts w:cs="FrankRuehl" w:hint="cs"/>
            <w:sz w:val="20"/>
            <w:rtl/>
          </w:rPr>
          <w:t>'</w:t>
        </w:r>
        <w:r>
          <w:rPr>
            <w:rStyle w:val="Hyperlink"/>
            <w:rFonts w:cs="FrankRuehl" w:hint="cs"/>
            <w:sz w:val="20"/>
            <w:rtl/>
          </w:rPr>
          <w:t xml:space="preserve"> 317</w:t>
        </w:r>
      </w:hyperlink>
      <w:r>
        <w:rPr>
          <w:rFonts w:cs="FrankRuehl" w:hint="cs"/>
          <w:sz w:val="20"/>
          <w:rtl/>
        </w:rPr>
        <w:t xml:space="preserve"> עמ' 742) </w:t>
      </w:r>
      <w:r>
        <w:rPr>
          <w:rFonts w:cs="FrankRuehl"/>
          <w:sz w:val="20"/>
          <w:rtl/>
        </w:rPr>
        <w:t>–</w:t>
      </w:r>
      <w:r>
        <w:rPr>
          <w:rFonts w:cs="FrankRuehl" w:hint="cs"/>
          <w:sz w:val="20"/>
          <w:rtl/>
        </w:rPr>
        <w:t xml:space="preserve"> הוראת שעה </w:t>
      </w:r>
      <w:r w:rsidR="00B200D6">
        <w:rPr>
          <w:rFonts w:cs="FrankRuehl" w:hint="cs"/>
          <w:sz w:val="20"/>
          <w:rtl/>
        </w:rPr>
        <w:t xml:space="preserve">תשנ"ה-1995 </w:t>
      </w:r>
      <w:r>
        <w:rPr>
          <w:rFonts w:cs="FrankRuehl" w:hint="cs"/>
          <w:sz w:val="20"/>
          <w:rtl/>
        </w:rPr>
        <w:t>(תיקון מס' 11)</w:t>
      </w:r>
      <w:r w:rsidRPr="009471AF">
        <w:rPr>
          <w:rFonts w:cs="FrankRuehl" w:hint="cs"/>
          <w:rtl/>
        </w:rPr>
        <w:t xml:space="preserve">. </w:t>
      </w:r>
    </w:p>
    <w:p w14:paraId="15719479"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hyperlink r:id="rId38" w:history="1">
        <w:r w:rsidRPr="00973AFC">
          <w:rPr>
            <w:rStyle w:val="Hyperlink"/>
            <w:rFonts w:cs="FrankRuehl" w:hint="cs"/>
            <w:rtl/>
          </w:rPr>
          <w:t>ס"ח תשס"ח מס' 2172</w:t>
        </w:r>
      </w:hyperlink>
      <w:r w:rsidRPr="009471AF">
        <w:rPr>
          <w:rFonts w:cs="FrankRuehl" w:hint="cs"/>
          <w:rtl/>
        </w:rPr>
        <w:t xml:space="preserve"> מיום 30.7.2008 עמ' 734 (</w:t>
      </w:r>
      <w:hyperlink r:id="rId39" w:history="1">
        <w:r w:rsidRPr="009471AF">
          <w:rPr>
            <w:rStyle w:val="Hyperlink"/>
            <w:rFonts w:cs="FrankRuehl" w:hint="cs"/>
            <w:rtl/>
          </w:rPr>
          <w:t>ה"ח הממשלה תשס"ח מס' 394</w:t>
        </w:r>
      </w:hyperlink>
      <w:r w:rsidRPr="009471AF">
        <w:rPr>
          <w:rFonts w:cs="FrankRuehl" w:hint="cs"/>
          <w:rtl/>
        </w:rPr>
        <w:t xml:space="preserve"> עמ' 638) </w:t>
      </w:r>
      <w:r w:rsidRPr="009471AF">
        <w:rPr>
          <w:rFonts w:cs="FrankRuehl"/>
          <w:rtl/>
        </w:rPr>
        <w:t>–</w:t>
      </w:r>
      <w:r w:rsidRPr="009471AF">
        <w:rPr>
          <w:rFonts w:cs="FrankRuehl" w:hint="cs"/>
          <w:rtl/>
        </w:rPr>
        <w:t xml:space="preserve"> </w:t>
      </w:r>
      <w:r>
        <w:rPr>
          <w:rFonts w:cs="FrankRuehl" w:hint="cs"/>
          <w:rtl/>
        </w:rPr>
        <w:t xml:space="preserve">הוראת שעה </w:t>
      </w:r>
      <w:r w:rsidR="00B200D6">
        <w:rPr>
          <w:rFonts w:cs="FrankRuehl" w:hint="cs"/>
          <w:sz w:val="20"/>
          <w:rtl/>
        </w:rPr>
        <w:t>תשנ"ה-1995</w:t>
      </w:r>
      <w:r w:rsidR="00B200D6">
        <w:rPr>
          <w:rFonts w:cs="FrankRuehl" w:hint="cs"/>
          <w:rtl/>
        </w:rPr>
        <w:t xml:space="preserve"> </w:t>
      </w:r>
      <w:r>
        <w:rPr>
          <w:rFonts w:cs="FrankRuehl" w:hint="cs"/>
          <w:rtl/>
        </w:rPr>
        <w:t>(</w:t>
      </w:r>
      <w:r w:rsidRPr="009471AF">
        <w:rPr>
          <w:rFonts w:cs="FrankRuehl" w:hint="cs"/>
          <w:rtl/>
        </w:rPr>
        <w:t>תיקון מס' 12</w:t>
      </w:r>
      <w:r>
        <w:rPr>
          <w:rFonts w:cs="FrankRuehl" w:hint="cs"/>
          <w:rtl/>
        </w:rPr>
        <w:t>)</w:t>
      </w:r>
      <w:r w:rsidRPr="009471AF">
        <w:rPr>
          <w:rFonts w:cs="FrankRuehl" w:hint="cs"/>
          <w:rtl/>
        </w:rPr>
        <w:t>.</w:t>
      </w:r>
      <w:r>
        <w:rPr>
          <w:rFonts w:cs="FrankRuehl" w:hint="cs"/>
          <w:rtl/>
        </w:rPr>
        <w:t xml:space="preserve"> </w:t>
      </w:r>
    </w:p>
    <w:p w14:paraId="41599649"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hyperlink r:id="rId40" w:history="1">
        <w:r w:rsidRPr="005321F3">
          <w:rPr>
            <w:rStyle w:val="Hyperlink"/>
            <w:rFonts w:cs="FrankRuehl" w:hint="cs"/>
            <w:rtl/>
          </w:rPr>
          <w:t>ס"ח תש"ע מס' 2251</w:t>
        </w:r>
      </w:hyperlink>
      <w:r>
        <w:rPr>
          <w:rFonts w:cs="FrankRuehl" w:hint="cs"/>
          <w:rtl/>
        </w:rPr>
        <w:t xml:space="preserve"> מיום 26.7.2010 עמ' 602 (</w:t>
      </w:r>
      <w:hyperlink r:id="rId41" w:history="1">
        <w:r w:rsidRPr="005321F3">
          <w:rPr>
            <w:rStyle w:val="Hyperlink"/>
            <w:rFonts w:cs="FrankRuehl" w:hint="cs"/>
            <w:rtl/>
          </w:rPr>
          <w:t>ה"ח הממשלה תש"ע מס' 516</w:t>
        </w:r>
      </w:hyperlink>
      <w:r>
        <w:rPr>
          <w:rFonts w:cs="FrankRuehl" w:hint="cs"/>
          <w:rtl/>
        </w:rPr>
        <w:t xml:space="preserve"> עמ' 1154) </w:t>
      </w:r>
      <w:r>
        <w:rPr>
          <w:rFonts w:cs="FrankRuehl"/>
          <w:rtl/>
        </w:rPr>
        <w:t>–</w:t>
      </w:r>
      <w:r>
        <w:rPr>
          <w:rFonts w:cs="FrankRuehl" w:hint="cs"/>
          <w:rtl/>
        </w:rPr>
        <w:t xml:space="preserve"> הוראת שעה </w:t>
      </w:r>
      <w:r w:rsidR="00B200D6">
        <w:rPr>
          <w:rFonts w:cs="FrankRuehl" w:hint="cs"/>
          <w:sz w:val="20"/>
          <w:rtl/>
        </w:rPr>
        <w:t>תשנ"ה-1995</w:t>
      </w:r>
      <w:r w:rsidR="00B200D6">
        <w:rPr>
          <w:rFonts w:cs="FrankRuehl" w:hint="cs"/>
          <w:rtl/>
        </w:rPr>
        <w:t xml:space="preserve"> </w:t>
      </w:r>
      <w:r>
        <w:rPr>
          <w:rFonts w:cs="FrankRuehl" w:hint="cs"/>
          <w:rtl/>
        </w:rPr>
        <w:t xml:space="preserve">(תיקון מס' 13). </w:t>
      </w:r>
    </w:p>
    <w:p w14:paraId="24E74E6E"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hyperlink r:id="rId42" w:history="1">
        <w:r w:rsidRPr="005B4DDA">
          <w:rPr>
            <w:rStyle w:val="Hyperlink"/>
            <w:rFonts w:cs="FrankRuehl" w:hint="cs"/>
            <w:rtl/>
          </w:rPr>
          <w:t>ס"ח תשע"ב מס' 2333</w:t>
        </w:r>
      </w:hyperlink>
      <w:r>
        <w:rPr>
          <w:rFonts w:cs="FrankRuehl" w:hint="cs"/>
          <w:rtl/>
        </w:rPr>
        <w:t xml:space="preserve"> מיום 23.1.2012 עמ' 143 (</w:t>
      </w:r>
      <w:hyperlink r:id="rId43" w:history="1">
        <w:r w:rsidRPr="005B4DDA">
          <w:rPr>
            <w:rStyle w:val="Hyperlink"/>
            <w:rFonts w:cs="FrankRuehl" w:hint="cs"/>
            <w:rtl/>
          </w:rPr>
          <w:t>ה"ח הממשלה תשע"ב מס' 641</w:t>
        </w:r>
      </w:hyperlink>
      <w:r>
        <w:rPr>
          <w:rFonts w:cs="FrankRuehl" w:hint="cs"/>
          <w:rtl/>
        </w:rPr>
        <w:t xml:space="preserve"> עמ' 260) </w:t>
      </w:r>
      <w:r>
        <w:rPr>
          <w:rFonts w:cs="FrankRuehl"/>
          <w:rtl/>
        </w:rPr>
        <w:t>–</w:t>
      </w:r>
      <w:r>
        <w:rPr>
          <w:rFonts w:cs="FrankRuehl" w:hint="cs"/>
          <w:rtl/>
        </w:rPr>
        <w:t xml:space="preserve"> הוראת שעה </w:t>
      </w:r>
      <w:r w:rsidR="00B200D6">
        <w:rPr>
          <w:rFonts w:cs="FrankRuehl" w:hint="cs"/>
          <w:sz w:val="20"/>
          <w:rtl/>
        </w:rPr>
        <w:t>תשנ"ה-1995</w:t>
      </w:r>
      <w:r w:rsidR="00B200D6">
        <w:rPr>
          <w:rFonts w:cs="FrankRuehl" w:hint="cs"/>
          <w:rtl/>
        </w:rPr>
        <w:t xml:space="preserve"> </w:t>
      </w:r>
      <w:r>
        <w:rPr>
          <w:rFonts w:cs="FrankRuehl" w:hint="cs"/>
          <w:rtl/>
        </w:rPr>
        <w:t>(תיקון מס' 14); תחילתו ביום 1.1.2012.</w:t>
      </w:r>
    </w:p>
    <w:p w14:paraId="58B8989E"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hyperlink r:id="rId44" w:history="1">
        <w:r w:rsidRPr="003C4F15">
          <w:rPr>
            <w:rStyle w:val="Hyperlink"/>
            <w:rFonts w:cs="FrankRuehl" w:hint="cs"/>
            <w:rtl/>
          </w:rPr>
          <w:t>ס"ח תשע"ג מס' 2393</w:t>
        </w:r>
      </w:hyperlink>
      <w:r>
        <w:rPr>
          <w:rFonts w:cs="FrankRuehl" w:hint="cs"/>
          <w:rtl/>
        </w:rPr>
        <w:t xml:space="preserve"> מיום 1.5.2013 עמ' 58 (</w:t>
      </w:r>
      <w:hyperlink r:id="rId45" w:history="1">
        <w:r w:rsidRPr="00DF5618">
          <w:rPr>
            <w:rStyle w:val="Hyperlink"/>
            <w:rFonts w:cs="FrankRuehl" w:hint="cs"/>
            <w:rtl/>
          </w:rPr>
          <w:t>ה"ח הממשלה תשע"ג מס' 753</w:t>
        </w:r>
      </w:hyperlink>
      <w:r>
        <w:rPr>
          <w:rFonts w:cs="FrankRuehl" w:hint="cs"/>
          <w:rtl/>
        </w:rPr>
        <w:t xml:space="preserve"> עמ' 280) </w:t>
      </w:r>
      <w:r>
        <w:rPr>
          <w:rFonts w:cs="FrankRuehl"/>
          <w:rtl/>
        </w:rPr>
        <w:t>–</w:t>
      </w:r>
      <w:r>
        <w:rPr>
          <w:rFonts w:cs="FrankRuehl" w:hint="cs"/>
          <w:rtl/>
        </w:rPr>
        <w:t xml:space="preserve"> הוראת שעה </w:t>
      </w:r>
      <w:r w:rsidR="00B200D6">
        <w:rPr>
          <w:rFonts w:cs="FrankRuehl" w:hint="cs"/>
          <w:sz w:val="20"/>
          <w:rtl/>
        </w:rPr>
        <w:t>תשנ"ה-1995</w:t>
      </w:r>
      <w:r w:rsidR="00B200D6">
        <w:rPr>
          <w:rFonts w:cs="FrankRuehl" w:hint="cs"/>
          <w:rtl/>
        </w:rPr>
        <w:t xml:space="preserve"> </w:t>
      </w:r>
      <w:r>
        <w:rPr>
          <w:rFonts w:cs="FrankRuehl" w:hint="cs"/>
          <w:rtl/>
        </w:rPr>
        <w:t>(תיקון מס' 15).</w:t>
      </w:r>
    </w:p>
    <w:p w14:paraId="3CC3CA41" w14:textId="77777777" w:rsidR="00FB2C2D" w:rsidRPr="00973AFC" w:rsidRDefault="00FB2C2D" w:rsidP="002E7969">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hyperlink r:id="rId46" w:history="1">
        <w:r w:rsidRPr="002E7969">
          <w:rPr>
            <w:rStyle w:val="Hyperlink"/>
            <w:rFonts w:cs="FrankRuehl" w:hint="cs"/>
            <w:rtl/>
          </w:rPr>
          <w:t>ס"ח תשע"ד מס' 2441</w:t>
        </w:r>
      </w:hyperlink>
      <w:r>
        <w:rPr>
          <w:rFonts w:cs="FrankRuehl" w:hint="cs"/>
          <w:rtl/>
        </w:rPr>
        <w:t xml:space="preserve"> מיום 19.3.2014 עמ' 367 (</w:t>
      </w:r>
      <w:hyperlink r:id="rId47" w:history="1">
        <w:r w:rsidRPr="00BD79CF">
          <w:rPr>
            <w:rStyle w:val="Hyperlink"/>
            <w:rFonts w:cs="FrankRuehl" w:hint="cs"/>
            <w:rtl/>
          </w:rPr>
          <w:t>ה"ח הממשלה תשע"ג מס' 787</w:t>
        </w:r>
      </w:hyperlink>
      <w:r>
        <w:rPr>
          <w:rFonts w:cs="FrankRuehl" w:hint="cs"/>
          <w:rtl/>
        </w:rPr>
        <w:t xml:space="preserve"> עמ' 1124) </w:t>
      </w:r>
      <w:r>
        <w:rPr>
          <w:rFonts w:cs="FrankRuehl"/>
          <w:rtl/>
        </w:rPr>
        <w:t>–</w:t>
      </w:r>
      <w:r>
        <w:rPr>
          <w:rFonts w:cs="FrankRuehl" w:hint="cs"/>
          <w:rtl/>
        </w:rPr>
        <w:t xml:space="preserve"> הוראת שעה </w:t>
      </w:r>
      <w:r w:rsidR="00B200D6">
        <w:rPr>
          <w:rFonts w:cs="FrankRuehl" w:hint="cs"/>
          <w:sz w:val="20"/>
          <w:rtl/>
        </w:rPr>
        <w:t>תשנ"ה-1995</w:t>
      </w:r>
      <w:r w:rsidR="00B200D6">
        <w:rPr>
          <w:rFonts w:cs="FrankRuehl" w:hint="cs"/>
          <w:rtl/>
        </w:rPr>
        <w:t xml:space="preserve"> </w:t>
      </w:r>
      <w:r>
        <w:rPr>
          <w:rFonts w:cs="FrankRuehl" w:hint="cs"/>
          <w:rtl/>
        </w:rPr>
        <w:t>(תיקון מס' 16) בסעיף 11 לתיקון מס' 19; תחילתו ביום 20.3.2014.</w:t>
      </w:r>
    </w:p>
    <w:p w14:paraId="3E32E5D2" w14:textId="77777777" w:rsidR="00FB2C2D" w:rsidRDefault="00FB2C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48" w:history="1">
        <w:r>
          <w:rPr>
            <w:rStyle w:val="Hyperlink"/>
            <w:rFonts w:cs="FrankRuehl"/>
            <w:sz w:val="20"/>
            <w:rtl/>
          </w:rPr>
          <w:t>ס"ח</w:t>
        </w:r>
        <w:r>
          <w:rPr>
            <w:rStyle w:val="Hyperlink"/>
            <w:rFonts w:cs="FrankRuehl" w:hint="cs"/>
            <w:sz w:val="20"/>
            <w:rtl/>
          </w:rPr>
          <w:t xml:space="preserve"> תשנ"ה מס' 1541</w:t>
        </w:r>
      </w:hyperlink>
      <w:r>
        <w:rPr>
          <w:rFonts w:cs="FrankRuehl" w:hint="cs"/>
          <w:sz w:val="20"/>
          <w:rtl/>
        </w:rPr>
        <w:t xml:space="preserve"> מיום 10.8.1995 עמ' 440 (</w:t>
      </w:r>
      <w:hyperlink r:id="rId49" w:history="1">
        <w:r>
          <w:rPr>
            <w:rStyle w:val="Hyperlink"/>
            <w:rFonts w:cs="FrankRuehl" w:hint="cs"/>
            <w:sz w:val="20"/>
            <w:rtl/>
          </w:rPr>
          <w:t>ה"ח תשנ"ה מס' 2418</w:t>
        </w:r>
      </w:hyperlink>
      <w:r>
        <w:rPr>
          <w:rFonts w:cs="FrankRuehl" w:hint="cs"/>
          <w:sz w:val="20"/>
          <w:rtl/>
        </w:rPr>
        <w:t xml:space="preserve"> עמ' 539) </w:t>
      </w:r>
      <w:r>
        <w:rPr>
          <w:rFonts w:cs="FrankRuehl"/>
          <w:sz w:val="20"/>
          <w:rtl/>
        </w:rPr>
        <w:t>–</w:t>
      </w:r>
      <w:r>
        <w:rPr>
          <w:rFonts w:cs="FrankRuehl" w:hint="cs"/>
          <w:sz w:val="20"/>
          <w:rtl/>
        </w:rPr>
        <w:t xml:space="preserve"> תיקון מס' 6.</w:t>
      </w:r>
    </w:p>
    <w:p w14:paraId="41A78AB2" w14:textId="77777777" w:rsidR="00FB2C2D" w:rsidRDefault="00FB2C2D" w:rsidP="00660AC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50" w:history="1">
        <w:r>
          <w:rPr>
            <w:rStyle w:val="Hyperlink"/>
            <w:rFonts w:cs="FrankRuehl"/>
            <w:sz w:val="20"/>
            <w:rtl/>
          </w:rPr>
          <w:t>ס"ח</w:t>
        </w:r>
        <w:r>
          <w:rPr>
            <w:rStyle w:val="Hyperlink"/>
            <w:rFonts w:cs="FrankRuehl" w:hint="cs"/>
            <w:sz w:val="20"/>
            <w:rtl/>
          </w:rPr>
          <w:t xml:space="preserve"> תשנ"ה מס' 1541</w:t>
        </w:r>
      </w:hyperlink>
      <w:r>
        <w:rPr>
          <w:rFonts w:cs="FrankRuehl" w:hint="cs"/>
          <w:sz w:val="20"/>
          <w:rtl/>
        </w:rPr>
        <w:t xml:space="preserve"> מיום 10.8.1995 עמ' 440 (</w:t>
      </w:r>
      <w:hyperlink r:id="rId51" w:history="1">
        <w:r>
          <w:rPr>
            <w:rStyle w:val="Hyperlink"/>
            <w:rFonts w:cs="FrankRuehl" w:hint="cs"/>
            <w:sz w:val="20"/>
            <w:rtl/>
          </w:rPr>
          <w:t>ה"ח תשנ"</w:t>
        </w:r>
        <w:r>
          <w:rPr>
            <w:rStyle w:val="Hyperlink"/>
            <w:rFonts w:cs="FrankRuehl"/>
            <w:sz w:val="20"/>
            <w:rtl/>
          </w:rPr>
          <w:t>ה</w:t>
        </w:r>
        <w:r>
          <w:rPr>
            <w:rStyle w:val="Hyperlink"/>
            <w:rFonts w:cs="FrankRuehl" w:hint="cs"/>
            <w:sz w:val="20"/>
            <w:rtl/>
          </w:rPr>
          <w:t xml:space="preserve"> </w:t>
        </w:r>
        <w:r>
          <w:rPr>
            <w:rStyle w:val="Hyperlink"/>
            <w:rFonts w:cs="FrankRuehl"/>
            <w:sz w:val="20"/>
            <w:rtl/>
          </w:rPr>
          <w:t>מ</w:t>
        </w:r>
        <w:r>
          <w:rPr>
            <w:rStyle w:val="Hyperlink"/>
            <w:rFonts w:cs="FrankRuehl" w:hint="cs"/>
            <w:sz w:val="20"/>
            <w:rtl/>
          </w:rPr>
          <w:t>ס' 2333</w:t>
        </w:r>
      </w:hyperlink>
      <w:r>
        <w:rPr>
          <w:rFonts w:cs="FrankRuehl" w:hint="cs"/>
          <w:sz w:val="20"/>
          <w:rtl/>
        </w:rPr>
        <w:t xml:space="preserve"> עמ' 167) </w:t>
      </w:r>
      <w:r>
        <w:rPr>
          <w:rFonts w:cs="FrankRuehl"/>
          <w:sz w:val="20"/>
          <w:rtl/>
        </w:rPr>
        <w:t>–</w:t>
      </w:r>
      <w:r>
        <w:rPr>
          <w:rFonts w:cs="FrankRuehl" w:hint="cs"/>
          <w:sz w:val="20"/>
          <w:rtl/>
        </w:rPr>
        <w:t xml:space="preserve"> תיקון מס' 7 והוראת שעה; תוקפה של הוראת השעה עד יום 31.12.20</w:t>
      </w:r>
      <w:r w:rsidR="00FB43BF">
        <w:rPr>
          <w:rFonts w:cs="FrankRuehl" w:hint="cs"/>
          <w:sz w:val="20"/>
          <w:rtl/>
        </w:rPr>
        <w:t>2</w:t>
      </w:r>
      <w:r w:rsidR="004C773A">
        <w:rPr>
          <w:rFonts w:cs="FrankRuehl" w:hint="cs"/>
          <w:sz w:val="20"/>
          <w:rtl/>
        </w:rPr>
        <w:t>5</w:t>
      </w:r>
      <w:r>
        <w:rPr>
          <w:rFonts w:cs="FrankRuehl" w:hint="cs"/>
          <w:sz w:val="20"/>
          <w:rtl/>
        </w:rPr>
        <w:t xml:space="preserve">. ת"ט </w:t>
      </w:r>
      <w:hyperlink r:id="rId52" w:history="1">
        <w:r>
          <w:rPr>
            <w:rStyle w:val="Hyperlink"/>
            <w:rFonts w:cs="FrankRuehl"/>
            <w:sz w:val="20"/>
            <w:rtl/>
          </w:rPr>
          <w:t>ס"ח</w:t>
        </w:r>
        <w:r>
          <w:rPr>
            <w:rStyle w:val="Hyperlink"/>
            <w:rFonts w:cs="FrankRuehl" w:hint="cs"/>
            <w:sz w:val="20"/>
            <w:rtl/>
          </w:rPr>
          <w:t xml:space="preserve"> תשנ"ה מס' 1546</w:t>
        </w:r>
      </w:hyperlink>
      <w:r>
        <w:rPr>
          <w:rFonts w:cs="FrankRuehl" w:hint="cs"/>
          <w:sz w:val="20"/>
          <w:rtl/>
        </w:rPr>
        <w:t xml:space="preserve"> מיום 5.</w:t>
      </w:r>
      <w:r>
        <w:rPr>
          <w:rFonts w:cs="FrankRuehl"/>
          <w:sz w:val="20"/>
          <w:rtl/>
        </w:rPr>
        <w:t xml:space="preserve">9.1995 </w:t>
      </w:r>
      <w:r>
        <w:rPr>
          <w:rFonts w:cs="FrankRuehl" w:hint="cs"/>
          <w:sz w:val="20"/>
          <w:rtl/>
        </w:rPr>
        <w:t xml:space="preserve">עמ' 498. תוקן </w:t>
      </w:r>
    </w:p>
    <w:p w14:paraId="5380AD99" w14:textId="77777777" w:rsidR="001A51B6"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sz w:val="20"/>
          <w:rtl/>
        </w:rPr>
      </w:pPr>
      <w:hyperlink r:id="rId53" w:history="1">
        <w:r>
          <w:rPr>
            <w:rStyle w:val="Hyperlink"/>
            <w:rFonts w:cs="FrankRuehl"/>
            <w:sz w:val="20"/>
            <w:rtl/>
          </w:rPr>
          <w:t>ס"ח</w:t>
        </w:r>
        <w:r>
          <w:rPr>
            <w:rStyle w:val="Hyperlink"/>
            <w:rFonts w:cs="FrankRuehl" w:hint="cs"/>
            <w:sz w:val="20"/>
            <w:rtl/>
          </w:rPr>
          <w:t xml:space="preserve"> תשנ"ז מס'</w:t>
        </w:r>
        <w:r>
          <w:rPr>
            <w:rStyle w:val="Hyperlink"/>
            <w:rFonts w:cs="FrankRuehl"/>
            <w:sz w:val="20"/>
            <w:rtl/>
          </w:rPr>
          <w:t xml:space="preserve"> 1633</w:t>
        </w:r>
      </w:hyperlink>
      <w:r>
        <w:rPr>
          <w:rFonts w:cs="FrankRuehl"/>
          <w:sz w:val="20"/>
          <w:rtl/>
        </w:rPr>
        <w:t xml:space="preserve"> </w:t>
      </w:r>
      <w:r>
        <w:rPr>
          <w:rFonts w:cs="FrankRuehl" w:hint="cs"/>
          <w:sz w:val="20"/>
          <w:rtl/>
        </w:rPr>
        <w:t>מיום 31.7.1997 עמ' 208 (</w:t>
      </w:r>
      <w:hyperlink r:id="rId54" w:history="1">
        <w:r>
          <w:rPr>
            <w:rStyle w:val="Hyperlink"/>
            <w:rFonts w:cs="FrankRuehl" w:hint="cs"/>
            <w:sz w:val="20"/>
            <w:rtl/>
          </w:rPr>
          <w:t>ה"ח תשנ"ז מס' 2643</w:t>
        </w:r>
      </w:hyperlink>
      <w:r>
        <w:rPr>
          <w:rFonts w:cs="FrankRuehl" w:hint="cs"/>
          <w:sz w:val="20"/>
          <w:rtl/>
        </w:rPr>
        <w:t xml:space="preserve"> עמ' 492) </w:t>
      </w:r>
      <w:r>
        <w:rPr>
          <w:rFonts w:cs="FrankRuehl"/>
          <w:sz w:val="20"/>
          <w:rtl/>
        </w:rPr>
        <w:t>–</w:t>
      </w:r>
      <w:r>
        <w:rPr>
          <w:rFonts w:cs="FrankRuehl" w:hint="cs"/>
          <w:sz w:val="20"/>
          <w:rtl/>
        </w:rPr>
        <w:t xml:space="preserve"> הוראת שעה </w:t>
      </w:r>
      <w:r w:rsidR="00C346CC">
        <w:rPr>
          <w:rFonts w:cs="FrankRuehl" w:hint="cs"/>
          <w:sz w:val="20"/>
          <w:rtl/>
        </w:rPr>
        <w:t xml:space="preserve">תשנ"ה-1995 </w:t>
      </w:r>
      <w:r>
        <w:rPr>
          <w:rFonts w:cs="FrankRuehl" w:hint="cs"/>
          <w:sz w:val="20"/>
          <w:rtl/>
        </w:rPr>
        <w:t>(תיקון).</w:t>
      </w:r>
    </w:p>
    <w:p w14:paraId="0A90A5BF"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55" w:history="1">
        <w:r>
          <w:rPr>
            <w:rStyle w:val="Hyperlink"/>
            <w:rFonts w:cs="FrankRuehl"/>
            <w:sz w:val="20"/>
            <w:rtl/>
          </w:rPr>
          <w:t>ס"ח</w:t>
        </w:r>
        <w:r>
          <w:rPr>
            <w:rStyle w:val="Hyperlink"/>
            <w:rFonts w:cs="FrankRuehl" w:hint="cs"/>
            <w:sz w:val="20"/>
            <w:rtl/>
          </w:rPr>
          <w:t xml:space="preserve"> תשנ"ח מס' 1653</w:t>
        </w:r>
      </w:hyperlink>
      <w:r>
        <w:rPr>
          <w:rFonts w:cs="FrankRuehl" w:hint="cs"/>
          <w:sz w:val="20"/>
          <w:rtl/>
        </w:rPr>
        <w:t xml:space="preserve"> מיום 11.2</w:t>
      </w:r>
      <w:r>
        <w:rPr>
          <w:rFonts w:cs="FrankRuehl"/>
          <w:sz w:val="20"/>
          <w:rtl/>
        </w:rPr>
        <w:t xml:space="preserve">.1998 </w:t>
      </w:r>
      <w:r>
        <w:rPr>
          <w:rFonts w:cs="FrankRuehl" w:hint="cs"/>
          <w:sz w:val="20"/>
          <w:rtl/>
        </w:rPr>
        <w:t>עמ' 126 (</w:t>
      </w:r>
      <w:hyperlink r:id="rId56" w:history="1">
        <w:r>
          <w:rPr>
            <w:rStyle w:val="Hyperlink"/>
            <w:rFonts w:cs="FrankRuehl" w:hint="cs"/>
            <w:sz w:val="20"/>
            <w:rtl/>
          </w:rPr>
          <w:t>ה"ח תשנ"ח מס' 26</w:t>
        </w:r>
        <w:r>
          <w:rPr>
            <w:rStyle w:val="Hyperlink"/>
            <w:rFonts w:cs="FrankRuehl"/>
            <w:sz w:val="20"/>
            <w:rtl/>
          </w:rPr>
          <w:t>65</w:t>
        </w:r>
      </w:hyperlink>
      <w:r>
        <w:rPr>
          <w:rFonts w:cs="FrankRuehl"/>
          <w:sz w:val="20"/>
          <w:rtl/>
        </w:rPr>
        <w:t xml:space="preserve"> ע</w:t>
      </w:r>
      <w:r>
        <w:rPr>
          <w:rFonts w:cs="FrankRuehl" w:hint="cs"/>
          <w:sz w:val="20"/>
          <w:rtl/>
        </w:rPr>
        <w:t xml:space="preserve">מ' 154) </w:t>
      </w:r>
      <w:r>
        <w:rPr>
          <w:rFonts w:cs="FrankRuehl"/>
          <w:sz w:val="20"/>
          <w:rtl/>
        </w:rPr>
        <w:t>–</w:t>
      </w:r>
      <w:r>
        <w:rPr>
          <w:rFonts w:cs="FrankRuehl" w:hint="cs"/>
          <w:sz w:val="20"/>
          <w:rtl/>
        </w:rPr>
        <w:t xml:space="preserve"> הוראת שעה </w:t>
      </w:r>
      <w:r w:rsidR="00C346CC">
        <w:rPr>
          <w:rFonts w:cs="FrankRuehl" w:hint="cs"/>
          <w:sz w:val="20"/>
          <w:rtl/>
        </w:rPr>
        <w:t xml:space="preserve">תשנ"ה-1995 </w:t>
      </w:r>
      <w:r>
        <w:rPr>
          <w:rFonts w:cs="FrankRuehl" w:hint="cs"/>
          <w:sz w:val="20"/>
          <w:rtl/>
        </w:rPr>
        <w:t>(תיקון מס' 2); תחילתו ביום 11.2.1998.</w:t>
      </w:r>
    </w:p>
    <w:p w14:paraId="6A3337B9"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57" w:history="1">
        <w:r>
          <w:rPr>
            <w:rStyle w:val="Hyperlink"/>
            <w:rFonts w:cs="FrankRuehl"/>
            <w:sz w:val="20"/>
            <w:rtl/>
          </w:rPr>
          <w:t>ס"ח</w:t>
        </w:r>
        <w:r>
          <w:rPr>
            <w:rStyle w:val="Hyperlink"/>
            <w:rFonts w:cs="FrankRuehl" w:hint="cs"/>
            <w:sz w:val="20"/>
            <w:rtl/>
          </w:rPr>
          <w:t xml:space="preserve"> תש"ס מס' 1751</w:t>
        </w:r>
      </w:hyperlink>
      <w:r>
        <w:rPr>
          <w:rFonts w:cs="FrankRuehl" w:hint="cs"/>
          <w:sz w:val="20"/>
          <w:rtl/>
        </w:rPr>
        <w:t xml:space="preserve"> מיום 13.8.2000 עמ' 268 (</w:t>
      </w:r>
      <w:hyperlink r:id="rId58" w:history="1">
        <w:r>
          <w:rPr>
            <w:rStyle w:val="Hyperlink"/>
            <w:rFonts w:cs="FrankRuehl" w:hint="cs"/>
            <w:sz w:val="20"/>
            <w:rtl/>
          </w:rPr>
          <w:t>ה"ח תש"ס מס' 2902</w:t>
        </w:r>
      </w:hyperlink>
      <w:r>
        <w:rPr>
          <w:rFonts w:cs="FrankRuehl" w:hint="cs"/>
          <w:sz w:val="20"/>
          <w:rtl/>
        </w:rPr>
        <w:t xml:space="preserve"> עמ' 500) </w:t>
      </w:r>
      <w:r>
        <w:rPr>
          <w:rFonts w:cs="FrankRuehl"/>
          <w:sz w:val="20"/>
          <w:rtl/>
        </w:rPr>
        <w:t>–</w:t>
      </w:r>
      <w:r>
        <w:rPr>
          <w:rFonts w:cs="FrankRuehl" w:hint="cs"/>
          <w:sz w:val="20"/>
          <w:rtl/>
        </w:rPr>
        <w:t xml:space="preserve"> הוראת שעה </w:t>
      </w:r>
      <w:r w:rsidR="00C346CC">
        <w:rPr>
          <w:rFonts w:cs="FrankRuehl" w:hint="cs"/>
          <w:sz w:val="20"/>
          <w:rtl/>
        </w:rPr>
        <w:t xml:space="preserve">תשנ"ה-1995 </w:t>
      </w:r>
      <w:r>
        <w:rPr>
          <w:rFonts w:cs="FrankRuehl" w:hint="cs"/>
          <w:sz w:val="20"/>
          <w:rtl/>
        </w:rPr>
        <w:t xml:space="preserve">(תיקון מס' 3). </w:t>
      </w:r>
    </w:p>
    <w:p w14:paraId="49ED9BE8"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59" w:history="1">
        <w:r>
          <w:rPr>
            <w:rStyle w:val="Hyperlink"/>
            <w:rFonts w:cs="FrankRuehl" w:hint="cs"/>
            <w:sz w:val="20"/>
            <w:rtl/>
          </w:rPr>
          <w:t>ס"ח תשס"א מס' 1801</w:t>
        </w:r>
      </w:hyperlink>
      <w:r>
        <w:rPr>
          <w:rFonts w:cs="FrankRuehl" w:hint="cs"/>
          <w:sz w:val="20"/>
          <w:rtl/>
        </w:rPr>
        <w:t xml:space="preserve"> מיום 26.7.2001 עמ' 452 (</w:t>
      </w:r>
      <w:hyperlink r:id="rId60" w:history="1">
        <w:r>
          <w:rPr>
            <w:rStyle w:val="Hyperlink"/>
            <w:rFonts w:cs="FrankRuehl" w:hint="cs"/>
            <w:sz w:val="20"/>
            <w:rtl/>
          </w:rPr>
          <w:t>ה"ח תשס"א מס' 3018</w:t>
        </w:r>
      </w:hyperlink>
      <w:r>
        <w:rPr>
          <w:rFonts w:cs="FrankRuehl" w:hint="cs"/>
          <w:sz w:val="20"/>
          <w:rtl/>
        </w:rPr>
        <w:t xml:space="preserve"> עמ' 732) </w:t>
      </w:r>
      <w:r>
        <w:rPr>
          <w:rFonts w:cs="FrankRuehl"/>
          <w:sz w:val="20"/>
          <w:rtl/>
        </w:rPr>
        <w:t>–</w:t>
      </w:r>
      <w:r>
        <w:rPr>
          <w:rFonts w:cs="FrankRuehl" w:hint="cs"/>
          <w:sz w:val="20"/>
          <w:rtl/>
        </w:rPr>
        <w:t xml:space="preserve"> הוראת שעה </w:t>
      </w:r>
      <w:r w:rsidR="00C346CC">
        <w:rPr>
          <w:rFonts w:cs="FrankRuehl" w:hint="cs"/>
          <w:sz w:val="20"/>
          <w:rtl/>
        </w:rPr>
        <w:t xml:space="preserve">תשנ"ה-1995 </w:t>
      </w:r>
      <w:r>
        <w:rPr>
          <w:rFonts w:cs="FrankRuehl" w:hint="cs"/>
          <w:sz w:val="20"/>
          <w:rtl/>
        </w:rPr>
        <w:t xml:space="preserve">(תיקון מס' 4). </w:t>
      </w:r>
    </w:p>
    <w:p w14:paraId="3B82FC1B"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61" w:history="1">
        <w:r>
          <w:rPr>
            <w:rStyle w:val="Hyperlink"/>
            <w:rFonts w:cs="FrankRuehl" w:hint="cs"/>
            <w:sz w:val="20"/>
            <w:rtl/>
          </w:rPr>
          <w:t>ס"ח תשס"ב מס' 1861</w:t>
        </w:r>
      </w:hyperlink>
      <w:r>
        <w:rPr>
          <w:rFonts w:cs="FrankRuehl" w:hint="cs"/>
          <w:sz w:val="20"/>
          <w:rtl/>
        </w:rPr>
        <w:t xml:space="preserve"> מיום 30.7.2002 עמ' 510 (</w:t>
      </w:r>
      <w:hyperlink r:id="rId62" w:history="1">
        <w:r>
          <w:rPr>
            <w:rStyle w:val="Hyperlink"/>
            <w:rFonts w:cs="FrankRuehl" w:hint="cs"/>
            <w:sz w:val="20"/>
            <w:rtl/>
          </w:rPr>
          <w:t>ה"ח תשס"ב מס' 3129</w:t>
        </w:r>
      </w:hyperlink>
      <w:r>
        <w:rPr>
          <w:rFonts w:cs="FrankRuehl" w:hint="cs"/>
          <w:sz w:val="20"/>
          <w:rtl/>
        </w:rPr>
        <w:t xml:space="preserve"> עמ' 628) </w:t>
      </w:r>
      <w:r>
        <w:rPr>
          <w:rFonts w:cs="FrankRuehl"/>
          <w:sz w:val="20"/>
          <w:rtl/>
        </w:rPr>
        <w:t>–</w:t>
      </w:r>
      <w:r>
        <w:rPr>
          <w:rFonts w:cs="FrankRuehl" w:hint="cs"/>
          <w:sz w:val="20"/>
          <w:rtl/>
        </w:rPr>
        <w:t xml:space="preserve"> הוראת שעה </w:t>
      </w:r>
      <w:r w:rsidR="00C346CC">
        <w:rPr>
          <w:rFonts w:cs="FrankRuehl" w:hint="cs"/>
          <w:sz w:val="20"/>
          <w:rtl/>
        </w:rPr>
        <w:t xml:space="preserve">תשנ"ה-1995 </w:t>
      </w:r>
      <w:r>
        <w:rPr>
          <w:rFonts w:cs="FrankRuehl" w:hint="cs"/>
          <w:sz w:val="20"/>
          <w:rtl/>
        </w:rPr>
        <w:t xml:space="preserve">(תיקון מס' 5). </w:t>
      </w:r>
    </w:p>
    <w:p w14:paraId="2B0E7612"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63" w:history="1">
        <w:r>
          <w:rPr>
            <w:rStyle w:val="Hyperlink"/>
            <w:rFonts w:cs="FrankRuehl" w:hint="cs"/>
            <w:sz w:val="20"/>
            <w:rtl/>
          </w:rPr>
          <w:t>ס"ח תשס"ד מס' 1956</w:t>
        </w:r>
      </w:hyperlink>
      <w:r>
        <w:rPr>
          <w:rFonts w:cs="FrankRuehl" w:hint="cs"/>
          <w:sz w:val="20"/>
          <w:rtl/>
        </w:rPr>
        <w:t xml:space="preserve"> מיום 11.8.2004 עמ' 522 (</w:t>
      </w:r>
      <w:hyperlink r:id="rId64" w:history="1">
        <w:r>
          <w:rPr>
            <w:rStyle w:val="Hyperlink"/>
            <w:rFonts w:cs="FrankRuehl" w:hint="cs"/>
            <w:sz w:val="20"/>
            <w:rtl/>
          </w:rPr>
          <w:t>ה"ח הממשלה תשס"ד מס' 120</w:t>
        </w:r>
      </w:hyperlink>
      <w:r>
        <w:rPr>
          <w:rFonts w:cs="FrankRuehl" w:hint="cs"/>
          <w:sz w:val="20"/>
          <w:rtl/>
        </w:rPr>
        <w:t xml:space="preserve"> עמ' 583) </w:t>
      </w:r>
      <w:r>
        <w:rPr>
          <w:rFonts w:cs="FrankRuehl"/>
          <w:sz w:val="20"/>
          <w:rtl/>
        </w:rPr>
        <w:t>–</w:t>
      </w:r>
      <w:r>
        <w:rPr>
          <w:rFonts w:cs="FrankRuehl" w:hint="cs"/>
          <w:sz w:val="20"/>
          <w:rtl/>
        </w:rPr>
        <w:t xml:space="preserve"> הוראת שעה </w:t>
      </w:r>
      <w:r w:rsidR="00C346CC">
        <w:rPr>
          <w:rFonts w:cs="FrankRuehl" w:hint="cs"/>
          <w:sz w:val="20"/>
          <w:rtl/>
        </w:rPr>
        <w:t xml:space="preserve">תשנ"ה-1995 </w:t>
      </w:r>
      <w:r>
        <w:rPr>
          <w:rFonts w:cs="FrankRuehl" w:hint="cs"/>
          <w:sz w:val="20"/>
          <w:rtl/>
        </w:rPr>
        <w:t xml:space="preserve">(תיקון מס' 6). </w:t>
      </w:r>
    </w:p>
    <w:p w14:paraId="64D45758"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65" w:history="1">
        <w:r>
          <w:rPr>
            <w:rStyle w:val="Hyperlink"/>
            <w:rFonts w:cs="FrankRuehl" w:hint="cs"/>
            <w:sz w:val="20"/>
            <w:rtl/>
          </w:rPr>
          <w:t>ס"ח תשס"ו מס' 2061</w:t>
        </w:r>
      </w:hyperlink>
      <w:r>
        <w:rPr>
          <w:rFonts w:cs="FrankRuehl" w:hint="cs"/>
          <w:sz w:val="20"/>
          <w:rtl/>
        </w:rPr>
        <w:t xml:space="preserve"> מיום 13.7.2006 עמ' 371 (</w:t>
      </w:r>
      <w:hyperlink r:id="rId66" w:history="1">
        <w:r>
          <w:rPr>
            <w:rStyle w:val="Hyperlink"/>
            <w:rFonts w:cs="FrankRuehl" w:hint="cs"/>
            <w:sz w:val="20"/>
            <w:rtl/>
          </w:rPr>
          <w:t>ה"ח הממשלה תשס"ו מס' 222</w:t>
        </w:r>
      </w:hyperlink>
      <w:r>
        <w:rPr>
          <w:rFonts w:cs="FrankRuehl" w:hint="cs"/>
          <w:sz w:val="20"/>
          <w:rtl/>
        </w:rPr>
        <w:t xml:space="preserve"> עמ' 188) </w:t>
      </w:r>
      <w:r>
        <w:rPr>
          <w:rFonts w:cs="FrankRuehl"/>
          <w:sz w:val="20"/>
          <w:rtl/>
        </w:rPr>
        <w:t>–</w:t>
      </w:r>
      <w:r>
        <w:rPr>
          <w:rFonts w:cs="FrankRuehl" w:hint="cs"/>
          <w:sz w:val="20"/>
          <w:rtl/>
        </w:rPr>
        <w:t xml:space="preserve"> הוראת שעה </w:t>
      </w:r>
      <w:r w:rsidR="00C346CC">
        <w:rPr>
          <w:rFonts w:cs="FrankRuehl" w:hint="cs"/>
          <w:sz w:val="20"/>
          <w:rtl/>
        </w:rPr>
        <w:t xml:space="preserve">תשנ"ה-1995 </w:t>
      </w:r>
      <w:r>
        <w:rPr>
          <w:rFonts w:cs="FrankRuehl" w:hint="cs"/>
          <w:sz w:val="20"/>
          <w:rtl/>
        </w:rPr>
        <w:t xml:space="preserve">(תיקון מס' 7). </w:t>
      </w:r>
    </w:p>
    <w:p w14:paraId="4127BDC2"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67" w:history="1">
        <w:r>
          <w:rPr>
            <w:rStyle w:val="Hyperlink"/>
            <w:rFonts w:cs="FrankRuehl" w:hint="cs"/>
            <w:sz w:val="20"/>
            <w:rtl/>
          </w:rPr>
          <w:t>ס"ח תשס"ח מס' 2129</w:t>
        </w:r>
      </w:hyperlink>
      <w:r>
        <w:rPr>
          <w:rFonts w:cs="FrankRuehl" w:hint="cs"/>
          <w:sz w:val="20"/>
          <w:rtl/>
        </w:rPr>
        <w:t xml:space="preserve"> מיום 24.1.2008 עמ' 157 (</w:t>
      </w:r>
      <w:hyperlink r:id="rId68" w:history="1">
        <w:r>
          <w:rPr>
            <w:rStyle w:val="Hyperlink"/>
            <w:rFonts w:cs="FrankRuehl" w:hint="cs"/>
            <w:sz w:val="20"/>
            <w:rtl/>
          </w:rPr>
          <w:t>ה"ח הממשלה תשס"ח מס' 352</w:t>
        </w:r>
      </w:hyperlink>
      <w:r>
        <w:rPr>
          <w:rFonts w:cs="FrankRuehl" w:hint="cs"/>
          <w:sz w:val="20"/>
          <w:rtl/>
        </w:rPr>
        <w:t xml:space="preserve"> עמ' 283) </w:t>
      </w:r>
      <w:r>
        <w:rPr>
          <w:rFonts w:cs="FrankRuehl"/>
          <w:sz w:val="20"/>
          <w:rtl/>
        </w:rPr>
        <w:t>–</w:t>
      </w:r>
      <w:r>
        <w:rPr>
          <w:rFonts w:cs="FrankRuehl" w:hint="cs"/>
          <w:sz w:val="20"/>
          <w:rtl/>
        </w:rPr>
        <w:t xml:space="preserve"> הוראת שעה </w:t>
      </w:r>
      <w:r w:rsidR="00C346CC">
        <w:rPr>
          <w:rFonts w:cs="FrankRuehl" w:hint="cs"/>
          <w:sz w:val="20"/>
          <w:rtl/>
        </w:rPr>
        <w:t xml:space="preserve">תשנ"ה-1995 </w:t>
      </w:r>
      <w:r>
        <w:rPr>
          <w:rFonts w:cs="FrankRuehl" w:hint="cs"/>
          <w:sz w:val="20"/>
          <w:rtl/>
        </w:rPr>
        <w:t>(תיקון מס' 8); תחילתה ביום 1.1.2008.</w:t>
      </w:r>
    </w:p>
    <w:p w14:paraId="2CA79FCF"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69" w:history="1">
        <w:r w:rsidRPr="00E50B76">
          <w:rPr>
            <w:rStyle w:val="Hyperlink"/>
            <w:rFonts w:cs="FrankRuehl" w:hint="cs"/>
            <w:sz w:val="20"/>
            <w:rtl/>
          </w:rPr>
          <w:t>ס"ח תשס"ח מס' 2176</w:t>
        </w:r>
      </w:hyperlink>
      <w:r>
        <w:rPr>
          <w:rFonts w:cs="FrankRuehl" w:hint="cs"/>
          <w:sz w:val="20"/>
          <w:rtl/>
        </w:rPr>
        <w:t xml:space="preserve"> מיום 6.8.2008 עמ' 814 (</w:t>
      </w:r>
      <w:hyperlink r:id="rId70" w:history="1">
        <w:r w:rsidRPr="00B764AF">
          <w:rPr>
            <w:rStyle w:val="Hyperlink"/>
            <w:rFonts w:cs="FrankRuehl" w:hint="cs"/>
            <w:sz w:val="20"/>
            <w:rtl/>
          </w:rPr>
          <w:t>ה"ח הממשלה תשס"ח מס' 394</w:t>
        </w:r>
      </w:hyperlink>
      <w:r>
        <w:rPr>
          <w:rFonts w:cs="FrankRuehl" w:hint="cs"/>
          <w:sz w:val="20"/>
          <w:rtl/>
        </w:rPr>
        <w:t xml:space="preserve"> עמ' 636) </w:t>
      </w:r>
      <w:r>
        <w:rPr>
          <w:rFonts w:cs="FrankRuehl"/>
          <w:sz w:val="20"/>
          <w:rtl/>
        </w:rPr>
        <w:t>–</w:t>
      </w:r>
      <w:r>
        <w:rPr>
          <w:rFonts w:cs="FrankRuehl" w:hint="cs"/>
          <w:sz w:val="20"/>
          <w:rtl/>
        </w:rPr>
        <w:t xml:space="preserve"> הוראת שעה </w:t>
      </w:r>
      <w:r w:rsidR="00C346CC">
        <w:rPr>
          <w:rFonts w:cs="FrankRuehl" w:hint="cs"/>
          <w:sz w:val="20"/>
          <w:rtl/>
        </w:rPr>
        <w:t xml:space="preserve">תשנ"ה-1995 </w:t>
      </w:r>
      <w:r>
        <w:rPr>
          <w:rFonts w:cs="FrankRuehl" w:hint="cs"/>
          <w:sz w:val="20"/>
          <w:rtl/>
        </w:rPr>
        <w:t>(תיקון מס' 9); תחילתה ביום 1.7.2008.</w:t>
      </w:r>
    </w:p>
    <w:p w14:paraId="35AA83FE"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71" w:history="1">
        <w:r w:rsidRPr="003A2EAB">
          <w:rPr>
            <w:rStyle w:val="Hyperlink"/>
            <w:rFonts w:cs="FrankRuehl" w:hint="cs"/>
            <w:sz w:val="20"/>
            <w:rtl/>
          </w:rPr>
          <w:t>ס"ח תשס"ט מס' 2204</w:t>
        </w:r>
      </w:hyperlink>
      <w:r>
        <w:rPr>
          <w:rFonts w:cs="FrankRuehl" w:hint="cs"/>
          <w:sz w:val="20"/>
          <w:rtl/>
        </w:rPr>
        <w:t xml:space="preserve"> מיום 27.7.2009 עמ' 289 (</w:t>
      </w:r>
      <w:hyperlink r:id="rId72" w:history="1">
        <w:r w:rsidRPr="00AC228E">
          <w:rPr>
            <w:rStyle w:val="Hyperlink"/>
            <w:rFonts w:cs="FrankRuehl" w:hint="cs"/>
            <w:sz w:val="20"/>
            <w:rtl/>
          </w:rPr>
          <w:t>ה"ח הממשלה תשס"ט מס' 428</w:t>
        </w:r>
      </w:hyperlink>
      <w:r>
        <w:rPr>
          <w:rFonts w:cs="FrankRuehl" w:hint="cs"/>
          <w:sz w:val="20"/>
          <w:rtl/>
        </w:rPr>
        <w:t xml:space="preserve"> עמ' 314) </w:t>
      </w:r>
      <w:r>
        <w:rPr>
          <w:rFonts w:cs="FrankRuehl"/>
          <w:sz w:val="20"/>
          <w:rtl/>
        </w:rPr>
        <w:t>–</w:t>
      </w:r>
      <w:r>
        <w:rPr>
          <w:rFonts w:cs="FrankRuehl" w:hint="cs"/>
          <w:sz w:val="20"/>
          <w:rtl/>
        </w:rPr>
        <w:t xml:space="preserve"> הוראת שעה </w:t>
      </w:r>
      <w:r w:rsidR="00C346CC">
        <w:rPr>
          <w:rFonts w:cs="FrankRuehl" w:hint="cs"/>
          <w:sz w:val="20"/>
          <w:rtl/>
        </w:rPr>
        <w:t xml:space="preserve">תשנ"ה-1995 </w:t>
      </w:r>
      <w:r>
        <w:rPr>
          <w:rFonts w:cs="FrankRuehl" w:hint="cs"/>
          <w:sz w:val="20"/>
          <w:rtl/>
        </w:rPr>
        <w:t>(תיקון מס' 10); תחילתה ביום 24.5.2009.</w:t>
      </w:r>
    </w:p>
    <w:p w14:paraId="69967F2A"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73" w:history="1">
        <w:r w:rsidRPr="002C6F52">
          <w:rPr>
            <w:rStyle w:val="Hyperlink"/>
            <w:rFonts w:cs="FrankRuehl" w:hint="cs"/>
            <w:sz w:val="20"/>
            <w:rtl/>
          </w:rPr>
          <w:t>ס"ח תש"ע מס' 2238</w:t>
        </w:r>
      </w:hyperlink>
      <w:r>
        <w:rPr>
          <w:rFonts w:cs="FrankRuehl" w:hint="cs"/>
          <w:sz w:val="20"/>
          <w:rtl/>
        </w:rPr>
        <w:t xml:space="preserve"> מיום 24.3.2010 עמ' 506 (</w:t>
      </w:r>
      <w:hyperlink r:id="rId74" w:history="1">
        <w:r w:rsidRPr="00802501">
          <w:rPr>
            <w:rStyle w:val="Hyperlink"/>
            <w:rFonts w:cs="FrankRuehl" w:hint="cs"/>
            <w:sz w:val="20"/>
            <w:rtl/>
          </w:rPr>
          <w:t>ה"ח הממשלה תש"ע מס' 495</w:t>
        </w:r>
      </w:hyperlink>
      <w:r>
        <w:rPr>
          <w:rFonts w:cs="FrankRuehl" w:hint="cs"/>
          <w:sz w:val="20"/>
          <w:rtl/>
        </w:rPr>
        <w:t xml:space="preserve"> עמ' 564) </w:t>
      </w:r>
      <w:r>
        <w:rPr>
          <w:rFonts w:cs="FrankRuehl"/>
          <w:sz w:val="20"/>
          <w:rtl/>
        </w:rPr>
        <w:t>–</w:t>
      </w:r>
      <w:r>
        <w:rPr>
          <w:rFonts w:cs="FrankRuehl" w:hint="cs"/>
          <w:sz w:val="20"/>
          <w:rtl/>
        </w:rPr>
        <w:t xml:space="preserve"> הוראת שעה </w:t>
      </w:r>
      <w:r w:rsidR="00C346CC">
        <w:rPr>
          <w:rFonts w:cs="FrankRuehl" w:hint="cs"/>
          <w:sz w:val="20"/>
          <w:rtl/>
        </w:rPr>
        <w:t xml:space="preserve">תשנ"ה-1995 </w:t>
      </w:r>
      <w:r>
        <w:rPr>
          <w:rFonts w:cs="FrankRuehl" w:hint="cs"/>
          <w:sz w:val="20"/>
          <w:rtl/>
        </w:rPr>
        <w:t>(תיקון מס' 11); תחילתה ביום 13.3.2010.</w:t>
      </w:r>
    </w:p>
    <w:p w14:paraId="4D994A92"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75" w:history="1">
        <w:r w:rsidRPr="006F6E41">
          <w:rPr>
            <w:rStyle w:val="Hyperlink"/>
            <w:rFonts w:cs="FrankRuehl" w:hint="cs"/>
            <w:sz w:val="20"/>
            <w:rtl/>
          </w:rPr>
          <w:t>ס"ח תשע"א מס' 2273</w:t>
        </w:r>
      </w:hyperlink>
      <w:r>
        <w:rPr>
          <w:rFonts w:cs="FrankRuehl" w:hint="cs"/>
          <w:sz w:val="20"/>
          <w:rtl/>
        </w:rPr>
        <w:t xml:space="preserve"> מיום 26.1.2011 עמ' 204 (</w:t>
      </w:r>
      <w:hyperlink r:id="rId76" w:history="1">
        <w:r w:rsidRPr="00395DA8">
          <w:rPr>
            <w:rStyle w:val="Hyperlink"/>
            <w:rFonts w:cs="FrankRuehl" w:hint="cs"/>
            <w:sz w:val="20"/>
            <w:rtl/>
          </w:rPr>
          <w:t>ה"ח הממשלה תשע"א מס' 553</w:t>
        </w:r>
      </w:hyperlink>
      <w:r>
        <w:rPr>
          <w:rFonts w:cs="FrankRuehl" w:hint="cs"/>
          <w:sz w:val="20"/>
          <w:rtl/>
        </w:rPr>
        <w:t xml:space="preserve"> עמ' 336) </w:t>
      </w:r>
      <w:r>
        <w:rPr>
          <w:rFonts w:cs="FrankRuehl"/>
          <w:sz w:val="20"/>
          <w:rtl/>
        </w:rPr>
        <w:t>–</w:t>
      </w:r>
      <w:r>
        <w:rPr>
          <w:rFonts w:cs="FrankRuehl" w:hint="cs"/>
          <w:sz w:val="20"/>
          <w:rtl/>
        </w:rPr>
        <w:t xml:space="preserve"> הוראת שעה </w:t>
      </w:r>
      <w:r w:rsidR="00C346CC">
        <w:rPr>
          <w:rFonts w:cs="FrankRuehl" w:hint="cs"/>
          <w:sz w:val="20"/>
          <w:rtl/>
        </w:rPr>
        <w:t xml:space="preserve">תשנ"ה-1995 </w:t>
      </w:r>
      <w:r>
        <w:rPr>
          <w:rFonts w:cs="FrankRuehl" w:hint="cs"/>
          <w:sz w:val="20"/>
          <w:rtl/>
        </w:rPr>
        <w:t>(תיקון מס' 12); תחילתה ביום 1.1.2011.</w:t>
      </w:r>
    </w:p>
    <w:p w14:paraId="0CCE947D"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77" w:history="1">
        <w:r w:rsidRPr="00274262">
          <w:rPr>
            <w:rStyle w:val="Hyperlink"/>
            <w:rFonts w:cs="FrankRuehl" w:hint="cs"/>
            <w:sz w:val="20"/>
            <w:rtl/>
          </w:rPr>
          <w:t>ס"ח תשע"א מס' 2305</w:t>
        </w:r>
      </w:hyperlink>
      <w:r>
        <w:rPr>
          <w:rFonts w:cs="FrankRuehl" w:hint="cs"/>
          <w:sz w:val="20"/>
          <w:rtl/>
        </w:rPr>
        <w:t xml:space="preserve"> מיום 20.7.2011 עמ' 977 (</w:t>
      </w:r>
      <w:hyperlink r:id="rId78" w:history="1">
        <w:r w:rsidRPr="00FD2252">
          <w:rPr>
            <w:rStyle w:val="Hyperlink"/>
            <w:rFonts w:cs="FrankRuehl" w:hint="cs"/>
            <w:sz w:val="20"/>
            <w:rtl/>
          </w:rPr>
          <w:t>ה"ח הממשלה תשע"א מס' 599</w:t>
        </w:r>
      </w:hyperlink>
      <w:r>
        <w:rPr>
          <w:rFonts w:cs="FrankRuehl" w:hint="cs"/>
          <w:sz w:val="20"/>
          <w:rtl/>
        </w:rPr>
        <w:t xml:space="preserve"> עמ' 1274) </w:t>
      </w:r>
      <w:r>
        <w:rPr>
          <w:rFonts w:cs="FrankRuehl"/>
          <w:sz w:val="20"/>
          <w:rtl/>
        </w:rPr>
        <w:t>–</w:t>
      </w:r>
      <w:r>
        <w:rPr>
          <w:rFonts w:cs="FrankRuehl" w:hint="cs"/>
          <w:sz w:val="20"/>
          <w:rtl/>
        </w:rPr>
        <w:t xml:space="preserve"> הוראת שעה </w:t>
      </w:r>
      <w:r w:rsidR="00C346CC">
        <w:rPr>
          <w:rFonts w:cs="FrankRuehl" w:hint="cs"/>
          <w:sz w:val="20"/>
          <w:rtl/>
        </w:rPr>
        <w:t xml:space="preserve">תשנ"ה-1995 </w:t>
      </w:r>
      <w:r>
        <w:rPr>
          <w:rFonts w:cs="FrankRuehl" w:hint="cs"/>
          <w:sz w:val="20"/>
          <w:rtl/>
        </w:rPr>
        <w:t>(תיקון מס' 13); תחילתה ביום 1.7.2011.</w:t>
      </w:r>
    </w:p>
    <w:p w14:paraId="6C2343E4" w14:textId="77777777" w:rsidR="00660AC6"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79" w:history="1">
        <w:r w:rsidRPr="000C5585">
          <w:rPr>
            <w:rStyle w:val="Hyperlink"/>
            <w:rFonts w:cs="FrankRuehl" w:hint="cs"/>
            <w:sz w:val="20"/>
            <w:rtl/>
          </w:rPr>
          <w:t>ס"ח תשע"ב מס' 2336</w:t>
        </w:r>
      </w:hyperlink>
      <w:r>
        <w:rPr>
          <w:rFonts w:cs="FrankRuehl" w:hint="cs"/>
          <w:sz w:val="20"/>
          <w:rtl/>
        </w:rPr>
        <w:t xml:space="preserve"> מיום 9.2.2012 עמ' 167 (</w:t>
      </w:r>
      <w:hyperlink r:id="rId80" w:history="1">
        <w:r w:rsidRPr="00F74F7E">
          <w:rPr>
            <w:rStyle w:val="Hyperlink"/>
            <w:rFonts w:cs="FrankRuehl" w:hint="cs"/>
            <w:sz w:val="20"/>
            <w:rtl/>
          </w:rPr>
          <w:t>ה"ח הממשלה תשע"ב מס' 626</w:t>
        </w:r>
      </w:hyperlink>
      <w:r>
        <w:rPr>
          <w:rFonts w:cs="FrankRuehl" w:hint="cs"/>
          <w:sz w:val="20"/>
          <w:rtl/>
        </w:rPr>
        <w:t xml:space="preserve"> עמ' 62) </w:t>
      </w:r>
      <w:r>
        <w:rPr>
          <w:rFonts w:cs="FrankRuehl"/>
          <w:sz w:val="20"/>
          <w:rtl/>
        </w:rPr>
        <w:t>–</w:t>
      </w:r>
      <w:r>
        <w:rPr>
          <w:rFonts w:cs="FrankRuehl" w:hint="cs"/>
          <w:sz w:val="20"/>
          <w:rtl/>
        </w:rPr>
        <w:t xml:space="preserve"> הוראת שעה </w:t>
      </w:r>
      <w:r w:rsidR="00C346CC">
        <w:rPr>
          <w:rFonts w:cs="FrankRuehl" w:hint="cs"/>
          <w:sz w:val="20"/>
          <w:rtl/>
        </w:rPr>
        <w:t xml:space="preserve">תשנ"ה-1995 </w:t>
      </w:r>
      <w:r>
        <w:rPr>
          <w:rFonts w:cs="FrankRuehl" w:hint="cs"/>
          <w:sz w:val="20"/>
          <w:rtl/>
        </w:rPr>
        <w:t>(תיקון מס' 14); תחילתה ביום 15.11.2011.</w:t>
      </w:r>
    </w:p>
    <w:p w14:paraId="1FF082C8" w14:textId="77777777" w:rsidR="009E2538" w:rsidRDefault="009E2538" w:rsidP="009E2538">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sz w:val="20"/>
          <w:rtl/>
        </w:rPr>
      </w:pPr>
      <w:hyperlink r:id="rId81" w:history="1">
        <w:r w:rsidR="00660AC6" w:rsidRPr="009E2538">
          <w:rPr>
            <w:rStyle w:val="Hyperlink"/>
            <w:rFonts w:cs="FrankRuehl" w:hint="cs"/>
            <w:sz w:val="20"/>
            <w:rtl/>
          </w:rPr>
          <w:t>ס"ח תשע"ו מס' 2532</w:t>
        </w:r>
      </w:hyperlink>
      <w:r w:rsidR="00660AC6">
        <w:rPr>
          <w:rFonts w:cs="FrankRuehl" w:hint="cs"/>
          <w:sz w:val="20"/>
          <w:rtl/>
        </w:rPr>
        <w:t xml:space="preserve"> מיום 17.2.2016 עמ' 576 (</w:t>
      </w:r>
      <w:hyperlink r:id="rId82" w:history="1">
        <w:r w:rsidR="00660AC6" w:rsidRPr="00660AC6">
          <w:rPr>
            <w:rStyle w:val="Hyperlink"/>
            <w:rFonts w:cs="FrankRuehl" w:hint="cs"/>
            <w:sz w:val="20"/>
            <w:rtl/>
          </w:rPr>
          <w:t>ה"ח הממשלה תשע"ו מס' 994</w:t>
        </w:r>
      </w:hyperlink>
      <w:r w:rsidR="00660AC6">
        <w:rPr>
          <w:rFonts w:cs="FrankRuehl" w:hint="cs"/>
          <w:sz w:val="20"/>
          <w:rtl/>
        </w:rPr>
        <w:t xml:space="preserve"> עמ' 330) </w:t>
      </w:r>
      <w:r w:rsidR="00660AC6">
        <w:rPr>
          <w:rFonts w:cs="FrankRuehl"/>
          <w:sz w:val="20"/>
          <w:rtl/>
        </w:rPr>
        <w:t>–</w:t>
      </w:r>
      <w:r w:rsidR="00660AC6">
        <w:rPr>
          <w:rFonts w:cs="FrankRuehl" w:hint="cs"/>
          <w:sz w:val="20"/>
          <w:rtl/>
        </w:rPr>
        <w:t xml:space="preserve"> הוראת שעה </w:t>
      </w:r>
      <w:r w:rsidR="00C346CC">
        <w:rPr>
          <w:rFonts w:cs="FrankRuehl" w:hint="cs"/>
          <w:sz w:val="20"/>
          <w:rtl/>
        </w:rPr>
        <w:t xml:space="preserve">תשנ"ה-1995 </w:t>
      </w:r>
      <w:r w:rsidR="00660AC6">
        <w:rPr>
          <w:rFonts w:cs="FrankRuehl" w:hint="cs"/>
          <w:sz w:val="20"/>
          <w:rtl/>
        </w:rPr>
        <w:t>(תיקון מס' 15).</w:t>
      </w:r>
    </w:p>
    <w:p w14:paraId="68D5FD5C" w14:textId="77777777" w:rsidR="0033441C" w:rsidRDefault="001A46E8" w:rsidP="001A46E8">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sz w:val="20"/>
          <w:rtl/>
        </w:rPr>
      </w:pPr>
      <w:hyperlink r:id="rId83" w:history="1">
        <w:r w:rsidR="00FB43BF" w:rsidRPr="001A46E8">
          <w:rPr>
            <w:rStyle w:val="Hyperlink"/>
            <w:rFonts w:cs="FrankRuehl" w:hint="cs"/>
            <w:sz w:val="20"/>
            <w:rtl/>
          </w:rPr>
          <w:t>ס"ח תשע"ט מס' 2768</w:t>
        </w:r>
      </w:hyperlink>
      <w:r w:rsidR="00FB43BF">
        <w:rPr>
          <w:rFonts w:cs="FrankRuehl" w:hint="cs"/>
          <w:sz w:val="20"/>
          <w:rtl/>
        </w:rPr>
        <w:t xml:space="preserve"> מיום 1.1.2019 עמ' 106 (</w:t>
      </w:r>
      <w:hyperlink r:id="rId84" w:history="1">
        <w:r w:rsidR="00FB43BF" w:rsidRPr="00FB43BF">
          <w:rPr>
            <w:rStyle w:val="Hyperlink"/>
            <w:rFonts w:cs="FrankRuehl" w:hint="cs"/>
            <w:sz w:val="20"/>
            <w:rtl/>
          </w:rPr>
          <w:t>ה"ח הממשלה תשע"ט מס' 1282</w:t>
        </w:r>
      </w:hyperlink>
      <w:r w:rsidR="00FB43BF">
        <w:rPr>
          <w:rFonts w:cs="FrankRuehl" w:hint="cs"/>
          <w:sz w:val="20"/>
          <w:rtl/>
        </w:rPr>
        <w:t xml:space="preserve"> עמ' 254) </w:t>
      </w:r>
      <w:r w:rsidR="00FB43BF">
        <w:rPr>
          <w:rFonts w:cs="FrankRuehl"/>
          <w:sz w:val="20"/>
          <w:rtl/>
        </w:rPr>
        <w:t>–</w:t>
      </w:r>
      <w:r w:rsidR="00FB43BF">
        <w:rPr>
          <w:rFonts w:cs="FrankRuehl" w:hint="cs"/>
          <w:sz w:val="20"/>
          <w:rtl/>
        </w:rPr>
        <w:t xml:space="preserve"> הוראת שעה </w:t>
      </w:r>
      <w:r w:rsidR="00C346CC">
        <w:rPr>
          <w:rFonts w:cs="FrankRuehl" w:hint="cs"/>
          <w:sz w:val="20"/>
          <w:rtl/>
        </w:rPr>
        <w:t xml:space="preserve">תשנ"ה-1995 </w:t>
      </w:r>
      <w:r w:rsidR="00FB43BF">
        <w:rPr>
          <w:rFonts w:cs="FrankRuehl" w:hint="cs"/>
          <w:sz w:val="20"/>
          <w:rtl/>
        </w:rPr>
        <w:t>(תיקון מס' 16); תחילתה ביום 1.1.2019</w:t>
      </w:r>
      <w:r w:rsidR="0033441C">
        <w:rPr>
          <w:rFonts w:cs="FrankRuehl" w:hint="cs"/>
          <w:sz w:val="20"/>
          <w:rtl/>
        </w:rPr>
        <w:t>.</w:t>
      </w:r>
    </w:p>
    <w:p w14:paraId="74658FEE" w14:textId="77777777" w:rsidR="004C773A" w:rsidRDefault="00C81EE2" w:rsidP="00C81EE2">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sz w:val="20"/>
          <w:rtl/>
        </w:rPr>
      </w:pPr>
      <w:hyperlink r:id="rId85" w:history="1">
        <w:r w:rsidR="0033441C" w:rsidRPr="00C81EE2">
          <w:rPr>
            <w:rStyle w:val="Hyperlink"/>
            <w:rFonts w:cs="FrankRuehl" w:hint="cs"/>
            <w:sz w:val="20"/>
            <w:rtl/>
          </w:rPr>
          <w:t>ס"ח תשפ"ב מס' 2945</w:t>
        </w:r>
      </w:hyperlink>
      <w:r w:rsidR="0033441C">
        <w:rPr>
          <w:rFonts w:cs="FrankRuehl" w:hint="cs"/>
          <w:sz w:val="20"/>
          <w:rtl/>
        </w:rPr>
        <w:t xml:space="preserve"> מיום 28.12.2021 עמ' 666 (</w:t>
      </w:r>
      <w:hyperlink r:id="rId86" w:history="1">
        <w:r w:rsidR="0033441C" w:rsidRPr="0033441C">
          <w:rPr>
            <w:rStyle w:val="Hyperlink"/>
            <w:rFonts w:cs="FrankRuehl" w:hint="cs"/>
            <w:sz w:val="20"/>
            <w:rtl/>
          </w:rPr>
          <w:t>ה"ח הממשלה תשפ"ב מס' 1481</w:t>
        </w:r>
      </w:hyperlink>
      <w:r w:rsidR="0033441C">
        <w:rPr>
          <w:rFonts w:cs="FrankRuehl" w:hint="cs"/>
          <w:sz w:val="20"/>
          <w:rtl/>
        </w:rPr>
        <w:t xml:space="preserve"> עמ' 366) </w:t>
      </w:r>
      <w:r w:rsidR="0033441C">
        <w:rPr>
          <w:rFonts w:cs="FrankRuehl"/>
          <w:sz w:val="20"/>
          <w:rtl/>
        </w:rPr>
        <w:t>–</w:t>
      </w:r>
      <w:r w:rsidR="0033441C">
        <w:rPr>
          <w:rFonts w:cs="FrankRuehl" w:hint="cs"/>
          <w:sz w:val="20"/>
          <w:rtl/>
        </w:rPr>
        <w:t xml:space="preserve"> הוראת שעה תשנ"ה-1995 (תיקון מס' 17) תשפ"ב-2021 בסעיף 1 לחוק שירות ביטחון (הצבת יוצאי צבא במשטרת ישראל ובשירות בתי הסוהר) (תיקוני חקיקה) (הוראות שעה), תשפ"ב-2021</w:t>
      </w:r>
      <w:r w:rsidR="004C773A">
        <w:rPr>
          <w:rFonts w:cs="FrankRuehl" w:hint="cs"/>
          <w:sz w:val="20"/>
          <w:rtl/>
        </w:rPr>
        <w:t>.</w:t>
      </w:r>
    </w:p>
    <w:p w14:paraId="774F91AC" w14:textId="77777777" w:rsidR="007523D1" w:rsidRDefault="007523D1" w:rsidP="007523D1">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sz w:val="20"/>
          <w:rtl/>
        </w:rPr>
      </w:pPr>
      <w:hyperlink r:id="rId87" w:history="1">
        <w:r w:rsidR="004C773A" w:rsidRPr="007523D1">
          <w:rPr>
            <w:rStyle w:val="Hyperlink"/>
            <w:rFonts w:cs="FrankRuehl" w:hint="cs"/>
            <w:sz w:val="20"/>
            <w:rtl/>
          </w:rPr>
          <w:t>ס"ח תשפ"ג מס' 3023</w:t>
        </w:r>
      </w:hyperlink>
      <w:r w:rsidR="004C773A">
        <w:rPr>
          <w:rFonts w:cs="FrankRuehl" w:hint="cs"/>
          <w:sz w:val="20"/>
          <w:rtl/>
        </w:rPr>
        <w:t xml:space="preserve"> מיום 15.2.2023 עמ' 52 (</w:t>
      </w:r>
      <w:hyperlink r:id="rId88" w:history="1">
        <w:r w:rsidR="004C773A" w:rsidRPr="004C773A">
          <w:rPr>
            <w:rStyle w:val="Hyperlink"/>
            <w:rFonts w:cs="FrankRuehl" w:hint="cs"/>
            <w:sz w:val="20"/>
            <w:rtl/>
          </w:rPr>
          <w:t>ה"ח הממשלה תשפ"ג מס' 1597</w:t>
        </w:r>
      </w:hyperlink>
      <w:r w:rsidR="004C773A">
        <w:rPr>
          <w:rFonts w:cs="FrankRuehl" w:hint="cs"/>
          <w:sz w:val="20"/>
          <w:rtl/>
        </w:rPr>
        <w:t xml:space="preserve"> עמ' 102) </w:t>
      </w:r>
      <w:r w:rsidR="004C773A">
        <w:rPr>
          <w:rFonts w:cs="FrankRuehl"/>
          <w:sz w:val="20"/>
          <w:rtl/>
        </w:rPr>
        <w:t>–</w:t>
      </w:r>
      <w:r w:rsidR="004C773A">
        <w:rPr>
          <w:rFonts w:cs="FrankRuehl" w:hint="cs"/>
          <w:sz w:val="20"/>
          <w:rtl/>
        </w:rPr>
        <w:t xml:space="preserve"> הוראת שעה תשנ"ה-1995 (תיקון מס' 18) תשפ"ג-2023</w:t>
      </w:r>
      <w:r w:rsidR="00FB43BF">
        <w:rPr>
          <w:rFonts w:cs="FrankRuehl" w:hint="cs"/>
          <w:sz w:val="20"/>
          <w:rtl/>
        </w:rPr>
        <w:t>.</w:t>
      </w:r>
    </w:p>
    <w:p w14:paraId="42946932" w14:textId="77777777" w:rsidR="00FB2C2D" w:rsidRDefault="00FB2C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89" w:history="1">
        <w:r>
          <w:rPr>
            <w:rStyle w:val="Hyperlink"/>
            <w:rFonts w:cs="FrankRuehl"/>
            <w:sz w:val="20"/>
            <w:rtl/>
          </w:rPr>
          <w:t>ס"ח</w:t>
        </w:r>
        <w:r>
          <w:rPr>
            <w:rStyle w:val="Hyperlink"/>
            <w:rFonts w:cs="FrankRuehl" w:hint="cs"/>
            <w:sz w:val="20"/>
            <w:rtl/>
          </w:rPr>
          <w:t xml:space="preserve"> תשנ"ו מס' 1573</w:t>
        </w:r>
      </w:hyperlink>
      <w:r>
        <w:rPr>
          <w:rFonts w:cs="FrankRuehl" w:hint="cs"/>
          <w:sz w:val="20"/>
          <w:rtl/>
        </w:rPr>
        <w:t xml:space="preserve"> מיום 8.3.1996 עמ' 149 (</w:t>
      </w:r>
      <w:hyperlink r:id="rId90" w:history="1">
        <w:r>
          <w:rPr>
            <w:rStyle w:val="Hyperlink"/>
            <w:rFonts w:cs="FrankRuehl" w:hint="cs"/>
            <w:sz w:val="20"/>
            <w:rtl/>
          </w:rPr>
          <w:t>ה"ח תשנ"ה מס' 2344</w:t>
        </w:r>
      </w:hyperlink>
      <w:r>
        <w:rPr>
          <w:rFonts w:cs="FrankRuehl"/>
          <w:sz w:val="20"/>
          <w:rtl/>
        </w:rPr>
        <w:t xml:space="preserve"> ע</w:t>
      </w:r>
      <w:r>
        <w:rPr>
          <w:rFonts w:cs="FrankRuehl" w:hint="cs"/>
          <w:sz w:val="20"/>
          <w:rtl/>
        </w:rPr>
        <w:t xml:space="preserve">מ' 210, </w:t>
      </w:r>
      <w:hyperlink r:id="rId91" w:history="1">
        <w:r>
          <w:rPr>
            <w:rStyle w:val="Hyperlink"/>
            <w:rFonts w:cs="FrankRuehl" w:hint="cs"/>
            <w:sz w:val="20"/>
            <w:rtl/>
          </w:rPr>
          <w:t>ה"ח תשנ"ו מס' 2459</w:t>
        </w:r>
      </w:hyperlink>
      <w:r>
        <w:rPr>
          <w:rFonts w:cs="FrankRuehl"/>
          <w:sz w:val="20"/>
          <w:rtl/>
        </w:rPr>
        <w:t xml:space="preserve"> ע</w:t>
      </w:r>
      <w:r>
        <w:rPr>
          <w:rFonts w:cs="FrankRuehl" w:hint="cs"/>
          <w:sz w:val="20"/>
          <w:rtl/>
        </w:rPr>
        <w:t xml:space="preserve">מ' 274) </w:t>
      </w:r>
      <w:r>
        <w:rPr>
          <w:rFonts w:cs="FrankRuehl"/>
          <w:sz w:val="20"/>
          <w:rtl/>
        </w:rPr>
        <w:t>–</w:t>
      </w:r>
      <w:r>
        <w:rPr>
          <w:rFonts w:cs="FrankRuehl" w:hint="cs"/>
          <w:sz w:val="20"/>
          <w:rtl/>
        </w:rPr>
        <w:t xml:space="preserve"> תיקון מס' 8 בסעיף 23 לחוק סדר ה</w:t>
      </w:r>
      <w:r>
        <w:rPr>
          <w:rFonts w:cs="FrankRuehl"/>
          <w:sz w:val="20"/>
          <w:rtl/>
        </w:rPr>
        <w:t>ד</w:t>
      </w:r>
      <w:r>
        <w:rPr>
          <w:rFonts w:cs="FrankRuehl" w:hint="cs"/>
          <w:sz w:val="20"/>
          <w:rtl/>
        </w:rPr>
        <w:t>י</w:t>
      </w:r>
      <w:r>
        <w:rPr>
          <w:rFonts w:cs="FrankRuehl"/>
          <w:sz w:val="20"/>
          <w:rtl/>
        </w:rPr>
        <w:t>ן</w:t>
      </w:r>
      <w:r>
        <w:rPr>
          <w:rFonts w:cs="FrankRuehl" w:hint="cs"/>
          <w:sz w:val="20"/>
          <w:rtl/>
        </w:rPr>
        <w:t xml:space="preserve"> הפלילי (סמכויות אכיפה </w:t>
      </w:r>
      <w:r>
        <w:rPr>
          <w:rFonts w:cs="FrankRuehl"/>
          <w:sz w:val="20"/>
          <w:rtl/>
        </w:rPr>
        <w:t>–</w:t>
      </w:r>
      <w:r>
        <w:rPr>
          <w:rFonts w:cs="FrankRuehl" w:hint="cs"/>
          <w:sz w:val="20"/>
          <w:rtl/>
        </w:rPr>
        <w:t xml:space="preserve"> </w:t>
      </w:r>
      <w:r>
        <w:rPr>
          <w:rFonts w:cs="FrankRuehl"/>
          <w:sz w:val="20"/>
          <w:rtl/>
        </w:rPr>
        <w:t>ח</w:t>
      </w:r>
      <w:r>
        <w:rPr>
          <w:rFonts w:cs="FrankRuehl" w:hint="cs"/>
          <w:sz w:val="20"/>
          <w:rtl/>
        </w:rPr>
        <w:t>יפוש בגוף החשוד), תשנ"ו-1996.</w:t>
      </w:r>
    </w:p>
    <w:p w14:paraId="52948ACA" w14:textId="77777777" w:rsidR="00FB2C2D" w:rsidRDefault="00FB2C2D" w:rsidP="00B943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92" w:history="1">
        <w:r>
          <w:rPr>
            <w:rStyle w:val="Hyperlink"/>
            <w:rFonts w:cs="FrankRuehl"/>
            <w:sz w:val="20"/>
            <w:rtl/>
          </w:rPr>
          <w:t>ס"ח</w:t>
        </w:r>
        <w:r>
          <w:rPr>
            <w:rStyle w:val="Hyperlink"/>
            <w:rFonts w:cs="FrankRuehl" w:hint="cs"/>
            <w:sz w:val="20"/>
            <w:rtl/>
          </w:rPr>
          <w:t xml:space="preserve"> תשנ"ח מס' 164</w:t>
        </w:r>
        <w:r>
          <w:rPr>
            <w:rStyle w:val="Hyperlink"/>
            <w:rFonts w:cs="FrankRuehl"/>
            <w:sz w:val="20"/>
            <w:rtl/>
          </w:rPr>
          <w:t>4</w:t>
        </w:r>
      </w:hyperlink>
      <w:r>
        <w:rPr>
          <w:rFonts w:cs="FrankRuehl"/>
          <w:sz w:val="20"/>
          <w:rtl/>
        </w:rPr>
        <w:t xml:space="preserve"> </w:t>
      </w:r>
      <w:r>
        <w:rPr>
          <w:rFonts w:cs="FrankRuehl" w:hint="cs"/>
          <w:sz w:val="20"/>
          <w:rtl/>
        </w:rPr>
        <w:t>מ</w:t>
      </w:r>
      <w:r>
        <w:rPr>
          <w:rFonts w:cs="FrankRuehl"/>
          <w:sz w:val="20"/>
          <w:rtl/>
        </w:rPr>
        <w:t>י</w:t>
      </w:r>
      <w:r>
        <w:rPr>
          <w:rFonts w:cs="FrankRuehl" w:hint="cs"/>
          <w:sz w:val="20"/>
          <w:rtl/>
        </w:rPr>
        <w:t>ום 31.12.1997 עמ' 36 (</w:t>
      </w:r>
      <w:hyperlink r:id="rId93" w:history="1">
        <w:r>
          <w:rPr>
            <w:rStyle w:val="Hyperlink"/>
            <w:rFonts w:cs="FrankRuehl" w:hint="cs"/>
            <w:sz w:val="20"/>
            <w:rtl/>
          </w:rPr>
          <w:t>ה"ח תשנ"ו מס' 2492</w:t>
        </w:r>
      </w:hyperlink>
      <w:r>
        <w:rPr>
          <w:rFonts w:cs="FrankRuehl" w:hint="cs"/>
          <w:sz w:val="20"/>
          <w:rtl/>
        </w:rPr>
        <w:t xml:space="preserve"> עמ' 500) </w:t>
      </w:r>
      <w:r>
        <w:rPr>
          <w:rFonts w:cs="FrankRuehl"/>
          <w:sz w:val="20"/>
          <w:rtl/>
        </w:rPr>
        <w:t>–</w:t>
      </w:r>
      <w:r>
        <w:rPr>
          <w:rFonts w:cs="FrankRuehl" w:hint="cs"/>
          <w:sz w:val="20"/>
          <w:rtl/>
        </w:rPr>
        <w:t xml:space="preserve"> תיקון מס' 9; ר' סעיפים 13, 14 לענין תחילה והוראות מעבר.</w:t>
      </w:r>
    </w:p>
    <w:p w14:paraId="279D493E" w14:textId="77777777" w:rsidR="00FB2C2D" w:rsidRDefault="00FB2C2D" w:rsidP="0058761B">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r>
        <w:rPr>
          <w:rFonts w:cs="FrankRuehl" w:hint="cs"/>
          <w:sz w:val="20"/>
          <w:rtl/>
        </w:rPr>
        <w:t>13. (א) תחילתו של חוק זה, למעט סעיפים 28(3) לחוק העיקרי, כנוסחו בסעיף 4 לחוק זה, 29 לחוק העיקרי, כנוסחו בסעיף 5 לחוק זה, 29ב(א) לחוק העיקרי, כנוסחו בסעיף 6 לחוק זה ו-34 לחוק העיקרי, כנוסחו בסעיף 9 לחוק זה, ביום ג' בטבת התשנ"ח (1 בינואר 1998).</w:t>
      </w:r>
    </w:p>
    <w:p w14:paraId="580F8B8A" w14:textId="77777777" w:rsidR="00FB2C2D" w:rsidRDefault="00FB2C2D" w:rsidP="00D90E2E">
      <w:pPr>
        <w:pStyle w:val="footnote"/>
        <w:tabs>
          <w:tab w:val="left" w:pos="624"/>
          <w:tab w:val="left" w:pos="1021"/>
          <w:tab w:val="left" w:pos="1474"/>
          <w:tab w:val="left" w:pos="1928"/>
          <w:tab w:val="left" w:pos="2381"/>
          <w:tab w:val="left" w:pos="2835"/>
          <w:tab w:val="right" w:leader="dot" w:pos="6259"/>
        </w:tabs>
        <w:ind w:left="170" w:right="1134"/>
        <w:rPr>
          <w:rFonts w:cs="FrankRuehl" w:hint="cs"/>
          <w:sz w:val="20"/>
          <w:rtl/>
        </w:rPr>
      </w:pPr>
      <w:r>
        <w:rPr>
          <w:rFonts w:cs="FrankRuehl" w:hint="cs"/>
          <w:sz w:val="20"/>
          <w:rtl/>
        </w:rPr>
        <w:t>(ב) תחילתם של סעיפים 28(3) לחוק העיקרי, כנוסחו בסעיף 4 לחוק זה, 29 לחוק העיקרי, כנוסחו בסעיף 5 לחוק זה ו-34 לחוק העיקרי, כנוסחו בסעיף 9 לחוק זה, ביום י"ג בטבת התשנ"ט (1 בינואר 1999).</w:t>
      </w:r>
    </w:p>
    <w:p w14:paraId="676919ED" w14:textId="77777777" w:rsidR="00FB2C2D" w:rsidRDefault="00FB2C2D" w:rsidP="00D90E2E">
      <w:pPr>
        <w:pStyle w:val="footnote"/>
        <w:tabs>
          <w:tab w:val="left" w:pos="624"/>
          <w:tab w:val="left" w:pos="1021"/>
          <w:tab w:val="left" w:pos="1474"/>
          <w:tab w:val="left" w:pos="1928"/>
          <w:tab w:val="left" w:pos="2381"/>
          <w:tab w:val="left" w:pos="2835"/>
          <w:tab w:val="right" w:leader="dot" w:pos="6259"/>
        </w:tabs>
        <w:ind w:left="170" w:right="1134"/>
        <w:rPr>
          <w:rFonts w:cs="FrankRuehl" w:hint="cs"/>
          <w:sz w:val="20"/>
          <w:rtl/>
        </w:rPr>
      </w:pPr>
      <w:r>
        <w:rPr>
          <w:rFonts w:cs="FrankRuehl" w:hint="cs"/>
          <w:sz w:val="20"/>
          <w:rtl/>
        </w:rPr>
        <w:t>(ג) תחילתן של סעיף 29ב(א) לחוק העיקרי, כנוסחו בסעיף 6 לחוק זה, ביום ו' בטבת התשס"א (1 בינואר 2001).</w:t>
      </w:r>
    </w:p>
    <w:p w14:paraId="46148F69" w14:textId="77777777" w:rsidR="00FB2C2D" w:rsidRDefault="00FB2C2D" w:rsidP="00D90E2E">
      <w:pPr>
        <w:pStyle w:val="footnote"/>
        <w:tabs>
          <w:tab w:val="left" w:pos="624"/>
          <w:tab w:val="left" w:pos="1021"/>
          <w:tab w:val="left" w:pos="1474"/>
          <w:tab w:val="left" w:pos="1928"/>
          <w:tab w:val="left" w:pos="2381"/>
          <w:tab w:val="left" w:pos="2835"/>
          <w:tab w:val="right" w:leader="dot" w:pos="6259"/>
        </w:tabs>
        <w:spacing w:before="72"/>
        <w:ind w:left="170" w:right="1134"/>
        <w:rPr>
          <w:rFonts w:cs="FrankRuehl" w:hint="cs"/>
          <w:sz w:val="20"/>
          <w:rtl/>
        </w:rPr>
      </w:pPr>
      <w:r>
        <w:rPr>
          <w:rFonts w:cs="FrankRuehl" w:hint="cs"/>
          <w:sz w:val="20"/>
          <w:rtl/>
        </w:rPr>
        <w:t>14. צו לפי סעיף 24 לחוק העיקרי, שניתן לפני תחילתו של חוק זה, יוסיף לעמוד בתוקף לגבי יוצא צבא שנקרא לשירות בטחון על פיו או מכוחו.</w:t>
      </w:r>
    </w:p>
    <w:p w14:paraId="1DCE81B8" w14:textId="77777777" w:rsidR="00FB2C2D" w:rsidRDefault="00FB2C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94" w:history="1">
        <w:r>
          <w:rPr>
            <w:rStyle w:val="Hyperlink"/>
            <w:rFonts w:cs="FrankRuehl"/>
            <w:sz w:val="20"/>
            <w:rtl/>
          </w:rPr>
          <w:t>ס"ח</w:t>
        </w:r>
        <w:r>
          <w:rPr>
            <w:rStyle w:val="Hyperlink"/>
            <w:rFonts w:cs="FrankRuehl" w:hint="cs"/>
            <w:sz w:val="20"/>
            <w:rtl/>
          </w:rPr>
          <w:t xml:space="preserve"> תשנ"ט מס' 1692</w:t>
        </w:r>
      </w:hyperlink>
      <w:r>
        <w:rPr>
          <w:rFonts w:cs="FrankRuehl" w:hint="cs"/>
          <w:sz w:val="20"/>
          <w:rtl/>
        </w:rPr>
        <w:t xml:space="preserve"> מיום 1</w:t>
      </w:r>
      <w:r>
        <w:rPr>
          <w:rFonts w:cs="FrankRuehl"/>
          <w:sz w:val="20"/>
          <w:rtl/>
        </w:rPr>
        <w:t xml:space="preserve">0.11.1998 </w:t>
      </w:r>
      <w:r>
        <w:rPr>
          <w:rFonts w:cs="FrankRuehl" w:hint="cs"/>
          <w:sz w:val="20"/>
          <w:rtl/>
        </w:rPr>
        <w:t>ע</w:t>
      </w:r>
      <w:r>
        <w:rPr>
          <w:rFonts w:cs="FrankRuehl"/>
          <w:sz w:val="20"/>
          <w:rtl/>
        </w:rPr>
        <w:t>מ</w:t>
      </w:r>
      <w:r>
        <w:rPr>
          <w:rFonts w:cs="FrankRuehl" w:hint="cs"/>
          <w:sz w:val="20"/>
          <w:rtl/>
        </w:rPr>
        <w:t>' 22 (</w:t>
      </w:r>
      <w:hyperlink r:id="rId95" w:history="1">
        <w:r>
          <w:rPr>
            <w:rStyle w:val="Hyperlink"/>
            <w:rFonts w:cs="FrankRuehl" w:hint="cs"/>
            <w:sz w:val="20"/>
            <w:rtl/>
          </w:rPr>
          <w:t>ה"ח תשנ"ח מס' 2704</w:t>
        </w:r>
      </w:hyperlink>
      <w:r>
        <w:rPr>
          <w:rFonts w:cs="FrankRuehl" w:hint="cs"/>
          <w:sz w:val="20"/>
          <w:rtl/>
        </w:rPr>
        <w:t xml:space="preserve"> עמ' 314) </w:t>
      </w:r>
      <w:r>
        <w:rPr>
          <w:rFonts w:cs="FrankRuehl"/>
          <w:sz w:val="20"/>
          <w:rtl/>
        </w:rPr>
        <w:t>–</w:t>
      </w:r>
      <w:r>
        <w:rPr>
          <w:rFonts w:cs="FrankRuehl" w:hint="cs"/>
          <w:sz w:val="20"/>
          <w:rtl/>
        </w:rPr>
        <w:t xml:space="preserve"> תיקון מס' 10; </w:t>
      </w:r>
      <w:r>
        <w:rPr>
          <w:rFonts w:cs="FrankRuehl"/>
          <w:sz w:val="20"/>
          <w:rtl/>
        </w:rPr>
        <w:t>ת</w:t>
      </w:r>
      <w:r>
        <w:rPr>
          <w:rFonts w:cs="FrankRuehl" w:hint="cs"/>
          <w:sz w:val="20"/>
          <w:rtl/>
        </w:rPr>
        <w:t>חילתו 180 ימים מיום פרסומו.</w:t>
      </w:r>
    </w:p>
    <w:p w14:paraId="165329C4" w14:textId="77777777" w:rsidR="00FB2C2D" w:rsidRDefault="00FB2C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z w:val="20"/>
          <w:rtl/>
        </w:rPr>
      </w:pPr>
      <w:hyperlink r:id="rId96" w:history="1">
        <w:r>
          <w:rPr>
            <w:rStyle w:val="Hyperlink"/>
            <w:rFonts w:cs="FrankRuehl"/>
            <w:sz w:val="20"/>
            <w:rtl/>
          </w:rPr>
          <w:t>ס"ח</w:t>
        </w:r>
        <w:r>
          <w:rPr>
            <w:rStyle w:val="Hyperlink"/>
            <w:rFonts w:cs="FrankRuehl" w:hint="cs"/>
            <w:sz w:val="20"/>
            <w:rtl/>
          </w:rPr>
          <w:t xml:space="preserve"> תש"ס מס' 1723</w:t>
        </w:r>
      </w:hyperlink>
      <w:r>
        <w:rPr>
          <w:rFonts w:cs="FrankRuehl" w:hint="cs"/>
          <w:sz w:val="20"/>
          <w:rtl/>
        </w:rPr>
        <w:t xml:space="preserve"> מיום 10.1.20</w:t>
      </w:r>
      <w:r>
        <w:rPr>
          <w:rFonts w:cs="FrankRuehl"/>
          <w:sz w:val="20"/>
          <w:rtl/>
        </w:rPr>
        <w:t xml:space="preserve">00 </w:t>
      </w:r>
      <w:r>
        <w:rPr>
          <w:rFonts w:cs="FrankRuehl" w:hint="cs"/>
          <w:sz w:val="20"/>
          <w:rtl/>
        </w:rPr>
        <w:t>עמ' 64 (</w:t>
      </w:r>
      <w:hyperlink r:id="rId97" w:history="1">
        <w:r>
          <w:rPr>
            <w:rStyle w:val="Hyperlink"/>
            <w:rFonts w:cs="FrankRuehl" w:hint="cs"/>
            <w:sz w:val="20"/>
            <w:rtl/>
          </w:rPr>
          <w:t>ה"ח תשנ"ט מס' 2800</w:t>
        </w:r>
      </w:hyperlink>
      <w:r>
        <w:rPr>
          <w:rFonts w:cs="FrankRuehl" w:hint="cs"/>
          <w:sz w:val="20"/>
          <w:rtl/>
        </w:rPr>
        <w:t xml:space="preserve"> ע</w:t>
      </w:r>
      <w:r>
        <w:rPr>
          <w:rFonts w:cs="FrankRuehl"/>
          <w:sz w:val="20"/>
          <w:rtl/>
        </w:rPr>
        <w:t>מ' 368) –</w:t>
      </w:r>
      <w:r>
        <w:rPr>
          <w:rFonts w:cs="FrankRuehl" w:hint="cs"/>
          <w:sz w:val="20"/>
          <w:rtl/>
        </w:rPr>
        <w:t xml:space="preserve"> תיקון מס' 11.</w:t>
      </w:r>
    </w:p>
    <w:p w14:paraId="0F760758" w14:textId="77777777" w:rsidR="00FB2C2D" w:rsidRDefault="00FB2C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spacing w:val="-2"/>
          <w:sz w:val="20"/>
          <w:rtl/>
        </w:rPr>
      </w:pPr>
      <w:hyperlink r:id="rId98" w:history="1">
        <w:r>
          <w:rPr>
            <w:rStyle w:val="Hyperlink"/>
            <w:rFonts w:cs="FrankRuehl"/>
            <w:spacing w:val="-2"/>
            <w:sz w:val="20"/>
            <w:rtl/>
          </w:rPr>
          <w:t>ס"ח</w:t>
        </w:r>
        <w:r>
          <w:rPr>
            <w:rStyle w:val="Hyperlink"/>
            <w:rFonts w:cs="FrankRuehl" w:hint="cs"/>
            <w:spacing w:val="-2"/>
            <w:sz w:val="20"/>
            <w:rtl/>
          </w:rPr>
          <w:t xml:space="preserve"> תש"ס מס' 1751</w:t>
        </w:r>
      </w:hyperlink>
      <w:r>
        <w:rPr>
          <w:rFonts w:cs="FrankRuehl" w:hint="cs"/>
          <w:spacing w:val="-2"/>
          <w:sz w:val="20"/>
          <w:rtl/>
        </w:rPr>
        <w:t xml:space="preserve"> מיום 13.8.2000 עמ' 266 (</w:t>
      </w:r>
      <w:hyperlink r:id="rId99" w:history="1">
        <w:r>
          <w:rPr>
            <w:rStyle w:val="Hyperlink"/>
            <w:rFonts w:cs="FrankRuehl" w:hint="cs"/>
            <w:spacing w:val="-2"/>
            <w:sz w:val="20"/>
            <w:rtl/>
          </w:rPr>
          <w:t>ה"ח תש"ס מס' 2848</w:t>
        </w:r>
      </w:hyperlink>
      <w:r>
        <w:rPr>
          <w:rFonts w:cs="FrankRuehl"/>
          <w:spacing w:val="-2"/>
          <w:sz w:val="20"/>
          <w:rtl/>
        </w:rPr>
        <w:t xml:space="preserve"> </w:t>
      </w:r>
      <w:r>
        <w:rPr>
          <w:rFonts w:cs="FrankRuehl" w:hint="cs"/>
          <w:spacing w:val="-2"/>
          <w:sz w:val="20"/>
          <w:rtl/>
        </w:rPr>
        <w:t>ע</w:t>
      </w:r>
      <w:r>
        <w:rPr>
          <w:rFonts w:cs="FrankRuehl"/>
          <w:spacing w:val="-2"/>
          <w:sz w:val="20"/>
          <w:rtl/>
        </w:rPr>
        <w:t>מ</w:t>
      </w:r>
      <w:r>
        <w:rPr>
          <w:rFonts w:cs="FrankRuehl" w:hint="cs"/>
          <w:spacing w:val="-2"/>
          <w:sz w:val="20"/>
          <w:rtl/>
        </w:rPr>
        <w:t xml:space="preserve">' 240) </w:t>
      </w:r>
      <w:r>
        <w:rPr>
          <w:rFonts w:cs="FrankRuehl"/>
          <w:spacing w:val="-2"/>
          <w:sz w:val="20"/>
          <w:rtl/>
        </w:rPr>
        <w:t>–</w:t>
      </w:r>
      <w:r>
        <w:rPr>
          <w:rFonts w:cs="FrankRuehl" w:hint="cs"/>
          <w:spacing w:val="-2"/>
          <w:sz w:val="20"/>
          <w:rtl/>
        </w:rPr>
        <w:t xml:space="preserve"> תיקון מס' 12.</w:t>
      </w:r>
    </w:p>
    <w:p w14:paraId="3E0464DB" w14:textId="77777777" w:rsidR="00FB2C2D" w:rsidRDefault="00FB2C2D" w:rsidP="00B943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00" w:history="1">
        <w:r>
          <w:rPr>
            <w:rStyle w:val="Hyperlink"/>
            <w:rFonts w:cs="FrankRuehl"/>
            <w:sz w:val="20"/>
            <w:rtl/>
          </w:rPr>
          <w:t>ס"ח</w:t>
        </w:r>
        <w:r>
          <w:rPr>
            <w:rStyle w:val="Hyperlink"/>
            <w:rFonts w:cs="FrankRuehl" w:hint="cs"/>
            <w:sz w:val="20"/>
            <w:rtl/>
          </w:rPr>
          <w:t xml:space="preserve"> תשס"א מס' 1772</w:t>
        </w:r>
      </w:hyperlink>
      <w:r>
        <w:rPr>
          <w:rFonts w:cs="FrankRuehl" w:hint="cs"/>
          <w:sz w:val="20"/>
          <w:rtl/>
        </w:rPr>
        <w:t xml:space="preserve"> מיום 10.1.2001 עמ' 118 (</w:t>
      </w:r>
      <w:hyperlink r:id="rId101" w:history="1">
        <w:r>
          <w:rPr>
            <w:rStyle w:val="Hyperlink"/>
            <w:rFonts w:cs="FrankRuehl" w:hint="cs"/>
            <w:sz w:val="20"/>
            <w:rtl/>
          </w:rPr>
          <w:t>ה"ח תשס"א מס' 2970</w:t>
        </w:r>
      </w:hyperlink>
      <w:r>
        <w:rPr>
          <w:rFonts w:cs="FrankRuehl" w:hint="cs"/>
          <w:sz w:val="20"/>
          <w:rtl/>
        </w:rPr>
        <w:t xml:space="preserve"> עמ' 408) </w:t>
      </w:r>
      <w:r>
        <w:rPr>
          <w:rFonts w:cs="FrankRuehl"/>
          <w:sz w:val="20"/>
          <w:rtl/>
        </w:rPr>
        <w:t>–</w:t>
      </w:r>
      <w:r>
        <w:rPr>
          <w:rFonts w:cs="FrankRuehl" w:hint="cs"/>
          <w:sz w:val="20"/>
          <w:rtl/>
        </w:rPr>
        <w:t xml:space="preserve"> הוראת שעה תשס"א-2001. בוטלה </w:t>
      </w:r>
      <w:hyperlink r:id="rId102" w:history="1">
        <w:r>
          <w:rPr>
            <w:rStyle w:val="Hyperlink"/>
            <w:rFonts w:cs="FrankRuehl"/>
            <w:sz w:val="20"/>
            <w:rtl/>
          </w:rPr>
          <w:t>ס"ח</w:t>
        </w:r>
        <w:r>
          <w:rPr>
            <w:rStyle w:val="Hyperlink"/>
            <w:rFonts w:cs="FrankRuehl" w:hint="cs"/>
            <w:sz w:val="20"/>
            <w:rtl/>
          </w:rPr>
          <w:t xml:space="preserve"> תשס"א מס' 1780</w:t>
        </w:r>
      </w:hyperlink>
      <w:r>
        <w:rPr>
          <w:rFonts w:cs="FrankRuehl" w:hint="cs"/>
          <w:sz w:val="20"/>
          <w:rtl/>
        </w:rPr>
        <w:t xml:space="preserve"> מיום 18.3.2001 עמ' 171 (</w:t>
      </w:r>
      <w:hyperlink r:id="rId103" w:history="1">
        <w:r>
          <w:rPr>
            <w:rStyle w:val="Hyperlink"/>
            <w:rFonts w:cs="FrankRuehl" w:hint="cs"/>
            <w:sz w:val="20"/>
            <w:rtl/>
          </w:rPr>
          <w:t>ה"ח תש"ס מס' 2889</w:t>
        </w:r>
      </w:hyperlink>
      <w:r>
        <w:rPr>
          <w:rFonts w:cs="FrankRuehl" w:hint="cs"/>
          <w:sz w:val="20"/>
          <w:rtl/>
        </w:rPr>
        <w:t xml:space="preserve"> עמ' 455) </w:t>
      </w:r>
      <w:r>
        <w:rPr>
          <w:rFonts w:cs="FrankRuehl"/>
          <w:sz w:val="20"/>
          <w:rtl/>
        </w:rPr>
        <w:t>–</w:t>
      </w:r>
      <w:r>
        <w:rPr>
          <w:rFonts w:cs="FrankRuehl" w:hint="cs"/>
          <w:sz w:val="20"/>
          <w:rtl/>
        </w:rPr>
        <w:t xml:space="preserve"> הוראת שעה בחוק דחיית שירות ביטחון לתלמידי ישיבות שתורתם אומנותם (הוראת שעה), תשס"א-2001.</w:t>
      </w:r>
    </w:p>
    <w:p w14:paraId="499DEDA4" w14:textId="77777777" w:rsidR="00FB2C2D" w:rsidRDefault="00FB2C2D" w:rsidP="00B943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04" w:history="1">
        <w:r>
          <w:rPr>
            <w:rStyle w:val="Hyperlink"/>
            <w:rFonts w:cs="FrankRuehl"/>
            <w:sz w:val="20"/>
            <w:rtl/>
          </w:rPr>
          <w:t>ס"ח</w:t>
        </w:r>
        <w:r>
          <w:rPr>
            <w:rStyle w:val="Hyperlink"/>
            <w:rFonts w:cs="FrankRuehl" w:hint="cs"/>
            <w:sz w:val="20"/>
            <w:rtl/>
          </w:rPr>
          <w:t xml:space="preserve"> תשס"ב מס' 1810</w:t>
        </w:r>
      </w:hyperlink>
      <w:r>
        <w:rPr>
          <w:rFonts w:cs="FrankRuehl" w:hint="cs"/>
          <w:sz w:val="20"/>
          <w:rtl/>
        </w:rPr>
        <w:t xml:space="preserve"> מ</w:t>
      </w:r>
      <w:r>
        <w:rPr>
          <w:rFonts w:cs="FrankRuehl"/>
          <w:sz w:val="20"/>
          <w:rtl/>
        </w:rPr>
        <w:t>י</w:t>
      </w:r>
      <w:r>
        <w:rPr>
          <w:rFonts w:cs="FrankRuehl" w:hint="cs"/>
          <w:sz w:val="20"/>
          <w:rtl/>
        </w:rPr>
        <w:t>ו</w:t>
      </w:r>
      <w:r>
        <w:rPr>
          <w:rFonts w:cs="FrankRuehl"/>
          <w:sz w:val="20"/>
          <w:rtl/>
        </w:rPr>
        <w:t>ם</w:t>
      </w:r>
      <w:r>
        <w:rPr>
          <w:rFonts w:cs="FrankRuehl" w:hint="cs"/>
          <w:sz w:val="20"/>
          <w:rtl/>
        </w:rPr>
        <w:t xml:space="preserve"> 14.11.2001 עמ' 14 (</w:t>
      </w:r>
      <w:hyperlink r:id="rId105" w:history="1">
        <w:r>
          <w:rPr>
            <w:rStyle w:val="Hyperlink"/>
            <w:rFonts w:cs="FrankRuehl" w:hint="cs"/>
            <w:sz w:val="20"/>
            <w:rtl/>
          </w:rPr>
          <w:t>ה"ח תשס"א מס' 3035</w:t>
        </w:r>
      </w:hyperlink>
      <w:r>
        <w:rPr>
          <w:rFonts w:cs="FrankRuehl" w:hint="cs"/>
          <w:sz w:val="20"/>
          <w:rtl/>
        </w:rPr>
        <w:t xml:space="preserve"> עמ' 791) </w:t>
      </w:r>
      <w:r>
        <w:rPr>
          <w:rFonts w:cs="FrankRuehl"/>
          <w:sz w:val="20"/>
          <w:rtl/>
        </w:rPr>
        <w:t>–</w:t>
      </w:r>
      <w:r>
        <w:rPr>
          <w:rFonts w:cs="FrankRuehl" w:hint="cs"/>
          <w:sz w:val="20"/>
          <w:rtl/>
        </w:rPr>
        <w:t xml:space="preserve"> הוראת שעה תשס"ב-2001 (שירות מילואים במשמר הגבול); תוקפה עד יום 31.12.2008. תוקנה </w:t>
      </w:r>
    </w:p>
    <w:p w14:paraId="4AB27C60"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106" w:history="1">
        <w:r>
          <w:rPr>
            <w:rStyle w:val="Hyperlink"/>
            <w:rFonts w:cs="FrankRuehl" w:hint="cs"/>
            <w:sz w:val="20"/>
            <w:rtl/>
          </w:rPr>
          <w:t>ס"ח תשס"ג מס' 1873</w:t>
        </w:r>
      </w:hyperlink>
      <w:r>
        <w:rPr>
          <w:rFonts w:cs="FrankRuehl" w:hint="cs"/>
          <w:sz w:val="20"/>
          <w:rtl/>
        </w:rPr>
        <w:t xml:space="preserve"> מיום 19.11.2002 עמ' 50 (</w:t>
      </w:r>
      <w:hyperlink r:id="rId107" w:history="1">
        <w:r>
          <w:rPr>
            <w:rStyle w:val="Hyperlink"/>
            <w:rFonts w:cs="FrankRuehl" w:hint="cs"/>
            <w:sz w:val="20"/>
            <w:rtl/>
          </w:rPr>
          <w:t>ה"ח הממשלה תשס"ג מס' 2</w:t>
        </w:r>
      </w:hyperlink>
      <w:r>
        <w:rPr>
          <w:rFonts w:cs="FrankRuehl" w:hint="cs"/>
          <w:sz w:val="20"/>
          <w:rtl/>
        </w:rPr>
        <w:t xml:space="preserve"> עמ' 10) </w:t>
      </w:r>
      <w:r>
        <w:rPr>
          <w:rFonts w:cs="FrankRuehl"/>
          <w:sz w:val="20"/>
          <w:rtl/>
        </w:rPr>
        <w:t>–</w:t>
      </w:r>
      <w:r>
        <w:rPr>
          <w:rFonts w:cs="FrankRuehl" w:hint="cs"/>
          <w:sz w:val="20"/>
          <w:rtl/>
        </w:rPr>
        <w:t xml:space="preserve"> הוראת שעה </w:t>
      </w:r>
      <w:r w:rsidR="00B200D6">
        <w:rPr>
          <w:rFonts w:cs="FrankRuehl" w:hint="cs"/>
          <w:sz w:val="20"/>
          <w:rtl/>
        </w:rPr>
        <w:t xml:space="preserve">תשס"ב-2001 </w:t>
      </w:r>
      <w:r>
        <w:rPr>
          <w:rFonts w:cs="FrankRuehl" w:hint="cs"/>
          <w:sz w:val="20"/>
          <w:rtl/>
        </w:rPr>
        <w:t xml:space="preserve">(תיקון). </w:t>
      </w:r>
    </w:p>
    <w:p w14:paraId="3C5A59E0"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108" w:history="1">
        <w:r>
          <w:rPr>
            <w:rStyle w:val="Hyperlink"/>
            <w:rFonts w:cs="FrankRuehl" w:hint="cs"/>
            <w:sz w:val="20"/>
            <w:rtl/>
          </w:rPr>
          <w:t>ס"ח תשס"ו מס' 2045</w:t>
        </w:r>
      </w:hyperlink>
      <w:r>
        <w:rPr>
          <w:rFonts w:cs="FrankRuehl" w:hint="cs"/>
          <w:sz w:val="20"/>
          <w:rtl/>
        </w:rPr>
        <w:t xml:space="preserve"> מיום 1.1.2006 עמ' 153 (</w:t>
      </w:r>
      <w:hyperlink r:id="rId109" w:history="1">
        <w:r>
          <w:rPr>
            <w:rStyle w:val="Hyperlink"/>
            <w:rFonts w:cs="FrankRuehl" w:hint="cs"/>
            <w:sz w:val="20"/>
            <w:rtl/>
          </w:rPr>
          <w:t>ה"ח הממשלה תשס"ה מס' 174</w:t>
        </w:r>
      </w:hyperlink>
      <w:r>
        <w:rPr>
          <w:rFonts w:cs="FrankRuehl" w:hint="cs"/>
          <w:sz w:val="20"/>
          <w:rtl/>
        </w:rPr>
        <w:t xml:space="preserve"> עמ' 628) </w:t>
      </w:r>
      <w:r>
        <w:rPr>
          <w:rFonts w:cs="FrankRuehl"/>
          <w:sz w:val="20"/>
          <w:rtl/>
        </w:rPr>
        <w:t>–</w:t>
      </w:r>
      <w:r>
        <w:rPr>
          <w:rFonts w:cs="FrankRuehl" w:hint="cs"/>
          <w:sz w:val="20"/>
          <w:rtl/>
        </w:rPr>
        <w:t xml:space="preserve"> הוראת שעה </w:t>
      </w:r>
      <w:r w:rsidR="00B200D6">
        <w:rPr>
          <w:rFonts w:cs="FrankRuehl" w:hint="cs"/>
          <w:sz w:val="20"/>
          <w:rtl/>
        </w:rPr>
        <w:t xml:space="preserve">תשס"ב-2001 </w:t>
      </w:r>
      <w:r>
        <w:rPr>
          <w:rFonts w:cs="FrankRuehl" w:hint="cs"/>
          <w:sz w:val="20"/>
          <w:rtl/>
        </w:rPr>
        <w:t>(תיקון מס' 2) בסעיף 110 לחוק המשטרה (דין משמעתי, בירור קבילות שוטרים והוראות שונות), תשס"ו-2006; תחילתו שלושה חודשים מיום פרסומו.</w:t>
      </w:r>
    </w:p>
    <w:p w14:paraId="7136A889"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110" w:history="1">
        <w:r>
          <w:rPr>
            <w:rStyle w:val="Hyperlink"/>
            <w:rFonts w:cs="FrankRuehl" w:hint="cs"/>
            <w:sz w:val="20"/>
            <w:rtl/>
          </w:rPr>
          <w:t>ס"ח תשס"ו מס' 2061</w:t>
        </w:r>
      </w:hyperlink>
      <w:r>
        <w:rPr>
          <w:rFonts w:cs="FrankRuehl" w:hint="cs"/>
          <w:sz w:val="20"/>
          <w:rtl/>
        </w:rPr>
        <w:t xml:space="preserve"> מיום 13.7.2006 עמ' 372 (</w:t>
      </w:r>
      <w:hyperlink r:id="rId111" w:history="1">
        <w:r>
          <w:rPr>
            <w:rStyle w:val="Hyperlink"/>
            <w:rFonts w:cs="FrankRuehl" w:hint="cs"/>
            <w:sz w:val="20"/>
            <w:rtl/>
          </w:rPr>
          <w:t>ה"ח הממשלה תשס"ו מס' 211</w:t>
        </w:r>
      </w:hyperlink>
      <w:r>
        <w:rPr>
          <w:rFonts w:cs="FrankRuehl" w:hint="cs"/>
          <w:sz w:val="20"/>
          <w:rtl/>
        </w:rPr>
        <w:t xml:space="preserve"> עמ' 136) </w:t>
      </w:r>
      <w:r>
        <w:rPr>
          <w:rFonts w:cs="FrankRuehl"/>
          <w:sz w:val="20"/>
          <w:rtl/>
        </w:rPr>
        <w:t>–</w:t>
      </w:r>
      <w:r>
        <w:rPr>
          <w:rFonts w:cs="FrankRuehl" w:hint="cs"/>
          <w:sz w:val="20"/>
          <w:rtl/>
        </w:rPr>
        <w:t xml:space="preserve"> הוראת שעה </w:t>
      </w:r>
      <w:r w:rsidR="00B200D6">
        <w:rPr>
          <w:rFonts w:cs="FrankRuehl" w:hint="cs"/>
          <w:sz w:val="20"/>
          <w:rtl/>
        </w:rPr>
        <w:t xml:space="preserve">תשס"ב-2001 </w:t>
      </w:r>
      <w:r>
        <w:rPr>
          <w:rFonts w:cs="FrankRuehl" w:hint="cs"/>
          <w:sz w:val="20"/>
          <w:rtl/>
        </w:rPr>
        <w:t>(תיקון מס' 3).</w:t>
      </w:r>
    </w:p>
    <w:p w14:paraId="58EC7885" w14:textId="77777777" w:rsidR="00FB2C2D" w:rsidRDefault="00FB2C2D" w:rsidP="00B9431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12" w:history="1">
        <w:r>
          <w:rPr>
            <w:rStyle w:val="Hyperlink"/>
            <w:rFonts w:cs="FrankRuehl"/>
            <w:sz w:val="20"/>
            <w:rtl/>
          </w:rPr>
          <w:t>ס"ח</w:t>
        </w:r>
        <w:r>
          <w:rPr>
            <w:rStyle w:val="Hyperlink"/>
            <w:rFonts w:cs="FrankRuehl" w:hint="cs"/>
            <w:sz w:val="20"/>
            <w:rtl/>
          </w:rPr>
          <w:t xml:space="preserve"> תשס"ב מס' 181</w:t>
        </w:r>
        <w:r>
          <w:rPr>
            <w:rStyle w:val="Hyperlink"/>
            <w:rFonts w:cs="FrankRuehl" w:hint="cs"/>
            <w:sz w:val="20"/>
            <w:rtl/>
          </w:rPr>
          <w:t>8</w:t>
        </w:r>
      </w:hyperlink>
      <w:r>
        <w:rPr>
          <w:rFonts w:cs="FrankRuehl" w:hint="cs"/>
          <w:sz w:val="20"/>
          <w:rtl/>
        </w:rPr>
        <w:t xml:space="preserve"> מיום 31.12.2001 עמ' 50 (</w:t>
      </w:r>
      <w:hyperlink r:id="rId113" w:history="1">
        <w:r>
          <w:rPr>
            <w:rStyle w:val="Hyperlink"/>
            <w:rFonts w:cs="FrankRuehl" w:hint="cs"/>
            <w:sz w:val="20"/>
            <w:rtl/>
          </w:rPr>
          <w:t>ה"ח תשס"ב מס' 3061</w:t>
        </w:r>
      </w:hyperlink>
      <w:r>
        <w:rPr>
          <w:rFonts w:cs="FrankRuehl" w:hint="cs"/>
          <w:sz w:val="20"/>
          <w:rtl/>
        </w:rPr>
        <w:t xml:space="preserve"> עמ' 186) </w:t>
      </w:r>
      <w:r>
        <w:rPr>
          <w:rFonts w:cs="FrankRuehl"/>
          <w:sz w:val="20"/>
          <w:rtl/>
        </w:rPr>
        <w:t>–</w:t>
      </w:r>
      <w:r>
        <w:rPr>
          <w:rFonts w:cs="FrankRuehl" w:hint="cs"/>
          <w:sz w:val="20"/>
          <w:rtl/>
        </w:rPr>
        <w:t xml:space="preserve"> הוראת </w:t>
      </w:r>
      <w:r w:rsidRPr="00E30981">
        <w:rPr>
          <w:rFonts w:cs="FrankRuehl" w:hint="cs"/>
          <w:sz w:val="20"/>
          <w:rtl/>
        </w:rPr>
        <w:t>שעה</w:t>
      </w:r>
      <w:r w:rsidR="00515730" w:rsidRPr="00E30981">
        <w:rPr>
          <w:rFonts w:cs="FrankRuehl" w:hint="cs"/>
          <w:sz w:val="20"/>
          <w:rtl/>
        </w:rPr>
        <w:t xml:space="preserve"> (מס' 2)</w:t>
      </w:r>
      <w:r w:rsidRPr="00E30981">
        <w:rPr>
          <w:rFonts w:cs="FrankRuehl" w:hint="cs"/>
          <w:sz w:val="20"/>
          <w:rtl/>
        </w:rPr>
        <w:t xml:space="preserve"> תשס</w:t>
      </w:r>
      <w:r>
        <w:rPr>
          <w:rFonts w:cs="FrankRuehl" w:hint="cs"/>
          <w:sz w:val="20"/>
          <w:rtl/>
        </w:rPr>
        <w:t>"ב-2001 (הגבלות קריאה</w:t>
      </w:r>
      <w:r>
        <w:rPr>
          <w:rFonts w:cs="FrankRuehl"/>
          <w:sz w:val="20"/>
          <w:rtl/>
        </w:rPr>
        <w:t xml:space="preserve"> </w:t>
      </w:r>
      <w:r>
        <w:rPr>
          <w:rFonts w:cs="FrankRuehl" w:hint="cs"/>
          <w:sz w:val="20"/>
          <w:rtl/>
        </w:rPr>
        <w:t>ל</w:t>
      </w:r>
      <w:r>
        <w:rPr>
          <w:rFonts w:cs="FrankRuehl"/>
          <w:sz w:val="20"/>
          <w:rtl/>
        </w:rPr>
        <w:t>ש</w:t>
      </w:r>
      <w:r>
        <w:rPr>
          <w:rFonts w:cs="FrankRuehl" w:hint="cs"/>
          <w:sz w:val="20"/>
          <w:rtl/>
        </w:rPr>
        <w:t>ירות מילואים של קצין); תוקפה מיום 1.1.200</w:t>
      </w:r>
      <w:r w:rsidR="006E41C7">
        <w:rPr>
          <w:rFonts w:cs="FrankRuehl" w:hint="cs"/>
          <w:sz w:val="20"/>
          <w:rtl/>
        </w:rPr>
        <w:t>2</w:t>
      </w:r>
      <w:r>
        <w:rPr>
          <w:rFonts w:cs="FrankRuehl" w:hint="cs"/>
          <w:sz w:val="20"/>
          <w:rtl/>
        </w:rPr>
        <w:t xml:space="preserve"> עד יום 31.12.2009. תוקן </w:t>
      </w:r>
    </w:p>
    <w:p w14:paraId="02D85DC3"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114" w:history="1">
        <w:r>
          <w:rPr>
            <w:rStyle w:val="Hyperlink"/>
            <w:rFonts w:cs="FrankRuehl" w:hint="cs"/>
            <w:sz w:val="20"/>
            <w:rtl/>
          </w:rPr>
          <w:t>ס"ח תשס"ג מס' 1888</w:t>
        </w:r>
      </w:hyperlink>
      <w:r>
        <w:rPr>
          <w:rFonts w:cs="FrankRuehl" w:hint="cs"/>
          <w:sz w:val="20"/>
          <w:rtl/>
        </w:rPr>
        <w:t xml:space="preserve"> מיום 31.3.2003 עמ' 377 (</w:t>
      </w:r>
      <w:hyperlink r:id="rId115" w:history="1">
        <w:r>
          <w:rPr>
            <w:rStyle w:val="Hyperlink"/>
            <w:rFonts w:cs="FrankRuehl" w:hint="cs"/>
            <w:sz w:val="20"/>
            <w:rtl/>
          </w:rPr>
          <w:t>ה"ח הממשלה תשס"ג מס' 21</w:t>
        </w:r>
      </w:hyperlink>
      <w:r>
        <w:rPr>
          <w:rFonts w:cs="FrankRuehl" w:hint="cs"/>
          <w:sz w:val="20"/>
          <w:rtl/>
        </w:rPr>
        <w:t xml:space="preserve"> עמ' 247) </w:t>
      </w:r>
      <w:r>
        <w:rPr>
          <w:rFonts w:cs="FrankRuehl"/>
          <w:sz w:val="20"/>
          <w:rtl/>
        </w:rPr>
        <w:t>–</w:t>
      </w:r>
      <w:r>
        <w:rPr>
          <w:rFonts w:cs="FrankRuehl" w:hint="cs"/>
          <w:sz w:val="20"/>
          <w:rtl/>
        </w:rPr>
        <w:t xml:space="preserve"> הוראת שעה </w:t>
      </w:r>
      <w:r w:rsidR="00E30981" w:rsidRPr="00E30981">
        <w:rPr>
          <w:rFonts w:cs="FrankRuehl" w:hint="cs"/>
          <w:sz w:val="20"/>
          <w:rtl/>
        </w:rPr>
        <w:t>(מס' 2) תשס</w:t>
      </w:r>
      <w:r w:rsidR="00E30981">
        <w:rPr>
          <w:rFonts w:cs="FrankRuehl" w:hint="cs"/>
          <w:sz w:val="20"/>
          <w:rtl/>
        </w:rPr>
        <w:t xml:space="preserve">"ב-2001 </w:t>
      </w:r>
      <w:r>
        <w:rPr>
          <w:rFonts w:cs="FrankRuehl" w:hint="cs"/>
          <w:sz w:val="20"/>
          <w:rtl/>
        </w:rPr>
        <w:t>(תיקון).</w:t>
      </w:r>
    </w:p>
    <w:p w14:paraId="4191B457"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116" w:history="1">
        <w:r>
          <w:rPr>
            <w:rStyle w:val="Hyperlink"/>
            <w:rFonts w:cs="FrankRuehl" w:hint="cs"/>
            <w:sz w:val="20"/>
            <w:rtl/>
          </w:rPr>
          <w:t>ס"ח תשס"ד מס' 1916</w:t>
        </w:r>
      </w:hyperlink>
      <w:r>
        <w:rPr>
          <w:rFonts w:cs="FrankRuehl" w:hint="cs"/>
          <w:sz w:val="20"/>
          <w:rtl/>
        </w:rPr>
        <w:t xml:space="preserve"> מיום 30.12.2003 עמ' 40 (</w:t>
      </w:r>
      <w:hyperlink r:id="rId117" w:history="1">
        <w:r>
          <w:rPr>
            <w:rStyle w:val="Hyperlink"/>
            <w:rFonts w:cs="FrankRuehl" w:hint="cs"/>
            <w:sz w:val="20"/>
            <w:rtl/>
          </w:rPr>
          <w:t>ה"ח הממשלה תשס"ד מס' 70</w:t>
        </w:r>
      </w:hyperlink>
      <w:r>
        <w:rPr>
          <w:rFonts w:cs="FrankRuehl" w:hint="cs"/>
          <w:sz w:val="20"/>
          <w:rtl/>
        </w:rPr>
        <w:t xml:space="preserve"> עמ' 259) </w:t>
      </w:r>
      <w:r>
        <w:rPr>
          <w:rFonts w:cs="FrankRuehl"/>
          <w:sz w:val="20"/>
          <w:rtl/>
        </w:rPr>
        <w:t>–</w:t>
      </w:r>
      <w:r>
        <w:rPr>
          <w:rFonts w:cs="FrankRuehl" w:hint="cs"/>
          <w:sz w:val="20"/>
          <w:rtl/>
        </w:rPr>
        <w:t xml:space="preserve"> הוראת שעה </w:t>
      </w:r>
      <w:r w:rsidR="00E30981" w:rsidRPr="00E30981">
        <w:rPr>
          <w:rFonts w:cs="FrankRuehl" w:hint="cs"/>
          <w:sz w:val="20"/>
          <w:rtl/>
        </w:rPr>
        <w:t>(מס' 2) תשס</w:t>
      </w:r>
      <w:r w:rsidR="00E30981">
        <w:rPr>
          <w:rFonts w:cs="FrankRuehl" w:hint="cs"/>
          <w:sz w:val="20"/>
          <w:rtl/>
        </w:rPr>
        <w:t xml:space="preserve">"ב-2001 </w:t>
      </w:r>
      <w:r>
        <w:rPr>
          <w:rFonts w:cs="FrankRuehl" w:hint="cs"/>
          <w:sz w:val="20"/>
          <w:rtl/>
        </w:rPr>
        <w:t xml:space="preserve">(תיקון מס' 2). </w:t>
      </w:r>
    </w:p>
    <w:p w14:paraId="0DC057C9"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118" w:history="1">
        <w:r>
          <w:rPr>
            <w:rStyle w:val="Hyperlink"/>
            <w:rFonts w:cs="FrankRuehl" w:hint="cs"/>
            <w:sz w:val="20"/>
            <w:rtl/>
          </w:rPr>
          <w:t>ס"ח תשס"ה מס' 1968</w:t>
        </w:r>
      </w:hyperlink>
      <w:r>
        <w:rPr>
          <w:rFonts w:cs="FrankRuehl" w:hint="cs"/>
          <w:sz w:val="20"/>
          <w:rtl/>
        </w:rPr>
        <w:t xml:space="preserve"> מיום 30.12.2004 עמ' 50 (</w:t>
      </w:r>
      <w:hyperlink r:id="rId119" w:history="1">
        <w:r>
          <w:rPr>
            <w:rStyle w:val="Hyperlink"/>
            <w:rFonts w:cs="FrankRuehl" w:hint="cs"/>
            <w:sz w:val="20"/>
            <w:rtl/>
          </w:rPr>
          <w:t>ה"ח הממשלה תשס"ה מס' 151</w:t>
        </w:r>
      </w:hyperlink>
      <w:r>
        <w:rPr>
          <w:rFonts w:cs="FrankRuehl" w:hint="cs"/>
          <w:sz w:val="20"/>
          <w:rtl/>
        </w:rPr>
        <w:t xml:space="preserve"> עמ' 510) </w:t>
      </w:r>
      <w:r>
        <w:rPr>
          <w:rFonts w:cs="FrankRuehl"/>
          <w:sz w:val="20"/>
          <w:rtl/>
        </w:rPr>
        <w:t>–</w:t>
      </w:r>
      <w:r>
        <w:rPr>
          <w:rFonts w:cs="FrankRuehl" w:hint="cs"/>
          <w:sz w:val="20"/>
          <w:rtl/>
        </w:rPr>
        <w:t xml:space="preserve"> הוראת שעה </w:t>
      </w:r>
      <w:r w:rsidR="00E30981" w:rsidRPr="00E30981">
        <w:rPr>
          <w:rFonts w:cs="FrankRuehl" w:hint="cs"/>
          <w:sz w:val="20"/>
          <w:rtl/>
        </w:rPr>
        <w:t>(מס' 2) תשס</w:t>
      </w:r>
      <w:r w:rsidR="00E30981">
        <w:rPr>
          <w:rFonts w:cs="FrankRuehl" w:hint="cs"/>
          <w:sz w:val="20"/>
          <w:rtl/>
        </w:rPr>
        <w:t xml:space="preserve">"ב-2001 </w:t>
      </w:r>
      <w:r>
        <w:rPr>
          <w:rFonts w:cs="FrankRuehl" w:hint="cs"/>
          <w:sz w:val="20"/>
          <w:rtl/>
        </w:rPr>
        <w:t xml:space="preserve">(תיקון מס' 3). </w:t>
      </w:r>
    </w:p>
    <w:p w14:paraId="26F46CE6"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120" w:history="1">
        <w:r>
          <w:rPr>
            <w:rStyle w:val="Hyperlink"/>
            <w:rFonts w:cs="FrankRuehl" w:hint="cs"/>
            <w:sz w:val="20"/>
            <w:rtl/>
          </w:rPr>
          <w:t>ס"ח תשס"ו מס' 2034</w:t>
        </w:r>
      </w:hyperlink>
      <w:r>
        <w:rPr>
          <w:rFonts w:cs="FrankRuehl" w:hint="cs"/>
          <w:sz w:val="20"/>
          <w:rtl/>
        </w:rPr>
        <w:t xml:space="preserve"> מיום 16.11.2005 עמ' 8 (</w:t>
      </w:r>
      <w:hyperlink r:id="rId121" w:history="1">
        <w:r>
          <w:rPr>
            <w:rStyle w:val="Hyperlink"/>
            <w:rFonts w:cs="FrankRuehl" w:hint="cs"/>
            <w:sz w:val="20"/>
            <w:rtl/>
          </w:rPr>
          <w:t>ה"ח הממשלה תשס"ו מס' 208</w:t>
        </w:r>
      </w:hyperlink>
      <w:r>
        <w:rPr>
          <w:rFonts w:cs="FrankRuehl" w:hint="cs"/>
          <w:sz w:val="20"/>
          <w:rtl/>
        </w:rPr>
        <w:t xml:space="preserve"> עמ' 10) </w:t>
      </w:r>
      <w:r>
        <w:rPr>
          <w:rFonts w:cs="FrankRuehl"/>
          <w:sz w:val="20"/>
          <w:rtl/>
        </w:rPr>
        <w:t>–</w:t>
      </w:r>
      <w:r>
        <w:rPr>
          <w:rFonts w:cs="FrankRuehl" w:hint="cs"/>
          <w:sz w:val="20"/>
          <w:rtl/>
        </w:rPr>
        <w:t xml:space="preserve"> הוראת שעה </w:t>
      </w:r>
      <w:r w:rsidR="00E30981" w:rsidRPr="00E30981">
        <w:rPr>
          <w:rFonts w:cs="FrankRuehl" w:hint="cs"/>
          <w:sz w:val="20"/>
          <w:rtl/>
        </w:rPr>
        <w:t>(מס' 2) תשס</w:t>
      </w:r>
      <w:r w:rsidR="00E30981">
        <w:rPr>
          <w:rFonts w:cs="FrankRuehl" w:hint="cs"/>
          <w:sz w:val="20"/>
          <w:rtl/>
        </w:rPr>
        <w:t xml:space="preserve">"ב-2001 </w:t>
      </w:r>
      <w:r>
        <w:rPr>
          <w:rFonts w:cs="FrankRuehl" w:hint="cs"/>
          <w:sz w:val="20"/>
          <w:rtl/>
        </w:rPr>
        <w:t>(תיקון מס' 4); תחילתו ביום 11.11.2005.</w:t>
      </w:r>
    </w:p>
    <w:p w14:paraId="0A0273D9"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122" w:history="1">
        <w:r>
          <w:rPr>
            <w:rStyle w:val="Hyperlink"/>
            <w:rFonts w:cs="FrankRuehl" w:hint="cs"/>
            <w:sz w:val="20"/>
            <w:rtl/>
          </w:rPr>
          <w:t>ס"ח תשס"ז מס' 2074</w:t>
        </w:r>
      </w:hyperlink>
      <w:r>
        <w:rPr>
          <w:rFonts w:cs="FrankRuehl" w:hint="cs"/>
          <w:sz w:val="20"/>
          <w:rtl/>
        </w:rPr>
        <w:t xml:space="preserve"> מיום 28.12.2006 עמ' 30 (</w:t>
      </w:r>
      <w:hyperlink r:id="rId123" w:history="1">
        <w:r>
          <w:rPr>
            <w:rStyle w:val="Hyperlink"/>
            <w:rFonts w:cs="FrankRuehl" w:hint="cs"/>
            <w:sz w:val="20"/>
            <w:rtl/>
          </w:rPr>
          <w:t>ה"ח הממשלה תשס"ז מס' 270</w:t>
        </w:r>
      </w:hyperlink>
      <w:r w:rsidR="00271B78">
        <w:rPr>
          <w:rFonts w:cs="FrankRuehl" w:hint="cs"/>
          <w:sz w:val="20"/>
          <w:rtl/>
        </w:rPr>
        <w:t xml:space="preserve"> עמ' 174</w:t>
      </w:r>
      <w:r>
        <w:rPr>
          <w:rFonts w:cs="FrankRuehl" w:hint="cs"/>
          <w:sz w:val="20"/>
          <w:rtl/>
        </w:rPr>
        <w:t xml:space="preserve">) </w:t>
      </w:r>
      <w:r>
        <w:rPr>
          <w:rFonts w:cs="FrankRuehl"/>
          <w:sz w:val="20"/>
          <w:rtl/>
        </w:rPr>
        <w:t>–</w:t>
      </w:r>
      <w:r>
        <w:rPr>
          <w:rFonts w:cs="FrankRuehl" w:hint="cs"/>
          <w:sz w:val="20"/>
          <w:rtl/>
        </w:rPr>
        <w:t xml:space="preserve"> הוראת שעה </w:t>
      </w:r>
      <w:r w:rsidR="00E30981" w:rsidRPr="00E30981">
        <w:rPr>
          <w:rFonts w:cs="FrankRuehl" w:hint="cs"/>
          <w:sz w:val="20"/>
          <w:rtl/>
        </w:rPr>
        <w:t>(מס' 2) תשס</w:t>
      </w:r>
      <w:r w:rsidR="00E30981">
        <w:rPr>
          <w:rFonts w:cs="FrankRuehl" w:hint="cs"/>
          <w:sz w:val="20"/>
          <w:rtl/>
        </w:rPr>
        <w:t xml:space="preserve">"ב-2001 </w:t>
      </w:r>
      <w:r>
        <w:rPr>
          <w:rFonts w:cs="FrankRuehl" w:hint="cs"/>
          <w:sz w:val="20"/>
          <w:rtl/>
        </w:rPr>
        <w:t xml:space="preserve">(תיקון מס' 5) תשס"ז-2006. </w:t>
      </w:r>
    </w:p>
    <w:p w14:paraId="1B22F977" w14:textId="77777777" w:rsidR="00FB2C2D" w:rsidRDefault="00FB2C2D" w:rsidP="0058761B">
      <w:pPr>
        <w:pStyle w:val="footnote"/>
        <w:shd w:val="clear" w:color="auto" w:fill="F3F3F3"/>
        <w:tabs>
          <w:tab w:val="left" w:pos="624"/>
          <w:tab w:val="left" w:pos="1021"/>
          <w:tab w:val="left" w:pos="1474"/>
          <w:tab w:val="left" w:pos="1928"/>
          <w:tab w:val="left" w:pos="2381"/>
          <w:tab w:val="left" w:pos="2835"/>
          <w:tab w:val="right" w:leader="dot" w:pos="6259"/>
        </w:tabs>
        <w:spacing w:before="40"/>
        <w:ind w:left="170" w:right="1134"/>
        <w:rPr>
          <w:rFonts w:cs="FrankRuehl" w:hint="cs"/>
          <w:sz w:val="20"/>
          <w:rtl/>
        </w:rPr>
      </w:pPr>
      <w:hyperlink r:id="rId124" w:history="1">
        <w:r>
          <w:rPr>
            <w:rStyle w:val="Hyperlink"/>
            <w:rFonts w:cs="FrankRuehl" w:hint="cs"/>
            <w:sz w:val="20"/>
            <w:rtl/>
          </w:rPr>
          <w:t>ס"ח תשס"ח מס' 2129</w:t>
        </w:r>
      </w:hyperlink>
      <w:r>
        <w:rPr>
          <w:rFonts w:cs="FrankRuehl" w:hint="cs"/>
          <w:sz w:val="20"/>
          <w:rtl/>
        </w:rPr>
        <w:t xml:space="preserve"> מיום 24.1.2008 עמ' 157 (</w:t>
      </w:r>
      <w:hyperlink r:id="rId125" w:history="1">
        <w:r>
          <w:rPr>
            <w:rStyle w:val="Hyperlink"/>
            <w:rFonts w:cs="FrankRuehl" w:hint="cs"/>
            <w:sz w:val="20"/>
            <w:rtl/>
          </w:rPr>
          <w:t>ה"ח הממשלה תשס"ח מס' 352</w:t>
        </w:r>
      </w:hyperlink>
      <w:r>
        <w:rPr>
          <w:rFonts w:cs="FrankRuehl" w:hint="cs"/>
          <w:sz w:val="20"/>
          <w:rtl/>
        </w:rPr>
        <w:t xml:space="preserve"> עמ' 282) </w:t>
      </w:r>
      <w:r>
        <w:rPr>
          <w:rFonts w:cs="FrankRuehl"/>
          <w:sz w:val="20"/>
          <w:rtl/>
        </w:rPr>
        <w:t>–</w:t>
      </w:r>
      <w:r>
        <w:rPr>
          <w:rFonts w:cs="FrankRuehl" w:hint="cs"/>
          <w:sz w:val="20"/>
          <w:rtl/>
        </w:rPr>
        <w:t xml:space="preserve"> הוראת שעה </w:t>
      </w:r>
      <w:r w:rsidR="00E30981" w:rsidRPr="00E30981">
        <w:rPr>
          <w:rFonts w:cs="FrankRuehl" w:hint="cs"/>
          <w:sz w:val="20"/>
          <w:rtl/>
        </w:rPr>
        <w:t>(מס' 2) תשס</w:t>
      </w:r>
      <w:r w:rsidR="00E30981">
        <w:rPr>
          <w:rFonts w:cs="FrankRuehl" w:hint="cs"/>
          <w:sz w:val="20"/>
          <w:rtl/>
        </w:rPr>
        <w:t xml:space="preserve">"ב-2001 </w:t>
      </w:r>
      <w:r>
        <w:rPr>
          <w:rFonts w:cs="FrankRuehl" w:hint="cs"/>
          <w:sz w:val="20"/>
          <w:rtl/>
        </w:rPr>
        <w:t>(תיקון מס' 6) תשס"ח-2008; תחילתו ביום 1.1.2008.</w:t>
      </w:r>
    </w:p>
    <w:p w14:paraId="27C91576" w14:textId="77777777" w:rsidR="00FB2C2D" w:rsidRDefault="00FB2C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26" w:history="1">
        <w:r>
          <w:rPr>
            <w:rStyle w:val="Hyperlink"/>
            <w:rFonts w:cs="FrankRuehl"/>
            <w:sz w:val="20"/>
            <w:rtl/>
          </w:rPr>
          <w:t>ס"ח</w:t>
        </w:r>
        <w:r>
          <w:rPr>
            <w:rStyle w:val="Hyperlink"/>
            <w:rFonts w:cs="FrankRuehl" w:hint="cs"/>
            <w:sz w:val="20"/>
            <w:rtl/>
          </w:rPr>
          <w:t xml:space="preserve"> תשס"ב מס' 1856</w:t>
        </w:r>
      </w:hyperlink>
      <w:r>
        <w:rPr>
          <w:rFonts w:cs="FrankRuehl" w:hint="cs"/>
          <w:sz w:val="20"/>
          <w:rtl/>
        </w:rPr>
        <w:t xml:space="preserve"> מיום 10.7.2002 עמ' 475 (</w:t>
      </w:r>
      <w:hyperlink r:id="rId127" w:history="1">
        <w:r>
          <w:rPr>
            <w:rStyle w:val="Hyperlink"/>
            <w:rFonts w:cs="FrankRuehl" w:hint="cs"/>
            <w:sz w:val="20"/>
            <w:rtl/>
          </w:rPr>
          <w:t>ה"ח תשס"ב מס' 3137</w:t>
        </w:r>
      </w:hyperlink>
      <w:r>
        <w:rPr>
          <w:rFonts w:cs="FrankRuehl" w:hint="cs"/>
          <w:sz w:val="20"/>
          <w:rtl/>
        </w:rPr>
        <w:t xml:space="preserve"> עמ' 668) </w:t>
      </w:r>
      <w:r>
        <w:rPr>
          <w:rFonts w:cs="FrankRuehl"/>
          <w:sz w:val="20"/>
          <w:rtl/>
        </w:rPr>
        <w:t>–</w:t>
      </w:r>
      <w:r>
        <w:rPr>
          <w:rFonts w:cs="FrankRuehl" w:hint="cs"/>
          <w:sz w:val="20"/>
          <w:rtl/>
        </w:rPr>
        <w:t xml:space="preserve"> הוראת </w:t>
      </w:r>
      <w:r w:rsidRPr="00C65DDB">
        <w:rPr>
          <w:rFonts w:cs="FrankRuehl" w:hint="cs"/>
          <w:sz w:val="20"/>
          <w:rtl/>
        </w:rPr>
        <w:t>שעה</w:t>
      </w:r>
      <w:r w:rsidR="00515730" w:rsidRPr="00C65DDB">
        <w:rPr>
          <w:rFonts w:cs="FrankRuehl" w:hint="cs"/>
          <w:sz w:val="20"/>
          <w:rtl/>
        </w:rPr>
        <w:t xml:space="preserve"> (מס' 3)</w:t>
      </w:r>
      <w:r w:rsidRPr="00C65DDB">
        <w:rPr>
          <w:rFonts w:cs="FrankRuehl" w:hint="cs"/>
          <w:sz w:val="20"/>
          <w:rtl/>
        </w:rPr>
        <w:t xml:space="preserve"> תשס</w:t>
      </w:r>
      <w:r>
        <w:rPr>
          <w:rFonts w:cs="FrankRuehl" w:hint="cs"/>
          <w:sz w:val="20"/>
          <w:rtl/>
        </w:rPr>
        <w:t>"ב-2002 (שירות מילואים); תוקפה עד יום 31.12.2002.</w:t>
      </w:r>
    </w:p>
    <w:p w14:paraId="6849116D" w14:textId="77777777" w:rsidR="00FB2C2D" w:rsidRDefault="00FB2C2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sz w:val="20"/>
          <w:rtl/>
        </w:rPr>
      </w:pPr>
      <w:hyperlink r:id="rId128" w:history="1">
        <w:r w:rsidRPr="00623609">
          <w:rPr>
            <w:rStyle w:val="Hyperlink"/>
            <w:rFonts w:cs="FrankRuehl" w:hint="cs"/>
            <w:sz w:val="20"/>
            <w:rtl/>
          </w:rPr>
          <w:t>ס"ח תשס"ג מס' 1888</w:t>
        </w:r>
      </w:hyperlink>
      <w:r w:rsidRPr="00623609">
        <w:rPr>
          <w:rFonts w:cs="FrankRuehl" w:hint="cs"/>
          <w:sz w:val="20"/>
          <w:rtl/>
        </w:rPr>
        <w:t xml:space="preserve"> מיום 31.3.2003 עמ' 377 (</w:t>
      </w:r>
      <w:hyperlink r:id="rId129" w:history="1">
        <w:r w:rsidRPr="00623609">
          <w:rPr>
            <w:rStyle w:val="Hyperlink"/>
            <w:rFonts w:cs="FrankRuehl" w:hint="cs"/>
            <w:sz w:val="20"/>
            <w:rtl/>
          </w:rPr>
          <w:t>ה"ח הממשלה תשס"ג מס' 21</w:t>
        </w:r>
      </w:hyperlink>
      <w:r w:rsidRPr="00623609">
        <w:rPr>
          <w:rFonts w:cs="FrankRuehl" w:hint="cs"/>
          <w:sz w:val="20"/>
          <w:rtl/>
        </w:rPr>
        <w:t xml:space="preserve"> עמ' 246) </w:t>
      </w:r>
      <w:r w:rsidRPr="00623609">
        <w:rPr>
          <w:rFonts w:cs="FrankRuehl"/>
          <w:sz w:val="20"/>
          <w:rtl/>
        </w:rPr>
        <w:t>–</w:t>
      </w:r>
      <w:r w:rsidRPr="00623609">
        <w:rPr>
          <w:rFonts w:cs="FrankRuehl" w:hint="cs"/>
          <w:sz w:val="20"/>
          <w:rtl/>
        </w:rPr>
        <w:t xml:space="preserve"> הוראת שעה תשס"ג-2003 (שירות מילואים); תוקפה עד יום 31.12.2003.</w:t>
      </w:r>
    </w:p>
    <w:p w14:paraId="562E8054" w14:textId="77777777" w:rsidR="00FB2C2D" w:rsidRDefault="00FB2C2D">
      <w:pPr>
        <w:pStyle w:val="a5"/>
        <w:widowControl w:val="0"/>
        <w:suppressAutoHyphens/>
        <w:spacing w:before="72" w:line="240" w:lineRule="auto"/>
        <w:ind w:right="1134"/>
        <w:rPr>
          <w:rFonts w:cs="FrankRuehl" w:hint="cs"/>
          <w:szCs w:val="22"/>
          <w:rtl/>
        </w:rPr>
      </w:pPr>
      <w:hyperlink r:id="rId130" w:history="1">
        <w:r>
          <w:rPr>
            <w:rStyle w:val="Hyperlink"/>
            <w:rFonts w:cs="FrankRuehl" w:hint="cs"/>
            <w:szCs w:val="22"/>
            <w:rtl/>
          </w:rPr>
          <w:t>ס"ח תשס"ד מס' 1925</w:t>
        </w:r>
      </w:hyperlink>
      <w:r>
        <w:rPr>
          <w:rFonts w:cs="FrankRuehl" w:hint="cs"/>
          <w:szCs w:val="22"/>
          <w:rtl/>
        </w:rPr>
        <w:t xml:space="preserve"> מיום 9.2.2004 עמ' 294 (</w:t>
      </w:r>
      <w:hyperlink r:id="rId131" w:history="1">
        <w:r>
          <w:rPr>
            <w:rStyle w:val="Hyperlink"/>
            <w:rFonts w:cs="FrankRuehl" w:hint="cs"/>
            <w:szCs w:val="22"/>
            <w:rtl/>
          </w:rPr>
          <w:t>ה"ח הממשלה תשס"ג מס' 32</w:t>
        </w:r>
      </w:hyperlink>
      <w:r>
        <w:rPr>
          <w:rFonts w:cs="FrankRuehl" w:hint="cs"/>
          <w:szCs w:val="22"/>
          <w:rtl/>
        </w:rPr>
        <w:t xml:space="preserve"> עמ' 486) </w:t>
      </w:r>
      <w:r>
        <w:rPr>
          <w:rFonts w:cs="FrankRuehl"/>
          <w:szCs w:val="22"/>
          <w:rtl/>
        </w:rPr>
        <w:t>–</w:t>
      </w:r>
      <w:r>
        <w:rPr>
          <w:rFonts w:cs="FrankRuehl" w:hint="cs"/>
          <w:szCs w:val="22"/>
          <w:rtl/>
        </w:rPr>
        <w:t xml:space="preserve"> תיקון מס' 13;</w:t>
      </w:r>
      <w:r w:rsidRPr="00B9431F">
        <w:rPr>
          <w:rFonts w:cs="FrankRuehl" w:hint="cs"/>
          <w:szCs w:val="22"/>
          <w:rtl/>
        </w:rPr>
        <w:t xml:space="preserve"> </w:t>
      </w:r>
      <w:r>
        <w:rPr>
          <w:rFonts w:cs="FrankRuehl" w:hint="cs"/>
          <w:szCs w:val="22"/>
          <w:rtl/>
        </w:rPr>
        <w:t>תחילתו ביום 1.1.2004 ור' סעיף 3 לענין תחולה.</w:t>
      </w:r>
    </w:p>
    <w:p w14:paraId="50FDE869" w14:textId="77777777" w:rsidR="00FB2C2D" w:rsidRDefault="00FB2C2D" w:rsidP="0058761B">
      <w:pPr>
        <w:pStyle w:val="a5"/>
        <w:widowControl w:val="0"/>
        <w:suppressAutoHyphens/>
        <w:spacing w:before="40" w:line="240" w:lineRule="auto"/>
        <w:ind w:left="170" w:right="1134"/>
        <w:rPr>
          <w:rFonts w:cs="FrankRuehl" w:hint="cs"/>
          <w:szCs w:val="22"/>
          <w:rtl/>
        </w:rPr>
      </w:pPr>
      <w:r>
        <w:rPr>
          <w:rFonts w:cs="FrankRuehl" w:hint="cs"/>
          <w:szCs w:val="22"/>
          <w:rtl/>
        </w:rPr>
        <w:t xml:space="preserve">3. (א) תחילתו של חוק זה ביום ז' בטבת התשס"ד (1 בינואר 2004) (בסעיף זה </w:t>
      </w:r>
      <w:r>
        <w:rPr>
          <w:rFonts w:cs="FrankRuehl"/>
          <w:szCs w:val="22"/>
          <w:rtl/>
        </w:rPr>
        <w:t>–</w:t>
      </w:r>
      <w:r>
        <w:rPr>
          <w:rFonts w:cs="FrankRuehl" w:hint="cs"/>
          <w:szCs w:val="22"/>
          <w:rtl/>
        </w:rPr>
        <w:t xml:space="preserve"> יום התחילה).</w:t>
      </w:r>
    </w:p>
    <w:p w14:paraId="37C9F271" w14:textId="77777777" w:rsidR="00FB2C2D" w:rsidRDefault="00FB2C2D" w:rsidP="00D90E2E">
      <w:pPr>
        <w:pStyle w:val="a5"/>
        <w:widowControl w:val="0"/>
        <w:suppressAutoHyphens/>
        <w:spacing w:line="240" w:lineRule="auto"/>
        <w:ind w:left="170" w:right="1134"/>
        <w:rPr>
          <w:rFonts w:cs="FrankRuehl" w:hint="cs"/>
          <w:szCs w:val="22"/>
          <w:rtl/>
        </w:rPr>
      </w:pPr>
      <w:r>
        <w:rPr>
          <w:rFonts w:cs="FrankRuehl" w:hint="cs"/>
          <w:szCs w:val="22"/>
          <w:rtl/>
        </w:rPr>
        <w:t xml:space="preserve">(ב) מי שערב יום התחילה חלפה לגביו התקופה לקריאה לשירות, לפי הוראות בעיפים 2 ו-20 לחוק העיקרי, כנוסחן ערב יום התחילה, ימשיכו לחול עליו הוראות סעיפים אלה, כנוסחן ערב יום התחילה; לענין סעיף קטן זה, "התקופה לקריאה לשירות" </w:t>
      </w:r>
      <w:r>
        <w:rPr>
          <w:rFonts w:cs="FrankRuehl"/>
          <w:szCs w:val="22"/>
          <w:rtl/>
        </w:rPr>
        <w:t>–</w:t>
      </w:r>
      <w:r>
        <w:rPr>
          <w:rFonts w:cs="FrankRuehl" w:hint="cs"/>
          <w:szCs w:val="22"/>
          <w:rtl/>
        </w:rPr>
        <w:t xml:space="preserve"> כהגדרתה בסעיף 20(ג2) לחוק העיקרי, כנוסחו ערב יום התחילה.</w:t>
      </w:r>
    </w:p>
    <w:p w14:paraId="59669AE9" w14:textId="77777777" w:rsidR="00FB2C2D" w:rsidRDefault="00FB2C2D" w:rsidP="00636A18">
      <w:pPr>
        <w:pStyle w:val="a5"/>
        <w:widowControl w:val="0"/>
        <w:suppressAutoHyphens/>
        <w:spacing w:before="72" w:line="240" w:lineRule="auto"/>
        <w:ind w:right="1134"/>
        <w:rPr>
          <w:rFonts w:cs="FrankRuehl" w:hint="cs"/>
          <w:szCs w:val="22"/>
          <w:rtl/>
        </w:rPr>
      </w:pPr>
      <w:hyperlink r:id="rId132" w:history="1">
        <w:r>
          <w:rPr>
            <w:rStyle w:val="Hyperlink"/>
            <w:rFonts w:cs="FrankRuehl" w:hint="cs"/>
            <w:szCs w:val="22"/>
            <w:rtl/>
          </w:rPr>
          <w:t>ס"ח תשס"ה מס' 1981</w:t>
        </w:r>
      </w:hyperlink>
      <w:r>
        <w:rPr>
          <w:rFonts w:cs="FrankRuehl" w:hint="cs"/>
          <w:szCs w:val="22"/>
          <w:rtl/>
        </w:rPr>
        <w:t xml:space="preserve"> מיום 14.2.2005 עמ' 138 (</w:t>
      </w:r>
      <w:hyperlink r:id="rId133" w:history="1">
        <w:r>
          <w:rPr>
            <w:rStyle w:val="Hyperlink"/>
            <w:rFonts w:cs="FrankRuehl" w:hint="cs"/>
            <w:szCs w:val="22"/>
            <w:rtl/>
          </w:rPr>
          <w:t>ה"ח הממשלה תשס"ה מס' 160</w:t>
        </w:r>
      </w:hyperlink>
      <w:r>
        <w:rPr>
          <w:rFonts w:cs="FrankRuehl" w:hint="cs"/>
          <w:szCs w:val="22"/>
          <w:rtl/>
        </w:rPr>
        <w:t xml:space="preserve"> עמ' 560) </w:t>
      </w:r>
      <w:r>
        <w:rPr>
          <w:rFonts w:cs="FrankRuehl"/>
          <w:szCs w:val="22"/>
          <w:rtl/>
        </w:rPr>
        <w:t>–</w:t>
      </w:r>
      <w:r>
        <w:rPr>
          <w:rFonts w:cs="FrankRuehl" w:hint="cs"/>
          <w:szCs w:val="22"/>
          <w:rtl/>
        </w:rPr>
        <w:t xml:space="preserve"> הוראת שעה תשס"ה-2005 (יוצאי צבא בשירות בתי הסוהר); תוקפה עד יום </w:t>
      </w:r>
      <w:r w:rsidR="00FA05A3">
        <w:rPr>
          <w:rFonts w:cs="FrankRuehl" w:hint="cs"/>
          <w:szCs w:val="22"/>
          <w:rtl/>
        </w:rPr>
        <w:t>15.8.2023</w:t>
      </w:r>
      <w:r>
        <w:rPr>
          <w:rFonts w:cs="FrankRuehl" w:hint="cs"/>
          <w:szCs w:val="22"/>
          <w:rtl/>
        </w:rPr>
        <w:t xml:space="preserve">. תוקנה </w:t>
      </w:r>
    </w:p>
    <w:p w14:paraId="5051CFE2" w14:textId="77777777" w:rsidR="00FB2C2D" w:rsidRDefault="00FB2C2D" w:rsidP="0058761B">
      <w:pPr>
        <w:pStyle w:val="a5"/>
        <w:widowControl w:val="0"/>
        <w:shd w:val="clear" w:color="auto" w:fill="F3F3F3"/>
        <w:suppressAutoHyphens/>
        <w:spacing w:before="40" w:line="240" w:lineRule="auto"/>
        <w:ind w:left="170" w:right="1134"/>
        <w:rPr>
          <w:rFonts w:cs="FrankRuehl" w:hint="cs"/>
          <w:sz w:val="22"/>
          <w:szCs w:val="22"/>
          <w:rtl/>
        </w:rPr>
      </w:pPr>
      <w:hyperlink r:id="rId134" w:history="1">
        <w:r>
          <w:rPr>
            <w:rStyle w:val="Hyperlink"/>
            <w:rFonts w:cs="FrankRuehl" w:hint="cs"/>
            <w:szCs w:val="22"/>
            <w:rtl/>
          </w:rPr>
          <w:t>ס"ח תשס"ח מס' 2150</w:t>
        </w:r>
      </w:hyperlink>
      <w:r>
        <w:rPr>
          <w:rFonts w:cs="FrankRuehl" w:hint="cs"/>
          <w:szCs w:val="22"/>
          <w:rtl/>
        </w:rPr>
        <w:t xml:space="preserve"> מיום </w:t>
      </w:r>
      <w:r w:rsidRPr="003311C5">
        <w:rPr>
          <w:rFonts w:cs="FrankRuehl" w:hint="cs"/>
          <w:sz w:val="22"/>
          <w:szCs w:val="22"/>
          <w:rtl/>
        </w:rPr>
        <w:t>10.4.2008 עמ' 496 (</w:t>
      </w:r>
      <w:hyperlink r:id="rId135" w:history="1">
        <w:r w:rsidRPr="003311C5">
          <w:rPr>
            <w:rStyle w:val="Hyperlink"/>
            <w:rFonts w:cs="FrankRuehl" w:hint="cs"/>
            <w:sz w:val="22"/>
            <w:szCs w:val="22"/>
            <w:rtl/>
          </w:rPr>
          <w:t>ה"ח הממשלה תשס"ח מס' 371</w:t>
        </w:r>
      </w:hyperlink>
      <w:r w:rsidRPr="003311C5">
        <w:rPr>
          <w:rFonts w:cs="FrankRuehl" w:hint="cs"/>
          <w:sz w:val="22"/>
          <w:szCs w:val="22"/>
          <w:rtl/>
        </w:rPr>
        <w:t xml:space="preserve"> עמ' 430) </w:t>
      </w:r>
      <w:r w:rsidRPr="003311C5">
        <w:rPr>
          <w:rFonts w:cs="FrankRuehl"/>
          <w:sz w:val="22"/>
          <w:szCs w:val="22"/>
          <w:rtl/>
        </w:rPr>
        <w:t>–</w:t>
      </w:r>
      <w:r w:rsidRPr="003311C5">
        <w:rPr>
          <w:rFonts w:cs="FrankRuehl" w:hint="cs"/>
          <w:sz w:val="22"/>
          <w:szCs w:val="22"/>
          <w:rtl/>
        </w:rPr>
        <w:t xml:space="preserve"> הוראת שעה </w:t>
      </w:r>
      <w:r w:rsidR="00C346CC">
        <w:rPr>
          <w:rFonts w:cs="FrankRuehl" w:hint="cs"/>
          <w:sz w:val="18"/>
          <w:szCs w:val="22"/>
          <w:rtl/>
        </w:rPr>
        <w:t>תשס"ה-2005</w:t>
      </w:r>
      <w:r w:rsidR="00C346CC" w:rsidRPr="0033441C">
        <w:rPr>
          <w:rFonts w:cs="FrankRuehl" w:hint="cs"/>
          <w:sz w:val="18"/>
          <w:szCs w:val="22"/>
          <w:rtl/>
        </w:rPr>
        <w:t xml:space="preserve"> </w:t>
      </w:r>
      <w:r w:rsidRPr="003311C5">
        <w:rPr>
          <w:rFonts w:cs="FrankRuehl" w:hint="cs"/>
          <w:sz w:val="22"/>
          <w:szCs w:val="22"/>
          <w:rtl/>
        </w:rPr>
        <w:t>(תיקון);</w:t>
      </w:r>
      <w:r>
        <w:rPr>
          <w:rFonts w:cs="FrankRuehl" w:hint="cs"/>
          <w:sz w:val="22"/>
          <w:szCs w:val="22"/>
          <w:rtl/>
        </w:rPr>
        <w:t xml:space="preserve"> </w:t>
      </w:r>
      <w:r w:rsidRPr="003311C5">
        <w:rPr>
          <w:rFonts w:cs="FrankRuehl" w:hint="cs"/>
          <w:sz w:val="22"/>
          <w:szCs w:val="22"/>
          <w:rtl/>
        </w:rPr>
        <w:t>תחילתו ביום 14.2.2008.</w:t>
      </w:r>
    </w:p>
    <w:p w14:paraId="6DA0F8E0" w14:textId="77777777" w:rsidR="00FB2C2D" w:rsidRDefault="00FB2C2D" w:rsidP="0058761B">
      <w:pPr>
        <w:pStyle w:val="a5"/>
        <w:widowControl w:val="0"/>
        <w:shd w:val="clear" w:color="auto" w:fill="F3F3F3"/>
        <w:suppressAutoHyphens/>
        <w:spacing w:before="40" w:line="240" w:lineRule="auto"/>
        <w:ind w:left="170" w:right="1134"/>
        <w:rPr>
          <w:rFonts w:cs="FrankRuehl" w:hint="cs"/>
          <w:sz w:val="22"/>
          <w:szCs w:val="22"/>
          <w:rtl/>
        </w:rPr>
      </w:pPr>
      <w:hyperlink r:id="rId136" w:history="1">
        <w:r w:rsidRPr="007B2E0A">
          <w:rPr>
            <w:rStyle w:val="Hyperlink"/>
            <w:rFonts w:cs="FrankRuehl" w:hint="cs"/>
            <w:sz w:val="22"/>
            <w:szCs w:val="22"/>
            <w:rtl/>
          </w:rPr>
          <w:t>ס"ח תשס"ח מס' 2176</w:t>
        </w:r>
      </w:hyperlink>
      <w:r w:rsidRPr="003311C5">
        <w:rPr>
          <w:rFonts w:cs="FrankRuehl" w:hint="cs"/>
          <w:sz w:val="22"/>
          <w:szCs w:val="22"/>
          <w:rtl/>
        </w:rPr>
        <w:t xml:space="preserve"> מיום 6.8.2008 עמ' 814 (</w:t>
      </w:r>
      <w:hyperlink r:id="rId137" w:history="1">
        <w:r w:rsidRPr="003311C5">
          <w:rPr>
            <w:rStyle w:val="Hyperlink"/>
            <w:rFonts w:cs="FrankRuehl" w:hint="cs"/>
            <w:sz w:val="22"/>
            <w:szCs w:val="22"/>
            <w:rtl/>
          </w:rPr>
          <w:t>ה"ח הממשלה תשס"ח מס' 394</w:t>
        </w:r>
      </w:hyperlink>
      <w:r w:rsidRPr="003311C5">
        <w:rPr>
          <w:rFonts w:cs="FrankRuehl" w:hint="cs"/>
          <w:sz w:val="22"/>
          <w:szCs w:val="22"/>
          <w:rtl/>
        </w:rPr>
        <w:t xml:space="preserve"> עמ' 636) </w:t>
      </w:r>
      <w:r w:rsidRPr="003311C5">
        <w:rPr>
          <w:rFonts w:cs="FrankRuehl"/>
          <w:sz w:val="22"/>
          <w:szCs w:val="22"/>
          <w:rtl/>
        </w:rPr>
        <w:t>–</w:t>
      </w:r>
      <w:r w:rsidRPr="003311C5">
        <w:rPr>
          <w:rFonts w:cs="FrankRuehl" w:hint="cs"/>
          <w:sz w:val="22"/>
          <w:szCs w:val="22"/>
          <w:rtl/>
        </w:rPr>
        <w:t xml:space="preserve"> הוראת שעה </w:t>
      </w:r>
      <w:r w:rsidR="00C346CC">
        <w:rPr>
          <w:rFonts w:cs="FrankRuehl" w:hint="cs"/>
          <w:sz w:val="18"/>
          <w:szCs w:val="22"/>
          <w:rtl/>
        </w:rPr>
        <w:t>תשס"ה-2005</w:t>
      </w:r>
      <w:r w:rsidR="00C346CC" w:rsidRPr="0033441C">
        <w:rPr>
          <w:rFonts w:cs="FrankRuehl" w:hint="cs"/>
          <w:sz w:val="18"/>
          <w:szCs w:val="22"/>
          <w:rtl/>
        </w:rPr>
        <w:t xml:space="preserve"> </w:t>
      </w:r>
      <w:r w:rsidRPr="003311C5">
        <w:rPr>
          <w:rFonts w:cs="FrankRuehl" w:hint="cs"/>
          <w:sz w:val="22"/>
          <w:szCs w:val="22"/>
          <w:rtl/>
        </w:rPr>
        <w:t xml:space="preserve">(תיקון מס' </w:t>
      </w:r>
      <w:r>
        <w:rPr>
          <w:rFonts w:cs="FrankRuehl" w:hint="cs"/>
          <w:sz w:val="22"/>
          <w:szCs w:val="22"/>
          <w:rtl/>
        </w:rPr>
        <w:t>2</w:t>
      </w:r>
      <w:r w:rsidRPr="003311C5">
        <w:rPr>
          <w:rFonts w:cs="FrankRuehl" w:hint="cs"/>
          <w:sz w:val="22"/>
          <w:szCs w:val="22"/>
          <w:rtl/>
        </w:rPr>
        <w:t>);</w:t>
      </w:r>
      <w:r>
        <w:rPr>
          <w:rFonts w:cs="FrankRuehl" w:hint="cs"/>
          <w:sz w:val="22"/>
          <w:szCs w:val="22"/>
          <w:rtl/>
        </w:rPr>
        <w:t xml:space="preserve"> </w:t>
      </w:r>
      <w:r w:rsidRPr="003311C5">
        <w:rPr>
          <w:rFonts w:cs="FrankRuehl" w:hint="cs"/>
          <w:sz w:val="22"/>
          <w:szCs w:val="22"/>
          <w:rtl/>
        </w:rPr>
        <w:t>תחילתה ביום 1.7.2008.</w:t>
      </w:r>
    </w:p>
    <w:p w14:paraId="5378992B" w14:textId="77777777" w:rsidR="00FB2C2D" w:rsidRDefault="00FB2C2D" w:rsidP="0058761B">
      <w:pPr>
        <w:pStyle w:val="a5"/>
        <w:widowControl w:val="0"/>
        <w:shd w:val="clear" w:color="auto" w:fill="F3F3F3"/>
        <w:suppressAutoHyphens/>
        <w:spacing w:before="40" w:line="240" w:lineRule="auto"/>
        <w:ind w:left="170" w:right="1134"/>
        <w:rPr>
          <w:rFonts w:cs="FrankRuehl" w:hint="cs"/>
          <w:sz w:val="22"/>
          <w:szCs w:val="22"/>
          <w:rtl/>
        </w:rPr>
      </w:pPr>
      <w:hyperlink r:id="rId138" w:history="1">
        <w:r w:rsidRPr="00ED4789">
          <w:rPr>
            <w:rStyle w:val="Hyperlink"/>
            <w:rFonts w:cs="FrankRuehl" w:hint="cs"/>
            <w:sz w:val="22"/>
            <w:szCs w:val="22"/>
            <w:rtl/>
          </w:rPr>
          <w:t>ס"ח תשס"ט מס' 2207</w:t>
        </w:r>
      </w:hyperlink>
      <w:r>
        <w:rPr>
          <w:rFonts w:cs="FrankRuehl" w:hint="cs"/>
          <w:sz w:val="22"/>
          <w:szCs w:val="22"/>
          <w:rtl/>
        </w:rPr>
        <w:t xml:space="preserve"> מיום 5.8.2009 עמ' 304 (</w:t>
      </w:r>
      <w:hyperlink r:id="rId139" w:history="1">
        <w:r w:rsidRPr="007B2E0A">
          <w:rPr>
            <w:rStyle w:val="Hyperlink"/>
            <w:rFonts w:cs="FrankRuehl" w:hint="cs"/>
            <w:sz w:val="22"/>
            <w:szCs w:val="22"/>
            <w:rtl/>
          </w:rPr>
          <w:t>ה"ח הממשלה תשס"ט מס' 428</w:t>
        </w:r>
      </w:hyperlink>
      <w:r>
        <w:rPr>
          <w:rFonts w:cs="FrankRuehl" w:hint="cs"/>
          <w:sz w:val="22"/>
          <w:szCs w:val="22"/>
          <w:rtl/>
        </w:rPr>
        <w:t xml:space="preserve"> עמ' 315) </w:t>
      </w:r>
      <w:r>
        <w:rPr>
          <w:rFonts w:cs="FrankRuehl"/>
          <w:sz w:val="22"/>
          <w:szCs w:val="22"/>
          <w:rtl/>
        </w:rPr>
        <w:t>–</w:t>
      </w:r>
      <w:r>
        <w:rPr>
          <w:rFonts w:cs="FrankRuehl" w:hint="cs"/>
          <w:sz w:val="22"/>
          <w:szCs w:val="22"/>
          <w:rtl/>
        </w:rPr>
        <w:t xml:space="preserve"> הוראת שעה </w:t>
      </w:r>
      <w:r w:rsidR="00C346CC">
        <w:rPr>
          <w:rFonts w:cs="FrankRuehl" w:hint="cs"/>
          <w:sz w:val="18"/>
          <w:szCs w:val="22"/>
          <w:rtl/>
        </w:rPr>
        <w:t>תשס"ה-2005</w:t>
      </w:r>
      <w:r w:rsidR="00C346CC" w:rsidRPr="0033441C">
        <w:rPr>
          <w:rFonts w:cs="FrankRuehl" w:hint="cs"/>
          <w:sz w:val="18"/>
          <w:szCs w:val="22"/>
          <w:rtl/>
        </w:rPr>
        <w:t xml:space="preserve"> </w:t>
      </w:r>
      <w:r>
        <w:rPr>
          <w:rFonts w:cs="FrankRuehl" w:hint="cs"/>
          <w:sz w:val="22"/>
          <w:szCs w:val="22"/>
          <w:rtl/>
        </w:rPr>
        <w:t>(תיקון מס' 3) תשס"ט-2009; תחילתו ביום 24.5.2009.</w:t>
      </w:r>
    </w:p>
    <w:p w14:paraId="5498E0C2" w14:textId="77777777" w:rsidR="00FB2C2D" w:rsidRDefault="00FB2C2D" w:rsidP="0058761B">
      <w:pPr>
        <w:pStyle w:val="a5"/>
        <w:widowControl w:val="0"/>
        <w:shd w:val="clear" w:color="auto" w:fill="F3F3F3"/>
        <w:suppressAutoHyphens/>
        <w:spacing w:before="40" w:line="240" w:lineRule="auto"/>
        <w:ind w:left="170" w:right="1134"/>
        <w:rPr>
          <w:rFonts w:cs="FrankRuehl" w:hint="cs"/>
          <w:sz w:val="22"/>
          <w:szCs w:val="22"/>
          <w:rtl/>
        </w:rPr>
      </w:pPr>
      <w:hyperlink r:id="rId140" w:history="1">
        <w:r w:rsidRPr="00C67881">
          <w:rPr>
            <w:rStyle w:val="Hyperlink"/>
            <w:rFonts w:cs="FrankRuehl" w:hint="cs"/>
            <w:sz w:val="22"/>
            <w:szCs w:val="22"/>
            <w:rtl/>
          </w:rPr>
          <w:t>ס"ח תש"ע מס' 2256</w:t>
        </w:r>
      </w:hyperlink>
      <w:r>
        <w:rPr>
          <w:rFonts w:cs="FrankRuehl" w:hint="cs"/>
          <w:sz w:val="22"/>
          <w:szCs w:val="22"/>
          <w:rtl/>
        </w:rPr>
        <w:t xml:space="preserve"> מיום 29.7.2010 עמ' 653 (</w:t>
      </w:r>
      <w:hyperlink r:id="rId141" w:history="1">
        <w:r w:rsidRPr="002D0328">
          <w:rPr>
            <w:rStyle w:val="Hyperlink"/>
            <w:rFonts w:cs="FrankRuehl" w:hint="cs"/>
            <w:sz w:val="22"/>
            <w:szCs w:val="22"/>
            <w:rtl/>
          </w:rPr>
          <w:t>ה"ח הממשלה תש"ע מס' 506</w:t>
        </w:r>
      </w:hyperlink>
      <w:r>
        <w:rPr>
          <w:rFonts w:cs="FrankRuehl" w:hint="cs"/>
          <w:sz w:val="22"/>
          <w:szCs w:val="22"/>
          <w:rtl/>
        </w:rPr>
        <w:t xml:space="preserve"> עמ' 1056) </w:t>
      </w:r>
      <w:r>
        <w:rPr>
          <w:rFonts w:cs="FrankRuehl"/>
          <w:sz w:val="22"/>
          <w:szCs w:val="22"/>
          <w:rtl/>
        </w:rPr>
        <w:t>–</w:t>
      </w:r>
      <w:r>
        <w:rPr>
          <w:rFonts w:cs="FrankRuehl" w:hint="cs"/>
          <w:sz w:val="22"/>
          <w:szCs w:val="22"/>
          <w:rtl/>
        </w:rPr>
        <w:t xml:space="preserve"> הוראת שעה </w:t>
      </w:r>
      <w:r w:rsidR="00C346CC">
        <w:rPr>
          <w:rFonts w:cs="FrankRuehl" w:hint="cs"/>
          <w:sz w:val="18"/>
          <w:szCs w:val="22"/>
          <w:rtl/>
        </w:rPr>
        <w:t>תשס"ה-2005</w:t>
      </w:r>
      <w:r w:rsidR="00C346CC" w:rsidRPr="0033441C">
        <w:rPr>
          <w:rFonts w:cs="FrankRuehl" w:hint="cs"/>
          <w:sz w:val="18"/>
          <w:szCs w:val="22"/>
          <w:rtl/>
        </w:rPr>
        <w:t xml:space="preserve"> </w:t>
      </w:r>
      <w:r>
        <w:rPr>
          <w:rFonts w:cs="FrankRuehl" w:hint="cs"/>
          <w:sz w:val="22"/>
          <w:szCs w:val="22"/>
          <w:rtl/>
        </w:rPr>
        <w:t>(תיקון מס' 4) תש"ע-2010; תחילתו ביום 25.5.2010.</w:t>
      </w:r>
    </w:p>
    <w:p w14:paraId="07F36007" w14:textId="77777777" w:rsidR="00FB2C2D" w:rsidRDefault="00FB2C2D" w:rsidP="0058761B">
      <w:pPr>
        <w:pStyle w:val="a5"/>
        <w:widowControl w:val="0"/>
        <w:shd w:val="clear" w:color="auto" w:fill="F3F3F3"/>
        <w:suppressAutoHyphens/>
        <w:spacing w:before="40" w:line="240" w:lineRule="auto"/>
        <w:ind w:left="170" w:right="1134"/>
        <w:rPr>
          <w:rFonts w:cs="FrankRuehl" w:hint="cs"/>
          <w:sz w:val="22"/>
          <w:szCs w:val="22"/>
          <w:rtl/>
        </w:rPr>
      </w:pPr>
      <w:hyperlink r:id="rId142" w:history="1">
        <w:r w:rsidRPr="005B4DDA">
          <w:rPr>
            <w:rStyle w:val="Hyperlink"/>
            <w:rFonts w:cs="FrankRuehl" w:hint="cs"/>
            <w:sz w:val="22"/>
            <w:szCs w:val="22"/>
            <w:rtl/>
          </w:rPr>
          <w:t>ס"ח תשע"א מס' 2273</w:t>
        </w:r>
      </w:hyperlink>
      <w:r>
        <w:rPr>
          <w:rFonts w:cs="FrankRuehl" w:hint="cs"/>
          <w:sz w:val="22"/>
          <w:szCs w:val="22"/>
          <w:rtl/>
        </w:rPr>
        <w:t xml:space="preserve"> מיום 26.1.2011 עמ' 204 (</w:t>
      </w:r>
      <w:hyperlink r:id="rId143" w:history="1">
        <w:r w:rsidRPr="003E3E15">
          <w:rPr>
            <w:rStyle w:val="Hyperlink"/>
            <w:rFonts w:cs="FrankRuehl" w:hint="cs"/>
            <w:sz w:val="22"/>
            <w:szCs w:val="22"/>
            <w:rtl/>
          </w:rPr>
          <w:t>ה"ח הממשלה תשע"א מס' 553</w:t>
        </w:r>
      </w:hyperlink>
      <w:r>
        <w:rPr>
          <w:rFonts w:cs="FrankRuehl" w:hint="cs"/>
          <w:sz w:val="22"/>
          <w:szCs w:val="22"/>
          <w:rtl/>
        </w:rPr>
        <w:t xml:space="preserve"> עמ' 337) </w:t>
      </w:r>
      <w:r>
        <w:rPr>
          <w:rFonts w:cs="FrankRuehl"/>
          <w:sz w:val="22"/>
          <w:szCs w:val="22"/>
          <w:rtl/>
        </w:rPr>
        <w:t>–</w:t>
      </w:r>
      <w:r>
        <w:rPr>
          <w:rFonts w:cs="FrankRuehl" w:hint="cs"/>
          <w:sz w:val="22"/>
          <w:szCs w:val="22"/>
          <w:rtl/>
        </w:rPr>
        <w:t xml:space="preserve"> </w:t>
      </w:r>
      <w:r w:rsidRPr="00E82871">
        <w:rPr>
          <w:rFonts w:cs="FrankRuehl" w:hint="cs"/>
          <w:sz w:val="22"/>
          <w:szCs w:val="22"/>
          <w:rtl/>
        </w:rPr>
        <w:t xml:space="preserve">הוראת שעה </w:t>
      </w:r>
      <w:r w:rsidR="00C346CC">
        <w:rPr>
          <w:rFonts w:cs="FrankRuehl" w:hint="cs"/>
          <w:sz w:val="18"/>
          <w:szCs w:val="22"/>
          <w:rtl/>
        </w:rPr>
        <w:t>תשס"ה-2005</w:t>
      </w:r>
      <w:r w:rsidR="00C346CC" w:rsidRPr="0033441C">
        <w:rPr>
          <w:rFonts w:cs="FrankRuehl" w:hint="cs"/>
          <w:sz w:val="18"/>
          <w:szCs w:val="22"/>
          <w:rtl/>
        </w:rPr>
        <w:t xml:space="preserve"> </w:t>
      </w:r>
      <w:r w:rsidRPr="00E82871">
        <w:rPr>
          <w:rFonts w:cs="FrankRuehl" w:hint="cs"/>
          <w:sz w:val="22"/>
          <w:szCs w:val="22"/>
          <w:rtl/>
        </w:rPr>
        <w:t>(תיקון מס' 5) תשע"א-2011;</w:t>
      </w:r>
      <w:r>
        <w:rPr>
          <w:rFonts w:cs="FrankRuehl" w:hint="cs"/>
          <w:sz w:val="22"/>
          <w:szCs w:val="22"/>
          <w:rtl/>
        </w:rPr>
        <w:t xml:space="preserve"> </w:t>
      </w:r>
      <w:r w:rsidRPr="00E82871">
        <w:rPr>
          <w:rFonts w:cs="FrankRuehl" w:hint="cs"/>
          <w:sz w:val="22"/>
          <w:szCs w:val="22"/>
          <w:rtl/>
        </w:rPr>
        <w:t>תחילתו ביום 1.1.2011.</w:t>
      </w:r>
    </w:p>
    <w:p w14:paraId="1EB78F16" w14:textId="77777777" w:rsidR="00636A18" w:rsidRDefault="00FB2C2D" w:rsidP="0058761B">
      <w:pPr>
        <w:pStyle w:val="a5"/>
        <w:widowControl w:val="0"/>
        <w:shd w:val="clear" w:color="auto" w:fill="F3F3F3"/>
        <w:suppressAutoHyphens/>
        <w:spacing w:before="40" w:line="240" w:lineRule="auto"/>
        <w:ind w:left="170" w:right="1134"/>
        <w:rPr>
          <w:rFonts w:cs="FrankRuehl" w:hint="cs"/>
          <w:sz w:val="22"/>
          <w:szCs w:val="22"/>
          <w:rtl/>
        </w:rPr>
      </w:pPr>
      <w:hyperlink r:id="rId144" w:history="1">
        <w:r w:rsidRPr="00A101EC">
          <w:rPr>
            <w:rStyle w:val="Hyperlink"/>
            <w:rFonts w:cs="FrankRuehl" w:hint="cs"/>
            <w:sz w:val="22"/>
            <w:szCs w:val="22"/>
            <w:rtl/>
          </w:rPr>
          <w:t>ס"ח תשע"ב מס' 2336</w:t>
        </w:r>
      </w:hyperlink>
      <w:r w:rsidRPr="00E82871">
        <w:rPr>
          <w:rFonts w:cs="FrankRuehl" w:hint="cs"/>
          <w:sz w:val="22"/>
          <w:szCs w:val="22"/>
          <w:rtl/>
        </w:rPr>
        <w:t xml:space="preserve"> מיום 9.2.2012 עמ' 167 (</w:t>
      </w:r>
      <w:hyperlink r:id="rId145" w:history="1">
        <w:r w:rsidRPr="00E82871">
          <w:rPr>
            <w:rStyle w:val="Hyperlink"/>
            <w:rFonts w:cs="FrankRuehl" w:hint="cs"/>
            <w:sz w:val="22"/>
            <w:szCs w:val="22"/>
            <w:rtl/>
          </w:rPr>
          <w:t>ה"ח הממשלה תשע"ב מס' 6</w:t>
        </w:r>
        <w:r>
          <w:rPr>
            <w:rStyle w:val="Hyperlink"/>
            <w:rFonts w:cs="FrankRuehl" w:hint="cs"/>
            <w:sz w:val="22"/>
            <w:szCs w:val="22"/>
            <w:rtl/>
          </w:rPr>
          <w:t>41</w:t>
        </w:r>
      </w:hyperlink>
      <w:r w:rsidRPr="00E82871">
        <w:rPr>
          <w:rFonts w:cs="FrankRuehl" w:hint="cs"/>
          <w:sz w:val="22"/>
          <w:szCs w:val="22"/>
          <w:rtl/>
        </w:rPr>
        <w:t xml:space="preserve"> עמ' </w:t>
      </w:r>
      <w:r>
        <w:rPr>
          <w:rFonts w:cs="FrankRuehl" w:hint="cs"/>
          <w:sz w:val="22"/>
          <w:szCs w:val="22"/>
          <w:rtl/>
        </w:rPr>
        <w:t>261</w:t>
      </w:r>
      <w:r w:rsidRPr="00E82871">
        <w:rPr>
          <w:rFonts w:cs="FrankRuehl" w:hint="cs"/>
          <w:sz w:val="22"/>
          <w:szCs w:val="22"/>
          <w:rtl/>
        </w:rPr>
        <w:t xml:space="preserve">) </w:t>
      </w:r>
      <w:r w:rsidRPr="00E82871">
        <w:rPr>
          <w:rFonts w:cs="FrankRuehl"/>
          <w:sz w:val="22"/>
          <w:szCs w:val="22"/>
          <w:rtl/>
        </w:rPr>
        <w:t>–</w:t>
      </w:r>
      <w:r w:rsidRPr="00E82871">
        <w:rPr>
          <w:rFonts w:cs="FrankRuehl" w:hint="cs"/>
          <w:sz w:val="22"/>
          <w:szCs w:val="22"/>
          <w:rtl/>
        </w:rPr>
        <w:t xml:space="preserve"> הוראת שעה </w:t>
      </w:r>
      <w:r w:rsidR="00C346CC">
        <w:rPr>
          <w:rFonts w:cs="FrankRuehl" w:hint="cs"/>
          <w:sz w:val="18"/>
          <w:szCs w:val="22"/>
          <w:rtl/>
        </w:rPr>
        <w:t>תשס"ה-2005</w:t>
      </w:r>
      <w:r w:rsidR="00C346CC" w:rsidRPr="0033441C">
        <w:rPr>
          <w:rFonts w:cs="FrankRuehl" w:hint="cs"/>
          <w:sz w:val="18"/>
          <w:szCs w:val="22"/>
          <w:rtl/>
        </w:rPr>
        <w:t xml:space="preserve"> </w:t>
      </w:r>
      <w:r w:rsidRPr="00E82871">
        <w:rPr>
          <w:rFonts w:cs="FrankRuehl" w:hint="cs"/>
          <w:sz w:val="22"/>
          <w:szCs w:val="22"/>
          <w:rtl/>
        </w:rPr>
        <w:t xml:space="preserve">(תיקון מס' </w:t>
      </w:r>
      <w:r>
        <w:rPr>
          <w:rFonts w:cs="FrankRuehl" w:hint="cs"/>
          <w:sz w:val="22"/>
          <w:szCs w:val="22"/>
          <w:rtl/>
        </w:rPr>
        <w:t>6</w:t>
      </w:r>
      <w:r w:rsidRPr="00E82871">
        <w:rPr>
          <w:rFonts w:cs="FrankRuehl" w:hint="cs"/>
          <w:sz w:val="22"/>
          <w:szCs w:val="22"/>
          <w:rtl/>
        </w:rPr>
        <w:t>);</w:t>
      </w:r>
      <w:r>
        <w:rPr>
          <w:rFonts w:cs="FrankRuehl" w:hint="cs"/>
          <w:sz w:val="22"/>
          <w:szCs w:val="22"/>
          <w:rtl/>
        </w:rPr>
        <w:t xml:space="preserve"> </w:t>
      </w:r>
      <w:r w:rsidRPr="00E82871">
        <w:rPr>
          <w:rFonts w:cs="FrankRuehl" w:hint="cs"/>
          <w:sz w:val="22"/>
          <w:szCs w:val="22"/>
          <w:rtl/>
        </w:rPr>
        <w:t xml:space="preserve">תחילתה ביום </w:t>
      </w:r>
      <w:r>
        <w:rPr>
          <w:rFonts w:cs="FrankRuehl" w:hint="cs"/>
          <w:sz w:val="22"/>
          <w:szCs w:val="22"/>
          <w:rtl/>
        </w:rPr>
        <w:t>1.1.2012</w:t>
      </w:r>
      <w:r w:rsidRPr="00E82871">
        <w:rPr>
          <w:rFonts w:cs="FrankRuehl" w:hint="cs"/>
          <w:sz w:val="22"/>
          <w:szCs w:val="22"/>
          <w:rtl/>
        </w:rPr>
        <w:t>.</w:t>
      </w:r>
    </w:p>
    <w:p w14:paraId="02F90EB8" w14:textId="77777777" w:rsidR="009E2538" w:rsidRDefault="009E2538" w:rsidP="009E2538">
      <w:pPr>
        <w:pStyle w:val="a5"/>
        <w:widowControl w:val="0"/>
        <w:shd w:val="clear" w:color="auto" w:fill="F3F3F3"/>
        <w:suppressAutoHyphens/>
        <w:spacing w:before="40" w:line="240" w:lineRule="auto"/>
        <w:ind w:left="170" w:right="1134"/>
        <w:rPr>
          <w:rFonts w:cs="FrankRuehl"/>
          <w:sz w:val="22"/>
          <w:szCs w:val="22"/>
          <w:rtl/>
        </w:rPr>
      </w:pPr>
      <w:hyperlink r:id="rId146" w:history="1">
        <w:r w:rsidR="00636A18" w:rsidRPr="009E2538">
          <w:rPr>
            <w:rStyle w:val="Hyperlink"/>
            <w:rFonts w:cs="FrankRuehl" w:hint="cs"/>
            <w:sz w:val="22"/>
            <w:szCs w:val="22"/>
            <w:rtl/>
          </w:rPr>
          <w:t>ס"ח תשע"ו מס' 2532</w:t>
        </w:r>
      </w:hyperlink>
      <w:r w:rsidR="00636A18">
        <w:rPr>
          <w:rFonts w:cs="FrankRuehl" w:hint="cs"/>
          <w:sz w:val="22"/>
          <w:szCs w:val="22"/>
          <w:rtl/>
        </w:rPr>
        <w:t xml:space="preserve"> מיום 17.2.2016 עמ' 576 (</w:t>
      </w:r>
      <w:hyperlink r:id="rId147" w:history="1">
        <w:r w:rsidR="00636A18" w:rsidRPr="00636A18">
          <w:rPr>
            <w:rStyle w:val="Hyperlink"/>
            <w:rFonts w:cs="FrankRuehl" w:hint="cs"/>
            <w:sz w:val="22"/>
            <w:szCs w:val="22"/>
            <w:rtl/>
          </w:rPr>
          <w:t>ה"ח הממשלה תשע"ו מס' 993</w:t>
        </w:r>
      </w:hyperlink>
      <w:r w:rsidR="00636A18">
        <w:rPr>
          <w:rFonts w:cs="FrankRuehl" w:hint="cs"/>
          <w:sz w:val="22"/>
          <w:szCs w:val="22"/>
          <w:rtl/>
        </w:rPr>
        <w:t xml:space="preserve"> עמ' 328) </w:t>
      </w:r>
      <w:r w:rsidR="00636A18">
        <w:rPr>
          <w:rFonts w:cs="FrankRuehl"/>
          <w:sz w:val="22"/>
          <w:szCs w:val="22"/>
          <w:rtl/>
        </w:rPr>
        <w:t>–</w:t>
      </w:r>
      <w:r w:rsidR="00636A18">
        <w:rPr>
          <w:rFonts w:cs="FrankRuehl" w:hint="cs"/>
          <w:sz w:val="22"/>
          <w:szCs w:val="22"/>
          <w:rtl/>
        </w:rPr>
        <w:t xml:space="preserve"> הוראת שעה </w:t>
      </w:r>
      <w:r w:rsidR="00C346CC">
        <w:rPr>
          <w:rFonts w:cs="FrankRuehl" w:hint="cs"/>
          <w:sz w:val="18"/>
          <w:szCs w:val="22"/>
          <w:rtl/>
        </w:rPr>
        <w:t>תשס"ה-2005</w:t>
      </w:r>
      <w:r w:rsidR="00C346CC" w:rsidRPr="0033441C">
        <w:rPr>
          <w:rFonts w:cs="FrankRuehl" w:hint="cs"/>
          <w:sz w:val="18"/>
          <w:szCs w:val="22"/>
          <w:rtl/>
        </w:rPr>
        <w:t xml:space="preserve"> </w:t>
      </w:r>
      <w:r w:rsidR="00636A18">
        <w:rPr>
          <w:rFonts w:cs="FrankRuehl" w:hint="cs"/>
          <w:sz w:val="22"/>
          <w:szCs w:val="22"/>
          <w:rtl/>
        </w:rPr>
        <w:t>(תיקון מס' 7).</w:t>
      </w:r>
    </w:p>
    <w:p w14:paraId="27B66683" w14:textId="77777777" w:rsidR="0033441C" w:rsidRDefault="001A46E8" w:rsidP="001A46E8">
      <w:pPr>
        <w:pStyle w:val="a5"/>
        <w:widowControl w:val="0"/>
        <w:shd w:val="clear" w:color="auto" w:fill="F3F3F3"/>
        <w:suppressAutoHyphens/>
        <w:spacing w:before="40" w:line="240" w:lineRule="auto"/>
        <w:ind w:left="170" w:right="1134"/>
        <w:rPr>
          <w:rFonts w:ascii="FrankRuehl" w:hAnsi="FrankRuehl" w:cs="FrankRuehl"/>
          <w:sz w:val="22"/>
          <w:szCs w:val="22"/>
          <w:rtl/>
        </w:rPr>
      </w:pPr>
      <w:hyperlink r:id="rId148" w:history="1">
        <w:r w:rsidR="00711E69" w:rsidRPr="001A46E8">
          <w:rPr>
            <w:rStyle w:val="Hyperlink"/>
            <w:rFonts w:ascii="FrankRuehl" w:hAnsi="FrankRuehl" w:cs="FrankRuehl"/>
            <w:sz w:val="22"/>
            <w:szCs w:val="22"/>
            <w:rtl/>
          </w:rPr>
          <w:t>ס"ח תשע"ט מס' 2768</w:t>
        </w:r>
      </w:hyperlink>
      <w:r w:rsidR="00711E69" w:rsidRPr="00711E69">
        <w:rPr>
          <w:rFonts w:ascii="FrankRuehl" w:hAnsi="FrankRuehl" w:cs="FrankRuehl"/>
          <w:sz w:val="22"/>
          <w:szCs w:val="22"/>
          <w:rtl/>
        </w:rPr>
        <w:t xml:space="preserve"> מיום 1.1.2019 עמ' 10</w:t>
      </w:r>
      <w:r w:rsidR="00711E69">
        <w:rPr>
          <w:rFonts w:ascii="FrankRuehl" w:hAnsi="FrankRuehl" w:cs="FrankRuehl" w:hint="cs"/>
          <w:sz w:val="22"/>
          <w:szCs w:val="22"/>
          <w:rtl/>
        </w:rPr>
        <w:t>8</w:t>
      </w:r>
      <w:r w:rsidR="00711E69" w:rsidRPr="00711E69">
        <w:rPr>
          <w:rFonts w:ascii="FrankRuehl" w:hAnsi="FrankRuehl" w:cs="FrankRuehl"/>
          <w:sz w:val="22"/>
          <w:szCs w:val="22"/>
          <w:rtl/>
        </w:rPr>
        <w:t xml:space="preserve"> (</w:t>
      </w:r>
      <w:hyperlink r:id="rId149" w:history="1">
        <w:r w:rsidR="00711E69" w:rsidRPr="00711E69">
          <w:rPr>
            <w:rStyle w:val="Hyperlink"/>
            <w:rFonts w:ascii="FrankRuehl" w:hAnsi="FrankRuehl" w:cs="FrankRuehl"/>
            <w:sz w:val="22"/>
            <w:szCs w:val="22"/>
            <w:rtl/>
          </w:rPr>
          <w:t>ה"ח הממשלה תשע"ט מס' 128</w:t>
        </w:r>
        <w:r w:rsidR="00711E69">
          <w:rPr>
            <w:rStyle w:val="Hyperlink"/>
            <w:rFonts w:ascii="FrankRuehl" w:hAnsi="FrankRuehl" w:cs="FrankRuehl" w:hint="cs"/>
            <w:sz w:val="22"/>
            <w:szCs w:val="22"/>
            <w:rtl/>
          </w:rPr>
          <w:t>3</w:t>
        </w:r>
      </w:hyperlink>
      <w:r w:rsidR="00711E69" w:rsidRPr="00711E69">
        <w:rPr>
          <w:rFonts w:ascii="FrankRuehl" w:hAnsi="FrankRuehl" w:cs="FrankRuehl"/>
          <w:sz w:val="22"/>
          <w:szCs w:val="22"/>
          <w:rtl/>
        </w:rPr>
        <w:t xml:space="preserve"> עמ' 25</w:t>
      </w:r>
      <w:r w:rsidR="00711E69">
        <w:rPr>
          <w:rFonts w:ascii="FrankRuehl" w:hAnsi="FrankRuehl" w:cs="FrankRuehl" w:hint="cs"/>
          <w:sz w:val="22"/>
          <w:szCs w:val="22"/>
          <w:rtl/>
        </w:rPr>
        <w:t>6</w:t>
      </w:r>
      <w:r w:rsidR="00711E69" w:rsidRPr="00711E69">
        <w:rPr>
          <w:rFonts w:ascii="FrankRuehl" w:hAnsi="FrankRuehl" w:cs="FrankRuehl"/>
          <w:sz w:val="22"/>
          <w:szCs w:val="22"/>
          <w:rtl/>
        </w:rPr>
        <w:t xml:space="preserve">) – הוראת שעה </w:t>
      </w:r>
      <w:r w:rsidR="00C346CC">
        <w:rPr>
          <w:rFonts w:cs="FrankRuehl" w:hint="cs"/>
          <w:sz w:val="18"/>
          <w:szCs w:val="22"/>
          <w:rtl/>
        </w:rPr>
        <w:t>תשס"ה-2005</w:t>
      </w:r>
      <w:r w:rsidR="00C346CC" w:rsidRPr="0033441C">
        <w:rPr>
          <w:rFonts w:cs="FrankRuehl" w:hint="cs"/>
          <w:sz w:val="18"/>
          <w:szCs w:val="22"/>
          <w:rtl/>
        </w:rPr>
        <w:t xml:space="preserve"> </w:t>
      </w:r>
      <w:r w:rsidR="00711E69" w:rsidRPr="00711E69">
        <w:rPr>
          <w:rFonts w:ascii="FrankRuehl" w:hAnsi="FrankRuehl" w:cs="FrankRuehl"/>
          <w:sz w:val="22"/>
          <w:szCs w:val="22"/>
          <w:rtl/>
        </w:rPr>
        <w:t xml:space="preserve">(תיקון מס' </w:t>
      </w:r>
      <w:r w:rsidR="00711E69">
        <w:rPr>
          <w:rFonts w:ascii="FrankRuehl" w:hAnsi="FrankRuehl" w:cs="FrankRuehl" w:hint="cs"/>
          <w:sz w:val="22"/>
          <w:szCs w:val="22"/>
          <w:rtl/>
        </w:rPr>
        <w:t>8</w:t>
      </w:r>
      <w:r w:rsidR="00711E69" w:rsidRPr="00711E69">
        <w:rPr>
          <w:rFonts w:ascii="FrankRuehl" w:hAnsi="FrankRuehl" w:cs="FrankRuehl"/>
          <w:sz w:val="22"/>
          <w:szCs w:val="22"/>
          <w:rtl/>
        </w:rPr>
        <w:t>); תחילתה ביום 1.1.2019</w:t>
      </w:r>
      <w:r w:rsidR="0033441C">
        <w:rPr>
          <w:rFonts w:ascii="FrankRuehl" w:hAnsi="FrankRuehl" w:cs="FrankRuehl" w:hint="cs"/>
          <w:sz w:val="22"/>
          <w:szCs w:val="22"/>
          <w:rtl/>
        </w:rPr>
        <w:t>.</w:t>
      </w:r>
    </w:p>
    <w:p w14:paraId="1B8775E1" w14:textId="77777777" w:rsidR="00FA05A3" w:rsidRDefault="00C81EE2" w:rsidP="00C81EE2">
      <w:pPr>
        <w:pStyle w:val="a5"/>
        <w:widowControl w:val="0"/>
        <w:shd w:val="clear" w:color="auto" w:fill="F3F3F3"/>
        <w:suppressAutoHyphens/>
        <w:spacing w:before="40" w:line="240" w:lineRule="auto"/>
        <w:ind w:left="170" w:right="1134"/>
        <w:rPr>
          <w:rFonts w:cs="FrankRuehl"/>
          <w:sz w:val="18"/>
          <w:szCs w:val="22"/>
          <w:rtl/>
        </w:rPr>
      </w:pPr>
      <w:hyperlink r:id="rId150" w:history="1">
        <w:r w:rsidR="0033441C" w:rsidRPr="00C81EE2">
          <w:rPr>
            <w:rStyle w:val="Hyperlink"/>
            <w:rFonts w:cs="FrankRuehl" w:hint="cs"/>
            <w:sz w:val="18"/>
            <w:szCs w:val="22"/>
            <w:rtl/>
          </w:rPr>
          <w:t>ס"ח תשפ"ב מס' 2945</w:t>
        </w:r>
      </w:hyperlink>
      <w:r w:rsidR="0033441C" w:rsidRPr="0033441C">
        <w:rPr>
          <w:rFonts w:cs="FrankRuehl" w:hint="cs"/>
          <w:sz w:val="18"/>
          <w:szCs w:val="22"/>
          <w:rtl/>
        </w:rPr>
        <w:t xml:space="preserve"> מיום 28.12.2021 עמ' 666 (</w:t>
      </w:r>
      <w:hyperlink r:id="rId151" w:history="1">
        <w:r w:rsidR="0033441C" w:rsidRPr="0033441C">
          <w:rPr>
            <w:rStyle w:val="Hyperlink"/>
            <w:rFonts w:cs="FrankRuehl" w:hint="cs"/>
            <w:sz w:val="18"/>
            <w:szCs w:val="22"/>
            <w:rtl/>
          </w:rPr>
          <w:t>ה"ח הממשלה תשפ"ב מס' 1481</w:t>
        </w:r>
      </w:hyperlink>
      <w:r w:rsidR="0033441C" w:rsidRPr="0033441C">
        <w:rPr>
          <w:rFonts w:cs="FrankRuehl" w:hint="cs"/>
          <w:sz w:val="18"/>
          <w:szCs w:val="22"/>
          <w:rtl/>
        </w:rPr>
        <w:t xml:space="preserve"> עמ' 366) </w:t>
      </w:r>
      <w:r w:rsidR="0033441C" w:rsidRPr="0033441C">
        <w:rPr>
          <w:rFonts w:cs="FrankRuehl"/>
          <w:sz w:val="18"/>
          <w:szCs w:val="22"/>
          <w:rtl/>
        </w:rPr>
        <w:t>–</w:t>
      </w:r>
      <w:r w:rsidR="0033441C" w:rsidRPr="0033441C">
        <w:rPr>
          <w:rFonts w:cs="FrankRuehl" w:hint="cs"/>
          <w:sz w:val="18"/>
          <w:szCs w:val="22"/>
          <w:rtl/>
        </w:rPr>
        <w:t xml:space="preserve"> הוראת שעה </w:t>
      </w:r>
      <w:r w:rsidR="00A94892">
        <w:rPr>
          <w:rFonts w:cs="FrankRuehl" w:hint="cs"/>
          <w:sz w:val="18"/>
          <w:szCs w:val="22"/>
          <w:rtl/>
        </w:rPr>
        <w:t>תשס"ה-2005</w:t>
      </w:r>
      <w:r w:rsidR="0033441C" w:rsidRPr="0033441C">
        <w:rPr>
          <w:rFonts w:cs="FrankRuehl" w:hint="cs"/>
          <w:sz w:val="18"/>
          <w:szCs w:val="22"/>
          <w:rtl/>
        </w:rPr>
        <w:t xml:space="preserve"> (תיקון מס' </w:t>
      </w:r>
      <w:r w:rsidR="0033441C">
        <w:rPr>
          <w:rFonts w:cs="FrankRuehl" w:hint="cs"/>
          <w:sz w:val="18"/>
          <w:szCs w:val="22"/>
          <w:rtl/>
        </w:rPr>
        <w:t>9</w:t>
      </w:r>
      <w:r w:rsidR="0033441C" w:rsidRPr="0033441C">
        <w:rPr>
          <w:rFonts w:cs="FrankRuehl" w:hint="cs"/>
          <w:sz w:val="18"/>
          <w:szCs w:val="22"/>
          <w:rtl/>
        </w:rPr>
        <w:t xml:space="preserve">) תשפ"ב-2021 בסעיף </w:t>
      </w:r>
      <w:r w:rsidR="0033441C">
        <w:rPr>
          <w:rFonts w:cs="FrankRuehl" w:hint="cs"/>
          <w:sz w:val="18"/>
          <w:szCs w:val="22"/>
          <w:rtl/>
        </w:rPr>
        <w:t>2</w:t>
      </w:r>
      <w:r w:rsidR="0033441C" w:rsidRPr="0033441C">
        <w:rPr>
          <w:rFonts w:cs="FrankRuehl" w:hint="cs"/>
          <w:sz w:val="18"/>
          <w:szCs w:val="22"/>
          <w:rtl/>
        </w:rPr>
        <w:t xml:space="preserve"> לחוק שירות ביטחון (הצבת יוצאי צבא במשטרת ישראל ובשירות בתי הסוהר) (תיקוני חקיקה) (הוראות שעה), תשפ"ב-2021</w:t>
      </w:r>
      <w:r w:rsidR="00FA05A3">
        <w:rPr>
          <w:rFonts w:cs="FrankRuehl" w:hint="cs"/>
          <w:sz w:val="18"/>
          <w:szCs w:val="22"/>
          <w:rtl/>
        </w:rPr>
        <w:t>.</w:t>
      </w:r>
    </w:p>
    <w:p w14:paraId="36C1EB64" w14:textId="77777777" w:rsidR="00845145" w:rsidRPr="0033441C" w:rsidRDefault="00845145" w:rsidP="00845145">
      <w:pPr>
        <w:pStyle w:val="a5"/>
        <w:widowControl w:val="0"/>
        <w:shd w:val="clear" w:color="auto" w:fill="F3F3F3"/>
        <w:suppressAutoHyphens/>
        <w:spacing w:before="40" w:line="240" w:lineRule="auto"/>
        <w:ind w:left="170" w:right="1134"/>
        <w:rPr>
          <w:rFonts w:cs="FrankRuehl" w:hint="cs"/>
          <w:sz w:val="18"/>
          <w:szCs w:val="22"/>
          <w:rtl/>
        </w:rPr>
      </w:pPr>
      <w:hyperlink r:id="rId152" w:history="1">
        <w:r w:rsidR="00FA05A3" w:rsidRPr="00845145">
          <w:rPr>
            <w:rStyle w:val="Hyperlink"/>
            <w:rFonts w:cs="FrankRuehl" w:hint="cs"/>
            <w:sz w:val="18"/>
            <w:szCs w:val="22"/>
            <w:rtl/>
          </w:rPr>
          <w:t>ס"ח תשפ"ג מס' 3025</w:t>
        </w:r>
      </w:hyperlink>
      <w:r w:rsidR="00FA05A3">
        <w:rPr>
          <w:rFonts w:cs="FrankRuehl" w:hint="cs"/>
          <w:sz w:val="18"/>
          <w:szCs w:val="22"/>
          <w:rtl/>
        </w:rPr>
        <w:t xml:space="preserve"> מיום 21.2.2023 עמ' 58 (</w:t>
      </w:r>
      <w:hyperlink r:id="rId153" w:history="1">
        <w:r w:rsidR="00FA05A3" w:rsidRPr="00FA05A3">
          <w:rPr>
            <w:rStyle w:val="Hyperlink"/>
            <w:rFonts w:cs="FrankRuehl" w:hint="cs"/>
            <w:sz w:val="18"/>
            <w:szCs w:val="22"/>
            <w:rtl/>
          </w:rPr>
          <w:t>ה"ח הממשלה תשפ"ג מס' 1597</w:t>
        </w:r>
      </w:hyperlink>
      <w:r w:rsidR="00FA05A3">
        <w:rPr>
          <w:rFonts w:cs="FrankRuehl" w:hint="cs"/>
          <w:sz w:val="18"/>
          <w:szCs w:val="22"/>
          <w:rtl/>
        </w:rPr>
        <w:t xml:space="preserve"> עמ' 102) </w:t>
      </w:r>
      <w:r w:rsidR="00FA05A3">
        <w:rPr>
          <w:rFonts w:cs="FrankRuehl"/>
          <w:sz w:val="18"/>
          <w:szCs w:val="22"/>
          <w:rtl/>
        </w:rPr>
        <w:t>–</w:t>
      </w:r>
      <w:r w:rsidR="00FA05A3">
        <w:rPr>
          <w:rFonts w:cs="FrankRuehl" w:hint="cs"/>
          <w:sz w:val="18"/>
          <w:szCs w:val="22"/>
          <w:rtl/>
        </w:rPr>
        <w:t xml:space="preserve"> הוראת שעה תשס"ה-2005 (תיקון מס' 10) תשפ"ג-2023</w:t>
      </w:r>
      <w:r w:rsidR="00711E69" w:rsidRPr="0033441C">
        <w:rPr>
          <w:rFonts w:cs="FrankRuehl"/>
          <w:sz w:val="18"/>
          <w:szCs w:val="22"/>
          <w:rtl/>
        </w:rPr>
        <w:t>.</w:t>
      </w:r>
    </w:p>
    <w:p w14:paraId="48702D13" w14:textId="77777777" w:rsidR="00FB2C2D" w:rsidRDefault="00FB2C2D">
      <w:pPr>
        <w:pStyle w:val="a5"/>
        <w:widowControl w:val="0"/>
        <w:suppressAutoHyphens/>
        <w:spacing w:before="72" w:line="240" w:lineRule="auto"/>
        <w:ind w:right="1134"/>
        <w:rPr>
          <w:rFonts w:cs="FrankRuehl" w:hint="cs"/>
          <w:szCs w:val="22"/>
          <w:rtl/>
        </w:rPr>
      </w:pPr>
      <w:hyperlink r:id="rId154" w:history="1">
        <w:r>
          <w:rPr>
            <w:rStyle w:val="Hyperlink"/>
            <w:rFonts w:cs="FrankRuehl" w:hint="cs"/>
            <w:szCs w:val="22"/>
            <w:rtl/>
          </w:rPr>
          <w:t>ס"ח תשס"ז מס' 2111</w:t>
        </w:r>
      </w:hyperlink>
      <w:r>
        <w:rPr>
          <w:rFonts w:cs="FrankRuehl" w:hint="cs"/>
          <w:szCs w:val="22"/>
          <w:rtl/>
        </w:rPr>
        <w:t xml:space="preserve"> מיום 11.9.2007 עמ' 472 (</w:t>
      </w:r>
      <w:hyperlink r:id="rId155" w:history="1">
        <w:r>
          <w:rPr>
            <w:rStyle w:val="Hyperlink"/>
            <w:rFonts w:cs="FrankRuehl" w:hint="cs"/>
            <w:szCs w:val="22"/>
            <w:rtl/>
          </w:rPr>
          <w:t>ה"ח הכנסת תשס"ו מס' 104</w:t>
        </w:r>
      </w:hyperlink>
      <w:r>
        <w:rPr>
          <w:rFonts w:cs="FrankRuehl" w:hint="cs"/>
          <w:szCs w:val="22"/>
          <w:rtl/>
        </w:rPr>
        <w:t xml:space="preserve"> עמ' 62) </w:t>
      </w:r>
      <w:r>
        <w:rPr>
          <w:rFonts w:cs="FrankRuehl"/>
          <w:szCs w:val="22"/>
          <w:rtl/>
        </w:rPr>
        <w:t>–</w:t>
      </w:r>
      <w:r>
        <w:rPr>
          <w:rFonts w:cs="FrankRuehl" w:hint="cs"/>
          <w:szCs w:val="22"/>
          <w:rtl/>
        </w:rPr>
        <w:t xml:space="preserve"> תיקון מס' 14.</w:t>
      </w:r>
    </w:p>
    <w:p w14:paraId="127E1243" w14:textId="77777777" w:rsidR="00FB2C2D" w:rsidRDefault="00FB2C2D" w:rsidP="00003999">
      <w:pPr>
        <w:pStyle w:val="a5"/>
        <w:widowControl w:val="0"/>
        <w:suppressAutoHyphens/>
        <w:spacing w:before="72" w:line="240" w:lineRule="auto"/>
        <w:ind w:right="1134"/>
        <w:rPr>
          <w:rFonts w:cs="FrankRuehl" w:hint="cs"/>
          <w:sz w:val="22"/>
          <w:szCs w:val="22"/>
          <w:rtl/>
        </w:rPr>
      </w:pPr>
      <w:hyperlink r:id="rId156" w:history="1">
        <w:r w:rsidRPr="00003999">
          <w:rPr>
            <w:rStyle w:val="Hyperlink"/>
            <w:rFonts w:cs="FrankRuehl" w:hint="cs"/>
            <w:sz w:val="22"/>
            <w:szCs w:val="22"/>
            <w:rtl/>
          </w:rPr>
          <w:t>ס"ח תשס"ח מס' 2152</w:t>
        </w:r>
      </w:hyperlink>
      <w:r>
        <w:rPr>
          <w:rFonts w:cs="FrankRuehl" w:hint="cs"/>
          <w:sz w:val="22"/>
          <w:szCs w:val="22"/>
          <w:rtl/>
        </w:rPr>
        <w:t xml:space="preserve"> מיום 16.4.2008 עמ' 511 (</w:t>
      </w:r>
      <w:hyperlink r:id="rId157" w:history="1">
        <w:r>
          <w:rPr>
            <w:rStyle w:val="Hyperlink"/>
            <w:rFonts w:cs="FrankRuehl" w:hint="cs"/>
            <w:sz w:val="22"/>
            <w:szCs w:val="22"/>
            <w:rtl/>
          </w:rPr>
          <w:t>ה"ח הממשלה תשס"ז מס' 295</w:t>
        </w:r>
      </w:hyperlink>
      <w:r>
        <w:rPr>
          <w:rFonts w:cs="FrankRuehl" w:hint="cs"/>
          <w:sz w:val="22"/>
          <w:szCs w:val="22"/>
          <w:rtl/>
        </w:rPr>
        <w:t xml:space="preserve"> עמ' 584) </w:t>
      </w:r>
      <w:r>
        <w:rPr>
          <w:rFonts w:cs="FrankRuehl"/>
          <w:sz w:val="22"/>
          <w:szCs w:val="22"/>
          <w:rtl/>
        </w:rPr>
        <w:t>–</w:t>
      </w:r>
      <w:r>
        <w:rPr>
          <w:rFonts w:cs="FrankRuehl" w:hint="cs"/>
          <w:sz w:val="22"/>
          <w:szCs w:val="22"/>
          <w:rtl/>
        </w:rPr>
        <w:t xml:space="preserve"> תיקון מס' 15 בסעיף 32 לחוק שירות המילואים, התשס"ח-2008;</w:t>
      </w:r>
      <w:r w:rsidRPr="004C68AD">
        <w:rPr>
          <w:rFonts w:cs="FrankRuehl" w:hint="cs"/>
          <w:sz w:val="22"/>
          <w:szCs w:val="22"/>
          <w:rtl/>
        </w:rPr>
        <w:t xml:space="preserve"> </w:t>
      </w:r>
      <w:r>
        <w:rPr>
          <w:rFonts w:cs="FrankRuehl" w:hint="cs"/>
          <w:sz w:val="22"/>
          <w:szCs w:val="22"/>
          <w:rtl/>
        </w:rPr>
        <w:t>ר' סעיף 49(א), (ב) לענין תחילה.</w:t>
      </w:r>
    </w:p>
    <w:p w14:paraId="098F5E73" w14:textId="77777777" w:rsidR="00FB2C2D" w:rsidRDefault="00FB2C2D" w:rsidP="0058761B">
      <w:pPr>
        <w:pStyle w:val="a5"/>
        <w:widowControl w:val="0"/>
        <w:suppressAutoHyphens/>
        <w:spacing w:before="40" w:line="240" w:lineRule="auto"/>
        <w:ind w:left="170" w:right="1134"/>
        <w:rPr>
          <w:rFonts w:cs="FrankRuehl" w:hint="cs"/>
          <w:sz w:val="22"/>
          <w:szCs w:val="22"/>
          <w:rtl/>
        </w:rPr>
      </w:pPr>
      <w:r>
        <w:rPr>
          <w:rFonts w:cs="FrankRuehl" w:hint="cs"/>
          <w:sz w:val="22"/>
          <w:szCs w:val="22"/>
          <w:rtl/>
        </w:rPr>
        <w:t xml:space="preserve">49. (א) תחילתו של חוק זה, למעט הסעיפים המפורטים בסעיף קטן (ב), ביום כ"ט בתמוז התשס"ח (1 באוגוסט 2008) (בסעיף זה </w:t>
      </w:r>
      <w:r>
        <w:rPr>
          <w:rFonts w:cs="FrankRuehl"/>
          <w:sz w:val="22"/>
          <w:szCs w:val="22"/>
          <w:rtl/>
        </w:rPr>
        <w:t>–</w:t>
      </w:r>
      <w:r>
        <w:rPr>
          <w:rFonts w:cs="FrankRuehl" w:hint="cs"/>
          <w:sz w:val="22"/>
          <w:szCs w:val="22"/>
          <w:rtl/>
        </w:rPr>
        <w:t xml:space="preserve"> יום התחילה).</w:t>
      </w:r>
    </w:p>
    <w:p w14:paraId="5C27078A" w14:textId="77777777" w:rsidR="00FB2C2D" w:rsidRDefault="00FB2C2D" w:rsidP="00D90E2E">
      <w:pPr>
        <w:pStyle w:val="a5"/>
        <w:widowControl w:val="0"/>
        <w:suppressAutoHyphens/>
        <w:spacing w:line="240" w:lineRule="auto"/>
        <w:ind w:left="170" w:right="1134"/>
        <w:rPr>
          <w:rFonts w:cs="FrankRuehl" w:hint="cs"/>
          <w:sz w:val="22"/>
          <w:szCs w:val="22"/>
          <w:rtl/>
        </w:rPr>
      </w:pPr>
      <w:r>
        <w:rPr>
          <w:rFonts w:cs="FrankRuehl" w:hint="cs"/>
          <w:sz w:val="22"/>
          <w:szCs w:val="22"/>
          <w:rtl/>
        </w:rPr>
        <w:t>(ב) תחילתו של סעיף 7, וכן תחילתו של ביטול כותרת פרק ד' לחוק שירות ביטחון וסעיפים 28, 29 ו-32 באותו פרק, לפי הוראות סעיף 32(4) לחוק זה, ביום ט"ו בטבת התש"ע (1 בינואר 2010); הוועדה תקיים דיון בהוראות הסעיפים האמורים בסמוך למועד האמור.</w:t>
      </w:r>
    </w:p>
    <w:p w14:paraId="605927F3" w14:textId="77777777" w:rsidR="00FB2C2D" w:rsidRDefault="00FB2C2D" w:rsidP="00E86409">
      <w:pPr>
        <w:pStyle w:val="a5"/>
        <w:widowControl w:val="0"/>
        <w:suppressAutoHyphens/>
        <w:spacing w:before="72" w:line="240" w:lineRule="auto"/>
        <w:ind w:right="1134"/>
        <w:rPr>
          <w:rFonts w:cs="FrankRuehl" w:hint="cs"/>
          <w:sz w:val="22"/>
          <w:szCs w:val="22"/>
          <w:rtl/>
        </w:rPr>
      </w:pPr>
      <w:hyperlink r:id="rId158" w:history="1">
        <w:r w:rsidRPr="00E86409">
          <w:rPr>
            <w:rStyle w:val="Hyperlink"/>
            <w:rFonts w:cs="FrankRuehl" w:hint="cs"/>
            <w:sz w:val="22"/>
            <w:szCs w:val="22"/>
            <w:rtl/>
          </w:rPr>
          <w:t>ס"ח תש"ע מס' 2229</w:t>
        </w:r>
      </w:hyperlink>
      <w:r w:rsidRPr="00306F51">
        <w:rPr>
          <w:rFonts w:cs="FrankRuehl" w:hint="cs"/>
          <w:sz w:val="22"/>
          <w:szCs w:val="22"/>
          <w:rtl/>
        </w:rPr>
        <w:t xml:space="preserve"> מיום 16.2.2010 עמ' 38</w:t>
      </w:r>
      <w:r>
        <w:rPr>
          <w:rFonts w:cs="FrankRuehl" w:hint="cs"/>
          <w:sz w:val="22"/>
          <w:szCs w:val="22"/>
          <w:rtl/>
        </w:rPr>
        <w:t>3</w:t>
      </w:r>
      <w:r w:rsidRPr="00306F51">
        <w:rPr>
          <w:rFonts w:cs="FrankRuehl" w:hint="cs"/>
          <w:sz w:val="22"/>
          <w:szCs w:val="22"/>
          <w:rtl/>
        </w:rPr>
        <w:t xml:space="preserve"> (</w:t>
      </w:r>
      <w:hyperlink r:id="rId159" w:history="1">
        <w:r w:rsidRPr="00306F51">
          <w:rPr>
            <w:rStyle w:val="Hyperlink"/>
            <w:rFonts w:cs="FrankRuehl" w:hint="cs"/>
            <w:sz w:val="22"/>
            <w:szCs w:val="22"/>
            <w:rtl/>
          </w:rPr>
          <w:t>ה"ח הממשלה תשס"ט מס' 458</w:t>
        </w:r>
      </w:hyperlink>
      <w:r w:rsidRPr="00306F51">
        <w:rPr>
          <w:rFonts w:cs="FrankRuehl" w:hint="cs"/>
          <w:sz w:val="22"/>
          <w:szCs w:val="22"/>
          <w:rtl/>
        </w:rPr>
        <w:t xml:space="preserve"> עמ' 26) </w:t>
      </w:r>
      <w:r w:rsidRPr="00306F51">
        <w:rPr>
          <w:rFonts w:cs="FrankRuehl"/>
          <w:sz w:val="22"/>
          <w:szCs w:val="22"/>
          <w:rtl/>
        </w:rPr>
        <w:t>–</w:t>
      </w:r>
      <w:r w:rsidRPr="00306F51">
        <w:rPr>
          <w:rFonts w:cs="FrankRuehl" w:hint="cs"/>
          <w:sz w:val="22"/>
          <w:szCs w:val="22"/>
          <w:rtl/>
        </w:rPr>
        <w:t xml:space="preserve"> תיקון מס' </w:t>
      </w:r>
      <w:r>
        <w:rPr>
          <w:rFonts w:cs="FrankRuehl" w:hint="cs"/>
          <w:sz w:val="22"/>
          <w:szCs w:val="22"/>
          <w:rtl/>
        </w:rPr>
        <w:t>16</w:t>
      </w:r>
      <w:r w:rsidRPr="00306F51">
        <w:rPr>
          <w:rFonts w:cs="FrankRuehl" w:hint="cs"/>
          <w:sz w:val="22"/>
          <w:szCs w:val="22"/>
          <w:rtl/>
        </w:rPr>
        <w:t xml:space="preserve"> בסעיף 1</w:t>
      </w:r>
      <w:r>
        <w:rPr>
          <w:rFonts w:cs="FrankRuehl" w:hint="cs"/>
          <w:sz w:val="22"/>
          <w:szCs w:val="22"/>
          <w:rtl/>
        </w:rPr>
        <w:t>8</w:t>
      </w:r>
      <w:r w:rsidRPr="00306F51">
        <w:rPr>
          <w:rFonts w:cs="FrankRuehl" w:hint="cs"/>
          <w:sz w:val="22"/>
          <w:szCs w:val="22"/>
          <w:rtl/>
        </w:rPr>
        <w:t xml:space="preserve"> לחוק שירות הקבע בצבא הגנה לישראל (הליכים לעניין החלטות הנוגעות לחיילים בשירות קבע), תש"ע-2010;</w:t>
      </w:r>
      <w:r>
        <w:rPr>
          <w:rFonts w:cs="FrankRuehl" w:hint="cs"/>
          <w:sz w:val="22"/>
          <w:szCs w:val="22"/>
          <w:rtl/>
        </w:rPr>
        <w:t xml:space="preserve"> </w:t>
      </w:r>
      <w:r w:rsidRPr="00306F51">
        <w:rPr>
          <w:rFonts w:cs="FrankRuehl" w:hint="cs"/>
          <w:sz w:val="22"/>
          <w:szCs w:val="22"/>
          <w:rtl/>
        </w:rPr>
        <w:t>תחילתו שישה חודשים מיום פרסומו.</w:t>
      </w:r>
    </w:p>
    <w:p w14:paraId="575E87EB" w14:textId="77777777" w:rsidR="00FB2C2D" w:rsidRDefault="00FB2C2D" w:rsidP="00CA44EC">
      <w:pPr>
        <w:pStyle w:val="a5"/>
        <w:widowControl w:val="0"/>
        <w:suppressAutoHyphens/>
        <w:spacing w:before="72" w:line="240" w:lineRule="auto"/>
        <w:ind w:right="1134"/>
        <w:rPr>
          <w:rFonts w:cs="FrankRuehl" w:hint="cs"/>
          <w:sz w:val="22"/>
          <w:szCs w:val="22"/>
          <w:rtl/>
        </w:rPr>
      </w:pPr>
      <w:hyperlink r:id="rId160" w:history="1">
        <w:r w:rsidRPr="00CA44EC">
          <w:rPr>
            <w:rStyle w:val="Hyperlink"/>
            <w:rFonts w:cs="FrankRuehl" w:hint="cs"/>
            <w:sz w:val="22"/>
            <w:szCs w:val="22"/>
            <w:rtl/>
          </w:rPr>
          <w:t>ס"ח תש"ע מס' 2234</w:t>
        </w:r>
      </w:hyperlink>
      <w:r>
        <w:rPr>
          <w:rFonts w:cs="FrankRuehl" w:hint="cs"/>
          <w:sz w:val="22"/>
          <w:szCs w:val="22"/>
          <w:rtl/>
        </w:rPr>
        <w:t xml:space="preserve"> מיום 17.3.2010 עמ' 420 (</w:t>
      </w:r>
      <w:hyperlink r:id="rId161" w:history="1">
        <w:r w:rsidRPr="00402E5F">
          <w:rPr>
            <w:rStyle w:val="Hyperlink"/>
            <w:rFonts w:cs="FrankRuehl" w:hint="cs"/>
            <w:sz w:val="22"/>
            <w:szCs w:val="22"/>
            <w:rtl/>
          </w:rPr>
          <w:t>ה"ח הממשלה תש"ע מס' 468</w:t>
        </w:r>
      </w:hyperlink>
      <w:r>
        <w:rPr>
          <w:rFonts w:cs="FrankRuehl" w:hint="cs"/>
          <w:sz w:val="22"/>
          <w:szCs w:val="22"/>
          <w:rtl/>
        </w:rPr>
        <w:t xml:space="preserve"> עמ' 112) </w:t>
      </w:r>
      <w:r>
        <w:rPr>
          <w:rFonts w:cs="FrankRuehl"/>
          <w:sz w:val="22"/>
          <w:szCs w:val="22"/>
          <w:rtl/>
        </w:rPr>
        <w:t>–</w:t>
      </w:r>
      <w:r>
        <w:rPr>
          <w:rFonts w:cs="FrankRuehl" w:hint="cs"/>
          <w:sz w:val="22"/>
          <w:szCs w:val="22"/>
          <w:rtl/>
        </w:rPr>
        <w:t xml:space="preserve"> תיקון מס' 17.</w:t>
      </w:r>
    </w:p>
    <w:p w14:paraId="609118C3" w14:textId="77777777" w:rsidR="00FB2C2D" w:rsidRDefault="00FB2C2D" w:rsidP="00731EA0">
      <w:pPr>
        <w:pStyle w:val="a5"/>
        <w:widowControl w:val="0"/>
        <w:suppressAutoHyphens/>
        <w:spacing w:before="72" w:line="240" w:lineRule="auto"/>
        <w:ind w:right="1134"/>
        <w:rPr>
          <w:rFonts w:cs="FrankRuehl" w:hint="cs"/>
          <w:sz w:val="22"/>
          <w:szCs w:val="22"/>
          <w:rtl/>
        </w:rPr>
      </w:pPr>
      <w:hyperlink r:id="rId162" w:history="1">
        <w:r w:rsidRPr="00731EA0">
          <w:rPr>
            <w:rStyle w:val="Hyperlink"/>
            <w:rFonts w:cs="FrankRuehl" w:hint="cs"/>
            <w:sz w:val="22"/>
            <w:szCs w:val="22"/>
            <w:rtl/>
          </w:rPr>
          <w:t xml:space="preserve">ס"ח </w:t>
        </w:r>
        <w:r w:rsidRPr="00731EA0">
          <w:rPr>
            <w:rStyle w:val="Hyperlink"/>
            <w:rFonts w:cs="FrankRuehl" w:hint="cs"/>
            <w:sz w:val="22"/>
            <w:szCs w:val="22"/>
            <w:rtl/>
          </w:rPr>
          <w:t>ת</w:t>
        </w:r>
        <w:r w:rsidRPr="00731EA0">
          <w:rPr>
            <w:rStyle w:val="Hyperlink"/>
            <w:rFonts w:cs="FrankRuehl" w:hint="cs"/>
            <w:sz w:val="22"/>
            <w:szCs w:val="22"/>
            <w:rtl/>
          </w:rPr>
          <w:t>שע"ב מס' 2345</w:t>
        </w:r>
      </w:hyperlink>
      <w:r>
        <w:rPr>
          <w:rFonts w:cs="FrankRuehl" w:hint="cs"/>
          <w:sz w:val="22"/>
          <w:szCs w:val="22"/>
          <w:rtl/>
        </w:rPr>
        <w:t xml:space="preserve"> מיום 19.3.2012 עמ' 218 (</w:t>
      </w:r>
      <w:hyperlink r:id="rId163" w:history="1">
        <w:r w:rsidRPr="000940CE">
          <w:rPr>
            <w:rStyle w:val="Hyperlink"/>
            <w:rFonts w:cs="FrankRuehl" w:hint="cs"/>
            <w:sz w:val="22"/>
            <w:szCs w:val="22"/>
            <w:rtl/>
          </w:rPr>
          <w:t>ה"ח הממשלה תש"ע מס' 472</w:t>
        </w:r>
      </w:hyperlink>
      <w:r>
        <w:rPr>
          <w:rFonts w:cs="FrankRuehl" w:hint="cs"/>
          <w:sz w:val="22"/>
          <w:szCs w:val="22"/>
          <w:rtl/>
        </w:rPr>
        <w:t xml:space="preserve"> עמ' 150) </w:t>
      </w:r>
      <w:r>
        <w:rPr>
          <w:rFonts w:cs="FrankRuehl"/>
          <w:sz w:val="22"/>
          <w:szCs w:val="22"/>
          <w:rtl/>
        </w:rPr>
        <w:t>–</w:t>
      </w:r>
      <w:r>
        <w:rPr>
          <w:rFonts w:cs="FrankRuehl" w:hint="cs"/>
          <w:sz w:val="22"/>
          <w:szCs w:val="22"/>
          <w:rtl/>
        </w:rPr>
        <w:t xml:space="preserve"> תיקון מס' 18 והוראת שעה;</w:t>
      </w:r>
      <w:r w:rsidRPr="004C68AD">
        <w:rPr>
          <w:rFonts w:cs="FrankRuehl" w:hint="cs"/>
          <w:sz w:val="22"/>
          <w:szCs w:val="22"/>
          <w:rtl/>
        </w:rPr>
        <w:t xml:space="preserve"> </w:t>
      </w:r>
      <w:r>
        <w:rPr>
          <w:rFonts w:cs="FrankRuehl" w:hint="cs"/>
          <w:sz w:val="22"/>
          <w:szCs w:val="22"/>
          <w:rtl/>
        </w:rPr>
        <w:t>ר' סעיף 4 לענין תחילתה של הוראת השעה, תוקפה לשלוש שנים.</w:t>
      </w:r>
    </w:p>
    <w:p w14:paraId="396FDB3D" w14:textId="77777777" w:rsidR="00FB2C2D" w:rsidRDefault="00FB2C2D" w:rsidP="0058761B">
      <w:pPr>
        <w:pStyle w:val="a5"/>
        <w:widowControl w:val="0"/>
        <w:suppressAutoHyphens/>
        <w:spacing w:before="40" w:line="240" w:lineRule="auto"/>
        <w:ind w:left="170" w:right="1134"/>
        <w:rPr>
          <w:rFonts w:cs="FrankRuehl" w:hint="cs"/>
          <w:sz w:val="22"/>
          <w:szCs w:val="22"/>
          <w:rtl/>
        </w:rPr>
      </w:pPr>
      <w:r>
        <w:rPr>
          <w:rFonts w:cs="FrankRuehl" w:hint="cs"/>
          <w:sz w:val="22"/>
          <w:szCs w:val="22"/>
          <w:rtl/>
        </w:rPr>
        <w:t>4. תחילתו של סעיף 3 ביום פרסומן של תקנות לפי הוראות סעיפים 40ג לחוק העיקרי, כנוסחם בסעיף 3 לחוק זה; תקנות ראשונות כאמור יובאו לאישור הוועדה המשותפת לוועדת החוץ והביטחון ולוועדת החוקה חוק ומשפט של הכנסת בתוך שלושים ימים מיום פרסומו של חוק זה.</w:t>
      </w:r>
    </w:p>
    <w:p w14:paraId="133A8A4E" w14:textId="77777777" w:rsidR="00FB2C2D" w:rsidRPr="00D23940" w:rsidRDefault="00FB2C2D" w:rsidP="00D23940">
      <w:pPr>
        <w:pStyle w:val="a5"/>
        <w:widowControl w:val="0"/>
        <w:suppressAutoHyphens/>
        <w:spacing w:before="72" w:line="240" w:lineRule="auto"/>
        <w:ind w:right="1134"/>
        <w:rPr>
          <w:rFonts w:cs="FrankRuehl" w:hint="cs"/>
          <w:sz w:val="22"/>
          <w:szCs w:val="22"/>
          <w:rtl/>
        </w:rPr>
      </w:pPr>
      <w:hyperlink r:id="rId164" w:history="1">
        <w:r w:rsidRPr="00604617">
          <w:rPr>
            <w:rStyle w:val="Hyperlink"/>
            <w:rFonts w:cs="FrankRuehl" w:hint="cs"/>
            <w:sz w:val="22"/>
            <w:szCs w:val="22"/>
            <w:rtl/>
          </w:rPr>
          <w:t>ס"ח תשע"ד מס' 2441</w:t>
        </w:r>
      </w:hyperlink>
      <w:r>
        <w:rPr>
          <w:rFonts w:cs="FrankRuehl" w:hint="cs"/>
          <w:sz w:val="22"/>
          <w:szCs w:val="22"/>
          <w:rtl/>
        </w:rPr>
        <w:t xml:space="preserve"> מיום 19.3.2014 עמ' 350 (</w:t>
      </w:r>
      <w:hyperlink r:id="rId165" w:history="1">
        <w:r w:rsidRPr="00BD79CF">
          <w:rPr>
            <w:rStyle w:val="Hyperlink"/>
            <w:rFonts w:cs="FrankRuehl" w:hint="cs"/>
            <w:sz w:val="22"/>
            <w:szCs w:val="22"/>
            <w:rtl/>
          </w:rPr>
          <w:t>ה"ח הממשלה תשע"ג מס' 787</w:t>
        </w:r>
      </w:hyperlink>
      <w:r>
        <w:rPr>
          <w:rFonts w:cs="FrankRuehl" w:hint="cs"/>
          <w:sz w:val="22"/>
          <w:szCs w:val="22"/>
          <w:rtl/>
        </w:rPr>
        <w:t xml:space="preserve"> עמ' 1124) </w:t>
      </w:r>
      <w:r>
        <w:rPr>
          <w:rFonts w:cs="FrankRuehl"/>
          <w:sz w:val="22"/>
          <w:szCs w:val="22"/>
          <w:rtl/>
        </w:rPr>
        <w:t>–</w:t>
      </w:r>
      <w:r>
        <w:rPr>
          <w:rFonts w:cs="FrankRuehl" w:hint="cs"/>
          <w:sz w:val="22"/>
          <w:szCs w:val="22"/>
          <w:rtl/>
        </w:rPr>
        <w:t xml:space="preserve"> תיקון מס' 19; ר' סעיפים 15-13, 18 לענין תחילה, תחולה והוראות מעבר. תוקן </w:t>
      </w:r>
      <w:hyperlink r:id="rId166" w:history="1">
        <w:r w:rsidRPr="00EE5329">
          <w:rPr>
            <w:rStyle w:val="Hyperlink"/>
            <w:rFonts w:cs="FrankRuehl" w:hint="cs"/>
            <w:sz w:val="22"/>
            <w:szCs w:val="22"/>
            <w:rtl/>
          </w:rPr>
          <w:t>ס"ח תשע"ה מס' 2493</w:t>
        </w:r>
      </w:hyperlink>
      <w:r>
        <w:rPr>
          <w:rFonts w:cs="FrankRuehl" w:hint="cs"/>
          <w:sz w:val="22"/>
          <w:szCs w:val="22"/>
          <w:rtl/>
        </w:rPr>
        <w:t xml:space="preserve"> מיום 30.6.2015 עמ' </w:t>
      </w:r>
      <w:r w:rsidRPr="00D23940">
        <w:rPr>
          <w:rFonts w:cs="FrankRuehl" w:hint="cs"/>
          <w:sz w:val="22"/>
          <w:szCs w:val="22"/>
          <w:rtl/>
        </w:rPr>
        <w:t>192 (</w:t>
      </w:r>
      <w:hyperlink r:id="rId167" w:history="1">
        <w:r w:rsidRPr="00D23940">
          <w:rPr>
            <w:rStyle w:val="Hyperlink"/>
            <w:rFonts w:cs="FrankRuehl" w:hint="cs"/>
            <w:sz w:val="22"/>
            <w:szCs w:val="22"/>
            <w:rtl/>
          </w:rPr>
          <w:t>ה"ח הממשלה תשע"ה מס' 917</w:t>
        </w:r>
      </w:hyperlink>
      <w:r w:rsidRPr="00D23940">
        <w:rPr>
          <w:rFonts w:cs="FrankRuehl" w:hint="cs"/>
          <w:sz w:val="22"/>
          <w:szCs w:val="22"/>
          <w:rtl/>
        </w:rPr>
        <w:t xml:space="preserve"> עמ' 598) </w:t>
      </w:r>
      <w:r w:rsidRPr="00D23940">
        <w:rPr>
          <w:rFonts w:cs="FrankRuehl"/>
          <w:sz w:val="22"/>
          <w:szCs w:val="22"/>
          <w:rtl/>
        </w:rPr>
        <w:t>–</w:t>
      </w:r>
      <w:r w:rsidRPr="00D23940">
        <w:rPr>
          <w:rFonts w:cs="FrankRuehl" w:hint="cs"/>
          <w:sz w:val="22"/>
          <w:szCs w:val="22"/>
          <w:rtl/>
        </w:rPr>
        <w:t xml:space="preserve"> תיקון מס' 19 (תיקון) תשע"ה-2015.</w:t>
      </w:r>
      <w:r w:rsidR="00D23940" w:rsidRPr="00D23940">
        <w:rPr>
          <w:rFonts w:cs="FrankRuehl" w:hint="cs"/>
          <w:sz w:val="22"/>
          <w:szCs w:val="22"/>
          <w:rtl/>
        </w:rPr>
        <w:t xml:space="preserve"> </w:t>
      </w:r>
      <w:hyperlink r:id="rId168" w:history="1">
        <w:r w:rsidR="00D23940" w:rsidRPr="00D23940">
          <w:rPr>
            <w:rStyle w:val="Hyperlink"/>
            <w:rFonts w:cs="FrankRuehl" w:hint="cs"/>
            <w:sz w:val="22"/>
            <w:szCs w:val="22"/>
            <w:rtl/>
          </w:rPr>
          <w:t>ס"ח תשע"ו מס' 2512</w:t>
        </w:r>
      </w:hyperlink>
      <w:r w:rsidR="00D23940" w:rsidRPr="00D23940">
        <w:rPr>
          <w:rFonts w:cs="FrankRuehl" w:hint="cs"/>
          <w:sz w:val="22"/>
          <w:szCs w:val="22"/>
          <w:rtl/>
        </w:rPr>
        <w:t xml:space="preserve"> מיום 30.11.2015 עמ' 26</w:t>
      </w:r>
      <w:r w:rsidR="00D23940">
        <w:rPr>
          <w:rFonts w:cs="FrankRuehl" w:hint="cs"/>
          <w:sz w:val="22"/>
          <w:szCs w:val="22"/>
          <w:rtl/>
        </w:rPr>
        <w:t>6</w:t>
      </w:r>
      <w:r w:rsidR="00D23940" w:rsidRPr="00D23940">
        <w:rPr>
          <w:rFonts w:cs="FrankRuehl" w:hint="cs"/>
          <w:sz w:val="22"/>
          <w:szCs w:val="22"/>
          <w:rtl/>
        </w:rPr>
        <w:t xml:space="preserve"> (</w:t>
      </w:r>
      <w:hyperlink r:id="rId169" w:history="1">
        <w:r w:rsidR="00D23940" w:rsidRPr="00D23940">
          <w:rPr>
            <w:rStyle w:val="Hyperlink"/>
            <w:rFonts w:cs="FrankRuehl" w:hint="cs"/>
            <w:sz w:val="22"/>
            <w:szCs w:val="22"/>
            <w:rtl/>
          </w:rPr>
          <w:t>ה"ח הממשלה תשע"ו מס' 973</w:t>
        </w:r>
      </w:hyperlink>
      <w:r w:rsidR="00D23940" w:rsidRPr="00D23940">
        <w:rPr>
          <w:rFonts w:cs="FrankRuehl" w:hint="cs"/>
          <w:sz w:val="22"/>
          <w:szCs w:val="22"/>
          <w:rtl/>
        </w:rPr>
        <w:t xml:space="preserve"> עמ' 186) </w:t>
      </w:r>
      <w:r w:rsidR="00D23940" w:rsidRPr="00D23940">
        <w:rPr>
          <w:rFonts w:cs="FrankRuehl"/>
          <w:sz w:val="22"/>
          <w:szCs w:val="22"/>
          <w:rtl/>
        </w:rPr>
        <w:t>–</w:t>
      </w:r>
      <w:r w:rsidR="00D23940" w:rsidRPr="00D23940">
        <w:rPr>
          <w:rFonts w:cs="FrankRuehl" w:hint="cs"/>
          <w:sz w:val="22"/>
          <w:szCs w:val="22"/>
          <w:rtl/>
        </w:rPr>
        <w:t xml:space="preserve"> תיקון מס'</w:t>
      </w:r>
      <w:r w:rsidR="00D23940">
        <w:rPr>
          <w:rFonts w:cs="FrankRuehl" w:hint="cs"/>
          <w:sz w:val="22"/>
          <w:szCs w:val="22"/>
          <w:rtl/>
        </w:rPr>
        <w:t xml:space="preserve"> 19 (תיקון מס' 2) תשע"ו-2015 בסעיף 18 לתיקון מס' 21.</w:t>
      </w:r>
    </w:p>
    <w:p w14:paraId="47D88F54" w14:textId="77777777" w:rsidR="00FB2C2D" w:rsidRDefault="00FB2C2D" w:rsidP="0058761B">
      <w:pPr>
        <w:pStyle w:val="a5"/>
        <w:widowControl w:val="0"/>
        <w:suppressAutoHyphens/>
        <w:spacing w:before="40" w:line="240" w:lineRule="auto"/>
        <w:ind w:left="170" w:right="1134"/>
        <w:rPr>
          <w:rFonts w:cs="FrankRuehl" w:hint="cs"/>
          <w:sz w:val="22"/>
          <w:szCs w:val="22"/>
          <w:rtl/>
        </w:rPr>
      </w:pPr>
      <w:r>
        <w:rPr>
          <w:rFonts w:cs="FrankRuehl" w:hint="cs"/>
          <w:sz w:val="22"/>
          <w:szCs w:val="22"/>
          <w:rtl/>
        </w:rPr>
        <w:t>13. בכפוף להוראות סעיפים 14 ו-15, תחילתו של חוק זה ביום י"ח באדר ב' התשע"ד (20 במרס 2014).</w:t>
      </w:r>
    </w:p>
    <w:p w14:paraId="59FF5DCF" w14:textId="77777777" w:rsidR="00FB2C2D" w:rsidRDefault="00FB2C2D" w:rsidP="0058761B">
      <w:pPr>
        <w:pStyle w:val="a5"/>
        <w:widowControl w:val="0"/>
        <w:suppressAutoHyphens/>
        <w:spacing w:before="40" w:line="240" w:lineRule="auto"/>
        <w:ind w:left="170" w:right="1134"/>
        <w:rPr>
          <w:rFonts w:cs="FrankRuehl" w:hint="cs"/>
          <w:sz w:val="22"/>
          <w:szCs w:val="22"/>
          <w:rtl/>
        </w:rPr>
      </w:pPr>
      <w:r>
        <w:rPr>
          <w:rFonts w:cs="FrankRuehl" w:hint="cs"/>
          <w:sz w:val="22"/>
          <w:szCs w:val="22"/>
          <w:rtl/>
        </w:rPr>
        <w:t>14. תחילתו של סעיף 15 לחוק העיקרי, כנוסחו בסעיף 1 לחוק זה, ביום י"ד בתמוז התשע"ה (1 ביולי 2015).</w:t>
      </w:r>
    </w:p>
    <w:p w14:paraId="34BEB54D" w14:textId="77777777" w:rsidR="00FB2C2D" w:rsidRDefault="00FB2C2D" w:rsidP="0058761B">
      <w:pPr>
        <w:pStyle w:val="a5"/>
        <w:widowControl w:val="0"/>
        <w:suppressAutoHyphens/>
        <w:spacing w:before="40" w:line="240" w:lineRule="auto"/>
        <w:ind w:left="170" w:right="1134"/>
        <w:rPr>
          <w:rFonts w:cs="FrankRuehl" w:hint="cs"/>
          <w:sz w:val="22"/>
          <w:szCs w:val="22"/>
          <w:rtl/>
        </w:rPr>
      </w:pPr>
      <w:r>
        <w:rPr>
          <w:rFonts w:cs="FrankRuehl" w:hint="cs"/>
          <w:sz w:val="22"/>
          <w:szCs w:val="22"/>
          <w:rtl/>
        </w:rPr>
        <w:t>15. (א) תחילתו של סעיף 16(1) לחוק העיקרי, כנוסחו בסעיף 2 לחוק זה, ביום כניסתן לתוקף של תקנות לפי סעיף 16א(ד) לחוק העיקרי, כנוסחו בסעיף 3 לחוק זה, ובלבד שלא יובאו לאישור ועדת החוץ והביטחון של הכנסת לפני יום כ"ה בסיוון התשע"ו (1 ביולי 2016); ואולם לא הובאו תקנות כאמור לאישור ועדת החוץ והביטחון של הכנסת עד יום כ"ז בסיוון התשע"ט (30 ביוני 2019), יפקע תוקפם של סעיפים 16(1) ו-16א(ד) לחוק העיקרי, כנוסחם בסעיפים 2 ו-3 לחוק זה.</w:t>
      </w:r>
    </w:p>
    <w:p w14:paraId="133E226B" w14:textId="77777777" w:rsidR="00FB2C2D" w:rsidRDefault="00FB2C2D" w:rsidP="0058761B">
      <w:pPr>
        <w:pStyle w:val="a5"/>
        <w:widowControl w:val="0"/>
        <w:suppressAutoHyphens/>
        <w:spacing w:line="240" w:lineRule="auto"/>
        <w:ind w:left="170" w:right="1134"/>
        <w:rPr>
          <w:rFonts w:cs="FrankRuehl" w:hint="cs"/>
          <w:sz w:val="22"/>
          <w:szCs w:val="22"/>
          <w:rtl/>
        </w:rPr>
      </w:pPr>
      <w:r>
        <w:rPr>
          <w:rFonts w:cs="FrankRuehl" w:hint="cs"/>
          <w:sz w:val="22"/>
          <w:szCs w:val="22"/>
          <w:rtl/>
        </w:rPr>
        <w:t xml:space="preserve"> (ב) פורסמו תקנות כאמור בסעיף קטן (א), יבחן שר הביטחון את הצורך בתיקון תקנות שירות ביטחון (קביעת תפקידים לשירות נשים בהתנדבות), התשס"א-2001 (להלן </w:t>
      </w:r>
      <w:r>
        <w:rPr>
          <w:rFonts w:cs="FrankRuehl"/>
          <w:sz w:val="22"/>
          <w:szCs w:val="22"/>
          <w:rtl/>
        </w:rPr>
        <w:t>–</w:t>
      </w:r>
      <w:r>
        <w:rPr>
          <w:rFonts w:cs="FrankRuehl" w:hint="cs"/>
          <w:sz w:val="22"/>
          <w:szCs w:val="22"/>
          <w:rtl/>
        </w:rPr>
        <w:t xml:space="preserve"> תקנות שירות נשים בהתנדבות), כך שבתוך שנתיים מיום פרסומן של התקנות כאמור בסעיף קטן (א), יהיה משך השירות בתפקידים המנויים בתקנות שירות נשים בהתנדבות כאמור בסעיף 16 לחוק העיקרי, כנוסחו בסעיף 2 לחוק זה.</w:t>
      </w:r>
    </w:p>
    <w:p w14:paraId="51BB155F" w14:textId="77777777" w:rsidR="00FB2C2D" w:rsidRDefault="00FB2C2D" w:rsidP="0058761B">
      <w:pPr>
        <w:pStyle w:val="a5"/>
        <w:widowControl w:val="0"/>
        <w:suppressAutoHyphens/>
        <w:spacing w:before="40" w:line="240" w:lineRule="auto"/>
        <w:ind w:left="170" w:right="1134"/>
        <w:rPr>
          <w:rFonts w:cs="FrankRuehl" w:hint="cs"/>
          <w:sz w:val="22"/>
          <w:szCs w:val="22"/>
          <w:rtl/>
        </w:rPr>
      </w:pPr>
      <w:r>
        <w:rPr>
          <w:rFonts w:cs="FrankRuehl" w:hint="cs"/>
          <w:sz w:val="22"/>
          <w:szCs w:val="22"/>
          <w:rtl/>
        </w:rPr>
        <w:t xml:space="preserve">18. (א) מי שערב יום התחילה שירת בשירות אזרחי לפי חוק דחיית שירות לתלמידי ישיבות שתורתם אומנותם, התשס"ב-2002 (בסעיף זה </w:t>
      </w:r>
      <w:r>
        <w:rPr>
          <w:rFonts w:cs="FrankRuehl"/>
          <w:sz w:val="22"/>
          <w:szCs w:val="22"/>
          <w:rtl/>
        </w:rPr>
        <w:t>–</w:t>
      </w:r>
      <w:r>
        <w:rPr>
          <w:rFonts w:cs="FrankRuehl" w:hint="cs"/>
          <w:sz w:val="22"/>
          <w:szCs w:val="22"/>
          <w:rtl/>
        </w:rPr>
        <w:t xml:space="preserve"> חוק דחיית שירות) או בשירות אזרחי משמר לפי החלטת הממשלה מס' 5275 מיום כ"ה בכסלו התשע"ג (9 בדצמבר 2012), יראו אותו כמי שהופנה לשירות לאומי-אזרחי לפי סעיף 26ז(ג) לחוק העיקרי, כנוסחו בסעיף 6 לחוק זה, ולא יחולו לגביו הוראות סעיף 26ט לחוק העיקרי, כנוסחו בסעיף 6 לחוק זה, ואולם לגבי שירותו כאמור יחולו ההוראות לפי חוק דחיית שירות שחלו על שירות אזרחי ערב פקיעת החוק האמור.</w:t>
      </w:r>
    </w:p>
    <w:p w14:paraId="112FC7B0" w14:textId="77777777" w:rsidR="00FB2C2D" w:rsidRDefault="00FB2C2D" w:rsidP="0058761B">
      <w:pPr>
        <w:pStyle w:val="a5"/>
        <w:widowControl w:val="0"/>
        <w:suppressAutoHyphens/>
        <w:spacing w:line="240" w:lineRule="auto"/>
        <w:ind w:left="170" w:right="1134"/>
        <w:rPr>
          <w:rFonts w:cs="FrankRuehl" w:hint="cs"/>
          <w:sz w:val="22"/>
          <w:szCs w:val="22"/>
          <w:rtl/>
        </w:rPr>
      </w:pPr>
      <w:r>
        <w:rPr>
          <w:rFonts w:cs="FrankRuehl" w:hint="cs"/>
          <w:sz w:val="22"/>
          <w:szCs w:val="22"/>
          <w:rtl/>
        </w:rPr>
        <w:t xml:space="preserve"> (ב) ישיבה שהיתה כלולה ברשימה שקבע שר הביטחון לפי סעיף 8 לחוק דחיית שירות ערב פקיעתו של החוק האמור, יראו אותה כישיבה שנקבעה לפי סעיפים 22א, 22ד או 26כד לחוק העיקרי, כנוסחם בסעיפים 5 ו-6 לחוק זה, לפי העניין, </w:t>
      </w:r>
      <w:r w:rsidRPr="00D23940">
        <w:rPr>
          <w:rFonts w:cs="FrankRuehl" w:hint="cs"/>
          <w:strike/>
          <w:sz w:val="22"/>
          <w:szCs w:val="22"/>
          <w:rtl/>
        </w:rPr>
        <w:t xml:space="preserve">עד תום שנה </w:t>
      </w:r>
      <w:r w:rsidRPr="00D23940">
        <w:rPr>
          <w:rFonts w:cs="FrankRuehl" w:hint="cs"/>
          <w:strike/>
          <w:sz w:val="22"/>
          <w:szCs w:val="22"/>
          <w:u w:val="single"/>
          <w:rtl/>
        </w:rPr>
        <w:t>שנתיים</w:t>
      </w:r>
      <w:r w:rsidRPr="00D23940">
        <w:rPr>
          <w:rFonts w:cs="FrankRuehl" w:hint="cs"/>
          <w:strike/>
          <w:sz w:val="22"/>
          <w:szCs w:val="22"/>
          <w:rtl/>
        </w:rPr>
        <w:t xml:space="preserve"> מיום תחילתו של חוק זה</w:t>
      </w:r>
      <w:r w:rsidR="00D23940">
        <w:rPr>
          <w:rFonts w:cs="FrankRuehl" w:hint="cs"/>
          <w:sz w:val="22"/>
          <w:szCs w:val="22"/>
          <w:rtl/>
        </w:rPr>
        <w:t xml:space="preserve"> </w:t>
      </w:r>
      <w:r w:rsidR="00D23940">
        <w:rPr>
          <w:rFonts w:cs="FrankRuehl" w:hint="cs"/>
          <w:sz w:val="22"/>
          <w:szCs w:val="22"/>
          <w:u w:val="single"/>
          <w:rtl/>
        </w:rPr>
        <w:t>כל עוד לא הוסרה מהרשימה לפי הוראות אותם סעיפים</w:t>
      </w:r>
      <w:r>
        <w:rPr>
          <w:rFonts w:cs="FrankRuehl" w:hint="cs"/>
          <w:sz w:val="22"/>
          <w:szCs w:val="22"/>
          <w:rtl/>
        </w:rPr>
        <w:t>.</w:t>
      </w:r>
    </w:p>
    <w:p w14:paraId="710C6D2C" w14:textId="77777777" w:rsidR="00FB2C2D" w:rsidRDefault="00FB2C2D" w:rsidP="007A52BC">
      <w:pPr>
        <w:pStyle w:val="a5"/>
        <w:widowControl w:val="0"/>
        <w:suppressAutoHyphens/>
        <w:spacing w:before="72" w:line="240" w:lineRule="auto"/>
        <w:ind w:right="1134"/>
        <w:rPr>
          <w:rFonts w:cs="FrankRuehl" w:hint="cs"/>
          <w:sz w:val="22"/>
          <w:szCs w:val="22"/>
          <w:rtl/>
        </w:rPr>
      </w:pPr>
      <w:hyperlink r:id="rId170" w:history="1">
        <w:r w:rsidRPr="004A18F9">
          <w:rPr>
            <w:rStyle w:val="Hyperlink"/>
            <w:rFonts w:cs="FrankRuehl" w:hint="cs"/>
            <w:sz w:val="22"/>
            <w:szCs w:val="22"/>
            <w:rtl/>
          </w:rPr>
          <w:t>ס"ח תשע"ה מס' 2473</w:t>
        </w:r>
      </w:hyperlink>
      <w:r>
        <w:rPr>
          <w:rFonts w:cs="FrankRuehl" w:hint="cs"/>
          <w:sz w:val="22"/>
          <w:szCs w:val="22"/>
          <w:rtl/>
        </w:rPr>
        <w:t xml:space="preserve"> מיום 16.11.2014 עמ' 18 (</w:t>
      </w:r>
      <w:hyperlink r:id="rId171" w:history="1">
        <w:r w:rsidRPr="001B36AD">
          <w:rPr>
            <w:rStyle w:val="Hyperlink"/>
            <w:rFonts w:cs="FrankRuehl" w:hint="cs"/>
            <w:sz w:val="22"/>
            <w:szCs w:val="22"/>
            <w:rtl/>
          </w:rPr>
          <w:t>ה"ח הממשלה תשע"ב מס' 622</w:t>
        </w:r>
      </w:hyperlink>
      <w:r>
        <w:rPr>
          <w:rFonts w:cs="FrankRuehl" w:hint="cs"/>
          <w:sz w:val="22"/>
          <w:szCs w:val="22"/>
          <w:rtl/>
        </w:rPr>
        <w:t xml:space="preserve"> עמ' 42) </w:t>
      </w:r>
      <w:r>
        <w:rPr>
          <w:rFonts w:cs="FrankRuehl"/>
          <w:sz w:val="22"/>
          <w:szCs w:val="22"/>
          <w:rtl/>
        </w:rPr>
        <w:t>–</w:t>
      </w:r>
      <w:r>
        <w:rPr>
          <w:rFonts w:cs="FrankRuehl" w:hint="cs"/>
          <w:sz w:val="22"/>
          <w:szCs w:val="22"/>
          <w:rtl/>
        </w:rPr>
        <w:t xml:space="preserve"> תיקון מס' 20.</w:t>
      </w:r>
    </w:p>
    <w:p w14:paraId="04C520B5" w14:textId="77777777" w:rsidR="00BB4A0F" w:rsidRDefault="00BB4A0F" w:rsidP="00BB4A0F">
      <w:pPr>
        <w:pStyle w:val="a5"/>
        <w:widowControl w:val="0"/>
        <w:suppressAutoHyphens/>
        <w:spacing w:before="72" w:line="240" w:lineRule="auto"/>
        <w:ind w:right="1134"/>
        <w:rPr>
          <w:rFonts w:cs="FrankRuehl" w:hint="cs"/>
          <w:sz w:val="22"/>
          <w:szCs w:val="22"/>
          <w:rtl/>
        </w:rPr>
      </w:pPr>
      <w:hyperlink r:id="rId172" w:history="1">
        <w:r w:rsidR="00FB2C2D" w:rsidRPr="00BB4A0F">
          <w:rPr>
            <w:rStyle w:val="Hyperlink"/>
            <w:rFonts w:cs="FrankRuehl" w:hint="cs"/>
            <w:sz w:val="22"/>
            <w:szCs w:val="22"/>
            <w:rtl/>
          </w:rPr>
          <w:t>ס"ח תשע"ו מס' 2512</w:t>
        </w:r>
      </w:hyperlink>
      <w:r w:rsidR="00FB2C2D">
        <w:rPr>
          <w:rFonts w:cs="FrankRuehl" w:hint="cs"/>
          <w:sz w:val="22"/>
          <w:szCs w:val="22"/>
          <w:rtl/>
        </w:rPr>
        <w:t xml:space="preserve"> מיום 30.11.2015 עמ' 262 (</w:t>
      </w:r>
      <w:hyperlink r:id="rId173" w:history="1">
        <w:r w:rsidR="00FB2C2D" w:rsidRPr="00DF2865">
          <w:rPr>
            <w:rStyle w:val="Hyperlink"/>
            <w:rFonts w:cs="FrankRuehl" w:hint="cs"/>
            <w:sz w:val="22"/>
            <w:szCs w:val="22"/>
            <w:rtl/>
          </w:rPr>
          <w:t>ה"ח הממשלה תשע"ו מס' 973</w:t>
        </w:r>
      </w:hyperlink>
      <w:r w:rsidR="00FB2C2D">
        <w:rPr>
          <w:rFonts w:cs="FrankRuehl" w:hint="cs"/>
          <w:sz w:val="22"/>
          <w:szCs w:val="22"/>
          <w:rtl/>
        </w:rPr>
        <w:t xml:space="preserve"> עמ' 186) </w:t>
      </w:r>
      <w:r w:rsidR="00FB2C2D">
        <w:rPr>
          <w:rFonts w:cs="FrankRuehl"/>
          <w:sz w:val="22"/>
          <w:szCs w:val="22"/>
          <w:rtl/>
        </w:rPr>
        <w:t>–</w:t>
      </w:r>
      <w:r w:rsidR="00FB2C2D">
        <w:rPr>
          <w:rFonts w:cs="FrankRuehl" w:hint="cs"/>
          <w:sz w:val="22"/>
          <w:szCs w:val="22"/>
          <w:rtl/>
        </w:rPr>
        <w:t xml:space="preserve"> תיקון מס' 21.</w:t>
      </w:r>
    </w:p>
    <w:p w14:paraId="19846CA3" w14:textId="77777777" w:rsidR="00F60FD5" w:rsidRDefault="00F60FD5" w:rsidP="00F60FD5">
      <w:pPr>
        <w:pStyle w:val="a5"/>
        <w:widowControl w:val="0"/>
        <w:suppressAutoHyphens/>
        <w:spacing w:before="72" w:line="240" w:lineRule="auto"/>
        <w:ind w:right="1134"/>
        <w:rPr>
          <w:rFonts w:cs="FrankRuehl"/>
          <w:sz w:val="22"/>
          <w:szCs w:val="22"/>
          <w:rtl/>
        </w:rPr>
      </w:pPr>
      <w:hyperlink r:id="rId174" w:history="1">
        <w:r w:rsidR="00C77CA1" w:rsidRPr="00F60FD5">
          <w:rPr>
            <w:rStyle w:val="Hyperlink"/>
            <w:rFonts w:cs="FrankRuehl" w:hint="cs"/>
            <w:sz w:val="22"/>
            <w:szCs w:val="22"/>
            <w:rtl/>
          </w:rPr>
          <w:t>ס"ח תשע"ז מס' 2592</w:t>
        </w:r>
      </w:hyperlink>
      <w:r w:rsidR="00C77CA1" w:rsidRPr="00C77CA1">
        <w:rPr>
          <w:rFonts w:cs="FrankRuehl" w:hint="cs"/>
          <w:sz w:val="22"/>
          <w:szCs w:val="22"/>
          <w:rtl/>
        </w:rPr>
        <w:t xml:space="preserve"> מיום 29.12.2016 עמ' </w:t>
      </w:r>
      <w:r w:rsidR="00C77CA1">
        <w:rPr>
          <w:rFonts w:cs="FrankRuehl" w:hint="cs"/>
          <w:sz w:val="22"/>
          <w:szCs w:val="22"/>
          <w:rtl/>
        </w:rPr>
        <w:t>232</w:t>
      </w:r>
      <w:r w:rsidR="00C77CA1" w:rsidRPr="00C77CA1">
        <w:rPr>
          <w:rFonts w:cs="FrankRuehl" w:hint="cs"/>
          <w:sz w:val="22"/>
          <w:szCs w:val="22"/>
          <w:rtl/>
        </w:rPr>
        <w:t xml:space="preserve"> (</w:t>
      </w:r>
      <w:hyperlink r:id="rId175" w:history="1">
        <w:r w:rsidR="00C77CA1" w:rsidRPr="00C77CA1">
          <w:rPr>
            <w:rStyle w:val="Hyperlink"/>
            <w:rFonts w:cs="FrankRuehl" w:hint="cs"/>
            <w:sz w:val="22"/>
            <w:szCs w:val="22"/>
            <w:rtl/>
          </w:rPr>
          <w:t>ה"ח הממשלה תשע"ז מס' 1083</w:t>
        </w:r>
      </w:hyperlink>
      <w:r w:rsidR="00C77CA1" w:rsidRPr="00C77CA1">
        <w:rPr>
          <w:rFonts w:cs="FrankRuehl" w:hint="cs"/>
          <w:sz w:val="22"/>
          <w:szCs w:val="22"/>
          <w:rtl/>
        </w:rPr>
        <w:t xml:space="preserve"> עמ' 433) </w:t>
      </w:r>
      <w:r w:rsidR="00C77CA1" w:rsidRPr="00C77CA1">
        <w:rPr>
          <w:rFonts w:cs="FrankRuehl"/>
          <w:sz w:val="22"/>
          <w:szCs w:val="22"/>
          <w:rtl/>
        </w:rPr>
        <w:t>–</w:t>
      </w:r>
      <w:r w:rsidR="00C77CA1" w:rsidRPr="00C77CA1">
        <w:rPr>
          <w:rFonts w:cs="FrankRuehl" w:hint="cs"/>
          <w:sz w:val="22"/>
          <w:szCs w:val="22"/>
          <w:rtl/>
        </w:rPr>
        <w:t xml:space="preserve"> תיקון מס' 2</w:t>
      </w:r>
      <w:r w:rsidR="00C77CA1">
        <w:rPr>
          <w:rFonts w:cs="FrankRuehl" w:hint="cs"/>
          <w:sz w:val="22"/>
          <w:szCs w:val="22"/>
          <w:rtl/>
        </w:rPr>
        <w:t>2</w:t>
      </w:r>
      <w:r w:rsidR="00C77CA1" w:rsidRPr="00C77CA1">
        <w:rPr>
          <w:rFonts w:cs="FrankRuehl" w:hint="cs"/>
          <w:sz w:val="22"/>
          <w:szCs w:val="22"/>
          <w:rtl/>
        </w:rPr>
        <w:t xml:space="preserve"> בסעיף </w:t>
      </w:r>
      <w:r w:rsidR="00C77CA1">
        <w:rPr>
          <w:rFonts w:cs="FrankRuehl" w:hint="cs"/>
          <w:sz w:val="22"/>
          <w:szCs w:val="22"/>
          <w:rtl/>
        </w:rPr>
        <w:t>35</w:t>
      </w:r>
      <w:r w:rsidR="00C77CA1" w:rsidRPr="00C77CA1">
        <w:rPr>
          <w:rFonts w:cs="FrankRuehl" w:hint="cs"/>
          <w:sz w:val="22"/>
          <w:szCs w:val="22"/>
          <w:rtl/>
        </w:rPr>
        <w:t xml:space="preserve"> לחוק ההתייעלות הכלכלית (תיקוני חקיקה ליישום המדיניות הכלכלית לשנות התקציב 2017 ו-2018), תשע"ז-2016; תחילתו ביום</w:t>
      </w:r>
      <w:r w:rsidR="00C77CA1">
        <w:rPr>
          <w:rFonts w:cs="FrankRuehl" w:hint="cs"/>
          <w:sz w:val="22"/>
          <w:szCs w:val="22"/>
          <w:rtl/>
        </w:rPr>
        <w:t xml:space="preserve"> 1.7.2020.</w:t>
      </w:r>
    </w:p>
    <w:p w14:paraId="08487B7D" w14:textId="77777777" w:rsidR="004E25D0" w:rsidRDefault="004E25D0" w:rsidP="004E25D0">
      <w:pPr>
        <w:pStyle w:val="a5"/>
        <w:widowControl w:val="0"/>
        <w:suppressAutoHyphens/>
        <w:spacing w:before="72" w:line="240" w:lineRule="auto"/>
        <w:ind w:right="1134"/>
        <w:rPr>
          <w:rFonts w:cs="FrankRuehl"/>
          <w:sz w:val="22"/>
          <w:szCs w:val="22"/>
          <w:rtl/>
        </w:rPr>
      </w:pPr>
      <w:hyperlink r:id="rId176" w:history="1">
        <w:r w:rsidR="006076B2" w:rsidRPr="004E25D0">
          <w:rPr>
            <w:rStyle w:val="Hyperlink"/>
            <w:rFonts w:cs="FrankRuehl" w:hint="cs"/>
            <w:sz w:val="22"/>
            <w:szCs w:val="22"/>
            <w:rtl/>
          </w:rPr>
          <w:t>ס"ח תשע"ט מס' 2775</w:t>
        </w:r>
      </w:hyperlink>
      <w:r w:rsidR="006076B2">
        <w:rPr>
          <w:rFonts w:cs="FrankRuehl" w:hint="cs"/>
          <w:sz w:val="22"/>
          <w:szCs w:val="22"/>
          <w:rtl/>
        </w:rPr>
        <w:t xml:space="preserve"> מיום 7.1.2019 עמ' 158 (</w:t>
      </w:r>
      <w:hyperlink r:id="rId177" w:history="1">
        <w:r w:rsidR="006076B2" w:rsidRPr="006076B2">
          <w:rPr>
            <w:rStyle w:val="Hyperlink"/>
            <w:rFonts w:cs="FrankRuehl" w:hint="cs"/>
            <w:sz w:val="22"/>
            <w:szCs w:val="22"/>
            <w:rtl/>
          </w:rPr>
          <w:t>ה"ח הכנסת תשע"ח מס' 766</w:t>
        </w:r>
      </w:hyperlink>
      <w:r w:rsidR="006076B2">
        <w:rPr>
          <w:rFonts w:cs="FrankRuehl" w:hint="cs"/>
          <w:sz w:val="22"/>
          <w:szCs w:val="22"/>
          <w:rtl/>
        </w:rPr>
        <w:t xml:space="preserve"> עמ' 124) </w:t>
      </w:r>
      <w:r w:rsidR="006076B2">
        <w:rPr>
          <w:rFonts w:cs="FrankRuehl"/>
          <w:sz w:val="22"/>
          <w:szCs w:val="22"/>
          <w:rtl/>
        </w:rPr>
        <w:t>–</w:t>
      </w:r>
      <w:r w:rsidR="006076B2">
        <w:rPr>
          <w:rFonts w:cs="FrankRuehl" w:hint="cs"/>
          <w:sz w:val="22"/>
          <w:szCs w:val="22"/>
          <w:rtl/>
        </w:rPr>
        <w:t xml:space="preserve"> תיקון מס' 23; תחילתו שנה מיום פרסומו.</w:t>
      </w:r>
    </w:p>
    <w:p w14:paraId="5FB62ED1" w14:textId="77777777" w:rsidR="005F5A42" w:rsidRDefault="005F5A42" w:rsidP="005F5A42">
      <w:pPr>
        <w:pStyle w:val="a5"/>
        <w:widowControl w:val="0"/>
        <w:suppressAutoHyphens/>
        <w:spacing w:before="72" w:line="240" w:lineRule="auto"/>
        <w:ind w:right="1134"/>
        <w:rPr>
          <w:rFonts w:cs="FrankRuehl"/>
          <w:sz w:val="22"/>
          <w:szCs w:val="22"/>
          <w:rtl/>
        </w:rPr>
      </w:pPr>
      <w:hyperlink r:id="rId178" w:history="1">
        <w:r w:rsidR="00306B79" w:rsidRPr="005F5A42">
          <w:rPr>
            <w:rStyle w:val="Hyperlink"/>
            <w:rFonts w:cs="FrankRuehl" w:hint="cs"/>
            <w:sz w:val="22"/>
            <w:szCs w:val="22"/>
            <w:rtl/>
          </w:rPr>
          <w:t>ס"ח תשפ"ב מס' 2964</w:t>
        </w:r>
      </w:hyperlink>
      <w:r w:rsidR="00306B79">
        <w:rPr>
          <w:rFonts w:cs="FrankRuehl" w:hint="cs"/>
          <w:sz w:val="22"/>
          <w:szCs w:val="22"/>
          <w:rtl/>
        </w:rPr>
        <w:t xml:space="preserve"> מיום 14.3.2022 עמ' 760 (</w:t>
      </w:r>
      <w:hyperlink r:id="rId179" w:history="1">
        <w:r w:rsidR="00306B79" w:rsidRPr="00306B79">
          <w:rPr>
            <w:rStyle w:val="Hyperlink"/>
            <w:rFonts w:cs="FrankRuehl" w:hint="cs"/>
            <w:sz w:val="22"/>
            <w:szCs w:val="22"/>
            <w:rtl/>
          </w:rPr>
          <w:t>ה"ח הממשלה תשפ"א מס' 1445</w:t>
        </w:r>
      </w:hyperlink>
      <w:r w:rsidR="00306B79">
        <w:rPr>
          <w:rFonts w:cs="FrankRuehl" w:hint="cs"/>
          <w:sz w:val="22"/>
          <w:szCs w:val="22"/>
          <w:rtl/>
        </w:rPr>
        <w:t xml:space="preserve"> עמ' 1484) </w:t>
      </w:r>
      <w:r w:rsidR="00306B79">
        <w:rPr>
          <w:rFonts w:cs="FrankRuehl"/>
          <w:sz w:val="22"/>
          <w:szCs w:val="22"/>
          <w:rtl/>
        </w:rPr>
        <w:t>–</w:t>
      </w:r>
      <w:r w:rsidR="00306B79">
        <w:rPr>
          <w:rFonts w:cs="FrankRuehl" w:hint="cs"/>
          <w:sz w:val="22"/>
          <w:szCs w:val="22"/>
          <w:rtl/>
        </w:rPr>
        <w:t xml:space="preserve"> תיקון מס' 24; ר' סעיף 2 לענין תחולה.</w:t>
      </w:r>
    </w:p>
    <w:p w14:paraId="6B2F01E8" w14:textId="77777777" w:rsidR="00306B79" w:rsidRPr="00C77CA1" w:rsidRDefault="00306B79" w:rsidP="00306B79">
      <w:pPr>
        <w:pStyle w:val="a5"/>
        <w:widowControl w:val="0"/>
        <w:suppressAutoHyphens/>
        <w:spacing w:before="40" w:line="240" w:lineRule="auto"/>
        <w:ind w:left="170" w:right="1134"/>
        <w:rPr>
          <w:rFonts w:cs="FrankRuehl" w:hint="cs"/>
          <w:sz w:val="22"/>
          <w:szCs w:val="22"/>
          <w:rtl/>
        </w:rPr>
      </w:pPr>
      <w:r>
        <w:rPr>
          <w:rFonts w:cs="FrankRuehl" w:hint="cs"/>
          <w:sz w:val="22"/>
          <w:szCs w:val="22"/>
          <w:rtl/>
        </w:rPr>
        <w:t>2. החוק העיקרי כנוסחו בחוק זה יחול גם על חייל ששירותו בצבא ההגנה לישראל התחיל לפני יום תחילתו של חוק זה.</w:t>
      </w:r>
    </w:p>
  </w:footnote>
  <w:footnote w:id="2">
    <w:p w14:paraId="05691666" w14:textId="77777777" w:rsidR="00FB2C2D" w:rsidRDefault="00FB2C2D" w:rsidP="00B469B7">
      <w:pPr>
        <w:pStyle w:val="a5"/>
        <w:spacing w:before="72" w:line="240" w:lineRule="auto"/>
        <w:ind w:right="1134"/>
        <w:rPr>
          <w:rFonts w:hint="cs"/>
        </w:rPr>
      </w:pPr>
      <w:r>
        <w:rPr>
          <w:rStyle w:val="a6"/>
        </w:rPr>
        <w:footnoteRef/>
      </w:r>
      <w:r w:rsidRPr="00B469B7">
        <w:rPr>
          <w:rFonts w:cs="FrankRuehl"/>
          <w:sz w:val="22"/>
          <w:szCs w:val="22"/>
          <w:rtl/>
        </w:rPr>
        <w:t xml:space="preserve"> </w:t>
      </w:r>
      <w:r w:rsidRPr="00B469B7">
        <w:rPr>
          <w:rFonts w:cs="FrankRuehl" w:hint="cs"/>
          <w:sz w:val="22"/>
          <w:szCs w:val="22"/>
          <w:rtl/>
        </w:rPr>
        <w:t xml:space="preserve">הסמכת ראש </w:t>
      </w:r>
      <w:r w:rsidRPr="00B469B7">
        <w:rPr>
          <w:rFonts w:cs="FrankRuehl" w:hint="cs"/>
          <w:noProof/>
          <w:sz w:val="22"/>
          <w:szCs w:val="22"/>
          <w:rtl/>
        </w:rPr>
        <w:t>המחלקה</w:t>
      </w:r>
      <w:r w:rsidRPr="00B469B7">
        <w:rPr>
          <w:rFonts w:cs="FrankRuehl" w:hint="cs"/>
          <w:sz w:val="22"/>
          <w:szCs w:val="22"/>
          <w:rtl/>
        </w:rPr>
        <w:t xml:space="preserve"> באגף משאבי אנוש של משמר הגבול: </w:t>
      </w:r>
      <w:hyperlink r:id="rId180" w:history="1">
        <w:r w:rsidRPr="00B469B7">
          <w:rPr>
            <w:rStyle w:val="Hyperlink"/>
            <w:rFonts w:cs="FrankRuehl" w:hint="cs"/>
            <w:sz w:val="22"/>
            <w:szCs w:val="22"/>
            <w:rtl/>
          </w:rPr>
          <w:t>י"פ תשע"ה מס' 7065</w:t>
        </w:r>
      </w:hyperlink>
      <w:r w:rsidRPr="00B469B7">
        <w:rPr>
          <w:rFonts w:cs="FrankRuehl" w:hint="cs"/>
          <w:sz w:val="22"/>
          <w:szCs w:val="22"/>
          <w:rtl/>
        </w:rPr>
        <w:t xml:space="preserve"> מיום 28.6.2015 עמ' 6896.</w:t>
      </w:r>
    </w:p>
  </w:footnote>
  <w:footnote w:id="3">
    <w:p w14:paraId="2B8CF6EF" w14:textId="77777777" w:rsidR="00FD067D" w:rsidRDefault="00FD067D" w:rsidP="00FD067D">
      <w:pPr>
        <w:pStyle w:val="a5"/>
        <w:spacing w:before="72" w:line="240" w:lineRule="auto"/>
        <w:ind w:right="1134"/>
        <w:rPr>
          <w:rFonts w:hint="cs"/>
          <w:rtl/>
        </w:rPr>
      </w:pPr>
      <w:r>
        <w:rPr>
          <w:rStyle w:val="a6"/>
        </w:rPr>
        <w:footnoteRef/>
      </w:r>
      <w:r w:rsidRPr="00FD067D">
        <w:rPr>
          <w:rFonts w:ascii="FrankRuehl" w:hAnsi="FrankRuehl" w:cs="FrankRuehl"/>
          <w:sz w:val="22"/>
          <w:szCs w:val="22"/>
          <w:rtl/>
        </w:rPr>
        <w:t xml:space="preserve"> הפרק בוטל בג"ץ 1877/14 </w:t>
      </w:r>
      <w:hyperlink r:id="rId181" w:history="1">
        <w:r w:rsidRPr="00FD067D">
          <w:rPr>
            <w:rStyle w:val="Hyperlink"/>
            <w:rFonts w:ascii="FrankRuehl" w:hAnsi="FrankRuehl" w:cs="FrankRuehl" w:hint="cs"/>
            <w:sz w:val="22"/>
            <w:szCs w:val="22"/>
            <w:rtl/>
          </w:rPr>
          <w:t>התנועה למען איכות השלטון בישראל נ' הכנסת</w:t>
        </w:r>
      </w:hyperlink>
      <w:r w:rsidRPr="00FD067D">
        <w:rPr>
          <w:rFonts w:ascii="FrankRuehl" w:hAnsi="FrankRuehl" w:cs="FrankRuehl"/>
          <w:sz w:val="22"/>
          <w:szCs w:val="22"/>
          <w:rtl/>
        </w:rPr>
        <w:t xml:space="preserve">; תוקף הביטול מיום </w:t>
      </w:r>
      <w:r w:rsidR="00772B0C">
        <w:rPr>
          <w:rFonts w:ascii="FrankRuehl" w:hAnsi="FrankRuehl" w:cs="FrankRuehl" w:hint="cs"/>
          <w:sz w:val="22"/>
          <w:szCs w:val="22"/>
          <w:rtl/>
        </w:rPr>
        <w:t>1.2.2021</w:t>
      </w:r>
      <w:r w:rsidRPr="00FD067D">
        <w:rPr>
          <w:rFonts w:ascii="FrankRuehl" w:hAnsi="FrankRuehl" w:cs="FrankRuehl"/>
          <w:sz w:val="22"/>
          <w:szCs w:val="22"/>
          <w:rtl/>
        </w:rPr>
        <w:t>.</w:t>
      </w:r>
    </w:p>
  </w:footnote>
  <w:footnote w:id="4">
    <w:p w14:paraId="59EA0B49" w14:textId="77777777" w:rsidR="0006433B" w:rsidRDefault="0006433B" w:rsidP="0006433B">
      <w:pPr>
        <w:pStyle w:val="a5"/>
        <w:spacing w:before="72" w:line="240" w:lineRule="auto"/>
        <w:ind w:right="1134"/>
        <w:rPr>
          <w:rFonts w:hint="cs"/>
        </w:rPr>
      </w:pPr>
      <w:r>
        <w:rPr>
          <w:rStyle w:val="a6"/>
        </w:rPr>
        <w:footnoteRef/>
      </w:r>
      <w:r>
        <w:rPr>
          <w:rtl/>
        </w:rPr>
        <w:t xml:space="preserve"> </w:t>
      </w:r>
      <w:r w:rsidRPr="001F2458">
        <w:rPr>
          <w:rFonts w:cs="FrankRuehl" w:hint="cs"/>
          <w:sz w:val="22"/>
          <w:szCs w:val="22"/>
          <w:rtl/>
        </w:rPr>
        <w:t>סמכויות</w:t>
      </w:r>
      <w:r>
        <w:rPr>
          <w:rFonts w:cs="FrankRuehl" w:hint="cs"/>
          <w:sz w:val="22"/>
          <w:szCs w:val="22"/>
          <w:rtl/>
        </w:rPr>
        <w:t>יו</w:t>
      </w:r>
      <w:r w:rsidRPr="001F2458">
        <w:rPr>
          <w:rFonts w:cs="FrankRuehl" w:hint="cs"/>
          <w:sz w:val="22"/>
          <w:szCs w:val="22"/>
          <w:rtl/>
        </w:rPr>
        <w:t xml:space="preserve"> הועברו לשר הרווחה והשירותים החברתיים: </w:t>
      </w:r>
      <w:hyperlink r:id="rId182" w:history="1">
        <w:r w:rsidRPr="001F2458">
          <w:rPr>
            <w:rStyle w:val="Hyperlink"/>
            <w:rFonts w:cs="FrankRuehl" w:hint="cs"/>
            <w:sz w:val="22"/>
            <w:szCs w:val="22"/>
            <w:rtl/>
          </w:rPr>
          <w:t>י"פ תשע"ז מס' 7394</w:t>
        </w:r>
      </w:hyperlink>
      <w:r>
        <w:rPr>
          <w:rFonts w:cs="FrankRuehl" w:hint="cs"/>
          <w:sz w:val="22"/>
          <w:szCs w:val="22"/>
          <w:rtl/>
        </w:rPr>
        <w:t xml:space="preserve"> מיום 7.12.2016 עמ' 1314</w:t>
      </w:r>
      <w:r w:rsidRPr="001F2458">
        <w:rPr>
          <w:rFonts w:cs="FrankRuehl" w:hint="cs"/>
          <w:sz w:val="22"/>
          <w:szCs w:val="22"/>
          <w:rtl/>
        </w:rPr>
        <w:t>.</w:t>
      </w:r>
      <w:r w:rsidR="008052C5">
        <w:rPr>
          <w:rFonts w:cs="FrankRuehl"/>
          <w:szCs w:val="22"/>
          <w:rtl/>
        </w:rPr>
        <w:t xml:space="preserve"> </w:t>
      </w:r>
      <w:r w:rsidR="008052C5">
        <w:rPr>
          <w:rFonts w:ascii="FrankRuehl" w:hAnsi="FrankRuehl" w:cs="FrankRuehl"/>
          <w:szCs w:val="22"/>
          <w:rtl/>
        </w:rPr>
        <w:t xml:space="preserve">הסמכויות הועברו לשר העבודה: </w:t>
      </w:r>
      <w:hyperlink r:id="rId183" w:history="1">
        <w:r w:rsidR="008052C5">
          <w:rPr>
            <w:rStyle w:val="Hyperlink"/>
            <w:rFonts w:ascii="FrankRuehl" w:hAnsi="FrankRuehl" w:cs="FrankRuehl"/>
            <w:szCs w:val="22"/>
            <w:rtl/>
          </w:rPr>
          <w:t>י"פ תשפ"ג מס' 11103</w:t>
        </w:r>
      </w:hyperlink>
      <w:r w:rsidR="008052C5">
        <w:rPr>
          <w:rFonts w:ascii="FrankRuehl" w:hAnsi="FrankRuehl" w:cs="FrankRuehl"/>
          <w:szCs w:val="22"/>
          <w:rtl/>
        </w:rPr>
        <w:t xml:space="preserve"> מיום 8.2.2023 עמ' 3644</w:t>
      </w:r>
      <w:r w:rsidR="008052C5">
        <w:rPr>
          <w:rFonts w:ascii="FrankRuehl" w:hAnsi="FrankRuehl" w:cs="FrankRuehl" w:hint="cs"/>
          <w:szCs w:val="22"/>
          <w:rtl/>
        </w:rPr>
        <w:t>.</w:t>
      </w:r>
    </w:p>
  </w:footnote>
  <w:footnote w:id="5">
    <w:p w14:paraId="02BFCEE8" w14:textId="77777777" w:rsidR="00FB2C2D" w:rsidRDefault="00FB2C2D">
      <w:pPr>
        <w:pStyle w:val="a5"/>
        <w:spacing w:before="72" w:line="240" w:lineRule="auto"/>
        <w:ind w:right="1134"/>
        <w:rPr>
          <w:rFonts w:hint="cs"/>
          <w:rtl/>
        </w:rPr>
      </w:pPr>
      <w:r>
        <w:rPr>
          <w:rStyle w:val="a6"/>
        </w:rPr>
        <w:footnoteRef/>
      </w:r>
      <w:r>
        <w:rPr>
          <w:rFonts w:hint="cs"/>
          <w:rtl/>
        </w:rPr>
        <w:t xml:space="preserve"> </w:t>
      </w:r>
      <w:r>
        <w:rPr>
          <w:rFonts w:cs="FrankRuehl" w:hint="cs"/>
          <w:noProof/>
          <w:sz w:val="22"/>
          <w:szCs w:val="22"/>
          <w:rtl/>
        </w:rPr>
        <w:t xml:space="preserve">ר' </w:t>
      </w:r>
      <w:hyperlink r:id="rId184" w:history="1">
        <w:r>
          <w:rPr>
            <w:rStyle w:val="Hyperlink"/>
            <w:rFonts w:cs="FrankRuehl" w:hint="cs"/>
            <w:noProof/>
            <w:sz w:val="22"/>
            <w:szCs w:val="22"/>
            <w:rtl/>
          </w:rPr>
          <w:t>ק"ת תשס"ו מס' 6472</w:t>
        </w:r>
      </w:hyperlink>
      <w:r>
        <w:rPr>
          <w:rFonts w:cs="FrankRuehl" w:hint="cs"/>
          <w:noProof/>
          <w:sz w:val="22"/>
          <w:szCs w:val="22"/>
          <w:rtl/>
        </w:rPr>
        <w:t xml:space="preserve"> מיום 3.4.2006 עמ' 646; תוקפו עד יום 31.12.2006.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1516E" w14:textId="77777777" w:rsidR="00FB2C2D" w:rsidRDefault="00FB2C2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שירות בטחון [נוסח משולב], תשמ"ו- 1986</w:t>
    </w:r>
  </w:p>
  <w:p w14:paraId="136DE545" w14:textId="77777777" w:rsidR="00FB2C2D" w:rsidRDefault="00FB2C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A0148A7" w14:textId="77777777" w:rsidR="00FB2C2D" w:rsidRDefault="00FB2C2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94EF4" w14:textId="77777777" w:rsidR="00FB2C2D" w:rsidRDefault="00FB2C2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שירות בטחון [נוסח משולב], תשמ"ו-1986</w:t>
    </w:r>
  </w:p>
  <w:p w14:paraId="0776B0AC" w14:textId="77777777" w:rsidR="00FB2C2D" w:rsidRDefault="00FB2C2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F647BA4" w14:textId="77777777" w:rsidR="00FB2C2D" w:rsidRDefault="00FB2C2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FE4EF2"/>
    <w:multiLevelType w:val="singleLevel"/>
    <w:tmpl w:val="C59A4E00"/>
    <w:lvl w:ilvl="0">
      <w:start w:val="1"/>
      <w:numFmt w:val="bullet"/>
      <w:lvlText w:val=""/>
      <w:lvlJc w:val="left"/>
      <w:pPr>
        <w:tabs>
          <w:tab w:val="num" w:pos="360"/>
        </w:tabs>
        <w:ind w:hanging="360"/>
      </w:pPr>
      <w:rPr>
        <w:rFonts w:ascii="Symbol" w:hAnsi="Symbol" w:cs="Times New Roman" w:hint="default"/>
        <w:sz w:val="22"/>
      </w:rPr>
    </w:lvl>
  </w:abstractNum>
  <w:num w:numId="1" w16cid:durableId="1556890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3999"/>
    <w:rsid w:val="00001065"/>
    <w:rsid w:val="00001A8D"/>
    <w:rsid w:val="00003999"/>
    <w:rsid w:val="0000569D"/>
    <w:rsid w:val="00024181"/>
    <w:rsid w:val="000335B6"/>
    <w:rsid w:val="00044597"/>
    <w:rsid w:val="00061DC9"/>
    <w:rsid w:val="0006433B"/>
    <w:rsid w:val="0007035A"/>
    <w:rsid w:val="00077BE9"/>
    <w:rsid w:val="00081031"/>
    <w:rsid w:val="00086936"/>
    <w:rsid w:val="0009215D"/>
    <w:rsid w:val="000940CE"/>
    <w:rsid w:val="000949E2"/>
    <w:rsid w:val="00096DF4"/>
    <w:rsid w:val="000A6ACC"/>
    <w:rsid w:val="000B1550"/>
    <w:rsid w:val="000B6B78"/>
    <w:rsid w:val="000C5585"/>
    <w:rsid w:val="000D1409"/>
    <w:rsid w:val="000E1816"/>
    <w:rsid w:val="000E24FA"/>
    <w:rsid w:val="000E68AF"/>
    <w:rsid w:val="000F54F6"/>
    <w:rsid w:val="0010644A"/>
    <w:rsid w:val="00157AB2"/>
    <w:rsid w:val="001809E0"/>
    <w:rsid w:val="001A2C31"/>
    <w:rsid w:val="001A46E8"/>
    <w:rsid w:val="001A51B6"/>
    <w:rsid w:val="001B36AD"/>
    <w:rsid w:val="001B4F28"/>
    <w:rsid w:val="001D0880"/>
    <w:rsid w:val="001D77D4"/>
    <w:rsid w:val="001E0C22"/>
    <w:rsid w:val="001F77EB"/>
    <w:rsid w:val="002000AA"/>
    <w:rsid w:val="0020135D"/>
    <w:rsid w:val="002018F6"/>
    <w:rsid w:val="00206B2C"/>
    <w:rsid w:val="00222B40"/>
    <w:rsid w:val="0022587B"/>
    <w:rsid w:val="0022681B"/>
    <w:rsid w:val="00237090"/>
    <w:rsid w:val="00241822"/>
    <w:rsid w:val="00266096"/>
    <w:rsid w:val="00271B78"/>
    <w:rsid w:val="00274262"/>
    <w:rsid w:val="002772D1"/>
    <w:rsid w:val="002964BA"/>
    <w:rsid w:val="002C0D7A"/>
    <w:rsid w:val="002C6F52"/>
    <w:rsid w:val="002D0328"/>
    <w:rsid w:val="002E71F3"/>
    <w:rsid w:val="002E7969"/>
    <w:rsid w:val="00303BC0"/>
    <w:rsid w:val="00306B79"/>
    <w:rsid w:val="00306F51"/>
    <w:rsid w:val="00312E78"/>
    <w:rsid w:val="00317F81"/>
    <w:rsid w:val="00330395"/>
    <w:rsid w:val="003311C5"/>
    <w:rsid w:val="0033441C"/>
    <w:rsid w:val="003573D4"/>
    <w:rsid w:val="00376F5E"/>
    <w:rsid w:val="00395DA8"/>
    <w:rsid w:val="003A2EAB"/>
    <w:rsid w:val="003C4F15"/>
    <w:rsid w:val="003C6729"/>
    <w:rsid w:val="003D00AB"/>
    <w:rsid w:val="003D054D"/>
    <w:rsid w:val="003D7B80"/>
    <w:rsid w:val="003E3E15"/>
    <w:rsid w:val="003F4DDD"/>
    <w:rsid w:val="003F6BA4"/>
    <w:rsid w:val="00402B33"/>
    <w:rsid w:val="00402E5F"/>
    <w:rsid w:val="00403301"/>
    <w:rsid w:val="00414C32"/>
    <w:rsid w:val="00423CD4"/>
    <w:rsid w:val="00424A14"/>
    <w:rsid w:val="0043482D"/>
    <w:rsid w:val="00436D95"/>
    <w:rsid w:val="00462626"/>
    <w:rsid w:val="004718D5"/>
    <w:rsid w:val="00490787"/>
    <w:rsid w:val="00491133"/>
    <w:rsid w:val="0049689A"/>
    <w:rsid w:val="004A18F9"/>
    <w:rsid w:val="004B417A"/>
    <w:rsid w:val="004C13BE"/>
    <w:rsid w:val="004C68AD"/>
    <w:rsid w:val="004C773A"/>
    <w:rsid w:val="004C7B8B"/>
    <w:rsid w:val="004D6C92"/>
    <w:rsid w:val="004E25D0"/>
    <w:rsid w:val="004E2BAA"/>
    <w:rsid w:val="004E3651"/>
    <w:rsid w:val="004F0FE7"/>
    <w:rsid w:val="0051304C"/>
    <w:rsid w:val="0051308D"/>
    <w:rsid w:val="00513EAD"/>
    <w:rsid w:val="00515730"/>
    <w:rsid w:val="005266C3"/>
    <w:rsid w:val="005321F3"/>
    <w:rsid w:val="00542A42"/>
    <w:rsid w:val="00545429"/>
    <w:rsid w:val="00546DD9"/>
    <w:rsid w:val="00564FBB"/>
    <w:rsid w:val="00565087"/>
    <w:rsid w:val="0057575F"/>
    <w:rsid w:val="00584785"/>
    <w:rsid w:val="0058761B"/>
    <w:rsid w:val="005A0D65"/>
    <w:rsid w:val="005A67FD"/>
    <w:rsid w:val="005B1A20"/>
    <w:rsid w:val="005B4D80"/>
    <w:rsid w:val="005B4DDA"/>
    <w:rsid w:val="005C0C54"/>
    <w:rsid w:val="005C23F5"/>
    <w:rsid w:val="005D2B76"/>
    <w:rsid w:val="005D2FCF"/>
    <w:rsid w:val="005D56F5"/>
    <w:rsid w:val="005D61E4"/>
    <w:rsid w:val="005D6860"/>
    <w:rsid w:val="005F0268"/>
    <w:rsid w:val="005F5A42"/>
    <w:rsid w:val="00604617"/>
    <w:rsid w:val="006076B2"/>
    <w:rsid w:val="006131E6"/>
    <w:rsid w:val="00623609"/>
    <w:rsid w:val="006239C4"/>
    <w:rsid w:val="00624F7A"/>
    <w:rsid w:val="00627123"/>
    <w:rsid w:val="00631D53"/>
    <w:rsid w:val="00636A18"/>
    <w:rsid w:val="00660AC6"/>
    <w:rsid w:val="00664DB1"/>
    <w:rsid w:val="006676BE"/>
    <w:rsid w:val="00676E53"/>
    <w:rsid w:val="006804A8"/>
    <w:rsid w:val="006834F0"/>
    <w:rsid w:val="00692E4B"/>
    <w:rsid w:val="006C1818"/>
    <w:rsid w:val="006D3177"/>
    <w:rsid w:val="006D534D"/>
    <w:rsid w:val="006E41C7"/>
    <w:rsid w:val="006E6891"/>
    <w:rsid w:val="006F5CED"/>
    <w:rsid w:val="006F62C6"/>
    <w:rsid w:val="006F6E41"/>
    <w:rsid w:val="00711E69"/>
    <w:rsid w:val="0072557D"/>
    <w:rsid w:val="00727A36"/>
    <w:rsid w:val="00731EA0"/>
    <w:rsid w:val="00736839"/>
    <w:rsid w:val="00740983"/>
    <w:rsid w:val="00743E37"/>
    <w:rsid w:val="007523D1"/>
    <w:rsid w:val="00770DC3"/>
    <w:rsid w:val="00772B0C"/>
    <w:rsid w:val="00773C66"/>
    <w:rsid w:val="007758B9"/>
    <w:rsid w:val="00776EE8"/>
    <w:rsid w:val="007945C3"/>
    <w:rsid w:val="00795184"/>
    <w:rsid w:val="007A52BC"/>
    <w:rsid w:val="007B2E0A"/>
    <w:rsid w:val="007C0DC0"/>
    <w:rsid w:val="007C1831"/>
    <w:rsid w:val="007C5D97"/>
    <w:rsid w:val="007D165D"/>
    <w:rsid w:val="007D1CA3"/>
    <w:rsid w:val="007E3476"/>
    <w:rsid w:val="007E6363"/>
    <w:rsid w:val="007F04D4"/>
    <w:rsid w:val="007F4868"/>
    <w:rsid w:val="00802501"/>
    <w:rsid w:val="0080474A"/>
    <w:rsid w:val="008052C5"/>
    <w:rsid w:val="00810602"/>
    <w:rsid w:val="00810A06"/>
    <w:rsid w:val="00812685"/>
    <w:rsid w:val="0082402C"/>
    <w:rsid w:val="008247BD"/>
    <w:rsid w:val="00837B66"/>
    <w:rsid w:val="00840298"/>
    <w:rsid w:val="0084287F"/>
    <w:rsid w:val="00842D31"/>
    <w:rsid w:val="00844E6F"/>
    <w:rsid w:val="00845145"/>
    <w:rsid w:val="00855EB0"/>
    <w:rsid w:val="00857326"/>
    <w:rsid w:val="008816E2"/>
    <w:rsid w:val="008A2A88"/>
    <w:rsid w:val="008F7726"/>
    <w:rsid w:val="009037DB"/>
    <w:rsid w:val="009177D1"/>
    <w:rsid w:val="009315C4"/>
    <w:rsid w:val="009471AF"/>
    <w:rsid w:val="00954E2E"/>
    <w:rsid w:val="00973AFC"/>
    <w:rsid w:val="00977C1B"/>
    <w:rsid w:val="009955B5"/>
    <w:rsid w:val="009A3D68"/>
    <w:rsid w:val="009A4E13"/>
    <w:rsid w:val="009E1DED"/>
    <w:rsid w:val="009E2538"/>
    <w:rsid w:val="00A00EE7"/>
    <w:rsid w:val="00A05FF5"/>
    <w:rsid w:val="00A101EC"/>
    <w:rsid w:val="00A12FE1"/>
    <w:rsid w:val="00A21EE8"/>
    <w:rsid w:val="00A27762"/>
    <w:rsid w:val="00A302E2"/>
    <w:rsid w:val="00A34DC8"/>
    <w:rsid w:val="00A431DD"/>
    <w:rsid w:val="00A57E08"/>
    <w:rsid w:val="00A639AC"/>
    <w:rsid w:val="00A94892"/>
    <w:rsid w:val="00A973F2"/>
    <w:rsid w:val="00AC121D"/>
    <w:rsid w:val="00AC228E"/>
    <w:rsid w:val="00AF058A"/>
    <w:rsid w:val="00B02CBF"/>
    <w:rsid w:val="00B13AC5"/>
    <w:rsid w:val="00B200D6"/>
    <w:rsid w:val="00B469B7"/>
    <w:rsid w:val="00B47FB9"/>
    <w:rsid w:val="00B52EDD"/>
    <w:rsid w:val="00B63870"/>
    <w:rsid w:val="00B764AF"/>
    <w:rsid w:val="00B778E2"/>
    <w:rsid w:val="00B80814"/>
    <w:rsid w:val="00B84256"/>
    <w:rsid w:val="00B84AE0"/>
    <w:rsid w:val="00B9431F"/>
    <w:rsid w:val="00BA299E"/>
    <w:rsid w:val="00BA3919"/>
    <w:rsid w:val="00BB4A0F"/>
    <w:rsid w:val="00BB6E3A"/>
    <w:rsid w:val="00BC65A3"/>
    <w:rsid w:val="00BD79CF"/>
    <w:rsid w:val="00BF0E1F"/>
    <w:rsid w:val="00C1293D"/>
    <w:rsid w:val="00C32A1F"/>
    <w:rsid w:val="00C346CC"/>
    <w:rsid w:val="00C417E8"/>
    <w:rsid w:val="00C45328"/>
    <w:rsid w:val="00C456CE"/>
    <w:rsid w:val="00C459EF"/>
    <w:rsid w:val="00C51F68"/>
    <w:rsid w:val="00C534DF"/>
    <w:rsid w:val="00C65DDB"/>
    <w:rsid w:val="00C67881"/>
    <w:rsid w:val="00C77CA1"/>
    <w:rsid w:val="00C81EE2"/>
    <w:rsid w:val="00C90FCE"/>
    <w:rsid w:val="00C93EF1"/>
    <w:rsid w:val="00CA44EC"/>
    <w:rsid w:val="00CD700F"/>
    <w:rsid w:val="00D02743"/>
    <w:rsid w:val="00D05248"/>
    <w:rsid w:val="00D21F47"/>
    <w:rsid w:val="00D226D3"/>
    <w:rsid w:val="00D23940"/>
    <w:rsid w:val="00D35414"/>
    <w:rsid w:val="00D45262"/>
    <w:rsid w:val="00D46EB7"/>
    <w:rsid w:val="00D47355"/>
    <w:rsid w:val="00D47D63"/>
    <w:rsid w:val="00D55BBF"/>
    <w:rsid w:val="00D65EA6"/>
    <w:rsid w:val="00D82C49"/>
    <w:rsid w:val="00D90E2E"/>
    <w:rsid w:val="00D919DA"/>
    <w:rsid w:val="00D94680"/>
    <w:rsid w:val="00DD37D0"/>
    <w:rsid w:val="00DD426C"/>
    <w:rsid w:val="00DE07EE"/>
    <w:rsid w:val="00DF09A6"/>
    <w:rsid w:val="00DF1A58"/>
    <w:rsid w:val="00DF2865"/>
    <w:rsid w:val="00DF4C91"/>
    <w:rsid w:val="00DF4EDC"/>
    <w:rsid w:val="00DF5618"/>
    <w:rsid w:val="00DF706D"/>
    <w:rsid w:val="00DF74FD"/>
    <w:rsid w:val="00E02DE6"/>
    <w:rsid w:val="00E052E6"/>
    <w:rsid w:val="00E30981"/>
    <w:rsid w:val="00E50B76"/>
    <w:rsid w:val="00E81F9C"/>
    <w:rsid w:val="00E82871"/>
    <w:rsid w:val="00E86409"/>
    <w:rsid w:val="00E93C1A"/>
    <w:rsid w:val="00EA1A83"/>
    <w:rsid w:val="00EC43C1"/>
    <w:rsid w:val="00ED4789"/>
    <w:rsid w:val="00EE5329"/>
    <w:rsid w:val="00EE6AA4"/>
    <w:rsid w:val="00F2047C"/>
    <w:rsid w:val="00F558FA"/>
    <w:rsid w:val="00F56729"/>
    <w:rsid w:val="00F60FD5"/>
    <w:rsid w:val="00F715A1"/>
    <w:rsid w:val="00F74F7E"/>
    <w:rsid w:val="00F80C3F"/>
    <w:rsid w:val="00F90139"/>
    <w:rsid w:val="00F930F2"/>
    <w:rsid w:val="00F94803"/>
    <w:rsid w:val="00FA05A3"/>
    <w:rsid w:val="00FA58FE"/>
    <w:rsid w:val="00FA5BF3"/>
    <w:rsid w:val="00FB16CE"/>
    <w:rsid w:val="00FB2C2D"/>
    <w:rsid w:val="00FB43BF"/>
    <w:rsid w:val="00FD067D"/>
    <w:rsid w:val="00FD2252"/>
    <w:rsid w:val="00FE04D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6654CF7"/>
  <w15:chartTrackingRefBased/>
  <w15:docId w15:val="{E811E5A6-E260-4068-95F3-71DB81BE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Miriam"/>
      <w:sz w:val="32"/>
      <w:szCs w:val="32"/>
    </w:rPr>
  </w:style>
  <w:style w:type="paragraph" w:customStyle="1" w:styleId="sidenote">
    <w:name w:val="sidenote"/>
    <w:pPr>
      <w:keepNext/>
      <w:keepLines/>
      <w:widowControl w:val="0"/>
      <w:autoSpaceDE w:val="0"/>
      <w:autoSpaceDN w:val="0"/>
      <w:bidi/>
      <w:spacing w:line="-180" w:lineRule="auto"/>
      <w:ind w:left="9356" w:right="-1701"/>
    </w:pPr>
    <w:rPr>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szCs w:val="20"/>
    </w:rPr>
  </w:style>
  <w:style w:type="character" w:customStyle="1" w:styleId="super">
    <w:name w:val="super"/>
    <w:rPr>
      <w:rFonts w:ascii="Times New Roman" w:hAnsi="Times New Roman" w:cs="Miriam"/>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footnote text"/>
    <w:basedOn w:val="a"/>
    <w:semiHidden/>
    <w:rPr>
      <w:sz w:val="20"/>
      <w:szCs w:val="20"/>
    </w:rPr>
  </w:style>
  <w:style w:type="character" w:styleId="a6">
    <w:name w:val="footnote reference"/>
    <w:semiHidden/>
    <w:rPr>
      <w:rFonts w:ascii="Times New Roman" w:hAnsi="Times New Roman" w:cs="Times New Roman"/>
      <w:vertAlign w:val="superscript"/>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a7">
    <w:name w:val="Body Text"/>
    <w:basedOn w:val="a"/>
    <w:rPr>
      <w:rFonts w:cs="Miriam"/>
      <w:sz w:val="18"/>
      <w:szCs w:val="18"/>
    </w:rPr>
  </w:style>
  <w:style w:type="paragraph" w:styleId="2">
    <w:name w:val="Body Text 2"/>
    <w:basedOn w:val="a"/>
    <w:pPr>
      <w:spacing w:line="160" w:lineRule="exact"/>
      <w:jc w:val="left"/>
    </w:pPr>
    <w:rPr>
      <w:rFonts w:cs="Miriam"/>
      <w:sz w:val="18"/>
      <w:szCs w:val="18"/>
    </w:rPr>
  </w:style>
  <w:style w:type="character" w:customStyle="1" w:styleId="P000">
    <w:name w:val="P00 תו"/>
    <w:link w:val="P00"/>
    <w:rsid w:val="00C77CA1"/>
    <w:rPr>
      <w:noProof/>
      <w:szCs w:val="26"/>
      <w:lang w:val="en-US" w:eastAsia="he-IL" w:bidi="he-IL"/>
    </w:rPr>
  </w:style>
  <w:style w:type="character" w:customStyle="1" w:styleId="UnresolvedMention">
    <w:name w:val="Unresolved Mention"/>
    <w:uiPriority w:val="99"/>
    <w:semiHidden/>
    <w:unhideWhenUsed/>
    <w:rsid w:val="00FD067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20577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5/MEMSHALA-32.pdf" TargetMode="External"/><Relationship Id="rId21" Type="http://schemas.openxmlformats.org/officeDocument/2006/relationships/hyperlink" Target="http://www.nevo.co.il/Law_word/law14/LAW-1644.pdf" TargetMode="External"/><Relationship Id="rId324" Type="http://schemas.openxmlformats.org/officeDocument/2006/relationships/hyperlink" Target="http://www.nevo.co.il/Law_word/law15/memshala-973.pdf" TargetMode="External"/><Relationship Id="rId531" Type="http://schemas.openxmlformats.org/officeDocument/2006/relationships/hyperlink" Target="http://www.nevo.co.il/Law_word/law14/law-2441.pdf" TargetMode="External"/><Relationship Id="rId170" Type="http://schemas.openxmlformats.org/officeDocument/2006/relationships/hyperlink" Target="http://www.nevo.co.il/Law_word/law14/law-2768.pdf" TargetMode="External"/><Relationship Id="rId268" Type="http://schemas.openxmlformats.org/officeDocument/2006/relationships/hyperlink" Target="http://www.nevo.co.il/Law_word/law15/memshala-787.pdf" TargetMode="External"/><Relationship Id="rId475" Type="http://schemas.openxmlformats.org/officeDocument/2006/relationships/hyperlink" Target="http://www.nevo.co.il/Law_word/law14/LAW-1272.pdf" TargetMode="External"/><Relationship Id="rId32" Type="http://schemas.openxmlformats.org/officeDocument/2006/relationships/hyperlink" Target="http://www.nevo.co.il/Law_word/law17/PROP-2333.pdf" TargetMode="External"/><Relationship Id="rId128" Type="http://schemas.openxmlformats.org/officeDocument/2006/relationships/hyperlink" Target="http://www.nevo.co.il/Law_word/law14/law-2441.pdf" TargetMode="External"/><Relationship Id="rId335" Type="http://schemas.openxmlformats.org/officeDocument/2006/relationships/hyperlink" Target="http://www.nevo.co.il/Law_word/law14/law-2441.pdf" TargetMode="External"/><Relationship Id="rId542" Type="http://schemas.openxmlformats.org/officeDocument/2006/relationships/hyperlink" Target="http://www.nevo.co.il/Law_word/law17/PROP-1916.pdf" TargetMode="External"/><Relationship Id="rId181" Type="http://schemas.openxmlformats.org/officeDocument/2006/relationships/hyperlink" Target="http://www.nevo.co.il/Law_word/law15/memshala-994.pdf" TargetMode="External"/><Relationship Id="rId402" Type="http://schemas.openxmlformats.org/officeDocument/2006/relationships/hyperlink" Target="http://www.nevo.co.il/Law_word/law15/MEMSHALA-270.pdf" TargetMode="External"/><Relationship Id="rId279" Type="http://schemas.openxmlformats.org/officeDocument/2006/relationships/hyperlink" Target="http://www.nevo.co.il/Law_word/law14/law-2441.pdf" TargetMode="External"/><Relationship Id="rId486" Type="http://schemas.openxmlformats.org/officeDocument/2006/relationships/hyperlink" Target="http://www.nevo.co.il/Law_word/law15/memshala-472.pdf" TargetMode="External"/><Relationship Id="rId43" Type="http://schemas.openxmlformats.org/officeDocument/2006/relationships/hyperlink" Target="http://www.nevo.co.il/Law_word/law14/LAW-1751.pdf" TargetMode="External"/><Relationship Id="rId139" Type="http://schemas.openxmlformats.org/officeDocument/2006/relationships/hyperlink" Target="http://www.nevo.co.il/Law_word/law17/PROP-2333.pdf" TargetMode="External"/><Relationship Id="rId346" Type="http://schemas.openxmlformats.org/officeDocument/2006/relationships/hyperlink" Target="http://www.nevo.co.il/Law_word/law15/memshala-973.pdf" TargetMode="External"/><Relationship Id="rId553" Type="http://schemas.openxmlformats.org/officeDocument/2006/relationships/header" Target="header2.xml"/><Relationship Id="rId192" Type="http://schemas.openxmlformats.org/officeDocument/2006/relationships/hyperlink" Target="http://www.nevo.co.il/Law_word/law14/law-2273.pdf" TargetMode="External"/><Relationship Id="rId206" Type="http://schemas.openxmlformats.org/officeDocument/2006/relationships/hyperlink" Target="http://www.nevo.co.il/Law_word/law14/LAW-1981.pdf" TargetMode="External"/><Relationship Id="rId413" Type="http://schemas.openxmlformats.org/officeDocument/2006/relationships/hyperlink" Target="http://www.nevo.co.il/Law_word/law14/LAW-1272.pdf" TargetMode="External"/><Relationship Id="rId497" Type="http://schemas.openxmlformats.org/officeDocument/2006/relationships/hyperlink" Target="http://www.nevo.co.il/Law_word/law14/LAW-1751.pdf" TargetMode="External"/><Relationship Id="rId357" Type="http://schemas.openxmlformats.org/officeDocument/2006/relationships/hyperlink" Target="http://www.nevo.co.il/Law_word/law14/law-2441.pdf" TargetMode="External"/><Relationship Id="rId54" Type="http://schemas.openxmlformats.org/officeDocument/2006/relationships/hyperlink" Target="http://www.nevo.co.il/Law_word/law14/LAW-1620.pdf" TargetMode="External"/><Relationship Id="rId217" Type="http://schemas.openxmlformats.org/officeDocument/2006/relationships/hyperlink" Target="http://www.nevo.co.il/Law_word/law15/memshala-553.pdf" TargetMode="External"/><Relationship Id="rId259" Type="http://schemas.openxmlformats.org/officeDocument/2006/relationships/hyperlink" Target="http://www.nevo.co.il/Law_word/law14/law-2441.pdf" TargetMode="External"/><Relationship Id="rId424" Type="http://schemas.openxmlformats.org/officeDocument/2006/relationships/hyperlink" Target="http://www.nevo.co.il/Law_word/law17/PROP-2492.pdf" TargetMode="External"/><Relationship Id="rId466" Type="http://schemas.openxmlformats.org/officeDocument/2006/relationships/hyperlink" Target="http://web1.nevo.co.il/Law_word/law15/memshala-295.pdf" TargetMode="External"/><Relationship Id="rId23" Type="http://schemas.openxmlformats.org/officeDocument/2006/relationships/hyperlink" Target="http://www.nevo.co.il/Law_word/law14/law-2152.pdf" TargetMode="External"/><Relationship Id="rId119" Type="http://schemas.openxmlformats.org/officeDocument/2006/relationships/hyperlink" Target="http://www.nevo.co.il/Law_word/law15/memshala-468.pdf" TargetMode="External"/><Relationship Id="rId270" Type="http://schemas.openxmlformats.org/officeDocument/2006/relationships/hyperlink" Target="http://www.nevo.co.il/Law_word/law15/memshala-787.pdf" TargetMode="External"/><Relationship Id="rId326" Type="http://schemas.openxmlformats.org/officeDocument/2006/relationships/hyperlink" Target="http://www.nevo.co.il/Law_word/law15/memshala-787.pdf" TargetMode="External"/><Relationship Id="rId533" Type="http://schemas.openxmlformats.org/officeDocument/2006/relationships/hyperlink" Target="http://www.nevo.co.il/Law_word/law14/law-2441.pdf" TargetMode="External"/><Relationship Id="rId65" Type="http://schemas.openxmlformats.org/officeDocument/2006/relationships/hyperlink" Target="http://www.nevo.co.il/Law_word/law15/MEMSHALA-21.pdf" TargetMode="External"/><Relationship Id="rId130" Type="http://schemas.openxmlformats.org/officeDocument/2006/relationships/hyperlink" Target="http://www.nevo.co.il/Law_word/law14/law-2441.pdf" TargetMode="External"/><Relationship Id="rId368" Type="http://schemas.openxmlformats.org/officeDocument/2006/relationships/hyperlink" Target="http://www.nevo.co.il/Law_word/law17/PROP-2492.pdf" TargetMode="External"/><Relationship Id="rId172" Type="http://schemas.openxmlformats.org/officeDocument/2006/relationships/hyperlink" Target="https://www.nevo.co.il/Law_word/law14/law-2945.pdf" TargetMode="External"/><Relationship Id="rId228" Type="http://schemas.openxmlformats.org/officeDocument/2006/relationships/hyperlink" Target="http://www.nevo.co.il/Law_word/law14/LAW-1573.pdf" TargetMode="External"/><Relationship Id="rId435" Type="http://schemas.openxmlformats.org/officeDocument/2006/relationships/hyperlink" Target="http://www.nevo.co.il/Law_word/law14/law-2152.pdf" TargetMode="External"/><Relationship Id="rId477" Type="http://schemas.openxmlformats.org/officeDocument/2006/relationships/hyperlink" Target="http://www.nevo.co.il/Law_word/law14/law-2345.pdf" TargetMode="External"/><Relationship Id="rId281" Type="http://schemas.openxmlformats.org/officeDocument/2006/relationships/hyperlink" Target="http://www.nevo.co.il/Law_word/law14/law-2441.pdf" TargetMode="External"/><Relationship Id="rId337" Type="http://schemas.openxmlformats.org/officeDocument/2006/relationships/hyperlink" Target="http://www.nevo.co.il/Law_word/law14/law-2441.pdf" TargetMode="External"/><Relationship Id="rId502" Type="http://schemas.openxmlformats.org/officeDocument/2006/relationships/hyperlink" Target="http://www.nevo.co.il/Law_word/law15/memshala-787.pdf" TargetMode="External"/><Relationship Id="rId34" Type="http://schemas.openxmlformats.org/officeDocument/2006/relationships/hyperlink" Target="http://www.nevo.co.il/Law_word/law17/PROP-2848.pdf" TargetMode="External"/><Relationship Id="rId76" Type="http://schemas.openxmlformats.org/officeDocument/2006/relationships/hyperlink" Target="http://www.nevo.co.il/Law_word/law14/LAW-2172.pdf" TargetMode="External"/><Relationship Id="rId141" Type="http://schemas.openxmlformats.org/officeDocument/2006/relationships/hyperlink" Target="http://www.nevo.co.il/Law_word/law17/PROP-2643.pdf" TargetMode="External"/><Relationship Id="rId379" Type="http://schemas.openxmlformats.org/officeDocument/2006/relationships/hyperlink" Target="http://www.nevo.co.il/Law_word/law14/LAW-1856.pdf" TargetMode="External"/><Relationship Id="rId544" Type="http://schemas.openxmlformats.org/officeDocument/2006/relationships/hyperlink" Target="http://www.nevo.co.il/Law_word/law17/PROP-2051.pdf" TargetMode="External"/><Relationship Id="rId7" Type="http://schemas.openxmlformats.org/officeDocument/2006/relationships/hyperlink" Target="http://www.nevo.co.il/Law_word/law14/law-2152.pdf" TargetMode="External"/><Relationship Id="rId183" Type="http://schemas.openxmlformats.org/officeDocument/2006/relationships/hyperlink" Target="http://www.nevo.co.il/Law_word/law15/MEMSHALA-160.pdf" TargetMode="External"/><Relationship Id="rId239" Type="http://schemas.openxmlformats.org/officeDocument/2006/relationships/hyperlink" Target="http://www.nevo.co.il/law_word/law14/law-2512.pdf" TargetMode="External"/><Relationship Id="rId390" Type="http://schemas.openxmlformats.org/officeDocument/2006/relationships/hyperlink" Target="http://www.nevo.co.il/Law_word/law17/PROP-2492.pdf" TargetMode="External"/><Relationship Id="rId404" Type="http://schemas.openxmlformats.org/officeDocument/2006/relationships/hyperlink" Target="http://web1.nevo.co.il/Law_word/law15/memshala-352.pdf" TargetMode="External"/><Relationship Id="rId446" Type="http://schemas.openxmlformats.org/officeDocument/2006/relationships/hyperlink" Target="http://web1.nevo.co.il/Law_word/law15/memshala-295.pdf" TargetMode="External"/><Relationship Id="rId250" Type="http://schemas.openxmlformats.org/officeDocument/2006/relationships/hyperlink" Target="http://www.nevo.co.il/Law_word/law15/memshala-973.pdf" TargetMode="External"/><Relationship Id="rId292" Type="http://schemas.openxmlformats.org/officeDocument/2006/relationships/hyperlink" Target="http://www.nevo.co.il/Law_word/law15/memshala-973.pdf" TargetMode="External"/><Relationship Id="rId306" Type="http://schemas.openxmlformats.org/officeDocument/2006/relationships/hyperlink" Target="http://www.nevo.co.il/Law_word/law15/memshala-787.pdf" TargetMode="External"/><Relationship Id="rId488" Type="http://schemas.openxmlformats.org/officeDocument/2006/relationships/hyperlink" Target="http://www.nevo.co.il/Law_word/law15/memshala-472.pdf" TargetMode="External"/><Relationship Id="rId45" Type="http://schemas.openxmlformats.org/officeDocument/2006/relationships/hyperlink" Target="http://www.nevo.co.il/law_word/law14/law-2473.pdf" TargetMode="External"/><Relationship Id="rId87" Type="http://schemas.openxmlformats.org/officeDocument/2006/relationships/hyperlink" Target="http://www.nevo.co.il/Law_word/law15/memshala-787.pdf" TargetMode="External"/><Relationship Id="rId110" Type="http://schemas.openxmlformats.org/officeDocument/2006/relationships/hyperlink" Target="http://www.nevo.co.il/Law_word/law14/law-2152.pdf" TargetMode="External"/><Relationship Id="rId348" Type="http://schemas.openxmlformats.org/officeDocument/2006/relationships/hyperlink" Target="http://www.nevo.co.il/Law_word/law15/memshala-973.pdf" TargetMode="External"/><Relationship Id="rId513" Type="http://schemas.openxmlformats.org/officeDocument/2006/relationships/hyperlink" Target="http://www.nevo.co.il/Law_word/law14/LAW-1541.pdf" TargetMode="External"/><Relationship Id="rId555" Type="http://schemas.openxmlformats.org/officeDocument/2006/relationships/footer" Target="footer2.xml"/><Relationship Id="rId152" Type="http://schemas.openxmlformats.org/officeDocument/2006/relationships/hyperlink" Target="http://www.nevo.co.il/Law_word/law14/LAW-2061.pdf" TargetMode="External"/><Relationship Id="rId194" Type="http://schemas.openxmlformats.org/officeDocument/2006/relationships/hyperlink" Target="http://www.nevo.co.il/Law_word/law14/law-2336.pdf" TargetMode="External"/><Relationship Id="rId208" Type="http://schemas.openxmlformats.org/officeDocument/2006/relationships/hyperlink" Target="http://www.nevo.co.il/Law_word/law14/law-2150.pdf" TargetMode="External"/><Relationship Id="rId415" Type="http://schemas.openxmlformats.org/officeDocument/2006/relationships/hyperlink" Target="http://www.nevo.co.il/Law_word/law14/LAW-1644.pdf" TargetMode="External"/><Relationship Id="rId457" Type="http://schemas.openxmlformats.org/officeDocument/2006/relationships/hyperlink" Target="http://www.nevo.co.il/Law_word/law14/law-2152.pdf" TargetMode="External"/><Relationship Id="rId261" Type="http://schemas.openxmlformats.org/officeDocument/2006/relationships/hyperlink" Target="http://www.nevo.co.il/Law_word/law14/law-2441.pdf" TargetMode="External"/><Relationship Id="rId499" Type="http://schemas.openxmlformats.org/officeDocument/2006/relationships/hyperlink" Target="http://www.nevo.co.il/Law_word/law14/law-2152.pdf" TargetMode="External"/><Relationship Id="rId14" Type="http://schemas.openxmlformats.org/officeDocument/2006/relationships/hyperlink" Target="http://www.nevo.co.il/Law_word/law17/PROP-2492.pdf" TargetMode="External"/><Relationship Id="rId56" Type="http://schemas.openxmlformats.org/officeDocument/2006/relationships/hyperlink" Target="http://www.nevo.co.il/Law_word/law14/LAW-1713.pdf" TargetMode="External"/><Relationship Id="rId317" Type="http://schemas.openxmlformats.org/officeDocument/2006/relationships/hyperlink" Target="http://www.nevo.co.il/Law_word/law14/law-2441.pdf" TargetMode="External"/><Relationship Id="rId359" Type="http://schemas.openxmlformats.org/officeDocument/2006/relationships/hyperlink" Target="http://www.nevo.co.il/Law_word/law14/law-2152.pdf" TargetMode="External"/><Relationship Id="rId524" Type="http://schemas.openxmlformats.org/officeDocument/2006/relationships/hyperlink" Target="http://www.nevo.co.il/Law_word/law15/memshala-787.pdf" TargetMode="External"/><Relationship Id="rId98" Type="http://schemas.openxmlformats.org/officeDocument/2006/relationships/hyperlink" Target="http://www.nevo.co.il/Law_word/law14/law-2152.pdf" TargetMode="External"/><Relationship Id="rId121" Type="http://schemas.openxmlformats.org/officeDocument/2006/relationships/hyperlink" Target="http://www.nevo.co.il/Law_word/law15/memshala-787.pdf" TargetMode="External"/><Relationship Id="rId163" Type="http://schemas.openxmlformats.org/officeDocument/2006/relationships/hyperlink" Target="http://www.nevo.co.il/Law_word/law15/memshala-553.pdf" TargetMode="External"/><Relationship Id="rId219" Type="http://schemas.openxmlformats.org/officeDocument/2006/relationships/hyperlink" Target="http://www.nevo.co.il/Law_word/law15/memshala-641.pdf" TargetMode="External"/><Relationship Id="rId370" Type="http://schemas.openxmlformats.org/officeDocument/2006/relationships/hyperlink" Target="http://web1.nevo.co.il/Law_word/law15/memshala-295.pdf" TargetMode="External"/><Relationship Id="rId426" Type="http://schemas.openxmlformats.org/officeDocument/2006/relationships/hyperlink" Target="http://web1.nevo.co.il/Law_word/law15/memshala-295.pdf" TargetMode="External"/><Relationship Id="rId230" Type="http://schemas.openxmlformats.org/officeDocument/2006/relationships/hyperlink" Target="http://www.nevo.co.il/Law_word/law17/PROP-2459.pdf" TargetMode="External"/><Relationship Id="rId468" Type="http://schemas.openxmlformats.org/officeDocument/2006/relationships/hyperlink" Target="http://www.nevo.co.il/Law_word/law15/memshala-468.pdf" TargetMode="External"/><Relationship Id="rId25" Type="http://schemas.openxmlformats.org/officeDocument/2006/relationships/hyperlink" Target="http://www.nevo.co.il/Law_word/law14/LAW-1925.pdf" TargetMode="External"/><Relationship Id="rId67" Type="http://schemas.openxmlformats.org/officeDocument/2006/relationships/hyperlink" Target="http://www.nevo.co.il/Law_word/law15/MEMSHALA-91.pdf" TargetMode="External"/><Relationship Id="rId272" Type="http://schemas.openxmlformats.org/officeDocument/2006/relationships/hyperlink" Target="http://www.nevo.co.il/Law_word/law15/memshala-973.pdf" TargetMode="External"/><Relationship Id="rId328" Type="http://schemas.openxmlformats.org/officeDocument/2006/relationships/hyperlink" Target="http://www.nevo.co.il/Law_word/law15/memshala-787.pdf" TargetMode="External"/><Relationship Id="rId535" Type="http://schemas.openxmlformats.org/officeDocument/2006/relationships/hyperlink" Target="http://www.nevo.co.il/Law_word/law14/law-2441.pdf" TargetMode="External"/><Relationship Id="rId132" Type="http://schemas.openxmlformats.org/officeDocument/2006/relationships/hyperlink" Target="http://www.nevo.co.il/Law_word/law14/law-2441.pdf" TargetMode="External"/><Relationship Id="rId174" Type="http://schemas.openxmlformats.org/officeDocument/2006/relationships/hyperlink" Target="https://www.nevo.co.il/law_html/law14/law-3023.pdf" TargetMode="External"/><Relationship Id="rId381" Type="http://schemas.openxmlformats.org/officeDocument/2006/relationships/hyperlink" Target="http://www.nevo.co.il/Law_word/law14/LAW-1888.pdf" TargetMode="External"/><Relationship Id="rId241" Type="http://schemas.openxmlformats.org/officeDocument/2006/relationships/hyperlink" Target="http://www.nevo.co.il/law_word/law14/law-2512.pdf" TargetMode="External"/><Relationship Id="rId437" Type="http://schemas.openxmlformats.org/officeDocument/2006/relationships/hyperlink" Target="http://www.nevo.co.il/Law_word/law14/LAW-1810.pdf" TargetMode="External"/><Relationship Id="rId479" Type="http://schemas.openxmlformats.org/officeDocument/2006/relationships/hyperlink" Target="http://www.nevo.co.il/Law_word/law14/law-2345.pdf" TargetMode="External"/><Relationship Id="rId36" Type="http://schemas.openxmlformats.org/officeDocument/2006/relationships/hyperlink" Target="http://www.nevo.co.il/Law_word/law15/memshala-458.pdf" TargetMode="External"/><Relationship Id="rId283" Type="http://schemas.openxmlformats.org/officeDocument/2006/relationships/hyperlink" Target="http://www.nevo.co.il/Law_word/law14/law-2441.pdf" TargetMode="External"/><Relationship Id="rId339" Type="http://schemas.openxmlformats.org/officeDocument/2006/relationships/hyperlink" Target="http://www.nevo.co.il/Law_word/law14/law-2441.pdf" TargetMode="External"/><Relationship Id="rId490" Type="http://schemas.openxmlformats.org/officeDocument/2006/relationships/hyperlink" Target="http://www.nevo.co.il/Law_word/law15/memshala-472.pdf" TargetMode="External"/><Relationship Id="rId504" Type="http://schemas.openxmlformats.org/officeDocument/2006/relationships/hyperlink" Target="http://www.nevo.co.il/Law_word/law17/PROP-2051.pdf" TargetMode="External"/><Relationship Id="rId546" Type="http://schemas.openxmlformats.org/officeDocument/2006/relationships/hyperlink" Target="http://www.nevo.co.il/Law_word/law17/PROP-2492.pdf" TargetMode="External"/><Relationship Id="rId78" Type="http://schemas.openxmlformats.org/officeDocument/2006/relationships/hyperlink" Target="http://www.nevo.co.il/Law_word/law14/law-2251.pdf" TargetMode="External"/><Relationship Id="rId101" Type="http://schemas.openxmlformats.org/officeDocument/2006/relationships/hyperlink" Target="http://www.nevo.co.il/Law_word/law17/PROP-2704.pdf" TargetMode="External"/><Relationship Id="rId143" Type="http://schemas.openxmlformats.org/officeDocument/2006/relationships/hyperlink" Target="http://www.nevo.co.il/Law_word/law17/PROP-2665.pdf" TargetMode="External"/><Relationship Id="rId185" Type="http://schemas.openxmlformats.org/officeDocument/2006/relationships/hyperlink" Target="http://www.nevo.co.il/Law_word/law15/memshala-371.pdf" TargetMode="External"/><Relationship Id="rId350" Type="http://schemas.openxmlformats.org/officeDocument/2006/relationships/hyperlink" Target="http://www.nevo.co.il/Law_word/law15/memshala-787.pdf" TargetMode="External"/><Relationship Id="rId406" Type="http://schemas.openxmlformats.org/officeDocument/2006/relationships/hyperlink" Target="http://www.nevo.co.il/Law_word/law15/MEMSHALA-208.pdf" TargetMode="External"/><Relationship Id="rId9" Type="http://schemas.openxmlformats.org/officeDocument/2006/relationships/hyperlink" Target="http://www.nevo.co.il/Law_word/law14/law-2152.pdf" TargetMode="External"/><Relationship Id="rId210" Type="http://schemas.openxmlformats.org/officeDocument/2006/relationships/hyperlink" Target="http://www.nevo.co.il/Law_word/law14/LAW-2176.pdf" TargetMode="External"/><Relationship Id="rId392" Type="http://schemas.openxmlformats.org/officeDocument/2006/relationships/hyperlink" Target="http://www.nevo.co.il/Law_word/law17/PROP-3061.pdf" TargetMode="External"/><Relationship Id="rId448" Type="http://schemas.openxmlformats.org/officeDocument/2006/relationships/hyperlink" Target="http://www.nevo.co.il/Law_word/law17/PROP-3035.pdf" TargetMode="External"/><Relationship Id="rId252" Type="http://schemas.openxmlformats.org/officeDocument/2006/relationships/hyperlink" Target="http://www.nevo.co.il/Law_word/law15/memshala-787.pdf" TargetMode="External"/><Relationship Id="rId294" Type="http://schemas.openxmlformats.org/officeDocument/2006/relationships/hyperlink" Target="http://www.nevo.co.il/Law_word/law15/memshala-787.pdf" TargetMode="External"/><Relationship Id="rId308" Type="http://schemas.openxmlformats.org/officeDocument/2006/relationships/hyperlink" Target="http://www.nevo.co.il/Law_word/law15/memshala-973.pdf" TargetMode="External"/><Relationship Id="rId515" Type="http://schemas.openxmlformats.org/officeDocument/2006/relationships/hyperlink" Target="http://www.nevo.co.il/Law_word/law14/LAW-1366.pdf" TargetMode="External"/><Relationship Id="rId47" Type="http://schemas.openxmlformats.org/officeDocument/2006/relationships/hyperlink" Target="http://www.nevo.co.il/Law_word/law14/LAW-1272.pdf" TargetMode="External"/><Relationship Id="rId89" Type="http://schemas.openxmlformats.org/officeDocument/2006/relationships/hyperlink" Target="http://www.nevo.co.il/Law_word/law15/memshala-1083.pdf" TargetMode="External"/><Relationship Id="rId112" Type="http://schemas.openxmlformats.org/officeDocument/2006/relationships/hyperlink" Target="http://www.nevo.co.il/law_word/law14/law-2473.pdf" TargetMode="External"/><Relationship Id="rId154" Type="http://schemas.openxmlformats.org/officeDocument/2006/relationships/hyperlink" Target="http://www.nevo.co.il/Law_word/law14/law-2129.pdf" TargetMode="External"/><Relationship Id="rId361" Type="http://schemas.openxmlformats.org/officeDocument/2006/relationships/hyperlink" Target="http://www.nevo.co.il/Law_word/law14/LAW-1644.pdf" TargetMode="External"/><Relationship Id="rId557" Type="http://schemas.openxmlformats.org/officeDocument/2006/relationships/theme" Target="theme/theme1.xml"/><Relationship Id="rId196" Type="http://schemas.openxmlformats.org/officeDocument/2006/relationships/hyperlink" Target="http://www.nevo.co.il/law_word/law14/law-2532.pdf" TargetMode="External"/><Relationship Id="rId417" Type="http://schemas.openxmlformats.org/officeDocument/2006/relationships/hyperlink" Target="http://www.nevo.co.il/Law_word/law14/law-2152.pdf" TargetMode="External"/><Relationship Id="rId459" Type="http://schemas.openxmlformats.org/officeDocument/2006/relationships/hyperlink" Target="http://www.nevo.co.il/Law_word/law14/LAW-1272.pdf" TargetMode="External"/><Relationship Id="rId16" Type="http://schemas.openxmlformats.org/officeDocument/2006/relationships/hyperlink" Target="http://web1.nevo.co.il/Law_word/law15/memshala-295.pdf" TargetMode="External"/><Relationship Id="rId221" Type="http://schemas.openxmlformats.org/officeDocument/2006/relationships/hyperlink" Target="http://www.nevo.co.il/Law_word/law15/memshala-993.pdf" TargetMode="External"/><Relationship Id="rId263" Type="http://schemas.openxmlformats.org/officeDocument/2006/relationships/hyperlink" Target="http://www.nevo.co.il/Law_word/law14/law-2441.pdf" TargetMode="External"/><Relationship Id="rId319" Type="http://schemas.openxmlformats.org/officeDocument/2006/relationships/hyperlink" Target="http://www.nevo.co.il/law_word/law14/law-2512.pdf" TargetMode="External"/><Relationship Id="rId470" Type="http://schemas.openxmlformats.org/officeDocument/2006/relationships/hyperlink" Target="http://www.nevo.co.il/Law_word/law15/memshala-787.pdf" TargetMode="External"/><Relationship Id="rId526" Type="http://schemas.openxmlformats.org/officeDocument/2006/relationships/hyperlink" Target="http://www.nevo.co.il/Law_word/law15/memshala-787.pdf" TargetMode="External"/><Relationship Id="rId58" Type="http://schemas.openxmlformats.org/officeDocument/2006/relationships/hyperlink" Target="http://www.nevo.co.il/Law_word/law14/LAW-1741.pdf" TargetMode="External"/><Relationship Id="rId123" Type="http://schemas.openxmlformats.org/officeDocument/2006/relationships/hyperlink" Target="http://www.nevo.co.il/Law_word/law17/PROP-1788.pdf" TargetMode="External"/><Relationship Id="rId330" Type="http://schemas.openxmlformats.org/officeDocument/2006/relationships/hyperlink" Target="http://www.nevo.co.il/Law_word/law15/memshala-787.pdf" TargetMode="External"/><Relationship Id="rId165" Type="http://schemas.openxmlformats.org/officeDocument/2006/relationships/hyperlink" Target="http://www.nevo.co.il/Law_word/law15/memshala-599.pdf" TargetMode="External"/><Relationship Id="rId372" Type="http://schemas.openxmlformats.org/officeDocument/2006/relationships/hyperlink" Target="http://www.nevo.co.il/Law_word/law17/PROP-2492.pdf" TargetMode="External"/><Relationship Id="rId428" Type="http://schemas.openxmlformats.org/officeDocument/2006/relationships/hyperlink" Target="http://www.nevo.co.il/Law_word/law17/PROP-3035.pdf" TargetMode="External"/><Relationship Id="rId232" Type="http://schemas.openxmlformats.org/officeDocument/2006/relationships/hyperlink" Target="http://www.nevo.co.il/Law_word/law17/PROP-2333.pdf" TargetMode="External"/><Relationship Id="rId274" Type="http://schemas.openxmlformats.org/officeDocument/2006/relationships/hyperlink" Target="http://www.nevo.co.il/Law_word/law15/memshala-787.pdf" TargetMode="External"/><Relationship Id="rId481" Type="http://schemas.openxmlformats.org/officeDocument/2006/relationships/hyperlink" Target="http://www.nevo.co.il/Law_word/law14/law-2345.pdf" TargetMode="External"/><Relationship Id="rId27" Type="http://schemas.openxmlformats.org/officeDocument/2006/relationships/hyperlink" Target="http://www.nevo.co.il/Law_word/law14/law-2234.pdf" TargetMode="External"/><Relationship Id="rId69" Type="http://schemas.openxmlformats.org/officeDocument/2006/relationships/hyperlink" Target="http://www.nevo.co.il/Law_word/law15/MEMSHALA-137.pdf" TargetMode="External"/><Relationship Id="rId134" Type="http://schemas.openxmlformats.org/officeDocument/2006/relationships/hyperlink" Target="http://www.nevo.co.il/Law_word/law14/law-2441.pdf" TargetMode="External"/><Relationship Id="rId537" Type="http://schemas.openxmlformats.org/officeDocument/2006/relationships/hyperlink" Target="http://www.nevo.co.il/Law_word/law14/law-2441.pdf" TargetMode="External"/><Relationship Id="rId80" Type="http://schemas.openxmlformats.org/officeDocument/2006/relationships/hyperlink" Target="http://www.nevo.co.il/Law_word/law14/law-2333.pdf" TargetMode="External"/><Relationship Id="rId176" Type="http://schemas.openxmlformats.org/officeDocument/2006/relationships/hyperlink" Target="http://www.nevo.co.il/Law_word/law14/LAW-1653.pdf" TargetMode="External"/><Relationship Id="rId341" Type="http://schemas.openxmlformats.org/officeDocument/2006/relationships/hyperlink" Target="http://www.nevo.co.il/Law_word/law14/law-2441.pdf" TargetMode="External"/><Relationship Id="rId383" Type="http://schemas.openxmlformats.org/officeDocument/2006/relationships/hyperlink" Target="http://www.nevo.co.il/Law_word/law14/law-2152.pdf" TargetMode="External"/><Relationship Id="rId439" Type="http://schemas.openxmlformats.org/officeDocument/2006/relationships/hyperlink" Target="http://www.nevo.co.il/Law_word/law14/LAW-1873.pdf" TargetMode="External"/><Relationship Id="rId201" Type="http://schemas.openxmlformats.org/officeDocument/2006/relationships/hyperlink" Target="https://www.nevo.co.il/Law_word/law15/memshala-1481.pdf" TargetMode="External"/><Relationship Id="rId243" Type="http://schemas.openxmlformats.org/officeDocument/2006/relationships/hyperlink" Target="http://www.nevo.co.il/Law_word/law14/law-2441.pdf" TargetMode="External"/><Relationship Id="rId285" Type="http://schemas.openxmlformats.org/officeDocument/2006/relationships/hyperlink" Target="http://www.nevo.co.il/Law_word/law14/law-2441.pdf" TargetMode="External"/><Relationship Id="rId450" Type="http://schemas.openxmlformats.org/officeDocument/2006/relationships/hyperlink" Target="http://www.nevo.co.il/Law_word/law15/MEMSHALA-2.pdf" TargetMode="External"/><Relationship Id="rId506" Type="http://schemas.openxmlformats.org/officeDocument/2006/relationships/hyperlink" Target="http://www.nevo.co.il/Law_word/law17/PROP-2848.pdf" TargetMode="External"/><Relationship Id="rId38" Type="http://schemas.openxmlformats.org/officeDocument/2006/relationships/hyperlink" Target="http://www.nevo.co.il/Law_word/law15/memshala-458.pdf" TargetMode="External"/><Relationship Id="rId103" Type="http://schemas.openxmlformats.org/officeDocument/2006/relationships/hyperlink" Target="http://www.nevo.co.il/Law_word/law16/knesset-766.pdf" TargetMode="External"/><Relationship Id="rId310" Type="http://schemas.openxmlformats.org/officeDocument/2006/relationships/hyperlink" Target="http://www.nevo.co.il/Law_word/law15/memshala-787.pdf" TargetMode="External"/><Relationship Id="rId492" Type="http://schemas.openxmlformats.org/officeDocument/2006/relationships/hyperlink" Target="http://www.nevo.co.il/Law_word/law15/memshala-472.pdf" TargetMode="External"/><Relationship Id="rId548" Type="http://schemas.openxmlformats.org/officeDocument/2006/relationships/hyperlink" Target="http://web1.nevo.co.il/Law_word/law15/memshala-295.pdf" TargetMode="External"/><Relationship Id="rId91" Type="http://schemas.openxmlformats.org/officeDocument/2006/relationships/hyperlink" Target="https://www.nevo.co.il/Law_word/law15/memshala-1445.pdf" TargetMode="External"/><Relationship Id="rId145" Type="http://schemas.openxmlformats.org/officeDocument/2006/relationships/hyperlink" Target="http://www.nevo.co.il/Law_word/law17/PROP-2902.pdf" TargetMode="External"/><Relationship Id="rId187" Type="http://schemas.openxmlformats.org/officeDocument/2006/relationships/hyperlink" Target="http://www.nevo.co.il/Law_word/law15/memshala-394.pdf" TargetMode="External"/><Relationship Id="rId352" Type="http://schemas.openxmlformats.org/officeDocument/2006/relationships/hyperlink" Target="http://www.nevo.co.il/Law_word/law15/memshala-787.pdf" TargetMode="External"/><Relationship Id="rId394" Type="http://schemas.openxmlformats.org/officeDocument/2006/relationships/hyperlink" Target="http://www.nevo.co.il/Law_word/law15/MEMSHALA-21.pdf" TargetMode="External"/><Relationship Id="rId408" Type="http://schemas.openxmlformats.org/officeDocument/2006/relationships/hyperlink" Target="http://www.nevo.co.il/Law_word/law15/MEMSHALA-270.pdf" TargetMode="External"/><Relationship Id="rId212" Type="http://schemas.openxmlformats.org/officeDocument/2006/relationships/hyperlink" Target="http://www.nevo.co.il/Law_word/law14/LAW-2207.pdf" TargetMode="External"/><Relationship Id="rId254" Type="http://schemas.openxmlformats.org/officeDocument/2006/relationships/hyperlink" Target="http://www.nevo.co.il/Law_word/law15/memshala-973.pdf" TargetMode="External"/><Relationship Id="rId49" Type="http://schemas.openxmlformats.org/officeDocument/2006/relationships/hyperlink" Target="http://www.nevo.co.il/Law_word/law14/law-2234.pdf" TargetMode="External"/><Relationship Id="rId114" Type="http://schemas.openxmlformats.org/officeDocument/2006/relationships/hyperlink" Target="http://www.nevo.co.il/Law_word/law14/LAW-1751.pdf" TargetMode="External"/><Relationship Id="rId296" Type="http://schemas.openxmlformats.org/officeDocument/2006/relationships/hyperlink" Target="http://www.nevo.co.il/Law_word/law15/memshala-973.pdf" TargetMode="External"/><Relationship Id="rId461" Type="http://schemas.openxmlformats.org/officeDocument/2006/relationships/hyperlink" Target="http://www.nevo.co.il/Law_word/law14/law-2152.pdf" TargetMode="External"/><Relationship Id="rId517" Type="http://schemas.openxmlformats.org/officeDocument/2006/relationships/hyperlink" Target="http://www.nevo.co.il/Law_word/law14/LAW-1541.pdf" TargetMode="External"/><Relationship Id="rId60" Type="http://schemas.openxmlformats.org/officeDocument/2006/relationships/hyperlink" Target="http://www.nevo.co.il/Law_word/law14/LAW-1767.pdf" TargetMode="External"/><Relationship Id="rId156" Type="http://schemas.openxmlformats.org/officeDocument/2006/relationships/hyperlink" Target="http://www.nevo.co.il/Law_word/law14/LAW-2176.pdf" TargetMode="External"/><Relationship Id="rId198" Type="http://schemas.openxmlformats.org/officeDocument/2006/relationships/hyperlink" Target="http://www.nevo.co.il/Law_word/law14/law-2768.pdf" TargetMode="External"/><Relationship Id="rId321" Type="http://schemas.openxmlformats.org/officeDocument/2006/relationships/hyperlink" Target="http://www.nevo.co.il/Law_word/law14/law-2441.pdf" TargetMode="External"/><Relationship Id="rId363" Type="http://schemas.openxmlformats.org/officeDocument/2006/relationships/hyperlink" Target="http://www.nevo.co.il/Law_word/law14/law-2152.pdf" TargetMode="External"/><Relationship Id="rId419" Type="http://schemas.openxmlformats.org/officeDocument/2006/relationships/hyperlink" Target="http://www.nevo.co.il/Law_word/law14/law-2152.pdf" TargetMode="External"/><Relationship Id="rId223" Type="http://schemas.openxmlformats.org/officeDocument/2006/relationships/hyperlink" Target="http://www.nevo.co.il/Law_word/law15/memshala-1283.pdf" TargetMode="External"/><Relationship Id="rId430" Type="http://schemas.openxmlformats.org/officeDocument/2006/relationships/hyperlink" Target="http://www.nevo.co.il/Law_word/law15/MEMSHALA-2.pdf" TargetMode="External"/><Relationship Id="rId18" Type="http://schemas.openxmlformats.org/officeDocument/2006/relationships/hyperlink" Target="http://web1.nevo.co.il/Law_word/law15/memshala-295.pdf" TargetMode="External"/><Relationship Id="rId265" Type="http://schemas.openxmlformats.org/officeDocument/2006/relationships/hyperlink" Target="http://www.nevo.co.il/Law_word/law14/law-2441.pdf" TargetMode="External"/><Relationship Id="rId472" Type="http://schemas.openxmlformats.org/officeDocument/2006/relationships/hyperlink" Target="http://www.nevo.co.il/Law_word/law17/PROP-1916.pdf" TargetMode="External"/><Relationship Id="rId528" Type="http://schemas.openxmlformats.org/officeDocument/2006/relationships/hyperlink" Target="http://www.nevo.co.il/Law_word/law15/memshala-787.pdf" TargetMode="External"/><Relationship Id="rId125" Type="http://schemas.openxmlformats.org/officeDocument/2006/relationships/hyperlink" Target="http://www.nevo.co.il/Law_word/law17/PROP-1788.pdf" TargetMode="External"/><Relationship Id="rId167" Type="http://schemas.openxmlformats.org/officeDocument/2006/relationships/hyperlink" Target="http://www.nevo.co.il/Law_word/law15/memshala-626.pdf" TargetMode="External"/><Relationship Id="rId332" Type="http://schemas.openxmlformats.org/officeDocument/2006/relationships/hyperlink" Target="http://www.nevo.co.il/Law_word/law15/memshala-973.pdf" TargetMode="External"/><Relationship Id="rId374" Type="http://schemas.openxmlformats.org/officeDocument/2006/relationships/hyperlink" Target="http://www.nevo.co.il/Law_word/law15/MEMSHALA-21.pdf" TargetMode="External"/><Relationship Id="rId71" Type="http://schemas.openxmlformats.org/officeDocument/2006/relationships/hyperlink" Target="http://www.nevo.co.il/Law_word/law15/MEMSHALA-201.pdf" TargetMode="External"/><Relationship Id="rId234" Type="http://schemas.openxmlformats.org/officeDocument/2006/relationships/hyperlink" Target="http://www.nevo.co.il/Law_word/law15/memshala-787.pdf" TargetMode="External"/><Relationship Id="rId2" Type="http://schemas.openxmlformats.org/officeDocument/2006/relationships/styles" Target="styles.xml"/><Relationship Id="rId29" Type="http://schemas.openxmlformats.org/officeDocument/2006/relationships/hyperlink" Target="http://www.nevo.co.il/Law_word/law14/LAW-1541.pdf" TargetMode="External"/><Relationship Id="rId276" Type="http://schemas.openxmlformats.org/officeDocument/2006/relationships/hyperlink" Target="http://www.nevo.co.il/Law_word/law15/memshala-787.pdf" TargetMode="External"/><Relationship Id="rId441" Type="http://schemas.openxmlformats.org/officeDocument/2006/relationships/hyperlink" Target="http://www.nevo.co.il/Law_word/law14/LAW-2061.pdf" TargetMode="External"/><Relationship Id="rId483" Type="http://schemas.openxmlformats.org/officeDocument/2006/relationships/hyperlink" Target="http://www.nevo.co.il/Law_word/law14/law-2345.pdf" TargetMode="External"/><Relationship Id="rId539" Type="http://schemas.openxmlformats.org/officeDocument/2006/relationships/hyperlink" Target="http://www.nevo.co.il/Law_word/law14/law-2441.pdf" TargetMode="External"/><Relationship Id="rId40" Type="http://schemas.openxmlformats.org/officeDocument/2006/relationships/hyperlink" Target="http://www.nevo.co.il/Law_word/law17/PROP-2333.pdf" TargetMode="External"/><Relationship Id="rId136" Type="http://schemas.openxmlformats.org/officeDocument/2006/relationships/hyperlink" Target="http://www.nevo.co.il/Law_word/law14/LAW-1541.pdf" TargetMode="External"/><Relationship Id="rId178" Type="http://schemas.openxmlformats.org/officeDocument/2006/relationships/hyperlink" Target="http://www.nevo.co.il/Law_word/law14/LAW-1751.pdf" TargetMode="External"/><Relationship Id="rId301" Type="http://schemas.openxmlformats.org/officeDocument/2006/relationships/hyperlink" Target="http://www.nevo.co.il/Law_word/law14/law-2441.pdf" TargetMode="External"/><Relationship Id="rId343" Type="http://schemas.openxmlformats.org/officeDocument/2006/relationships/hyperlink" Target="http://www.nevo.co.il/Law_word/law14/law-2441.pdf" TargetMode="External"/><Relationship Id="rId550" Type="http://schemas.openxmlformats.org/officeDocument/2006/relationships/image" Target="media/image2.emf"/><Relationship Id="rId82" Type="http://schemas.openxmlformats.org/officeDocument/2006/relationships/hyperlink" Target="http://www.nevo.co.il/Law_word/law14/law-2393.pdf" TargetMode="External"/><Relationship Id="rId203" Type="http://schemas.openxmlformats.org/officeDocument/2006/relationships/hyperlink" Target="https://www.nevo.co.il/law_html/law15/memshala-1597.pdf" TargetMode="External"/><Relationship Id="rId385" Type="http://schemas.openxmlformats.org/officeDocument/2006/relationships/hyperlink" Target="http://www.nevo.co.il/Law_word/law14/LAW-1644.pdf" TargetMode="External"/><Relationship Id="rId245" Type="http://schemas.openxmlformats.org/officeDocument/2006/relationships/hyperlink" Target="http://www.nevo.co.il/law_word/law14/law-2512.pdf" TargetMode="External"/><Relationship Id="rId287" Type="http://schemas.openxmlformats.org/officeDocument/2006/relationships/hyperlink" Target="http://www.nevo.co.il/law_word/law14/law-2512.pdf" TargetMode="External"/><Relationship Id="rId410" Type="http://schemas.openxmlformats.org/officeDocument/2006/relationships/hyperlink" Target="http://web1.nevo.co.il/Law_word/law15/memshala-352.pdf" TargetMode="External"/><Relationship Id="rId452" Type="http://schemas.openxmlformats.org/officeDocument/2006/relationships/hyperlink" Target="http://www.nevo.co.il/Law_word/law15/MEMSHALA-211.pdf" TargetMode="External"/><Relationship Id="rId494" Type="http://schemas.openxmlformats.org/officeDocument/2006/relationships/hyperlink" Target="http://www.nevo.co.il/Law_word/law17/PROP-1916.pdf" TargetMode="External"/><Relationship Id="rId508" Type="http://schemas.openxmlformats.org/officeDocument/2006/relationships/hyperlink" Target="http://web1.nevo.co.il/Law_word/law15/memshala-295.pdf" TargetMode="External"/><Relationship Id="rId105" Type="http://schemas.openxmlformats.org/officeDocument/2006/relationships/hyperlink" Target="http://www.nevo.co.il/Law_word/law16/knesset-766.pdf" TargetMode="External"/><Relationship Id="rId147" Type="http://schemas.openxmlformats.org/officeDocument/2006/relationships/hyperlink" Target="http://www.nevo.co.il/Law_word/law17/PROP-3018.pdf" TargetMode="External"/><Relationship Id="rId312" Type="http://schemas.openxmlformats.org/officeDocument/2006/relationships/hyperlink" Target="http://www.nevo.co.il/Law_word/law15/memshala-973.pdf" TargetMode="External"/><Relationship Id="rId354" Type="http://schemas.openxmlformats.org/officeDocument/2006/relationships/hyperlink" Target="http://www.nevo.co.il/Law_word/law15/memshala-973.pdf" TargetMode="External"/><Relationship Id="rId51" Type="http://schemas.openxmlformats.org/officeDocument/2006/relationships/hyperlink" Target="http://www.nevo.co.il/Law_word/law14/LAW-1181.pdf" TargetMode="External"/><Relationship Id="rId93" Type="http://schemas.openxmlformats.org/officeDocument/2006/relationships/hyperlink" Target="http://www.nevo.co.il/Law_word/law15/memshala-787.pdf" TargetMode="External"/><Relationship Id="rId189" Type="http://schemas.openxmlformats.org/officeDocument/2006/relationships/hyperlink" Target="http://www.nevo.co.il/Law_word/law15/memshala-428.pdf" TargetMode="External"/><Relationship Id="rId396" Type="http://schemas.openxmlformats.org/officeDocument/2006/relationships/hyperlink" Target="http://www.nevo.co.il/Law_word/law15/MEMSHALA-70.pdf" TargetMode="External"/><Relationship Id="rId214" Type="http://schemas.openxmlformats.org/officeDocument/2006/relationships/hyperlink" Target="http://www.nevo.co.il/Law_word/law14/law-2256.pdf" TargetMode="External"/><Relationship Id="rId256" Type="http://schemas.openxmlformats.org/officeDocument/2006/relationships/hyperlink" Target="http://www.nevo.co.il/Law_word/law15/memshala-787.pdf" TargetMode="External"/><Relationship Id="rId298" Type="http://schemas.openxmlformats.org/officeDocument/2006/relationships/hyperlink" Target="http://www.nevo.co.il/Law_word/law15/memshala-787.pdf" TargetMode="External"/><Relationship Id="rId421" Type="http://schemas.openxmlformats.org/officeDocument/2006/relationships/hyperlink" Target="http://www.nevo.co.il/Law_word/law14/law-2152.pdf" TargetMode="External"/><Relationship Id="rId463" Type="http://schemas.openxmlformats.org/officeDocument/2006/relationships/hyperlink" Target="http://www.nevo.co.il/Law_word/law14/LAW-2111.pdf" TargetMode="External"/><Relationship Id="rId519" Type="http://schemas.openxmlformats.org/officeDocument/2006/relationships/hyperlink" Target="http://www.nevo.co.il/Law_word/law14/law-2152.pdf" TargetMode="External"/><Relationship Id="rId116" Type="http://schemas.openxmlformats.org/officeDocument/2006/relationships/hyperlink" Target="http://www.nevo.co.il/Law_word/law14/LAW-1925.pdf" TargetMode="External"/><Relationship Id="rId158" Type="http://schemas.openxmlformats.org/officeDocument/2006/relationships/hyperlink" Target="http://www.nevo.co.il/Law_word/law14/law-2204.pdf" TargetMode="External"/><Relationship Id="rId323" Type="http://schemas.openxmlformats.org/officeDocument/2006/relationships/hyperlink" Target="http://www.nevo.co.il/law_word/law14/law-2512.pdf" TargetMode="External"/><Relationship Id="rId530" Type="http://schemas.openxmlformats.org/officeDocument/2006/relationships/hyperlink" Target="http://www.nevo.co.il/Law_word/law15/memshala-973.pdf" TargetMode="External"/><Relationship Id="rId20" Type="http://schemas.openxmlformats.org/officeDocument/2006/relationships/hyperlink" Target="http://www.nevo.co.il/Law_word/law15/memshala-468.pdf" TargetMode="External"/><Relationship Id="rId62" Type="http://schemas.openxmlformats.org/officeDocument/2006/relationships/hyperlink" Target="http://www.nevo.co.il/Law_word/law14/LAW-1815.pdf" TargetMode="External"/><Relationship Id="rId365" Type="http://schemas.openxmlformats.org/officeDocument/2006/relationships/hyperlink" Target="http://www.nevo.co.il/Law_word/law14/LAW-1476.pdf" TargetMode="External"/><Relationship Id="rId225" Type="http://schemas.openxmlformats.org/officeDocument/2006/relationships/hyperlink" Target="https://www.nevo.co.il/Law_word/law15/memshala-1481.pdf" TargetMode="External"/><Relationship Id="rId267" Type="http://schemas.openxmlformats.org/officeDocument/2006/relationships/hyperlink" Target="http://www.nevo.co.il/Law_word/law14/law-2441.pdf" TargetMode="External"/><Relationship Id="rId432" Type="http://schemas.openxmlformats.org/officeDocument/2006/relationships/hyperlink" Target="http://www.nevo.co.il/Law_word/law15/MEMSHALA-211.pdf" TargetMode="External"/><Relationship Id="rId474" Type="http://schemas.openxmlformats.org/officeDocument/2006/relationships/hyperlink" Target="http://www.nevo.co.il/Law_word/law15/memshala-787.pdf" TargetMode="External"/><Relationship Id="rId127" Type="http://schemas.openxmlformats.org/officeDocument/2006/relationships/hyperlink" Target="http://www.nevo.co.il/Law_word/law15/memshala-787.pdf" TargetMode="External"/><Relationship Id="rId31" Type="http://schemas.openxmlformats.org/officeDocument/2006/relationships/hyperlink" Target="http://www.nevo.co.il/Law_word/law14/LAW-1541.pdf" TargetMode="External"/><Relationship Id="rId73" Type="http://schemas.openxmlformats.org/officeDocument/2006/relationships/hyperlink" Target="http://www.nevo.co.il/Law_word/law15/memshala-259.pdf" TargetMode="External"/><Relationship Id="rId169" Type="http://schemas.openxmlformats.org/officeDocument/2006/relationships/hyperlink" Target="http://www.nevo.co.il/Law_word/law15/memshala-994.pdf" TargetMode="External"/><Relationship Id="rId334" Type="http://schemas.openxmlformats.org/officeDocument/2006/relationships/hyperlink" Target="http://www.nevo.co.il/Law_word/law15/memshala-973.pdf" TargetMode="External"/><Relationship Id="rId376" Type="http://schemas.openxmlformats.org/officeDocument/2006/relationships/hyperlink" Target="http://web1.nevo.co.il/Law_word/law15/memshala-295.pdf" TargetMode="External"/><Relationship Id="rId541" Type="http://schemas.openxmlformats.org/officeDocument/2006/relationships/hyperlink" Target="http://www.nevo.co.il/Law_word/law14/LAW-1272.pdf" TargetMode="External"/><Relationship Id="rId4" Type="http://schemas.openxmlformats.org/officeDocument/2006/relationships/webSettings" Target="webSettings.xml"/><Relationship Id="rId180" Type="http://schemas.openxmlformats.org/officeDocument/2006/relationships/hyperlink" Target="http://www.nevo.co.il/law_word/law14/law-2532.pdf" TargetMode="External"/><Relationship Id="rId236" Type="http://schemas.openxmlformats.org/officeDocument/2006/relationships/hyperlink" Target="http://www.nevo.co.il/Law_word/law15/memshala-787.pdf" TargetMode="External"/><Relationship Id="rId278" Type="http://schemas.openxmlformats.org/officeDocument/2006/relationships/hyperlink" Target="http://www.nevo.co.il/Law_word/law15/memshala-787.pdf" TargetMode="External"/><Relationship Id="rId401" Type="http://schemas.openxmlformats.org/officeDocument/2006/relationships/hyperlink" Target="http://www.nevo.co.il/Law_word/law14/LAW-2074.pdf" TargetMode="External"/><Relationship Id="rId443" Type="http://schemas.openxmlformats.org/officeDocument/2006/relationships/hyperlink" Target="http://www.nevo.co.il/Law_word/law14/LAW-2045.pdf" TargetMode="External"/><Relationship Id="rId303" Type="http://schemas.openxmlformats.org/officeDocument/2006/relationships/hyperlink" Target="http://www.nevo.co.il/law_word/law14/law-2512.pdf" TargetMode="External"/><Relationship Id="rId485" Type="http://schemas.openxmlformats.org/officeDocument/2006/relationships/hyperlink" Target="http://www.nevo.co.il/Law_word/law14/law-2345.pdf" TargetMode="External"/><Relationship Id="rId42" Type="http://schemas.openxmlformats.org/officeDocument/2006/relationships/hyperlink" Target="http://www.nevo.co.il/Law_word/law17/PROP-1916.pdf" TargetMode="External"/><Relationship Id="rId84" Type="http://schemas.openxmlformats.org/officeDocument/2006/relationships/hyperlink" Target="http://www.nevo.co.il/Law_word/law14/law-2441.pdf" TargetMode="External"/><Relationship Id="rId138" Type="http://schemas.openxmlformats.org/officeDocument/2006/relationships/hyperlink" Target="http://www.nevo.co.il/Law_word/law14/LAW-1541.pdf" TargetMode="External"/><Relationship Id="rId345" Type="http://schemas.openxmlformats.org/officeDocument/2006/relationships/hyperlink" Target="http://www.nevo.co.il/law_word/law14/law-2512.pdf" TargetMode="External"/><Relationship Id="rId387" Type="http://schemas.openxmlformats.org/officeDocument/2006/relationships/hyperlink" Target="http://www.nevo.co.il/Law_word/law14/law-2152.pdf" TargetMode="External"/><Relationship Id="rId510" Type="http://schemas.openxmlformats.org/officeDocument/2006/relationships/hyperlink" Target="http://www.nevo.co.il/Law_word/law17/PROP-2051.pdf" TargetMode="External"/><Relationship Id="rId552" Type="http://schemas.openxmlformats.org/officeDocument/2006/relationships/header" Target="header1.xml"/><Relationship Id="rId191" Type="http://schemas.openxmlformats.org/officeDocument/2006/relationships/hyperlink" Target="http://www.nevo.co.il/Law_word/law15/memshala-506.pdf" TargetMode="External"/><Relationship Id="rId205" Type="http://schemas.openxmlformats.org/officeDocument/2006/relationships/hyperlink" Target="http://www.nevo.co.il/Law_word/law15/memshala-428.pdf" TargetMode="External"/><Relationship Id="rId247" Type="http://schemas.openxmlformats.org/officeDocument/2006/relationships/hyperlink" Target="http://www.nevo.co.il/Law_word/law14/law-2441.pdf" TargetMode="External"/><Relationship Id="rId412" Type="http://schemas.openxmlformats.org/officeDocument/2006/relationships/hyperlink" Target="http://web1.nevo.co.il/Law_word/law15/memshala-295.pdf" TargetMode="External"/><Relationship Id="rId107" Type="http://schemas.openxmlformats.org/officeDocument/2006/relationships/hyperlink" Target="http://www.nevo.co.il/Law_word/law17/PROP-1766.pdf" TargetMode="External"/><Relationship Id="rId289" Type="http://schemas.openxmlformats.org/officeDocument/2006/relationships/hyperlink" Target="http://www.nevo.co.il/law_word/law14/law-2512.pdf" TargetMode="External"/><Relationship Id="rId454" Type="http://schemas.openxmlformats.org/officeDocument/2006/relationships/hyperlink" Target="http://web1.nevo.co.il/Law_word/law15/memshala-295.pdf" TargetMode="External"/><Relationship Id="rId496" Type="http://schemas.openxmlformats.org/officeDocument/2006/relationships/hyperlink" Target="http://www.nevo.co.il/Law_word/law17/PROP-2051.pdf" TargetMode="External"/><Relationship Id="rId11" Type="http://schemas.openxmlformats.org/officeDocument/2006/relationships/hyperlink" Target="http://www.nevo.co.il/Law_word/law14/law-2152.pdf" TargetMode="External"/><Relationship Id="rId53" Type="http://schemas.openxmlformats.org/officeDocument/2006/relationships/hyperlink" Target="http://www.nevo.co.il/Law_word/law17/PROP-2252.pdf" TargetMode="External"/><Relationship Id="rId149" Type="http://schemas.openxmlformats.org/officeDocument/2006/relationships/hyperlink" Target="http://www.nevo.co.il/Law_word/law17/PROP-3129.pdf" TargetMode="External"/><Relationship Id="rId314" Type="http://schemas.openxmlformats.org/officeDocument/2006/relationships/hyperlink" Target="http://www.nevo.co.il/Law_word/law15/memshala-787.pdf" TargetMode="External"/><Relationship Id="rId356" Type="http://schemas.openxmlformats.org/officeDocument/2006/relationships/hyperlink" Target="http://www.nevo.co.il/Law_word/law15/memshala-973.pdf" TargetMode="External"/><Relationship Id="rId398" Type="http://schemas.openxmlformats.org/officeDocument/2006/relationships/hyperlink" Target="http://www.nevo.co.il/Law_word/law15/MEMSHALA-151.pdf" TargetMode="External"/><Relationship Id="rId521" Type="http://schemas.openxmlformats.org/officeDocument/2006/relationships/hyperlink" Target="http://www.nevo.co.il/Law_word/law14/law-2441.pdf" TargetMode="External"/><Relationship Id="rId95" Type="http://schemas.openxmlformats.org/officeDocument/2006/relationships/hyperlink" Target="http://www.nevo.co.il/Law_word/law17/PROP-2800.pdf" TargetMode="External"/><Relationship Id="rId160" Type="http://schemas.openxmlformats.org/officeDocument/2006/relationships/hyperlink" Target="http://www.nevo.co.il/Law_word/law14/law-2238.pdf" TargetMode="External"/><Relationship Id="rId216" Type="http://schemas.openxmlformats.org/officeDocument/2006/relationships/hyperlink" Target="http://www.nevo.co.il/Law_word/law14/law-2273.pdf" TargetMode="External"/><Relationship Id="rId423" Type="http://schemas.openxmlformats.org/officeDocument/2006/relationships/hyperlink" Target="http://www.nevo.co.il/Law_word/law14/LAW-1644.pdf" TargetMode="External"/><Relationship Id="rId258" Type="http://schemas.openxmlformats.org/officeDocument/2006/relationships/hyperlink" Target="http://www.nevo.co.il/Law_word/law15/memshala-973.pdf" TargetMode="External"/><Relationship Id="rId465" Type="http://schemas.openxmlformats.org/officeDocument/2006/relationships/hyperlink" Target="http://www.nevo.co.il/Law_word/law14/law-2152.pdf" TargetMode="External"/><Relationship Id="rId22" Type="http://schemas.openxmlformats.org/officeDocument/2006/relationships/hyperlink" Target="http://www.nevo.co.il/Law_word/law17/PROP-2492.pdf" TargetMode="External"/><Relationship Id="rId64" Type="http://schemas.openxmlformats.org/officeDocument/2006/relationships/hyperlink" Target="http://www.nevo.co.il/Law_word/law14/LAW-1888.pdf" TargetMode="External"/><Relationship Id="rId118" Type="http://schemas.openxmlformats.org/officeDocument/2006/relationships/hyperlink" Target="http://www.nevo.co.il/Law_word/law14/law-2234.pdf" TargetMode="External"/><Relationship Id="rId325" Type="http://schemas.openxmlformats.org/officeDocument/2006/relationships/hyperlink" Target="http://www.nevo.co.il/Law_word/law14/law-2441.pdf" TargetMode="External"/><Relationship Id="rId367" Type="http://schemas.openxmlformats.org/officeDocument/2006/relationships/hyperlink" Target="http://www.nevo.co.il/Law_word/law14/LAW-1644.pdf" TargetMode="External"/><Relationship Id="rId532" Type="http://schemas.openxmlformats.org/officeDocument/2006/relationships/hyperlink" Target="http://www.nevo.co.il/Law_word/law15/memshala-787.pdf" TargetMode="External"/><Relationship Id="rId171" Type="http://schemas.openxmlformats.org/officeDocument/2006/relationships/hyperlink" Target="http://www.nevo.co.il/Law_word/law15/memshala-1282.pdf" TargetMode="External"/><Relationship Id="rId227" Type="http://schemas.openxmlformats.org/officeDocument/2006/relationships/hyperlink" Target="https://www.nevo.co.il/law_html/law15/memshala-1597.pdf" TargetMode="External"/><Relationship Id="rId269" Type="http://schemas.openxmlformats.org/officeDocument/2006/relationships/hyperlink" Target="http://www.nevo.co.il/Law_word/law14/law-2441.pdf" TargetMode="External"/><Relationship Id="rId434" Type="http://schemas.openxmlformats.org/officeDocument/2006/relationships/hyperlink" Target="http://www.nevo.co.il/Law_word/law15/MEMSHALA-174.pdf" TargetMode="External"/><Relationship Id="rId476" Type="http://schemas.openxmlformats.org/officeDocument/2006/relationships/hyperlink" Target="http://www.nevo.co.il/Law_word/law17/PROP-1916.pdf" TargetMode="External"/><Relationship Id="rId33" Type="http://schemas.openxmlformats.org/officeDocument/2006/relationships/hyperlink" Target="http://www.nevo.co.il/Law_word/law14/LAW-1751.pdf" TargetMode="External"/><Relationship Id="rId129" Type="http://schemas.openxmlformats.org/officeDocument/2006/relationships/hyperlink" Target="http://www.nevo.co.il/Law_word/law15/memshala-787.pdf" TargetMode="External"/><Relationship Id="rId280" Type="http://schemas.openxmlformats.org/officeDocument/2006/relationships/hyperlink" Target="http://www.nevo.co.il/Law_word/law15/memshala-787.pdf" TargetMode="External"/><Relationship Id="rId336" Type="http://schemas.openxmlformats.org/officeDocument/2006/relationships/hyperlink" Target="http://www.nevo.co.il/Law_word/law15/memshala-787.pdf" TargetMode="External"/><Relationship Id="rId501" Type="http://schemas.openxmlformats.org/officeDocument/2006/relationships/hyperlink" Target="http://www.nevo.co.il/Law_word/law14/law-2441.pdf" TargetMode="External"/><Relationship Id="rId543" Type="http://schemas.openxmlformats.org/officeDocument/2006/relationships/hyperlink" Target="http://www.nevo.co.il/Law_word/law14/LAW-1366.pdf" TargetMode="External"/><Relationship Id="rId75" Type="http://schemas.openxmlformats.org/officeDocument/2006/relationships/hyperlink" Target="http://web1.nevo.co.il/Law_word/law15/memshala-317.pdf" TargetMode="External"/><Relationship Id="rId140" Type="http://schemas.openxmlformats.org/officeDocument/2006/relationships/hyperlink" Target="http://www.nevo.co.il/Law_word/law14/LAW-1633.pdf" TargetMode="External"/><Relationship Id="rId182" Type="http://schemas.openxmlformats.org/officeDocument/2006/relationships/hyperlink" Target="http://www.nevo.co.il/Law_word/law14/LAW-1981.pdf" TargetMode="External"/><Relationship Id="rId378" Type="http://schemas.openxmlformats.org/officeDocument/2006/relationships/hyperlink" Target="http://www.nevo.co.il/Law_word/law17/PROP-2492.pdf" TargetMode="External"/><Relationship Id="rId403" Type="http://schemas.openxmlformats.org/officeDocument/2006/relationships/hyperlink" Target="http://www.nevo.co.il/Law_word/law14/law-2129.pdf" TargetMode="External"/><Relationship Id="rId6" Type="http://schemas.openxmlformats.org/officeDocument/2006/relationships/endnotes" Target="endnotes.xml"/><Relationship Id="rId238" Type="http://schemas.openxmlformats.org/officeDocument/2006/relationships/hyperlink" Target="http://www.nevo.co.il/Law_word/law15/memshala-787.pdf" TargetMode="External"/><Relationship Id="rId445" Type="http://schemas.openxmlformats.org/officeDocument/2006/relationships/hyperlink" Target="http://www.nevo.co.il/Law_word/law14/law-2152.pdf" TargetMode="External"/><Relationship Id="rId487" Type="http://schemas.openxmlformats.org/officeDocument/2006/relationships/hyperlink" Target="http://www.nevo.co.il/Law_word/law14/law-2345.pdf" TargetMode="External"/><Relationship Id="rId291" Type="http://schemas.openxmlformats.org/officeDocument/2006/relationships/hyperlink" Target="http://www.nevo.co.il/law_word/law14/law-2512.pdf" TargetMode="External"/><Relationship Id="rId305" Type="http://schemas.openxmlformats.org/officeDocument/2006/relationships/hyperlink" Target="http://www.nevo.co.il/Law_word/law14/law-2441.pdf" TargetMode="External"/><Relationship Id="rId347" Type="http://schemas.openxmlformats.org/officeDocument/2006/relationships/hyperlink" Target="http://www.nevo.co.il/law_word/law14/law-2512.pdf" TargetMode="External"/><Relationship Id="rId512" Type="http://schemas.openxmlformats.org/officeDocument/2006/relationships/hyperlink" Target="http://web1.nevo.co.il/Law_word/law15/memshala-295.pdf" TargetMode="External"/><Relationship Id="rId44" Type="http://schemas.openxmlformats.org/officeDocument/2006/relationships/hyperlink" Target="http://www.nevo.co.il/Law_word/law17/PROP-2848.pdf" TargetMode="External"/><Relationship Id="rId86" Type="http://schemas.openxmlformats.org/officeDocument/2006/relationships/hyperlink" Target="http://www.nevo.co.il/Law_word/law14/law-2441.pdf" TargetMode="External"/><Relationship Id="rId151" Type="http://schemas.openxmlformats.org/officeDocument/2006/relationships/hyperlink" Target="http://www.nevo.co.il/Law_word/law15/MEMSHALA-120.pdf" TargetMode="External"/><Relationship Id="rId389" Type="http://schemas.openxmlformats.org/officeDocument/2006/relationships/hyperlink" Target="http://www.nevo.co.il/Law_word/law14/LAW-1644.pdf" TargetMode="External"/><Relationship Id="rId554" Type="http://schemas.openxmlformats.org/officeDocument/2006/relationships/footer" Target="footer1.xml"/><Relationship Id="rId193" Type="http://schemas.openxmlformats.org/officeDocument/2006/relationships/hyperlink" Target="http://www.nevo.co.il/Law_word/law15/memshala-553.pdf" TargetMode="External"/><Relationship Id="rId207" Type="http://schemas.openxmlformats.org/officeDocument/2006/relationships/hyperlink" Target="http://www.nevo.co.il/Law_word/law15/MEMSHALA-160.pdf" TargetMode="External"/><Relationship Id="rId249" Type="http://schemas.openxmlformats.org/officeDocument/2006/relationships/hyperlink" Target="http://www.nevo.co.il/law_word/law14/law-2512.pdf" TargetMode="External"/><Relationship Id="rId414" Type="http://schemas.openxmlformats.org/officeDocument/2006/relationships/hyperlink" Target="http://www.nevo.co.il/Law_word/law17/PROP-1916.pdf" TargetMode="External"/><Relationship Id="rId456" Type="http://schemas.openxmlformats.org/officeDocument/2006/relationships/hyperlink" Target="http://www.nevo.co.il/Law_word/law17/PROP-2492.pdf" TargetMode="External"/><Relationship Id="rId498" Type="http://schemas.openxmlformats.org/officeDocument/2006/relationships/hyperlink" Target="http://www.nevo.co.il/Law_word/law17/PROP-2848.pdf" TargetMode="External"/><Relationship Id="rId13" Type="http://schemas.openxmlformats.org/officeDocument/2006/relationships/hyperlink" Target="http://www.nevo.co.il/Law_word/law14/LAW-1644.pdf" TargetMode="External"/><Relationship Id="rId109" Type="http://schemas.openxmlformats.org/officeDocument/2006/relationships/hyperlink" Target="http://www.nevo.co.il/Law_word/law17/PROP-1916.pdf" TargetMode="External"/><Relationship Id="rId260" Type="http://schemas.openxmlformats.org/officeDocument/2006/relationships/hyperlink" Target="http://www.nevo.co.il/Law_word/law15/memshala-787.pdf" TargetMode="External"/><Relationship Id="rId316" Type="http://schemas.openxmlformats.org/officeDocument/2006/relationships/hyperlink" Target="http://www.nevo.co.il/Law_word/law15/memshala-973.pdf" TargetMode="External"/><Relationship Id="rId523" Type="http://schemas.openxmlformats.org/officeDocument/2006/relationships/hyperlink" Target="http://www.nevo.co.il/Law_word/law14/law-2441.pdf" TargetMode="External"/><Relationship Id="rId55" Type="http://schemas.openxmlformats.org/officeDocument/2006/relationships/hyperlink" Target="http://www.nevo.co.il/Law_word/law17/PROP-2580.pdf" TargetMode="External"/><Relationship Id="rId97" Type="http://schemas.openxmlformats.org/officeDocument/2006/relationships/hyperlink" Target="http://www.nevo.co.il/Law_word/law15/memshala-787.pdf" TargetMode="External"/><Relationship Id="rId120" Type="http://schemas.openxmlformats.org/officeDocument/2006/relationships/hyperlink" Target="http://www.nevo.co.il/Law_word/law14/law-2441.pdf" TargetMode="External"/><Relationship Id="rId358" Type="http://schemas.openxmlformats.org/officeDocument/2006/relationships/hyperlink" Target="http://www.nevo.co.il/Law_word/law15/memshala-787.pdf" TargetMode="External"/><Relationship Id="rId162" Type="http://schemas.openxmlformats.org/officeDocument/2006/relationships/hyperlink" Target="http://www.nevo.co.il/Law_word/law14/law-2273.pdf" TargetMode="External"/><Relationship Id="rId218" Type="http://schemas.openxmlformats.org/officeDocument/2006/relationships/hyperlink" Target="http://www.nevo.co.il/Law_word/law14/law-2336.pdf" TargetMode="External"/><Relationship Id="rId425" Type="http://schemas.openxmlformats.org/officeDocument/2006/relationships/hyperlink" Target="http://www.nevo.co.il/Law_word/law14/law-2152.pdf" TargetMode="External"/><Relationship Id="rId467" Type="http://schemas.openxmlformats.org/officeDocument/2006/relationships/hyperlink" Target="http://www.nevo.co.il/Law_word/law14/law-2234.pdf" TargetMode="External"/><Relationship Id="rId271" Type="http://schemas.openxmlformats.org/officeDocument/2006/relationships/hyperlink" Target="http://www.nevo.co.il/law_word/law14/law-2512.pdf" TargetMode="External"/><Relationship Id="rId24" Type="http://schemas.openxmlformats.org/officeDocument/2006/relationships/hyperlink" Target="http://web1.nevo.co.il/Law_word/law15/memshala-295.pdf" TargetMode="External"/><Relationship Id="rId66" Type="http://schemas.openxmlformats.org/officeDocument/2006/relationships/hyperlink" Target="http://www.nevo.co.il/Law_word/law14/LAW-1933.pdf" TargetMode="External"/><Relationship Id="rId131" Type="http://schemas.openxmlformats.org/officeDocument/2006/relationships/hyperlink" Target="http://www.nevo.co.il/Law_word/law15/memshala-787.pdf" TargetMode="External"/><Relationship Id="rId327" Type="http://schemas.openxmlformats.org/officeDocument/2006/relationships/hyperlink" Target="http://www.nevo.co.il/Law_word/law14/law-2441.pdf" TargetMode="External"/><Relationship Id="rId369" Type="http://schemas.openxmlformats.org/officeDocument/2006/relationships/hyperlink" Target="http://www.nevo.co.il/Law_word/law14/law-2152.pdf" TargetMode="External"/><Relationship Id="rId534" Type="http://schemas.openxmlformats.org/officeDocument/2006/relationships/hyperlink" Target="http://www.nevo.co.il/Law_word/law15/memshala-787.pdf" TargetMode="External"/><Relationship Id="rId173" Type="http://schemas.openxmlformats.org/officeDocument/2006/relationships/hyperlink" Target="https://www.nevo.co.il/Law_word/law15/memshala-1481.pdf" TargetMode="External"/><Relationship Id="rId229" Type="http://schemas.openxmlformats.org/officeDocument/2006/relationships/hyperlink" Target="http://www.nevo.co.il/Law_word/law17/PROP-2344.pdf" TargetMode="External"/><Relationship Id="rId380" Type="http://schemas.openxmlformats.org/officeDocument/2006/relationships/hyperlink" Target="http://www.nevo.co.il/Law_word/law17/PROP-3137.pdf" TargetMode="External"/><Relationship Id="rId436" Type="http://schemas.openxmlformats.org/officeDocument/2006/relationships/hyperlink" Target="http://web1.nevo.co.il/Law_word/law15/memshala-295.pdf" TargetMode="External"/><Relationship Id="rId240" Type="http://schemas.openxmlformats.org/officeDocument/2006/relationships/hyperlink" Target="http://www.nevo.co.il/Law_word/law15/memshala-973.pdf" TargetMode="External"/><Relationship Id="rId478" Type="http://schemas.openxmlformats.org/officeDocument/2006/relationships/hyperlink" Target="http://www.nevo.co.il/Law_word/law15/memshala-472.pdf" TargetMode="External"/><Relationship Id="rId35" Type="http://schemas.openxmlformats.org/officeDocument/2006/relationships/hyperlink" Target="http://www.nevo.co.il/Law_word/law14/law-2229.pdf" TargetMode="External"/><Relationship Id="rId77" Type="http://schemas.openxmlformats.org/officeDocument/2006/relationships/hyperlink" Target="http://www.nevo.co.il/Law_word/law15/memshala-394.pdf" TargetMode="External"/><Relationship Id="rId100" Type="http://schemas.openxmlformats.org/officeDocument/2006/relationships/hyperlink" Target="http://www.nevo.co.il/Law_word/law14/LAW-1692.pdf" TargetMode="External"/><Relationship Id="rId282" Type="http://schemas.openxmlformats.org/officeDocument/2006/relationships/hyperlink" Target="http://www.nevo.co.il/Law_word/law15/memshala-787.pdf" TargetMode="External"/><Relationship Id="rId338" Type="http://schemas.openxmlformats.org/officeDocument/2006/relationships/hyperlink" Target="http://www.nevo.co.il/Law_word/law15/memshala-787.pdf" TargetMode="External"/><Relationship Id="rId503" Type="http://schemas.openxmlformats.org/officeDocument/2006/relationships/hyperlink" Target="http://www.nevo.co.il/Law_word/law14/LAW-1366.pdf" TargetMode="External"/><Relationship Id="rId545" Type="http://schemas.openxmlformats.org/officeDocument/2006/relationships/hyperlink" Target="http://www.nevo.co.il/Law_word/law14/LAW-1644.pdf" TargetMode="External"/><Relationship Id="rId8" Type="http://schemas.openxmlformats.org/officeDocument/2006/relationships/hyperlink" Target="http://web1.nevo.co.il/Law_word/law15/memshala-295.pdf" TargetMode="External"/><Relationship Id="rId142" Type="http://schemas.openxmlformats.org/officeDocument/2006/relationships/hyperlink" Target="http://www.nevo.co.il/Law_word/law14/LAW-1653.pdf" TargetMode="External"/><Relationship Id="rId184" Type="http://schemas.openxmlformats.org/officeDocument/2006/relationships/hyperlink" Target="http://www.nevo.co.il/Law_word/law14/law-2150.pdf" TargetMode="External"/><Relationship Id="rId391" Type="http://schemas.openxmlformats.org/officeDocument/2006/relationships/hyperlink" Target="http://www.nevo.co.il/Law_word/law14/LAW-1818.pdf" TargetMode="External"/><Relationship Id="rId405" Type="http://schemas.openxmlformats.org/officeDocument/2006/relationships/hyperlink" Target="http://www.nevo.co.il/Law_word/law14/LAW-2034.pdf" TargetMode="External"/><Relationship Id="rId447" Type="http://schemas.openxmlformats.org/officeDocument/2006/relationships/hyperlink" Target="http://www.nevo.co.il/Law_word/law14/LAW-1810.pdf" TargetMode="External"/><Relationship Id="rId251" Type="http://schemas.openxmlformats.org/officeDocument/2006/relationships/hyperlink" Target="http://www.nevo.co.il/Law_word/law14/law-2441.pdf" TargetMode="External"/><Relationship Id="rId489" Type="http://schemas.openxmlformats.org/officeDocument/2006/relationships/hyperlink" Target="http://www.nevo.co.il/Law_word/law14/law-2345.pdf" TargetMode="External"/><Relationship Id="rId46" Type="http://schemas.openxmlformats.org/officeDocument/2006/relationships/hyperlink" Target="http://www.nevo.co.il/Law_word/law15/memshala-622.pdf" TargetMode="External"/><Relationship Id="rId293" Type="http://schemas.openxmlformats.org/officeDocument/2006/relationships/hyperlink" Target="http://www.nevo.co.il/Law_word/law14/law-2441.pdf" TargetMode="External"/><Relationship Id="rId307" Type="http://schemas.openxmlformats.org/officeDocument/2006/relationships/hyperlink" Target="http://www.nevo.co.il/law_word/law14/law-2512.pdf" TargetMode="External"/><Relationship Id="rId349" Type="http://schemas.openxmlformats.org/officeDocument/2006/relationships/hyperlink" Target="http://www.nevo.co.il/Law_word/law14/law-2441.pdf" TargetMode="External"/><Relationship Id="rId514" Type="http://schemas.openxmlformats.org/officeDocument/2006/relationships/hyperlink" Target="http://www.nevo.co.il/Law_word/law17/PROP-2418.pdf" TargetMode="External"/><Relationship Id="rId556" Type="http://schemas.openxmlformats.org/officeDocument/2006/relationships/fontTable" Target="fontTable.xml"/><Relationship Id="rId88" Type="http://schemas.openxmlformats.org/officeDocument/2006/relationships/hyperlink" Target="http://www.nevo.co.il/law_word/law14/law-2592.pdf" TargetMode="External"/><Relationship Id="rId111" Type="http://schemas.openxmlformats.org/officeDocument/2006/relationships/hyperlink" Target="http://web1.nevo.co.il/Law_word/law15/memshala-295.pdf" TargetMode="External"/><Relationship Id="rId153" Type="http://schemas.openxmlformats.org/officeDocument/2006/relationships/hyperlink" Target="http://www.nevo.co.il/Law_word/law15/MEMSHALA-222.pdf" TargetMode="External"/><Relationship Id="rId195" Type="http://schemas.openxmlformats.org/officeDocument/2006/relationships/hyperlink" Target="http://www.nevo.co.il/Law_word/law15/memshala-641.pdf" TargetMode="External"/><Relationship Id="rId209" Type="http://schemas.openxmlformats.org/officeDocument/2006/relationships/hyperlink" Target="http://www.nevo.co.il/Law_word/law15/memshala-371.pdf" TargetMode="External"/><Relationship Id="rId360" Type="http://schemas.openxmlformats.org/officeDocument/2006/relationships/hyperlink" Target="http://web1.nevo.co.il/Law_word/law15/memshala-295.pdf" TargetMode="External"/><Relationship Id="rId416" Type="http://schemas.openxmlformats.org/officeDocument/2006/relationships/hyperlink" Target="http://www.nevo.co.il/Law_word/law17/PROP-2492.pdf" TargetMode="External"/><Relationship Id="rId220" Type="http://schemas.openxmlformats.org/officeDocument/2006/relationships/hyperlink" Target="http://www.nevo.co.il/law_word/law14/law-2532.pdf" TargetMode="External"/><Relationship Id="rId458" Type="http://schemas.openxmlformats.org/officeDocument/2006/relationships/hyperlink" Target="http://web1.nevo.co.il/Law_word/law15/memshala-295.pdf" TargetMode="External"/><Relationship Id="rId15" Type="http://schemas.openxmlformats.org/officeDocument/2006/relationships/hyperlink" Target="http://www.nevo.co.il/Law_word/law14/law-2152.pdf" TargetMode="External"/><Relationship Id="rId57" Type="http://schemas.openxmlformats.org/officeDocument/2006/relationships/hyperlink" Target="http://www.nevo.co.il/Law_word/law17/PROP-2818.pdf" TargetMode="External"/><Relationship Id="rId262" Type="http://schemas.openxmlformats.org/officeDocument/2006/relationships/hyperlink" Target="http://www.nevo.co.il/Law_word/law15/memshala-787.pdf" TargetMode="External"/><Relationship Id="rId318" Type="http://schemas.openxmlformats.org/officeDocument/2006/relationships/hyperlink" Target="http://www.nevo.co.il/Law_word/law15/memshala-787.pdf" TargetMode="External"/><Relationship Id="rId525" Type="http://schemas.openxmlformats.org/officeDocument/2006/relationships/hyperlink" Target="http://www.nevo.co.il/Law_word/law14/law-2441.pdf" TargetMode="External"/><Relationship Id="rId99" Type="http://schemas.openxmlformats.org/officeDocument/2006/relationships/hyperlink" Target="http://web1.nevo.co.il/Law_word/law15/memshala-295.pdf" TargetMode="External"/><Relationship Id="rId122" Type="http://schemas.openxmlformats.org/officeDocument/2006/relationships/hyperlink" Target="http://www.nevo.co.il/Law_word/law14/LAW-1219.pdf" TargetMode="External"/><Relationship Id="rId164" Type="http://schemas.openxmlformats.org/officeDocument/2006/relationships/hyperlink" Target="http://www.nevo.co.il/Law_word/law14/law-2305.pdf" TargetMode="External"/><Relationship Id="rId371" Type="http://schemas.openxmlformats.org/officeDocument/2006/relationships/hyperlink" Target="http://www.nevo.co.il/Law_word/law14/LAW-1644.pdf" TargetMode="External"/><Relationship Id="rId427" Type="http://schemas.openxmlformats.org/officeDocument/2006/relationships/hyperlink" Target="http://www.nevo.co.il/Law_word/law14/LAW-1810.pdf" TargetMode="External"/><Relationship Id="rId469" Type="http://schemas.openxmlformats.org/officeDocument/2006/relationships/hyperlink" Target="http://www.nevo.co.il/Law_word/law14/law-2441.pdf" TargetMode="External"/><Relationship Id="rId26" Type="http://schemas.openxmlformats.org/officeDocument/2006/relationships/hyperlink" Target="http://www.nevo.co.il/Law_word/law15/MEMSHALA-32.pdf" TargetMode="External"/><Relationship Id="rId231" Type="http://schemas.openxmlformats.org/officeDocument/2006/relationships/hyperlink" Target="http://www.nevo.co.il/Law_word/law14/LAW-1541.pdf" TargetMode="External"/><Relationship Id="rId273" Type="http://schemas.openxmlformats.org/officeDocument/2006/relationships/hyperlink" Target="http://www.nevo.co.il/Law_word/law14/law-2441.pdf" TargetMode="External"/><Relationship Id="rId329" Type="http://schemas.openxmlformats.org/officeDocument/2006/relationships/hyperlink" Target="http://www.nevo.co.il/Law_word/law14/law-2441.pdf" TargetMode="External"/><Relationship Id="rId480" Type="http://schemas.openxmlformats.org/officeDocument/2006/relationships/hyperlink" Target="http://www.nevo.co.il/Law_word/law15/memshala-472.pdf" TargetMode="External"/><Relationship Id="rId536" Type="http://schemas.openxmlformats.org/officeDocument/2006/relationships/hyperlink" Target="http://www.nevo.co.il/Law_word/law15/memshala-787.pdf" TargetMode="External"/><Relationship Id="rId68" Type="http://schemas.openxmlformats.org/officeDocument/2006/relationships/hyperlink" Target="http://www.nevo.co.il/Law_word/law14/LAW-1968.pdf" TargetMode="External"/><Relationship Id="rId133" Type="http://schemas.openxmlformats.org/officeDocument/2006/relationships/hyperlink" Target="http://www.nevo.co.il/Law_word/law15/memshala-787.pdf" TargetMode="External"/><Relationship Id="rId175" Type="http://schemas.openxmlformats.org/officeDocument/2006/relationships/hyperlink" Target="https://www.nevo.co.il/law_html/law15/memshala-1597.pdf" TargetMode="External"/><Relationship Id="rId340" Type="http://schemas.openxmlformats.org/officeDocument/2006/relationships/hyperlink" Target="http://www.nevo.co.il/Law_word/law15/memshala-787.pdf" TargetMode="External"/><Relationship Id="rId200" Type="http://schemas.openxmlformats.org/officeDocument/2006/relationships/hyperlink" Target="https://www.nevo.co.il/Law_word/law14/law-2945.pdf" TargetMode="External"/><Relationship Id="rId382" Type="http://schemas.openxmlformats.org/officeDocument/2006/relationships/hyperlink" Target="http://www.nevo.co.il/Law_word/law15/MEMSHALA-21.pdf" TargetMode="External"/><Relationship Id="rId438" Type="http://schemas.openxmlformats.org/officeDocument/2006/relationships/hyperlink" Target="http://www.nevo.co.il/Law_word/law17/PROP-3035.pdf" TargetMode="External"/><Relationship Id="rId242" Type="http://schemas.openxmlformats.org/officeDocument/2006/relationships/hyperlink" Target="http://www.nevo.co.il/Law_word/law15/memshala-973.pdf" TargetMode="External"/><Relationship Id="rId284" Type="http://schemas.openxmlformats.org/officeDocument/2006/relationships/hyperlink" Target="http://www.nevo.co.il/Law_word/law15/memshala-787.pdf" TargetMode="External"/><Relationship Id="rId491" Type="http://schemas.openxmlformats.org/officeDocument/2006/relationships/hyperlink" Target="http://www.nevo.co.il/Law_word/law14/law-2345.pdf" TargetMode="External"/><Relationship Id="rId505" Type="http://schemas.openxmlformats.org/officeDocument/2006/relationships/hyperlink" Target="http://www.nevo.co.il/Law_word/law14/LAW-1751.pdf" TargetMode="External"/><Relationship Id="rId37" Type="http://schemas.openxmlformats.org/officeDocument/2006/relationships/hyperlink" Target="http://www.nevo.co.il/Law_word/law14/law-2229.pdf" TargetMode="External"/><Relationship Id="rId79" Type="http://schemas.openxmlformats.org/officeDocument/2006/relationships/hyperlink" Target="http://www.nevo.co.il/Law_word/law15/memshala-516.pdf" TargetMode="External"/><Relationship Id="rId102" Type="http://schemas.openxmlformats.org/officeDocument/2006/relationships/hyperlink" Target="http://www.nevo.co.il/Law_word/law14/law-2775.pdf" TargetMode="External"/><Relationship Id="rId144" Type="http://schemas.openxmlformats.org/officeDocument/2006/relationships/hyperlink" Target="http://www.nevo.co.il/Law_word/law14/LAW-1751.pdf" TargetMode="External"/><Relationship Id="rId547" Type="http://schemas.openxmlformats.org/officeDocument/2006/relationships/hyperlink" Target="http://www.nevo.co.il/Law_word/law14/law-2152.pdf" TargetMode="External"/><Relationship Id="rId90" Type="http://schemas.openxmlformats.org/officeDocument/2006/relationships/hyperlink" Target="https://www.nevo.co.il/law_word/law14/law-2964.pdf" TargetMode="External"/><Relationship Id="rId186" Type="http://schemas.openxmlformats.org/officeDocument/2006/relationships/hyperlink" Target="http://www.nevo.co.il/Law_word/law14/LAW-2176.pdf" TargetMode="External"/><Relationship Id="rId351" Type="http://schemas.openxmlformats.org/officeDocument/2006/relationships/hyperlink" Target="http://www.nevo.co.il/Law_word/law14/law-2441.pdf" TargetMode="External"/><Relationship Id="rId393" Type="http://schemas.openxmlformats.org/officeDocument/2006/relationships/hyperlink" Target="http://www.nevo.co.il/Law_word/law14/LAW-1888.pdf" TargetMode="External"/><Relationship Id="rId407" Type="http://schemas.openxmlformats.org/officeDocument/2006/relationships/hyperlink" Target="http://www.nevo.co.il/Law_word/law14/LAW-2074.pdf" TargetMode="External"/><Relationship Id="rId449" Type="http://schemas.openxmlformats.org/officeDocument/2006/relationships/hyperlink" Target="http://www.nevo.co.il/Law_word/law14/LAW-1873.pdf" TargetMode="External"/><Relationship Id="rId211" Type="http://schemas.openxmlformats.org/officeDocument/2006/relationships/hyperlink" Target="http://www.nevo.co.il/Law_word/law15/memshala-394.pdf" TargetMode="External"/><Relationship Id="rId253" Type="http://schemas.openxmlformats.org/officeDocument/2006/relationships/hyperlink" Target="http://www.nevo.co.il/law_word/law14/law-2512.pdf" TargetMode="External"/><Relationship Id="rId295" Type="http://schemas.openxmlformats.org/officeDocument/2006/relationships/hyperlink" Target="http://www.nevo.co.il/law_word/law14/law-2512.pdf" TargetMode="External"/><Relationship Id="rId309" Type="http://schemas.openxmlformats.org/officeDocument/2006/relationships/hyperlink" Target="http://www.nevo.co.il/Law_word/law14/law-2441.pdf" TargetMode="External"/><Relationship Id="rId460" Type="http://schemas.openxmlformats.org/officeDocument/2006/relationships/hyperlink" Target="http://www.nevo.co.il/Law_word/law17/PROP-1916.pdf" TargetMode="External"/><Relationship Id="rId516" Type="http://schemas.openxmlformats.org/officeDocument/2006/relationships/hyperlink" Target="http://www.nevo.co.il/Law_word/law17/PROP-2051.pdf" TargetMode="External"/><Relationship Id="rId48" Type="http://schemas.openxmlformats.org/officeDocument/2006/relationships/hyperlink" Target="http://www.nevo.co.il/Law_word/law17/PROP-1916.pdf" TargetMode="External"/><Relationship Id="rId113" Type="http://schemas.openxmlformats.org/officeDocument/2006/relationships/hyperlink" Target="http://www.nevo.co.il/Law_word/law15/memshala-622.pdf" TargetMode="External"/><Relationship Id="rId320" Type="http://schemas.openxmlformats.org/officeDocument/2006/relationships/hyperlink" Target="http://www.nevo.co.il/Law_word/law15/memshala-973.pdf" TargetMode="External"/><Relationship Id="rId155" Type="http://schemas.openxmlformats.org/officeDocument/2006/relationships/hyperlink" Target="http://web1.nevo.co.il/Law_word/law15/memshala-352.pdf" TargetMode="External"/><Relationship Id="rId197" Type="http://schemas.openxmlformats.org/officeDocument/2006/relationships/hyperlink" Target="http://www.nevo.co.il/Law_word/law15/memshala-993.pdf" TargetMode="External"/><Relationship Id="rId362" Type="http://schemas.openxmlformats.org/officeDocument/2006/relationships/hyperlink" Target="http://www.nevo.co.il/Law_word/law17/PROP-2492.pdf" TargetMode="External"/><Relationship Id="rId418" Type="http://schemas.openxmlformats.org/officeDocument/2006/relationships/hyperlink" Target="http://web1.nevo.co.il/Law_word/law15/memshala-295.pdf" TargetMode="External"/><Relationship Id="rId222" Type="http://schemas.openxmlformats.org/officeDocument/2006/relationships/hyperlink" Target="http://www.nevo.co.il/Law_word/law14/law-2768.pdf" TargetMode="External"/><Relationship Id="rId264" Type="http://schemas.openxmlformats.org/officeDocument/2006/relationships/hyperlink" Target="http://www.nevo.co.il/Law_word/law15/memshala-787.pdf" TargetMode="External"/><Relationship Id="rId471" Type="http://schemas.openxmlformats.org/officeDocument/2006/relationships/hyperlink" Target="http://www.nevo.co.il/Law_word/law14/LAW-1272.pdf" TargetMode="External"/><Relationship Id="rId17" Type="http://schemas.openxmlformats.org/officeDocument/2006/relationships/hyperlink" Target="http://www.nevo.co.il/Law_word/law14/law-2152.pdf" TargetMode="External"/><Relationship Id="rId59" Type="http://schemas.openxmlformats.org/officeDocument/2006/relationships/hyperlink" Target="http://www.nevo.co.il/Law_word/law17/PROP-2875.pdf" TargetMode="External"/><Relationship Id="rId124" Type="http://schemas.openxmlformats.org/officeDocument/2006/relationships/hyperlink" Target="http://www.nevo.co.il/Law_word/law14/LAW-1219.pdf" TargetMode="External"/><Relationship Id="rId527" Type="http://schemas.openxmlformats.org/officeDocument/2006/relationships/hyperlink" Target="http://www.nevo.co.il/Law_word/law14/law-2441.pdf" TargetMode="External"/><Relationship Id="rId70" Type="http://schemas.openxmlformats.org/officeDocument/2006/relationships/hyperlink" Target="http://www.nevo.co.il/Law_word/law14/LAW-2032.pdf" TargetMode="External"/><Relationship Id="rId166" Type="http://schemas.openxmlformats.org/officeDocument/2006/relationships/hyperlink" Target="http://www.nevo.co.il/Law_word/law14/law-2336.pdf" TargetMode="External"/><Relationship Id="rId331" Type="http://schemas.openxmlformats.org/officeDocument/2006/relationships/hyperlink" Target="http://www.nevo.co.il/law_word/law14/law-2512.pdf" TargetMode="External"/><Relationship Id="rId373" Type="http://schemas.openxmlformats.org/officeDocument/2006/relationships/hyperlink" Target="http://www.nevo.co.il/Law_word/law14/LAW-1888.pdf" TargetMode="External"/><Relationship Id="rId429" Type="http://schemas.openxmlformats.org/officeDocument/2006/relationships/hyperlink" Target="http://www.nevo.co.il/Law_word/law14/LAW-1873.pdf" TargetMode="External"/><Relationship Id="rId1" Type="http://schemas.openxmlformats.org/officeDocument/2006/relationships/numbering" Target="numbering.xml"/><Relationship Id="rId233" Type="http://schemas.openxmlformats.org/officeDocument/2006/relationships/hyperlink" Target="http://www.nevo.co.il/Law_word/law14/law-2441.pdf" TargetMode="External"/><Relationship Id="rId440" Type="http://schemas.openxmlformats.org/officeDocument/2006/relationships/hyperlink" Target="http://www.nevo.co.il/Law_word/law15/MEMSHALA-2.pdf" TargetMode="External"/><Relationship Id="rId28" Type="http://schemas.openxmlformats.org/officeDocument/2006/relationships/hyperlink" Target="http://www.nevo.co.il/Law_word/law15/memshala-468.pdf" TargetMode="External"/><Relationship Id="rId275" Type="http://schemas.openxmlformats.org/officeDocument/2006/relationships/hyperlink" Target="http://www.nevo.co.il/Law_word/law14/law-2441.pdf" TargetMode="External"/><Relationship Id="rId300" Type="http://schemas.openxmlformats.org/officeDocument/2006/relationships/hyperlink" Target="http://www.nevo.co.il/Law_word/law15/memshala-973.pdf" TargetMode="External"/><Relationship Id="rId482" Type="http://schemas.openxmlformats.org/officeDocument/2006/relationships/hyperlink" Target="http://www.nevo.co.il/Law_word/law15/memshala-472.pdf" TargetMode="External"/><Relationship Id="rId538" Type="http://schemas.openxmlformats.org/officeDocument/2006/relationships/hyperlink" Target="http://www.nevo.co.il/Law_word/law15/memshala-787.pdf" TargetMode="External"/><Relationship Id="rId81" Type="http://schemas.openxmlformats.org/officeDocument/2006/relationships/hyperlink" Target="http://www.nevo.co.il/Law_word/law15/memshala-641.pdf" TargetMode="External"/><Relationship Id="rId135" Type="http://schemas.openxmlformats.org/officeDocument/2006/relationships/hyperlink" Target="http://www.nevo.co.il/Law_word/law15/memshala-787.pdf" TargetMode="External"/><Relationship Id="rId177" Type="http://schemas.openxmlformats.org/officeDocument/2006/relationships/hyperlink" Target="http://www.nevo.co.il/Law_word/law17/PROP-2665.pdf" TargetMode="External"/><Relationship Id="rId342" Type="http://schemas.openxmlformats.org/officeDocument/2006/relationships/hyperlink" Target="http://www.nevo.co.il/Law_word/law15/memshala-787.pdf" TargetMode="External"/><Relationship Id="rId384" Type="http://schemas.openxmlformats.org/officeDocument/2006/relationships/hyperlink" Target="http://web1.nevo.co.il/Law_word/law15/memshala-295.pdf" TargetMode="External"/><Relationship Id="rId202" Type="http://schemas.openxmlformats.org/officeDocument/2006/relationships/hyperlink" Target="https://www.nevo.co.il/law_html/law14/law-3025.pdf" TargetMode="External"/><Relationship Id="rId244" Type="http://schemas.openxmlformats.org/officeDocument/2006/relationships/hyperlink" Target="http://www.nevo.co.il/Law_word/law15/memshala-787.pdf" TargetMode="External"/><Relationship Id="rId39" Type="http://schemas.openxmlformats.org/officeDocument/2006/relationships/hyperlink" Target="http://www.nevo.co.il/Law_word/law14/LAW-1541.pdf" TargetMode="External"/><Relationship Id="rId286" Type="http://schemas.openxmlformats.org/officeDocument/2006/relationships/hyperlink" Target="http://www.nevo.co.il/Law_word/law15/memshala-787.pdf" TargetMode="External"/><Relationship Id="rId451" Type="http://schemas.openxmlformats.org/officeDocument/2006/relationships/hyperlink" Target="http://www.nevo.co.il/Law_word/law14/LAW-2061.pdf" TargetMode="External"/><Relationship Id="rId493" Type="http://schemas.openxmlformats.org/officeDocument/2006/relationships/hyperlink" Target="http://www.nevo.co.il/Law_word/law14/LAW-1272.pdf" TargetMode="External"/><Relationship Id="rId507" Type="http://schemas.openxmlformats.org/officeDocument/2006/relationships/hyperlink" Target="http://www.nevo.co.il/Law_word/law14/law-2152.pdf" TargetMode="External"/><Relationship Id="rId549" Type="http://schemas.openxmlformats.org/officeDocument/2006/relationships/image" Target="media/image1.emf"/><Relationship Id="rId50" Type="http://schemas.openxmlformats.org/officeDocument/2006/relationships/hyperlink" Target="http://www.nevo.co.il/Law_word/law15/memshala-468.pdf" TargetMode="External"/><Relationship Id="rId104" Type="http://schemas.openxmlformats.org/officeDocument/2006/relationships/hyperlink" Target="http://www.nevo.co.il/Law_word/law14/law-2775.pdf" TargetMode="External"/><Relationship Id="rId146" Type="http://schemas.openxmlformats.org/officeDocument/2006/relationships/hyperlink" Target="http://www.nevo.co.il/Law_word/law14/LAW-1801.pdf" TargetMode="External"/><Relationship Id="rId188" Type="http://schemas.openxmlformats.org/officeDocument/2006/relationships/hyperlink" Target="http://www.nevo.co.il/Law_word/law14/LAW-2207.pdf" TargetMode="External"/><Relationship Id="rId311" Type="http://schemas.openxmlformats.org/officeDocument/2006/relationships/hyperlink" Target="http://www.nevo.co.il/law_word/law14/law-2512.pdf" TargetMode="External"/><Relationship Id="rId353" Type="http://schemas.openxmlformats.org/officeDocument/2006/relationships/hyperlink" Target="http://www.nevo.co.il/law_word/law14/law-2512.pdf" TargetMode="External"/><Relationship Id="rId395" Type="http://schemas.openxmlformats.org/officeDocument/2006/relationships/hyperlink" Target="http://www.nevo.co.il/Law_word/law14/LAW-1916.pdf" TargetMode="External"/><Relationship Id="rId409" Type="http://schemas.openxmlformats.org/officeDocument/2006/relationships/hyperlink" Target="http://www.nevo.co.il/Law_word/law14/law-2129.pdf" TargetMode="External"/><Relationship Id="rId92" Type="http://schemas.openxmlformats.org/officeDocument/2006/relationships/hyperlink" Target="http://www.nevo.co.il/Law_word/law14/law-2441.pdf" TargetMode="External"/><Relationship Id="rId213" Type="http://schemas.openxmlformats.org/officeDocument/2006/relationships/hyperlink" Target="http://www.nevo.co.il/Law_word/law15/memshala-428.pdf" TargetMode="External"/><Relationship Id="rId420" Type="http://schemas.openxmlformats.org/officeDocument/2006/relationships/hyperlink" Target="http://web1.nevo.co.il/Law_word/law15/memshala-295.pdf" TargetMode="External"/><Relationship Id="rId255" Type="http://schemas.openxmlformats.org/officeDocument/2006/relationships/hyperlink" Target="http://www.nevo.co.il/Law_word/law14/law-2441.pdf" TargetMode="External"/><Relationship Id="rId297" Type="http://schemas.openxmlformats.org/officeDocument/2006/relationships/hyperlink" Target="http://www.nevo.co.il/Law_word/law14/law-2441.pdf" TargetMode="External"/><Relationship Id="rId462" Type="http://schemas.openxmlformats.org/officeDocument/2006/relationships/hyperlink" Target="http://web1.nevo.co.il/Law_word/law15/memshala-295.pdf" TargetMode="External"/><Relationship Id="rId518" Type="http://schemas.openxmlformats.org/officeDocument/2006/relationships/hyperlink" Target="http://www.nevo.co.il/Law_word/law17/PROP-2418.pdf" TargetMode="External"/><Relationship Id="rId115" Type="http://schemas.openxmlformats.org/officeDocument/2006/relationships/hyperlink" Target="http://www.nevo.co.il/Law_word/law17/PROP-2848.pdf" TargetMode="External"/><Relationship Id="rId157" Type="http://schemas.openxmlformats.org/officeDocument/2006/relationships/hyperlink" Target="http://www.nevo.co.il/Law_word/law15/memshala-394.pdf" TargetMode="External"/><Relationship Id="rId322" Type="http://schemas.openxmlformats.org/officeDocument/2006/relationships/hyperlink" Target="http://www.nevo.co.il/Law_word/law15/memshala-787.pdf" TargetMode="External"/><Relationship Id="rId364" Type="http://schemas.openxmlformats.org/officeDocument/2006/relationships/hyperlink" Target="http://web1.nevo.co.il/Law_word/law15/memshala-295.pdf" TargetMode="External"/><Relationship Id="rId61" Type="http://schemas.openxmlformats.org/officeDocument/2006/relationships/hyperlink" Target="http://www.nevo.co.il/Law_word/law17/PROP-2944.pdf" TargetMode="External"/><Relationship Id="rId199" Type="http://schemas.openxmlformats.org/officeDocument/2006/relationships/hyperlink" Target="http://www.nevo.co.il/Law_word/law15/memshala-1283.pdf" TargetMode="External"/><Relationship Id="rId19" Type="http://schemas.openxmlformats.org/officeDocument/2006/relationships/hyperlink" Target="http://www.nevo.co.il/Law_word/law14/law-2234.pdf" TargetMode="External"/><Relationship Id="rId224" Type="http://schemas.openxmlformats.org/officeDocument/2006/relationships/hyperlink" Target="https://www.nevo.co.il/Law_word/law14/law-2945.pdf" TargetMode="External"/><Relationship Id="rId266" Type="http://schemas.openxmlformats.org/officeDocument/2006/relationships/hyperlink" Target="http://www.nevo.co.il/Law_word/law15/memshala-787.pdf" TargetMode="External"/><Relationship Id="rId431" Type="http://schemas.openxmlformats.org/officeDocument/2006/relationships/hyperlink" Target="http://www.nevo.co.il/Law_word/law14/LAW-2061.pdf" TargetMode="External"/><Relationship Id="rId473" Type="http://schemas.openxmlformats.org/officeDocument/2006/relationships/hyperlink" Target="http://www.nevo.co.il/Law_word/law14/law-2441.pdf" TargetMode="External"/><Relationship Id="rId529" Type="http://schemas.openxmlformats.org/officeDocument/2006/relationships/hyperlink" Target="http://www.nevo.co.il/law_word/law14/law-2512.pdf" TargetMode="External"/><Relationship Id="rId30" Type="http://schemas.openxmlformats.org/officeDocument/2006/relationships/hyperlink" Target="http://www.nevo.co.il/Law_word/law17/PROP-2333.pdf" TargetMode="External"/><Relationship Id="rId126" Type="http://schemas.openxmlformats.org/officeDocument/2006/relationships/hyperlink" Target="http://www.nevo.co.il/Law_word/law14/law-2441.pdf" TargetMode="External"/><Relationship Id="rId168" Type="http://schemas.openxmlformats.org/officeDocument/2006/relationships/hyperlink" Target="http://www.nevo.co.il/law_word/law14/law-2532.pdf" TargetMode="External"/><Relationship Id="rId333" Type="http://schemas.openxmlformats.org/officeDocument/2006/relationships/hyperlink" Target="http://www.nevo.co.il/law_word/law14/law-2512.pdf" TargetMode="External"/><Relationship Id="rId540" Type="http://schemas.openxmlformats.org/officeDocument/2006/relationships/hyperlink" Target="http://www.nevo.co.il/Law_word/law15/memshala-787.pdf" TargetMode="External"/><Relationship Id="rId72" Type="http://schemas.openxmlformats.org/officeDocument/2006/relationships/hyperlink" Target="http://www.nevo.co.il/Law_word/law14/LAW-2068.pdf" TargetMode="External"/><Relationship Id="rId375" Type="http://schemas.openxmlformats.org/officeDocument/2006/relationships/hyperlink" Target="http://www.nevo.co.il/Law_word/law14/law-2152.pdf" TargetMode="External"/><Relationship Id="rId3" Type="http://schemas.openxmlformats.org/officeDocument/2006/relationships/settings" Target="settings.xml"/><Relationship Id="rId235" Type="http://schemas.openxmlformats.org/officeDocument/2006/relationships/hyperlink" Target="http://www.nevo.co.il/Law_word/law14/law-2441.pdf" TargetMode="External"/><Relationship Id="rId277" Type="http://schemas.openxmlformats.org/officeDocument/2006/relationships/hyperlink" Target="http://www.nevo.co.il/Law_word/law14/law-2441.pdf" TargetMode="External"/><Relationship Id="rId400" Type="http://schemas.openxmlformats.org/officeDocument/2006/relationships/hyperlink" Target="http://www.nevo.co.il/Law_word/law15/MEMSHALA-208.pdf" TargetMode="External"/><Relationship Id="rId442" Type="http://schemas.openxmlformats.org/officeDocument/2006/relationships/hyperlink" Target="http://www.nevo.co.il/Law_word/law15/MEMSHALA-211.pdf" TargetMode="External"/><Relationship Id="rId484" Type="http://schemas.openxmlformats.org/officeDocument/2006/relationships/hyperlink" Target="http://www.nevo.co.il/Law_word/law15/memshala-472.pdf" TargetMode="External"/><Relationship Id="rId137" Type="http://schemas.openxmlformats.org/officeDocument/2006/relationships/hyperlink" Target="http://www.nevo.co.il/Law_word/law17/PROP-2333.pdf" TargetMode="External"/><Relationship Id="rId302" Type="http://schemas.openxmlformats.org/officeDocument/2006/relationships/hyperlink" Target="http://www.nevo.co.il/Law_word/law15/memshala-787.pdf" TargetMode="External"/><Relationship Id="rId344" Type="http://schemas.openxmlformats.org/officeDocument/2006/relationships/hyperlink" Target="http://www.nevo.co.il/Law_word/law15/memshala-787.pdf" TargetMode="External"/><Relationship Id="rId41" Type="http://schemas.openxmlformats.org/officeDocument/2006/relationships/hyperlink" Target="http://www.nevo.co.il/Law_word/law14/LAW-1272.pdf" TargetMode="External"/><Relationship Id="rId83" Type="http://schemas.openxmlformats.org/officeDocument/2006/relationships/hyperlink" Target="http://www.nevo.co.il/Law_word/law15/memshala-753.pdf" TargetMode="External"/><Relationship Id="rId179" Type="http://schemas.openxmlformats.org/officeDocument/2006/relationships/hyperlink" Target="http://www.nevo.co.il/Law_word/law17/PROP-2902.pdf" TargetMode="External"/><Relationship Id="rId386" Type="http://schemas.openxmlformats.org/officeDocument/2006/relationships/hyperlink" Target="http://www.nevo.co.il/Law_word/law17/PROP-2492.pdf" TargetMode="External"/><Relationship Id="rId551" Type="http://schemas.openxmlformats.org/officeDocument/2006/relationships/hyperlink" Target="http://www.nevo.co.il/advertisements/nevo-100.doc" TargetMode="External"/><Relationship Id="rId190" Type="http://schemas.openxmlformats.org/officeDocument/2006/relationships/hyperlink" Target="http://www.nevo.co.il/Law_word/law14/law-2256.pdf" TargetMode="External"/><Relationship Id="rId204" Type="http://schemas.openxmlformats.org/officeDocument/2006/relationships/hyperlink" Target="http://www.nevo.co.il/Law_word/law14/LAW-2207.pdf" TargetMode="External"/><Relationship Id="rId246" Type="http://schemas.openxmlformats.org/officeDocument/2006/relationships/hyperlink" Target="http://www.nevo.co.il/Law_word/law15/memshala-973.pdf" TargetMode="External"/><Relationship Id="rId288" Type="http://schemas.openxmlformats.org/officeDocument/2006/relationships/hyperlink" Target="http://www.nevo.co.il/Law_word/law15/memshala-973.pdf" TargetMode="External"/><Relationship Id="rId411" Type="http://schemas.openxmlformats.org/officeDocument/2006/relationships/hyperlink" Target="http://www.nevo.co.il/Law_word/law14/law-2152.pdf" TargetMode="External"/><Relationship Id="rId453" Type="http://schemas.openxmlformats.org/officeDocument/2006/relationships/hyperlink" Target="http://www.nevo.co.il/Law_word/law14/law-2152.pdf" TargetMode="External"/><Relationship Id="rId509" Type="http://schemas.openxmlformats.org/officeDocument/2006/relationships/hyperlink" Target="http://www.nevo.co.il/Law_word/law14/LAW-1366.pdf" TargetMode="External"/><Relationship Id="rId106" Type="http://schemas.openxmlformats.org/officeDocument/2006/relationships/hyperlink" Target="http://www.nevo.co.il/Law_word/law14/LAW-1212.pdf" TargetMode="External"/><Relationship Id="rId313" Type="http://schemas.openxmlformats.org/officeDocument/2006/relationships/hyperlink" Target="http://www.nevo.co.il/Law_word/law14/law-2441.pdf" TargetMode="External"/><Relationship Id="rId495" Type="http://schemas.openxmlformats.org/officeDocument/2006/relationships/hyperlink" Target="http://www.nevo.co.il/Law_word/law14/LAW-1366.pdf" TargetMode="External"/><Relationship Id="rId10" Type="http://schemas.openxmlformats.org/officeDocument/2006/relationships/hyperlink" Target="http://web1.nevo.co.il/Law_word/law15/memshala-295.pdf" TargetMode="External"/><Relationship Id="rId52" Type="http://schemas.openxmlformats.org/officeDocument/2006/relationships/hyperlink" Target="http://www.nevo.co.il/Law_word/law14/LAW-1527.pdf" TargetMode="External"/><Relationship Id="rId94" Type="http://schemas.openxmlformats.org/officeDocument/2006/relationships/hyperlink" Target="http://www.nevo.co.il/Law_word/law14/LAW-1723.pdf" TargetMode="External"/><Relationship Id="rId148" Type="http://schemas.openxmlformats.org/officeDocument/2006/relationships/hyperlink" Target="http://www.nevo.co.il/Law_word/law14/LAW-1861.pdf" TargetMode="External"/><Relationship Id="rId355" Type="http://schemas.openxmlformats.org/officeDocument/2006/relationships/hyperlink" Target="http://www.nevo.co.il/law_word/law14/law-2512.pdf" TargetMode="External"/><Relationship Id="rId397" Type="http://schemas.openxmlformats.org/officeDocument/2006/relationships/hyperlink" Target="http://www.nevo.co.il/Law_word/law14/LAW-1968.pdf" TargetMode="External"/><Relationship Id="rId520" Type="http://schemas.openxmlformats.org/officeDocument/2006/relationships/hyperlink" Target="http://web1.nevo.co.il/Law_word/law15/memshala-295.pdf" TargetMode="External"/><Relationship Id="rId215" Type="http://schemas.openxmlformats.org/officeDocument/2006/relationships/hyperlink" Target="http://www.nevo.co.il/Law_word/law15/memshala-506.pdf" TargetMode="External"/><Relationship Id="rId257" Type="http://schemas.openxmlformats.org/officeDocument/2006/relationships/hyperlink" Target="http://www.nevo.co.il/law_word/law14/law-2512.pdf" TargetMode="External"/><Relationship Id="rId422" Type="http://schemas.openxmlformats.org/officeDocument/2006/relationships/hyperlink" Target="http://web1.nevo.co.il/Law_word/law15/memshala-295.pdf" TargetMode="External"/><Relationship Id="rId464" Type="http://schemas.openxmlformats.org/officeDocument/2006/relationships/hyperlink" Target="http://www.nevo.co.il/Law_word/law16/KNESSET-104.pdf" TargetMode="External"/><Relationship Id="rId299" Type="http://schemas.openxmlformats.org/officeDocument/2006/relationships/hyperlink" Target="http://www.nevo.co.il/law_word/law14/law-2512.pdf" TargetMode="External"/><Relationship Id="rId63" Type="http://schemas.openxmlformats.org/officeDocument/2006/relationships/hyperlink" Target="http://www.nevo.co.il/Law_word/law17/PROP-3054.pdf" TargetMode="External"/><Relationship Id="rId159" Type="http://schemas.openxmlformats.org/officeDocument/2006/relationships/hyperlink" Target="http://www.nevo.co.il/Law_word/law15/memshala-428.pdf" TargetMode="External"/><Relationship Id="rId366" Type="http://schemas.openxmlformats.org/officeDocument/2006/relationships/hyperlink" Target="http://www.nevo.co.il/Law_word/law17/PROP-2278.pdf" TargetMode="External"/><Relationship Id="rId226" Type="http://schemas.openxmlformats.org/officeDocument/2006/relationships/hyperlink" Target="https://www.nevo.co.il/law_html/law14/law-3025.pdf" TargetMode="External"/><Relationship Id="rId433" Type="http://schemas.openxmlformats.org/officeDocument/2006/relationships/hyperlink" Target="http://www.nevo.co.il/Law_word/law14/LAW-2045.pdf" TargetMode="External"/><Relationship Id="rId74" Type="http://schemas.openxmlformats.org/officeDocument/2006/relationships/hyperlink" Target="http://www.nevo.co.il/Law_word/law14/LAW-2109.pdf" TargetMode="External"/><Relationship Id="rId377" Type="http://schemas.openxmlformats.org/officeDocument/2006/relationships/hyperlink" Target="http://www.nevo.co.il/Law_word/law14/LAW-1644.pdf" TargetMode="External"/><Relationship Id="rId500" Type="http://schemas.openxmlformats.org/officeDocument/2006/relationships/hyperlink" Target="http://web1.nevo.co.il/Law_word/law15/memshala-295.pdf" TargetMode="External"/><Relationship Id="rId5" Type="http://schemas.openxmlformats.org/officeDocument/2006/relationships/footnotes" Target="footnotes.xml"/><Relationship Id="rId237" Type="http://schemas.openxmlformats.org/officeDocument/2006/relationships/hyperlink" Target="http://www.nevo.co.il/Law_word/law14/law-2441.pdf" TargetMode="External"/><Relationship Id="rId444" Type="http://schemas.openxmlformats.org/officeDocument/2006/relationships/hyperlink" Target="http://www.nevo.co.il/Law_word/law15/MEMSHALA-174.pdf" TargetMode="External"/><Relationship Id="rId290" Type="http://schemas.openxmlformats.org/officeDocument/2006/relationships/hyperlink" Target="http://www.nevo.co.il/Law_word/law15/memshala-973.pdf" TargetMode="External"/><Relationship Id="rId304" Type="http://schemas.openxmlformats.org/officeDocument/2006/relationships/hyperlink" Target="http://www.nevo.co.il/Law_word/law15/memshala-973.pdf" TargetMode="External"/><Relationship Id="rId388" Type="http://schemas.openxmlformats.org/officeDocument/2006/relationships/hyperlink" Target="http://web1.nevo.co.il/Law_word/law15/memshala-295.pdf" TargetMode="External"/><Relationship Id="rId511" Type="http://schemas.openxmlformats.org/officeDocument/2006/relationships/hyperlink" Target="http://www.nevo.co.il/Law_word/law14/law-2152.pdf" TargetMode="External"/><Relationship Id="rId85" Type="http://schemas.openxmlformats.org/officeDocument/2006/relationships/hyperlink" Target="http://www.nevo.co.il/Law_word/law15/memshala-787.pdf" TargetMode="External"/><Relationship Id="rId150" Type="http://schemas.openxmlformats.org/officeDocument/2006/relationships/hyperlink" Target="http://www.nevo.co.il/Law_word/law14/LAW-1956.pdf" TargetMode="External"/><Relationship Id="rId248" Type="http://schemas.openxmlformats.org/officeDocument/2006/relationships/hyperlink" Target="http://www.nevo.co.il/Law_word/law15/memshala-787.pdf" TargetMode="External"/><Relationship Id="rId455" Type="http://schemas.openxmlformats.org/officeDocument/2006/relationships/hyperlink" Target="http://www.nevo.co.il/Law_word/law14/LAW-1644.pdf" TargetMode="External"/><Relationship Id="rId12" Type="http://schemas.openxmlformats.org/officeDocument/2006/relationships/hyperlink" Target="http://web1.nevo.co.il/Law_word/law15/memshala-295.pdf" TargetMode="External"/><Relationship Id="rId108" Type="http://schemas.openxmlformats.org/officeDocument/2006/relationships/hyperlink" Target="http://www.nevo.co.il/Law_word/law14/LAW-1272.pdf" TargetMode="External"/><Relationship Id="rId315" Type="http://schemas.openxmlformats.org/officeDocument/2006/relationships/hyperlink" Target="http://www.nevo.co.il/law_word/law14/law-2512.pdf" TargetMode="External"/><Relationship Id="rId522" Type="http://schemas.openxmlformats.org/officeDocument/2006/relationships/hyperlink" Target="http://www.nevo.co.il/Law_word/law15/memshala-787.pdf" TargetMode="External"/><Relationship Id="rId96" Type="http://schemas.openxmlformats.org/officeDocument/2006/relationships/hyperlink" Target="http://www.nevo.co.il/Law_word/law14/law-2441.pdf" TargetMode="External"/><Relationship Id="rId161" Type="http://schemas.openxmlformats.org/officeDocument/2006/relationships/hyperlink" Target="http://www.nevo.co.il/Law_word/law15/memshala-495.pdf" TargetMode="External"/><Relationship Id="rId399" Type="http://schemas.openxmlformats.org/officeDocument/2006/relationships/hyperlink" Target="http://www.nevo.co.il/Law_word/law14/LAW-2034.pdf" TargetMode="External"/></Relationships>
</file>

<file path=word/_rels/footnotes.xml.rels><?xml version="1.0" encoding="UTF-8" standalone="yes"?>
<Relationships xmlns="http://schemas.openxmlformats.org/package/2006/relationships"><Relationship Id="rId117" Type="http://schemas.openxmlformats.org/officeDocument/2006/relationships/hyperlink" Target="http://www.nevo.co.il/Law_word/law15/MEMSHALA-70.pdf" TargetMode="External"/><Relationship Id="rId21" Type="http://schemas.openxmlformats.org/officeDocument/2006/relationships/hyperlink" Target="http://www.nevo.co.il/Law_word/law17/PROP-2875.pdf" TargetMode="External"/><Relationship Id="rId42" Type="http://schemas.openxmlformats.org/officeDocument/2006/relationships/hyperlink" Target="http://www.nevo.co.il/Law_word/law14/law-2333.pdf" TargetMode="External"/><Relationship Id="rId63" Type="http://schemas.openxmlformats.org/officeDocument/2006/relationships/hyperlink" Target="http://www.nevo.co.il/Law_word/law14/LAW-1956.pdf" TargetMode="External"/><Relationship Id="rId84" Type="http://schemas.openxmlformats.org/officeDocument/2006/relationships/hyperlink" Target="http://www.nevo.co.il/Law_word/law15/memshala-1282.pdf" TargetMode="External"/><Relationship Id="rId138" Type="http://schemas.openxmlformats.org/officeDocument/2006/relationships/hyperlink" Target="http://www.nevo.co.il/Law_word/law14/LAW-2207.pdf" TargetMode="External"/><Relationship Id="rId159" Type="http://schemas.openxmlformats.org/officeDocument/2006/relationships/hyperlink" Target="http://www.nevo.co.il/Law_word/law15/memshala-458.pdf" TargetMode="External"/><Relationship Id="rId170" Type="http://schemas.openxmlformats.org/officeDocument/2006/relationships/hyperlink" Target="http://www.nevo.co.il/law_word/law14/law-2473.pdf" TargetMode="External"/><Relationship Id="rId107" Type="http://schemas.openxmlformats.org/officeDocument/2006/relationships/hyperlink" Target="http://www.nevo.co.il/Law_word/law15/MEMSHALA-2.pdf" TargetMode="External"/><Relationship Id="rId11" Type="http://schemas.openxmlformats.org/officeDocument/2006/relationships/hyperlink" Target="http://www.nevo.co.il/Law_word/law17/PROP-2051.pdf" TargetMode="External"/><Relationship Id="rId32" Type="http://schemas.openxmlformats.org/officeDocument/2006/relationships/hyperlink" Target="http://www.nevo.co.il/Law_word/law14/law-2032.pdf" TargetMode="External"/><Relationship Id="rId53" Type="http://schemas.openxmlformats.org/officeDocument/2006/relationships/hyperlink" Target="http://www.nevo.co.il/Law_word/law14/LAW-1633.pdf" TargetMode="External"/><Relationship Id="rId74" Type="http://schemas.openxmlformats.org/officeDocument/2006/relationships/hyperlink" Target="http://www.nevo.co.il/Law_word/law15/memshala-495.pdf" TargetMode="External"/><Relationship Id="rId128" Type="http://schemas.openxmlformats.org/officeDocument/2006/relationships/hyperlink" Target="http://www.nevo.co.il/Law_word/law14/law-1888.pdf" TargetMode="External"/><Relationship Id="rId149" Type="http://schemas.openxmlformats.org/officeDocument/2006/relationships/hyperlink" Target="http://www.nevo.co.il/Law_word/law15/memshala-1283.pdf" TargetMode="External"/><Relationship Id="rId5" Type="http://schemas.openxmlformats.org/officeDocument/2006/relationships/hyperlink" Target="http://www.nevo.co.il/Law_word/law17/PROP-1766.pdf" TargetMode="External"/><Relationship Id="rId95" Type="http://schemas.openxmlformats.org/officeDocument/2006/relationships/hyperlink" Target="http://www.nevo.co.il/Law_word/law17/PROP-2704.pdf" TargetMode="External"/><Relationship Id="rId160" Type="http://schemas.openxmlformats.org/officeDocument/2006/relationships/hyperlink" Target="http://www.nevo.co.il/Law_word/law14/law-2234.pdf" TargetMode="External"/><Relationship Id="rId181" Type="http://schemas.openxmlformats.org/officeDocument/2006/relationships/hyperlink" Target="https://www.nevo.co.il/psika_word/elyon/14018770-c29.doc" TargetMode="External"/><Relationship Id="rId22" Type="http://schemas.openxmlformats.org/officeDocument/2006/relationships/hyperlink" Target="http://www.nevo.co.il/Law_word/law14/law-1767.pdf" TargetMode="External"/><Relationship Id="rId43" Type="http://schemas.openxmlformats.org/officeDocument/2006/relationships/hyperlink" Target="http://www.nevo.co.il/Law_word/law15/memshala-641.pdf" TargetMode="External"/><Relationship Id="rId64" Type="http://schemas.openxmlformats.org/officeDocument/2006/relationships/hyperlink" Target="http://www.nevo.co.il/Law_word/law15/MEMSHALA-120.pdf" TargetMode="External"/><Relationship Id="rId118" Type="http://schemas.openxmlformats.org/officeDocument/2006/relationships/hyperlink" Target="http://www.nevo.co.il/Law_word/law14/law-1968.pdf" TargetMode="External"/><Relationship Id="rId139" Type="http://schemas.openxmlformats.org/officeDocument/2006/relationships/hyperlink" Target="http://www.nevo.co.il/Law_word/law15/memshala-428.pdf" TargetMode="External"/><Relationship Id="rId85" Type="http://schemas.openxmlformats.org/officeDocument/2006/relationships/hyperlink" Target="http://www.nevo.co.il/Law_word/law14/LAW-2945.pdf" TargetMode="External"/><Relationship Id="rId150" Type="http://schemas.openxmlformats.org/officeDocument/2006/relationships/hyperlink" Target="http://www.nevo.co.il/Law_word/law14/LAW-2945.pdf" TargetMode="External"/><Relationship Id="rId171" Type="http://schemas.openxmlformats.org/officeDocument/2006/relationships/hyperlink" Target="http://www.nevo.co.il/Law_word/law15/memshala-622.pdf" TargetMode="External"/><Relationship Id="rId12" Type="http://schemas.openxmlformats.org/officeDocument/2006/relationships/hyperlink" Target="http://www.nevo.co.il/Law_word/law14/LAW-1476.pdf" TargetMode="External"/><Relationship Id="rId33" Type="http://schemas.openxmlformats.org/officeDocument/2006/relationships/hyperlink" Target="http://www.nevo.co.il/Law_word/law15/MEMSHALA-201.pdf" TargetMode="External"/><Relationship Id="rId108" Type="http://schemas.openxmlformats.org/officeDocument/2006/relationships/hyperlink" Target="http://www.nevo.co.il/Law_word/law14/LAW-2045.pdf" TargetMode="External"/><Relationship Id="rId129" Type="http://schemas.openxmlformats.org/officeDocument/2006/relationships/hyperlink" Target="http://www.nevo.co.il/Law_word/law15/MEMSHALA-21.pdf" TargetMode="External"/><Relationship Id="rId54" Type="http://schemas.openxmlformats.org/officeDocument/2006/relationships/hyperlink" Target="http://www.nevo.co.il/Law_word/law17/PROP-2643.pdf" TargetMode="External"/><Relationship Id="rId75" Type="http://schemas.openxmlformats.org/officeDocument/2006/relationships/hyperlink" Target="http://www.nevo.co.il/Law_word/law14/law-2273.pdf" TargetMode="External"/><Relationship Id="rId96" Type="http://schemas.openxmlformats.org/officeDocument/2006/relationships/hyperlink" Target="http://www.nevo.co.il/Law_word/law14/LAW-1723.pdf" TargetMode="External"/><Relationship Id="rId140" Type="http://schemas.openxmlformats.org/officeDocument/2006/relationships/hyperlink" Target="http://www.nevo.co.il/Law_word/law14/law-2256.pdf" TargetMode="External"/><Relationship Id="rId161" Type="http://schemas.openxmlformats.org/officeDocument/2006/relationships/hyperlink" Target="http://www.nevo.co.il/Law_word/law15/memshala-468.pdf" TargetMode="External"/><Relationship Id="rId182" Type="http://schemas.openxmlformats.org/officeDocument/2006/relationships/hyperlink" Target="http://www.nevo.co.il/Law_word/law10/yalkut-7394.pdf" TargetMode="External"/><Relationship Id="rId6" Type="http://schemas.openxmlformats.org/officeDocument/2006/relationships/hyperlink" Target="http://www.nevo.co.il/Law_word/law14/LAW-1219.pdf" TargetMode="External"/><Relationship Id="rId23" Type="http://schemas.openxmlformats.org/officeDocument/2006/relationships/hyperlink" Target="http://www.nevo.co.il/Law_word/law17/PROP-2944.pdf" TargetMode="External"/><Relationship Id="rId119" Type="http://schemas.openxmlformats.org/officeDocument/2006/relationships/hyperlink" Target="http://www.nevo.co.il/Law_word/law15/MEMSHALA-151.pdf" TargetMode="External"/><Relationship Id="rId44" Type="http://schemas.openxmlformats.org/officeDocument/2006/relationships/hyperlink" Target="http://www.nevo.co.il/Law_word/law14/law-2393.pdf" TargetMode="External"/><Relationship Id="rId60" Type="http://schemas.openxmlformats.org/officeDocument/2006/relationships/hyperlink" Target="http://www.nevo.co.il/Law_word/law17/PROP-3018.pdf" TargetMode="External"/><Relationship Id="rId65" Type="http://schemas.openxmlformats.org/officeDocument/2006/relationships/hyperlink" Target="http://www.nevo.co.il/Law_word/law14/law-2061.pdf" TargetMode="External"/><Relationship Id="rId81" Type="http://schemas.openxmlformats.org/officeDocument/2006/relationships/hyperlink" Target="http://www.nevo.co.il/law_word/law14/law-2532.pdf" TargetMode="External"/><Relationship Id="rId86" Type="http://schemas.openxmlformats.org/officeDocument/2006/relationships/hyperlink" Target="https://www.nevo.co.il/Law_word/law15/memshala-1481.pdf" TargetMode="External"/><Relationship Id="rId130" Type="http://schemas.openxmlformats.org/officeDocument/2006/relationships/hyperlink" Target="http://www.nevo.co.il/Law_word/law14/law-1925.pdf" TargetMode="External"/><Relationship Id="rId135" Type="http://schemas.openxmlformats.org/officeDocument/2006/relationships/hyperlink" Target="http://www.nevo.co.il/Law_word/law15/memshala-371.pdf" TargetMode="External"/><Relationship Id="rId151" Type="http://schemas.openxmlformats.org/officeDocument/2006/relationships/hyperlink" Target="https://www.nevo.co.il/Law_word/law15/memshala-1481.pdf" TargetMode="External"/><Relationship Id="rId156" Type="http://schemas.openxmlformats.org/officeDocument/2006/relationships/hyperlink" Target="http://www.nevo.co.il/Law_word/law14/LAW-2152.pdf" TargetMode="External"/><Relationship Id="rId177" Type="http://schemas.openxmlformats.org/officeDocument/2006/relationships/hyperlink" Target="http://www.nevo.co.il/Law_word/law16/knesset-766.pdf" TargetMode="External"/><Relationship Id="rId172" Type="http://schemas.openxmlformats.org/officeDocument/2006/relationships/hyperlink" Target="http://www.nevo.co.il/law_word/law14/law-2512.pdf" TargetMode="External"/><Relationship Id="rId13" Type="http://schemas.openxmlformats.org/officeDocument/2006/relationships/hyperlink" Target="http://www.nevo.co.il/Law_word/law17/PROP-2278.pdf" TargetMode="External"/><Relationship Id="rId18" Type="http://schemas.openxmlformats.org/officeDocument/2006/relationships/hyperlink" Target="http://www.nevo.co.il/Law_word/law14/law-1713.pdf" TargetMode="External"/><Relationship Id="rId39" Type="http://schemas.openxmlformats.org/officeDocument/2006/relationships/hyperlink" Target="http://www.nevo.co.il/Law_word/law15/memshala-394.pdf" TargetMode="External"/><Relationship Id="rId109" Type="http://schemas.openxmlformats.org/officeDocument/2006/relationships/hyperlink" Target="http://www.nevo.co.il/Law_word/law15/MEMSHALA-174.pdf" TargetMode="External"/><Relationship Id="rId34" Type="http://schemas.openxmlformats.org/officeDocument/2006/relationships/hyperlink" Target="http://www.nevo.co.il/Law_word/law14/law-2068.pdf" TargetMode="External"/><Relationship Id="rId50" Type="http://schemas.openxmlformats.org/officeDocument/2006/relationships/hyperlink" Target="http://www.nevo.co.il/Law_word/law14/LAW-1541.pdf" TargetMode="External"/><Relationship Id="rId55" Type="http://schemas.openxmlformats.org/officeDocument/2006/relationships/hyperlink" Target="http://www.nevo.co.il/Law_word/law14/LAW-1653.pdf" TargetMode="External"/><Relationship Id="rId76" Type="http://schemas.openxmlformats.org/officeDocument/2006/relationships/hyperlink" Target="http://www.nevo.co.il/Law_word/law15/memshala-553.pdf" TargetMode="External"/><Relationship Id="rId97" Type="http://schemas.openxmlformats.org/officeDocument/2006/relationships/hyperlink" Target="http://www.nevo.co.il/Law_word/law17/PROP-2800.pdf" TargetMode="External"/><Relationship Id="rId104" Type="http://schemas.openxmlformats.org/officeDocument/2006/relationships/hyperlink" Target="http://www.nevo.co.il/Law_word/law14/LAW-1810.pdf" TargetMode="External"/><Relationship Id="rId120" Type="http://schemas.openxmlformats.org/officeDocument/2006/relationships/hyperlink" Target="http://www.nevo.co.il/Law_word/law14/law-2034.pdf" TargetMode="External"/><Relationship Id="rId125" Type="http://schemas.openxmlformats.org/officeDocument/2006/relationships/hyperlink" Target="http://www.nevo.co.il/Law_word/law15/memshala-352.pdf" TargetMode="External"/><Relationship Id="rId141" Type="http://schemas.openxmlformats.org/officeDocument/2006/relationships/hyperlink" Target="http://www.nevo.co.il/Law_word/law15/memshala-506.pdf" TargetMode="External"/><Relationship Id="rId146" Type="http://schemas.openxmlformats.org/officeDocument/2006/relationships/hyperlink" Target="http://www.nevo.co.il/law_word/law14/law-2532.pdf" TargetMode="External"/><Relationship Id="rId167" Type="http://schemas.openxmlformats.org/officeDocument/2006/relationships/hyperlink" Target="http://www.nevo.co.il/Law_word/law15/memshala-917.pdf" TargetMode="External"/><Relationship Id="rId7" Type="http://schemas.openxmlformats.org/officeDocument/2006/relationships/hyperlink" Target="http://www.nevo.co.il/Law_word/law17/PROP-1788.pdf" TargetMode="External"/><Relationship Id="rId71" Type="http://schemas.openxmlformats.org/officeDocument/2006/relationships/hyperlink" Target="http://www.nevo.co.il/Law_word/law14/LAW-2204.pdf" TargetMode="External"/><Relationship Id="rId92" Type="http://schemas.openxmlformats.org/officeDocument/2006/relationships/hyperlink" Target="http://www.nevo.co.il/Law_word/law14/LAW-1644.pdf" TargetMode="External"/><Relationship Id="rId162" Type="http://schemas.openxmlformats.org/officeDocument/2006/relationships/hyperlink" Target="http://www.nevo.co.il/law_word/law14/law-2345.PDF" TargetMode="External"/><Relationship Id="rId183" Type="http://schemas.openxmlformats.org/officeDocument/2006/relationships/hyperlink" Target="https://www.nevo.co.il/law_html/law10/yalkut-11103.pdf" TargetMode="External"/><Relationship Id="rId2" Type="http://schemas.openxmlformats.org/officeDocument/2006/relationships/hyperlink" Target="http://www.nevo.co.il/Law_word/law14/LAW-1172.pdf" TargetMode="External"/><Relationship Id="rId29" Type="http://schemas.openxmlformats.org/officeDocument/2006/relationships/hyperlink" Target="http://www.nevo.co.il/Law_word/law15/MEMSHALA-91.pdf" TargetMode="External"/><Relationship Id="rId24" Type="http://schemas.openxmlformats.org/officeDocument/2006/relationships/hyperlink" Target="http://www.nevo.co.il/Law_word/law14/law-1815.pdf" TargetMode="External"/><Relationship Id="rId40" Type="http://schemas.openxmlformats.org/officeDocument/2006/relationships/hyperlink" Target="http://www.nevo.co.il/Law_word/law14/law-2251.pdf" TargetMode="External"/><Relationship Id="rId45" Type="http://schemas.openxmlformats.org/officeDocument/2006/relationships/hyperlink" Target="http://www.nevo.co.il/Law_word/law15/memshala-753.pdf" TargetMode="External"/><Relationship Id="rId66" Type="http://schemas.openxmlformats.org/officeDocument/2006/relationships/hyperlink" Target="http://www.nevo.co.il/Law_word/law15/MEMSHALA-222.pdf" TargetMode="External"/><Relationship Id="rId87" Type="http://schemas.openxmlformats.org/officeDocument/2006/relationships/hyperlink" Target="https://www.nevo.co.il/Law_word/law14/LAW-3023.pdf" TargetMode="External"/><Relationship Id="rId110" Type="http://schemas.openxmlformats.org/officeDocument/2006/relationships/hyperlink" Target="http://www.nevo.co.il/Law_word/law14/LAW-2061.pdf" TargetMode="External"/><Relationship Id="rId115" Type="http://schemas.openxmlformats.org/officeDocument/2006/relationships/hyperlink" Target="http://www.nevo.co.il/Law_word/law15/MEMSHALA-21.pdf" TargetMode="External"/><Relationship Id="rId131" Type="http://schemas.openxmlformats.org/officeDocument/2006/relationships/hyperlink" Target="http://www.nevo.co.il/Law_word/law15/MEMSHALA-32.pdf" TargetMode="External"/><Relationship Id="rId136" Type="http://schemas.openxmlformats.org/officeDocument/2006/relationships/hyperlink" Target="http://www.nevo.co.il/Law_word/law14/LAW-2176.pdf" TargetMode="External"/><Relationship Id="rId157" Type="http://schemas.openxmlformats.org/officeDocument/2006/relationships/hyperlink" Target="http://web1.nevo.co.il/Law_word/law15/memshala-295.pdf" TargetMode="External"/><Relationship Id="rId178" Type="http://schemas.openxmlformats.org/officeDocument/2006/relationships/hyperlink" Target="http://www.nevo.co.il/law_word/law14/law-2964.pdf" TargetMode="External"/><Relationship Id="rId61" Type="http://schemas.openxmlformats.org/officeDocument/2006/relationships/hyperlink" Target="http://www.nevo.co.il/Law_word/law14/LAW-1861.pdf" TargetMode="External"/><Relationship Id="rId82" Type="http://schemas.openxmlformats.org/officeDocument/2006/relationships/hyperlink" Target="http://www.nevo.co.il/Law_word/law15/memshala-994.pdf" TargetMode="External"/><Relationship Id="rId152" Type="http://schemas.openxmlformats.org/officeDocument/2006/relationships/hyperlink" Target="https://www.nevo.co.il/Law_word/law14/LAW-3025.pdf" TargetMode="External"/><Relationship Id="rId173" Type="http://schemas.openxmlformats.org/officeDocument/2006/relationships/hyperlink" Target="http://www.nevo.co.il/Law_word/law15/memshala-973.pdf" TargetMode="External"/><Relationship Id="rId19" Type="http://schemas.openxmlformats.org/officeDocument/2006/relationships/hyperlink" Target="http://www.nevo.co.il/Law_word/law17/PROP-2818.pdf" TargetMode="External"/><Relationship Id="rId14" Type="http://schemas.openxmlformats.org/officeDocument/2006/relationships/hyperlink" Target="http://www.nevo.co.il/Law_word/law14/LAW-1527.pdf" TargetMode="External"/><Relationship Id="rId30" Type="http://schemas.openxmlformats.org/officeDocument/2006/relationships/hyperlink" Target="http://www.nevo.co.il/Law_word/law14/law-1968.pdf" TargetMode="External"/><Relationship Id="rId35" Type="http://schemas.openxmlformats.org/officeDocument/2006/relationships/hyperlink" Target="http://www.nevo.co.il/Law_word/law15/memshala-259.pdf" TargetMode="External"/><Relationship Id="rId56" Type="http://schemas.openxmlformats.org/officeDocument/2006/relationships/hyperlink" Target="http://www.nevo.co.il/Law_word/law17/PROP-2665.pdf" TargetMode="External"/><Relationship Id="rId77" Type="http://schemas.openxmlformats.org/officeDocument/2006/relationships/hyperlink" Target="http://www.nevo.co.il/Law_word/law14/law-2305.pdf" TargetMode="External"/><Relationship Id="rId100" Type="http://schemas.openxmlformats.org/officeDocument/2006/relationships/hyperlink" Target="http://www.nevo.co.il/Law_word/law14/LAW-1772.pdf" TargetMode="External"/><Relationship Id="rId105" Type="http://schemas.openxmlformats.org/officeDocument/2006/relationships/hyperlink" Target="http://www.nevo.co.il/Law_word/law17/PROP-3035.pdf" TargetMode="External"/><Relationship Id="rId126" Type="http://schemas.openxmlformats.org/officeDocument/2006/relationships/hyperlink" Target="http://www.nevo.co.il/Law_word/law14/LAW-1856.pdf" TargetMode="External"/><Relationship Id="rId147" Type="http://schemas.openxmlformats.org/officeDocument/2006/relationships/hyperlink" Target="http://www.nevo.co.il/Law_word/law15/memshala-993.pdf" TargetMode="External"/><Relationship Id="rId168" Type="http://schemas.openxmlformats.org/officeDocument/2006/relationships/hyperlink" Target="http://www.nevo.co.il/law_word/law14/law-2512.pdf" TargetMode="External"/><Relationship Id="rId8" Type="http://schemas.openxmlformats.org/officeDocument/2006/relationships/hyperlink" Target="http://www.nevo.co.il/Law_word/law14/LAW-1272.pdf" TargetMode="External"/><Relationship Id="rId51" Type="http://schemas.openxmlformats.org/officeDocument/2006/relationships/hyperlink" Target="http://www.nevo.co.il/Law_word/law17/PROP-2333.pdf" TargetMode="External"/><Relationship Id="rId72" Type="http://schemas.openxmlformats.org/officeDocument/2006/relationships/hyperlink" Target="http://www.nevo.co.il/Law_word/law15/memshala-428.pdf" TargetMode="External"/><Relationship Id="rId93" Type="http://schemas.openxmlformats.org/officeDocument/2006/relationships/hyperlink" Target="http://www.nevo.co.il/Law_word/law17/PROP-2492.pdf" TargetMode="External"/><Relationship Id="rId98" Type="http://schemas.openxmlformats.org/officeDocument/2006/relationships/hyperlink" Target="http://www.nevo.co.il/Law_word/law14/LAW-1751.pdf" TargetMode="External"/><Relationship Id="rId121" Type="http://schemas.openxmlformats.org/officeDocument/2006/relationships/hyperlink" Target="http://www.nevo.co.il/Law_word/law15/MEMSHALA-208.pdf" TargetMode="External"/><Relationship Id="rId142" Type="http://schemas.openxmlformats.org/officeDocument/2006/relationships/hyperlink" Target="http://www.nevo.co.il/Law_word/law14/law-2273.pdf" TargetMode="External"/><Relationship Id="rId163" Type="http://schemas.openxmlformats.org/officeDocument/2006/relationships/hyperlink" Target="http://www.nevo.co.il/Law_word/law15/memshala-472.pdf" TargetMode="External"/><Relationship Id="rId184" Type="http://schemas.openxmlformats.org/officeDocument/2006/relationships/hyperlink" Target="http://www.nevo.co.il/Law_word/law06/tak-6472.pdf" TargetMode="External"/><Relationship Id="rId3" Type="http://schemas.openxmlformats.org/officeDocument/2006/relationships/hyperlink" Target="http://www.nevo.co.il/Law_word/law14/LAW-1181.pdf" TargetMode="External"/><Relationship Id="rId25" Type="http://schemas.openxmlformats.org/officeDocument/2006/relationships/hyperlink" Target="http://www.nevo.co.il/Law_word/law17/PROP-3054.pdf" TargetMode="External"/><Relationship Id="rId46" Type="http://schemas.openxmlformats.org/officeDocument/2006/relationships/hyperlink" Target="http://www.nevo.co.il/Law_word/law14/law-2441.pdf" TargetMode="External"/><Relationship Id="rId67" Type="http://schemas.openxmlformats.org/officeDocument/2006/relationships/hyperlink" Target="http://www.nevo.co.il/Law_word/law14/law-2129.pdf" TargetMode="External"/><Relationship Id="rId116" Type="http://schemas.openxmlformats.org/officeDocument/2006/relationships/hyperlink" Target="http://www.nevo.co.il/Law_word/law14/law-1916.pdf" TargetMode="External"/><Relationship Id="rId137" Type="http://schemas.openxmlformats.org/officeDocument/2006/relationships/hyperlink" Target="http://www.nevo.co.il/Law_word/law15/memshala-394.pdf" TargetMode="External"/><Relationship Id="rId158" Type="http://schemas.openxmlformats.org/officeDocument/2006/relationships/hyperlink" Target="http://www.nevo.co.il/Law_word/law14/law-2229.pdf" TargetMode="External"/><Relationship Id="rId20" Type="http://schemas.openxmlformats.org/officeDocument/2006/relationships/hyperlink" Target="http://www.nevo.co.il/Law_word/law14/law-1741.pdf" TargetMode="External"/><Relationship Id="rId41" Type="http://schemas.openxmlformats.org/officeDocument/2006/relationships/hyperlink" Target="http://www.nevo.co.il/Law_word/law15/memshala-516.pdf" TargetMode="External"/><Relationship Id="rId62" Type="http://schemas.openxmlformats.org/officeDocument/2006/relationships/hyperlink" Target="http://www.nevo.co.il/Law_word/law17/PROP-3129.pdf" TargetMode="External"/><Relationship Id="rId83" Type="http://schemas.openxmlformats.org/officeDocument/2006/relationships/hyperlink" Target="http://www.nevo.co.il/law_word/law14/law-2768.pdf" TargetMode="External"/><Relationship Id="rId88" Type="http://schemas.openxmlformats.org/officeDocument/2006/relationships/hyperlink" Target="https://www.nevo.co.il/law_html/law15/memshala-1597.pdf" TargetMode="External"/><Relationship Id="rId111" Type="http://schemas.openxmlformats.org/officeDocument/2006/relationships/hyperlink" Target="http://www.nevo.co.il/Law_word/law15/MEMSHALA-211.pdf" TargetMode="External"/><Relationship Id="rId132" Type="http://schemas.openxmlformats.org/officeDocument/2006/relationships/hyperlink" Target="http://www.nevo.co.il/Law_word/law14/LAW-1981.pdf" TargetMode="External"/><Relationship Id="rId153" Type="http://schemas.openxmlformats.org/officeDocument/2006/relationships/hyperlink" Target="https://www.nevo.co.il/law_html/law15/memshala-1597.pdf" TargetMode="External"/><Relationship Id="rId174" Type="http://schemas.openxmlformats.org/officeDocument/2006/relationships/hyperlink" Target="http://www.nevo.co.il/law_word/law14/law-2592.pdf" TargetMode="External"/><Relationship Id="rId179" Type="http://schemas.openxmlformats.org/officeDocument/2006/relationships/hyperlink" Target="https://www.nevo.co.il/Law_word/law15/memshala-1445.pdf" TargetMode="External"/><Relationship Id="rId15" Type="http://schemas.openxmlformats.org/officeDocument/2006/relationships/hyperlink" Target="http://www.nevo.co.il/Law_word/law17/PROP-2252.pdf" TargetMode="External"/><Relationship Id="rId36" Type="http://schemas.openxmlformats.org/officeDocument/2006/relationships/hyperlink" Target="http://www.nevo.co.il/Law_word/law14/law-2109.pdf" TargetMode="External"/><Relationship Id="rId57" Type="http://schemas.openxmlformats.org/officeDocument/2006/relationships/hyperlink" Target="http://www.nevo.co.il/Law_word/law14/LAW-1751.pdf" TargetMode="External"/><Relationship Id="rId106" Type="http://schemas.openxmlformats.org/officeDocument/2006/relationships/hyperlink" Target="http://www.nevo.co.il/Law_word/law14/LAW-1873.pdf" TargetMode="External"/><Relationship Id="rId127" Type="http://schemas.openxmlformats.org/officeDocument/2006/relationships/hyperlink" Target="http://www.nevo.co.il/Law_word/law17/PROP-3137.pdf" TargetMode="External"/><Relationship Id="rId10" Type="http://schemas.openxmlformats.org/officeDocument/2006/relationships/hyperlink" Target="http://www.nevo.co.il/Law_word/law14/LAW-1366.pdf" TargetMode="External"/><Relationship Id="rId31" Type="http://schemas.openxmlformats.org/officeDocument/2006/relationships/hyperlink" Target="http://www.nevo.co.il/Law_word/law15/MEMSHALA-137.pdf" TargetMode="External"/><Relationship Id="rId52" Type="http://schemas.openxmlformats.org/officeDocument/2006/relationships/hyperlink" Target="http://www.nevo.co.il/Law_word/law14/LAW-1546.pdf" TargetMode="External"/><Relationship Id="rId73" Type="http://schemas.openxmlformats.org/officeDocument/2006/relationships/hyperlink" Target="http://www.nevo.co.il/Law_word/law14/law-2238.pdf" TargetMode="External"/><Relationship Id="rId78" Type="http://schemas.openxmlformats.org/officeDocument/2006/relationships/hyperlink" Target="http://www.nevo.co.il/Law_word/law15/memshala-599.pdf" TargetMode="External"/><Relationship Id="rId94" Type="http://schemas.openxmlformats.org/officeDocument/2006/relationships/hyperlink" Target="http://www.nevo.co.il/Law_word/law14/LAW-1692.pdf" TargetMode="External"/><Relationship Id="rId99" Type="http://schemas.openxmlformats.org/officeDocument/2006/relationships/hyperlink" Target="http://www.nevo.co.il/Law_word/law17/PROP-2848.pdf" TargetMode="External"/><Relationship Id="rId101" Type="http://schemas.openxmlformats.org/officeDocument/2006/relationships/hyperlink" Target="http://www.nevo.co.il/Law_word/law17/PROP-2970.pdf" TargetMode="External"/><Relationship Id="rId122" Type="http://schemas.openxmlformats.org/officeDocument/2006/relationships/hyperlink" Target="http://www.nevo.co.il/Law_word/law14/law-2074.pdf" TargetMode="External"/><Relationship Id="rId143" Type="http://schemas.openxmlformats.org/officeDocument/2006/relationships/hyperlink" Target="http://www.nevo.co.il/Law_word/law15/memshala-553.pdf" TargetMode="External"/><Relationship Id="rId148" Type="http://schemas.openxmlformats.org/officeDocument/2006/relationships/hyperlink" Target="http://www.nevo.co.il/law_word/law14/law-2768.pdf" TargetMode="External"/><Relationship Id="rId164" Type="http://schemas.openxmlformats.org/officeDocument/2006/relationships/hyperlink" Target="http://www.nevo.co.il/law_word/law14/law-2441.pdf" TargetMode="External"/><Relationship Id="rId169" Type="http://schemas.openxmlformats.org/officeDocument/2006/relationships/hyperlink" Target="http://www.nevo.co.il/Law_word/law15/memshala-973.pdf" TargetMode="External"/><Relationship Id="rId4" Type="http://schemas.openxmlformats.org/officeDocument/2006/relationships/hyperlink" Target="http://www.nevo.co.il/Law_word/law14/LAW-1212.pdf" TargetMode="External"/><Relationship Id="rId9" Type="http://schemas.openxmlformats.org/officeDocument/2006/relationships/hyperlink" Target="http://www.nevo.co.il/Law_word/law17/PROP-1916.pdf" TargetMode="External"/><Relationship Id="rId180" Type="http://schemas.openxmlformats.org/officeDocument/2006/relationships/hyperlink" Target="http://www.nevo.co.il/Law_word/law10/yalkut-7065.pdf" TargetMode="External"/><Relationship Id="rId26" Type="http://schemas.openxmlformats.org/officeDocument/2006/relationships/hyperlink" Target="http://www.nevo.co.il/Law_word/law14/law-1888.pdf" TargetMode="External"/><Relationship Id="rId47" Type="http://schemas.openxmlformats.org/officeDocument/2006/relationships/hyperlink" Target="http://www.nevo.co.il/Law_word/law15/memshala-787.pdf" TargetMode="External"/><Relationship Id="rId68" Type="http://schemas.openxmlformats.org/officeDocument/2006/relationships/hyperlink" Target="http://web1.nevo.co.il/Law_word/law15/memshala-352.pdf" TargetMode="External"/><Relationship Id="rId89" Type="http://schemas.openxmlformats.org/officeDocument/2006/relationships/hyperlink" Target="http://www.nevo.co.il/Law_word/law14/LAW-1573.pdf" TargetMode="External"/><Relationship Id="rId112" Type="http://schemas.openxmlformats.org/officeDocument/2006/relationships/hyperlink" Target="http://www.nevo.co.il/Law_word/law14/LAW-1818.pdf" TargetMode="External"/><Relationship Id="rId133" Type="http://schemas.openxmlformats.org/officeDocument/2006/relationships/hyperlink" Target="http://www.nevo.co.il/Law_word/law15/MEMSHALA-160.pdf" TargetMode="External"/><Relationship Id="rId154" Type="http://schemas.openxmlformats.org/officeDocument/2006/relationships/hyperlink" Target="http://www.nevo.co.il/Law_word/law14/LAW-2111.pdf" TargetMode="External"/><Relationship Id="rId175" Type="http://schemas.openxmlformats.org/officeDocument/2006/relationships/hyperlink" Target="http://www.nevo.co.il/Law_word/law15/memshala-1083.pdf" TargetMode="External"/><Relationship Id="rId16" Type="http://schemas.openxmlformats.org/officeDocument/2006/relationships/hyperlink" Target="http://www.nevo.co.il/Law_word/law14/law-1620.pdf" TargetMode="External"/><Relationship Id="rId37" Type="http://schemas.openxmlformats.org/officeDocument/2006/relationships/hyperlink" Target="http://www.nevo.co.il/Law_word/law15/memshala-317.pdf" TargetMode="External"/><Relationship Id="rId58" Type="http://schemas.openxmlformats.org/officeDocument/2006/relationships/hyperlink" Target="http://www.nevo.co.il/Law_word/law17/PROP-2902.pdf" TargetMode="External"/><Relationship Id="rId79" Type="http://schemas.openxmlformats.org/officeDocument/2006/relationships/hyperlink" Target="http://www.nevo.co.il/law_word/law14/law-2336.PDF" TargetMode="External"/><Relationship Id="rId102" Type="http://schemas.openxmlformats.org/officeDocument/2006/relationships/hyperlink" Target="http://www.nevo.co.il/Law_word/law14/LAW-1780.pdf" TargetMode="External"/><Relationship Id="rId123" Type="http://schemas.openxmlformats.org/officeDocument/2006/relationships/hyperlink" Target="http://www.nevo.co.il/Law_word/law15/memshala-270.pdf" TargetMode="External"/><Relationship Id="rId144" Type="http://schemas.openxmlformats.org/officeDocument/2006/relationships/hyperlink" Target="http://www.nevo.co.il/law_word/law14/law-2336.PDF" TargetMode="External"/><Relationship Id="rId90" Type="http://schemas.openxmlformats.org/officeDocument/2006/relationships/hyperlink" Target="http://www.nevo.co.il/Law_word/law17/PROP-2344.pdf" TargetMode="External"/><Relationship Id="rId165" Type="http://schemas.openxmlformats.org/officeDocument/2006/relationships/hyperlink" Target="http://www.nevo.co.il/Law_word/law15/memshala-787.pdf" TargetMode="External"/><Relationship Id="rId27" Type="http://schemas.openxmlformats.org/officeDocument/2006/relationships/hyperlink" Target="http://www.nevo.co.il/Law_word/law15/MEMSHALA-21.pdf" TargetMode="External"/><Relationship Id="rId48" Type="http://schemas.openxmlformats.org/officeDocument/2006/relationships/hyperlink" Target="http://www.nevo.co.il/Law_word/law14/LAW-1541.pdf" TargetMode="External"/><Relationship Id="rId69" Type="http://schemas.openxmlformats.org/officeDocument/2006/relationships/hyperlink" Target="http://www.nevo.co.il/Law_word/law14/law-2176.pdf" TargetMode="External"/><Relationship Id="rId113" Type="http://schemas.openxmlformats.org/officeDocument/2006/relationships/hyperlink" Target="http://www.nevo.co.il/Law_word/law17/PROP-3061.pdf" TargetMode="External"/><Relationship Id="rId134" Type="http://schemas.openxmlformats.org/officeDocument/2006/relationships/hyperlink" Target="http://www.nevo.co.il/Law_word/law14/LAW-2150.pdf" TargetMode="External"/><Relationship Id="rId80" Type="http://schemas.openxmlformats.org/officeDocument/2006/relationships/hyperlink" Target="http://www.nevo.co.il/Law_word/law15/memshala-626.pdf" TargetMode="External"/><Relationship Id="rId155" Type="http://schemas.openxmlformats.org/officeDocument/2006/relationships/hyperlink" Target="http://www.nevo.co.il/Law_word/law16/KNESSET-104.pdf" TargetMode="External"/><Relationship Id="rId176" Type="http://schemas.openxmlformats.org/officeDocument/2006/relationships/hyperlink" Target="http://www.nevo.co.il/law_word/law14/law-2775.pdf" TargetMode="External"/><Relationship Id="rId17" Type="http://schemas.openxmlformats.org/officeDocument/2006/relationships/hyperlink" Target="http://www.nevo.co.il/Law_word/law17/PROP-2580.pdf" TargetMode="External"/><Relationship Id="rId38" Type="http://schemas.openxmlformats.org/officeDocument/2006/relationships/hyperlink" Target="http://www.nevo.co.il/Law_word/law14/law-2172.pdf" TargetMode="External"/><Relationship Id="rId59" Type="http://schemas.openxmlformats.org/officeDocument/2006/relationships/hyperlink" Target="http://www.nevo.co.il/Law_word/law14/LAW-1801.pdf" TargetMode="External"/><Relationship Id="rId103" Type="http://schemas.openxmlformats.org/officeDocument/2006/relationships/hyperlink" Target="http://www.nevo.co.il/Law_word/law17/PROP-2889.pdf" TargetMode="External"/><Relationship Id="rId124" Type="http://schemas.openxmlformats.org/officeDocument/2006/relationships/hyperlink" Target="http://www.nevo.co.il/Law_word/law14/law-2129.pdf" TargetMode="External"/><Relationship Id="rId70" Type="http://schemas.openxmlformats.org/officeDocument/2006/relationships/hyperlink" Target="http://www.nevo.co.il/Law_word/law15/memshala-394.pdf" TargetMode="External"/><Relationship Id="rId91" Type="http://schemas.openxmlformats.org/officeDocument/2006/relationships/hyperlink" Target="http://www.nevo.co.il/Law_word/law17/PROP-2459.pdf" TargetMode="External"/><Relationship Id="rId145" Type="http://schemas.openxmlformats.org/officeDocument/2006/relationships/hyperlink" Target="http://www.nevo.co.il/Law_word/law15/memshala-641.pdf" TargetMode="External"/><Relationship Id="rId166" Type="http://schemas.openxmlformats.org/officeDocument/2006/relationships/hyperlink" Target="http://www.nevo.co.il/law_word/law14/law-2493.pdf" TargetMode="External"/><Relationship Id="rId1" Type="http://schemas.openxmlformats.org/officeDocument/2006/relationships/hyperlink" Target="http://www.nevo.co.il/Law_word/law14/LAW-1170.pdf" TargetMode="External"/><Relationship Id="rId28" Type="http://schemas.openxmlformats.org/officeDocument/2006/relationships/hyperlink" Target="http://www.nevo.co.il/Law_word/law14/law-1933.pdf" TargetMode="External"/><Relationship Id="rId49" Type="http://schemas.openxmlformats.org/officeDocument/2006/relationships/hyperlink" Target="http://www.nevo.co.il/Law_word/law17/PROP-2418.pdf" TargetMode="External"/><Relationship Id="rId114" Type="http://schemas.openxmlformats.org/officeDocument/2006/relationships/hyperlink" Target="http://www.nevo.co.il/Law_word/law14/law-188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33960</Words>
  <Characters>193577</Characters>
  <Application>Microsoft Office Word</Application>
  <DocSecurity>0</DocSecurity>
  <Lines>1613</Lines>
  <Paragraphs>454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227083</CharactersWithSpaces>
  <SharedDoc>false</SharedDoc>
  <HLinks>
    <vt:vector size="5118" baseType="variant">
      <vt:variant>
        <vt:i4>393283</vt:i4>
      </vt:variant>
      <vt:variant>
        <vt:i4>2382</vt:i4>
      </vt:variant>
      <vt:variant>
        <vt:i4>0</vt:i4>
      </vt:variant>
      <vt:variant>
        <vt:i4>5</vt:i4>
      </vt:variant>
      <vt:variant>
        <vt:lpwstr>http://www.nevo.co.il/advertisements/nevo-100.doc</vt:lpwstr>
      </vt:variant>
      <vt:variant>
        <vt:lpwstr/>
      </vt:variant>
      <vt:variant>
        <vt:i4>7471107</vt:i4>
      </vt:variant>
      <vt:variant>
        <vt:i4>2379</vt:i4>
      </vt:variant>
      <vt:variant>
        <vt:i4>0</vt:i4>
      </vt:variant>
      <vt:variant>
        <vt:i4>5</vt:i4>
      </vt:variant>
      <vt:variant>
        <vt:lpwstr>http://web1.nevo.co.il/Law_word/law15/memshala-295.pdf</vt:lpwstr>
      </vt:variant>
      <vt:variant>
        <vt:lpwstr/>
      </vt:variant>
      <vt:variant>
        <vt:i4>7864330</vt:i4>
      </vt:variant>
      <vt:variant>
        <vt:i4>2376</vt:i4>
      </vt:variant>
      <vt:variant>
        <vt:i4>0</vt:i4>
      </vt:variant>
      <vt:variant>
        <vt:i4>5</vt:i4>
      </vt:variant>
      <vt:variant>
        <vt:lpwstr>http://www.nevo.co.il/Law_word/law14/law-2152.pdf</vt:lpwstr>
      </vt:variant>
      <vt:variant>
        <vt:lpwstr/>
      </vt:variant>
      <vt:variant>
        <vt:i4>983158</vt:i4>
      </vt:variant>
      <vt:variant>
        <vt:i4>2373</vt:i4>
      </vt:variant>
      <vt:variant>
        <vt:i4>0</vt:i4>
      </vt:variant>
      <vt:variant>
        <vt:i4>5</vt:i4>
      </vt:variant>
      <vt:variant>
        <vt:lpwstr>http://www.nevo.co.il/Law_word/law17/PROP-2492.pdf</vt:lpwstr>
      </vt:variant>
      <vt:variant>
        <vt:lpwstr/>
      </vt:variant>
      <vt:variant>
        <vt:i4>7995403</vt:i4>
      </vt:variant>
      <vt:variant>
        <vt:i4>2370</vt:i4>
      </vt:variant>
      <vt:variant>
        <vt:i4>0</vt:i4>
      </vt:variant>
      <vt:variant>
        <vt:i4>5</vt:i4>
      </vt:variant>
      <vt:variant>
        <vt:lpwstr>http://www.nevo.co.il/Law_word/law14/LAW-1644.pdf</vt:lpwstr>
      </vt:variant>
      <vt:variant>
        <vt:lpwstr/>
      </vt:variant>
      <vt:variant>
        <vt:i4>524410</vt:i4>
      </vt:variant>
      <vt:variant>
        <vt:i4>2367</vt:i4>
      </vt:variant>
      <vt:variant>
        <vt:i4>0</vt:i4>
      </vt:variant>
      <vt:variant>
        <vt:i4>5</vt:i4>
      </vt:variant>
      <vt:variant>
        <vt:lpwstr>http://www.nevo.co.il/Law_word/law17/PROP-2051.pdf</vt:lpwstr>
      </vt:variant>
      <vt:variant>
        <vt:lpwstr/>
      </vt:variant>
      <vt:variant>
        <vt:i4>7864332</vt:i4>
      </vt:variant>
      <vt:variant>
        <vt:i4>2364</vt:i4>
      </vt:variant>
      <vt:variant>
        <vt:i4>0</vt:i4>
      </vt:variant>
      <vt:variant>
        <vt:i4>5</vt:i4>
      </vt:variant>
      <vt:variant>
        <vt:lpwstr>http://www.nevo.co.il/Law_word/law14/LAW-1366.pdf</vt:lpwstr>
      </vt:variant>
      <vt:variant>
        <vt:lpwstr/>
      </vt:variant>
      <vt:variant>
        <vt:i4>393341</vt:i4>
      </vt:variant>
      <vt:variant>
        <vt:i4>2361</vt:i4>
      </vt:variant>
      <vt:variant>
        <vt:i4>0</vt:i4>
      </vt:variant>
      <vt:variant>
        <vt:i4>5</vt:i4>
      </vt:variant>
      <vt:variant>
        <vt:lpwstr>http://www.nevo.co.il/Law_word/law17/PROP-1916.pdf</vt:lpwstr>
      </vt:variant>
      <vt:variant>
        <vt:lpwstr/>
      </vt:variant>
      <vt:variant>
        <vt:i4>7929865</vt:i4>
      </vt:variant>
      <vt:variant>
        <vt:i4>2358</vt:i4>
      </vt:variant>
      <vt:variant>
        <vt:i4>0</vt:i4>
      </vt:variant>
      <vt:variant>
        <vt:i4>5</vt:i4>
      </vt:variant>
      <vt:variant>
        <vt:lpwstr>http://www.nevo.co.il/Law_word/law14/LAW-1272.pdf</vt:lpwstr>
      </vt:variant>
      <vt:variant>
        <vt:lpwstr/>
      </vt:variant>
      <vt:variant>
        <vt:i4>7602259</vt:i4>
      </vt:variant>
      <vt:variant>
        <vt:i4>2355</vt:i4>
      </vt:variant>
      <vt:variant>
        <vt:i4>0</vt:i4>
      </vt:variant>
      <vt:variant>
        <vt:i4>5</vt:i4>
      </vt:variant>
      <vt:variant>
        <vt:lpwstr>http://www.nevo.co.il/Law_word/law15/memshala-787.pdf</vt:lpwstr>
      </vt:variant>
      <vt:variant>
        <vt:lpwstr/>
      </vt:variant>
      <vt:variant>
        <vt:i4>7929868</vt:i4>
      </vt:variant>
      <vt:variant>
        <vt:i4>2352</vt:i4>
      </vt:variant>
      <vt:variant>
        <vt:i4>0</vt:i4>
      </vt:variant>
      <vt:variant>
        <vt:i4>5</vt:i4>
      </vt:variant>
      <vt:variant>
        <vt:lpwstr>http://www.nevo.co.il/Law_word/law14/law-2441.pdf</vt:lpwstr>
      </vt:variant>
      <vt:variant>
        <vt:lpwstr/>
      </vt:variant>
      <vt:variant>
        <vt:i4>7602259</vt:i4>
      </vt:variant>
      <vt:variant>
        <vt:i4>2349</vt:i4>
      </vt:variant>
      <vt:variant>
        <vt:i4>0</vt:i4>
      </vt:variant>
      <vt:variant>
        <vt:i4>5</vt:i4>
      </vt:variant>
      <vt:variant>
        <vt:lpwstr>http://www.nevo.co.il/Law_word/law15/memshala-787.pdf</vt:lpwstr>
      </vt:variant>
      <vt:variant>
        <vt:lpwstr/>
      </vt:variant>
      <vt:variant>
        <vt:i4>7929868</vt:i4>
      </vt:variant>
      <vt:variant>
        <vt:i4>2346</vt:i4>
      </vt:variant>
      <vt:variant>
        <vt:i4>0</vt:i4>
      </vt:variant>
      <vt:variant>
        <vt:i4>5</vt:i4>
      </vt:variant>
      <vt:variant>
        <vt:lpwstr>http://www.nevo.co.il/Law_word/law14/law-2441.pdf</vt:lpwstr>
      </vt:variant>
      <vt:variant>
        <vt:lpwstr/>
      </vt:variant>
      <vt:variant>
        <vt:i4>7602259</vt:i4>
      </vt:variant>
      <vt:variant>
        <vt:i4>2343</vt:i4>
      </vt:variant>
      <vt:variant>
        <vt:i4>0</vt:i4>
      </vt:variant>
      <vt:variant>
        <vt:i4>5</vt:i4>
      </vt:variant>
      <vt:variant>
        <vt:lpwstr>http://www.nevo.co.il/Law_word/law15/memshala-787.pdf</vt:lpwstr>
      </vt:variant>
      <vt:variant>
        <vt:lpwstr/>
      </vt:variant>
      <vt:variant>
        <vt:i4>7929868</vt:i4>
      </vt:variant>
      <vt:variant>
        <vt:i4>2340</vt:i4>
      </vt:variant>
      <vt:variant>
        <vt:i4>0</vt:i4>
      </vt:variant>
      <vt:variant>
        <vt:i4>5</vt:i4>
      </vt:variant>
      <vt:variant>
        <vt:lpwstr>http://www.nevo.co.il/Law_word/law14/law-2441.pdf</vt:lpwstr>
      </vt:variant>
      <vt:variant>
        <vt:lpwstr/>
      </vt:variant>
      <vt:variant>
        <vt:i4>7602259</vt:i4>
      </vt:variant>
      <vt:variant>
        <vt:i4>2337</vt:i4>
      </vt:variant>
      <vt:variant>
        <vt:i4>0</vt:i4>
      </vt:variant>
      <vt:variant>
        <vt:i4>5</vt:i4>
      </vt:variant>
      <vt:variant>
        <vt:lpwstr>http://www.nevo.co.il/Law_word/law15/memshala-787.pdf</vt:lpwstr>
      </vt:variant>
      <vt:variant>
        <vt:lpwstr/>
      </vt:variant>
      <vt:variant>
        <vt:i4>7929868</vt:i4>
      </vt:variant>
      <vt:variant>
        <vt:i4>2334</vt:i4>
      </vt:variant>
      <vt:variant>
        <vt:i4>0</vt:i4>
      </vt:variant>
      <vt:variant>
        <vt:i4>5</vt:i4>
      </vt:variant>
      <vt:variant>
        <vt:lpwstr>http://www.nevo.co.il/Law_word/law14/law-2441.pdf</vt:lpwstr>
      </vt:variant>
      <vt:variant>
        <vt:lpwstr/>
      </vt:variant>
      <vt:variant>
        <vt:i4>7602259</vt:i4>
      </vt:variant>
      <vt:variant>
        <vt:i4>2331</vt:i4>
      </vt:variant>
      <vt:variant>
        <vt:i4>0</vt:i4>
      </vt:variant>
      <vt:variant>
        <vt:i4>5</vt:i4>
      </vt:variant>
      <vt:variant>
        <vt:lpwstr>http://www.nevo.co.il/Law_word/law15/memshala-787.pdf</vt:lpwstr>
      </vt:variant>
      <vt:variant>
        <vt:lpwstr/>
      </vt:variant>
      <vt:variant>
        <vt:i4>7929868</vt:i4>
      </vt:variant>
      <vt:variant>
        <vt:i4>2328</vt:i4>
      </vt:variant>
      <vt:variant>
        <vt:i4>0</vt:i4>
      </vt:variant>
      <vt:variant>
        <vt:i4>5</vt:i4>
      </vt:variant>
      <vt:variant>
        <vt:lpwstr>http://www.nevo.co.il/Law_word/law14/law-2441.pdf</vt:lpwstr>
      </vt:variant>
      <vt:variant>
        <vt:lpwstr/>
      </vt:variant>
      <vt:variant>
        <vt:i4>8061017</vt:i4>
      </vt:variant>
      <vt:variant>
        <vt:i4>2325</vt:i4>
      </vt:variant>
      <vt:variant>
        <vt:i4>0</vt:i4>
      </vt:variant>
      <vt:variant>
        <vt:i4>5</vt:i4>
      </vt:variant>
      <vt:variant>
        <vt:lpwstr>http://www.nevo.co.il/Law_word/law15/memshala-973.pdf</vt:lpwstr>
      </vt:variant>
      <vt:variant>
        <vt:lpwstr/>
      </vt:variant>
      <vt:variant>
        <vt:i4>8126478</vt:i4>
      </vt:variant>
      <vt:variant>
        <vt:i4>2322</vt:i4>
      </vt:variant>
      <vt:variant>
        <vt:i4>0</vt:i4>
      </vt:variant>
      <vt:variant>
        <vt:i4>5</vt:i4>
      </vt:variant>
      <vt:variant>
        <vt:lpwstr>http://www.nevo.co.il/law_word/law14/law-2512.pdf</vt:lpwstr>
      </vt:variant>
      <vt:variant>
        <vt:lpwstr/>
      </vt:variant>
      <vt:variant>
        <vt:i4>7602259</vt:i4>
      </vt:variant>
      <vt:variant>
        <vt:i4>2319</vt:i4>
      </vt:variant>
      <vt:variant>
        <vt:i4>0</vt:i4>
      </vt:variant>
      <vt:variant>
        <vt:i4>5</vt:i4>
      </vt:variant>
      <vt:variant>
        <vt:lpwstr>http://www.nevo.co.il/Law_word/law15/memshala-787.pdf</vt:lpwstr>
      </vt:variant>
      <vt:variant>
        <vt:lpwstr/>
      </vt:variant>
      <vt:variant>
        <vt:i4>7929868</vt:i4>
      </vt:variant>
      <vt:variant>
        <vt:i4>2316</vt:i4>
      </vt:variant>
      <vt:variant>
        <vt:i4>0</vt:i4>
      </vt:variant>
      <vt:variant>
        <vt:i4>5</vt:i4>
      </vt:variant>
      <vt:variant>
        <vt:lpwstr>http://www.nevo.co.il/Law_word/law14/law-2441.pdf</vt:lpwstr>
      </vt:variant>
      <vt:variant>
        <vt:lpwstr/>
      </vt:variant>
      <vt:variant>
        <vt:i4>7602259</vt:i4>
      </vt:variant>
      <vt:variant>
        <vt:i4>2313</vt:i4>
      </vt:variant>
      <vt:variant>
        <vt:i4>0</vt:i4>
      </vt:variant>
      <vt:variant>
        <vt:i4>5</vt:i4>
      </vt:variant>
      <vt:variant>
        <vt:lpwstr>http://www.nevo.co.il/Law_word/law15/memshala-787.pdf</vt:lpwstr>
      </vt:variant>
      <vt:variant>
        <vt:lpwstr/>
      </vt:variant>
      <vt:variant>
        <vt:i4>7929868</vt:i4>
      </vt:variant>
      <vt:variant>
        <vt:i4>2310</vt:i4>
      </vt:variant>
      <vt:variant>
        <vt:i4>0</vt:i4>
      </vt:variant>
      <vt:variant>
        <vt:i4>5</vt:i4>
      </vt:variant>
      <vt:variant>
        <vt:lpwstr>http://www.nevo.co.il/Law_word/law14/law-2441.pdf</vt:lpwstr>
      </vt:variant>
      <vt:variant>
        <vt:lpwstr/>
      </vt:variant>
      <vt:variant>
        <vt:i4>7602259</vt:i4>
      </vt:variant>
      <vt:variant>
        <vt:i4>2307</vt:i4>
      </vt:variant>
      <vt:variant>
        <vt:i4>0</vt:i4>
      </vt:variant>
      <vt:variant>
        <vt:i4>5</vt:i4>
      </vt:variant>
      <vt:variant>
        <vt:lpwstr>http://www.nevo.co.il/Law_word/law15/memshala-787.pdf</vt:lpwstr>
      </vt:variant>
      <vt:variant>
        <vt:lpwstr/>
      </vt:variant>
      <vt:variant>
        <vt:i4>7929868</vt:i4>
      </vt:variant>
      <vt:variant>
        <vt:i4>2304</vt:i4>
      </vt:variant>
      <vt:variant>
        <vt:i4>0</vt:i4>
      </vt:variant>
      <vt:variant>
        <vt:i4>5</vt:i4>
      </vt:variant>
      <vt:variant>
        <vt:lpwstr>http://www.nevo.co.il/Law_word/law14/law-2441.pdf</vt:lpwstr>
      </vt:variant>
      <vt:variant>
        <vt:lpwstr/>
      </vt:variant>
      <vt:variant>
        <vt:i4>7602259</vt:i4>
      </vt:variant>
      <vt:variant>
        <vt:i4>2301</vt:i4>
      </vt:variant>
      <vt:variant>
        <vt:i4>0</vt:i4>
      </vt:variant>
      <vt:variant>
        <vt:i4>5</vt:i4>
      </vt:variant>
      <vt:variant>
        <vt:lpwstr>http://www.nevo.co.il/Law_word/law15/memshala-787.pdf</vt:lpwstr>
      </vt:variant>
      <vt:variant>
        <vt:lpwstr/>
      </vt:variant>
      <vt:variant>
        <vt:i4>7929868</vt:i4>
      </vt:variant>
      <vt:variant>
        <vt:i4>2298</vt:i4>
      </vt:variant>
      <vt:variant>
        <vt:i4>0</vt:i4>
      </vt:variant>
      <vt:variant>
        <vt:i4>5</vt:i4>
      </vt:variant>
      <vt:variant>
        <vt:lpwstr>http://www.nevo.co.il/Law_word/law14/law-2441.pdf</vt:lpwstr>
      </vt:variant>
      <vt:variant>
        <vt:lpwstr/>
      </vt:variant>
      <vt:variant>
        <vt:i4>7471107</vt:i4>
      </vt:variant>
      <vt:variant>
        <vt:i4>2295</vt:i4>
      </vt:variant>
      <vt:variant>
        <vt:i4>0</vt:i4>
      </vt:variant>
      <vt:variant>
        <vt:i4>5</vt:i4>
      </vt:variant>
      <vt:variant>
        <vt:lpwstr>http://web1.nevo.co.il/Law_word/law15/memshala-295.pdf</vt:lpwstr>
      </vt:variant>
      <vt:variant>
        <vt:lpwstr/>
      </vt:variant>
      <vt:variant>
        <vt:i4>7864330</vt:i4>
      </vt:variant>
      <vt:variant>
        <vt:i4>2292</vt:i4>
      </vt:variant>
      <vt:variant>
        <vt:i4>0</vt:i4>
      </vt:variant>
      <vt:variant>
        <vt:i4>5</vt:i4>
      </vt:variant>
      <vt:variant>
        <vt:lpwstr>http://www.nevo.co.il/Law_word/law14/law-2152.pdf</vt:lpwstr>
      </vt:variant>
      <vt:variant>
        <vt:lpwstr/>
      </vt:variant>
      <vt:variant>
        <vt:i4>327806</vt:i4>
      </vt:variant>
      <vt:variant>
        <vt:i4>2289</vt:i4>
      </vt:variant>
      <vt:variant>
        <vt:i4>0</vt:i4>
      </vt:variant>
      <vt:variant>
        <vt:i4>5</vt:i4>
      </vt:variant>
      <vt:variant>
        <vt:lpwstr>http://www.nevo.co.il/Law_word/law17/PROP-2418.pdf</vt:lpwstr>
      </vt:variant>
      <vt:variant>
        <vt:lpwstr/>
      </vt:variant>
      <vt:variant>
        <vt:i4>7995405</vt:i4>
      </vt:variant>
      <vt:variant>
        <vt:i4>2286</vt:i4>
      </vt:variant>
      <vt:variant>
        <vt:i4>0</vt:i4>
      </vt:variant>
      <vt:variant>
        <vt:i4>5</vt:i4>
      </vt:variant>
      <vt:variant>
        <vt:lpwstr>http://www.nevo.co.il/Law_word/law14/LAW-1541.pdf</vt:lpwstr>
      </vt:variant>
      <vt:variant>
        <vt:lpwstr/>
      </vt:variant>
      <vt:variant>
        <vt:i4>524410</vt:i4>
      </vt:variant>
      <vt:variant>
        <vt:i4>2283</vt:i4>
      </vt:variant>
      <vt:variant>
        <vt:i4>0</vt:i4>
      </vt:variant>
      <vt:variant>
        <vt:i4>5</vt:i4>
      </vt:variant>
      <vt:variant>
        <vt:lpwstr>http://www.nevo.co.il/Law_word/law17/PROP-2051.pdf</vt:lpwstr>
      </vt:variant>
      <vt:variant>
        <vt:lpwstr/>
      </vt:variant>
      <vt:variant>
        <vt:i4>7864332</vt:i4>
      </vt:variant>
      <vt:variant>
        <vt:i4>2280</vt:i4>
      </vt:variant>
      <vt:variant>
        <vt:i4>0</vt:i4>
      </vt:variant>
      <vt:variant>
        <vt:i4>5</vt:i4>
      </vt:variant>
      <vt:variant>
        <vt:lpwstr>http://www.nevo.co.il/Law_word/law14/LAW-1366.pdf</vt:lpwstr>
      </vt:variant>
      <vt:variant>
        <vt:lpwstr/>
      </vt:variant>
      <vt:variant>
        <vt:i4>327806</vt:i4>
      </vt:variant>
      <vt:variant>
        <vt:i4>2277</vt:i4>
      </vt:variant>
      <vt:variant>
        <vt:i4>0</vt:i4>
      </vt:variant>
      <vt:variant>
        <vt:i4>5</vt:i4>
      </vt:variant>
      <vt:variant>
        <vt:lpwstr>http://www.nevo.co.il/Law_word/law17/PROP-2418.pdf</vt:lpwstr>
      </vt:variant>
      <vt:variant>
        <vt:lpwstr/>
      </vt:variant>
      <vt:variant>
        <vt:i4>7995405</vt:i4>
      </vt:variant>
      <vt:variant>
        <vt:i4>2274</vt:i4>
      </vt:variant>
      <vt:variant>
        <vt:i4>0</vt:i4>
      </vt:variant>
      <vt:variant>
        <vt:i4>5</vt:i4>
      </vt:variant>
      <vt:variant>
        <vt:lpwstr>http://www.nevo.co.il/Law_word/law14/LAW-1541.pdf</vt:lpwstr>
      </vt:variant>
      <vt:variant>
        <vt:lpwstr/>
      </vt:variant>
      <vt:variant>
        <vt:i4>7471107</vt:i4>
      </vt:variant>
      <vt:variant>
        <vt:i4>2271</vt:i4>
      </vt:variant>
      <vt:variant>
        <vt:i4>0</vt:i4>
      </vt:variant>
      <vt:variant>
        <vt:i4>5</vt:i4>
      </vt:variant>
      <vt:variant>
        <vt:lpwstr>http://web1.nevo.co.il/Law_word/law15/memshala-295.pdf</vt:lpwstr>
      </vt:variant>
      <vt:variant>
        <vt:lpwstr/>
      </vt:variant>
      <vt:variant>
        <vt:i4>7864330</vt:i4>
      </vt:variant>
      <vt:variant>
        <vt:i4>2268</vt:i4>
      </vt:variant>
      <vt:variant>
        <vt:i4>0</vt:i4>
      </vt:variant>
      <vt:variant>
        <vt:i4>5</vt:i4>
      </vt:variant>
      <vt:variant>
        <vt:lpwstr>http://www.nevo.co.il/Law_word/law14/law-2152.pdf</vt:lpwstr>
      </vt:variant>
      <vt:variant>
        <vt:lpwstr/>
      </vt:variant>
      <vt:variant>
        <vt:i4>524410</vt:i4>
      </vt:variant>
      <vt:variant>
        <vt:i4>2265</vt:i4>
      </vt:variant>
      <vt:variant>
        <vt:i4>0</vt:i4>
      </vt:variant>
      <vt:variant>
        <vt:i4>5</vt:i4>
      </vt:variant>
      <vt:variant>
        <vt:lpwstr>http://www.nevo.co.il/Law_word/law17/PROP-2051.pdf</vt:lpwstr>
      </vt:variant>
      <vt:variant>
        <vt:lpwstr/>
      </vt:variant>
      <vt:variant>
        <vt:i4>7864332</vt:i4>
      </vt:variant>
      <vt:variant>
        <vt:i4>2262</vt:i4>
      </vt:variant>
      <vt:variant>
        <vt:i4>0</vt:i4>
      </vt:variant>
      <vt:variant>
        <vt:i4>5</vt:i4>
      </vt:variant>
      <vt:variant>
        <vt:lpwstr>http://www.nevo.co.il/Law_word/law14/LAW-1366.pdf</vt:lpwstr>
      </vt:variant>
      <vt:variant>
        <vt:lpwstr/>
      </vt:variant>
      <vt:variant>
        <vt:i4>7471107</vt:i4>
      </vt:variant>
      <vt:variant>
        <vt:i4>2259</vt:i4>
      </vt:variant>
      <vt:variant>
        <vt:i4>0</vt:i4>
      </vt:variant>
      <vt:variant>
        <vt:i4>5</vt:i4>
      </vt:variant>
      <vt:variant>
        <vt:lpwstr>http://web1.nevo.co.il/Law_word/law15/memshala-295.pdf</vt:lpwstr>
      </vt:variant>
      <vt:variant>
        <vt:lpwstr/>
      </vt:variant>
      <vt:variant>
        <vt:i4>7864330</vt:i4>
      </vt:variant>
      <vt:variant>
        <vt:i4>2256</vt:i4>
      </vt:variant>
      <vt:variant>
        <vt:i4>0</vt:i4>
      </vt:variant>
      <vt:variant>
        <vt:i4>5</vt:i4>
      </vt:variant>
      <vt:variant>
        <vt:lpwstr>http://www.nevo.co.il/Law_word/law14/law-2152.pdf</vt:lpwstr>
      </vt:variant>
      <vt:variant>
        <vt:lpwstr/>
      </vt:variant>
      <vt:variant>
        <vt:i4>589947</vt:i4>
      </vt:variant>
      <vt:variant>
        <vt:i4>2253</vt:i4>
      </vt:variant>
      <vt:variant>
        <vt:i4>0</vt:i4>
      </vt:variant>
      <vt:variant>
        <vt:i4>5</vt:i4>
      </vt:variant>
      <vt:variant>
        <vt:lpwstr>http://www.nevo.co.il/Law_word/law17/PROP-2848.pdf</vt:lpwstr>
      </vt:variant>
      <vt:variant>
        <vt:lpwstr/>
      </vt:variant>
      <vt:variant>
        <vt:i4>8060943</vt:i4>
      </vt:variant>
      <vt:variant>
        <vt:i4>2250</vt:i4>
      </vt:variant>
      <vt:variant>
        <vt:i4>0</vt:i4>
      </vt:variant>
      <vt:variant>
        <vt:i4>5</vt:i4>
      </vt:variant>
      <vt:variant>
        <vt:lpwstr>http://www.nevo.co.il/Law_word/law14/LAW-1751.pdf</vt:lpwstr>
      </vt:variant>
      <vt:variant>
        <vt:lpwstr/>
      </vt:variant>
      <vt:variant>
        <vt:i4>524410</vt:i4>
      </vt:variant>
      <vt:variant>
        <vt:i4>2247</vt:i4>
      </vt:variant>
      <vt:variant>
        <vt:i4>0</vt:i4>
      </vt:variant>
      <vt:variant>
        <vt:i4>5</vt:i4>
      </vt:variant>
      <vt:variant>
        <vt:lpwstr>http://www.nevo.co.il/Law_word/law17/PROP-2051.pdf</vt:lpwstr>
      </vt:variant>
      <vt:variant>
        <vt:lpwstr/>
      </vt:variant>
      <vt:variant>
        <vt:i4>7864332</vt:i4>
      </vt:variant>
      <vt:variant>
        <vt:i4>2244</vt:i4>
      </vt:variant>
      <vt:variant>
        <vt:i4>0</vt:i4>
      </vt:variant>
      <vt:variant>
        <vt:i4>5</vt:i4>
      </vt:variant>
      <vt:variant>
        <vt:lpwstr>http://www.nevo.co.il/Law_word/law14/LAW-1366.pdf</vt:lpwstr>
      </vt:variant>
      <vt:variant>
        <vt:lpwstr/>
      </vt:variant>
      <vt:variant>
        <vt:i4>7602259</vt:i4>
      </vt:variant>
      <vt:variant>
        <vt:i4>2241</vt:i4>
      </vt:variant>
      <vt:variant>
        <vt:i4>0</vt:i4>
      </vt:variant>
      <vt:variant>
        <vt:i4>5</vt:i4>
      </vt:variant>
      <vt:variant>
        <vt:lpwstr>http://www.nevo.co.il/Law_word/law15/memshala-787.pdf</vt:lpwstr>
      </vt:variant>
      <vt:variant>
        <vt:lpwstr/>
      </vt:variant>
      <vt:variant>
        <vt:i4>7929868</vt:i4>
      </vt:variant>
      <vt:variant>
        <vt:i4>2238</vt:i4>
      </vt:variant>
      <vt:variant>
        <vt:i4>0</vt:i4>
      </vt:variant>
      <vt:variant>
        <vt:i4>5</vt:i4>
      </vt:variant>
      <vt:variant>
        <vt:lpwstr>http://www.nevo.co.il/Law_word/law14/law-2441.pdf</vt:lpwstr>
      </vt:variant>
      <vt:variant>
        <vt:lpwstr/>
      </vt:variant>
      <vt:variant>
        <vt:i4>7471107</vt:i4>
      </vt:variant>
      <vt:variant>
        <vt:i4>2235</vt:i4>
      </vt:variant>
      <vt:variant>
        <vt:i4>0</vt:i4>
      </vt:variant>
      <vt:variant>
        <vt:i4>5</vt:i4>
      </vt:variant>
      <vt:variant>
        <vt:lpwstr>http://web1.nevo.co.il/Law_word/law15/memshala-295.pdf</vt:lpwstr>
      </vt:variant>
      <vt:variant>
        <vt:lpwstr/>
      </vt:variant>
      <vt:variant>
        <vt:i4>7864330</vt:i4>
      </vt:variant>
      <vt:variant>
        <vt:i4>2232</vt:i4>
      </vt:variant>
      <vt:variant>
        <vt:i4>0</vt:i4>
      </vt:variant>
      <vt:variant>
        <vt:i4>5</vt:i4>
      </vt:variant>
      <vt:variant>
        <vt:lpwstr>http://www.nevo.co.il/Law_word/law14/law-2152.pdf</vt:lpwstr>
      </vt:variant>
      <vt:variant>
        <vt:lpwstr/>
      </vt:variant>
      <vt:variant>
        <vt:i4>589947</vt:i4>
      </vt:variant>
      <vt:variant>
        <vt:i4>2229</vt:i4>
      </vt:variant>
      <vt:variant>
        <vt:i4>0</vt:i4>
      </vt:variant>
      <vt:variant>
        <vt:i4>5</vt:i4>
      </vt:variant>
      <vt:variant>
        <vt:lpwstr>http://www.nevo.co.il/Law_word/law17/PROP-2848.pdf</vt:lpwstr>
      </vt:variant>
      <vt:variant>
        <vt:lpwstr/>
      </vt:variant>
      <vt:variant>
        <vt:i4>8060943</vt:i4>
      </vt:variant>
      <vt:variant>
        <vt:i4>2226</vt:i4>
      </vt:variant>
      <vt:variant>
        <vt:i4>0</vt:i4>
      </vt:variant>
      <vt:variant>
        <vt:i4>5</vt:i4>
      </vt:variant>
      <vt:variant>
        <vt:lpwstr>http://www.nevo.co.il/Law_word/law14/LAW-1751.pdf</vt:lpwstr>
      </vt:variant>
      <vt:variant>
        <vt:lpwstr/>
      </vt:variant>
      <vt:variant>
        <vt:i4>524410</vt:i4>
      </vt:variant>
      <vt:variant>
        <vt:i4>2223</vt:i4>
      </vt:variant>
      <vt:variant>
        <vt:i4>0</vt:i4>
      </vt:variant>
      <vt:variant>
        <vt:i4>5</vt:i4>
      </vt:variant>
      <vt:variant>
        <vt:lpwstr>http://www.nevo.co.il/Law_word/law17/PROP-2051.pdf</vt:lpwstr>
      </vt:variant>
      <vt:variant>
        <vt:lpwstr/>
      </vt:variant>
      <vt:variant>
        <vt:i4>7864332</vt:i4>
      </vt:variant>
      <vt:variant>
        <vt:i4>2220</vt:i4>
      </vt:variant>
      <vt:variant>
        <vt:i4>0</vt:i4>
      </vt:variant>
      <vt:variant>
        <vt:i4>5</vt:i4>
      </vt:variant>
      <vt:variant>
        <vt:lpwstr>http://www.nevo.co.il/Law_word/law14/LAW-1366.pdf</vt:lpwstr>
      </vt:variant>
      <vt:variant>
        <vt:lpwstr/>
      </vt:variant>
      <vt:variant>
        <vt:i4>393341</vt:i4>
      </vt:variant>
      <vt:variant>
        <vt:i4>2217</vt:i4>
      </vt:variant>
      <vt:variant>
        <vt:i4>0</vt:i4>
      </vt:variant>
      <vt:variant>
        <vt:i4>5</vt:i4>
      </vt:variant>
      <vt:variant>
        <vt:lpwstr>http://www.nevo.co.il/Law_word/law17/PROP-1916.pdf</vt:lpwstr>
      </vt:variant>
      <vt:variant>
        <vt:lpwstr/>
      </vt:variant>
      <vt:variant>
        <vt:i4>7929865</vt:i4>
      </vt:variant>
      <vt:variant>
        <vt:i4>2214</vt:i4>
      </vt:variant>
      <vt:variant>
        <vt:i4>0</vt:i4>
      </vt:variant>
      <vt:variant>
        <vt:i4>5</vt:i4>
      </vt:variant>
      <vt:variant>
        <vt:lpwstr>http://www.nevo.co.il/Law_word/law14/LAW-1272.pdf</vt:lpwstr>
      </vt:variant>
      <vt:variant>
        <vt:lpwstr/>
      </vt:variant>
      <vt:variant>
        <vt:i4>8061013</vt:i4>
      </vt:variant>
      <vt:variant>
        <vt:i4>2211</vt:i4>
      </vt:variant>
      <vt:variant>
        <vt:i4>0</vt:i4>
      </vt:variant>
      <vt:variant>
        <vt:i4>5</vt:i4>
      </vt:variant>
      <vt:variant>
        <vt:lpwstr>http://www.nevo.co.il/Law_word/law15/memshala-472.pdf</vt:lpwstr>
      </vt:variant>
      <vt:variant>
        <vt:lpwstr/>
      </vt:variant>
      <vt:variant>
        <vt:i4>7929871</vt:i4>
      </vt:variant>
      <vt:variant>
        <vt:i4>2208</vt:i4>
      </vt:variant>
      <vt:variant>
        <vt:i4>0</vt:i4>
      </vt:variant>
      <vt:variant>
        <vt:i4>5</vt:i4>
      </vt:variant>
      <vt:variant>
        <vt:lpwstr>http://www.nevo.co.il/Law_word/law14/law-2345.pdf</vt:lpwstr>
      </vt:variant>
      <vt:variant>
        <vt:lpwstr/>
      </vt:variant>
      <vt:variant>
        <vt:i4>8061013</vt:i4>
      </vt:variant>
      <vt:variant>
        <vt:i4>2205</vt:i4>
      </vt:variant>
      <vt:variant>
        <vt:i4>0</vt:i4>
      </vt:variant>
      <vt:variant>
        <vt:i4>5</vt:i4>
      </vt:variant>
      <vt:variant>
        <vt:lpwstr>http://www.nevo.co.il/Law_word/law15/memshala-472.pdf</vt:lpwstr>
      </vt:variant>
      <vt:variant>
        <vt:lpwstr/>
      </vt:variant>
      <vt:variant>
        <vt:i4>7929871</vt:i4>
      </vt:variant>
      <vt:variant>
        <vt:i4>2202</vt:i4>
      </vt:variant>
      <vt:variant>
        <vt:i4>0</vt:i4>
      </vt:variant>
      <vt:variant>
        <vt:i4>5</vt:i4>
      </vt:variant>
      <vt:variant>
        <vt:lpwstr>http://www.nevo.co.il/Law_word/law14/law-2345.pdf</vt:lpwstr>
      </vt:variant>
      <vt:variant>
        <vt:lpwstr/>
      </vt:variant>
      <vt:variant>
        <vt:i4>8061013</vt:i4>
      </vt:variant>
      <vt:variant>
        <vt:i4>2199</vt:i4>
      </vt:variant>
      <vt:variant>
        <vt:i4>0</vt:i4>
      </vt:variant>
      <vt:variant>
        <vt:i4>5</vt:i4>
      </vt:variant>
      <vt:variant>
        <vt:lpwstr>http://www.nevo.co.il/Law_word/law15/memshala-472.pdf</vt:lpwstr>
      </vt:variant>
      <vt:variant>
        <vt:lpwstr/>
      </vt:variant>
      <vt:variant>
        <vt:i4>7929871</vt:i4>
      </vt:variant>
      <vt:variant>
        <vt:i4>2196</vt:i4>
      </vt:variant>
      <vt:variant>
        <vt:i4>0</vt:i4>
      </vt:variant>
      <vt:variant>
        <vt:i4>5</vt:i4>
      </vt:variant>
      <vt:variant>
        <vt:lpwstr>http://www.nevo.co.il/Law_word/law14/law-2345.pdf</vt:lpwstr>
      </vt:variant>
      <vt:variant>
        <vt:lpwstr/>
      </vt:variant>
      <vt:variant>
        <vt:i4>8061013</vt:i4>
      </vt:variant>
      <vt:variant>
        <vt:i4>2193</vt:i4>
      </vt:variant>
      <vt:variant>
        <vt:i4>0</vt:i4>
      </vt:variant>
      <vt:variant>
        <vt:i4>5</vt:i4>
      </vt:variant>
      <vt:variant>
        <vt:lpwstr>http://www.nevo.co.il/Law_word/law15/memshala-472.pdf</vt:lpwstr>
      </vt:variant>
      <vt:variant>
        <vt:lpwstr/>
      </vt:variant>
      <vt:variant>
        <vt:i4>7929871</vt:i4>
      </vt:variant>
      <vt:variant>
        <vt:i4>2190</vt:i4>
      </vt:variant>
      <vt:variant>
        <vt:i4>0</vt:i4>
      </vt:variant>
      <vt:variant>
        <vt:i4>5</vt:i4>
      </vt:variant>
      <vt:variant>
        <vt:lpwstr>http://www.nevo.co.il/Law_word/law14/law-2345.pdf</vt:lpwstr>
      </vt:variant>
      <vt:variant>
        <vt:lpwstr/>
      </vt:variant>
      <vt:variant>
        <vt:i4>8061013</vt:i4>
      </vt:variant>
      <vt:variant>
        <vt:i4>2187</vt:i4>
      </vt:variant>
      <vt:variant>
        <vt:i4>0</vt:i4>
      </vt:variant>
      <vt:variant>
        <vt:i4>5</vt:i4>
      </vt:variant>
      <vt:variant>
        <vt:lpwstr>http://www.nevo.co.il/Law_word/law15/memshala-472.pdf</vt:lpwstr>
      </vt:variant>
      <vt:variant>
        <vt:lpwstr/>
      </vt:variant>
      <vt:variant>
        <vt:i4>7929871</vt:i4>
      </vt:variant>
      <vt:variant>
        <vt:i4>2184</vt:i4>
      </vt:variant>
      <vt:variant>
        <vt:i4>0</vt:i4>
      </vt:variant>
      <vt:variant>
        <vt:i4>5</vt:i4>
      </vt:variant>
      <vt:variant>
        <vt:lpwstr>http://www.nevo.co.il/Law_word/law14/law-2345.pdf</vt:lpwstr>
      </vt:variant>
      <vt:variant>
        <vt:lpwstr/>
      </vt:variant>
      <vt:variant>
        <vt:i4>8061013</vt:i4>
      </vt:variant>
      <vt:variant>
        <vt:i4>2181</vt:i4>
      </vt:variant>
      <vt:variant>
        <vt:i4>0</vt:i4>
      </vt:variant>
      <vt:variant>
        <vt:i4>5</vt:i4>
      </vt:variant>
      <vt:variant>
        <vt:lpwstr>http://www.nevo.co.il/Law_word/law15/memshala-472.pdf</vt:lpwstr>
      </vt:variant>
      <vt:variant>
        <vt:lpwstr/>
      </vt:variant>
      <vt:variant>
        <vt:i4>7929871</vt:i4>
      </vt:variant>
      <vt:variant>
        <vt:i4>2178</vt:i4>
      </vt:variant>
      <vt:variant>
        <vt:i4>0</vt:i4>
      </vt:variant>
      <vt:variant>
        <vt:i4>5</vt:i4>
      </vt:variant>
      <vt:variant>
        <vt:lpwstr>http://www.nevo.co.il/Law_word/law14/law-2345.pdf</vt:lpwstr>
      </vt:variant>
      <vt:variant>
        <vt:lpwstr/>
      </vt:variant>
      <vt:variant>
        <vt:i4>8061013</vt:i4>
      </vt:variant>
      <vt:variant>
        <vt:i4>2175</vt:i4>
      </vt:variant>
      <vt:variant>
        <vt:i4>0</vt:i4>
      </vt:variant>
      <vt:variant>
        <vt:i4>5</vt:i4>
      </vt:variant>
      <vt:variant>
        <vt:lpwstr>http://www.nevo.co.il/Law_word/law15/memshala-472.pdf</vt:lpwstr>
      </vt:variant>
      <vt:variant>
        <vt:lpwstr/>
      </vt:variant>
      <vt:variant>
        <vt:i4>7929871</vt:i4>
      </vt:variant>
      <vt:variant>
        <vt:i4>2172</vt:i4>
      </vt:variant>
      <vt:variant>
        <vt:i4>0</vt:i4>
      </vt:variant>
      <vt:variant>
        <vt:i4>5</vt:i4>
      </vt:variant>
      <vt:variant>
        <vt:lpwstr>http://www.nevo.co.il/Law_word/law14/law-2345.pdf</vt:lpwstr>
      </vt:variant>
      <vt:variant>
        <vt:lpwstr/>
      </vt:variant>
      <vt:variant>
        <vt:i4>8061013</vt:i4>
      </vt:variant>
      <vt:variant>
        <vt:i4>2169</vt:i4>
      </vt:variant>
      <vt:variant>
        <vt:i4>0</vt:i4>
      </vt:variant>
      <vt:variant>
        <vt:i4>5</vt:i4>
      </vt:variant>
      <vt:variant>
        <vt:lpwstr>http://www.nevo.co.il/Law_word/law15/memshala-472.pdf</vt:lpwstr>
      </vt:variant>
      <vt:variant>
        <vt:lpwstr/>
      </vt:variant>
      <vt:variant>
        <vt:i4>7929871</vt:i4>
      </vt:variant>
      <vt:variant>
        <vt:i4>2166</vt:i4>
      </vt:variant>
      <vt:variant>
        <vt:i4>0</vt:i4>
      </vt:variant>
      <vt:variant>
        <vt:i4>5</vt:i4>
      </vt:variant>
      <vt:variant>
        <vt:lpwstr>http://www.nevo.co.il/Law_word/law14/law-2345.pdf</vt:lpwstr>
      </vt:variant>
      <vt:variant>
        <vt:lpwstr/>
      </vt:variant>
      <vt:variant>
        <vt:i4>393341</vt:i4>
      </vt:variant>
      <vt:variant>
        <vt:i4>2163</vt:i4>
      </vt:variant>
      <vt:variant>
        <vt:i4>0</vt:i4>
      </vt:variant>
      <vt:variant>
        <vt:i4>5</vt:i4>
      </vt:variant>
      <vt:variant>
        <vt:lpwstr>http://www.nevo.co.il/Law_word/law17/PROP-1916.pdf</vt:lpwstr>
      </vt:variant>
      <vt:variant>
        <vt:lpwstr/>
      </vt:variant>
      <vt:variant>
        <vt:i4>7929865</vt:i4>
      </vt:variant>
      <vt:variant>
        <vt:i4>2160</vt:i4>
      </vt:variant>
      <vt:variant>
        <vt:i4>0</vt:i4>
      </vt:variant>
      <vt:variant>
        <vt:i4>5</vt:i4>
      </vt:variant>
      <vt:variant>
        <vt:lpwstr>http://www.nevo.co.il/Law_word/law14/LAW-1272.pdf</vt:lpwstr>
      </vt:variant>
      <vt:variant>
        <vt:lpwstr/>
      </vt:variant>
      <vt:variant>
        <vt:i4>7602259</vt:i4>
      </vt:variant>
      <vt:variant>
        <vt:i4>2157</vt:i4>
      </vt:variant>
      <vt:variant>
        <vt:i4>0</vt:i4>
      </vt:variant>
      <vt:variant>
        <vt:i4>5</vt:i4>
      </vt:variant>
      <vt:variant>
        <vt:lpwstr>http://www.nevo.co.il/Law_word/law15/memshala-787.pdf</vt:lpwstr>
      </vt:variant>
      <vt:variant>
        <vt:lpwstr/>
      </vt:variant>
      <vt:variant>
        <vt:i4>7929868</vt:i4>
      </vt:variant>
      <vt:variant>
        <vt:i4>2154</vt:i4>
      </vt:variant>
      <vt:variant>
        <vt:i4>0</vt:i4>
      </vt:variant>
      <vt:variant>
        <vt:i4>5</vt:i4>
      </vt:variant>
      <vt:variant>
        <vt:lpwstr>http://www.nevo.co.il/Law_word/law14/law-2441.pdf</vt:lpwstr>
      </vt:variant>
      <vt:variant>
        <vt:lpwstr/>
      </vt:variant>
      <vt:variant>
        <vt:i4>393341</vt:i4>
      </vt:variant>
      <vt:variant>
        <vt:i4>2151</vt:i4>
      </vt:variant>
      <vt:variant>
        <vt:i4>0</vt:i4>
      </vt:variant>
      <vt:variant>
        <vt:i4>5</vt:i4>
      </vt:variant>
      <vt:variant>
        <vt:lpwstr>http://www.nevo.co.il/Law_word/law17/PROP-1916.pdf</vt:lpwstr>
      </vt:variant>
      <vt:variant>
        <vt:lpwstr/>
      </vt:variant>
      <vt:variant>
        <vt:i4>7929865</vt:i4>
      </vt:variant>
      <vt:variant>
        <vt:i4>2148</vt:i4>
      </vt:variant>
      <vt:variant>
        <vt:i4>0</vt:i4>
      </vt:variant>
      <vt:variant>
        <vt:i4>5</vt:i4>
      </vt:variant>
      <vt:variant>
        <vt:lpwstr>http://www.nevo.co.il/Law_word/law14/LAW-1272.pdf</vt:lpwstr>
      </vt:variant>
      <vt:variant>
        <vt:lpwstr/>
      </vt:variant>
      <vt:variant>
        <vt:i4>7602259</vt:i4>
      </vt:variant>
      <vt:variant>
        <vt:i4>2145</vt:i4>
      </vt:variant>
      <vt:variant>
        <vt:i4>0</vt:i4>
      </vt:variant>
      <vt:variant>
        <vt:i4>5</vt:i4>
      </vt:variant>
      <vt:variant>
        <vt:lpwstr>http://www.nevo.co.il/Law_word/law15/memshala-787.pdf</vt:lpwstr>
      </vt:variant>
      <vt:variant>
        <vt:lpwstr/>
      </vt:variant>
      <vt:variant>
        <vt:i4>7929868</vt:i4>
      </vt:variant>
      <vt:variant>
        <vt:i4>2142</vt:i4>
      </vt:variant>
      <vt:variant>
        <vt:i4>0</vt:i4>
      </vt:variant>
      <vt:variant>
        <vt:i4>5</vt:i4>
      </vt:variant>
      <vt:variant>
        <vt:lpwstr>http://www.nevo.co.il/Law_word/law14/law-2441.pdf</vt:lpwstr>
      </vt:variant>
      <vt:variant>
        <vt:lpwstr/>
      </vt:variant>
      <vt:variant>
        <vt:i4>7995487</vt:i4>
      </vt:variant>
      <vt:variant>
        <vt:i4>2139</vt:i4>
      </vt:variant>
      <vt:variant>
        <vt:i4>0</vt:i4>
      </vt:variant>
      <vt:variant>
        <vt:i4>5</vt:i4>
      </vt:variant>
      <vt:variant>
        <vt:lpwstr>http://www.nevo.co.il/Law_word/law15/memshala-468.pdf</vt:lpwstr>
      </vt:variant>
      <vt:variant>
        <vt:lpwstr/>
      </vt:variant>
      <vt:variant>
        <vt:i4>8257551</vt:i4>
      </vt:variant>
      <vt:variant>
        <vt:i4>2136</vt:i4>
      </vt:variant>
      <vt:variant>
        <vt:i4>0</vt:i4>
      </vt:variant>
      <vt:variant>
        <vt:i4>5</vt:i4>
      </vt:variant>
      <vt:variant>
        <vt:lpwstr>http://www.nevo.co.il/Law_word/law14/law-2234.pdf</vt:lpwstr>
      </vt:variant>
      <vt:variant>
        <vt:lpwstr/>
      </vt:variant>
      <vt:variant>
        <vt:i4>7471107</vt:i4>
      </vt:variant>
      <vt:variant>
        <vt:i4>2133</vt:i4>
      </vt:variant>
      <vt:variant>
        <vt:i4>0</vt:i4>
      </vt:variant>
      <vt:variant>
        <vt:i4>5</vt:i4>
      </vt:variant>
      <vt:variant>
        <vt:lpwstr>http://web1.nevo.co.il/Law_word/law15/memshala-295.pdf</vt:lpwstr>
      </vt:variant>
      <vt:variant>
        <vt:lpwstr/>
      </vt:variant>
      <vt:variant>
        <vt:i4>7864330</vt:i4>
      </vt:variant>
      <vt:variant>
        <vt:i4>2130</vt:i4>
      </vt:variant>
      <vt:variant>
        <vt:i4>0</vt:i4>
      </vt:variant>
      <vt:variant>
        <vt:i4>5</vt:i4>
      </vt:variant>
      <vt:variant>
        <vt:lpwstr>http://www.nevo.co.il/Law_word/law14/law-2152.pdf</vt:lpwstr>
      </vt:variant>
      <vt:variant>
        <vt:lpwstr/>
      </vt:variant>
      <vt:variant>
        <vt:i4>3538970</vt:i4>
      </vt:variant>
      <vt:variant>
        <vt:i4>2127</vt:i4>
      </vt:variant>
      <vt:variant>
        <vt:i4>0</vt:i4>
      </vt:variant>
      <vt:variant>
        <vt:i4>5</vt:i4>
      </vt:variant>
      <vt:variant>
        <vt:lpwstr>http://www.nevo.co.il/Law_word/law16/KNESSET-104.pdf</vt:lpwstr>
      </vt:variant>
      <vt:variant>
        <vt:lpwstr/>
      </vt:variant>
      <vt:variant>
        <vt:i4>8126473</vt:i4>
      </vt:variant>
      <vt:variant>
        <vt:i4>2124</vt:i4>
      </vt:variant>
      <vt:variant>
        <vt:i4>0</vt:i4>
      </vt:variant>
      <vt:variant>
        <vt:i4>5</vt:i4>
      </vt:variant>
      <vt:variant>
        <vt:lpwstr>http://www.nevo.co.il/Law_word/law14/LAW-2111.pdf</vt:lpwstr>
      </vt:variant>
      <vt:variant>
        <vt:lpwstr/>
      </vt:variant>
      <vt:variant>
        <vt:i4>7471107</vt:i4>
      </vt:variant>
      <vt:variant>
        <vt:i4>2121</vt:i4>
      </vt:variant>
      <vt:variant>
        <vt:i4>0</vt:i4>
      </vt:variant>
      <vt:variant>
        <vt:i4>5</vt:i4>
      </vt:variant>
      <vt:variant>
        <vt:lpwstr>http://web1.nevo.co.il/Law_word/law15/memshala-295.pdf</vt:lpwstr>
      </vt:variant>
      <vt:variant>
        <vt:lpwstr/>
      </vt:variant>
      <vt:variant>
        <vt:i4>7864330</vt:i4>
      </vt:variant>
      <vt:variant>
        <vt:i4>2118</vt:i4>
      </vt:variant>
      <vt:variant>
        <vt:i4>0</vt:i4>
      </vt:variant>
      <vt:variant>
        <vt:i4>5</vt:i4>
      </vt:variant>
      <vt:variant>
        <vt:lpwstr>http://www.nevo.co.il/Law_word/law14/law-2152.pdf</vt:lpwstr>
      </vt:variant>
      <vt:variant>
        <vt:lpwstr/>
      </vt:variant>
      <vt:variant>
        <vt:i4>393341</vt:i4>
      </vt:variant>
      <vt:variant>
        <vt:i4>2115</vt:i4>
      </vt:variant>
      <vt:variant>
        <vt:i4>0</vt:i4>
      </vt:variant>
      <vt:variant>
        <vt:i4>5</vt:i4>
      </vt:variant>
      <vt:variant>
        <vt:lpwstr>http://www.nevo.co.il/Law_word/law17/PROP-1916.pdf</vt:lpwstr>
      </vt:variant>
      <vt:variant>
        <vt:lpwstr/>
      </vt:variant>
      <vt:variant>
        <vt:i4>7929865</vt:i4>
      </vt:variant>
      <vt:variant>
        <vt:i4>2112</vt:i4>
      </vt:variant>
      <vt:variant>
        <vt:i4>0</vt:i4>
      </vt:variant>
      <vt:variant>
        <vt:i4>5</vt:i4>
      </vt:variant>
      <vt:variant>
        <vt:lpwstr>http://www.nevo.co.il/Law_word/law14/LAW-1272.pdf</vt:lpwstr>
      </vt:variant>
      <vt:variant>
        <vt:lpwstr/>
      </vt:variant>
      <vt:variant>
        <vt:i4>7471107</vt:i4>
      </vt:variant>
      <vt:variant>
        <vt:i4>2109</vt:i4>
      </vt:variant>
      <vt:variant>
        <vt:i4>0</vt:i4>
      </vt:variant>
      <vt:variant>
        <vt:i4>5</vt:i4>
      </vt:variant>
      <vt:variant>
        <vt:lpwstr>http://web1.nevo.co.il/Law_word/law15/memshala-295.pdf</vt:lpwstr>
      </vt:variant>
      <vt:variant>
        <vt:lpwstr/>
      </vt:variant>
      <vt:variant>
        <vt:i4>7864330</vt:i4>
      </vt:variant>
      <vt:variant>
        <vt:i4>2106</vt:i4>
      </vt:variant>
      <vt:variant>
        <vt:i4>0</vt:i4>
      </vt:variant>
      <vt:variant>
        <vt:i4>5</vt:i4>
      </vt:variant>
      <vt:variant>
        <vt:lpwstr>http://www.nevo.co.il/Law_word/law14/law-2152.pdf</vt:lpwstr>
      </vt:variant>
      <vt:variant>
        <vt:lpwstr/>
      </vt:variant>
      <vt:variant>
        <vt:i4>983158</vt:i4>
      </vt:variant>
      <vt:variant>
        <vt:i4>2103</vt:i4>
      </vt:variant>
      <vt:variant>
        <vt:i4>0</vt:i4>
      </vt:variant>
      <vt:variant>
        <vt:i4>5</vt:i4>
      </vt:variant>
      <vt:variant>
        <vt:lpwstr>http://www.nevo.co.il/Law_word/law17/PROP-2492.pdf</vt:lpwstr>
      </vt:variant>
      <vt:variant>
        <vt:lpwstr/>
      </vt:variant>
      <vt:variant>
        <vt:i4>7995403</vt:i4>
      </vt:variant>
      <vt:variant>
        <vt:i4>2100</vt:i4>
      </vt:variant>
      <vt:variant>
        <vt:i4>0</vt:i4>
      </vt:variant>
      <vt:variant>
        <vt:i4>5</vt:i4>
      </vt:variant>
      <vt:variant>
        <vt:lpwstr>http://www.nevo.co.il/Law_word/law14/LAW-1644.pdf</vt:lpwstr>
      </vt:variant>
      <vt:variant>
        <vt:lpwstr/>
      </vt:variant>
      <vt:variant>
        <vt:i4>7471107</vt:i4>
      </vt:variant>
      <vt:variant>
        <vt:i4>2097</vt:i4>
      </vt:variant>
      <vt:variant>
        <vt:i4>0</vt:i4>
      </vt:variant>
      <vt:variant>
        <vt:i4>5</vt:i4>
      </vt:variant>
      <vt:variant>
        <vt:lpwstr>http://web1.nevo.co.il/Law_word/law15/memshala-295.pdf</vt:lpwstr>
      </vt:variant>
      <vt:variant>
        <vt:lpwstr/>
      </vt:variant>
      <vt:variant>
        <vt:i4>7864330</vt:i4>
      </vt:variant>
      <vt:variant>
        <vt:i4>2094</vt:i4>
      </vt:variant>
      <vt:variant>
        <vt:i4>0</vt:i4>
      </vt:variant>
      <vt:variant>
        <vt:i4>5</vt:i4>
      </vt:variant>
      <vt:variant>
        <vt:lpwstr>http://www.nevo.co.il/Law_word/law14/law-2152.pdf</vt:lpwstr>
      </vt:variant>
      <vt:variant>
        <vt:lpwstr/>
      </vt:variant>
      <vt:variant>
        <vt:i4>8192080</vt:i4>
      </vt:variant>
      <vt:variant>
        <vt:i4>2091</vt:i4>
      </vt:variant>
      <vt:variant>
        <vt:i4>0</vt:i4>
      </vt:variant>
      <vt:variant>
        <vt:i4>5</vt:i4>
      </vt:variant>
      <vt:variant>
        <vt:lpwstr>http://www.nevo.co.il/Law_word/law15/MEMSHALA-211.pdf</vt:lpwstr>
      </vt:variant>
      <vt:variant>
        <vt:lpwstr/>
      </vt:variant>
      <vt:variant>
        <vt:i4>8060936</vt:i4>
      </vt:variant>
      <vt:variant>
        <vt:i4>2088</vt:i4>
      </vt:variant>
      <vt:variant>
        <vt:i4>0</vt:i4>
      </vt:variant>
      <vt:variant>
        <vt:i4>5</vt:i4>
      </vt:variant>
      <vt:variant>
        <vt:lpwstr>http://www.nevo.co.il/Law_word/law14/LAW-2061.pdf</vt:lpwstr>
      </vt:variant>
      <vt:variant>
        <vt:lpwstr/>
      </vt:variant>
      <vt:variant>
        <vt:i4>4980833</vt:i4>
      </vt:variant>
      <vt:variant>
        <vt:i4>2085</vt:i4>
      </vt:variant>
      <vt:variant>
        <vt:i4>0</vt:i4>
      </vt:variant>
      <vt:variant>
        <vt:i4>5</vt:i4>
      </vt:variant>
      <vt:variant>
        <vt:lpwstr>http://www.nevo.co.il/Law_word/law15/MEMSHALA-2.pdf</vt:lpwstr>
      </vt:variant>
      <vt:variant>
        <vt:lpwstr/>
      </vt:variant>
      <vt:variant>
        <vt:i4>7929858</vt:i4>
      </vt:variant>
      <vt:variant>
        <vt:i4>2082</vt:i4>
      </vt:variant>
      <vt:variant>
        <vt:i4>0</vt:i4>
      </vt:variant>
      <vt:variant>
        <vt:i4>5</vt:i4>
      </vt:variant>
      <vt:variant>
        <vt:lpwstr>http://www.nevo.co.il/Law_word/law14/LAW-1873.pdf</vt:lpwstr>
      </vt:variant>
      <vt:variant>
        <vt:lpwstr/>
      </vt:variant>
      <vt:variant>
        <vt:i4>786557</vt:i4>
      </vt:variant>
      <vt:variant>
        <vt:i4>2079</vt:i4>
      </vt:variant>
      <vt:variant>
        <vt:i4>0</vt:i4>
      </vt:variant>
      <vt:variant>
        <vt:i4>5</vt:i4>
      </vt:variant>
      <vt:variant>
        <vt:lpwstr>http://www.nevo.co.il/Law_word/law17/PROP-3035.pdf</vt:lpwstr>
      </vt:variant>
      <vt:variant>
        <vt:lpwstr/>
      </vt:variant>
      <vt:variant>
        <vt:i4>8323073</vt:i4>
      </vt:variant>
      <vt:variant>
        <vt:i4>2076</vt:i4>
      </vt:variant>
      <vt:variant>
        <vt:i4>0</vt:i4>
      </vt:variant>
      <vt:variant>
        <vt:i4>5</vt:i4>
      </vt:variant>
      <vt:variant>
        <vt:lpwstr>http://www.nevo.co.il/Law_word/law14/LAW-1810.pdf</vt:lpwstr>
      </vt:variant>
      <vt:variant>
        <vt:lpwstr/>
      </vt:variant>
      <vt:variant>
        <vt:i4>7471107</vt:i4>
      </vt:variant>
      <vt:variant>
        <vt:i4>2073</vt:i4>
      </vt:variant>
      <vt:variant>
        <vt:i4>0</vt:i4>
      </vt:variant>
      <vt:variant>
        <vt:i4>5</vt:i4>
      </vt:variant>
      <vt:variant>
        <vt:lpwstr>http://web1.nevo.co.il/Law_word/law15/memshala-295.pdf</vt:lpwstr>
      </vt:variant>
      <vt:variant>
        <vt:lpwstr/>
      </vt:variant>
      <vt:variant>
        <vt:i4>7864330</vt:i4>
      </vt:variant>
      <vt:variant>
        <vt:i4>2070</vt:i4>
      </vt:variant>
      <vt:variant>
        <vt:i4>0</vt:i4>
      </vt:variant>
      <vt:variant>
        <vt:i4>5</vt:i4>
      </vt:variant>
      <vt:variant>
        <vt:lpwstr>http://www.nevo.co.il/Law_word/law14/law-2152.pdf</vt:lpwstr>
      </vt:variant>
      <vt:variant>
        <vt:lpwstr/>
      </vt:variant>
      <vt:variant>
        <vt:i4>8061014</vt:i4>
      </vt:variant>
      <vt:variant>
        <vt:i4>2067</vt:i4>
      </vt:variant>
      <vt:variant>
        <vt:i4>0</vt:i4>
      </vt:variant>
      <vt:variant>
        <vt:i4>5</vt:i4>
      </vt:variant>
      <vt:variant>
        <vt:lpwstr>http://www.nevo.co.il/Law_word/law15/MEMSHALA-174.pdf</vt:lpwstr>
      </vt:variant>
      <vt:variant>
        <vt:lpwstr/>
      </vt:variant>
      <vt:variant>
        <vt:i4>7929868</vt:i4>
      </vt:variant>
      <vt:variant>
        <vt:i4>2064</vt:i4>
      </vt:variant>
      <vt:variant>
        <vt:i4>0</vt:i4>
      </vt:variant>
      <vt:variant>
        <vt:i4>5</vt:i4>
      </vt:variant>
      <vt:variant>
        <vt:lpwstr>http://www.nevo.co.il/Law_word/law14/LAW-2045.pdf</vt:lpwstr>
      </vt:variant>
      <vt:variant>
        <vt:lpwstr/>
      </vt:variant>
      <vt:variant>
        <vt:i4>8192080</vt:i4>
      </vt:variant>
      <vt:variant>
        <vt:i4>2061</vt:i4>
      </vt:variant>
      <vt:variant>
        <vt:i4>0</vt:i4>
      </vt:variant>
      <vt:variant>
        <vt:i4>5</vt:i4>
      </vt:variant>
      <vt:variant>
        <vt:lpwstr>http://www.nevo.co.il/Law_word/law15/MEMSHALA-211.pdf</vt:lpwstr>
      </vt:variant>
      <vt:variant>
        <vt:lpwstr/>
      </vt:variant>
      <vt:variant>
        <vt:i4>8060936</vt:i4>
      </vt:variant>
      <vt:variant>
        <vt:i4>2058</vt:i4>
      </vt:variant>
      <vt:variant>
        <vt:i4>0</vt:i4>
      </vt:variant>
      <vt:variant>
        <vt:i4>5</vt:i4>
      </vt:variant>
      <vt:variant>
        <vt:lpwstr>http://www.nevo.co.il/Law_word/law14/LAW-2061.pdf</vt:lpwstr>
      </vt:variant>
      <vt:variant>
        <vt:lpwstr/>
      </vt:variant>
      <vt:variant>
        <vt:i4>4980833</vt:i4>
      </vt:variant>
      <vt:variant>
        <vt:i4>2055</vt:i4>
      </vt:variant>
      <vt:variant>
        <vt:i4>0</vt:i4>
      </vt:variant>
      <vt:variant>
        <vt:i4>5</vt:i4>
      </vt:variant>
      <vt:variant>
        <vt:lpwstr>http://www.nevo.co.il/Law_word/law15/MEMSHALA-2.pdf</vt:lpwstr>
      </vt:variant>
      <vt:variant>
        <vt:lpwstr/>
      </vt:variant>
      <vt:variant>
        <vt:i4>7929858</vt:i4>
      </vt:variant>
      <vt:variant>
        <vt:i4>2052</vt:i4>
      </vt:variant>
      <vt:variant>
        <vt:i4>0</vt:i4>
      </vt:variant>
      <vt:variant>
        <vt:i4>5</vt:i4>
      </vt:variant>
      <vt:variant>
        <vt:lpwstr>http://www.nevo.co.il/Law_word/law14/LAW-1873.pdf</vt:lpwstr>
      </vt:variant>
      <vt:variant>
        <vt:lpwstr/>
      </vt:variant>
      <vt:variant>
        <vt:i4>786557</vt:i4>
      </vt:variant>
      <vt:variant>
        <vt:i4>2049</vt:i4>
      </vt:variant>
      <vt:variant>
        <vt:i4>0</vt:i4>
      </vt:variant>
      <vt:variant>
        <vt:i4>5</vt:i4>
      </vt:variant>
      <vt:variant>
        <vt:lpwstr>http://www.nevo.co.il/Law_word/law17/PROP-3035.pdf</vt:lpwstr>
      </vt:variant>
      <vt:variant>
        <vt:lpwstr/>
      </vt:variant>
      <vt:variant>
        <vt:i4>8323073</vt:i4>
      </vt:variant>
      <vt:variant>
        <vt:i4>2046</vt:i4>
      </vt:variant>
      <vt:variant>
        <vt:i4>0</vt:i4>
      </vt:variant>
      <vt:variant>
        <vt:i4>5</vt:i4>
      </vt:variant>
      <vt:variant>
        <vt:lpwstr>http://www.nevo.co.il/Law_word/law14/LAW-1810.pdf</vt:lpwstr>
      </vt:variant>
      <vt:variant>
        <vt:lpwstr/>
      </vt:variant>
      <vt:variant>
        <vt:i4>7471107</vt:i4>
      </vt:variant>
      <vt:variant>
        <vt:i4>2043</vt:i4>
      </vt:variant>
      <vt:variant>
        <vt:i4>0</vt:i4>
      </vt:variant>
      <vt:variant>
        <vt:i4>5</vt:i4>
      </vt:variant>
      <vt:variant>
        <vt:lpwstr>http://web1.nevo.co.il/Law_word/law15/memshala-295.pdf</vt:lpwstr>
      </vt:variant>
      <vt:variant>
        <vt:lpwstr/>
      </vt:variant>
      <vt:variant>
        <vt:i4>7864330</vt:i4>
      </vt:variant>
      <vt:variant>
        <vt:i4>2040</vt:i4>
      </vt:variant>
      <vt:variant>
        <vt:i4>0</vt:i4>
      </vt:variant>
      <vt:variant>
        <vt:i4>5</vt:i4>
      </vt:variant>
      <vt:variant>
        <vt:lpwstr>http://www.nevo.co.il/Law_word/law14/law-2152.pdf</vt:lpwstr>
      </vt:variant>
      <vt:variant>
        <vt:lpwstr/>
      </vt:variant>
      <vt:variant>
        <vt:i4>8061014</vt:i4>
      </vt:variant>
      <vt:variant>
        <vt:i4>2037</vt:i4>
      </vt:variant>
      <vt:variant>
        <vt:i4>0</vt:i4>
      </vt:variant>
      <vt:variant>
        <vt:i4>5</vt:i4>
      </vt:variant>
      <vt:variant>
        <vt:lpwstr>http://www.nevo.co.il/Law_word/law15/MEMSHALA-174.pdf</vt:lpwstr>
      </vt:variant>
      <vt:variant>
        <vt:lpwstr/>
      </vt:variant>
      <vt:variant>
        <vt:i4>7929868</vt:i4>
      </vt:variant>
      <vt:variant>
        <vt:i4>2034</vt:i4>
      </vt:variant>
      <vt:variant>
        <vt:i4>0</vt:i4>
      </vt:variant>
      <vt:variant>
        <vt:i4>5</vt:i4>
      </vt:variant>
      <vt:variant>
        <vt:lpwstr>http://www.nevo.co.il/Law_word/law14/LAW-2045.pdf</vt:lpwstr>
      </vt:variant>
      <vt:variant>
        <vt:lpwstr/>
      </vt:variant>
      <vt:variant>
        <vt:i4>8192080</vt:i4>
      </vt:variant>
      <vt:variant>
        <vt:i4>2031</vt:i4>
      </vt:variant>
      <vt:variant>
        <vt:i4>0</vt:i4>
      </vt:variant>
      <vt:variant>
        <vt:i4>5</vt:i4>
      </vt:variant>
      <vt:variant>
        <vt:lpwstr>http://www.nevo.co.il/Law_word/law15/MEMSHALA-211.pdf</vt:lpwstr>
      </vt:variant>
      <vt:variant>
        <vt:lpwstr/>
      </vt:variant>
      <vt:variant>
        <vt:i4>8060936</vt:i4>
      </vt:variant>
      <vt:variant>
        <vt:i4>2028</vt:i4>
      </vt:variant>
      <vt:variant>
        <vt:i4>0</vt:i4>
      </vt:variant>
      <vt:variant>
        <vt:i4>5</vt:i4>
      </vt:variant>
      <vt:variant>
        <vt:lpwstr>http://www.nevo.co.il/Law_word/law14/LAW-2061.pdf</vt:lpwstr>
      </vt:variant>
      <vt:variant>
        <vt:lpwstr/>
      </vt:variant>
      <vt:variant>
        <vt:i4>4980833</vt:i4>
      </vt:variant>
      <vt:variant>
        <vt:i4>2025</vt:i4>
      </vt:variant>
      <vt:variant>
        <vt:i4>0</vt:i4>
      </vt:variant>
      <vt:variant>
        <vt:i4>5</vt:i4>
      </vt:variant>
      <vt:variant>
        <vt:lpwstr>http://www.nevo.co.il/Law_word/law15/MEMSHALA-2.pdf</vt:lpwstr>
      </vt:variant>
      <vt:variant>
        <vt:lpwstr/>
      </vt:variant>
      <vt:variant>
        <vt:i4>7929858</vt:i4>
      </vt:variant>
      <vt:variant>
        <vt:i4>2022</vt:i4>
      </vt:variant>
      <vt:variant>
        <vt:i4>0</vt:i4>
      </vt:variant>
      <vt:variant>
        <vt:i4>5</vt:i4>
      </vt:variant>
      <vt:variant>
        <vt:lpwstr>http://www.nevo.co.il/Law_word/law14/LAW-1873.pdf</vt:lpwstr>
      </vt:variant>
      <vt:variant>
        <vt:lpwstr/>
      </vt:variant>
      <vt:variant>
        <vt:i4>786557</vt:i4>
      </vt:variant>
      <vt:variant>
        <vt:i4>2019</vt:i4>
      </vt:variant>
      <vt:variant>
        <vt:i4>0</vt:i4>
      </vt:variant>
      <vt:variant>
        <vt:i4>5</vt:i4>
      </vt:variant>
      <vt:variant>
        <vt:lpwstr>http://www.nevo.co.il/Law_word/law17/PROP-3035.pdf</vt:lpwstr>
      </vt:variant>
      <vt:variant>
        <vt:lpwstr/>
      </vt:variant>
      <vt:variant>
        <vt:i4>8323073</vt:i4>
      </vt:variant>
      <vt:variant>
        <vt:i4>2016</vt:i4>
      </vt:variant>
      <vt:variant>
        <vt:i4>0</vt:i4>
      </vt:variant>
      <vt:variant>
        <vt:i4>5</vt:i4>
      </vt:variant>
      <vt:variant>
        <vt:lpwstr>http://www.nevo.co.il/Law_word/law14/LAW-1810.pdf</vt:lpwstr>
      </vt:variant>
      <vt:variant>
        <vt:lpwstr/>
      </vt:variant>
      <vt:variant>
        <vt:i4>7471107</vt:i4>
      </vt:variant>
      <vt:variant>
        <vt:i4>2013</vt:i4>
      </vt:variant>
      <vt:variant>
        <vt:i4>0</vt:i4>
      </vt:variant>
      <vt:variant>
        <vt:i4>5</vt:i4>
      </vt:variant>
      <vt:variant>
        <vt:lpwstr>http://web1.nevo.co.il/Law_word/law15/memshala-295.pdf</vt:lpwstr>
      </vt:variant>
      <vt:variant>
        <vt:lpwstr/>
      </vt:variant>
      <vt:variant>
        <vt:i4>7864330</vt:i4>
      </vt:variant>
      <vt:variant>
        <vt:i4>2010</vt:i4>
      </vt:variant>
      <vt:variant>
        <vt:i4>0</vt:i4>
      </vt:variant>
      <vt:variant>
        <vt:i4>5</vt:i4>
      </vt:variant>
      <vt:variant>
        <vt:lpwstr>http://www.nevo.co.il/Law_word/law14/law-2152.pdf</vt:lpwstr>
      </vt:variant>
      <vt:variant>
        <vt:lpwstr/>
      </vt:variant>
      <vt:variant>
        <vt:i4>983158</vt:i4>
      </vt:variant>
      <vt:variant>
        <vt:i4>2007</vt:i4>
      </vt:variant>
      <vt:variant>
        <vt:i4>0</vt:i4>
      </vt:variant>
      <vt:variant>
        <vt:i4>5</vt:i4>
      </vt:variant>
      <vt:variant>
        <vt:lpwstr>http://www.nevo.co.il/Law_word/law17/PROP-2492.pdf</vt:lpwstr>
      </vt:variant>
      <vt:variant>
        <vt:lpwstr/>
      </vt:variant>
      <vt:variant>
        <vt:i4>7995403</vt:i4>
      </vt:variant>
      <vt:variant>
        <vt:i4>2004</vt:i4>
      </vt:variant>
      <vt:variant>
        <vt:i4>0</vt:i4>
      </vt:variant>
      <vt:variant>
        <vt:i4>5</vt:i4>
      </vt:variant>
      <vt:variant>
        <vt:lpwstr>http://www.nevo.co.il/Law_word/law14/LAW-1644.pdf</vt:lpwstr>
      </vt:variant>
      <vt:variant>
        <vt:lpwstr/>
      </vt:variant>
      <vt:variant>
        <vt:i4>7471107</vt:i4>
      </vt:variant>
      <vt:variant>
        <vt:i4>2001</vt:i4>
      </vt:variant>
      <vt:variant>
        <vt:i4>0</vt:i4>
      </vt:variant>
      <vt:variant>
        <vt:i4>5</vt:i4>
      </vt:variant>
      <vt:variant>
        <vt:lpwstr>http://web1.nevo.co.il/Law_word/law15/memshala-295.pdf</vt:lpwstr>
      </vt:variant>
      <vt:variant>
        <vt:lpwstr/>
      </vt:variant>
      <vt:variant>
        <vt:i4>7864330</vt:i4>
      </vt:variant>
      <vt:variant>
        <vt:i4>1998</vt:i4>
      </vt:variant>
      <vt:variant>
        <vt:i4>0</vt:i4>
      </vt:variant>
      <vt:variant>
        <vt:i4>5</vt:i4>
      </vt:variant>
      <vt:variant>
        <vt:lpwstr>http://www.nevo.co.il/Law_word/law14/law-2152.pdf</vt:lpwstr>
      </vt:variant>
      <vt:variant>
        <vt:lpwstr/>
      </vt:variant>
      <vt:variant>
        <vt:i4>7471107</vt:i4>
      </vt:variant>
      <vt:variant>
        <vt:i4>1995</vt:i4>
      </vt:variant>
      <vt:variant>
        <vt:i4>0</vt:i4>
      </vt:variant>
      <vt:variant>
        <vt:i4>5</vt:i4>
      </vt:variant>
      <vt:variant>
        <vt:lpwstr>http://web1.nevo.co.il/Law_word/law15/memshala-295.pdf</vt:lpwstr>
      </vt:variant>
      <vt:variant>
        <vt:lpwstr/>
      </vt:variant>
      <vt:variant>
        <vt:i4>7864330</vt:i4>
      </vt:variant>
      <vt:variant>
        <vt:i4>1992</vt:i4>
      </vt:variant>
      <vt:variant>
        <vt:i4>0</vt:i4>
      </vt:variant>
      <vt:variant>
        <vt:i4>5</vt:i4>
      </vt:variant>
      <vt:variant>
        <vt:lpwstr>http://www.nevo.co.il/Law_word/law14/law-2152.pdf</vt:lpwstr>
      </vt:variant>
      <vt:variant>
        <vt:lpwstr/>
      </vt:variant>
      <vt:variant>
        <vt:i4>7471107</vt:i4>
      </vt:variant>
      <vt:variant>
        <vt:i4>1989</vt:i4>
      </vt:variant>
      <vt:variant>
        <vt:i4>0</vt:i4>
      </vt:variant>
      <vt:variant>
        <vt:i4>5</vt:i4>
      </vt:variant>
      <vt:variant>
        <vt:lpwstr>http://web1.nevo.co.il/Law_word/law15/memshala-295.pdf</vt:lpwstr>
      </vt:variant>
      <vt:variant>
        <vt:lpwstr/>
      </vt:variant>
      <vt:variant>
        <vt:i4>7864330</vt:i4>
      </vt:variant>
      <vt:variant>
        <vt:i4>1986</vt:i4>
      </vt:variant>
      <vt:variant>
        <vt:i4>0</vt:i4>
      </vt:variant>
      <vt:variant>
        <vt:i4>5</vt:i4>
      </vt:variant>
      <vt:variant>
        <vt:lpwstr>http://www.nevo.co.il/Law_word/law14/law-2152.pdf</vt:lpwstr>
      </vt:variant>
      <vt:variant>
        <vt:lpwstr/>
      </vt:variant>
      <vt:variant>
        <vt:i4>983158</vt:i4>
      </vt:variant>
      <vt:variant>
        <vt:i4>1983</vt:i4>
      </vt:variant>
      <vt:variant>
        <vt:i4>0</vt:i4>
      </vt:variant>
      <vt:variant>
        <vt:i4>5</vt:i4>
      </vt:variant>
      <vt:variant>
        <vt:lpwstr>http://www.nevo.co.il/Law_word/law17/PROP-2492.pdf</vt:lpwstr>
      </vt:variant>
      <vt:variant>
        <vt:lpwstr/>
      </vt:variant>
      <vt:variant>
        <vt:i4>7995403</vt:i4>
      </vt:variant>
      <vt:variant>
        <vt:i4>1980</vt:i4>
      </vt:variant>
      <vt:variant>
        <vt:i4>0</vt:i4>
      </vt:variant>
      <vt:variant>
        <vt:i4>5</vt:i4>
      </vt:variant>
      <vt:variant>
        <vt:lpwstr>http://www.nevo.co.il/Law_word/law14/LAW-1644.pdf</vt:lpwstr>
      </vt:variant>
      <vt:variant>
        <vt:lpwstr/>
      </vt:variant>
      <vt:variant>
        <vt:i4>393341</vt:i4>
      </vt:variant>
      <vt:variant>
        <vt:i4>1977</vt:i4>
      </vt:variant>
      <vt:variant>
        <vt:i4>0</vt:i4>
      </vt:variant>
      <vt:variant>
        <vt:i4>5</vt:i4>
      </vt:variant>
      <vt:variant>
        <vt:lpwstr>http://www.nevo.co.il/Law_word/law17/PROP-1916.pdf</vt:lpwstr>
      </vt:variant>
      <vt:variant>
        <vt:lpwstr/>
      </vt:variant>
      <vt:variant>
        <vt:i4>7929865</vt:i4>
      </vt:variant>
      <vt:variant>
        <vt:i4>1974</vt:i4>
      </vt:variant>
      <vt:variant>
        <vt:i4>0</vt:i4>
      </vt:variant>
      <vt:variant>
        <vt:i4>5</vt:i4>
      </vt:variant>
      <vt:variant>
        <vt:lpwstr>http://www.nevo.co.il/Law_word/law14/LAW-1272.pdf</vt:lpwstr>
      </vt:variant>
      <vt:variant>
        <vt:lpwstr/>
      </vt:variant>
      <vt:variant>
        <vt:i4>7471107</vt:i4>
      </vt:variant>
      <vt:variant>
        <vt:i4>1971</vt:i4>
      </vt:variant>
      <vt:variant>
        <vt:i4>0</vt:i4>
      </vt:variant>
      <vt:variant>
        <vt:i4>5</vt:i4>
      </vt:variant>
      <vt:variant>
        <vt:lpwstr>http://web1.nevo.co.il/Law_word/law15/memshala-295.pdf</vt:lpwstr>
      </vt:variant>
      <vt:variant>
        <vt:lpwstr/>
      </vt:variant>
      <vt:variant>
        <vt:i4>7864330</vt:i4>
      </vt:variant>
      <vt:variant>
        <vt:i4>1968</vt:i4>
      </vt:variant>
      <vt:variant>
        <vt:i4>0</vt:i4>
      </vt:variant>
      <vt:variant>
        <vt:i4>5</vt:i4>
      </vt:variant>
      <vt:variant>
        <vt:lpwstr>http://www.nevo.co.il/Law_word/law14/law-2152.pdf</vt:lpwstr>
      </vt:variant>
      <vt:variant>
        <vt:lpwstr/>
      </vt:variant>
      <vt:variant>
        <vt:i4>7602191</vt:i4>
      </vt:variant>
      <vt:variant>
        <vt:i4>1965</vt:i4>
      </vt:variant>
      <vt:variant>
        <vt:i4>0</vt:i4>
      </vt:variant>
      <vt:variant>
        <vt:i4>5</vt:i4>
      </vt:variant>
      <vt:variant>
        <vt:lpwstr>http://web1.nevo.co.il/Law_word/law15/memshala-352.pdf</vt:lpwstr>
      </vt:variant>
      <vt:variant>
        <vt:lpwstr/>
      </vt:variant>
      <vt:variant>
        <vt:i4>8323073</vt:i4>
      </vt:variant>
      <vt:variant>
        <vt:i4>1962</vt:i4>
      </vt:variant>
      <vt:variant>
        <vt:i4>0</vt:i4>
      </vt:variant>
      <vt:variant>
        <vt:i4>5</vt:i4>
      </vt:variant>
      <vt:variant>
        <vt:lpwstr>http://www.nevo.co.il/Law_word/law14/law-2129.pdf</vt:lpwstr>
      </vt:variant>
      <vt:variant>
        <vt:lpwstr/>
      </vt:variant>
      <vt:variant>
        <vt:i4>8061009</vt:i4>
      </vt:variant>
      <vt:variant>
        <vt:i4>1959</vt:i4>
      </vt:variant>
      <vt:variant>
        <vt:i4>0</vt:i4>
      </vt:variant>
      <vt:variant>
        <vt:i4>5</vt:i4>
      </vt:variant>
      <vt:variant>
        <vt:lpwstr>http://www.nevo.co.il/Law_word/law15/MEMSHALA-270.pdf</vt:lpwstr>
      </vt:variant>
      <vt:variant>
        <vt:lpwstr/>
      </vt:variant>
      <vt:variant>
        <vt:i4>7995405</vt:i4>
      </vt:variant>
      <vt:variant>
        <vt:i4>1956</vt:i4>
      </vt:variant>
      <vt:variant>
        <vt:i4>0</vt:i4>
      </vt:variant>
      <vt:variant>
        <vt:i4>5</vt:i4>
      </vt:variant>
      <vt:variant>
        <vt:lpwstr>http://www.nevo.co.il/Law_word/law14/LAW-2074.pdf</vt:lpwstr>
      </vt:variant>
      <vt:variant>
        <vt:lpwstr/>
      </vt:variant>
      <vt:variant>
        <vt:i4>8126553</vt:i4>
      </vt:variant>
      <vt:variant>
        <vt:i4>1953</vt:i4>
      </vt:variant>
      <vt:variant>
        <vt:i4>0</vt:i4>
      </vt:variant>
      <vt:variant>
        <vt:i4>5</vt:i4>
      </vt:variant>
      <vt:variant>
        <vt:lpwstr>http://www.nevo.co.il/Law_word/law15/MEMSHALA-208.pdf</vt:lpwstr>
      </vt:variant>
      <vt:variant>
        <vt:lpwstr/>
      </vt:variant>
      <vt:variant>
        <vt:i4>8257549</vt:i4>
      </vt:variant>
      <vt:variant>
        <vt:i4>1950</vt:i4>
      </vt:variant>
      <vt:variant>
        <vt:i4>0</vt:i4>
      </vt:variant>
      <vt:variant>
        <vt:i4>5</vt:i4>
      </vt:variant>
      <vt:variant>
        <vt:lpwstr>http://www.nevo.co.il/Law_word/law14/LAW-2034.pdf</vt:lpwstr>
      </vt:variant>
      <vt:variant>
        <vt:lpwstr/>
      </vt:variant>
      <vt:variant>
        <vt:i4>7602191</vt:i4>
      </vt:variant>
      <vt:variant>
        <vt:i4>1947</vt:i4>
      </vt:variant>
      <vt:variant>
        <vt:i4>0</vt:i4>
      </vt:variant>
      <vt:variant>
        <vt:i4>5</vt:i4>
      </vt:variant>
      <vt:variant>
        <vt:lpwstr>http://web1.nevo.co.il/Law_word/law15/memshala-352.pdf</vt:lpwstr>
      </vt:variant>
      <vt:variant>
        <vt:lpwstr/>
      </vt:variant>
      <vt:variant>
        <vt:i4>8323073</vt:i4>
      </vt:variant>
      <vt:variant>
        <vt:i4>1944</vt:i4>
      </vt:variant>
      <vt:variant>
        <vt:i4>0</vt:i4>
      </vt:variant>
      <vt:variant>
        <vt:i4>5</vt:i4>
      </vt:variant>
      <vt:variant>
        <vt:lpwstr>http://www.nevo.co.il/Law_word/law14/law-2129.pdf</vt:lpwstr>
      </vt:variant>
      <vt:variant>
        <vt:lpwstr/>
      </vt:variant>
      <vt:variant>
        <vt:i4>8061009</vt:i4>
      </vt:variant>
      <vt:variant>
        <vt:i4>1941</vt:i4>
      </vt:variant>
      <vt:variant>
        <vt:i4>0</vt:i4>
      </vt:variant>
      <vt:variant>
        <vt:i4>5</vt:i4>
      </vt:variant>
      <vt:variant>
        <vt:lpwstr>http://www.nevo.co.il/Law_word/law15/MEMSHALA-270.pdf</vt:lpwstr>
      </vt:variant>
      <vt:variant>
        <vt:lpwstr/>
      </vt:variant>
      <vt:variant>
        <vt:i4>7995405</vt:i4>
      </vt:variant>
      <vt:variant>
        <vt:i4>1938</vt:i4>
      </vt:variant>
      <vt:variant>
        <vt:i4>0</vt:i4>
      </vt:variant>
      <vt:variant>
        <vt:i4>5</vt:i4>
      </vt:variant>
      <vt:variant>
        <vt:lpwstr>http://www.nevo.co.il/Law_word/law14/LAW-2074.pdf</vt:lpwstr>
      </vt:variant>
      <vt:variant>
        <vt:lpwstr/>
      </vt:variant>
      <vt:variant>
        <vt:i4>8126553</vt:i4>
      </vt:variant>
      <vt:variant>
        <vt:i4>1935</vt:i4>
      </vt:variant>
      <vt:variant>
        <vt:i4>0</vt:i4>
      </vt:variant>
      <vt:variant>
        <vt:i4>5</vt:i4>
      </vt:variant>
      <vt:variant>
        <vt:lpwstr>http://www.nevo.co.il/Law_word/law15/MEMSHALA-208.pdf</vt:lpwstr>
      </vt:variant>
      <vt:variant>
        <vt:lpwstr/>
      </vt:variant>
      <vt:variant>
        <vt:i4>8257549</vt:i4>
      </vt:variant>
      <vt:variant>
        <vt:i4>1932</vt:i4>
      </vt:variant>
      <vt:variant>
        <vt:i4>0</vt:i4>
      </vt:variant>
      <vt:variant>
        <vt:i4>5</vt:i4>
      </vt:variant>
      <vt:variant>
        <vt:lpwstr>http://www.nevo.co.il/Law_word/law14/LAW-2034.pdf</vt:lpwstr>
      </vt:variant>
      <vt:variant>
        <vt:lpwstr/>
      </vt:variant>
      <vt:variant>
        <vt:i4>7929939</vt:i4>
      </vt:variant>
      <vt:variant>
        <vt:i4>1929</vt:i4>
      </vt:variant>
      <vt:variant>
        <vt:i4>0</vt:i4>
      </vt:variant>
      <vt:variant>
        <vt:i4>5</vt:i4>
      </vt:variant>
      <vt:variant>
        <vt:lpwstr>http://www.nevo.co.il/Law_word/law15/MEMSHALA-151.pdf</vt:lpwstr>
      </vt:variant>
      <vt:variant>
        <vt:lpwstr/>
      </vt:variant>
      <vt:variant>
        <vt:i4>7864328</vt:i4>
      </vt:variant>
      <vt:variant>
        <vt:i4>1926</vt:i4>
      </vt:variant>
      <vt:variant>
        <vt:i4>0</vt:i4>
      </vt:variant>
      <vt:variant>
        <vt:i4>5</vt:i4>
      </vt:variant>
      <vt:variant>
        <vt:lpwstr>http://www.nevo.co.il/Law_word/law14/LAW-1968.pdf</vt:lpwstr>
      </vt:variant>
      <vt:variant>
        <vt:lpwstr/>
      </vt:variant>
      <vt:variant>
        <vt:i4>2097246</vt:i4>
      </vt:variant>
      <vt:variant>
        <vt:i4>1923</vt:i4>
      </vt:variant>
      <vt:variant>
        <vt:i4>0</vt:i4>
      </vt:variant>
      <vt:variant>
        <vt:i4>5</vt:i4>
      </vt:variant>
      <vt:variant>
        <vt:lpwstr>http://www.nevo.co.il/Law_word/law15/MEMSHALA-70.pdf</vt:lpwstr>
      </vt:variant>
      <vt:variant>
        <vt:lpwstr/>
      </vt:variant>
      <vt:variant>
        <vt:i4>8323078</vt:i4>
      </vt:variant>
      <vt:variant>
        <vt:i4>1920</vt:i4>
      </vt:variant>
      <vt:variant>
        <vt:i4>0</vt:i4>
      </vt:variant>
      <vt:variant>
        <vt:i4>5</vt:i4>
      </vt:variant>
      <vt:variant>
        <vt:lpwstr>http://www.nevo.co.il/Law_word/law14/LAW-1916.pdf</vt:lpwstr>
      </vt:variant>
      <vt:variant>
        <vt:lpwstr/>
      </vt:variant>
      <vt:variant>
        <vt:i4>2162779</vt:i4>
      </vt:variant>
      <vt:variant>
        <vt:i4>1917</vt:i4>
      </vt:variant>
      <vt:variant>
        <vt:i4>0</vt:i4>
      </vt:variant>
      <vt:variant>
        <vt:i4>5</vt:i4>
      </vt:variant>
      <vt:variant>
        <vt:lpwstr>http://www.nevo.co.il/Law_word/law15/MEMSHALA-21.pdf</vt:lpwstr>
      </vt:variant>
      <vt:variant>
        <vt:lpwstr/>
      </vt:variant>
      <vt:variant>
        <vt:i4>7733257</vt:i4>
      </vt:variant>
      <vt:variant>
        <vt:i4>1914</vt:i4>
      </vt:variant>
      <vt:variant>
        <vt:i4>0</vt:i4>
      </vt:variant>
      <vt:variant>
        <vt:i4>5</vt:i4>
      </vt:variant>
      <vt:variant>
        <vt:lpwstr>http://www.nevo.co.il/Law_word/law14/LAW-1888.pdf</vt:lpwstr>
      </vt:variant>
      <vt:variant>
        <vt:lpwstr/>
      </vt:variant>
      <vt:variant>
        <vt:i4>524408</vt:i4>
      </vt:variant>
      <vt:variant>
        <vt:i4>1911</vt:i4>
      </vt:variant>
      <vt:variant>
        <vt:i4>0</vt:i4>
      </vt:variant>
      <vt:variant>
        <vt:i4>5</vt:i4>
      </vt:variant>
      <vt:variant>
        <vt:lpwstr>http://www.nevo.co.il/Law_word/law17/PROP-3061.pdf</vt:lpwstr>
      </vt:variant>
      <vt:variant>
        <vt:lpwstr/>
      </vt:variant>
      <vt:variant>
        <vt:i4>8323081</vt:i4>
      </vt:variant>
      <vt:variant>
        <vt:i4>1908</vt:i4>
      </vt:variant>
      <vt:variant>
        <vt:i4>0</vt:i4>
      </vt:variant>
      <vt:variant>
        <vt:i4>5</vt:i4>
      </vt:variant>
      <vt:variant>
        <vt:lpwstr>http://www.nevo.co.il/Law_word/law14/LAW-1818.pdf</vt:lpwstr>
      </vt:variant>
      <vt:variant>
        <vt:lpwstr/>
      </vt:variant>
      <vt:variant>
        <vt:i4>983158</vt:i4>
      </vt:variant>
      <vt:variant>
        <vt:i4>1905</vt:i4>
      </vt:variant>
      <vt:variant>
        <vt:i4>0</vt:i4>
      </vt:variant>
      <vt:variant>
        <vt:i4>5</vt:i4>
      </vt:variant>
      <vt:variant>
        <vt:lpwstr>http://www.nevo.co.il/Law_word/law17/PROP-2492.pdf</vt:lpwstr>
      </vt:variant>
      <vt:variant>
        <vt:lpwstr/>
      </vt:variant>
      <vt:variant>
        <vt:i4>7995403</vt:i4>
      </vt:variant>
      <vt:variant>
        <vt:i4>1902</vt:i4>
      </vt:variant>
      <vt:variant>
        <vt:i4>0</vt:i4>
      </vt:variant>
      <vt:variant>
        <vt:i4>5</vt:i4>
      </vt:variant>
      <vt:variant>
        <vt:lpwstr>http://www.nevo.co.il/Law_word/law14/LAW-1644.pdf</vt:lpwstr>
      </vt:variant>
      <vt:variant>
        <vt:lpwstr/>
      </vt:variant>
      <vt:variant>
        <vt:i4>7471107</vt:i4>
      </vt:variant>
      <vt:variant>
        <vt:i4>1899</vt:i4>
      </vt:variant>
      <vt:variant>
        <vt:i4>0</vt:i4>
      </vt:variant>
      <vt:variant>
        <vt:i4>5</vt:i4>
      </vt:variant>
      <vt:variant>
        <vt:lpwstr>http://web1.nevo.co.il/Law_word/law15/memshala-295.pdf</vt:lpwstr>
      </vt:variant>
      <vt:variant>
        <vt:lpwstr/>
      </vt:variant>
      <vt:variant>
        <vt:i4>7864330</vt:i4>
      </vt:variant>
      <vt:variant>
        <vt:i4>1896</vt:i4>
      </vt:variant>
      <vt:variant>
        <vt:i4>0</vt:i4>
      </vt:variant>
      <vt:variant>
        <vt:i4>5</vt:i4>
      </vt:variant>
      <vt:variant>
        <vt:lpwstr>http://www.nevo.co.il/Law_word/law14/law-2152.pdf</vt:lpwstr>
      </vt:variant>
      <vt:variant>
        <vt:lpwstr/>
      </vt:variant>
      <vt:variant>
        <vt:i4>983158</vt:i4>
      </vt:variant>
      <vt:variant>
        <vt:i4>1893</vt:i4>
      </vt:variant>
      <vt:variant>
        <vt:i4>0</vt:i4>
      </vt:variant>
      <vt:variant>
        <vt:i4>5</vt:i4>
      </vt:variant>
      <vt:variant>
        <vt:lpwstr>http://www.nevo.co.il/Law_word/law17/PROP-2492.pdf</vt:lpwstr>
      </vt:variant>
      <vt:variant>
        <vt:lpwstr/>
      </vt:variant>
      <vt:variant>
        <vt:i4>7995403</vt:i4>
      </vt:variant>
      <vt:variant>
        <vt:i4>1890</vt:i4>
      </vt:variant>
      <vt:variant>
        <vt:i4>0</vt:i4>
      </vt:variant>
      <vt:variant>
        <vt:i4>5</vt:i4>
      </vt:variant>
      <vt:variant>
        <vt:lpwstr>http://www.nevo.co.il/Law_word/law14/LAW-1644.pdf</vt:lpwstr>
      </vt:variant>
      <vt:variant>
        <vt:lpwstr/>
      </vt:variant>
      <vt:variant>
        <vt:i4>7471107</vt:i4>
      </vt:variant>
      <vt:variant>
        <vt:i4>1887</vt:i4>
      </vt:variant>
      <vt:variant>
        <vt:i4>0</vt:i4>
      </vt:variant>
      <vt:variant>
        <vt:i4>5</vt:i4>
      </vt:variant>
      <vt:variant>
        <vt:lpwstr>http://web1.nevo.co.il/Law_word/law15/memshala-295.pdf</vt:lpwstr>
      </vt:variant>
      <vt:variant>
        <vt:lpwstr/>
      </vt:variant>
      <vt:variant>
        <vt:i4>7864330</vt:i4>
      </vt:variant>
      <vt:variant>
        <vt:i4>1884</vt:i4>
      </vt:variant>
      <vt:variant>
        <vt:i4>0</vt:i4>
      </vt:variant>
      <vt:variant>
        <vt:i4>5</vt:i4>
      </vt:variant>
      <vt:variant>
        <vt:lpwstr>http://www.nevo.co.il/Law_word/law14/law-2152.pdf</vt:lpwstr>
      </vt:variant>
      <vt:variant>
        <vt:lpwstr/>
      </vt:variant>
      <vt:variant>
        <vt:i4>2162779</vt:i4>
      </vt:variant>
      <vt:variant>
        <vt:i4>1881</vt:i4>
      </vt:variant>
      <vt:variant>
        <vt:i4>0</vt:i4>
      </vt:variant>
      <vt:variant>
        <vt:i4>5</vt:i4>
      </vt:variant>
      <vt:variant>
        <vt:lpwstr>http://www.nevo.co.il/Law_word/law15/MEMSHALA-21.pdf</vt:lpwstr>
      </vt:variant>
      <vt:variant>
        <vt:lpwstr/>
      </vt:variant>
      <vt:variant>
        <vt:i4>7733257</vt:i4>
      </vt:variant>
      <vt:variant>
        <vt:i4>1878</vt:i4>
      </vt:variant>
      <vt:variant>
        <vt:i4>0</vt:i4>
      </vt:variant>
      <vt:variant>
        <vt:i4>5</vt:i4>
      </vt:variant>
      <vt:variant>
        <vt:lpwstr>http://www.nevo.co.il/Law_word/law14/LAW-1888.pdf</vt:lpwstr>
      </vt:variant>
      <vt:variant>
        <vt:lpwstr/>
      </vt:variant>
      <vt:variant>
        <vt:i4>983165</vt:i4>
      </vt:variant>
      <vt:variant>
        <vt:i4>1875</vt:i4>
      </vt:variant>
      <vt:variant>
        <vt:i4>0</vt:i4>
      </vt:variant>
      <vt:variant>
        <vt:i4>5</vt:i4>
      </vt:variant>
      <vt:variant>
        <vt:lpwstr>http://www.nevo.co.il/Law_word/law17/PROP-3137.pdf</vt:lpwstr>
      </vt:variant>
      <vt:variant>
        <vt:lpwstr/>
      </vt:variant>
      <vt:variant>
        <vt:i4>8060935</vt:i4>
      </vt:variant>
      <vt:variant>
        <vt:i4>1872</vt:i4>
      </vt:variant>
      <vt:variant>
        <vt:i4>0</vt:i4>
      </vt:variant>
      <vt:variant>
        <vt:i4>5</vt:i4>
      </vt:variant>
      <vt:variant>
        <vt:lpwstr>http://www.nevo.co.il/Law_word/law14/LAW-1856.pdf</vt:lpwstr>
      </vt:variant>
      <vt:variant>
        <vt:lpwstr/>
      </vt:variant>
      <vt:variant>
        <vt:i4>983158</vt:i4>
      </vt:variant>
      <vt:variant>
        <vt:i4>1869</vt:i4>
      </vt:variant>
      <vt:variant>
        <vt:i4>0</vt:i4>
      </vt:variant>
      <vt:variant>
        <vt:i4>5</vt:i4>
      </vt:variant>
      <vt:variant>
        <vt:lpwstr>http://www.nevo.co.il/Law_word/law17/PROP-2492.pdf</vt:lpwstr>
      </vt:variant>
      <vt:variant>
        <vt:lpwstr/>
      </vt:variant>
      <vt:variant>
        <vt:i4>7995403</vt:i4>
      </vt:variant>
      <vt:variant>
        <vt:i4>1866</vt:i4>
      </vt:variant>
      <vt:variant>
        <vt:i4>0</vt:i4>
      </vt:variant>
      <vt:variant>
        <vt:i4>5</vt:i4>
      </vt:variant>
      <vt:variant>
        <vt:lpwstr>http://www.nevo.co.il/Law_word/law14/LAW-1644.pdf</vt:lpwstr>
      </vt:variant>
      <vt:variant>
        <vt:lpwstr/>
      </vt:variant>
      <vt:variant>
        <vt:i4>7471107</vt:i4>
      </vt:variant>
      <vt:variant>
        <vt:i4>1863</vt:i4>
      </vt:variant>
      <vt:variant>
        <vt:i4>0</vt:i4>
      </vt:variant>
      <vt:variant>
        <vt:i4>5</vt:i4>
      </vt:variant>
      <vt:variant>
        <vt:lpwstr>http://web1.nevo.co.il/Law_word/law15/memshala-295.pdf</vt:lpwstr>
      </vt:variant>
      <vt:variant>
        <vt:lpwstr/>
      </vt:variant>
      <vt:variant>
        <vt:i4>7864330</vt:i4>
      </vt:variant>
      <vt:variant>
        <vt:i4>1860</vt:i4>
      </vt:variant>
      <vt:variant>
        <vt:i4>0</vt:i4>
      </vt:variant>
      <vt:variant>
        <vt:i4>5</vt:i4>
      </vt:variant>
      <vt:variant>
        <vt:lpwstr>http://www.nevo.co.il/Law_word/law14/law-2152.pdf</vt:lpwstr>
      </vt:variant>
      <vt:variant>
        <vt:lpwstr/>
      </vt:variant>
      <vt:variant>
        <vt:i4>2162779</vt:i4>
      </vt:variant>
      <vt:variant>
        <vt:i4>1857</vt:i4>
      </vt:variant>
      <vt:variant>
        <vt:i4>0</vt:i4>
      </vt:variant>
      <vt:variant>
        <vt:i4>5</vt:i4>
      </vt:variant>
      <vt:variant>
        <vt:lpwstr>http://www.nevo.co.il/Law_word/law15/MEMSHALA-21.pdf</vt:lpwstr>
      </vt:variant>
      <vt:variant>
        <vt:lpwstr/>
      </vt:variant>
      <vt:variant>
        <vt:i4>7733257</vt:i4>
      </vt:variant>
      <vt:variant>
        <vt:i4>1854</vt:i4>
      </vt:variant>
      <vt:variant>
        <vt:i4>0</vt:i4>
      </vt:variant>
      <vt:variant>
        <vt:i4>5</vt:i4>
      </vt:variant>
      <vt:variant>
        <vt:lpwstr>http://www.nevo.co.il/Law_word/law14/LAW-1888.pdf</vt:lpwstr>
      </vt:variant>
      <vt:variant>
        <vt:lpwstr/>
      </vt:variant>
      <vt:variant>
        <vt:i4>983158</vt:i4>
      </vt:variant>
      <vt:variant>
        <vt:i4>1851</vt:i4>
      </vt:variant>
      <vt:variant>
        <vt:i4>0</vt:i4>
      </vt:variant>
      <vt:variant>
        <vt:i4>5</vt:i4>
      </vt:variant>
      <vt:variant>
        <vt:lpwstr>http://www.nevo.co.il/Law_word/law17/PROP-2492.pdf</vt:lpwstr>
      </vt:variant>
      <vt:variant>
        <vt:lpwstr/>
      </vt:variant>
      <vt:variant>
        <vt:i4>7995403</vt:i4>
      </vt:variant>
      <vt:variant>
        <vt:i4>1848</vt:i4>
      </vt:variant>
      <vt:variant>
        <vt:i4>0</vt:i4>
      </vt:variant>
      <vt:variant>
        <vt:i4>5</vt:i4>
      </vt:variant>
      <vt:variant>
        <vt:lpwstr>http://www.nevo.co.il/Law_word/law14/LAW-1644.pdf</vt:lpwstr>
      </vt:variant>
      <vt:variant>
        <vt:lpwstr/>
      </vt:variant>
      <vt:variant>
        <vt:i4>7471107</vt:i4>
      </vt:variant>
      <vt:variant>
        <vt:i4>1845</vt:i4>
      </vt:variant>
      <vt:variant>
        <vt:i4>0</vt:i4>
      </vt:variant>
      <vt:variant>
        <vt:i4>5</vt:i4>
      </vt:variant>
      <vt:variant>
        <vt:lpwstr>http://web1.nevo.co.il/Law_word/law15/memshala-295.pdf</vt:lpwstr>
      </vt:variant>
      <vt:variant>
        <vt:lpwstr/>
      </vt:variant>
      <vt:variant>
        <vt:i4>7864330</vt:i4>
      </vt:variant>
      <vt:variant>
        <vt:i4>1842</vt:i4>
      </vt:variant>
      <vt:variant>
        <vt:i4>0</vt:i4>
      </vt:variant>
      <vt:variant>
        <vt:i4>5</vt:i4>
      </vt:variant>
      <vt:variant>
        <vt:lpwstr>http://www.nevo.co.il/Law_word/law14/law-2152.pdf</vt:lpwstr>
      </vt:variant>
      <vt:variant>
        <vt:lpwstr/>
      </vt:variant>
      <vt:variant>
        <vt:i4>983158</vt:i4>
      </vt:variant>
      <vt:variant>
        <vt:i4>1839</vt:i4>
      </vt:variant>
      <vt:variant>
        <vt:i4>0</vt:i4>
      </vt:variant>
      <vt:variant>
        <vt:i4>5</vt:i4>
      </vt:variant>
      <vt:variant>
        <vt:lpwstr>http://www.nevo.co.il/Law_word/law17/PROP-2492.pdf</vt:lpwstr>
      </vt:variant>
      <vt:variant>
        <vt:lpwstr/>
      </vt:variant>
      <vt:variant>
        <vt:i4>7995403</vt:i4>
      </vt:variant>
      <vt:variant>
        <vt:i4>1836</vt:i4>
      </vt:variant>
      <vt:variant>
        <vt:i4>0</vt:i4>
      </vt:variant>
      <vt:variant>
        <vt:i4>5</vt:i4>
      </vt:variant>
      <vt:variant>
        <vt:lpwstr>http://www.nevo.co.il/Law_word/law14/LAW-1644.pdf</vt:lpwstr>
      </vt:variant>
      <vt:variant>
        <vt:lpwstr/>
      </vt:variant>
      <vt:variant>
        <vt:i4>196728</vt:i4>
      </vt:variant>
      <vt:variant>
        <vt:i4>1833</vt:i4>
      </vt:variant>
      <vt:variant>
        <vt:i4>0</vt:i4>
      </vt:variant>
      <vt:variant>
        <vt:i4>5</vt:i4>
      </vt:variant>
      <vt:variant>
        <vt:lpwstr>http://www.nevo.co.il/Law_word/law17/PROP-2278.pdf</vt:lpwstr>
      </vt:variant>
      <vt:variant>
        <vt:lpwstr/>
      </vt:variant>
      <vt:variant>
        <vt:i4>7929867</vt:i4>
      </vt:variant>
      <vt:variant>
        <vt:i4>1830</vt:i4>
      </vt:variant>
      <vt:variant>
        <vt:i4>0</vt:i4>
      </vt:variant>
      <vt:variant>
        <vt:i4>5</vt:i4>
      </vt:variant>
      <vt:variant>
        <vt:lpwstr>http://www.nevo.co.il/Law_word/law14/LAW-1476.pdf</vt:lpwstr>
      </vt:variant>
      <vt:variant>
        <vt:lpwstr/>
      </vt:variant>
      <vt:variant>
        <vt:i4>7471107</vt:i4>
      </vt:variant>
      <vt:variant>
        <vt:i4>1827</vt:i4>
      </vt:variant>
      <vt:variant>
        <vt:i4>0</vt:i4>
      </vt:variant>
      <vt:variant>
        <vt:i4>5</vt:i4>
      </vt:variant>
      <vt:variant>
        <vt:lpwstr>http://web1.nevo.co.il/Law_word/law15/memshala-295.pdf</vt:lpwstr>
      </vt:variant>
      <vt:variant>
        <vt:lpwstr/>
      </vt:variant>
      <vt:variant>
        <vt:i4>7864330</vt:i4>
      </vt:variant>
      <vt:variant>
        <vt:i4>1824</vt:i4>
      </vt:variant>
      <vt:variant>
        <vt:i4>0</vt:i4>
      </vt:variant>
      <vt:variant>
        <vt:i4>5</vt:i4>
      </vt:variant>
      <vt:variant>
        <vt:lpwstr>http://www.nevo.co.il/Law_word/law14/law-2152.pdf</vt:lpwstr>
      </vt:variant>
      <vt:variant>
        <vt:lpwstr/>
      </vt:variant>
      <vt:variant>
        <vt:i4>983158</vt:i4>
      </vt:variant>
      <vt:variant>
        <vt:i4>1821</vt:i4>
      </vt:variant>
      <vt:variant>
        <vt:i4>0</vt:i4>
      </vt:variant>
      <vt:variant>
        <vt:i4>5</vt:i4>
      </vt:variant>
      <vt:variant>
        <vt:lpwstr>http://www.nevo.co.il/Law_word/law17/PROP-2492.pdf</vt:lpwstr>
      </vt:variant>
      <vt:variant>
        <vt:lpwstr/>
      </vt:variant>
      <vt:variant>
        <vt:i4>7995403</vt:i4>
      </vt:variant>
      <vt:variant>
        <vt:i4>1818</vt:i4>
      </vt:variant>
      <vt:variant>
        <vt:i4>0</vt:i4>
      </vt:variant>
      <vt:variant>
        <vt:i4>5</vt:i4>
      </vt:variant>
      <vt:variant>
        <vt:lpwstr>http://www.nevo.co.il/Law_word/law14/LAW-1644.pdf</vt:lpwstr>
      </vt:variant>
      <vt:variant>
        <vt:lpwstr/>
      </vt:variant>
      <vt:variant>
        <vt:i4>7471107</vt:i4>
      </vt:variant>
      <vt:variant>
        <vt:i4>1815</vt:i4>
      </vt:variant>
      <vt:variant>
        <vt:i4>0</vt:i4>
      </vt:variant>
      <vt:variant>
        <vt:i4>5</vt:i4>
      </vt:variant>
      <vt:variant>
        <vt:lpwstr>http://web1.nevo.co.il/Law_word/law15/memshala-295.pdf</vt:lpwstr>
      </vt:variant>
      <vt:variant>
        <vt:lpwstr/>
      </vt:variant>
      <vt:variant>
        <vt:i4>7864330</vt:i4>
      </vt:variant>
      <vt:variant>
        <vt:i4>1812</vt:i4>
      </vt:variant>
      <vt:variant>
        <vt:i4>0</vt:i4>
      </vt:variant>
      <vt:variant>
        <vt:i4>5</vt:i4>
      </vt:variant>
      <vt:variant>
        <vt:lpwstr>http://www.nevo.co.il/Law_word/law14/law-2152.pdf</vt:lpwstr>
      </vt:variant>
      <vt:variant>
        <vt:lpwstr/>
      </vt:variant>
      <vt:variant>
        <vt:i4>7602259</vt:i4>
      </vt:variant>
      <vt:variant>
        <vt:i4>1809</vt:i4>
      </vt:variant>
      <vt:variant>
        <vt:i4>0</vt:i4>
      </vt:variant>
      <vt:variant>
        <vt:i4>5</vt:i4>
      </vt:variant>
      <vt:variant>
        <vt:lpwstr>http://www.nevo.co.il/Law_word/law15/memshala-787.pdf</vt:lpwstr>
      </vt:variant>
      <vt:variant>
        <vt:lpwstr/>
      </vt:variant>
      <vt:variant>
        <vt:i4>7929868</vt:i4>
      </vt:variant>
      <vt:variant>
        <vt:i4>1806</vt:i4>
      </vt:variant>
      <vt:variant>
        <vt:i4>0</vt:i4>
      </vt:variant>
      <vt:variant>
        <vt:i4>5</vt:i4>
      </vt:variant>
      <vt:variant>
        <vt:lpwstr>http://www.nevo.co.il/Law_word/law14/law-2441.pdf</vt:lpwstr>
      </vt:variant>
      <vt:variant>
        <vt:lpwstr/>
      </vt:variant>
      <vt:variant>
        <vt:i4>8061017</vt:i4>
      </vt:variant>
      <vt:variant>
        <vt:i4>1803</vt:i4>
      </vt:variant>
      <vt:variant>
        <vt:i4>0</vt:i4>
      </vt:variant>
      <vt:variant>
        <vt:i4>5</vt:i4>
      </vt:variant>
      <vt:variant>
        <vt:lpwstr>http://www.nevo.co.il/Law_word/law15/memshala-973.pdf</vt:lpwstr>
      </vt:variant>
      <vt:variant>
        <vt:lpwstr/>
      </vt:variant>
      <vt:variant>
        <vt:i4>8126478</vt:i4>
      </vt:variant>
      <vt:variant>
        <vt:i4>1800</vt:i4>
      </vt:variant>
      <vt:variant>
        <vt:i4>0</vt:i4>
      </vt:variant>
      <vt:variant>
        <vt:i4>5</vt:i4>
      </vt:variant>
      <vt:variant>
        <vt:lpwstr>http://www.nevo.co.il/law_word/law14/law-2512.pdf</vt:lpwstr>
      </vt:variant>
      <vt:variant>
        <vt:lpwstr/>
      </vt:variant>
      <vt:variant>
        <vt:i4>8061017</vt:i4>
      </vt:variant>
      <vt:variant>
        <vt:i4>1797</vt:i4>
      </vt:variant>
      <vt:variant>
        <vt:i4>0</vt:i4>
      </vt:variant>
      <vt:variant>
        <vt:i4>5</vt:i4>
      </vt:variant>
      <vt:variant>
        <vt:lpwstr>http://www.nevo.co.il/Law_word/law15/memshala-973.pdf</vt:lpwstr>
      </vt:variant>
      <vt:variant>
        <vt:lpwstr/>
      </vt:variant>
      <vt:variant>
        <vt:i4>8126478</vt:i4>
      </vt:variant>
      <vt:variant>
        <vt:i4>1794</vt:i4>
      </vt:variant>
      <vt:variant>
        <vt:i4>0</vt:i4>
      </vt:variant>
      <vt:variant>
        <vt:i4>5</vt:i4>
      </vt:variant>
      <vt:variant>
        <vt:lpwstr>http://www.nevo.co.il/law_word/law14/law-2512.pdf</vt:lpwstr>
      </vt:variant>
      <vt:variant>
        <vt:lpwstr/>
      </vt:variant>
      <vt:variant>
        <vt:i4>7602259</vt:i4>
      </vt:variant>
      <vt:variant>
        <vt:i4>1791</vt:i4>
      </vt:variant>
      <vt:variant>
        <vt:i4>0</vt:i4>
      </vt:variant>
      <vt:variant>
        <vt:i4>5</vt:i4>
      </vt:variant>
      <vt:variant>
        <vt:lpwstr>http://www.nevo.co.il/Law_word/law15/memshala-787.pdf</vt:lpwstr>
      </vt:variant>
      <vt:variant>
        <vt:lpwstr/>
      </vt:variant>
      <vt:variant>
        <vt:i4>7929868</vt:i4>
      </vt:variant>
      <vt:variant>
        <vt:i4>1788</vt:i4>
      </vt:variant>
      <vt:variant>
        <vt:i4>0</vt:i4>
      </vt:variant>
      <vt:variant>
        <vt:i4>5</vt:i4>
      </vt:variant>
      <vt:variant>
        <vt:lpwstr>http://www.nevo.co.il/Law_word/law14/law-2441.pdf</vt:lpwstr>
      </vt:variant>
      <vt:variant>
        <vt:lpwstr/>
      </vt:variant>
      <vt:variant>
        <vt:i4>7602259</vt:i4>
      </vt:variant>
      <vt:variant>
        <vt:i4>1785</vt:i4>
      </vt:variant>
      <vt:variant>
        <vt:i4>0</vt:i4>
      </vt:variant>
      <vt:variant>
        <vt:i4>5</vt:i4>
      </vt:variant>
      <vt:variant>
        <vt:lpwstr>http://www.nevo.co.il/Law_word/law15/memshala-787.pdf</vt:lpwstr>
      </vt:variant>
      <vt:variant>
        <vt:lpwstr/>
      </vt:variant>
      <vt:variant>
        <vt:i4>7929868</vt:i4>
      </vt:variant>
      <vt:variant>
        <vt:i4>1782</vt:i4>
      </vt:variant>
      <vt:variant>
        <vt:i4>0</vt:i4>
      </vt:variant>
      <vt:variant>
        <vt:i4>5</vt:i4>
      </vt:variant>
      <vt:variant>
        <vt:lpwstr>http://www.nevo.co.il/Law_word/law14/law-2441.pdf</vt:lpwstr>
      </vt:variant>
      <vt:variant>
        <vt:lpwstr/>
      </vt:variant>
      <vt:variant>
        <vt:i4>8061017</vt:i4>
      </vt:variant>
      <vt:variant>
        <vt:i4>1779</vt:i4>
      </vt:variant>
      <vt:variant>
        <vt:i4>0</vt:i4>
      </vt:variant>
      <vt:variant>
        <vt:i4>5</vt:i4>
      </vt:variant>
      <vt:variant>
        <vt:lpwstr>http://www.nevo.co.il/Law_word/law15/memshala-973.pdf</vt:lpwstr>
      </vt:variant>
      <vt:variant>
        <vt:lpwstr/>
      </vt:variant>
      <vt:variant>
        <vt:i4>8126478</vt:i4>
      </vt:variant>
      <vt:variant>
        <vt:i4>1776</vt:i4>
      </vt:variant>
      <vt:variant>
        <vt:i4>0</vt:i4>
      </vt:variant>
      <vt:variant>
        <vt:i4>5</vt:i4>
      </vt:variant>
      <vt:variant>
        <vt:lpwstr>http://www.nevo.co.il/law_word/law14/law-2512.pdf</vt:lpwstr>
      </vt:variant>
      <vt:variant>
        <vt:lpwstr/>
      </vt:variant>
      <vt:variant>
        <vt:i4>8061017</vt:i4>
      </vt:variant>
      <vt:variant>
        <vt:i4>1773</vt:i4>
      </vt:variant>
      <vt:variant>
        <vt:i4>0</vt:i4>
      </vt:variant>
      <vt:variant>
        <vt:i4>5</vt:i4>
      </vt:variant>
      <vt:variant>
        <vt:lpwstr>http://www.nevo.co.il/Law_word/law15/memshala-973.pdf</vt:lpwstr>
      </vt:variant>
      <vt:variant>
        <vt:lpwstr/>
      </vt:variant>
      <vt:variant>
        <vt:i4>8126478</vt:i4>
      </vt:variant>
      <vt:variant>
        <vt:i4>1770</vt:i4>
      </vt:variant>
      <vt:variant>
        <vt:i4>0</vt:i4>
      </vt:variant>
      <vt:variant>
        <vt:i4>5</vt:i4>
      </vt:variant>
      <vt:variant>
        <vt:lpwstr>http://www.nevo.co.il/law_word/law14/law-2512.pdf</vt:lpwstr>
      </vt:variant>
      <vt:variant>
        <vt:lpwstr/>
      </vt:variant>
      <vt:variant>
        <vt:i4>7602259</vt:i4>
      </vt:variant>
      <vt:variant>
        <vt:i4>1767</vt:i4>
      </vt:variant>
      <vt:variant>
        <vt:i4>0</vt:i4>
      </vt:variant>
      <vt:variant>
        <vt:i4>5</vt:i4>
      </vt:variant>
      <vt:variant>
        <vt:lpwstr>http://www.nevo.co.il/Law_word/law15/memshala-787.pdf</vt:lpwstr>
      </vt:variant>
      <vt:variant>
        <vt:lpwstr/>
      </vt:variant>
      <vt:variant>
        <vt:i4>7929868</vt:i4>
      </vt:variant>
      <vt:variant>
        <vt:i4>1764</vt:i4>
      </vt:variant>
      <vt:variant>
        <vt:i4>0</vt:i4>
      </vt:variant>
      <vt:variant>
        <vt:i4>5</vt:i4>
      </vt:variant>
      <vt:variant>
        <vt:lpwstr>http://www.nevo.co.il/Law_word/law14/law-2441.pdf</vt:lpwstr>
      </vt:variant>
      <vt:variant>
        <vt:lpwstr/>
      </vt:variant>
      <vt:variant>
        <vt:i4>7602259</vt:i4>
      </vt:variant>
      <vt:variant>
        <vt:i4>1761</vt:i4>
      </vt:variant>
      <vt:variant>
        <vt:i4>0</vt:i4>
      </vt:variant>
      <vt:variant>
        <vt:i4>5</vt:i4>
      </vt:variant>
      <vt:variant>
        <vt:lpwstr>http://www.nevo.co.il/Law_word/law15/memshala-787.pdf</vt:lpwstr>
      </vt:variant>
      <vt:variant>
        <vt:lpwstr/>
      </vt:variant>
      <vt:variant>
        <vt:i4>7929868</vt:i4>
      </vt:variant>
      <vt:variant>
        <vt:i4>1758</vt:i4>
      </vt:variant>
      <vt:variant>
        <vt:i4>0</vt:i4>
      </vt:variant>
      <vt:variant>
        <vt:i4>5</vt:i4>
      </vt:variant>
      <vt:variant>
        <vt:lpwstr>http://www.nevo.co.il/Law_word/law14/law-2441.pdf</vt:lpwstr>
      </vt:variant>
      <vt:variant>
        <vt:lpwstr/>
      </vt:variant>
      <vt:variant>
        <vt:i4>7602259</vt:i4>
      </vt:variant>
      <vt:variant>
        <vt:i4>1755</vt:i4>
      </vt:variant>
      <vt:variant>
        <vt:i4>0</vt:i4>
      </vt:variant>
      <vt:variant>
        <vt:i4>5</vt:i4>
      </vt:variant>
      <vt:variant>
        <vt:lpwstr>http://www.nevo.co.il/Law_word/law15/memshala-787.pdf</vt:lpwstr>
      </vt:variant>
      <vt:variant>
        <vt:lpwstr/>
      </vt:variant>
      <vt:variant>
        <vt:i4>7929868</vt:i4>
      </vt:variant>
      <vt:variant>
        <vt:i4>1752</vt:i4>
      </vt:variant>
      <vt:variant>
        <vt:i4>0</vt:i4>
      </vt:variant>
      <vt:variant>
        <vt:i4>5</vt:i4>
      </vt:variant>
      <vt:variant>
        <vt:lpwstr>http://www.nevo.co.il/Law_word/law14/law-2441.pdf</vt:lpwstr>
      </vt:variant>
      <vt:variant>
        <vt:lpwstr/>
      </vt:variant>
      <vt:variant>
        <vt:i4>7602259</vt:i4>
      </vt:variant>
      <vt:variant>
        <vt:i4>1749</vt:i4>
      </vt:variant>
      <vt:variant>
        <vt:i4>0</vt:i4>
      </vt:variant>
      <vt:variant>
        <vt:i4>5</vt:i4>
      </vt:variant>
      <vt:variant>
        <vt:lpwstr>http://www.nevo.co.il/Law_word/law15/memshala-787.pdf</vt:lpwstr>
      </vt:variant>
      <vt:variant>
        <vt:lpwstr/>
      </vt:variant>
      <vt:variant>
        <vt:i4>7929868</vt:i4>
      </vt:variant>
      <vt:variant>
        <vt:i4>1746</vt:i4>
      </vt:variant>
      <vt:variant>
        <vt:i4>0</vt:i4>
      </vt:variant>
      <vt:variant>
        <vt:i4>5</vt:i4>
      </vt:variant>
      <vt:variant>
        <vt:lpwstr>http://www.nevo.co.il/Law_word/law14/law-2441.pdf</vt:lpwstr>
      </vt:variant>
      <vt:variant>
        <vt:lpwstr/>
      </vt:variant>
      <vt:variant>
        <vt:i4>7602259</vt:i4>
      </vt:variant>
      <vt:variant>
        <vt:i4>1743</vt:i4>
      </vt:variant>
      <vt:variant>
        <vt:i4>0</vt:i4>
      </vt:variant>
      <vt:variant>
        <vt:i4>5</vt:i4>
      </vt:variant>
      <vt:variant>
        <vt:lpwstr>http://www.nevo.co.il/Law_word/law15/memshala-787.pdf</vt:lpwstr>
      </vt:variant>
      <vt:variant>
        <vt:lpwstr/>
      </vt:variant>
      <vt:variant>
        <vt:i4>7929868</vt:i4>
      </vt:variant>
      <vt:variant>
        <vt:i4>1740</vt:i4>
      </vt:variant>
      <vt:variant>
        <vt:i4>0</vt:i4>
      </vt:variant>
      <vt:variant>
        <vt:i4>5</vt:i4>
      </vt:variant>
      <vt:variant>
        <vt:lpwstr>http://www.nevo.co.il/Law_word/law14/law-2441.pdf</vt:lpwstr>
      </vt:variant>
      <vt:variant>
        <vt:lpwstr/>
      </vt:variant>
      <vt:variant>
        <vt:i4>8061017</vt:i4>
      </vt:variant>
      <vt:variant>
        <vt:i4>1737</vt:i4>
      </vt:variant>
      <vt:variant>
        <vt:i4>0</vt:i4>
      </vt:variant>
      <vt:variant>
        <vt:i4>5</vt:i4>
      </vt:variant>
      <vt:variant>
        <vt:lpwstr>http://www.nevo.co.il/Law_word/law15/memshala-973.pdf</vt:lpwstr>
      </vt:variant>
      <vt:variant>
        <vt:lpwstr/>
      </vt:variant>
      <vt:variant>
        <vt:i4>8126478</vt:i4>
      </vt:variant>
      <vt:variant>
        <vt:i4>1734</vt:i4>
      </vt:variant>
      <vt:variant>
        <vt:i4>0</vt:i4>
      </vt:variant>
      <vt:variant>
        <vt:i4>5</vt:i4>
      </vt:variant>
      <vt:variant>
        <vt:lpwstr>http://www.nevo.co.il/law_word/law14/law-2512.pdf</vt:lpwstr>
      </vt:variant>
      <vt:variant>
        <vt:lpwstr/>
      </vt:variant>
      <vt:variant>
        <vt:i4>8061017</vt:i4>
      </vt:variant>
      <vt:variant>
        <vt:i4>1731</vt:i4>
      </vt:variant>
      <vt:variant>
        <vt:i4>0</vt:i4>
      </vt:variant>
      <vt:variant>
        <vt:i4>5</vt:i4>
      </vt:variant>
      <vt:variant>
        <vt:lpwstr>http://www.nevo.co.il/Law_word/law15/memshala-973.pdf</vt:lpwstr>
      </vt:variant>
      <vt:variant>
        <vt:lpwstr/>
      </vt:variant>
      <vt:variant>
        <vt:i4>8126478</vt:i4>
      </vt:variant>
      <vt:variant>
        <vt:i4>1728</vt:i4>
      </vt:variant>
      <vt:variant>
        <vt:i4>0</vt:i4>
      </vt:variant>
      <vt:variant>
        <vt:i4>5</vt:i4>
      </vt:variant>
      <vt:variant>
        <vt:lpwstr>http://www.nevo.co.il/law_word/law14/law-2512.pdf</vt:lpwstr>
      </vt:variant>
      <vt:variant>
        <vt:lpwstr/>
      </vt:variant>
      <vt:variant>
        <vt:i4>7602259</vt:i4>
      </vt:variant>
      <vt:variant>
        <vt:i4>1725</vt:i4>
      </vt:variant>
      <vt:variant>
        <vt:i4>0</vt:i4>
      </vt:variant>
      <vt:variant>
        <vt:i4>5</vt:i4>
      </vt:variant>
      <vt:variant>
        <vt:lpwstr>http://www.nevo.co.il/Law_word/law15/memshala-787.pdf</vt:lpwstr>
      </vt:variant>
      <vt:variant>
        <vt:lpwstr/>
      </vt:variant>
      <vt:variant>
        <vt:i4>7929868</vt:i4>
      </vt:variant>
      <vt:variant>
        <vt:i4>1722</vt:i4>
      </vt:variant>
      <vt:variant>
        <vt:i4>0</vt:i4>
      </vt:variant>
      <vt:variant>
        <vt:i4>5</vt:i4>
      </vt:variant>
      <vt:variant>
        <vt:lpwstr>http://www.nevo.co.il/Law_word/law14/law-2441.pdf</vt:lpwstr>
      </vt:variant>
      <vt:variant>
        <vt:lpwstr/>
      </vt:variant>
      <vt:variant>
        <vt:i4>7602259</vt:i4>
      </vt:variant>
      <vt:variant>
        <vt:i4>1719</vt:i4>
      </vt:variant>
      <vt:variant>
        <vt:i4>0</vt:i4>
      </vt:variant>
      <vt:variant>
        <vt:i4>5</vt:i4>
      </vt:variant>
      <vt:variant>
        <vt:lpwstr>http://www.nevo.co.il/Law_word/law15/memshala-787.pdf</vt:lpwstr>
      </vt:variant>
      <vt:variant>
        <vt:lpwstr/>
      </vt:variant>
      <vt:variant>
        <vt:i4>7929868</vt:i4>
      </vt:variant>
      <vt:variant>
        <vt:i4>1716</vt:i4>
      </vt:variant>
      <vt:variant>
        <vt:i4>0</vt:i4>
      </vt:variant>
      <vt:variant>
        <vt:i4>5</vt:i4>
      </vt:variant>
      <vt:variant>
        <vt:lpwstr>http://www.nevo.co.il/Law_word/law14/law-2441.pdf</vt:lpwstr>
      </vt:variant>
      <vt:variant>
        <vt:lpwstr/>
      </vt:variant>
      <vt:variant>
        <vt:i4>7602259</vt:i4>
      </vt:variant>
      <vt:variant>
        <vt:i4>1713</vt:i4>
      </vt:variant>
      <vt:variant>
        <vt:i4>0</vt:i4>
      </vt:variant>
      <vt:variant>
        <vt:i4>5</vt:i4>
      </vt:variant>
      <vt:variant>
        <vt:lpwstr>http://www.nevo.co.il/Law_word/law15/memshala-787.pdf</vt:lpwstr>
      </vt:variant>
      <vt:variant>
        <vt:lpwstr/>
      </vt:variant>
      <vt:variant>
        <vt:i4>7929868</vt:i4>
      </vt:variant>
      <vt:variant>
        <vt:i4>1710</vt:i4>
      </vt:variant>
      <vt:variant>
        <vt:i4>0</vt:i4>
      </vt:variant>
      <vt:variant>
        <vt:i4>5</vt:i4>
      </vt:variant>
      <vt:variant>
        <vt:lpwstr>http://www.nevo.co.il/Law_word/law14/law-2441.pdf</vt:lpwstr>
      </vt:variant>
      <vt:variant>
        <vt:lpwstr/>
      </vt:variant>
      <vt:variant>
        <vt:i4>8061017</vt:i4>
      </vt:variant>
      <vt:variant>
        <vt:i4>1707</vt:i4>
      </vt:variant>
      <vt:variant>
        <vt:i4>0</vt:i4>
      </vt:variant>
      <vt:variant>
        <vt:i4>5</vt:i4>
      </vt:variant>
      <vt:variant>
        <vt:lpwstr>http://www.nevo.co.il/Law_word/law15/memshala-973.pdf</vt:lpwstr>
      </vt:variant>
      <vt:variant>
        <vt:lpwstr/>
      </vt:variant>
      <vt:variant>
        <vt:i4>8126478</vt:i4>
      </vt:variant>
      <vt:variant>
        <vt:i4>1704</vt:i4>
      </vt:variant>
      <vt:variant>
        <vt:i4>0</vt:i4>
      </vt:variant>
      <vt:variant>
        <vt:i4>5</vt:i4>
      </vt:variant>
      <vt:variant>
        <vt:lpwstr>http://www.nevo.co.il/law_word/law14/law-2512.pdf</vt:lpwstr>
      </vt:variant>
      <vt:variant>
        <vt:lpwstr/>
      </vt:variant>
      <vt:variant>
        <vt:i4>7602259</vt:i4>
      </vt:variant>
      <vt:variant>
        <vt:i4>1701</vt:i4>
      </vt:variant>
      <vt:variant>
        <vt:i4>0</vt:i4>
      </vt:variant>
      <vt:variant>
        <vt:i4>5</vt:i4>
      </vt:variant>
      <vt:variant>
        <vt:lpwstr>http://www.nevo.co.il/Law_word/law15/memshala-787.pdf</vt:lpwstr>
      </vt:variant>
      <vt:variant>
        <vt:lpwstr/>
      </vt:variant>
      <vt:variant>
        <vt:i4>7929868</vt:i4>
      </vt:variant>
      <vt:variant>
        <vt:i4>1698</vt:i4>
      </vt:variant>
      <vt:variant>
        <vt:i4>0</vt:i4>
      </vt:variant>
      <vt:variant>
        <vt:i4>5</vt:i4>
      </vt:variant>
      <vt:variant>
        <vt:lpwstr>http://www.nevo.co.il/Law_word/law14/law-2441.pdf</vt:lpwstr>
      </vt:variant>
      <vt:variant>
        <vt:lpwstr/>
      </vt:variant>
      <vt:variant>
        <vt:i4>8061017</vt:i4>
      </vt:variant>
      <vt:variant>
        <vt:i4>1695</vt:i4>
      </vt:variant>
      <vt:variant>
        <vt:i4>0</vt:i4>
      </vt:variant>
      <vt:variant>
        <vt:i4>5</vt:i4>
      </vt:variant>
      <vt:variant>
        <vt:lpwstr>http://www.nevo.co.il/Law_word/law15/memshala-973.pdf</vt:lpwstr>
      </vt:variant>
      <vt:variant>
        <vt:lpwstr/>
      </vt:variant>
      <vt:variant>
        <vt:i4>8126478</vt:i4>
      </vt:variant>
      <vt:variant>
        <vt:i4>1692</vt:i4>
      </vt:variant>
      <vt:variant>
        <vt:i4>0</vt:i4>
      </vt:variant>
      <vt:variant>
        <vt:i4>5</vt:i4>
      </vt:variant>
      <vt:variant>
        <vt:lpwstr>http://www.nevo.co.il/law_word/law14/law-2512.pdf</vt:lpwstr>
      </vt:variant>
      <vt:variant>
        <vt:lpwstr/>
      </vt:variant>
      <vt:variant>
        <vt:i4>7602259</vt:i4>
      </vt:variant>
      <vt:variant>
        <vt:i4>1689</vt:i4>
      </vt:variant>
      <vt:variant>
        <vt:i4>0</vt:i4>
      </vt:variant>
      <vt:variant>
        <vt:i4>5</vt:i4>
      </vt:variant>
      <vt:variant>
        <vt:lpwstr>http://www.nevo.co.il/Law_word/law15/memshala-787.pdf</vt:lpwstr>
      </vt:variant>
      <vt:variant>
        <vt:lpwstr/>
      </vt:variant>
      <vt:variant>
        <vt:i4>7929868</vt:i4>
      </vt:variant>
      <vt:variant>
        <vt:i4>1686</vt:i4>
      </vt:variant>
      <vt:variant>
        <vt:i4>0</vt:i4>
      </vt:variant>
      <vt:variant>
        <vt:i4>5</vt:i4>
      </vt:variant>
      <vt:variant>
        <vt:lpwstr>http://www.nevo.co.il/Law_word/law14/law-2441.pdf</vt:lpwstr>
      </vt:variant>
      <vt:variant>
        <vt:lpwstr/>
      </vt:variant>
      <vt:variant>
        <vt:i4>8061017</vt:i4>
      </vt:variant>
      <vt:variant>
        <vt:i4>1683</vt:i4>
      </vt:variant>
      <vt:variant>
        <vt:i4>0</vt:i4>
      </vt:variant>
      <vt:variant>
        <vt:i4>5</vt:i4>
      </vt:variant>
      <vt:variant>
        <vt:lpwstr>http://www.nevo.co.il/Law_word/law15/memshala-973.pdf</vt:lpwstr>
      </vt:variant>
      <vt:variant>
        <vt:lpwstr/>
      </vt:variant>
      <vt:variant>
        <vt:i4>8126478</vt:i4>
      </vt:variant>
      <vt:variant>
        <vt:i4>1680</vt:i4>
      </vt:variant>
      <vt:variant>
        <vt:i4>0</vt:i4>
      </vt:variant>
      <vt:variant>
        <vt:i4>5</vt:i4>
      </vt:variant>
      <vt:variant>
        <vt:lpwstr>http://www.nevo.co.il/law_word/law14/law-2512.pdf</vt:lpwstr>
      </vt:variant>
      <vt:variant>
        <vt:lpwstr/>
      </vt:variant>
      <vt:variant>
        <vt:i4>7602259</vt:i4>
      </vt:variant>
      <vt:variant>
        <vt:i4>1677</vt:i4>
      </vt:variant>
      <vt:variant>
        <vt:i4>0</vt:i4>
      </vt:variant>
      <vt:variant>
        <vt:i4>5</vt:i4>
      </vt:variant>
      <vt:variant>
        <vt:lpwstr>http://www.nevo.co.il/Law_word/law15/memshala-787.pdf</vt:lpwstr>
      </vt:variant>
      <vt:variant>
        <vt:lpwstr/>
      </vt:variant>
      <vt:variant>
        <vt:i4>7929868</vt:i4>
      </vt:variant>
      <vt:variant>
        <vt:i4>1674</vt:i4>
      </vt:variant>
      <vt:variant>
        <vt:i4>0</vt:i4>
      </vt:variant>
      <vt:variant>
        <vt:i4>5</vt:i4>
      </vt:variant>
      <vt:variant>
        <vt:lpwstr>http://www.nevo.co.il/Law_word/law14/law-2441.pdf</vt:lpwstr>
      </vt:variant>
      <vt:variant>
        <vt:lpwstr/>
      </vt:variant>
      <vt:variant>
        <vt:i4>8061017</vt:i4>
      </vt:variant>
      <vt:variant>
        <vt:i4>1671</vt:i4>
      </vt:variant>
      <vt:variant>
        <vt:i4>0</vt:i4>
      </vt:variant>
      <vt:variant>
        <vt:i4>5</vt:i4>
      </vt:variant>
      <vt:variant>
        <vt:lpwstr>http://www.nevo.co.il/Law_word/law15/memshala-973.pdf</vt:lpwstr>
      </vt:variant>
      <vt:variant>
        <vt:lpwstr/>
      </vt:variant>
      <vt:variant>
        <vt:i4>8126478</vt:i4>
      </vt:variant>
      <vt:variant>
        <vt:i4>1668</vt:i4>
      </vt:variant>
      <vt:variant>
        <vt:i4>0</vt:i4>
      </vt:variant>
      <vt:variant>
        <vt:i4>5</vt:i4>
      </vt:variant>
      <vt:variant>
        <vt:lpwstr>http://www.nevo.co.il/law_word/law14/law-2512.pdf</vt:lpwstr>
      </vt:variant>
      <vt:variant>
        <vt:lpwstr/>
      </vt:variant>
      <vt:variant>
        <vt:i4>7602259</vt:i4>
      </vt:variant>
      <vt:variant>
        <vt:i4>1665</vt:i4>
      </vt:variant>
      <vt:variant>
        <vt:i4>0</vt:i4>
      </vt:variant>
      <vt:variant>
        <vt:i4>5</vt:i4>
      </vt:variant>
      <vt:variant>
        <vt:lpwstr>http://www.nevo.co.il/Law_word/law15/memshala-787.pdf</vt:lpwstr>
      </vt:variant>
      <vt:variant>
        <vt:lpwstr/>
      </vt:variant>
      <vt:variant>
        <vt:i4>7929868</vt:i4>
      </vt:variant>
      <vt:variant>
        <vt:i4>1662</vt:i4>
      </vt:variant>
      <vt:variant>
        <vt:i4>0</vt:i4>
      </vt:variant>
      <vt:variant>
        <vt:i4>5</vt:i4>
      </vt:variant>
      <vt:variant>
        <vt:lpwstr>http://www.nevo.co.il/Law_word/law14/law-2441.pdf</vt:lpwstr>
      </vt:variant>
      <vt:variant>
        <vt:lpwstr/>
      </vt:variant>
      <vt:variant>
        <vt:i4>8061017</vt:i4>
      </vt:variant>
      <vt:variant>
        <vt:i4>1659</vt:i4>
      </vt:variant>
      <vt:variant>
        <vt:i4>0</vt:i4>
      </vt:variant>
      <vt:variant>
        <vt:i4>5</vt:i4>
      </vt:variant>
      <vt:variant>
        <vt:lpwstr>http://www.nevo.co.il/Law_word/law15/memshala-973.pdf</vt:lpwstr>
      </vt:variant>
      <vt:variant>
        <vt:lpwstr/>
      </vt:variant>
      <vt:variant>
        <vt:i4>8126478</vt:i4>
      </vt:variant>
      <vt:variant>
        <vt:i4>1656</vt:i4>
      </vt:variant>
      <vt:variant>
        <vt:i4>0</vt:i4>
      </vt:variant>
      <vt:variant>
        <vt:i4>5</vt:i4>
      </vt:variant>
      <vt:variant>
        <vt:lpwstr>http://www.nevo.co.il/law_word/law14/law-2512.pdf</vt:lpwstr>
      </vt:variant>
      <vt:variant>
        <vt:lpwstr/>
      </vt:variant>
      <vt:variant>
        <vt:i4>7602259</vt:i4>
      </vt:variant>
      <vt:variant>
        <vt:i4>1653</vt:i4>
      </vt:variant>
      <vt:variant>
        <vt:i4>0</vt:i4>
      </vt:variant>
      <vt:variant>
        <vt:i4>5</vt:i4>
      </vt:variant>
      <vt:variant>
        <vt:lpwstr>http://www.nevo.co.il/Law_word/law15/memshala-787.pdf</vt:lpwstr>
      </vt:variant>
      <vt:variant>
        <vt:lpwstr/>
      </vt:variant>
      <vt:variant>
        <vt:i4>7929868</vt:i4>
      </vt:variant>
      <vt:variant>
        <vt:i4>1650</vt:i4>
      </vt:variant>
      <vt:variant>
        <vt:i4>0</vt:i4>
      </vt:variant>
      <vt:variant>
        <vt:i4>5</vt:i4>
      </vt:variant>
      <vt:variant>
        <vt:lpwstr>http://www.nevo.co.il/Law_word/law14/law-2441.pdf</vt:lpwstr>
      </vt:variant>
      <vt:variant>
        <vt:lpwstr/>
      </vt:variant>
      <vt:variant>
        <vt:i4>8061017</vt:i4>
      </vt:variant>
      <vt:variant>
        <vt:i4>1647</vt:i4>
      </vt:variant>
      <vt:variant>
        <vt:i4>0</vt:i4>
      </vt:variant>
      <vt:variant>
        <vt:i4>5</vt:i4>
      </vt:variant>
      <vt:variant>
        <vt:lpwstr>http://www.nevo.co.il/Law_word/law15/memshala-973.pdf</vt:lpwstr>
      </vt:variant>
      <vt:variant>
        <vt:lpwstr/>
      </vt:variant>
      <vt:variant>
        <vt:i4>8126478</vt:i4>
      </vt:variant>
      <vt:variant>
        <vt:i4>1644</vt:i4>
      </vt:variant>
      <vt:variant>
        <vt:i4>0</vt:i4>
      </vt:variant>
      <vt:variant>
        <vt:i4>5</vt:i4>
      </vt:variant>
      <vt:variant>
        <vt:lpwstr>http://www.nevo.co.il/law_word/law14/law-2512.pdf</vt:lpwstr>
      </vt:variant>
      <vt:variant>
        <vt:lpwstr/>
      </vt:variant>
      <vt:variant>
        <vt:i4>7602259</vt:i4>
      </vt:variant>
      <vt:variant>
        <vt:i4>1641</vt:i4>
      </vt:variant>
      <vt:variant>
        <vt:i4>0</vt:i4>
      </vt:variant>
      <vt:variant>
        <vt:i4>5</vt:i4>
      </vt:variant>
      <vt:variant>
        <vt:lpwstr>http://www.nevo.co.il/Law_word/law15/memshala-787.pdf</vt:lpwstr>
      </vt:variant>
      <vt:variant>
        <vt:lpwstr/>
      </vt:variant>
      <vt:variant>
        <vt:i4>7929868</vt:i4>
      </vt:variant>
      <vt:variant>
        <vt:i4>1638</vt:i4>
      </vt:variant>
      <vt:variant>
        <vt:i4>0</vt:i4>
      </vt:variant>
      <vt:variant>
        <vt:i4>5</vt:i4>
      </vt:variant>
      <vt:variant>
        <vt:lpwstr>http://www.nevo.co.il/Law_word/law14/law-2441.pdf</vt:lpwstr>
      </vt:variant>
      <vt:variant>
        <vt:lpwstr/>
      </vt:variant>
      <vt:variant>
        <vt:i4>8061017</vt:i4>
      </vt:variant>
      <vt:variant>
        <vt:i4>1635</vt:i4>
      </vt:variant>
      <vt:variant>
        <vt:i4>0</vt:i4>
      </vt:variant>
      <vt:variant>
        <vt:i4>5</vt:i4>
      </vt:variant>
      <vt:variant>
        <vt:lpwstr>http://www.nevo.co.il/Law_word/law15/memshala-973.pdf</vt:lpwstr>
      </vt:variant>
      <vt:variant>
        <vt:lpwstr/>
      </vt:variant>
      <vt:variant>
        <vt:i4>8126478</vt:i4>
      </vt:variant>
      <vt:variant>
        <vt:i4>1632</vt:i4>
      </vt:variant>
      <vt:variant>
        <vt:i4>0</vt:i4>
      </vt:variant>
      <vt:variant>
        <vt:i4>5</vt:i4>
      </vt:variant>
      <vt:variant>
        <vt:lpwstr>http://www.nevo.co.il/law_word/law14/law-2512.pdf</vt:lpwstr>
      </vt:variant>
      <vt:variant>
        <vt:lpwstr/>
      </vt:variant>
      <vt:variant>
        <vt:i4>7602259</vt:i4>
      </vt:variant>
      <vt:variant>
        <vt:i4>1629</vt:i4>
      </vt:variant>
      <vt:variant>
        <vt:i4>0</vt:i4>
      </vt:variant>
      <vt:variant>
        <vt:i4>5</vt:i4>
      </vt:variant>
      <vt:variant>
        <vt:lpwstr>http://www.nevo.co.il/Law_word/law15/memshala-787.pdf</vt:lpwstr>
      </vt:variant>
      <vt:variant>
        <vt:lpwstr/>
      </vt:variant>
      <vt:variant>
        <vt:i4>7929868</vt:i4>
      </vt:variant>
      <vt:variant>
        <vt:i4>1626</vt:i4>
      </vt:variant>
      <vt:variant>
        <vt:i4>0</vt:i4>
      </vt:variant>
      <vt:variant>
        <vt:i4>5</vt:i4>
      </vt:variant>
      <vt:variant>
        <vt:lpwstr>http://www.nevo.co.il/Law_word/law14/law-2441.pdf</vt:lpwstr>
      </vt:variant>
      <vt:variant>
        <vt:lpwstr/>
      </vt:variant>
      <vt:variant>
        <vt:i4>8061017</vt:i4>
      </vt:variant>
      <vt:variant>
        <vt:i4>1623</vt:i4>
      </vt:variant>
      <vt:variant>
        <vt:i4>0</vt:i4>
      </vt:variant>
      <vt:variant>
        <vt:i4>5</vt:i4>
      </vt:variant>
      <vt:variant>
        <vt:lpwstr>http://www.nevo.co.il/Law_word/law15/memshala-973.pdf</vt:lpwstr>
      </vt:variant>
      <vt:variant>
        <vt:lpwstr/>
      </vt:variant>
      <vt:variant>
        <vt:i4>8126478</vt:i4>
      </vt:variant>
      <vt:variant>
        <vt:i4>1620</vt:i4>
      </vt:variant>
      <vt:variant>
        <vt:i4>0</vt:i4>
      </vt:variant>
      <vt:variant>
        <vt:i4>5</vt:i4>
      </vt:variant>
      <vt:variant>
        <vt:lpwstr>http://www.nevo.co.il/law_word/law14/law-2512.pdf</vt:lpwstr>
      </vt:variant>
      <vt:variant>
        <vt:lpwstr/>
      </vt:variant>
      <vt:variant>
        <vt:i4>7602259</vt:i4>
      </vt:variant>
      <vt:variant>
        <vt:i4>1617</vt:i4>
      </vt:variant>
      <vt:variant>
        <vt:i4>0</vt:i4>
      </vt:variant>
      <vt:variant>
        <vt:i4>5</vt:i4>
      </vt:variant>
      <vt:variant>
        <vt:lpwstr>http://www.nevo.co.il/Law_word/law15/memshala-787.pdf</vt:lpwstr>
      </vt:variant>
      <vt:variant>
        <vt:lpwstr/>
      </vt:variant>
      <vt:variant>
        <vt:i4>7929868</vt:i4>
      </vt:variant>
      <vt:variant>
        <vt:i4>1614</vt:i4>
      </vt:variant>
      <vt:variant>
        <vt:i4>0</vt:i4>
      </vt:variant>
      <vt:variant>
        <vt:i4>5</vt:i4>
      </vt:variant>
      <vt:variant>
        <vt:lpwstr>http://www.nevo.co.il/Law_word/law14/law-2441.pdf</vt:lpwstr>
      </vt:variant>
      <vt:variant>
        <vt:lpwstr/>
      </vt:variant>
      <vt:variant>
        <vt:i4>8061017</vt:i4>
      </vt:variant>
      <vt:variant>
        <vt:i4>1611</vt:i4>
      </vt:variant>
      <vt:variant>
        <vt:i4>0</vt:i4>
      </vt:variant>
      <vt:variant>
        <vt:i4>5</vt:i4>
      </vt:variant>
      <vt:variant>
        <vt:lpwstr>http://www.nevo.co.il/Law_word/law15/memshala-973.pdf</vt:lpwstr>
      </vt:variant>
      <vt:variant>
        <vt:lpwstr/>
      </vt:variant>
      <vt:variant>
        <vt:i4>8126478</vt:i4>
      </vt:variant>
      <vt:variant>
        <vt:i4>1608</vt:i4>
      </vt:variant>
      <vt:variant>
        <vt:i4>0</vt:i4>
      </vt:variant>
      <vt:variant>
        <vt:i4>5</vt:i4>
      </vt:variant>
      <vt:variant>
        <vt:lpwstr>http://www.nevo.co.il/law_word/law14/law-2512.pdf</vt:lpwstr>
      </vt:variant>
      <vt:variant>
        <vt:lpwstr/>
      </vt:variant>
      <vt:variant>
        <vt:i4>8061017</vt:i4>
      </vt:variant>
      <vt:variant>
        <vt:i4>1605</vt:i4>
      </vt:variant>
      <vt:variant>
        <vt:i4>0</vt:i4>
      </vt:variant>
      <vt:variant>
        <vt:i4>5</vt:i4>
      </vt:variant>
      <vt:variant>
        <vt:lpwstr>http://www.nevo.co.il/Law_word/law15/memshala-973.pdf</vt:lpwstr>
      </vt:variant>
      <vt:variant>
        <vt:lpwstr/>
      </vt:variant>
      <vt:variant>
        <vt:i4>8126478</vt:i4>
      </vt:variant>
      <vt:variant>
        <vt:i4>1602</vt:i4>
      </vt:variant>
      <vt:variant>
        <vt:i4>0</vt:i4>
      </vt:variant>
      <vt:variant>
        <vt:i4>5</vt:i4>
      </vt:variant>
      <vt:variant>
        <vt:lpwstr>http://www.nevo.co.il/law_word/law14/law-2512.pdf</vt:lpwstr>
      </vt:variant>
      <vt:variant>
        <vt:lpwstr/>
      </vt:variant>
      <vt:variant>
        <vt:i4>8061017</vt:i4>
      </vt:variant>
      <vt:variant>
        <vt:i4>1599</vt:i4>
      </vt:variant>
      <vt:variant>
        <vt:i4>0</vt:i4>
      </vt:variant>
      <vt:variant>
        <vt:i4>5</vt:i4>
      </vt:variant>
      <vt:variant>
        <vt:lpwstr>http://www.nevo.co.il/Law_word/law15/memshala-973.pdf</vt:lpwstr>
      </vt:variant>
      <vt:variant>
        <vt:lpwstr/>
      </vt:variant>
      <vt:variant>
        <vt:i4>8126478</vt:i4>
      </vt:variant>
      <vt:variant>
        <vt:i4>1596</vt:i4>
      </vt:variant>
      <vt:variant>
        <vt:i4>0</vt:i4>
      </vt:variant>
      <vt:variant>
        <vt:i4>5</vt:i4>
      </vt:variant>
      <vt:variant>
        <vt:lpwstr>http://www.nevo.co.il/law_word/law14/law-2512.pdf</vt:lpwstr>
      </vt:variant>
      <vt:variant>
        <vt:lpwstr/>
      </vt:variant>
      <vt:variant>
        <vt:i4>7602259</vt:i4>
      </vt:variant>
      <vt:variant>
        <vt:i4>1593</vt:i4>
      </vt:variant>
      <vt:variant>
        <vt:i4>0</vt:i4>
      </vt:variant>
      <vt:variant>
        <vt:i4>5</vt:i4>
      </vt:variant>
      <vt:variant>
        <vt:lpwstr>http://www.nevo.co.il/Law_word/law15/memshala-787.pdf</vt:lpwstr>
      </vt:variant>
      <vt:variant>
        <vt:lpwstr/>
      </vt:variant>
      <vt:variant>
        <vt:i4>7929868</vt:i4>
      </vt:variant>
      <vt:variant>
        <vt:i4>1590</vt:i4>
      </vt:variant>
      <vt:variant>
        <vt:i4>0</vt:i4>
      </vt:variant>
      <vt:variant>
        <vt:i4>5</vt:i4>
      </vt:variant>
      <vt:variant>
        <vt:lpwstr>http://www.nevo.co.il/Law_word/law14/law-2441.pdf</vt:lpwstr>
      </vt:variant>
      <vt:variant>
        <vt:lpwstr/>
      </vt:variant>
      <vt:variant>
        <vt:i4>7602259</vt:i4>
      </vt:variant>
      <vt:variant>
        <vt:i4>1587</vt:i4>
      </vt:variant>
      <vt:variant>
        <vt:i4>0</vt:i4>
      </vt:variant>
      <vt:variant>
        <vt:i4>5</vt:i4>
      </vt:variant>
      <vt:variant>
        <vt:lpwstr>http://www.nevo.co.il/Law_word/law15/memshala-787.pdf</vt:lpwstr>
      </vt:variant>
      <vt:variant>
        <vt:lpwstr/>
      </vt:variant>
      <vt:variant>
        <vt:i4>7929868</vt:i4>
      </vt:variant>
      <vt:variant>
        <vt:i4>1584</vt:i4>
      </vt:variant>
      <vt:variant>
        <vt:i4>0</vt:i4>
      </vt:variant>
      <vt:variant>
        <vt:i4>5</vt:i4>
      </vt:variant>
      <vt:variant>
        <vt:lpwstr>http://www.nevo.co.il/Law_word/law14/law-2441.pdf</vt:lpwstr>
      </vt:variant>
      <vt:variant>
        <vt:lpwstr/>
      </vt:variant>
      <vt:variant>
        <vt:i4>7602259</vt:i4>
      </vt:variant>
      <vt:variant>
        <vt:i4>1581</vt:i4>
      </vt:variant>
      <vt:variant>
        <vt:i4>0</vt:i4>
      </vt:variant>
      <vt:variant>
        <vt:i4>5</vt:i4>
      </vt:variant>
      <vt:variant>
        <vt:lpwstr>http://www.nevo.co.il/Law_word/law15/memshala-787.pdf</vt:lpwstr>
      </vt:variant>
      <vt:variant>
        <vt:lpwstr/>
      </vt:variant>
      <vt:variant>
        <vt:i4>7929868</vt:i4>
      </vt:variant>
      <vt:variant>
        <vt:i4>1578</vt:i4>
      </vt:variant>
      <vt:variant>
        <vt:i4>0</vt:i4>
      </vt:variant>
      <vt:variant>
        <vt:i4>5</vt:i4>
      </vt:variant>
      <vt:variant>
        <vt:lpwstr>http://www.nevo.co.il/Law_word/law14/law-2441.pdf</vt:lpwstr>
      </vt:variant>
      <vt:variant>
        <vt:lpwstr/>
      </vt:variant>
      <vt:variant>
        <vt:i4>7602259</vt:i4>
      </vt:variant>
      <vt:variant>
        <vt:i4>1575</vt:i4>
      </vt:variant>
      <vt:variant>
        <vt:i4>0</vt:i4>
      </vt:variant>
      <vt:variant>
        <vt:i4>5</vt:i4>
      </vt:variant>
      <vt:variant>
        <vt:lpwstr>http://www.nevo.co.il/Law_word/law15/memshala-787.pdf</vt:lpwstr>
      </vt:variant>
      <vt:variant>
        <vt:lpwstr/>
      </vt:variant>
      <vt:variant>
        <vt:i4>7929868</vt:i4>
      </vt:variant>
      <vt:variant>
        <vt:i4>1572</vt:i4>
      </vt:variant>
      <vt:variant>
        <vt:i4>0</vt:i4>
      </vt:variant>
      <vt:variant>
        <vt:i4>5</vt:i4>
      </vt:variant>
      <vt:variant>
        <vt:lpwstr>http://www.nevo.co.il/Law_word/law14/law-2441.pdf</vt:lpwstr>
      </vt:variant>
      <vt:variant>
        <vt:lpwstr/>
      </vt:variant>
      <vt:variant>
        <vt:i4>7602259</vt:i4>
      </vt:variant>
      <vt:variant>
        <vt:i4>1569</vt:i4>
      </vt:variant>
      <vt:variant>
        <vt:i4>0</vt:i4>
      </vt:variant>
      <vt:variant>
        <vt:i4>5</vt:i4>
      </vt:variant>
      <vt:variant>
        <vt:lpwstr>http://www.nevo.co.il/Law_word/law15/memshala-787.pdf</vt:lpwstr>
      </vt:variant>
      <vt:variant>
        <vt:lpwstr/>
      </vt:variant>
      <vt:variant>
        <vt:i4>7929868</vt:i4>
      </vt:variant>
      <vt:variant>
        <vt:i4>1566</vt:i4>
      </vt:variant>
      <vt:variant>
        <vt:i4>0</vt:i4>
      </vt:variant>
      <vt:variant>
        <vt:i4>5</vt:i4>
      </vt:variant>
      <vt:variant>
        <vt:lpwstr>http://www.nevo.co.il/Law_word/law14/law-2441.pdf</vt:lpwstr>
      </vt:variant>
      <vt:variant>
        <vt:lpwstr/>
      </vt:variant>
      <vt:variant>
        <vt:i4>7602259</vt:i4>
      </vt:variant>
      <vt:variant>
        <vt:i4>1563</vt:i4>
      </vt:variant>
      <vt:variant>
        <vt:i4>0</vt:i4>
      </vt:variant>
      <vt:variant>
        <vt:i4>5</vt:i4>
      </vt:variant>
      <vt:variant>
        <vt:lpwstr>http://www.nevo.co.il/Law_word/law15/memshala-787.pdf</vt:lpwstr>
      </vt:variant>
      <vt:variant>
        <vt:lpwstr/>
      </vt:variant>
      <vt:variant>
        <vt:i4>7929868</vt:i4>
      </vt:variant>
      <vt:variant>
        <vt:i4>1560</vt:i4>
      </vt:variant>
      <vt:variant>
        <vt:i4>0</vt:i4>
      </vt:variant>
      <vt:variant>
        <vt:i4>5</vt:i4>
      </vt:variant>
      <vt:variant>
        <vt:lpwstr>http://www.nevo.co.il/Law_word/law14/law-2441.pdf</vt:lpwstr>
      </vt:variant>
      <vt:variant>
        <vt:lpwstr/>
      </vt:variant>
      <vt:variant>
        <vt:i4>7602259</vt:i4>
      </vt:variant>
      <vt:variant>
        <vt:i4>1557</vt:i4>
      </vt:variant>
      <vt:variant>
        <vt:i4>0</vt:i4>
      </vt:variant>
      <vt:variant>
        <vt:i4>5</vt:i4>
      </vt:variant>
      <vt:variant>
        <vt:lpwstr>http://www.nevo.co.il/Law_word/law15/memshala-787.pdf</vt:lpwstr>
      </vt:variant>
      <vt:variant>
        <vt:lpwstr/>
      </vt:variant>
      <vt:variant>
        <vt:i4>7929868</vt:i4>
      </vt:variant>
      <vt:variant>
        <vt:i4>1554</vt:i4>
      </vt:variant>
      <vt:variant>
        <vt:i4>0</vt:i4>
      </vt:variant>
      <vt:variant>
        <vt:i4>5</vt:i4>
      </vt:variant>
      <vt:variant>
        <vt:lpwstr>http://www.nevo.co.il/Law_word/law14/law-2441.pdf</vt:lpwstr>
      </vt:variant>
      <vt:variant>
        <vt:lpwstr/>
      </vt:variant>
      <vt:variant>
        <vt:i4>8061017</vt:i4>
      </vt:variant>
      <vt:variant>
        <vt:i4>1551</vt:i4>
      </vt:variant>
      <vt:variant>
        <vt:i4>0</vt:i4>
      </vt:variant>
      <vt:variant>
        <vt:i4>5</vt:i4>
      </vt:variant>
      <vt:variant>
        <vt:lpwstr>http://www.nevo.co.il/Law_word/law15/memshala-973.pdf</vt:lpwstr>
      </vt:variant>
      <vt:variant>
        <vt:lpwstr/>
      </vt:variant>
      <vt:variant>
        <vt:i4>8126478</vt:i4>
      </vt:variant>
      <vt:variant>
        <vt:i4>1548</vt:i4>
      </vt:variant>
      <vt:variant>
        <vt:i4>0</vt:i4>
      </vt:variant>
      <vt:variant>
        <vt:i4>5</vt:i4>
      </vt:variant>
      <vt:variant>
        <vt:lpwstr>http://www.nevo.co.il/law_word/law14/law-2512.pdf</vt:lpwstr>
      </vt:variant>
      <vt:variant>
        <vt:lpwstr/>
      </vt:variant>
      <vt:variant>
        <vt:i4>7602259</vt:i4>
      </vt:variant>
      <vt:variant>
        <vt:i4>1545</vt:i4>
      </vt:variant>
      <vt:variant>
        <vt:i4>0</vt:i4>
      </vt:variant>
      <vt:variant>
        <vt:i4>5</vt:i4>
      </vt:variant>
      <vt:variant>
        <vt:lpwstr>http://www.nevo.co.il/Law_word/law15/memshala-787.pdf</vt:lpwstr>
      </vt:variant>
      <vt:variant>
        <vt:lpwstr/>
      </vt:variant>
      <vt:variant>
        <vt:i4>7929868</vt:i4>
      </vt:variant>
      <vt:variant>
        <vt:i4>1542</vt:i4>
      </vt:variant>
      <vt:variant>
        <vt:i4>0</vt:i4>
      </vt:variant>
      <vt:variant>
        <vt:i4>5</vt:i4>
      </vt:variant>
      <vt:variant>
        <vt:lpwstr>http://www.nevo.co.il/Law_word/law14/law-2441.pdf</vt:lpwstr>
      </vt:variant>
      <vt:variant>
        <vt:lpwstr/>
      </vt:variant>
      <vt:variant>
        <vt:i4>7602259</vt:i4>
      </vt:variant>
      <vt:variant>
        <vt:i4>1539</vt:i4>
      </vt:variant>
      <vt:variant>
        <vt:i4>0</vt:i4>
      </vt:variant>
      <vt:variant>
        <vt:i4>5</vt:i4>
      </vt:variant>
      <vt:variant>
        <vt:lpwstr>http://www.nevo.co.il/Law_word/law15/memshala-787.pdf</vt:lpwstr>
      </vt:variant>
      <vt:variant>
        <vt:lpwstr/>
      </vt:variant>
      <vt:variant>
        <vt:i4>7929868</vt:i4>
      </vt:variant>
      <vt:variant>
        <vt:i4>1536</vt:i4>
      </vt:variant>
      <vt:variant>
        <vt:i4>0</vt:i4>
      </vt:variant>
      <vt:variant>
        <vt:i4>5</vt:i4>
      </vt:variant>
      <vt:variant>
        <vt:lpwstr>http://www.nevo.co.il/Law_word/law14/law-2441.pdf</vt:lpwstr>
      </vt:variant>
      <vt:variant>
        <vt:lpwstr/>
      </vt:variant>
      <vt:variant>
        <vt:i4>7602259</vt:i4>
      </vt:variant>
      <vt:variant>
        <vt:i4>1533</vt:i4>
      </vt:variant>
      <vt:variant>
        <vt:i4>0</vt:i4>
      </vt:variant>
      <vt:variant>
        <vt:i4>5</vt:i4>
      </vt:variant>
      <vt:variant>
        <vt:lpwstr>http://www.nevo.co.il/Law_word/law15/memshala-787.pdf</vt:lpwstr>
      </vt:variant>
      <vt:variant>
        <vt:lpwstr/>
      </vt:variant>
      <vt:variant>
        <vt:i4>7929868</vt:i4>
      </vt:variant>
      <vt:variant>
        <vt:i4>1530</vt:i4>
      </vt:variant>
      <vt:variant>
        <vt:i4>0</vt:i4>
      </vt:variant>
      <vt:variant>
        <vt:i4>5</vt:i4>
      </vt:variant>
      <vt:variant>
        <vt:lpwstr>http://www.nevo.co.il/Law_word/law14/law-2441.pdf</vt:lpwstr>
      </vt:variant>
      <vt:variant>
        <vt:lpwstr/>
      </vt:variant>
      <vt:variant>
        <vt:i4>7602259</vt:i4>
      </vt:variant>
      <vt:variant>
        <vt:i4>1527</vt:i4>
      </vt:variant>
      <vt:variant>
        <vt:i4>0</vt:i4>
      </vt:variant>
      <vt:variant>
        <vt:i4>5</vt:i4>
      </vt:variant>
      <vt:variant>
        <vt:lpwstr>http://www.nevo.co.il/Law_word/law15/memshala-787.pdf</vt:lpwstr>
      </vt:variant>
      <vt:variant>
        <vt:lpwstr/>
      </vt:variant>
      <vt:variant>
        <vt:i4>7929868</vt:i4>
      </vt:variant>
      <vt:variant>
        <vt:i4>1524</vt:i4>
      </vt:variant>
      <vt:variant>
        <vt:i4>0</vt:i4>
      </vt:variant>
      <vt:variant>
        <vt:i4>5</vt:i4>
      </vt:variant>
      <vt:variant>
        <vt:lpwstr>http://www.nevo.co.il/Law_word/law14/law-2441.pdf</vt:lpwstr>
      </vt:variant>
      <vt:variant>
        <vt:lpwstr/>
      </vt:variant>
      <vt:variant>
        <vt:i4>7602259</vt:i4>
      </vt:variant>
      <vt:variant>
        <vt:i4>1521</vt:i4>
      </vt:variant>
      <vt:variant>
        <vt:i4>0</vt:i4>
      </vt:variant>
      <vt:variant>
        <vt:i4>5</vt:i4>
      </vt:variant>
      <vt:variant>
        <vt:lpwstr>http://www.nevo.co.il/Law_word/law15/memshala-787.pdf</vt:lpwstr>
      </vt:variant>
      <vt:variant>
        <vt:lpwstr/>
      </vt:variant>
      <vt:variant>
        <vt:i4>7929868</vt:i4>
      </vt:variant>
      <vt:variant>
        <vt:i4>1518</vt:i4>
      </vt:variant>
      <vt:variant>
        <vt:i4>0</vt:i4>
      </vt:variant>
      <vt:variant>
        <vt:i4>5</vt:i4>
      </vt:variant>
      <vt:variant>
        <vt:lpwstr>http://www.nevo.co.il/Law_word/law14/law-2441.pdf</vt:lpwstr>
      </vt:variant>
      <vt:variant>
        <vt:lpwstr/>
      </vt:variant>
      <vt:variant>
        <vt:i4>7602259</vt:i4>
      </vt:variant>
      <vt:variant>
        <vt:i4>1515</vt:i4>
      </vt:variant>
      <vt:variant>
        <vt:i4>0</vt:i4>
      </vt:variant>
      <vt:variant>
        <vt:i4>5</vt:i4>
      </vt:variant>
      <vt:variant>
        <vt:lpwstr>http://www.nevo.co.il/Law_word/law15/memshala-787.pdf</vt:lpwstr>
      </vt:variant>
      <vt:variant>
        <vt:lpwstr/>
      </vt:variant>
      <vt:variant>
        <vt:i4>7929868</vt:i4>
      </vt:variant>
      <vt:variant>
        <vt:i4>1512</vt:i4>
      </vt:variant>
      <vt:variant>
        <vt:i4>0</vt:i4>
      </vt:variant>
      <vt:variant>
        <vt:i4>5</vt:i4>
      </vt:variant>
      <vt:variant>
        <vt:lpwstr>http://www.nevo.co.il/Law_word/law14/law-2441.pdf</vt:lpwstr>
      </vt:variant>
      <vt:variant>
        <vt:lpwstr/>
      </vt:variant>
      <vt:variant>
        <vt:i4>8061017</vt:i4>
      </vt:variant>
      <vt:variant>
        <vt:i4>1509</vt:i4>
      </vt:variant>
      <vt:variant>
        <vt:i4>0</vt:i4>
      </vt:variant>
      <vt:variant>
        <vt:i4>5</vt:i4>
      </vt:variant>
      <vt:variant>
        <vt:lpwstr>http://www.nevo.co.il/Law_word/law15/memshala-973.pdf</vt:lpwstr>
      </vt:variant>
      <vt:variant>
        <vt:lpwstr/>
      </vt:variant>
      <vt:variant>
        <vt:i4>8126478</vt:i4>
      </vt:variant>
      <vt:variant>
        <vt:i4>1506</vt:i4>
      </vt:variant>
      <vt:variant>
        <vt:i4>0</vt:i4>
      </vt:variant>
      <vt:variant>
        <vt:i4>5</vt:i4>
      </vt:variant>
      <vt:variant>
        <vt:lpwstr>http://www.nevo.co.il/law_word/law14/law-2512.pdf</vt:lpwstr>
      </vt:variant>
      <vt:variant>
        <vt:lpwstr/>
      </vt:variant>
      <vt:variant>
        <vt:i4>7602259</vt:i4>
      </vt:variant>
      <vt:variant>
        <vt:i4>1503</vt:i4>
      </vt:variant>
      <vt:variant>
        <vt:i4>0</vt:i4>
      </vt:variant>
      <vt:variant>
        <vt:i4>5</vt:i4>
      </vt:variant>
      <vt:variant>
        <vt:lpwstr>http://www.nevo.co.il/Law_word/law15/memshala-787.pdf</vt:lpwstr>
      </vt:variant>
      <vt:variant>
        <vt:lpwstr/>
      </vt:variant>
      <vt:variant>
        <vt:i4>7929868</vt:i4>
      </vt:variant>
      <vt:variant>
        <vt:i4>1500</vt:i4>
      </vt:variant>
      <vt:variant>
        <vt:i4>0</vt:i4>
      </vt:variant>
      <vt:variant>
        <vt:i4>5</vt:i4>
      </vt:variant>
      <vt:variant>
        <vt:lpwstr>http://www.nevo.co.il/Law_word/law14/law-2441.pdf</vt:lpwstr>
      </vt:variant>
      <vt:variant>
        <vt:lpwstr/>
      </vt:variant>
      <vt:variant>
        <vt:i4>8061017</vt:i4>
      </vt:variant>
      <vt:variant>
        <vt:i4>1497</vt:i4>
      </vt:variant>
      <vt:variant>
        <vt:i4>0</vt:i4>
      </vt:variant>
      <vt:variant>
        <vt:i4>5</vt:i4>
      </vt:variant>
      <vt:variant>
        <vt:lpwstr>http://www.nevo.co.il/Law_word/law15/memshala-973.pdf</vt:lpwstr>
      </vt:variant>
      <vt:variant>
        <vt:lpwstr/>
      </vt:variant>
      <vt:variant>
        <vt:i4>8126478</vt:i4>
      </vt:variant>
      <vt:variant>
        <vt:i4>1494</vt:i4>
      </vt:variant>
      <vt:variant>
        <vt:i4>0</vt:i4>
      </vt:variant>
      <vt:variant>
        <vt:i4>5</vt:i4>
      </vt:variant>
      <vt:variant>
        <vt:lpwstr>http://www.nevo.co.il/law_word/law14/law-2512.pdf</vt:lpwstr>
      </vt:variant>
      <vt:variant>
        <vt:lpwstr/>
      </vt:variant>
      <vt:variant>
        <vt:i4>7602259</vt:i4>
      </vt:variant>
      <vt:variant>
        <vt:i4>1491</vt:i4>
      </vt:variant>
      <vt:variant>
        <vt:i4>0</vt:i4>
      </vt:variant>
      <vt:variant>
        <vt:i4>5</vt:i4>
      </vt:variant>
      <vt:variant>
        <vt:lpwstr>http://www.nevo.co.il/Law_word/law15/memshala-787.pdf</vt:lpwstr>
      </vt:variant>
      <vt:variant>
        <vt:lpwstr/>
      </vt:variant>
      <vt:variant>
        <vt:i4>7929868</vt:i4>
      </vt:variant>
      <vt:variant>
        <vt:i4>1488</vt:i4>
      </vt:variant>
      <vt:variant>
        <vt:i4>0</vt:i4>
      </vt:variant>
      <vt:variant>
        <vt:i4>5</vt:i4>
      </vt:variant>
      <vt:variant>
        <vt:lpwstr>http://www.nevo.co.il/Law_word/law14/law-2441.pdf</vt:lpwstr>
      </vt:variant>
      <vt:variant>
        <vt:lpwstr/>
      </vt:variant>
      <vt:variant>
        <vt:i4>8061017</vt:i4>
      </vt:variant>
      <vt:variant>
        <vt:i4>1485</vt:i4>
      </vt:variant>
      <vt:variant>
        <vt:i4>0</vt:i4>
      </vt:variant>
      <vt:variant>
        <vt:i4>5</vt:i4>
      </vt:variant>
      <vt:variant>
        <vt:lpwstr>http://www.nevo.co.il/Law_word/law15/memshala-973.pdf</vt:lpwstr>
      </vt:variant>
      <vt:variant>
        <vt:lpwstr/>
      </vt:variant>
      <vt:variant>
        <vt:i4>8126478</vt:i4>
      </vt:variant>
      <vt:variant>
        <vt:i4>1482</vt:i4>
      </vt:variant>
      <vt:variant>
        <vt:i4>0</vt:i4>
      </vt:variant>
      <vt:variant>
        <vt:i4>5</vt:i4>
      </vt:variant>
      <vt:variant>
        <vt:lpwstr>http://www.nevo.co.il/law_word/law14/law-2512.pdf</vt:lpwstr>
      </vt:variant>
      <vt:variant>
        <vt:lpwstr/>
      </vt:variant>
      <vt:variant>
        <vt:i4>7602259</vt:i4>
      </vt:variant>
      <vt:variant>
        <vt:i4>1479</vt:i4>
      </vt:variant>
      <vt:variant>
        <vt:i4>0</vt:i4>
      </vt:variant>
      <vt:variant>
        <vt:i4>5</vt:i4>
      </vt:variant>
      <vt:variant>
        <vt:lpwstr>http://www.nevo.co.il/Law_word/law15/memshala-787.pdf</vt:lpwstr>
      </vt:variant>
      <vt:variant>
        <vt:lpwstr/>
      </vt:variant>
      <vt:variant>
        <vt:i4>7929868</vt:i4>
      </vt:variant>
      <vt:variant>
        <vt:i4>1476</vt:i4>
      </vt:variant>
      <vt:variant>
        <vt:i4>0</vt:i4>
      </vt:variant>
      <vt:variant>
        <vt:i4>5</vt:i4>
      </vt:variant>
      <vt:variant>
        <vt:lpwstr>http://www.nevo.co.il/Law_word/law14/law-2441.pdf</vt:lpwstr>
      </vt:variant>
      <vt:variant>
        <vt:lpwstr/>
      </vt:variant>
      <vt:variant>
        <vt:i4>8061017</vt:i4>
      </vt:variant>
      <vt:variant>
        <vt:i4>1473</vt:i4>
      </vt:variant>
      <vt:variant>
        <vt:i4>0</vt:i4>
      </vt:variant>
      <vt:variant>
        <vt:i4>5</vt:i4>
      </vt:variant>
      <vt:variant>
        <vt:lpwstr>http://www.nevo.co.il/Law_word/law15/memshala-973.pdf</vt:lpwstr>
      </vt:variant>
      <vt:variant>
        <vt:lpwstr/>
      </vt:variant>
      <vt:variant>
        <vt:i4>8126478</vt:i4>
      </vt:variant>
      <vt:variant>
        <vt:i4>1470</vt:i4>
      </vt:variant>
      <vt:variant>
        <vt:i4>0</vt:i4>
      </vt:variant>
      <vt:variant>
        <vt:i4>5</vt:i4>
      </vt:variant>
      <vt:variant>
        <vt:lpwstr>http://www.nevo.co.il/law_word/law14/law-2512.pdf</vt:lpwstr>
      </vt:variant>
      <vt:variant>
        <vt:lpwstr/>
      </vt:variant>
      <vt:variant>
        <vt:i4>7602259</vt:i4>
      </vt:variant>
      <vt:variant>
        <vt:i4>1467</vt:i4>
      </vt:variant>
      <vt:variant>
        <vt:i4>0</vt:i4>
      </vt:variant>
      <vt:variant>
        <vt:i4>5</vt:i4>
      </vt:variant>
      <vt:variant>
        <vt:lpwstr>http://www.nevo.co.il/Law_word/law15/memshala-787.pdf</vt:lpwstr>
      </vt:variant>
      <vt:variant>
        <vt:lpwstr/>
      </vt:variant>
      <vt:variant>
        <vt:i4>7929868</vt:i4>
      </vt:variant>
      <vt:variant>
        <vt:i4>1464</vt:i4>
      </vt:variant>
      <vt:variant>
        <vt:i4>0</vt:i4>
      </vt:variant>
      <vt:variant>
        <vt:i4>5</vt:i4>
      </vt:variant>
      <vt:variant>
        <vt:lpwstr>http://www.nevo.co.il/Law_word/law14/law-2441.pdf</vt:lpwstr>
      </vt:variant>
      <vt:variant>
        <vt:lpwstr/>
      </vt:variant>
      <vt:variant>
        <vt:i4>8061017</vt:i4>
      </vt:variant>
      <vt:variant>
        <vt:i4>1461</vt:i4>
      </vt:variant>
      <vt:variant>
        <vt:i4>0</vt:i4>
      </vt:variant>
      <vt:variant>
        <vt:i4>5</vt:i4>
      </vt:variant>
      <vt:variant>
        <vt:lpwstr>http://www.nevo.co.il/Law_word/law15/memshala-973.pdf</vt:lpwstr>
      </vt:variant>
      <vt:variant>
        <vt:lpwstr/>
      </vt:variant>
      <vt:variant>
        <vt:i4>8126478</vt:i4>
      </vt:variant>
      <vt:variant>
        <vt:i4>1458</vt:i4>
      </vt:variant>
      <vt:variant>
        <vt:i4>0</vt:i4>
      </vt:variant>
      <vt:variant>
        <vt:i4>5</vt:i4>
      </vt:variant>
      <vt:variant>
        <vt:lpwstr>http://www.nevo.co.il/law_word/law14/law-2512.pdf</vt:lpwstr>
      </vt:variant>
      <vt:variant>
        <vt:lpwstr/>
      </vt:variant>
      <vt:variant>
        <vt:i4>8061017</vt:i4>
      </vt:variant>
      <vt:variant>
        <vt:i4>1455</vt:i4>
      </vt:variant>
      <vt:variant>
        <vt:i4>0</vt:i4>
      </vt:variant>
      <vt:variant>
        <vt:i4>5</vt:i4>
      </vt:variant>
      <vt:variant>
        <vt:lpwstr>http://www.nevo.co.il/Law_word/law15/memshala-973.pdf</vt:lpwstr>
      </vt:variant>
      <vt:variant>
        <vt:lpwstr/>
      </vt:variant>
      <vt:variant>
        <vt:i4>8126478</vt:i4>
      </vt:variant>
      <vt:variant>
        <vt:i4>1452</vt:i4>
      </vt:variant>
      <vt:variant>
        <vt:i4>0</vt:i4>
      </vt:variant>
      <vt:variant>
        <vt:i4>5</vt:i4>
      </vt:variant>
      <vt:variant>
        <vt:lpwstr>http://www.nevo.co.il/law_word/law14/law-2512.pdf</vt:lpwstr>
      </vt:variant>
      <vt:variant>
        <vt:lpwstr/>
      </vt:variant>
      <vt:variant>
        <vt:i4>7602259</vt:i4>
      </vt:variant>
      <vt:variant>
        <vt:i4>1449</vt:i4>
      </vt:variant>
      <vt:variant>
        <vt:i4>0</vt:i4>
      </vt:variant>
      <vt:variant>
        <vt:i4>5</vt:i4>
      </vt:variant>
      <vt:variant>
        <vt:lpwstr>http://www.nevo.co.il/Law_word/law15/memshala-787.pdf</vt:lpwstr>
      </vt:variant>
      <vt:variant>
        <vt:lpwstr/>
      </vt:variant>
      <vt:variant>
        <vt:i4>7929868</vt:i4>
      </vt:variant>
      <vt:variant>
        <vt:i4>1446</vt:i4>
      </vt:variant>
      <vt:variant>
        <vt:i4>0</vt:i4>
      </vt:variant>
      <vt:variant>
        <vt:i4>5</vt:i4>
      </vt:variant>
      <vt:variant>
        <vt:lpwstr>http://www.nevo.co.il/Law_word/law14/law-2441.pdf</vt:lpwstr>
      </vt:variant>
      <vt:variant>
        <vt:lpwstr/>
      </vt:variant>
      <vt:variant>
        <vt:i4>7602259</vt:i4>
      </vt:variant>
      <vt:variant>
        <vt:i4>1443</vt:i4>
      </vt:variant>
      <vt:variant>
        <vt:i4>0</vt:i4>
      </vt:variant>
      <vt:variant>
        <vt:i4>5</vt:i4>
      </vt:variant>
      <vt:variant>
        <vt:lpwstr>http://www.nevo.co.il/Law_word/law15/memshala-787.pdf</vt:lpwstr>
      </vt:variant>
      <vt:variant>
        <vt:lpwstr/>
      </vt:variant>
      <vt:variant>
        <vt:i4>7929868</vt:i4>
      </vt:variant>
      <vt:variant>
        <vt:i4>1440</vt:i4>
      </vt:variant>
      <vt:variant>
        <vt:i4>0</vt:i4>
      </vt:variant>
      <vt:variant>
        <vt:i4>5</vt:i4>
      </vt:variant>
      <vt:variant>
        <vt:lpwstr>http://www.nevo.co.il/Law_word/law14/law-2441.pdf</vt:lpwstr>
      </vt:variant>
      <vt:variant>
        <vt:lpwstr/>
      </vt:variant>
      <vt:variant>
        <vt:i4>7602259</vt:i4>
      </vt:variant>
      <vt:variant>
        <vt:i4>1437</vt:i4>
      </vt:variant>
      <vt:variant>
        <vt:i4>0</vt:i4>
      </vt:variant>
      <vt:variant>
        <vt:i4>5</vt:i4>
      </vt:variant>
      <vt:variant>
        <vt:lpwstr>http://www.nevo.co.il/Law_word/law15/memshala-787.pdf</vt:lpwstr>
      </vt:variant>
      <vt:variant>
        <vt:lpwstr/>
      </vt:variant>
      <vt:variant>
        <vt:i4>7929868</vt:i4>
      </vt:variant>
      <vt:variant>
        <vt:i4>1434</vt:i4>
      </vt:variant>
      <vt:variant>
        <vt:i4>0</vt:i4>
      </vt:variant>
      <vt:variant>
        <vt:i4>5</vt:i4>
      </vt:variant>
      <vt:variant>
        <vt:lpwstr>http://www.nevo.co.il/Law_word/law14/law-2441.pdf</vt:lpwstr>
      </vt:variant>
      <vt:variant>
        <vt:lpwstr/>
      </vt:variant>
      <vt:variant>
        <vt:i4>589948</vt:i4>
      </vt:variant>
      <vt:variant>
        <vt:i4>1431</vt:i4>
      </vt:variant>
      <vt:variant>
        <vt:i4>0</vt:i4>
      </vt:variant>
      <vt:variant>
        <vt:i4>5</vt:i4>
      </vt:variant>
      <vt:variant>
        <vt:lpwstr>http://www.nevo.co.il/Law_word/law17/PROP-2333.pdf</vt:lpwstr>
      </vt:variant>
      <vt:variant>
        <vt:lpwstr/>
      </vt:variant>
      <vt:variant>
        <vt:i4>7995405</vt:i4>
      </vt:variant>
      <vt:variant>
        <vt:i4>1428</vt:i4>
      </vt:variant>
      <vt:variant>
        <vt:i4>0</vt:i4>
      </vt:variant>
      <vt:variant>
        <vt:i4>5</vt:i4>
      </vt:variant>
      <vt:variant>
        <vt:lpwstr>http://www.nevo.co.il/Law_word/law14/LAW-1541.pdf</vt:lpwstr>
      </vt:variant>
      <vt:variant>
        <vt:lpwstr/>
      </vt:variant>
      <vt:variant>
        <vt:i4>262266</vt:i4>
      </vt:variant>
      <vt:variant>
        <vt:i4>1425</vt:i4>
      </vt:variant>
      <vt:variant>
        <vt:i4>0</vt:i4>
      </vt:variant>
      <vt:variant>
        <vt:i4>5</vt:i4>
      </vt:variant>
      <vt:variant>
        <vt:lpwstr>http://www.nevo.co.il/Law_word/law17/PROP-2459.pdf</vt:lpwstr>
      </vt:variant>
      <vt:variant>
        <vt:lpwstr/>
      </vt:variant>
      <vt:variant>
        <vt:i4>917627</vt:i4>
      </vt:variant>
      <vt:variant>
        <vt:i4>1422</vt:i4>
      </vt:variant>
      <vt:variant>
        <vt:i4>0</vt:i4>
      </vt:variant>
      <vt:variant>
        <vt:i4>5</vt:i4>
      </vt:variant>
      <vt:variant>
        <vt:lpwstr>http://www.nevo.co.il/Law_word/law17/PROP-2344.pdf</vt:lpwstr>
      </vt:variant>
      <vt:variant>
        <vt:lpwstr/>
      </vt:variant>
      <vt:variant>
        <vt:i4>7929871</vt:i4>
      </vt:variant>
      <vt:variant>
        <vt:i4>1419</vt:i4>
      </vt:variant>
      <vt:variant>
        <vt:i4>0</vt:i4>
      </vt:variant>
      <vt:variant>
        <vt:i4>5</vt:i4>
      </vt:variant>
      <vt:variant>
        <vt:lpwstr>http://www.nevo.co.il/Law_word/law14/LAW-1573.pdf</vt:lpwstr>
      </vt:variant>
      <vt:variant>
        <vt:lpwstr/>
      </vt:variant>
      <vt:variant>
        <vt:i4>7929868</vt:i4>
      </vt:variant>
      <vt:variant>
        <vt:i4>1416</vt:i4>
      </vt:variant>
      <vt:variant>
        <vt:i4>0</vt:i4>
      </vt:variant>
      <vt:variant>
        <vt:i4>5</vt:i4>
      </vt:variant>
      <vt:variant>
        <vt:lpwstr>https://www.nevo.co.il/law_html/law15/memshala-1597.pdf</vt:lpwstr>
      </vt:variant>
      <vt:variant>
        <vt:lpwstr/>
      </vt:variant>
      <vt:variant>
        <vt:i4>7471110</vt:i4>
      </vt:variant>
      <vt:variant>
        <vt:i4>1413</vt:i4>
      </vt:variant>
      <vt:variant>
        <vt:i4>0</vt:i4>
      </vt:variant>
      <vt:variant>
        <vt:i4>5</vt:i4>
      </vt:variant>
      <vt:variant>
        <vt:lpwstr>https://www.nevo.co.il/law_html/law14/law-3025.pdf</vt:lpwstr>
      </vt:variant>
      <vt:variant>
        <vt:lpwstr/>
      </vt:variant>
      <vt:variant>
        <vt:i4>7864344</vt:i4>
      </vt:variant>
      <vt:variant>
        <vt:i4>1410</vt:i4>
      </vt:variant>
      <vt:variant>
        <vt:i4>0</vt:i4>
      </vt:variant>
      <vt:variant>
        <vt:i4>5</vt:i4>
      </vt:variant>
      <vt:variant>
        <vt:lpwstr>https://www.nevo.co.il/Law_word/law15/memshala-1481.pdf</vt:lpwstr>
      </vt:variant>
      <vt:variant>
        <vt:lpwstr/>
      </vt:variant>
      <vt:variant>
        <vt:i4>8060946</vt:i4>
      </vt:variant>
      <vt:variant>
        <vt:i4>1407</vt:i4>
      </vt:variant>
      <vt:variant>
        <vt:i4>0</vt:i4>
      </vt:variant>
      <vt:variant>
        <vt:i4>5</vt:i4>
      </vt:variant>
      <vt:variant>
        <vt:lpwstr>https://www.nevo.co.il/Law_word/law14/law-2945.pdf</vt:lpwstr>
      </vt:variant>
      <vt:variant>
        <vt:lpwstr/>
      </vt:variant>
      <vt:variant>
        <vt:i4>1114208</vt:i4>
      </vt:variant>
      <vt:variant>
        <vt:i4>1404</vt:i4>
      </vt:variant>
      <vt:variant>
        <vt:i4>0</vt:i4>
      </vt:variant>
      <vt:variant>
        <vt:i4>5</vt:i4>
      </vt:variant>
      <vt:variant>
        <vt:lpwstr>http://www.nevo.co.il/Law_word/law15/memshala-1283.pdf</vt:lpwstr>
      </vt:variant>
      <vt:variant>
        <vt:lpwstr/>
      </vt:variant>
      <vt:variant>
        <vt:i4>8060934</vt:i4>
      </vt:variant>
      <vt:variant>
        <vt:i4>1401</vt:i4>
      </vt:variant>
      <vt:variant>
        <vt:i4>0</vt:i4>
      </vt:variant>
      <vt:variant>
        <vt:i4>5</vt:i4>
      </vt:variant>
      <vt:variant>
        <vt:lpwstr>http://www.nevo.co.il/Law_word/law14/law-2768.pdf</vt:lpwstr>
      </vt:variant>
      <vt:variant>
        <vt:lpwstr/>
      </vt:variant>
      <vt:variant>
        <vt:i4>7667801</vt:i4>
      </vt:variant>
      <vt:variant>
        <vt:i4>1398</vt:i4>
      </vt:variant>
      <vt:variant>
        <vt:i4>0</vt:i4>
      </vt:variant>
      <vt:variant>
        <vt:i4>5</vt:i4>
      </vt:variant>
      <vt:variant>
        <vt:lpwstr>http://www.nevo.co.il/Law_word/law15/memshala-993.pdf</vt:lpwstr>
      </vt:variant>
      <vt:variant>
        <vt:lpwstr/>
      </vt:variant>
      <vt:variant>
        <vt:i4>8257550</vt:i4>
      </vt:variant>
      <vt:variant>
        <vt:i4>1395</vt:i4>
      </vt:variant>
      <vt:variant>
        <vt:i4>0</vt:i4>
      </vt:variant>
      <vt:variant>
        <vt:i4>5</vt:i4>
      </vt:variant>
      <vt:variant>
        <vt:lpwstr>http://www.nevo.co.il/law_word/law14/law-2532.pdf</vt:lpwstr>
      </vt:variant>
      <vt:variant>
        <vt:lpwstr/>
      </vt:variant>
      <vt:variant>
        <vt:i4>7864404</vt:i4>
      </vt:variant>
      <vt:variant>
        <vt:i4>1392</vt:i4>
      </vt:variant>
      <vt:variant>
        <vt:i4>0</vt:i4>
      </vt:variant>
      <vt:variant>
        <vt:i4>5</vt:i4>
      </vt:variant>
      <vt:variant>
        <vt:lpwstr>http://www.nevo.co.il/Law_word/law15/memshala-641.pdf</vt:lpwstr>
      </vt:variant>
      <vt:variant>
        <vt:lpwstr/>
      </vt:variant>
      <vt:variant>
        <vt:i4>8257548</vt:i4>
      </vt:variant>
      <vt:variant>
        <vt:i4>1389</vt:i4>
      </vt:variant>
      <vt:variant>
        <vt:i4>0</vt:i4>
      </vt:variant>
      <vt:variant>
        <vt:i4>5</vt:i4>
      </vt:variant>
      <vt:variant>
        <vt:lpwstr>http://www.nevo.co.il/Law_word/law14/law-2336.pdf</vt:lpwstr>
      </vt:variant>
      <vt:variant>
        <vt:lpwstr/>
      </vt:variant>
      <vt:variant>
        <vt:i4>7929941</vt:i4>
      </vt:variant>
      <vt:variant>
        <vt:i4>1386</vt:i4>
      </vt:variant>
      <vt:variant>
        <vt:i4>0</vt:i4>
      </vt:variant>
      <vt:variant>
        <vt:i4>5</vt:i4>
      </vt:variant>
      <vt:variant>
        <vt:lpwstr>http://www.nevo.co.il/Law_word/law15/memshala-553.pdf</vt:lpwstr>
      </vt:variant>
      <vt:variant>
        <vt:lpwstr/>
      </vt:variant>
      <vt:variant>
        <vt:i4>7995400</vt:i4>
      </vt:variant>
      <vt:variant>
        <vt:i4>1383</vt:i4>
      </vt:variant>
      <vt:variant>
        <vt:i4>0</vt:i4>
      </vt:variant>
      <vt:variant>
        <vt:i4>5</vt:i4>
      </vt:variant>
      <vt:variant>
        <vt:lpwstr>http://www.nevo.co.il/Law_word/law14/law-2273.pdf</vt:lpwstr>
      </vt:variant>
      <vt:variant>
        <vt:lpwstr/>
      </vt:variant>
      <vt:variant>
        <vt:i4>8126544</vt:i4>
      </vt:variant>
      <vt:variant>
        <vt:i4>1380</vt:i4>
      </vt:variant>
      <vt:variant>
        <vt:i4>0</vt:i4>
      </vt:variant>
      <vt:variant>
        <vt:i4>5</vt:i4>
      </vt:variant>
      <vt:variant>
        <vt:lpwstr>http://www.nevo.co.il/Law_word/law15/memshala-506.pdf</vt:lpwstr>
      </vt:variant>
      <vt:variant>
        <vt:lpwstr/>
      </vt:variant>
      <vt:variant>
        <vt:i4>7864333</vt:i4>
      </vt:variant>
      <vt:variant>
        <vt:i4>1377</vt:i4>
      </vt:variant>
      <vt:variant>
        <vt:i4>0</vt:i4>
      </vt:variant>
      <vt:variant>
        <vt:i4>5</vt:i4>
      </vt:variant>
      <vt:variant>
        <vt:lpwstr>http://www.nevo.co.il/Law_word/law14/law-2256.pdf</vt:lpwstr>
      </vt:variant>
      <vt:variant>
        <vt:lpwstr/>
      </vt:variant>
      <vt:variant>
        <vt:i4>8257631</vt:i4>
      </vt:variant>
      <vt:variant>
        <vt:i4>1374</vt:i4>
      </vt:variant>
      <vt:variant>
        <vt:i4>0</vt:i4>
      </vt:variant>
      <vt:variant>
        <vt:i4>5</vt:i4>
      </vt:variant>
      <vt:variant>
        <vt:lpwstr>http://www.nevo.co.il/Law_word/law15/memshala-428.pdf</vt:lpwstr>
      </vt:variant>
      <vt:variant>
        <vt:lpwstr/>
      </vt:variant>
      <vt:variant>
        <vt:i4>8192012</vt:i4>
      </vt:variant>
      <vt:variant>
        <vt:i4>1371</vt:i4>
      </vt:variant>
      <vt:variant>
        <vt:i4>0</vt:i4>
      </vt:variant>
      <vt:variant>
        <vt:i4>5</vt:i4>
      </vt:variant>
      <vt:variant>
        <vt:lpwstr>http://www.nevo.co.il/Law_word/law14/LAW-2207.pdf</vt:lpwstr>
      </vt:variant>
      <vt:variant>
        <vt:lpwstr/>
      </vt:variant>
      <vt:variant>
        <vt:i4>7667796</vt:i4>
      </vt:variant>
      <vt:variant>
        <vt:i4>1368</vt:i4>
      </vt:variant>
      <vt:variant>
        <vt:i4>0</vt:i4>
      </vt:variant>
      <vt:variant>
        <vt:i4>5</vt:i4>
      </vt:variant>
      <vt:variant>
        <vt:lpwstr>http://www.nevo.co.il/Law_word/law15/memshala-394.pdf</vt:lpwstr>
      </vt:variant>
      <vt:variant>
        <vt:lpwstr/>
      </vt:variant>
      <vt:variant>
        <vt:i4>7995406</vt:i4>
      </vt:variant>
      <vt:variant>
        <vt:i4>1365</vt:i4>
      </vt:variant>
      <vt:variant>
        <vt:i4>0</vt:i4>
      </vt:variant>
      <vt:variant>
        <vt:i4>5</vt:i4>
      </vt:variant>
      <vt:variant>
        <vt:lpwstr>http://www.nevo.co.il/Law_word/law14/LAW-2176.pdf</vt:lpwstr>
      </vt:variant>
      <vt:variant>
        <vt:lpwstr/>
      </vt:variant>
      <vt:variant>
        <vt:i4>8061009</vt:i4>
      </vt:variant>
      <vt:variant>
        <vt:i4>1362</vt:i4>
      </vt:variant>
      <vt:variant>
        <vt:i4>0</vt:i4>
      </vt:variant>
      <vt:variant>
        <vt:i4>5</vt:i4>
      </vt:variant>
      <vt:variant>
        <vt:lpwstr>http://www.nevo.co.il/Law_word/law15/memshala-371.pdf</vt:lpwstr>
      </vt:variant>
      <vt:variant>
        <vt:lpwstr/>
      </vt:variant>
      <vt:variant>
        <vt:i4>7864328</vt:i4>
      </vt:variant>
      <vt:variant>
        <vt:i4>1359</vt:i4>
      </vt:variant>
      <vt:variant>
        <vt:i4>0</vt:i4>
      </vt:variant>
      <vt:variant>
        <vt:i4>5</vt:i4>
      </vt:variant>
      <vt:variant>
        <vt:lpwstr>http://www.nevo.co.il/Law_word/law14/law-2150.pdf</vt:lpwstr>
      </vt:variant>
      <vt:variant>
        <vt:lpwstr/>
      </vt:variant>
      <vt:variant>
        <vt:i4>7995474</vt:i4>
      </vt:variant>
      <vt:variant>
        <vt:i4>1356</vt:i4>
      </vt:variant>
      <vt:variant>
        <vt:i4>0</vt:i4>
      </vt:variant>
      <vt:variant>
        <vt:i4>5</vt:i4>
      </vt:variant>
      <vt:variant>
        <vt:lpwstr>http://www.nevo.co.il/Law_word/law15/MEMSHALA-160.pdf</vt:lpwstr>
      </vt:variant>
      <vt:variant>
        <vt:lpwstr/>
      </vt:variant>
      <vt:variant>
        <vt:i4>7733249</vt:i4>
      </vt:variant>
      <vt:variant>
        <vt:i4>1353</vt:i4>
      </vt:variant>
      <vt:variant>
        <vt:i4>0</vt:i4>
      </vt:variant>
      <vt:variant>
        <vt:i4>5</vt:i4>
      </vt:variant>
      <vt:variant>
        <vt:lpwstr>http://www.nevo.co.il/Law_word/law14/LAW-1981.pdf</vt:lpwstr>
      </vt:variant>
      <vt:variant>
        <vt:lpwstr/>
      </vt:variant>
      <vt:variant>
        <vt:i4>8257631</vt:i4>
      </vt:variant>
      <vt:variant>
        <vt:i4>1350</vt:i4>
      </vt:variant>
      <vt:variant>
        <vt:i4>0</vt:i4>
      </vt:variant>
      <vt:variant>
        <vt:i4>5</vt:i4>
      </vt:variant>
      <vt:variant>
        <vt:lpwstr>http://www.nevo.co.il/Law_word/law15/memshala-428.pdf</vt:lpwstr>
      </vt:variant>
      <vt:variant>
        <vt:lpwstr/>
      </vt:variant>
      <vt:variant>
        <vt:i4>8192012</vt:i4>
      </vt:variant>
      <vt:variant>
        <vt:i4>1347</vt:i4>
      </vt:variant>
      <vt:variant>
        <vt:i4>0</vt:i4>
      </vt:variant>
      <vt:variant>
        <vt:i4>5</vt:i4>
      </vt:variant>
      <vt:variant>
        <vt:lpwstr>http://www.nevo.co.il/Law_word/law14/LAW-2207.pdf</vt:lpwstr>
      </vt:variant>
      <vt:variant>
        <vt:lpwstr/>
      </vt:variant>
      <vt:variant>
        <vt:i4>7929868</vt:i4>
      </vt:variant>
      <vt:variant>
        <vt:i4>1344</vt:i4>
      </vt:variant>
      <vt:variant>
        <vt:i4>0</vt:i4>
      </vt:variant>
      <vt:variant>
        <vt:i4>5</vt:i4>
      </vt:variant>
      <vt:variant>
        <vt:lpwstr>https://www.nevo.co.il/law_html/law15/memshala-1597.pdf</vt:lpwstr>
      </vt:variant>
      <vt:variant>
        <vt:lpwstr/>
      </vt:variant>
      <vt:variant>
        <vt:i4>7471110</vt:i4>
      </vt:variant>
      <vt:variant>
        <vt:i4>1341</vt:i4>
      </vt:variant>
      <vt:variant>
        <vt:i4>0</vt:i4>
      </vt:variant>
      <vt:variant>
        <vt:i4>5</vt:i4>
      </vt:variant>
      <vt:variant>
        <vt:lpwstr>https://www.nevo.co.il/law_html/law14/law-3025.pdf</vt:lpwstr>
      </vt:variant>
      <vt:variant>
        <vt:lpwstr/>
      </vt:variant>
      <vt:variant>
        <vt:i4>7864344</vt:i4>
      </vt:variant>
      <vt:variant>
        <vt:i4>1338</vt:i4>
      </vt:variant>
      <vt:variant>
        <vt:i4>0</vt:i4>
      </vt:variant>
      <vt:variant>
        <vt:i4>5</vt:i4>
      </vt:variant>
      <vt:variant>
        <vt:lpwstr>https://www.nevo.co.il/Law_word/law15/memshala-1481.pdf</vt:lpwstr>
      </vt:variant>
      <vt:variant>
        <vt:lpwstr/>
      </vt:variant>
      <vt:variant>
        <vt:i4>8060946</vt:i4>
      </vt:variant>
      <vt:variant>
        <vt:i4>1335</vt:i4>
      </vt:variant>
      <vt:variant>
        <vt:i4>0</vt:i4>
      </vt:variant>
      <vt:variant>
        <vt:i4>5</vt:i4>
      </vt:variant>
      <vt:variant>
        <vt:lpwstr>https://www.nevo.co.il/Law_word/law14/law-2945.pdf</vt:lpwstr>
      </vt:variant>
      <vt:variant>
        <vt:lpwstr/>
      </vt:variant>
      <vt:variant>
        <vt:i4>1114208</vt:i4>
      </vt:variant>
      <vt:variant>
        <vt:i4>1332</vt:i4>
      </vt:variant>
      <vt:variant>
        <vt:i4>0</vt:i4>
      </vt:variant>
      <vt:variant>
        <vt:i4>5</vt:i4>
      </vt:variant>
      <vt:variant>
        <vt:lpwstr>http://www.nevo.co.il/Law_word/law15/memshala-1283.pdf</vt:lpwstr>
      </vt:variant>
      <vt:variant>
        <vt:lpwstr/>
      </vt:variant>
      <vt:variant>
        <vt:i4>8060934</vt:i4>
      </vt:variant>
      <vt:variant>
        <vt:i4>1329</vt:i4>
      </vt:variant>
      <vt:variant>
        <vt:i4>0</vt:i4>
      </vt:variant>
      <vt:variant>
        <vt:i4>5</vt:i4>
      </vt:variant>
      <vt:variant>
        <vt:lpwstr>http://www.nevo.co.il/Law_word/law14/law-2768.pdf</vt:lpwstr>
      </vt:variant>
      <vt:variant>
        <vt:lpwstr/>
      </vt:variant>
      <vt:variant>
        <vt:i4>7667801</vt:i4>
      </vt:variant>
      <vt:variant>
        <vt:i4>1326</vt:i4>
      </vt:variant>
      <vt:variant>
        <vt:i4>0</vt:i4>
      </vt:variant>
      <vt:variant>
        <vt:i4>5</vt:i4>
      </vt:variant>
      <vt:variant>
        <vt:lpwstr>http://www.nevo.co.il/Law_word/law15/memshala-993.pdf</vt:lpwstr>
      </vt:variant>
      <vt:variant>
        <vt:lpwstr/>
      </vt:variant>
      <vt:variant>
        <vt:i4>8257550</vt:i4>
      </vt:variant>
      <vt:variant>
        <vt:i4>1323</vt:i4>
      </vt:variant>
      <vt:variant>
        <vt:i4>0</vt:i4>
      </vt:variant>
      <vt:variant>
        <vt:i4>5</vt:i4>
      </vt:variant>
      <vt:variant>
        <vt:lpwstr>http://www.nevo.co.il/law_word/law14/law-2532.pdf</vt:lpwstr>
      </vt:variant>
      <vt:variant>
        <vt:lpwstr/>
      </vt:variant>
      <vt:variant>
        <vt:i4>7864404</vt:i4>
      </vt:variant>
      <vt:variant>
        <vt:i4>1320</vt:i4>
      </vt:variant>
      <vt:variant>
        <vt:i4>0</vt:i4>
      </vt:variant>
      <vt:variant>
        <vt:i4>5</vt:i4>
      </vt:variant>
      <vt:variant>
        <vt:lpwstr>http://www.nevo.co.il/Law_word/law15/memshala-641.pdf</vt:lpwstr>
      </vt:variant>
      <vt:variant>
        <vt:lpwstr/>
      </vt:variant>
      <vt:variant>
        <vt:i4>8257548</vt:i4>
      </vt:variant>
      <vt:variant>
        <vt:i4>1317</vt:i4>
      </vt:variant>
      <vt:variant>
        <vt:i4>0</vt:i4>
      </vt:variant>
      <vt:variant>
        <vt:i4>5</vt:i4>
      </vt:variant>
      <vt:variant>
        <vt:lpwstr>http://www.nevo.co.il/Law_word/law14/law-2336.pdf</vt:lpwstr>
      </vt:variant>
      <vt:variant>
        <vt:lpwstr/>
      </vt:variant>
      <vt:variant>
        <vt:i4>7929941</vt:i4>
      </vt:variant>
      <vt:variant>
        <vt:i4>1314</vt:i4>
      </vt:variant>
      <vt:variant>
        <vt:i4>0</vt:i4>
      </vt:variant>
      <vt:variant>
        <vt:i4>5</vt:i4>
      </vt:variant>
      <vt:variant>
        <vt:lpwstr>http://www.nevo.co.il/Law_word/law15/memshala-553.pdf</vt:lpwstr>
      </vt:variant>
      <vt:variant>
        <vt:lpwstr/>
      </vt:variant>
      <vt:variant>
        <vt:i4>7995400</vt:i4>
      </vt:variant>
      <vt:variant>
        <vt:i4>1311</vt:i4>
      </vt:variant>
      <vt:variant>
        <vt:i4>0</vt:i4>
      </vt:variant>
      <vt:variant>
        <vt:i4>5</vt:i4>
      </vt:variant>
      <vt:variant>
        <vt:lpwstr>http://www.nevo.co.il/Law_word/law14/law-2273.pdf</vt:lpwstr>
      </vt:variant>
      <vt:variant>
        <vt:lpwstr/>
      </vt:variant>
      <vt:variant>
        <vt:i4>8126544</vt:i4>
      </vt:variant>
      <vt:variant>
        <vt:i4>1308</vt:i4>
      </vt:variant>
      <vt:variant>
        <vt:i4>0</vt:i4>
      </vt:variant>
      <vt:variant>
        <vt:i4>5</vt:i4>
      </vt:variant>
      <vt:variant>
        <vt:lpwstr>http://www.nevo.co.il/Law_word/law15/memshala-506.pdf</vt:lpwstr>
      </vt:variant>
      <vt:variant>
        <vt:lpwstr/>
      </vt:variant>
      <vt:variant>
        <vt:i4>7864333</vt:i4>
      </vt:variant>
      <vt:variant>
        <vt:i4>1305</vt:i4>
      </vt:variant>
      <vt:variant>
        <vt:i4>0</vt:i4>
      </vt:variant>
      <vt:variant>
        <vt:i4>5</vt:i4>
      </vt:variant>
      <vt:variant>
        <vt:lpwstr>http://www.nevo.co.il/Law_word/law14/law-2256.pdf</vt:lpwstr>
      </vt:variant>
      <vt:variant>
        <vt:lpwstr/>
      </vt:variant>
      <vt:variant>
        <vt:i4>8257631</vt:i4>
      </vt:variant>
      <vt:variant>
        <vt:i4>1302</vt:i4>
      </vt:variant>
      <vt:variant>
        <vt:i4>0</vt:i4>
      </vt:variant>
      <vt:variant>
        <vt:i4>5</vt:i4>
      </vt:variant>
      <vt:variant>
        <vt:lpwstr>http://www.nevo.co.il/Law_word/law15/memshala-428.pdf</vt:lpwstr>
      </vt:variant>
      <vt:variant>
        <vt:lpwstr/>
      </vt:variant>
      <vt:variant>
        <vt:i4>8192012</vt:i4>
      </vt:variant>
      <vt:variant>
        <vt:i4>1299</vt:i4>
      </vt:variant>
      <vt:variant>
        <vt:i4>0</vt:i4>
      </vt:variant>
      <vt:variant>
        <vt:i4>5</vt:i4>
      </vt:variant>
      <vt:variant>
        <vt:lpwstr>http://www.nevo.co.il/Law_word/law14/LAW-2207.pdf</vt:lpwstr>
      </vt:variant>
      <vt:variant>
        <vt:lpwstr/>
      </vt:variant>
      <vt:variant>
        <vt:i4>7667796</vt:i4>
      </vt:variant>
      <vt:variant>
        <vt:i4>1296</vt:i4>
      </vt:variant>
      <vt:variant>
        <vt:i4>0</vt:i4>
      </vt:variant>
      <vt:variant>
        <vt:i4>5</vt:i4>
      </vt:variant>
      <vt:variant>
        <vt:lpwstr>http://www.nevo.co.il/Law_word/law15/memshala-394.pdf</vt:lpwstr>
      </vt:variant>
      <vt:variant>
        <vt:lpwstr/>
      </vt:variant>
      <vt:variant>
        <vt:i4>7995406</vt:i4>
      </vt:variant>
      <vt:variant>
        <vt:i4>1293</vt:i4>
      </vt:variant>
      <vt:variant>
        <vt:i4>0</vt:i4>
      </vt:variant>
      <vt:variant>
        <vt:i4>5</vt:i4>
      </vt:variant>
      <vt:variant>
        <vt:lpwstr>http://www.nevo.co.il/Law_word/law14/LAW-2176.pdf</vt:lpwstr>
      </vt:variant>
      <vt:variant>
        <vt:lpwstr/>
      </vt:variant>
      <vt:variant>
        <vt:i4>8061009</vt:i4>
      </vt:variant>
      <vt:variant>
        <vt:i4>1290</vt:i4>
      </vt:variant>
      <vt:variant>
        <vt:i4>0</vt:i4>
      </vt:variant>
      <vt:variant>
        <vt:i4>5</vt:i4>
      </vt:variant>
      <vt:variant>
        <vt:lpwstr>http://www.nevo.co.il/Law_word/law15/memshala-371.pdf</vt:lpwstr>
      </vt:variant>
      <vt:variant>
        <vt:lpwstr/>
      </vt:variant>
      <vt:variant>
        <vt:i4>7864328</vt:i4>
      </vt:variant>
      <vt:variant>
        <vt:i4>1287</vt:i4>
      </vt:variant>
      <vt:variant>
        <vt:i4>0</vt:i4>
      </vt:variant>
      <vt:variant>
        <vt:i4>5</vt:i4>
      </vt:variant>
      <vt:variant>
        <vt:lpwstr>http://www.nevo.co.il/Law_word/law14/law-2150.pdf</vt:lpwstr>
      </vt:variant>
      <vt:variant>
        <vt:lpwstr/>
      </vt:variant>
      <vt:variant>
        <vt:i4>7995474</vt:i4>
      </vt:variant>
      <vt:variant>
        <vt:i4>1284</vt:i4>
      </vt:variant>
      <vt:variant>
        <vt:i4>0</vt:i4>
      </vt:variant>
      <vt:variant>
        <vt:i4>5</vt:i4>
      </vt:variant>
      <vt:variant>
        <vt:lpwstr>http://www.nevo.co.il/Law_word/law15/MEMSHALA-160.pdf</vt:lpwstr>
      </vt:variant>
      <vt:variant>
        <vt:lpwstr/>
      </vt:variant>
      <vt:variant>
        <vt:i4>7733249</vt:i4>
      </vt:variant>
      <vt:variant>
        <vt:i4>1281</vt:i4>
      </vt:variant>
      <vt:variant>
        <vt:i4>0</vt:i4>
      </vt:variant>
      <vt:variant>
        <vt:i4>5</vt:i4>
      </vt:variant>
      <vt:variant>
        <vt:lpwstr>http://www.nevo.co.il/Law_word/law14/LAW-1981.pdf</vt:lpwstr>
      </vt:variant>
      <vt:variant>
        <vt:lpwstr/>
      </vt:variant>
      <vt:variant>
        <vt:i4>7667806</vt:i4>
      </vt:variant>
      <vt:variant>
        <vt:i4>1278</vt:i4>
      </vt:variant>
      <vt:variant>
        <vt:i4>0</vt:i4>
      </vt:variant>
      <vt:variant>
        <vt:i4>5</vt:i4>
      </vt:variant>
      <vt:variant>
        <vt:lpwstr>http://www.nevo.co.il/Law_word/law15/memshala-994.pdf</vt:lpwstr>
      </vt:variant>
      <vt:variant>
        <vt:lpwstr/>
      </vt:variant>
      <vt:variant>
        <vt:i4>8257550</vt:i4>
      </vt:variant>
      <vt:variant>
        <vt:i4>1275</vt:i4>
      </vt:variant>
      <vt:variant>
        <vt:i4>0</vt:i4>
      </vt:variant>
      <vt:variant>
        <vt:i4>5</vt:i4>
      </vt:variant>
      <vt:variant>
        <vt:lpwstr>http://www.nevo.co.il/law_word/law14/law-2532.pdf</vt:lpwstr>
      </vt:variant>
      <vt:variant>
        <vt:lpwstr/>
      </vt:variant>
      <vt:variant>
        <vt:i4>131199</vt:i4>
      </vt:variant>
      <vt:variant>
        <vt:i4>1272</vt:i4>
      </vt:variant>
      <vt:variant>
        <vt:i4>0</vt:i4>
      </vt:variant>
      <vt:variant>
        <vt:i4>5</vt:i4>
      </vt:variant>
      <vt:variant>
        <vt:lpwstr>http://www.nevo.co.il/Law_word/law17/PROP-2902.pdf</vt:lpwstr>
      </vt:variant>
      <vt:variant>
        <vt:lpwstr/>
      </vt:variant>
      <vt:variant>
        <vt:i4>8060943</vt:i4>
      </vt:variant>
      <vt:variant>
        <vt:i4>1269</vt:i4>
      </vt:variant>
      <vt:variant>
        <vt:i4>0</vt:i4>
      </vt:variant>
      <vt:variant>
        <vt:i4>5</vt:i4>
      </vt:variant>
      <vt:variant>
        <vt:lpwstr>http://www.nevo.co.il/Law_word/law14/LAW-1751.pdf</vt:lpwstr>
      </vt:variant>
      <vt:variant>
        <vt:lpwstr/>
      </vt:variant>
      <vt:variant>
        <vt:i4>655481</vt:i4>
      </vt:variant>
      <vt:variant>
        <vt:i4>1266</vt:i4>
      </vt:variant>
      <vt:variant>
        <vt:i4>0</vt:i4>
      </vt:variant>
      <vt:variant>
        <vt:i4>5</vt:i4>
      </vt:variant>
      <vt:variant>
        <vt:lpwstr>http://www.nevo.co.il/Law_word/law17/PROP-2665.pdf</vt:lpwstr>
      </vt:variant>
      <vt:variant>
        <vt:lpwstr/>
      </vt:variant>
      <vt:variant>
        <vt:i4>8060940</vt:i4>
      </vt:variant>
      <vt:variant>
        <vt:i4>1263</vt:i4>
      </vt:variant>
      <vt:variant>
        <vt:i4>0</vt:i4>
      </vt:variant>
      <vt:variant>
        <vt:i4>5</vt:i4>
      </vt:variant>
      <vt:variant>
        <vt:lpwstr>http://www.nevo.co.il/Law_word/law14/LAW-1653.pdf</vt:lpwstr>
      </vt:variant>
      <vt:variant>
        <vt:lpwstr/>
      </vt:variant>
      <vt:variant>
        <vt:i4>7929868</vt:i4>
      </vt:variant>
      <vt:variant>
        <vt:i4>1260</vt:i4>
      </vt:variant>
      <vt:variant>
        <vt:i4>0</vt:i4>
      </vt:variant>
      <vt:variant>
        <vt:i4>5</vt:i4>
      </vt:variant>
      <vt:variant>
        <vt:lpwstr>https://www.nevo.co.il/law_html/law15/memshala-1597.pdf</vt:lpwstr>
      </vt:variant>
      <vt:variant>
        <vt:lpwstr/>
      </vt:variant>
      <vt:variant>
        <vt:i4>7602182</vt:i4>
      </vt:variant>
      <vt:variant>
        <vt:i4>1257</vt:i4>
      </vt:variant>
      <vt:variant>
        <vt:i4>0</vt:i4>
      </vt:variant>
      <vt:variant>
        <vt:i4>5</vt:i4>
      </vt:variant>
      <vt:variant>
        <vt:lpwstr>https://www.nevo.co.il/law_html/law14/law-3023.pdf</vt:lpwstr>
      </vt:variant>
      <vt:variant>
        <vt:lpwstr/>
      </vt:variant>
      <vt:variant>
        <vt:i4>7864344</vt:i4>
      </vt:variant>
      <vt:variant>
        <vt:i4>1254</vt:i4>
      </vt:variant>
      <vt:variant>
        <vt:i4>0</vt:i4>
      </vt:variant>
      <vt:variant>
        <vt:i4>5</vt:i4>
      </vt:variant>
      <vt:variant>
        <vt:lpwstr>https://www.nevo.co.il/Law_word/law15/memshala-1481.pdf</vt:lpwstr>
      </vt:variant>
      <vt:variant>
        <vt:lpwstr/>
      </vt:variant>
      <vt:variant>
        <vt:i4>8060946</vt:i4>
      </vt:variant>
      <vt:variant>
        <vt:i4>1251</vt:i4>
      </vt:variant>
      <vt:variant>
        <vt:i4>0</vt:i4>
      </vt:variant>
      <vt:variant>
        <vt:i4>5</vt:i4>
      </vt:variant>
      <vt:variant>
        <vt:lpwstr>https://www.nevo.co.il/Law_word/law14/law-2945.pdf</vt:lpwstr>
      </vt:variant>
      <vt:variant>
        <vt:lpwstr/>
      </vt:variant>
      <vt:variant>
        <vt:i4>1048672</vt:i4>
      </vt:variant>
      <vt:variant>
        <vt:i4>1248</vt:i4>
      </vt:variant>
      <vt:variant>
        <vt:i4>0</vt:i4>
      </vt:variant>
      <vt:variant>
        <vt:i4>5</vt:i4>
      </vt:variant>
      <vt:variant>
        <vt:lpwstr>http://www.nevo.co.il/Law_word/law15/memshala-1282.pdf</vt:lpwstr>
      </vt:variant>
      <vt:variant>
        <vt:lpwstr/>
      </vt:variant>
      <vt:variant>
        <vt:i4>8060934</vt:i4>
      </vt:variant>
      <vt:variant>
        <vt:i4>1245</vt:i4>
      </vt:variant>
      <vt:variant>
        <vt:i4>0</vt:i4>
      </vt:variant>
      <vt:variant>
        <vt:i4>5</vt:i4>
      </vt:variant>
      <vt:variant>
        <vt:lpwstr>http://www.nevo.co.il/Law_word/law14/law-2768.pdf</vt:lpwstr>
      </vt:variant>
      <vt:variant>
        <vt:lpwstr/>
      </vt:variant>
      <vt:variant>
        <vt:i4>7667806</vt:i4>
      </vt:variant>
      <vt:variant>
        <vt:i4>1242</vt:i4>
      </vt:variant>
      <vt:variant>
        <vt:i4>0</vt:i4>
      </vt:variant>
      <vt:variant>
        <vt:i4>5</vt:i4>
      </vt:variant>
      <vt:variant>
        <vt:lpwstr>http://www.nevo.co.il/Law_word/law15/memshala-994.pdf</vt:lpwstr>
      </vt:variant>
      <vt:variant>
        <vt:lpwstr/>
      </vt:variant>
      <vt:variant>
        <vt:i4>8257550</vt:i4>
      </vt:variant>
      <vt:variant>
        <vt:i4>1239</vt:i4>
      </vt:variant>
      <vt:variant>
        <vt:i4>0</vt:i4>
      </vt:variant>
      <vt:variant>
        <vt:i4>5</vt:i4>
      </vt:variant>
      <vt:variant>
        <vt:lpwstr>http://www.nevo.co.il/law_word/law14/law-2532.pdf</vt:lpwstr>
      </vt:variant>
      <vt:variant>
        <vt:lpwstr/>
      </vt:variant>
      <vt:variant>
        <vt:i4>8257619</vt:i4>
      </vt:variant>
      <vt:variant>
        <vt:i4>1236</vt:i4>
      </vt:variant>
      <vt:variant>
        <vt:i4>0</vt:i4>
      </vt:variant>
      <vt:variant>
        <vt:i4>5</vt:i4>
      </vt:variant>
      <vt:variant>
        <vt:lpwstr>http://www.nevo.co.il/Law_word/law15/memshala-626.pdf</vt:lpwstr>
      </vt:variant>
      <vt:variant>
        <vt:lpwstr/>
      </vt:variant>
      <vt:variant>
        <vt:i4>8257548</vt:i4>
      </vt:variant>
      <vt:variant>
        <vt:i4>1233</vt:i4>
      </vt:variant>
      <vt:variant>
        <vt:i4>0</vt:i4>
      </vt:variant>
      <vt:variant>
        <vt:i4>5</vt:i4>
      </vt:variant>
      <vt:variant>
        <vt:lpwstr>http://www.nevo.co.il/Law_word/law14/law-2336.pdf</vt:lpwstr>
      </vt:variant>
      <vt:variant>
        <vt:lpwstr/>
      </vt:variant>
      <vt:variant>
        <vt:i4>7667807</vt:i4>
      </vt:variant>
      <vt:variant>
        <vt:i4>1230</vt:i4>
      </vt:variant>
      <vt:variant>
        <vt:i4>0</vt:i4>
      </vt:variant>
      <vt:variant>
        <vt:i4>5</vt:i4>
      </vt:variant>
      <vt:variant>
        <vt:lpwstr>http://www.nevo.co.il/Law_word/law15/memshala-599.pdf</vt:lpwstr>
      </vt:variant>
      <vt:variant>
        <vt:lpwstr/>
      </vt:variant>
      <vt:variant>
        <vt:i4>8192015</vt:i4>
      </vt:variant>
      <vt:variant>
        <vt:i4>1227</vt:i4>
      </vt:variant>
      <vt:variant>
        <vt:i4>0</vt:i4>
      </vt:variant>
      <vt:variant>
        <vt:i4>5</vt:i4>
      </vt:variant>
      <vt:variant>
        <vt:lpwstr>http://www.nevo.co.il/Law_word/law14/law-2305.pdf</vt:lpwstr>
      </vt:variant>
      <vt:variant>
        <vt:lpwstr/>
      </vt:variant>
      <vt:variant>
        <vt:i4>7929941</vt:i4>
      </vt:variant>
      <vt:variant>
        <vt:i4>1224</vt:i4>
      </vt:variant>
      <vt:variant>
        <vt:i4>0</vt:i4>
      </vt:variant>
      <vt:variant>
        <vt:i4>5</vt:i4>
      </vt:variant>
      <vt:variant>
        <vt:lpwstr>http://www.nevo.co.il/Law_word/law15/memshala-553.pdf</vt:lpwstr>
      </vt:variant>
      <vt:variant>
        <vt:lpwstr/>
      </vt:variant>
      <vt:variant>
        <vt:i4>7995400</vt:i4>
      </vt:variant>
      <vt:variant>
        <vt:i4>1221</vt:i4>
      </vt:variant>
      <vt:variant>
        <vt:i4>0</vt:i4>
      </vt:variant>
      <vt:variant>
        <vt:i4>5</vt:i4>
      </vt:variant>
      <vt:variant>
        <vt:lpwstr>http://www.nevo.co.il/Law_word/law14/law-2273.pdf</vt:lpwstr>
      </vt:variant>
      <vt:variant>
        <vt:lpwstr/>
      </vt:variant>
      <vt:variant>
        <vt:i4>7667794</vt:i4>
      </vt:variant>
      <vt:variant>
        <vt:i4>1218</vt:i4>
      </vt:variant>
      <vt:variant>
        <vt:i4>0</vt:i4>
      </vt:variant>
      <vt:variant>
        <vt:i4>5</vt:i4>
      </vt:variant>
      <vt:variant>
        <vt:lpwstr>http://www.nevo.co.il/Law_word/law15/memshala-495.pdf</vt:lpwstr>
      </vt:variant>
      <vt:variant>
        <vt:lpwstr/>
      </vt:variant>
      <vt:variant>
        <vt:i4>8257539</vt:i4>
      </vt:variant>
      <vt:variant>
        <vt:i4>1215</vt:i4>
      </vt:variant>
      <vt:variant>
        <vt:i4>0</vt:i4>
      </vt:variant>
      <vt:variant>
        <vt:i4>5</vt:i4>
      </vt:variant>
      <vt:variant>
        <vt:lpwstr>http://www.nevo.co.il/Law_word/law14/law-2238.pdf</vt:lpwstr>
      </vt:variant>
      <vt:variant>
        <vt:lpwstr/>
      </vt:variant>
      <vt:variant>
        <vt:i4>8257631</vt:i4>
      </vt:variant>
      <vt:variant>
        <vt:i4>1212</vt:i4>
      </vt:variant>
      <vt:variant>
        <vt:i4>0</vt:i4>
      </vt:variant>
      <vt:variant>
        <vt:i4>5</vt:i4>
      </vt:variant>
      <vt:variant>
        <vt:lpwstr>http://www.nevo.co.il/Law_word/law15/memshala-428.pdf</vt:lpwstr>
      </vt:variant>
      <vt:variant>
        <vt:lpwstr/>
      </vt:variant>
      <vt:variant>
        <vt:i4>8192015</vt:i4>
      </vt:variant>
      <vt:variant>
        <vt:i4>1209</vt:i4>
      </vt:variant>
      <vt:variant>
        <vt:i4>0</vt:i4>
      </vt:variant>
      <vt:variant>
        <vt:i4>5</vt:i4>
      </vt:variant>
      <vt:variant>
        <vt:lpwstr>http://www.nevo.co.il/Law_word/law14/law-2204.pdf</vt:lpwstr>
      </vt:variant>
      <vt:variant>
        <vt:lpwstr/>
      </vt:variant>
      <vt:variant>
        <vt:i4>7667796</vt:i4>
      </vt:variant>
      <vt:variant>
        <vt:i4>1206</vt:i4>
      </vt:variant>
      <vt:variant>
        <vt:i4>0</vt:i4>
      </vt:variant>
      <vt:variant>
        <vt:i4>5</vt:i4>
      </vt:variant>
      <vt:variant>
        <vt:lpwstr>http://www.nevo.co.il/Law_word/law15/memshala-394.pdf</vt:lpwstr>
      </vt:variant>
      <vt:variant>
        <vt:lpwstr/>
      </vt:variant>
      <vt:variant>
        <vt:i4>7995406</vt:i4>
      </vt:variant>
      <vt:variant>
        <vt:i4>1203</vt:i4>
      </vt:variant>
      <vt:variant>
        <vt:i4>0</vt:i4>
      </vt:variant>
      <vt:variant>
        <vt:i4>5</vt:i4>
      </vt:variant>
      <vt:variant>
        <vt:lpwstr>http://www.nevo.co.il/Law_word/law14/LAW-2176.pdf</vt:lpwstr>
      </vt:variant>
      <vt:variant>
        <vt:lpwstr/>
      </vt:variant>
      <vt:variant>
        <vt:i4>7602191</vt:i4>
      </vt:variant>
      <vt:variant>
        <vt:i4>1200</vt:i4>
      </vt:variant>
      <vt:variant>
        <vt:i4>0</vt:i4>
      </vt:variant>
      <vt:variant>
        <vt:i4>5</vt:i4>
      </vt:variant>
      <vt:variant>
        <vt:lpwstr>http://web1.nevo.co.il/Law_word/law15/memshala-352.pdf</vt:lpwstr>
      </vt:variant>
      <vt:variant>
        <vt:lpwstr/>
      </vt:variant>
      <vt:variant>
        <vt:i4>8323073</vt:i4>
      </vt:variant>
      <vt:variant>
        <vt:i4>1197</vt:i4>
      </vt:variant>
      <vt:variant>
        <vt:i4>0</vt:i4>
      </vt:variant>
      <vt:variant>
        <vt:i4>5</vt:i4>
      </vt:variant>
      <vt:variant>
        <vt:lpwstr>http://www.nevo.co.il/Law_word/law14/law-2129.pdf</vt:lpwstr>
      </vt:variant>
      <vt:variant>
        <vt:lpwstr/>
      </vt:variant>
      <vt:variant>
        <vt:i4>8257619</vt:i4>
      </vt:variant>
      <vt:variant>
        <vt:i4>1194</vt:i4>
      </vt:variant>
      <vt:variant>
        <vt:i4>0</vt:i4>
      </vt:variant>
      <vt:variant>
        <vt:i4>5</vt:i4>
      </vt:variant>
      <vt:variant>
        <vt:lpwstr>http://www.nevo.co.il/Law_word/law15/MEMSHALA-222.pdf</vt:lpwstr>
      </vt:variant>
      <vt:variant>
        <vt:lpwstr/>
      </vt:variant>
      <vt:variant>
        <vt:i4>8060936</vt:i4>
      </vt:variant>
      <vt:variant>
        <vt:i4>1191</vt:i4>
      </vt:variant>
      <vt:variant>
        <vt:i4>0</vt:i4>
      </vt:variant>
      <vt:variant>
        <vt:i4>5</vt:i4>
      </vt:variant>
      <vt:variant>
        <vt:lpwstr>http://www.nevo.co.il/Law_word/law14/LAW-2061.pdf</vt:lpwstr>
      </vt:variant>
      <vt:variant>
        <vt:lpwstr/>
      </vt:variant>
      <vt:variant>
        <vt:i4>8257618</vt:i4>
      </vt:variant>
      <vt:variant>
        <vt:i4>1188</vt:i4>
      </vt:variant>
      <vt:variant>
        <vt:i4>0</vt:i4>
      </vt:variant>
      <vt:variant>
        <vt:i4>5</vt:i4>
      </vt:variant>
      <vt:variant>
        <vt:lpwstr>http://www.nevo.co.il/Law_word/law15/MEMSHALA-120.pdf</vt:lpwstr>
      </vt:variant>
      <vt:variant>
        <vt:lpwstr/>
      </vt:variant>
      <vt:variant>
        <vt:i4>8060934</vt:i4>
      </vt:variant>
      <vt:variant>
        <vt:i4>1185</vt:i4>
      </vt:variant>
      <vt:variant>
        <vt:i4>0</vt:i4>
      </vt:variant>
      <vt:variant>
        <vt:i4>5</vt:i4>
      </vt:variant>
      <vt:variant>
        <vt:lpwstr>http://www.nevo.co.il/Law_word/law14/LAW-1956.pdf</vt:lpwstr>
      </vt:variant>
      <vt:variant>
        <vt:lpwstr/>
      </vt:variant>
      <vt:variant>
        <vt:i4>65660</vt:i4>
      </vt:variant>
      <vt:variant>
        <vt:i4>1182</vt:i4>
      </vt:variant>
      <vt:variant>
        <vt:i4>0</vt:i4>
      </vt:variant>
      <vt:variant>
        <vt:i4>5</vt:i4>
      </vt:variant>
      <vt:variant>
        <vt:lpwstr>http://www.nevo.co.il/Law_word/law17/PROP-3129.pdf</vt:lpwstr>
      </vt:variant>
      <vt:variant>
        <vt:lpwstr/>
      </vt:variant>
      <vt:variant>
        <vt:i4>7864320</vt:i4>
      </vt:variant>
      <vt:variant>
        <vt:i4>1179</vt:i4>
      </vt:variant>
      <vt:variant>
        <vt:i4>0</vt:i4>
      </vt:variant>
      <vt:variant>
        <vt:i4>5</vt:i4>
      </vt:variant>
      <vt:variant>
        <vt:lpwstr>http://www.nevo.co.il/Law_word/law14/LAW-1861.pdf</vt:lpwstr>
      </vt:variant>
      <vt:variant>
        <vt:lpwstr/>
      </vt:variant>
      <vt:variant>
        <vt:i4>65663</vt:i4>
      </vt:variant>
      <vt:variant>
        <vt:i4>1176</vt:i4>
      </vt:variant>
      <vt:variant>
        <vt:i4>0</vt:i4>
      </vt:variant>
      <vt:variant>
        <vt:i4>5</vt:i4>
      </vt:variant>
      <vt:variant>
        <vt:lpwstr>http://www.nevo.co.il/Law_word/law17/PROP-3018.pdf</vt:lpwstr>
      </vt:variant>
      <vt:variant>
        <vt:lpwstr/>
      </vt:variant>
      <vt:variant>
        <vt:i4>8257536</vt:i4>
      </vt:variant>
      <vt:variant>
        <vt:i4>1173</vt:i4>
      </vt:variant>
      <vt:variant>
        <vt:i4>0</vt:i4>
      </vt:variant>
      <vt:variant>
        <vt:i4>5</vt:i4>
      </vt:variant>
      <vt:variant>
        <vt:lpwstr>http://www.nevo.co.il/Law_word/law14/LAW-1801.pdf</vt:lpwstr>
      </vt:variant>
      <vt:variant>
        <vt:lpwstr/>
      </vt:variant>
      <vt:variant>
        <vt:i4>131199</vt:i4>
      </vt:variant>
      <vt:variant>
        <vt:i4>1170</vt:i4>
      </vt:variant>
      <vt:variant>
        <vt:i4>0</vt:i4>
      </vt:variant>
      <vt:variant>
        <vt:i4>5</vt:i4>
      </vt:variant>
      <vt:variant>
        <vt:lpwstr>http://www.nevo.co.il/Law_word/law17/PROP-2902.pdf</vt:lpwstr>
      </vt:variant>
      <vt:variant>
        <vt:lpwstr/>
      </vt:variant>
      <vt:variant>
        <vt:i4>8060943</vt:i4>
      </vt:variant>
      <vt:variant>
        <vt:i4>1167</vt:i4>
      </vt:variant>
      <vt:variant>
        <vt:i4>0</vt:i4>
      </vt:variant>
      <vt:variant>
        <vt:i4>5</vt:i4>
      </vt:variant>
      <vt:variant>
        <vt:lpwstr>http://www.nevo.co.il/Law_word/law14/LAW-1751.pdf</vt:lpwstr>
      </vt:variant>
      <vt:variant>
        <vt:lpwstr/>
      </vt:variant>
      <vt:variant>
        <vt:i4>655481</vt:i4>
      </vt:variant>
      <vt:variant>
        <vt:i4>1164</vt:i4>
      </vt:variant>
      <vt:variant>
        <vt:i4>0</vt:i4>
      </vt:variant>
      <vt:variant>
        <vt:i4>5</vt:i4>
      </vt:variant>
      <vt:variant>
        <vt:lpwstr>http://www.nevo.co.il/Law_word/law17/PROP-2665.pdf</vt:lpwstr>
      </vt:variant>
      <vt:variant>
        <vt:lpwstr/>
      </vt:variant>
      <vt:variant>
        <vt:i4>8060940</vt:i4>
      </vt:variant>
      <vt:variant>
        <vt:i4>1161</vt:i4>
      </vt:variant>
      <vt:variant>
        <vt:i4>0</vt:i4>
      </vt:variant>
      <vt:variant>
        <vt:i4>5</vt:i4>
      </vt:variant>
      <vt:variant>
        <vt:lpwstr>http://www.nevo.co.il/Law_word/law14/LAW-1653.pdf</vt:lpwstr>
      </vt:variant>
      <vt:variant>
        <vt:lpwstr/>
      </vt:variant>
      <vt:variant>
        <vt:i4>786555</vt:i4>
      </vt:variant>
      <vt:variant>
        <vt:i4>1158</vt:i4>
      </vt:variant>
      <vt:variant>
        <vt:i4>0</vt:i4>
      </vt:variant>
      <vt:variant>
        <vt:i4>5</vt:i4>
      </vt:variant>
      <vt:variant>
        <vt:lpwstr>http://www.nevo.co.il/Law_word/law17/PROP-2643.pdf</vt:lpwstr>
      </vt:variant>
      <vt:variant>
        <vt:lpwstr/>
      </vt:variant>
      <vt:variant>
        <vt:i4>8192012</vt:i4>
      </vt:variant>
      <vt:variant>
        <vt:i4>1155</vt:i4>
      </vt:variant>
      <vt:variant>
        <vt:i4>0</vt:i4>
      </vt:variant>
      <vt:variant>
        <vt:i4>5</vt:i4>
      </vt:variant>
      <vt:variant>
        <vt:lpwstr>http://www.nevo.co.il/Law_word/law14/LAW-1633.pdf</vt:lpwstr>
      </vt:variant>
      <vt:variant>
        <vt:lpwstr/>
      </vt:variant>
      <vt:variant>
        <vt:i4>589948</vt:i4>
      </vt:variant>
      <vt:variant>
        <vt:i4>1152</vt:i4>
      </vt:variant>
      <vt:variant>
        <vt:i4>0</vt:i4>
      </vt:variant>
      <vt:variant>
        <vt:i4>5</vt:i4>
      </vt:variant>
      <vt:variant>
        <vt:lpwstr>http://www.nevo.co.il/Law_word/law17/PROP-2333.pdf</vt:lpwstr>
      </vt:variant>
      <vt:variant>
        <vt:lpwstr/>
      </vt:variant>
      <vt:variant>
        <vt:i4>7995405</vt:i4>
      </vt:variant>
      <vt:variant>
        <vt:i4>1149</vt:i4>
      </vt:variant>
      <vt:variant>
        <vt:i4>0</vt:i4>
      </vt:variant>
      <vt:variant>
        <vt:i4>5</vt:i4>
      </vt:variant>
      <vt:variant>
        <vt:lpwstr>http://www.nevo.co.il/Law_word/law14/LAW-1541.pdf</vt:lpwstr>
      </vt:variant>
      <vt:variant>
        <vt:lpwstr/>
      </vt:variant>
      <vt:variant>
        <vt:i4>589948</vt:i4>
      </vt:variant>
      <vt:variant>
        <vt:i4>1146</vt:i4>
      </vt:variant>
      <vt:variant>
        <vt:i4>0</vt:i4>
      </vt:variant>
      <vt:variant>
        <vt:i4>5</vt:i4>
      </vt:variant>
      <vt:variant>
        <vt:lpwstr>http://www.nevo.co.il/Law_word/law17/PROP-2333.pdf</vt:lpwstr>
      </vt:variant>
      <vt:variant>
        <vt:lpwstr/>
      </vt:variant>
      <vt:variant>
        <vt:i4>7995405</vt:i4>
      </vt:variant>
      <vt:variant>
        <vt:i4>1143</vt:i4>
      </vt:variant>
      <vt:variant>
        <vt:i4>0</vt:i4>
      </vt:variant>
      <vt:variant>
        <vt:i4>5</vt:i4>
      </vt:variant>
      <vt:variant>
        <vt:lpwstr>http://www.nevo.co.il/Law_word/law14/LAW-1541.pdf</vt:lpwstr>
      </vt:variant>
      <vt:variant>
        <vt:lpwstr/>
      </vt:variant>
      <vt:variant>
        <vt:i4>7602259</vt:i4>
      </vt:variant>
      <vt:variant>
        <vt:i4>1140</vt:i4>
      </vt:variant>
      <vt:variant>
        <vt:i4>0</vt:i4>
      </vt:variant>
      <vt:variant>
        <vt:i4>5</vt:i4>
      </vt:variant>
      <vt:variant>
        <vt:lpwstr>http://www.nevo.co.il/Law_word/law15/memshala-787.pdf</vt:lpwstr>
      </vt:variant>
      <vt:variant>
        <vt:lpwstr/>
      </vt:variant>
      <vt:variant>
        <vt:i4>7929868</vt:i4>
      </vt:variant>
      <vt:variant>
        <vt:i4>1137</vt:i4>
      </vt:variant>
      <vt:variant>
        <vt:i4>0</vt:i4>
      </vt:variant>
      <vt:variant>
        <vt:i4>5</vt:i4>
      </vt:variant>
      <vt:variant>
        <vt:lpwstr>http://www.nevo.co.il/Law_word/law14/law-2441.pdf</vt:lpwstr>
      </vt:variant>
      <vt:variant>
        <vt:lpwstr/>
      </vt:variant>
      <vt:variant>
        <vt:i4>7602259</vt:i4>
      </vt:variant>
      <vt:variant>
        <vt:i4>1134</vt:i4>
      </vt:variant>
      <vt:variant>
        <vt:i4>0</vt:i4>
      </vt:variant>
      <vt:variant>
        <vt:i4>5</vt:i4>
      </vt:variant>
      <vt:variant>
        <vt:lpwstr>http://www.nevo.co.il/Law_word/law15/memshala-787.pdf</vt:lpwstr>
      </vt:variant>
      <vt:variant>
        <vt:lpwstr/>
      </vt:variant>
      <vt:variant>
        <vt:i4>7929868</vt:i4>
      </vt:variant>
      <vt:variant>
        <vt:i4>1131</vt:i4>
      </vt:variant>
      <vt:variant>
        <vt:i4>0</vt:i4>
      </vt:variant>
      <vt:variant>
        <vt:i4>5</vt:i4>
      </vt:variant>
      <vt:variant>
        <vt:lpwstr>http://www.nevo.co.il/Law_word/law14/law-2441.pdf</vt:lpwstr>
      </vt:variant>
      <vt:variant>
        <vt:lpwstr/>
      </vt:variant>
      <vt:variant>
        <vt:i4>7602259</vt:i4>
      </vt:variant>
      <vt:variant>
        <vt:i4>1128</vt:i4>
      </vt:variant>
      <vt:variant>
        <vt:i4>0</vt:i4>
      </vt:variant>
      <vt:variant>
        <vt:i4>5</vt:i4>
      </vt:variant>
      <vt:variant>
        <vt:lpwstr>http://www.nevo.co.il/Law_word/law15/memshala-787.pdf</vt:lpwstr>
      </vt:variant>
      <vt:variant>
        <vt:lpwstr/>
      </vt:variant>
      <vt:variant>
        <vt:i4>7929868</vt:i4>
      </vt:variant>
      <vt:variant>
        <vt:i4>1125</vt:i4>
      </vt:variant>
      <vt:variant>
        <vt:i4>0</vt:i4>
      </vt:variant>
      <vt:variant>
        <vt:i4>5</vt:i4>
      </vt:variant>
      <vt:variant>
        <vt:lpwstr>http://www.nevo.co.il/Law_word/law14/law-2441.pdf</vt:lpwstr>
      </vt:variant>
      <vt:variant>
        <vt:lpwstr/>
      </vt:variant>
      <vt:variant>
        <vt:i4>7602259</vt:i4>
      </vt:variant>
      <vt:variant>
        <vt:i4>1122</vt:i4>
      </vt:variant>
      <vt:variant>
        <vt:i4>0</vt:i4>
      </vt:variant>
      <vt:variant>
        <vt:i4>5</vt:i4>
      </vt:variant>
      <vt:variant>
        <vt:lpwstr>http://www.nevo.co.il/Law_word/law15/memshala-787.pdf</vt:lpwstr>
      </vt:variant>
      <vt:variant>
        <vt:lpwstr/>
      </vt:variant>
      <vt:variant>
        <vt:i4>7929868</vt:i4>
      </vt:variant>
      <vt:variant>
        <vt:i4>1119</vt:i4>
      </vt:variant>
      <vt:variant>
        <vt:i4>0</vt:i4>
      </vt:variant>
      <vt:variant>
        <vt:i4>5</vt:i4>
      </vt:variant>
      <vt:variant>
        <vt:lpwstr>http://www.nevo.co.il/Law_word/law14/law-2441.pdf</vt:lpwstr>
      </vt:variant>
      <vt:variant>
        <vt:lpwstr/>
      </vt:variant>
      <vt:variant>
        <vt:i4>7602259</vt:i4>
      </vt:variant>
      <vt:variant>
        <vt:i4>1116</vt:i4>
      </vt:variant>
      <vt:variant>
        <vt:i4>0</vt:i4>
      </vt:variant>
      <vt:variant>
        <vt:i4>5</vt:i4>
      </vt:variant>
      <vt:variant>
        <vt:lpwstr>http://www.nevo.co.il/Law_word/law15/memshala-787.pdf</vt:lpwstr>
      </vt:variant>
      <vt:variant>
        <vt:lpwstr/>
      </vt:variant>
      <vt:variant>
        <vt:i4>7929868</vt:i4>
      </vt:variant>
      <vt:variant>
        <vt:i4>1113</vt:i4>
      </vt:variant>
      <vt:variant>
        <vt:i4>0</vt:i4>
      </vt:variant>
      <vt:variant>
        <vt:i4>5</vt:i4>
      </vt:variant>
      <vt:variant>
        <vt:lpwstr>http://www.nevo.co.il/Law_word/law14/law-2441.pdf</vt:lpwstr>
      </vt:variant>
      <vt:variant>
        <vt:lpwstr/>
      </vt:variant>
      <vt:variant>
        <vt:i4>393332</vt:i4>
      </vt:variant>
      <vt:variant>
        <vt:i4>1110</vt:i4>
      </vt:variant>
      <vt:variant>
        <vt:i4>0</vt:i4>
      </vt:variant>
      <vt:variant>
        <vt:i4>5</vt:i4>
      </vt:variant>
      <vt:variant>
        <vt:lpwstr>http://www.nevo.co.il/Law_word/law17/PROP-1788.pdf</vt:lpwstr>
      </vt:variant>
      <vt:variant>
        <vt:lpwstr/>
      </vt:variant>
      <vt:variant>
        <vt:i4>8323074</vt:i4>
      </vt:variant>
      <vt:variant>
        <vt:i4>1107</vt:i4>
      </vt:variant>
      <vt:variant>
        <vt:i4>0</vt:i4>
      </vt:variant>
      <vt:variant>
        <vt:i4>5</vt:i4>
      </vt:variant>
      <vt:variant>
        <vt:lpwstr>http://www.nevo.co.il/Law_word/law14/LAW-1219.pdf</vt:lpwstr>
      </vt:variant>
      <vt:variant>
        <vt:lpwstr/>
      </vt:variant>
      <vt:variant>
        <vt:i4>393332</vt:i4>
      </vt:variant>
      <vt:variant>
        <vt:i4>1104</vt:i4>
      </vt:variant>
      <vt:variant>
        <vt:i4>0</vt:i4>
      </vt:variant>
      <vt:variant>
        <vt:i4>5</vt:i4>
      </vt:variant>
      <vt:variant>
        <vt:lpwstr>http://www.nevo.co.il/Law_word/law17/PROP-1788.pdf</vt:lpwstr>
      </vt:variant>
      <vt:variant>
        <vt:lpwstr/>
      </vt:variant>
      <vt:variant>
        <vt:i4>8323074</vt:i4>
      </vt:variant>
      <vt:variant>
        <vt:i4>1101</vt:i4>
      </vt:variant>
      <vt:variant>
        <vt:i4>0</vt:i4>
      </vt:variant>
      <vt:variant>
        <vt:i4>5</vt:i4>
      </vt:variant>
      <vt:variant>
        <vt:lpwstr>http://www.nevo.co.il/Law_word/law14/LAW-1219.pdf</vt:lpwstr>
      </vt:variant>
      <vt:variant>
        <vt:lpwstr/>
      </vt:variant>
      <vt:variant>
        <vt:i4>7602259</vt:i4>
      </vt:variant>
      <vt:variant>
        <vt:i4>1098</vt:i4>
      </vt:variant>
      <vt:variant>
        <vt:i4>0</vt:i4>
      </vt:variant>
      <vt:variant>
        <vt:i4>5</vt:i4>
      </vt:variant>
      <vt:variant>
        <vt:lpwstr>http://www.nevo.co.il/Law_word/law15/memshala-787.pdf</vt:lpwstr>
      </vt:variant>
      <vt:variant>
        <vt:lpwstr/>
      </vt:variant>
      <vt:variant>
        <vt:i4>7929868</vt:i4>
      </vt:variant>
      <vt:variant>
        <vt:i4>1095</vt:i4>
      </vt:variant>
      <vt:variant>
        <vt:i4>0</vt:i4>
      </vt:variant>
      <vt:variant>
        <vt:i4>5</vt:i4>
      </vt:variant>
      <vt:variant>
        <vt:lpwstr>http://www.nevo.co.il/Law_word/law14/law-2441.pdf</vt:lpwstr>
      </vt:variant>
      <vt:variant>
        <vt:lpwstr/>
      </vt:variant>
      <vt:variant>
        <vt:i4>7995487</vt:i4>
      </vt:variant>
      <vt:variant>
        <vt:i4>1092</vt:i4>
      </vt:variant>
      <vt:variant>
        <vt:i4>0</vt:i4>
      </vt:variant>
      <vt:variant>
        <vt:i4>5</vt:i4>
      </vt:variant>
      <vt:variant>
        <vt:lpwstr>http://www.nevo.co.il/Law_word/law15/memshala-468.pdf</vt:lpwstr>
      </vt:variant>
      <vt:variant>
        <vt:lpwstr/>
      </vt:variant>
      <vt:variant>
        <vt:i4>8257551</vt:i4>
      </vt:variant>
      <vt:variant>
        <vt:i4>1089</vt:i4>
      </vt:variant>
      <vt:variant>
        <vt:i4>0</vt:i4>
      </vt:variant>
      <vt:variant>
        <vt:i4>5</vt:i4>
      </vt:variant>
      <vt:variant>
        <vt:lpwstr>http://www.nevo.co.il/Law_word/law14/law-2234.pdf</vt:lpwstr>
      </vt:variant>
      <vt:variant>
        <vt:lpwstr/>
      </vt:variant>
      <vt:variant>
        <vt:i4>2228314</vt:i4>
      </vt:variant>
      <vt:variant>
        <vt:i4>1086</vt:i4>
      </vt:variant>
      <vt:variant>
        <vt:i4>0</vt:i4>
      </vt:variant>
      <vt:variant>
        <vt:i4>5</vt:i4>
      </vt:variant>
      <vt:variant>
        <vt:lpwstr>http://www.nevo.co.il/Law_word/law15/MEMSHALA-32.pdf</vt:lpwstr>
      </vt:variant>
      <vt:variant>
        <vt:lpwstr/>
      </vt:variant>
      <vt:variant>
        <vt:i4>8126469</vt:i4>
      </vt:variant>
      <vt:variant>
        <vt:i4>1083</vt:i4>
      </vt:variant>
      <vt:variant>
        <vt:i4>0</vt:i4>
      </vt:variant>
      <vt:variant>
        <vt:i4>5</vt:i4>
      </vt:variant>
      <vt:variant>
        <vt:lpwstr>http://www.nevo.co.il/Law_word/law14/LAW-1925.pdf</vt:lpwstr>
      </vt:variant>
      <vt:variant>
        <vt:lpwstr/>
      </vt:variant>
      <vt:variant>
        <vt:i4>589947</vt:i4>
      </vt:variant>
      <vt:variant>
        <vt:i4>1080</vt:i4>
      </vt:variant>
      <vt:variant>
        <vt:i4>0</vt:i4>
      </vt:variant>
      <vt:variant>
        <vt:i4>5</vt:i4>
      </vt:variant>
      <vt:variant>
        <vt:lpwstr>http://www.nevo.co.il/Law_word/law17/PROP-2848.pdf</vt:lpwstr>
      </vt:variant>
      <vt:variant>
        <vt:lpwstr/>
      </vt:variant>
      <vt:variant>
        <vt:i4>8060943</vt:i4>
      </vt:variant>
      <vt:variant>
        <vt:i4>1077</vt:i4>
      </vt:variant>
      <vt:variant>
        <vt:i4>0</vt:i4>
      </vt:variant>
      <vt:variant>
        <vt:i4>5</vt:i4>
      </vt:variant>
      <vt:variant>
        <vt:lpwstr>http://www.nevo.co.il/Law_word/law14/LAW-1751.pdf</vt:lpwstr>
      </vt:variant>
      <vt:variant>
        <vt:lpwstr/>
      </vt:variant>
      <vt:variant>
        <vt:i4>8257623</vt:i4>
      </vt:variant>
      <vt:variant>
        <vt:i4>1074</vt:i4>
      </vt:variant>
      <vt:variant>
        <vt:i4>0</vt:i4>
      </vt:variant>
      <vt:variant>
        <vt:i4>5</vt:i4>
      </vt:variant>
      <vt:variant>
        <vt:lpwstr>http://www.nevo.co.il/Law_word/law15/memshala-622.pdf</vt:lpwstr>
      </vt:variant>
      <vt:variant>
        <vt:lpwstr/>
      </vt:variant>
      <vt:variant>
        <vt:i4>7995406</vt:i4>
      </vt:variant>
      <vt:variant>
        <vt:i4>1071</vt:i4>
      </vt:variant>
      <vt:variant>
        <vt:i4>0</vt:i4>
      </vt:variant>
      <vt:variant>
        <vt:i4>5</vt:i4>
      </vt:variant>
      <vt:variant>
        <vt:lpwstr>http://www.nevo.co.il/law_word/law14/law-2473.pdf</vt:lpwstr>
      </vt:variant>
      <vt:variant>
        <vt:lpwstr/>
      </vt:variant>
      <vt:variant>
        <vt:i4>7471107</vt:i4>
      </vt:variant>
      <vt:variant>
        <vt:i4>1068</vt:i4>
      </vt:variant>
      <vt:variant>
        <vt:i4>0</vt:i4>
      </vt:variant>
      <vt:variant>
        <vt:i4>5</vt:i4>
      </vt:variant>
      <vt:variant>
        <vt:lpwstr>http://web1.nevo.co.il/Law_word/law15/memshala-295.pdf</vt:lpwstr>
      </vt:variant>
      <vt:variant>
        <vt:lpwstr/>
      </vt:variant>
      <vt:variant>
        <vt:i4>7864330</vt:i4>
      </vt:variant>
      <vt:variant>
        <vt:i4>1065</vt:i4>
      </vt:variant>
      <vt:variant>
        <vt:i4>0</vt:i4>
      </vt:variant>
      <vt:variant>
        <vt:i4>5</vt:i4>
      </vt:variant>
      <vt:variant>
        <vt:lpwstr>http://www.nevo.co.il/Law_word/law14/law-2152.pdf</vt:lpwstr>
      </vt:variant>
      <vt:variant>
        <vt:lpwstr/>
      </vt:variant>
      <vt:variant>
        <vt:i4>393341</vt:i4>
      </vt:variant>
      <vt:variant>
        <vt:i4>1062</vt:i4>
      </vt:variant>
      <vt:variant>
        <vt:i4>0</vt:i4>
      </vt:variant>
      <vt:variant>
        <vt:i4>5</vt:i4>
      </vt:variant>
      <vt:variant>
        <vt:lpwstr>http://www.nevo.co.il/Law_word/law17/PROP-1916.pdf</vt:lpwstr>
      </vt:variant>
      <vt:variant>
        <vt:lpwstr/>
      </vt:variant>
      <vt:variant>
        <vt:i4>7929865</vt:i4>
      </vt:variant>
      <vt:variant>
        <vt:i4>1059</vt:i4>
      </vt:variant>
      <vt:variant>
        <vt:i4>0</vt:i4>
      </vt:variant>
      <vt:variant>
        <vt:i4>5</vt:i4>
      </vt:variant>
      <vt:variant>
        <vt:lpwstr>http://www.nevo.co.il/Law_word/law14/LAW-1272.pdf</vt:lpwstr>
      </vt:variant>
      <vt:variant>
        <vt:lpwstr/>
      </vt:variant>
      <vt:variant>
        <vt:i4>524410</vt:i4>
      </vt:variant>
      <vt:variant>
        <vt:i4>1056</vt:i4>
      </vt:variant>
      <vt:variant>
        <vt:i4>0</vt:i4>
      </vt:variant>
      <vt:variant>
        <vt:i4>5</vt:i4>
      </vt:variant>
      <vt:variant>
        <vt:lpwstr>http://www.nevo.co.il/Law_word/law17/PROP-1766.pdf</vt:lpwstr>
      </vt:variant>
      <vt:variant>
        <vt:lpwstr/>
      </vt:variant>
      <vt:variant>
        <vt:i4>8323081</vt:i4>
      </vt:variant>
      <vt:variant>
        <vt:i4>1053</vt:i4>
      </vt:variant>
      <vt:variant>
        <vt:i4>0</vt:i4>
      </vt:variant>
      <vt:variant>
        <vt:i4>5</vt:i4>
      </vt:variant>
      <vt:variant>
        <vt:lpwstr>http://www.nevo.co.il/Law_word/law14/LAW-1212.pdf</vt:lpwstr>
      </vt:variant>
      <vt:variant>
        <vt:lpwstr/>
      </vt:variant>
      <vt:variant>
        <vt:i4>3276828</vt:i4>
      </vt:variant>
      <vt:variant>
        <vt:i4>1050</vt:i4>
      </vt:variant>
      <vt:variant>
        <vt:i4>0</vt:i4>
      </vt:variant>
      <vt:variant>
        <vt:i4>5</vt:i4>
      </vt:variant>
      <vt:variant>
        <vt:lpwstr>http://www.nevo.co.il/Law_word/law16/knesset-766.pdf</vt:lpwstr>
      </vt:variant>
      <vt:variant>
        <vt:lpwstr/>
      </vt:variant>
      <vt:variant>
        <vt:i4>7995403</vt:i4>
      </vt:variant>
      <vt:variant>
        <vt:i4>1047</vt:i4>
      </vt:variant>
      <vt:variant>
        <vt:i4>0</vt:i4>
      </vt:variant>
      <vt:variant>
        <vt:i4>5</vt:i4>
      </vt:variant>
      <vt:variant>
        <vt:lpwstr>http://www.nevo.co.il/Law_word/law14/law-2775.pdf</vt:lpwstr>
      </vt:variant>
      <vt:variant>
        <vt:lpwstr/>
      </vt:variant>
      <vt:variant>
        <vt:i4>3276828</vt:i4>
      </vt:variant>
      <vt:variant>
        <vt:i4>1044</vt:i4>
      </vt:variant>
      <vt:variant>
        <vt:i4>0</vt:i4>
      </vt:variant>
      <vt:variant>
        <vt:i4>5</vt:i4>
      </vt:variant>
      <vt:variant>
        <vt:lpwstr>http://www.nevo.co.il/Law_word/law16/knesset-766.pdf</vt:lpwstr>
      </vt:variant>
      <vt:variant>
        <vt:lpwstr/>
      </vt:variant>
      <vt:variant>
        <vt:i4>7995403</vt:i4>
      </vt:variant>
      <vt:variant>
        <vt:i4>1041</vt:i4>
      </vt:variant>
      <vt:variant>
        <vt:i4>0</vt:i4>
      </vt:variant>
      <vt:variant>
        <vt:i4>5</vt:i4>
      </vt:variant>
      <vt:variant>
        <vt:lpwstr>http://www.nevo.co.il/Law_word/law14/law-2775.pdf</vt:lpwstr>
      </vt:variant>
      <vt:variant>
        <vt:lpwstr/>
      </vt:variant>
      <vt:variant>
        <vt:i4>655487</vt:i4>
      </vt:variant>
      <vt:variant>
        <vt:i4>1038</vt:i4>
      </vt:variant>
      <vt:variant>
        <vt:i4>0</vt:i4>
      </vt:variant>
      <vt:variant>
        <vt:i4>5</vt:i4>
      </vt:variant>
      <vt:variant>
        <vt:lpwstr>http://www.nevo.co.il/Law_word/law17/PROP-2704.pdf</vt:lpwstr>
      </vt:variant>
      <vt:variant>
        <vt:lpwstr/>
      </vt:variant>
      <vt:variant>
        <vt:i4>7798797</vt:i4>
      </vt:variant>
      <vt:variant>
        <vt:i4>1035</vt:i4>
      </vt:variant>
      <vt:variant>
        <vt:i4>0</vt:i4>
      </vt:variant>
      <vt:variant>
        <vt:i4>5</vt:i4>
      </vt:variant>
      <vt:variant>
        <vt:lpwstr>http://www.nevo.co.il/Law_word/law14/LAW-1692.pdf</vt:lpwstr>
      </vt:variant>
      <vt:variant>
        <vt:lpwstr/>
      </vt:variant>
      <vt:variant>
        <vt:i4>7471107</vt:i4>
      </vt:variant>
      <vt:variant>
        <vt:i4>1032</vt:i4>
      </vt:variant>
      <vt:variant>
        <vt:i4>0</vt:i4>
      </vt:variant>
      <vt:variant>
        <vt:i4>5</vt:i4>
      </vt:variant>
      <vt:variant>
        <vt:lpwstr>http://web1.nevo.co.il/Law_word/law15/memshala-295.pdf</vt:lpwstr>
      </vt:variant>
      <vt:variant>
        <vt:lpwstr/>
      </vt:variant>
      <vt:variant>
        <vt:i4>7864330</vt:i4>
      </vt:variant>
      <vt:variant>
        <vt:i4>1029</vt:i4>
      </vt:variant>
      <vt:variant>
        <vt:i4>0</vt:i4>
      </vt:variant>
      <vt:variant>
        <vt:i4>5</vt:i4>
      </vt:variant>
      <vt:variant>
        <vt:lpwstr>http://www.nevo.co.il/Law_word/law14/law-2152.pdf</vt:lpwstr>
      </vt:variant>
      <vt:variant>
        <vt:lpwstr/>
      </vt:variant>
      <vt:variant>
        <vt:i4>7602259</vt:i4>
      </vt:variant>
      <vt:variant>
        <vt:i4>1026</vt:i4>
      </vt:variant>
      <vt:variant>
        <vt:i4>0</vt:i4>
      </vt:variant>
      <vt:variant>
        <vt:i4>5</vt:i4>
      </vt:variant>
      <vt:variant>
        <vt:lpwstr>http://www.nevo.co.il/Law_word/law15/memshala-787.pdf</vt:lpwstr>
      </vt:variant>
      <vt:variant>
        <vt:lpwstr/>
      </vt:variant>
      <vt:variant>
        <vt:i4>7929868</vt:i4>
      </vt:variant>
      <vt:variant>
        <vt:i4>1023</vt:i4>
      </vt:variant>
      <vt:variant>
        <vt:i4>0</vt:i4>
      </vt:variant>
      <vt:variant>
        <vt:i4>5</vt:i4>
      </vt:variant>
      <vt:variant>
        <vt:lpwstr>http://www.nevo.co.il/Law_word/law14/law-2441.pdf</vt:lpwstr>
      </vt:variant>
      <vt:variant>
        <vt:lpwstr/>
      </vt:variant>
      <vt:variant>
        <vt:i4>65663</vt:i4>
      </vt:variant>
      <vt:variant>
        <vt:i4>1020</vt:i4>
      </vt:variant>
      <vt:variant>
        <vt:i4>0</vt:i4>
      </vt:variant>
      <vt:variant>
        <vt:i4>5</vt:i4>
      </vt:variant>
      <vt:variant>
        <vt:lpwstr>http://www.nevo.co.il/Law_word/law17/PROP-2800.pdf</vt:lpwstr>
      </vt:variant>
      <vt:variant>
        <vt:lpwstr/>
      </vt:variant>
      <vt:variant>
        <vt:i4>8126477</vt:i4>
      </vt:variant>
      <vt:variant>
        <vt:i4>1017</vt:i4>
      </vt:variant>
      <vt:variant>
        <vt:i4>0</vt:i4>
      </vt:variant>
      <vt:variant>
        <vt:i4>5</vt:i4>
      </vt:variant>
      <vt:variant>
        <vt:lpwstr>http://www.nevo.co.il/Law_word/law14/LAW-1723.pdf</vt:lpwstr>
      </vt:variant>
      <vt:variant>
        <vt:lpwstr/>
      </vt:variant>
      <vt:variant>
        <vt:i4>7602259</vt:i4>
      </vt:variant>
      <vt:variant>
        <vt:i4>1014</vt:i4>
      </vt:variant>
      <vt:variant>
        <vt:i4>0</vt:i4>
      </vt:variant>
      <vt:variant>
        <vt:i4>5</vt:i4>
      </vt:variant>
      <vt:variant>
        <vt:lpwstr>http://www.nevo.co.il/Law_word/law15/memshala-787.pdf</vt:lpwstr>
      </vt:variant>
      <vt:variant>
        <vt:lpwstr/>
      </vt:variant>
      <vt:variant>
        <vt:i4>7929868</vt:i4>
      </vt:variant>
      <vt:variant>
        <vt:i4>1011</vt:i4>
      </vt:variant>
      <vt:variant>
        <vt:i4>0</vt:i4>
      </vt:variant>
      <vt:variant>
        <vt:i4>5</vt:i4>
      </vt:variant>
      <vt:variant>
        <vt:lpwstr>http://www.nevo.co.il/Law_word/law14/law-2441.pdf</vt:lpwstr>
      </vt:variant>
      <vt:variant>
        <vt:lpwstr/>
      </vt:variant>
      <vt:variant>
        <vt:i4>7602204</vt:i4>
      </vt:variant>
      <vt:variant>
        <vt:i4>1008</vt:i4>
      </vt:variant>
      <vt:variant>
        <vt:i4>0</vt:i4>
      </vt:variant>
      <vt:variant>
        <vt:i4>5</vt:i4>
      </vt:variant>
      <vt:variant>
        <vt:lpwstr>https://www.nevo.co.il/Law_word/law15/memshala-1445.pdf</vt:lpwstr>
      </vt:variant>
      <vt:variant>
        <vt:lpwstr/>
      </vt:variant>
      <vt:variant>
        <vt:i4>7995408</vt:i4>
      </vt:variant>
      <vt:variant>
        <vt:i4>1005</vt:i4>
      </vt:variant>
      <vt:variant>
        <vt:i4>0</vt:i4>
      </vt:variant>
      <vt:variant>
        <vt:i4>5</vt:i4>
      </vt:variant>
      <vt:variant>
        <vt:lpwstr>https://www.nevo.co.il/law_word/law14/law-2964.pdf</vt:lpwstr>
      </vt:variant>
      <vt:variant>
        <vt:lpwstr/>
      </vt:variant>
      <vt:variant>
        <vt:i4>1245280</vt:i4>
      </vt:variant>
      <vt:variant>
        <vt:i4>1002</vt:i4>
      </vt:variant>
      <vt:variant>
        <vt:i4>0</vt:i4>
      </vt:variant>
      <vt:variant>
        <vt:i4>5</vt:i4>
      </vt:variant>
      <vt:variant>
        <vt:lpwstr>http://www.nevo.co.il/Law_word/law15/memshala-1083.pdf</vt:lpwstr>
      </vt:variant>
      <vt:variant>
        <vt:lpwstr/>
      </vt:variant>
      <vt:variant>
        <vt:i4>7602190</vt:i4>
      </vt:variant>
      <vt:variant>
        <vt:i4>999</vt:i4>
      </vt:variant>
      <vt:variant>
        <vt:i4>0</vt:i4>
      </vt:variant>
      <vt:variant>
        <vt:i4>5</vt:i4>
      </vt:variant>
      <vt:variant>
        <vt:lpwstr>http://www.nevo.co.il/law_word/law14/law-2592.pdf</vt:lpwstr>
      </vt:variant>
      <vt:variant>
        <vt:lpwstr/>
      </vt:variant>
      <vt:variant>
        <vt:i4>7602259</vt:i4>
      </vt:variant>
      <vt:variant>
        <vt:i4>996</vt:i4>
      </vt:variant>
      <vt:variant>
        <vt:i4>0</vt:i4>
      </vt:variant>
      <vt:variant>
        <vt:i4>5</vt:i4>
      </vt:variant>
      <vt:variant>
        <vt:lpwstr>http://www.nevo.co.il/Law_word/law15/memshala-787.pdf</vt:lpwstr>
      </vt:variant>
      <vt:variant>
        <vt:lpwstr/>
      </vt:variant>
      <vt:variant>
        <vt:i4>7929868</vt:i4>
      </vt:variant>
      <vt:variant>
        <vt:i4>993</vt:i4>
      </vt:variant>
      <vt:variant>
        <vt:i4>0</vt:i4>
      </vt:variant>
      <vt:variant>
        <vt:i4>5</vt:i4>
      </vt:variant>
      <vt:variant>
        <vt:lpwstr>http://www.nevo.co.il/Law_word/law14/law-2441.pdf</vt:lpwstr>
      </vt:variant>
      <vt:variant>
        <vt:lpwstr/>
      </vt:variant>
      <vt:variant>
        <vt:i4>7602259</vt:i4>
      </vt:variant>
      <vt:variant>
        <vt:i4>990</vt:i4>
      </vt:variant>
      <vt:variant>
        <vt:i4>0</vt:i4>
      </vt:variant>
      <vt:variant>
        <vt:i4>5</vt:i4>
      </vt:variant>
      <vt:variant>
        <vt:lpwstr>http://www.nevo.co.il/Law_word/law15/memshala-787.pdf</vt:lpwstr>
      </vt:variant>
      <vt:variant>
        <vt:lpwstr/>
      </vt:variant>
      <vt:variant>
        <vt:i4>7929868</vt:i4>
      </vt:variant>
      <vt:variant>
        <vt:i4>987</vt:i4>
      </vt:variant>
      <vt:variant>
        <vt:i4>0</vt:i4>
      </vt:variant>
      <vt:variant>
        <vt:i4>5</vt:i4>
      </vt:variant>
      <vt:variant>
        <vt:lpwstr>http://www.nevo.co.il/Law_word/law14/law-2441.pdf</vt:lpwstr>
      </vt:variant>
      <vt:variant>
        <vt:lpwstr/>
      </vt:variant>
      <vt:variant>
        <vt:i4>7929943</vt:i4>
      </vt:variant>
      <vt:variant>
        <vt:i4>984</vt:i4>
      </vt:variant>
      <vt:variant>
        <vt:i4>0</vt:i4>
      </vt:variant>
      <vt:variant>
        <vt:i4>5</vt:i4>
      </vt:variant>
      <vt:variant>
        <vt:lpwstr>http://www.nevo.co.il/Law_word/law15/memshala-753.pdf</vt:lpwstr>
      </vt:variant>
      <vt:variant>
        <vt:lpwstr/>
      </vt:variant>
      <vt:variant>
        <vt:i4>7602185</vt:i4>
      </vt:variant>
      <vt:variant>
        <vt:i4>981</vt:i4>
      </vt:variant>
      <vt:variant>
        <vt:i4>0</vt:i4>
      </vt:variant>
      <vt:variant>
        <vt:i4>5</vt:i4>
      </vt:variant>
      <vt:variant>
        <vt:lpwstr>http://www.nevo.co.il/Law_word/law14/law-2393.pdf</vt:lpwstr>
      </vt:variant>
      <vt:variant>
        <vt:lpwstr/>
      </vt:variant>
      <vt:variant>
        <vt:i4>7864404</vt:i4>
      </vt:variant>
      <vt:variant>
        <vt:i4>978</vt:i4>
      </vt:variant>
      <vt:variant>
        <vt:i4>0</vt:i4>
      </vt:variant>
      <vt:variant>
        <vt:i4>5</vt:i4>
      </vt:variant>
      <vt:variant>
        <vt:lpwstr>http://www.nevo.co.il/Law_word/law15/memshala-641.pdf</vt:lpwstr>
      </vt:variant>
      <vt:variant>
        <vt:lpwstr/>
      </vt:variant>
      <vt:variant>
        <vt:i4>8257545</vt:i4>
      </vt:variant>
      <vt:variant>
        <vt:i4>975</vt:i4>
      </vt:variant>
      <vt:variant>
        <vt:i4>0</vt:i4>
      </vt:variant>
      <vt:variant>
        <vt:i4>5</vt:i4>
      </vt:variant>
      <vt:variant>
        <vt:lpwstr>http://www.nevo.co.il/Law_word/law14/law-2333.pdf</vt:lpwstr>
      </vt:variant>
      <vt:variant>
        <vt:lpwstr/>
      </vt:variant>
      <vt:variant>
        <vt:i4>8192080</vt:i4>
      </vt:variant>
      <vt:variant>
        <vt:i4>972</vt:i4>
      </vt:variant>
      <vt:variant>
        <vt:i4>0</vt:i4>
      </vt:variant>
      <vt:variant>
        <vt:i4>5</vt:i4>
      </vt:variant>
      <vt:variant>
        <vt:lpwstr>http://www.nevo.co.il/Law_word/law15/memshala-516.pdf</vt:lpwstr>
      </vt:variant>
      <vt:variant>
        <vt:lpwstr/>
      </vt:variant>
      <vt:variant>
        <vt:i4>7864330</vt:i4>
      </vt:variant>
      <vt:variant>
        <vt:i4>969</vt:i4>
      </vt:variant>
      <vt:variant>
        <vt:i4>0</vt:i4>
      </vt:variant>
      <vt:variant>
        <vt:i4>5</vt:i4>
      </vt:variant>
      <vt:variant>
        <vt:lpwstr>http://www.nevo.co.il/Law_word/law14/law-2251.pdf</vt:lpwstr>
      </vt:variant>
      <vt:variant>
        <vt:lpwstr/>
      </vt:variant>
      <vt:variant>
        <vt:i4>7667796</vt:i4>
      </vt:variant>
      <vt:variant>
        <vt:i4>966</vt:i4>
      </vt:variant>
      <vt:variant>
        <vt:i4>0</vt:i4>
      </vt:variant>
      <vt:variant>
        <vt:i4>5</vt:i4>
      </vt:variant>
      <vt:variant>
        <vt:lpwstr>http://www.nevo.co.il/Law_word/law15/memshala-394.pdf</vt:lpwstr>
      </vt:variant>
      <vt:variant>
        <vt:lpwstr/>
      </vt:variant>
      <vt:variant>
        <vt:i4>7995402</vt:i4>
      </vt:variant>
      <vt:variant>
        <vt:i4>963</vt:i4>
      </vt:variant>
      <vt:variant>
        <vt:i4>0</vt:i4>
      </vt:variant>
      <vt:variant>
        <vt:i4>5</vt:i4>
      </vt:variant>
      <vt:variant>
        <vt:lpwstr>http://www.nevo.co.il/Law_word/law14/LAW-2172.pdf</vt:lpwstr>
      </vt:variant>
      <vt:variant>
        <vt:lpwstr/>
      </vt:variant>
      <vt:variant>
        <vt:i4>7405579</vt:i4>
      </vt:variant>
      <vt:variant>
        <vt:i4>960</vt:i4>
      </vt:variant>
      <vt:variant>
        <vt:i4>0</vt:i4>
      </vt:variant>
      <vt:variant>
        <vt:i4>5</vt:i4>
      </vt:variant>
      <vt:variant>
        <vt:lpwstr>http://web1.nevo.co.il/Law_word/law15/memshala-317.pdf</vt:lpwstr>
      </vt:variant>
      <vt:variant>
        <vt:lpwstr/>
      </vt:variant>
      <vt:variant>
        <vt:i4>8192001</vt:i4>
      </vt:variant>
      <vt:variant>
        <vt:i4>957</vt:i4>
      </vt:variant>
      <vt:variant>
        <vt:i4>0</vt:i4>
      </vt:variant>
      <vt:variant>
        <vt:i4>5</vt:i4>
      </vt:variant>
      <vt:variant>
        <vt:lpwstr>http://www.nevo.co.il/Law_word/law14/LAW-2109.pdf</vt:lpwstr>
      </vt:variant>
      <vt:variant>
        <vt:lpwstr/>
      </vt:variant>
      <vt:variant>
        <vt:i4>7929944</vt:i4>
      </vt:variant>
      <vt:variant>
        <vt:i4>954</vt:i4>
      </vt:variant>
      <vt:variant>
        <vt:i4>0</vt:i4>
      </vt:variant>
      <vt:variant>
        <vt:i4>5</vt:i4>
      </vt:variant>
      <vt:variant>
        <vt:lpwstr>http://www.nevo.co.il/Law_word/law15/memshala-259.pdf</vt:lpwstr>
      </vt:variant>
      <vt:variant>
        <vt:lpwstr/>
      </vt:variant>
      <vt:variant>
        <vt:i4>8060929</vt:i4>
      </vt:variant>
      <vt:variant>
        <vt:i4>951</vt:i4>
      </vt:variant>
      <vt:variant>
        <vt:i4>0</vt:i4>
      </vt:variant>
      <vt:variant>
        <vt:i4>5</vt:i4>
      </vt:variant>
      <vt:variant>
        <vt:lpwstr>http://www.nevo.co.il/Law_word/law14/LAW-2068.pdf</vt:lpwstr>
      </vt:variant>
      <vt:variant>
        <vt:lpwstr/>
      </vt:variant>
      <vt:variant>
        <vt:i4>8126544</vt:i4>
      </vt:variant>
      <vt:variant>
        <vt:i4>948</vt:i4>
      </vt:variant>
      <vt:variant>
        <vt:i4>0</vt:i4>
      </vt:variant>
      <vt:variant>
        <vt:i4>5</vt:i4>
      </vt:variant>
      <vt:variant>
        <vt:lpwstr>http://www.nevo.co.il/Law_word/law15/MEMSHALA-201.pdf</vt:lpwstr>
      </vt:variant>
      <vt:variant>
        <vt:lpwstr/>
      </vt:variant>
      <vt:variant>
        <vt:i4>8257547</vt:i4>
      </vt:variant>
      <vt:variant>
        <vt:i4>945</vt:i4>
      </vt:variant>
      <vt:variant>
        <vt:i4>0</vt:i4>
      </vt:variant>
      <vt:variant>
        <vt:i4>5</vt:i4>
      </vt:variant>
      <vt:variant>
        <vt:lpwstr>http://www.nevo.co.il/Law_word/law14/LAW-2032.pdf</vt:lpwstr>
      </vt:variant>
      <vt:variant>
        <vt:lpwstr/>
      </vt:variant>
      <vt:variant>
        <vt:i4>8323157</vt:i4>
      </vt:variant>
      <vt:variant>
        <vt:i4>942</vt:i4>
      </vt:variant>
      <vt:variant>
        <vt:i4>0</vt:i4>
      </vt:variant>
      <vt:variant>
        <vt:i4>5</vt:i4>
      </vt:variant>
      <vt:variant>
        <vt:lpwstr>http://www.nevo.co.il/Law_word/law15/MEMSHALA-137.pdf</vt:lpwstr>
      </vt:variant>
      <vt:variant>
        <vt:lpwstr/>
      </vt:variant>
      <vt:variant>
        <vt:i4>7864328</vt:i4>
      </vt:variant>
      <vt:variant>
        <vt:i4>939</vt:i4>
      </vt:variant>
      <vt:variant>
        <vt:i4>0</vt:i4>
      </vt:variant>
      <vt:variant>
        <vt:i4>5</vt:i4>
      </vt:variant>
      <vt:variant>
        <vt:lpwstr>http://www.nevo.co.il/Law_word/law14/LAW-1968.pdf</vt:lpwstr>
      </vt:variant>
      <vt:variant>
        <vt:lpwstr/>
      </vt:variant>
      <vt:variant>
        <vt:i4>2162768</vt:i4>
      </vt:variant>
      <vt:variant>
        <vt:i4>936</vt:i4>
      </vt:variant>
      <vt:variant>
        <vt:i4>0</vt:i4>
      </vt:variant>
      <vt:variant>
        <vt:i4>5</vt:i4>
      </vt:variant>
      <vt:variant>
        <vt:lpwstr>http://www.nevo.co.il/Law_word/law15/MEMSHALA-91.pdf</vt:lpwstr>
      </vt:variant>
      <vt:variant>
        <vt:lpwstr/>
      </vt:variant>
      <vt:variant>
        <vt:i4>8192003</vt:i4>
      </vt:variant>
      <vt:variant>
        <vt:i4>933</vt:i4>
      </vt:variant>
      <vt:variant>
        <vt:i4>0</vt:i4>
      </vt:variant>
      <vt:variant>
        <vt:i4>5</vt:i4>
      </vt:variant>
      <vt:variant>
        <vt:lpwstr>http://www.nevo.co.il/Law_word/law14/LAW-1933.pdf</vt:lpwstr>
      </vt:variant>
      <vt:variant>
        <vt:lpwstr/>
      </vt:variant>
      <vt:variant>
        <vt:i4>2162779</vt:i4>
      </vt:variant>
      <vt:variant>
        <vt:i4>930</vt:i4>
      </vt:variant>
      <vt:variant>
        <vt:i4>0</vt:i4>
      </vt:variant>
      <vt:variant>
        <vt:i4>5</vt:i4>
      </vt:variant>
      <vt:variant>
        <vt:lpwstr>http://www.nevo.co.il/Law_word/law15/MEMSHALA-21.pdf</vt:lpwstr>
      </vt:variant>
      <vt:variant>
        <vt:lpwstr/>
      </vt:variant>
      <vt:variant>
        <vt:i4>7733257</vt:i4>
      </vt:variant>
      <vt:variant>
        <vt:i4>927</vt:i4>
      </vt:variant>
      <vt:variant>
        <vt:i4>0</vt:i4>
      </vt:variant>
      <vt:variant>
        <vt:i4>5</vt:i4>
      </vt:variant>
      <vt:variant>
        <vt:lpwstr>http://www.nevo.co.il/Law_word/law14/LAW-1888.pdf</vt:lpwstr>
      </vt:variant>
      <vt:variant>
        <vt:lpwstr/>
      </vt:variant>
      <vt:variant>
        <vt:i4>852091</vt:i4>
      </vt:variant>
      <vt:variant>
        <vt:i4>924</vt:i4>
      </vt:variant>
      <vt:variant>
        <vt:i4>0</vt:i4>
      </vt:variant>
      <vt:variant>
        <vt:i4>5</vt:i4>
      </vt:variant>
      <vt:variant>
        <vt:lpwstr>http://www.nevo.co.il/Law_word/law17/PROP-3054.pdf</vt:lpwstr>
      </vt:variant>
      <vt:variant>
        <vt:lpwstr/>
      </vt:variant>
      <vt:variant>
        <vt:i4>8323076</vt:i4>
      </vt:variant>
      <vt:variant>
        <vt:i4>921</vt:i4>
      </vt:variant>
      <vt:variant>
        <vt:i4>0</vt:i4>
      </vt:variant>
      <vt:variant>
        <vt:i4>5</vt:i4>
      </vt:variant>
      <vt:variant>
        <vt:lpwstr>http://www.nevo.co.il/Law_word/law14/LAW-1815.pdf</vt:lpwstr>
      </vt:variant>
      <vt:variant>
        <vt:lpwstr/>
      </vt:variant>
      <vt:variant>
        <vt:i4>262267</vt:i4>
      </vt:variant>
      <vt:variant>
        <vt:i4>918</vt:i4>
      </vt:variant>
      <vt:variant>
        <vt:i4>0</vt:i4>
      </vt:variant>
      <vt:variant>
        <vt:i4>5</vt:i4>
      </vt:variant>
      <vt:variant>
        <vt:lpwstr>http://www.nevo.co.il/Law_word/law17/PROP-2944.pdf</vt:lpwstr>
      </vt:variant>
      <vt:variant>
        <vt:lpwstr/>
      </vt:variant>
      <vt:variant>
        <vt:i4>7864329</vt:i4>
      </vt:variant>
      <vt:variant>
        <vt:i4>915</vt:i4>
      </vt:variant>
      <vt:variant>
        <vt:i4>0</vt:i4>
      </vt:variant>
      <vt:variant>
        <vt:i4>5</vt:i4>
      </vt:variant>
      <vt:variant>
        <vt:lpwstr>http://www.nevo.co.il/Law_word/law14/LAW-1767.pdf</vt:lpwstr>
      </vt:variant>
      <vt:variant>
        <vt:lpwstr/>
      </vt:variant>
      <vt:variant>
        <vt:i4>262264</vt:i4>
      </vt:variant>
      <vt:variant>
        <vt:i4>912</vt:i4>
      </vt:variant>
      <vt:variant>
        <vt:i4>0</vt:i4>
      </vt:variant>
      <vt:variant>
        <vt:i4>5</vt:i4>
      </vt:variant>
      <vt:variant>
        <vt:lpwstr>http://www.nevo.co.il/Law_word/law17/PROP-2875.pdf</vt:lpwstr>
      </vt:variant>
      <vt:variant>
        <vt:lpwstr/>
      </vt:variant>
      <vt:variant>
        <vt:i4>7995407</vt:i4>
      </vt:variant>
      <vt:variant>
        <vt:i4>909</vt:i4>
      </vt:variant>
      <vt:variant>
        <vt:i4>0</vt:i4>
      </vt:variant>
      <vt:variant>
        <vt:i4>5</vt:i4>
      </vt:variant>
      <vt:variant>
        <vt:lpwstr>http://www.nevo.co.il/Law_word/law14/LAW-1741.pdf</vt:lpwstr>
      </vt:variant>
      <vt:variant>
        <vt:lpwstr/>
      </vt:variant>
      <vt:variant>
        <vt:i4>589950</vt:i4>
      </vt:variant>
      <vt:variant>
        <vt:i4>906</vt:i4>
      </vt:variant>
      <vt:variant>
        <vt:i4>0</vt:i4>
      </vt:variant>
      <vt:variant>
        <vt:i4>5</vt:i4>
      </vt:variant>
      <vt:variant>
        <vt:lpwstr>http://www.nevo.co.il/Law_word/law17/PROP-2818.pdf</vt:lpwstr>
      </vt:variant>
      <vt:variant>
        <vt:lpwstr/>
      </vt:variant>
      <vt:variant>
        <vt:i4>8323085</vt:i4>
      </vt:variant>
      <vt:variant>
        <vt:i4>903</vt:i4>
      </vt:variant>
      <vt:variant>
        <vt:i4>0</vt:i4>
      </vt:variant>
      <vt:variant>
        <vt:i4>5</vt:i4>
      </vt:variant>
      <vt:variant>
        <vt:lpwstr>http://www.nevo.co.il/Law_word/law14/LAW-1713.pdf</vt:lpwstr>
      </vt:variant>
      <vt:variant>
        <vt:lpwstr/>
      </vt:variant>
      <vt:variant>
        <vt:i4>786551</vt:i4>
      </vt:variant>
      <vt:variant>
        <vt:i4>900</vt:i4>
      </vt:variant>
      <vt:variant>
        <vt:i4>0</vt:i4>
      </vt:variant>
      <vt:variant>
        <vt:i4>5</vt:i4>
      </vt:variant>
      <vt:variant>
        <vt:lpwstr>http://www.nevo.co.il/Law_word/law17/PROP-2580.pdf</vt:lpwstr>
      </vt:variant>
      <vt:variant>
        <vt:lpwstr/>
      </vt:variant>
      <vt:variant>
        <vt:i4>8126479</vt:i4>
      </vt:variant>
      <vt:variant>
        <vt:i4>897</vt:i4>
      </vt:variant>
      <vt:variant>
        <vt:i4>0</vt:i4>
      </vt:variant>
      <vt:variant>
        <vt:i4>5</vt:i4>
      </vt:variant>
      <vt:variant>
        <vt:lpwstr>http://www.nevo.co.il/Law_word/law14/LAW-1620.pdf</vt:lpwstr>
      </vt:variant>
      <vt:variant>
        <vt:lpwstr/>
      </vt:variant>
      <vt:variant>
        <vt:i4>589946</vt:i4>
      </vt:variant>
      <vt:variant>
        <vt:i4>894</vt:i4>
      </vt:variant>
      <vt:variant>
        <vt:i4>0</vt:i4>
      </vt:variant>
      <vt:variant>
        <vt:i4>5</vt:i4>
      </vt:variant>
      <vt:variant>
        <vt:lpwstr>http://www.nevo.co.il/Law_word/law17/PROP-2252.pdf</vt:lpwstr>
      </vt:variant>
      <vt:variant>
        <vt:lpwstr/>
      </vt:variant>
      <vt:variant>
        <vt:i4>8126475</vt:i4>
      </vt:variant>
      <vt:variant>
        <vt:i4>891</vt:i4>
      </vt:variant>
      <vt:variant>
        <vt:i4>0</vt:i4>
      </vt:variant>
      <vt:variant>
        <vt:i4>5</vt:i4>
      </vt:variant>
      <vt:variant>
        <vt:lpwstr>http://www.nevo.co.il/Law_word/law14/LAW-1527.pdf</vt:lpwstr>
      </vt:variant>
      <vt:variant>
        <vt:lpwstr/>
      </vt:variant>
      <vt:variant>
        <vt:i4>7733257</vt:i4>
      </vt:variant>
      <vt:variant>
        <vt:i4>888</vt:i4>
      </vt:variant>
      <vt:variant>
        <vt:i4>0</vt:i4>
      </vt:variant>
      <vt:variant>
        <vt:i4>5</vt:i4>
      </vt:variant>
      <vt:variant>
        <vt:lpwstr>http://www.nevo.co.il/Law_word/law14/LAW-1181.pdf</vt:lpwstr>
      </vt:variant>
      <vt:variant>
        <vt:lpwstr/>
      </vt:variant>
      <vt:variant>
        <vt:i4>7995487</vt:i4>
      </vt:variant>
      <vt:variant>
        <vt:i4>885</vt:i4>
      </vt:variant>
      <vt:variant>
        <vt:i4>0</vt:i4>
      </vt:variant>
      <vt:variant>
        <vt:i4>5</vt:i4>
      </vt:variant>
      <vt:variant>
        <vt:lpwstr>http://www.nevo.co.il/Law_word/law15/memshala-468.pdf</vt:lpwstr>
      </vt:variant>
      <vt:variant>
        <vt:lpwstr/>
      </vt:variant>
      <vt:variant>
        <vt:i4>8257551</vt:i4>
      </vt:variant>
      <vt:variant>
        <vt:i4>882</vt:i4>
      </vt:variant>
      <vt:variant>
        <vt:i4>0</vt:i4>
      </vt:variant>
      <vt:variant>
        <vt:i4>5</vt:i4>
      </vt:variant>
      <vt:variant>
        <vt:lpwstr>http://www.nevo.co.il/Law_word/law14/law-2234.pdf</vt:lpwstr>
      </vt:variant>
      <vt:variant>
        <vt:lpwstr/>
      </vt:variant>
      <vt:variant>
        <vt:i4>393341</vt:i4>
      </vt:variant>
      <vt:variant>
        <vt:i4>879</vt:i4>
      </vt:variant>
      <vt:variant>
        <vt:i4>0</vt:i4>
      </vt:variant>
      <vt:variant>
        <vt:i4>5</vt:i4>
      </vt:variant>
      <vt:variant>
        <vt:lpwstr>http://www.nevo.co.il/Law_word/law17/PROP-1916.pdf</vt:lpwstr>
      </vt:variant>
      <vt:variant>
        <vt:lpwstr/>
      </vt:variant>
      <vt:variant>
        <vt:i4>7929865</vt:i4>
      </vt:variant>
      <vt:variant>
        <vt:i4>876</vt:i4>
      </vt:variant>
      <vt:variant>
        <vt:i4>0</vt:i4>
      </vt:variant>
      <vt:variant>
        <vt:i4>5</vt:i4>
      </vt:variant>
      <vt:variant>
        <vt:lpwstr>http://www.nevo.co.il/Law_word/law14/LAW-1272.pdf</vt:lpwstr>
      </vt:variant>
      <vt:variant>
        <vt:lpwstr/>
      </vt:variant>
      <vt:variant>
        <vt:i4>8257623</vt:i4>
      </vt:variant>
      <vt:variant>
        <vt:i4>873</vt:i4>
      </vt:variant>
      <vt:variant>
        <vt:i4>0</vt:i4>
      </vt:variant>
      <vt:variant>
        <vt:i4>5</vt:i4>
      </vt:variant>
      <vt:variant>
        <vt:lpwstr>http://www.nevo.co.il/Law_word/law15/memshala-622.pdf</vt:lpwstr>
      </vt:variant>
      <vt:variant>
        <vt:lpwstr/>
      </vt:variant>
      <vt:variant>
        <vt:i4>7995406</vt:i4>
      </vt:variant>
      <vt:variant>
        <vt:i4>870</vt:i4>
      </vt:variant>
      <vt:variant>
        <vt:i4>0</vt:i4>
      </vt:variant>
      <vt:variant>
        <vt:i4>5</vt:i4>
      </vt:variant>
      <vt:variant>
        <vt:lpwstr>http://www.nevo.co.il/law_word/law14/law-2473.pdf</vt:lpwstr>
      </vt:variant>
      <vt:variant>
        <vt:lpwstr/>
      </vt:variant>
      <vt:variant>
        <vt:i4>589947</vt:i4>
      </vt:variant>
      <vt:variant>
        <vt:i4>867</vt:i4>
      </vt:variant>
      <vt:variant>
        <vt:i4>0</vt:i4>
      </vt:variant>
      <vt:variant>
        <vt:i4>5</vt:i4>
      </vt:variant>
      <vt:variant>
        <vt:lpwstr>http://www.nevo.co.il/Law_word/law17/PROP-2848.pdf</vt:lpwstr>
      </vt:variant>
      <vt:variant>
        <vt:lpwstr/>
      </vt:variant>
      <vt:variant>
        <vt:i4>8060943</vt:i4>
      </vt:variant>
      <vt:variant>
        <vt:i4>864</vt:i4>
      </vt:variant>
      <vt:variant>
        <vt:i4>0</vt:i4>
      </vt:variant>
      <vt:variant>
        <vt:i4>5</vt:i4>
      </vt:variant>
      <vt:variant>
        <vt:lpwstr>http://www.nevo.co.il/Law_word/law14/LAW-1751.pdf</vt:lpwstr>
      </vt:variant>
      <vt:variant>
        <vt:lpwstr/>
      </vt:variant>
      <vt:variant>
        <vt:i4>393341</vt:i4>
      </vt:variant>
      <vt:variant>
        <vt:i4>861</vt:i4>
      </vt:variant>
      <vt:variant>
        <vt:i4>0</vt:i4>
      </vt:variant>
      <vt:variant>
        <vt:i4>5</vt:i4>
      </vt:variant>
      <vt:variant>
        <vt:lpwstr>http://www.nevo.co.il/Law_word/law17/PROP-1916.pdf</vt:lpwstr>
      </vt:variant>
      <vt:variant>
        <vt:lpwstr/>
      </vt:variant>
      <vt:variant>
        <vt:i4>7929865</vt:i4>
      </vt:variant>
      <vt:variant>
        <vt:i4>858</vt:i4>
      </vt:variant>
      <vt:variant>
        <vt:i4>0</vt:i4>
      </vt:variant>
      <vt:variant>
        <vt:i4>5</vt:i4>
      </vt:variant>
      <vt:variant>
        <vt:lpwstr>http://www.nevo.co.il/Law_word/law14/LAW-1272.pdf</vt:lpwstr>
      </vt:variant>
      <vt:variant>
        <vt:lpwstr/>
      </vt:variant>
      <vt:variant>
        <vt:i4>589948</vt:i4>
      </vt:variant>
      <vt:variant>
        <vt:i4>855</vt:i4>
      </vt:variant>
      <vt:variant>
        <vt:i4>0</vt:i4>
      </vt:variant>
      <vt:variant>
        <vt:i4>5</vt:i4>
      </vt:variant>
      <vt:variant>
        <vt:lpwstr>http://www.nevo.co.il/Law_word/law17/PROP-2333.pdf</vt:lpwstr>
      </vt:variant>
      <vt:variant>
        <vt:lpwstr/>
      </vt:variant>
      <vt:variant>
        <vt:i4>7995405</vt:i4>
      </vt:variant>
      <vt:variant>
        <vt:i4>852</vt:i4>
      </vt:variant>
      <vt:variant>
        <vt:i4>0</vt:i4>
      </vt:variant>
      <vt:variant>
        <vt:i4>5</vt:i4>
      </vt:variant>
      <vt:variant>
        <vt:lpwstr>http://www.nevo.co.il/Law_word/law14/LAW-1541.pdf</vt:lpwstr>
      </vt:variant>
      <vt:variant>
        <vt:lpwstr/>
      </vt:variant>
      <vt:variant>
        <vt:i4>7929951</vt:i4>
      </vt:variant>
      <vt:variant>
        <vt:i4>849</vt:i4>
      </vt:variant>
      <vt:variant>
        <vt:i4>0</vt:i4>
      </vt:variant>
      <vt:variant>
        <vt:i4>5</vt:i4>
      </vt:variant>
      <vt:variant>
        <vt:lpwstr>http://www.nevo.co.il/Law_word/law15/memshala-458.pdf</vt:lpwstr>
      </vt:variant>
      <vt:variant>
        <vt:lpwstr/>
      </vt:variant>
      <vt:variant>
        <vt:i4>8323074</vt:i4>
      </vt:variant>
      <vt:variant>
        <vt:i4>846</vt:i4>
      </vt:variant>
      <vt:variant>
        <vt:i4>0</vt:i4>
      </vt:variant>
      <vt:variant>
        <vt:i4>5</vt:i4>
      </vt:variant>
      <vt:variant>
        <vt:lpwstr>http://www.nevo.co.il/Law_word/law14/law-2229.pdf</vt:lpwstr>
      </vt:variant>
      <vt:variant>
        <vt:lpwstr/>
      </vt:variant>
      <vt:variant>
        <vt:i4>7929951</vt:i4>
      </vt:variant>
      <vt:variant>
        <vt:i4>843</vt:i4>
      </vt:variant>
      <vt:variant>
        <vt:i4>0</vt:i4>
      </vt:variant>
      <vt:variant>
        <vt:i4>5</vt:i4>
      </vt:variant>
      <vt:variant>
        <vt:lpwstr>http://www.nevo.co.il/Law_word/law15/memshala-458.pdf</vt:lpwstr>
      </vt:variant>
      <vt:variant>
        <vt:lpwstr/>
      </vt:variant>
      <vt:variant>
        <vt:i4>8323074</vt:i4>
      </vt:variant>
      <vt:variant>
        <vt:i4>840</vt:i4>
      </vt:variant>
      <vt:variant>
        <vt:i4>0</vt:i4>
      </vt:variant>
      <vt:variant>
        <vt:i4>5</vt:i4>
      </vt:variant>
      <vt:variant>
        <vt:lpwstr>http://www.nevo.co.il/Law_word/law14/law-2229.pdf</vt:lpwstr>
      </vt:variant>
      <vt:variant>
        <vt:lpwstr/>
      </vt:variant>
      <vt:variant>
        <vt:i4>589947</vt:i4>
      </vt:variant>
      <vt:variant>
        <vt:i4>837</vt:i4>
      </vt:variant>
      <vt:variant>
        <vt:i4>0</vt:i4>
      </vt:variant>
      <vt:variant>
        <vt:i4>5</vt:i4>
      </vt:variant>
      <vt:variant>
        <vt:lpwstr>http://www.nevo.co.il/Law_word/law17/PROP-2848.pdf</vt:lpwstr>
      </vt:variant>
      <vt:variant>
        <vt:lpwstr/>
      </vt:variant>
      <vt:variant>
        <vt:i4>8060943</vt:i4>
      </vt:variant>
      <vt:variant>
        <vt:i4>834</vt:i4>
      </vt:variant>
      <vt:variant>
        <vt:i4>0</vt:i4>
      </vt:variant>
      <vt:variant>
        <vt:i4>5</vt:i4>
      </vt:variant>
      <vt:variant>
        <vt:lpwstr>http://www.nevo.co.il/Law_word/law14/LAW-1751.pdf</vt:lpwstr>
      </vt:variant>
      <vt:variant>
        <vt:lpwstr/>
      </vt:variant>
      <vt:variant>
        <vt:i4>589948</vt:i4>
      </vt:variant>
      <vt:variant>
        <vt:i4>831</vt:i4>
      </vt:variant>
      <vt:variant>
        <vt:i4>0</vt:i4>
      </vt:variant>
      <vt:variant>
        <vt:i4>5</vt:i4>
      </vt:variant>
      <vt:variant>
        <vt:lpwstr>http://www.nevo.co.il/Law_word/law17/PROP-2333.pdf</vt:lpwstr>
      </vt:variant>
      <vt:variant>
        <vt:lpwstr/>
      </vt:variant>
      <vt:variant>
        <vt:i4>7995405</vt:i4>
      </vt:variant>
      <vt:variant>
        <vt:i4>828</vt:i4>
      </vt:variant>
      <vt:variant>
        <vt:i4>0</vt:i4>
      </vt:variant>
      <vt:variant>
        <vt:i4>5</vt:i4>
      </vt:variant>
      <vt:variant>
        <vt:lpwstr>http://www.nevo.co.il/Law_word/law14/LAW-1541.pdf</vt:lpwstr>
      </vt:variant>
      <vt:variant>
        <vt:lpwstr/>
      </vt:variant>
      <vt:variant>
        <vt:i4>589948</vt:i4>
      </vt:variant>
      <vt:variant>
        <vt:i4>825</vt:i4>
      </vt:variant>
      <vt:variant>
        <vt:i4>0</vt:i4>
      </vt:variant>
      <vt:variant>
        <vt:i4>5</vt:i4>
      </vt:variant>
      <vt:variant>
        <vt:lpwstr>http://www.nevo.co.il/Law_word/law17/PROP-2333.pdf</vt:lpwstr>
      </vt:variant>
      <vt:variant>
        <vt:lpwstr/>
      </vt:variant>
      <vt:variant>
        <vt:i4>7995405</vt:i4>
      </vt:variant>
      <vt:variant>
        <vt:i4>822</vt:i4>
      </vt:variant>
      <vt:variant>
        <vt:i4>0</vt:i4>
      </vt:variant>
      <vt:variant>
        <vt:i4>5</vt:i4>
      </vt:variant>
      <vt:variant>
        <vt:lpwstr>http://www.nevo.co.il/Law_word/law14/LAW-1541.pdf</vt:lpwstr>
      </vt:variant>
      <vt:variant>
        <vt:lpwstr/>
      </vt:variant>
      <vt:variant>
        <vt:i4>7995487</vt:i4>
      </vt:variant>
      <vt:variant>
        <vt:i4>819</vt:i4>
      </vt:variant>
      <vt:variant>
        <vt:i4>0</vt:i4>
      </vt:variant>
      <vt:variant>
        <vt:i4>5</vt:i4>
      </vt:variant>
      <vt:variant>
        <vt:lpwstr>http://www.nevo.co.il/Law_word/law15/memshala-468.pdf</vt:lpwstr>
      </vt:variant>
      <vt:variant>
        <vt:lpwstr/>
      </vt:variant>
      <vt:variant>
        <vt:i4>8257551</vt:i4>
      </vt:variant>
      <vt:variant>
        <vt:i4>816</vt:i4>
      </vt:variant>
      <vt:variant>
        <vt:i4>0</vt:i4>
      </vt:variant>
      <vt:variant>
        <vt:i4>5</vt:i4>
      </vt:variant>
      <vt:variant>
        <vt:lpwstr>http://www.nevo.co.il/Law_word/law14/law-2234.pdf</vt:lpwstr>
      </vt:variant>
      <vt:variant>
        <vt:lpwstr/>
      </vt:variant>
      <vt:variant>
        <vt:i4>2228314</vt:i4>
      </vt:variant>
      <vt:variant>
        <vt:i4>813</vt:i4>
      </vt:variant>
      <vt:variant>
        <vt:i4>0</vt:i4>
      </vt:variant>
      <vt:variant>
        <vt:i4>5</vt:i4>
      </vt:variant>
      <vt:variant>
        <vt:lpwstr>http://www.nevo.co.il/Law_word/law15/MEMSHALA-32.pdf</vt:lpwstr>
      </vt:variant>
      <vt:variant>
        <vt:lpwstr/>
      </vt:variant>
      <vt:variant>
        <vt:i4>8126469</vt:i4>
      </vt:variant>
      <vt:variant>
        <vt:i4>810</vt:i4>
      </vt:variant>
      <vt:variant>
        <vt:i4>0</vt:i4>
      </vt:variant>
      <vt:variant>
        <vt:i4>5</vt:i4>
      </vt:variant>
      <vt:variant>
        <vt:lpwstr>http://www.nevo.co.il/Law_word/law14/LAW-1925.pdf</vt:lpwstr>
      </vt:variant>
      <vt:variant>
        <vt:lpwstr/>
      </vt:variant>
      <vt:variant>
        <vt:i4>7471107</vt:i4>
      </vt:variant>
      <vt:variant>
        <vt:i4>807</vt:i4>
      </vt:variant>
      <vt:variant>
        <vt:i4>0</vt:i4>
      </vt:variant>
      <vt:variant>
        <vt:i4>5</vt:i4>
      </vt:variant>
      <vt:variant>
        <vt:lpwstr>http://web1.nevo.co.il/Law_word/law15/memshala-295.pdf</vt:lpwstr>
      </vt:variant>
      <vt:variant>
        <vt:lpwstr/>
      </vt:variant>
      <vt:variant>
        <vt:i4>7864330</vt:i4>
      </vt:variant>
      <vt:variant>
        <vt:i4>804</vt:i4>
      </vt:variant>
      <vt:variant>
        <vt:i4>0</vt:i4>
      </vt:variant>
      <vt:variant>
        <vt:i4>5</vt:i4>
      </vt:variant>
      <vt:variant>
        <vt:lpwstr>http://www.nevo.co.il/Law_word/law14/law-2152.pdf</vt:lpwstr>
      </vt:variant>
      <vt:variant>
        <vt:lpwstr/>
      </vt:variant>
      <vt:variant>
        <vt:i4>983158</vt:i4>
      </vt:variant>
      <vt:variant>
        <vt:i4>801</vt:i4>
      </vt:variant>
      <vt:variant>
        <vt:i4>0</vt:i4>
      </vt:variant>
      <vt:variant>
        <vt:i4>5</vt:i4>
      </vt:variant>
      <vt:variant>
        <vt:lpwstr>http://www.nevo.co.il/Law_word/law17/PROP-2492.pdf</vt:lpwstr>
      </vt:variant>
      <vt:variant>
        <vt:lpwstr/>
      </vt:variant>
      <vt:variant>
        <vt:i4>7995403</vt:i4>
      </vt:variant>
      <vt:variant>
        <vt:i4>798</vt:i4>
      </vt:variant>
      <vt:variant>
        <vt:i4>0</vt:i4>
      </vt:variant>
      <vt:variant>
        <vt:i4>5</vt:i4>
      </vt:variant>
      <vt:variant>
        <vt:lpwstr>http://www.nevo.co.il/Law_word/law14/LAW-1644.pdf</vt:lpwstr>
      </vt:variant>
      <vt:variant>
        <vt:lpwstr/>
      </vt:variant>
      <vt:variant>
        <vt:i4>7995487</vt:i4>
      </vt:variant>
      <vt:variant>
        <vt:i4>795</vt:i4>
      </vt:variant>
      <vt:variant>
        <vt:i4>0</vt:i4>
      </vt:variant>
      <vt:variant>
        <vt:i4>5</vt:i4>
      </vt:variant>
      <vt:variant>
        <vt:lpwstr>http://www.nevo.co.il/Law_word/law15/memshala-468.pdf</vt:lpwstr>
      </vt:variant>
      <vt:variant>
        <vt:lpwstr/>
      </vt:variant>
      <vt:variant>
        <vt:i4>8257551</vt:i4>
      </vt:variant>
      <vt:variant>
        <vt:i4>792</vt:i4>
      </vt:variant>
      <vt:variant>
        <vt:i4>0</vt:i4>
      </vt:variant>
      <vt:variant>
        <vt:i4>5</vt:i4>
      </vt:variant>
      <vt:variant>
        <vt:lpwstr>http://www.nevo.co.il/Law_word/law14/law-2234.pdf</vt:lpwstr>
      </vt:variant>
      <vt:variant>
        <vt:lpwstr/>
      </vt:variant>
      <vt:variant>
        <vt:i4>7471107</vt:i4>
      </vt:variant>
      <vt:variant>
        <vt:i4>789</vt:i4>
      </vt:variant>
      <vt:variant>
        <vt:i4>0</vt:i4>
      </vt:variant>
      <vt:variant>
        <vt:i4>5</vt:i4>
      </vt:variant>
      <vt:variant>
        <vt:lpwstr>http://web1.nevo.co.il/Law_word/law15/memshala-295.pdf</vt:lpwstr>
      </vt:variant>
      <vt:variant>
        <vt:lpwstr/>
      </vt:variant>
      <vt:variant>
        <vt:i4>7864330</vt:i4>
      </vt:variant>
      <vt:variant>
        <vt:i4>786</vt:i4>
      </vt:variant>
      <vt:variant>
        <vt:i4>0</vt:i4>
      </vt:variant>
      <vt:variant>
        <vt:i4>5</vt:i4>
      </vt:variant>
      <vt:variant>
        <vt:lpwstr>http://www.nevo.co.il/Law_word/law14/law-2152.pdf</vt:lpwstr>
      </vt:variant>
      <vt:variant>
        <vt:lpwstr/>
      </vt:variant>
      <vt:variant>
        <vt:i4>7471107</vt:i4>
      </vt:variant>
      <vt:variant>
        <vt:i4>783</vt:i4>
      </vt:variant>
      <vt:variant>
        <vt:i4>0</vt:i4>
      </vt:variant>
      <vt:variant>
        <vt:i4>5</vt:i4>
      </vt:variant>
      <vt:variant>
        <vt:lpwstr>http://web1.nevo.co.il/Law_word/law15/memshala-295.pdf</vt:lpwstr>
      </vt:variant>
      <vt:variant>
        <vt:lpwstr/>
      </vt:variant>
      <vt:variant>
        <vt:i4>7864330</vt:i4>
      </vt:variant>
      <vt:variant>
        <vt:i4>780</vt:i4>
      </vt:variant>
      <vt:variant>
        <vt:i4>0</vt:i4>
      </vt:variant>
      <vt:variant>
        <vt:i4>5</vt:i4>
      </vt:variant>
      <vt:variant>
        <vt:lpwstr>http://www.nevo.co.il/Law_word/law14/law-2152.pdf</vt:lpwstr>
      </vt:variant>
      <vt:variant>
        <vt:lpwstr/>
      </vt:variant>
      <vt:variant>
        <vt:i4>983158</vt:i4>
      </vt:variant>
      <vt:variant>
        <vt:i4>777</vt:i4>
      </vt:variant>
      <vt:variant>
        <vt:i4>0</vt:i4>
      </vt:variant>
      <vt:variant>
        <vt:i4>5</vt:i4>
      </vt:variant>
      <vt:variant>
        <vt:lpwstr>http://www.nevo.co.il/Law_word/law17/PROP-2492.pdf</vt:lpwstr>
      </vt:variant>
      <vt:variant>
        <vt:lpwstr/>
      </vt:variant>
      <vt:variant>
        <vt:i4>7995403</vt:i4>
      </vt:variant>
      <vt:variant>
        <vt:i4>774</vt:i4>
      </vt:variant>
      <vt:variant>
        <vt:i4>0</vt:i4>
      </vt:variant>
      <vt:variant>
        <vt:i4>5</vt:i4>
      </vt:variant>
      <vt:variant>
        <vt:lpwstr>http://www.nevo.co.il/Law_word/law14/LAW-1644.pdf</vt:lpwstr>
      </vt:variant>
      <vt:variant>
        <vt:lpwstr/>
      </vt:variant>
      <vt:variant>
        <vt:i4>7471107</vt:i4>
      </vt:variant>
      <vt:variant>
        <vt:i4>771</vt:i4>
      </vt:variant>
      <vt:variant>
        <vt:i4>0</vt:i4>
      </vt:variant>
      <vt:variant>
        <vt:i4>5</vt:i4>
      </vt:variant>
      <vt:variant>
        <vt:lpwstr>http://web1.nevo.co.il/Law_word/law15/memshala-295.pdf</vt:lpwstr>
      </vt:variant>
      <vt:variant>
        <vt:lpwstr/>
      </vt:variant>
      <vt:variant>
        <vt:i4>7864330</vt:i4>
      </vt:variant>
      <vt:variant>
        <vt:i4>768</vt:i4>
      </vt:variant>
      <vt:variant>
        <vt:i4>0</vt:i4>
      </vt:variant>
      <vt:variant>
        <vt:i4>5</vt:i4>
      </vt:variant>
      <vt:variant>
        <vt:lpwstr>http://www.nevo.co.il/Law_word/law14/law-2152.pdf</vt:lpwstr>
      </vt:variant>
      <vt:variant>
        <vt:lpwstr/>
      </vt:variant>
      <vt:variant>
        <vt:i4>7471107</vt:i4>
      </vt:variant>
      <vt:variant>
        <vt:i4>765</vt:i4>
      </vt:variant>
      <vt:variant>
        <vt:i4>0</vt:i4>
      </vt:variant>
      <vt:variant>
        <vt:i4>5</vt:i4>
      </vt:variant>
      <vt:variant>
        <vt:lpwstr>http://web1.nevo.co.il/Law_word/law15/memshala-295.pdf</vt:lpwstr>
      </vt:variant>
      <vt:variant>
        <vt:lpwstr/>
      </vt:variant>
      <vt:variant>
        <vt:i4>7864330</vt:i4>
      </vt:variant>
      <vt:variant>
        <vt:i4>762</vt:i4>
      </vt:variant>
      <vt:variant>
        <vt:i4>0</vt:i4>
      </vt:variant>
      <vt:variant>
        <vt:i4>5</vt:i4>
      </vt:variant>
      <vt:variant>
        <vt:lpwstr>http://www.nevo.co.il/Law_word/law14/law-2152.pdf</vt:lpwstr>
      </vt:variant>
      <vt:variant>
        <vt:lpwstr/>
      </vt:variant>
      <vt:variant>
        <vt:i4>7471107</vt:i4>
      </vt:variant>
      <vt:variant>
        <vt:i4>759</vt:i4>
      </vt:variant>
      <vt:variant>
        <vt:i4>0</vt:i4>
      </vt:variant>
      <vt:variant>
        <vt:i4>5</vt:i4>
      </vt:variant>
      <vt:variant>
        <vt:lpwstr>http://web1.nevo.co.il/Law_word/law15/memshala-295.pdf</vt:lpwstr>
      </vt:variant>
      <vt:variant>
        <vt:lpwstr/>
      </vt:variant>
      <vt:variant>
        <vt:i4>7864330</vt:i4>
      </vt:variant>
      <vt:variant>
        <vt:i4>756</vt:i4>
      </vt:variant>
      <vt:variant>
        <vt:i4>0</vt:i4>
      </vt:variant>
      <vt:variant>
        <vt:i4>5</vt:i4>
      </vt:variant>
      <vt:variant>
        <vt:lpwstr>http://www.nevo.co.il/Law_word/law14/law-2152.pdf</vt:lpwstr>
      </vt:variant>
      <vt:variant>
        <vt:lpwstr/>
      </vt:variant>
      <vt:variant>
        <vt:i4>5505033</vt:i4>
      </vt:variant>
      <vt:variant>
        <vt:i4>750</vt:i4>
      </vt:variant>
      <vt:variant>
        <vt:i4>0</vt:i4>
      </vt:variant>
      <vt:variant>
        <vt:i4>5</vt:i4>
      </vt:variant>
      <vt:variant>
        <vt:lpwstr/>
      </vt:variant>
      <vt:variant>
        <vt:lpwstr>med11</vt:lpwstr>
      </vt:variant>
      <vt:variant>
        <vt:i4>5505033</vt:i4>
      </vt:variant>
      <vt:variant>
        <vt:i4>744</vt:i4>
      </vt:variant>
      <vt:variant>
        <vt:i4>0</vt:i4>
      </vt:variant>
      <vt:variant>
        <vt:i4>5</vt:i4>
      </vt:variant>
      <vt:variant>
        <vt:lpwstr/>
      </vt:variant>
      <vt:variant>
        <vt:lpwstr>med10</vt:lpwstr>
      </vt:variant>
      <vt:variant>
        <vt:i4>3145768</vt:i4>
      </vt:variant>
      <vt:variant>
        <vt:i4>738</vt:i4>
      </vt:variant>
      <vt:variant>
        <vt:i4>0</vt:i4>
      </vt:variant>
      <vt:variant>
        <vt:i4>5</vt:i4>
      </vt:variant>
      <vt:variant>
        <vt:lpwstr/>
      </vt:variant>
      <vt:variant>
        <vt:lpwstr>Seif23</vt:lpwstr>
      </vt:variant>
      <vt:variant>
        <vt:i4>3211304</vt:i4>
      </vt:variant>
      <vt:variant>
        <vt:i4>732</vt:i4>
      </vt:variant>
      <vt:variant>
        <vt:i4>0</vt:i4>
      </vt:variant>
      <vt:variant>
        <vt:i4>5</vt:i4>
      </vt:variant>
      <vt:variant>
        <vt:lpwstr/>
      </vt:variant>
      <vt:variant>
        <vt:lpwstr>Seif22</vt:lpwstr>
      </vt:variant>
      <vt:variant>
        <vt:i4>3276840</vt:i4>
      </vt:variant>
      <vt:variant>
        <vt:i4>726</vt:i4>
      </vt:variant>
      <vt:variant>
        <vt:i4>0</vt:i4>
      </vt:variant>
      <vt:variant>
        <vt:i4>5</vt:i4>
      </vt:variant>
      <vt:variant>
        <vt:lpwstr/>
      </vt:variant>
      <vt:variant>
        <vt:lpwstr>Seif21</vt:lpwstr>
      </vt:variant>
      <vt:variant>
        <vt:i4>3342376</vt:i4>
      </vt:variant>
      <vt:variant>
        <vt:i4>720</vt:i4>
      </vt:variant>
      <vt:variant>
        <vt:i4>0</vt:i4>
      </vt:variant>
      <vt:variant>
        <vt:i4>5</vt:i4>
      </vt:variant>
      <vt:variant>
        <vt:lpwstr/>
      </vt:variant>
      <vt:variant>
        <vt:lpwstr>Seif20</vt:lpwstr>
      </vt:variant>
      <vt:variant>
        <vt:i4>3801131</vt:i4>
      </vt:variant>
      <vt:variant>
        <vt:i4>714</vt:i4>
      </vt:variant>
      <vt:variant>
        <vt:i4>0</vt:i4>
      </vt:variant>
      <vt:variant>
        <vt:i4>5</vt:i4>
      </vt:variant>
      <vt:variant>
        <vt:lpwstr/>
      </vt:variant>
      <vt:variant>
        <vt:lpwstr>Seif19</vt:lpwstr>
      </vt:variant>
      <vt:variant>
        <vt:i4>3866667</vt:i4>
      </vt:variant>
      <vt:variant>
        <vt:i4>708</vt:i4>
      </vt:variant>
      <vt:variant>
        <vt:i4>0</vt:i4>
      </vt:variant>
      <vt:variant>
        <vt:i4>5</vt:i4>
      </vt:variant>
      <vt:variant>
        <vt:lpwstr/>
      </vt:variant>
      <vt:variant>
        <vt:lpwstr>Seif18</vt:lpwstr>
      </vt:variant>
      <vt:variant>
        <vt:i4>3407915</vt:i4>
      </vt:variant>
      <vt:variant>
        <vt:i4>702</vt:i4>
      </vt:variant>
      <vt:variant>
        <vt:i4>0</vt:i4>
      </vt:variant>
      <vt:variant>
        <vt:i4>5</vt:i4>
      </vt:variant>
      <vt:variant>
        <vt:lpwstr/>
      </vt:variant>
      <vt:variant>
        <vt:lpwstr>Seif17</vt:lpwstr>
      </vt:variant>
      <vt:variant>
        <vt:i4>6029321</vt:i4>
      </vt:variant>
      <vt:variant>
        <vt:i4>696</vt:i4>
      </vt:variant>
      <vt:variant>
        <vt:i4>0</vt:i4>
      </vt:variant>
      <vt:variant>
        <vt:i4>5</vt:i4>
      </vt:variant>
      <vt:variant>
        <vt:lpwstr/>
      </vt:variant>
      <vt:variant>
        <vt:lpwstr>med9</vt:lpwstr>
      </vt:variant>
      <vt:variant>
        <vt:i4>3473451</vt:i4>
      </vt:variant>
      <vt:variant>
        <vt:i4>690</vt:i4>
      </vt:variant>
      <vt:variant>
        <vt:i4>0</vt:i4>
      </vt:variant>
      <vt:variant>
        <vt:i4>5</vt:i4>
      </vt:variant>
      <vt:variant>
        <vt:lpwstr/>
      </vt:variant>
      <vt:variant>
        <vt:lpwstr>Seif16</vt:lpwstr>
      </vt:variant>
      <vt:variant>
        <vt:i4>3538987</vt:i4>
      </vt:variant>
      <vt:variant>
        <vt:i4>684</vt:i4>
      </vt:variant>
      <vt:variant>
        <vt:i4>0</vt:i4>
      </vt:variant>
      <vt:variant>
        <vt:i4>5</vt:i4>
      </vt:variant>
      <vt:variant>
        <vt:lpwstr/>
      </vt:variant>
      <vt:variant>
        <vt:lpwstr>Seif15</vt:lpwstr>
      </vt:variant>
      <vt:variant>
        <vt:i4>3604523</vt:i4>
      </vt:variant>
      <vt:variant>
        <vt:i4>678</vt:i4>
      </vt:variant>
      <vt:variant>
        <vt:i4>0</vt:i4>
      </vt:variant>
      <vt:variant>
        <vt:i4>5</vt:i4>
      </vt:variant>
      <vt:variant>
        <vt:lpwstr/>
      </vt:variant>
      <vt:variant>
        <vt:lpwstr>Seif14</vt:lpwstr>
      </vt:variant>
      <vt:variant>
        <vt:i4>3145771</vt:i4>
      </vt:variant>
      <vt:variant>
        <vt:i4>672</vt:i4>
      </vt:variant>
      <vt:variant>
        <vt:i4>0</vt:i4>
      </vt:variant>
      <vt:variant>
        <vt:i4>5</vt:i4>
      </vt:variant>
      <vt:variant>
        <vt:lpwstr/>
      </vt:variant>
      <vt:variant>
        <vt:lpwstr>Seif13</vt:lpwstr>
      </vt:variant>
      <vt:variant>
        <vt:i4>3211307</vt:i4>
      </vt:variant>
      <vt:variant>
        <vt:i4>666</vt:i4>
      </vt:variant>
      <vt:variant>
        <vt:i4>0</vt:i4>
      </vt:variant>
      <vt:variant>
        <vt:i4>5</vt:i4>
      </vt:variant>
      <vt:variant>
        <vt:lpwstr/>
      </vt:variant>
      <vt:variant>
        <vt:lpwstr>Seif12</vt:lpwstr>
      </vt:variant>
      <vt:variant>
        <vt:i4>3276843</vt:i4>
      </vt:variant>
      <vt:variant>
        <vt:i4>660</vt:i4>
      </vt:variant>
      <vt:variant>
        <vt:i4>0</vt:i4>
      </vt:variant>
      <vt:variant>
        <vt:i4>5</vt:i4>
      </vt:variant>
      <vt:variant>
        <vt:lpwstr/>
      </vt:variant>
      <vt:variant>
        <vt:lpwstr>Seif11</vt:lpwstr>
      </vt:variant>
      <vt:variant>
        <vt:i4>3342379</vt:i4>
      </vt:variant>
      <vt:variant>
        <vt:i4>654</vt:i4>
      </vt:variant>
      <vt:variant>
        <vt:i4>0</vt:i4>
      </vt:variant>
      <vt:variant>
        <vt:i4>5</vt:i4>
      </vt:variant>
      <vt:variant>
        <vt:lpwstr/>
      </vt:variant>
      <vt:variant>
        <vt:lpwstr>Seif10</vt:lpwstr>
      </vt:variant>
      <vt:variant>
        <vt:i4>196634</vt:i4>
      </vt:variant>
      <vt:variant>
        <vt:i4>648</vt:i4>
      </vt:variant>
      <vt:variant>
        <vt:i4>0</vt:i4>
      </vt:variant>
      <vt:variant>
        <vt:i4>5</vt:i4>
      </vt:variant>
      <vt:variant>
        <vt:lpwstr/>
      </vt:variant>
      <vt:variant>
        <vt:lpwstr>Seif9</vt:lpwstr>
      </vt:variant>
      <vt:variant>
        <vt:i4>6094857</vt:i4>
      </vt:variant>
      <vt:variant>
        <vt:i4>642</vt:i4>
      </vt:variant>
      <vt:variant>
        <vt:i4>0</vt:i4>
      </vt:variant>
      <vt:variant>
        <vt:i4>5</vt:i4>
      </vt:variant>
      <vt:variant>
        <vt:lpwstr/>
      </vt:variant>
      <vt:variant>
        <vt:lpwstr>med8</vt:lpwstr>
      </vt:variant>
      <vt:variant>
        <vt:i4>3276843</vt:i4>
      </vt:variant>
      <vt:variant>
        <vt:i4>636</vt:i4>
      </vt:variant>
      <vt:variant>
        <vt:i4>0</vt:i4>
      </vt:variant>
      <vt:variant>
        <vt:i4>5</vt:i4>
      </vt:variant>
      <vt:variant>
        <vt:lpwstr/>
      </vt:variant>
      <vt:variant>
        <vt:lpwstr>Seif111</vt:lpwstr>
      </vt:variant>
      <vt:variant>
        <vt:i4>3276843</vt:i4>
      </vt:variant>
      <vt:variant>
        <vt:i4>630</vt:i4>
      </vt:variant>
      <vt:variant>
        <vt:i4>0</vt:i4>
      </vt:variant>
      <vt:variant>
        <vt:i4>5</vt:i4>
      </vt:variant>
      <vt:variant>
        <vt:lpwstr/>
      </vt:variant>
      <vt:variant>
        <vt:lpwstr>Seif110</vt:lpwstr>
      </vt:variant>
      <vt:variant>
        <vt:i4>3342379</vt:i4>
      </vt:variant>
      <vt:variant>
        <vt:i4>624</vt:i4>
      </vt:variant>
      <vt:variant>
        <vt:i4>0</vt:i4>
      </vt:variant>
      <vt:variant>
        <vt:i4>5</vt:i4>
      </vt:variant>
      <vt:variant>
        <vt:lpwstr/>
      </vt:variant>
      <vt:variant>
        <vt:lpwstr>Seif109</vt:lpwstr>
      </vt:variant>
      <vt:variant>
        <vt:i4>3342379</vt:i4>
      </vt:variant>
      <vt:variant>
        <vt:i4>618</vt:i4>
      </vt:variant>
      <vt:variant>
        <vt:i4>0</vt:i4>
      </vt:variant>
      <vt:variant>
        <vt:i4>5</vt:i4>
      </vt:variant>
      <vt:variant>
        <vt:lpwstr/>
      </vt:variant>
      <vt:variant>
        <vt:lpwstr>Seif108</vt:lpwstr>
      </vt:variant>
      <vt:variant>
        <vt:i4>3342379</vt:i4>
      </vt:variant>
      <vt:variant>
        <vt:i4>612</vt:i4>
      </vt:variant>
      <vt:variant>
        <vt:i4>0</vt:i4>
      </vt:variant>
      <vt:variant>
        <vt:i4>5</vt:i4>
      </vt:variant>
      <vt:variant>
        <vt:lpwstr/>
      </vt:variant>
      <vt:variant>
        <vt:lpwstr>Seif107</vt:lpwstr>
      </vt:variant>
      <vt:variant>
        <vt:i4>3342379</vt:i4>
      </vt:variant>
      <vt:variant>
        <vt:i4>606</vt:i4>
      </vt:variant>
      <vt:variant>
        <vt:i4>0</vt:i4>
      </vt:variant>
      <vt:variant>
        <vt:i4>5</vt:i4>
      </vt:variant>
      <vt:variant>
        <vt:lpwstr/>
      </vt:variant>
      <vt:variant>
        <vt:lpwstr>Seif106</vt:lpwstr>
      </vt:variant>
      <vt:variant>
        <vt:i4>3342379</vt:i4>
      </vt:variant>
      <vt:variant>
        <vt:i4>600</vt:i4>
      </vt:variant>
      <vt:variant>
        <vt:i4>0</vt:i4>
      </vt:variant>
      <vt:variant>
        <vt:i4>5</vt:i4>
      </vt:variant>
      <vt:variant>
        <vt:lpwstr/>
      </vt:variant>
      <vt:variant>
        <vt:lpwstr>Seif105</vt:lpwstr>
      </vt:variant>
      <vt:variant>
        <vt:i4>3342379</vt:i4>
      </vt:variant>
      <vt:variant>
        <vt:i4>594</vt:i4>
      </vt:variant>
      <vt:variant>
        <vt:i4>0</vt:i4>
      </vt:variant>
      <vt:variant>
        <vt:i4>5</vt:i4>
      </vt:variant>
      <vt:variant>
        <vt:lpwstr/>
      </vt:variant>
      <vt:variant>
        <vt:lpwstr>Seif104</vt:lpwstr>
      </vt:variant>
      <vt:variant>
        <vt:i4>5373961</vt:i4>
      </vt:variant>
      <vt:variant>
        <vt:i4>588</vt:i4>
      </vt:variant>
      <vt:variant>
        <vt:i4>0</vt:i4>
      </vt:variant>
      <vt:variant>
        <vt:i4>5</vt:i4>
      </vt:variant>
      <vt:variant>
        <vt:lpwstr/>
      </vt:variant>
      <vt:variant>
        <vt:lpwstr>med7</vt:lpwstr>
      </vt:variant>
      <vt:variant>
        <vt:i4>196634</vt:i4>
      </vt:variant>
      <vt:variant>
        <vt:i4>582</vt:i4>
      </vt:variant>
      <vt:variant>
        <vt:i4>0</vt:i4>
      </vt:variant>
      <vt:variant>
        <vt:i4>5</vt:i4>
      </vt:variant>
      <vt:variant>
        <vt:lpwstr/>
      </vt:variant>
      <vt:variant>
        <vt:lpwstr>Seif8</vt:lpwstr>
      </vt:variant>
      <vt:variant>
        <vt:i4>196634</vt:i4>
      </vt:variant>
      <vt:variant>
        <vt:i4>576</vt:i4>
      </vt:variant>
      <vt:variant>
        <vt:i4>0</vt:i4>
      </vt:variant>
      <vt:variant>
        <vt:i4>5</vt:i4>
      </vt:variant>
      <vt:variant>
        <vt:lpwstr/>
      </vt:variant>
      <vt:variant>
        <vt:lpwstr>Seif7</vt:lpwstr>
      </vt:variant>
      <vt:variant>
        <vt:i4>196634</vt:i4>
      </vt:variant>
      <vt:variant>
        <vt:i4>570</vt:i4>
      </vt:variant>
      <vt:variant>
        <vt:i4>0</vt:i4>
      </vt:variant>
      <vt:variant>
        <vt:i4>5</vt:i4>
      </vt:variant>
      <vt:variant>
        <vt:lpwstr/>
      </vt:variant>
      <vt:variant>
        <vt:lpwstr>Seif6</vt:lpwstr>
      </vt:variant>
      <vt:variant>
        <vt:i4>196634</vt:i4>
      </vt:variant>
      <vt:variant>
        <vt:i4>564</vt:i4>
      </vt:variant>
      <vt:variant>
        <vt:i4>0</vt:i4>
      </vt:variant>
      <vt:variant>
        <vt:i4>5</vt:i4>
      </vt:variant>
      <vt:variant>
        <vt:lpwstr/>
      </vt:variant>
      <vt:variant>
        <vt:lpwstr>Seif5</vt:lpwstr>
      </vt:variant>
      <vt:variant>
        <vt:i4>5439497</vt:i4>
      </vt:variant>
      <vt:variant>
        <vt:i4>558</vt:i4>
      </vt:variant>
      <vt:variant>
        <vt:i4>0</vt:i4>
      </vt:variant>
      <vt:variant>
        <vt:i4>5</vt:i4>
      </vt:variant>
      <vt:variant>
        <vt:lpwstr/>
      </vt:variant>
      <vt:variant>
        <vt:lpwstr>med6</vt:lpwstr>
      </vt:variant>
      <vt:variant>
        <vt:i4>196634</vt:i4>
      </vt:variant>
      <vt:variant>
        <vt:i4>552</vt:i4>
      </vt:variant>
      <vt:variant>
        <vt:i4>0</vt:i4>
      </vt:variant>
      <vt:variant>
        <vt:i4>5</vt:i4>
      </vt:variant>
      <vt:variant>
        <vt:lpwstr/>
      </vt:variant>
      <vt:variant>
        <vt:lpwstr>Seif4</vt:lpwstr>
      </vt:variant>
      <vt:variant>
        <vt:i4>3801134</vt:i4>
      </vt:variant>
      <vt:variant>
        <vt:i4>546</vt:i4>
      </vt:variant>
      <vt:variant>
        <vt:i4>0</vt:i4>
      </vt:variant>
      <vt:variant>
        <vt:i4>5</vt:i4>
      </vt:variant>
      <vt:variant>
        <vt:lpwstr/>
      </vt:variant>
      <vt:variant>
        <vt:lpwstr>Seif49</vt:lpwstr>
      </vt:variant>
      <vt:variant>
        <vt:i4>3866670</vt:i4>
      </vt:variant>
      <vt:variant>
        <vt:i4>540</vt:i4>
      </vt:variant>
      <vt:variant>
        <vt:i4>0</vt:i4>
      </vt:variant>
      <vt:variant>
        <vt:i4>5</vt:i4>
      </vt:variant>
      <vt:variant>
        <vt:lpwstr/>
      </vt:variant>
      <vt:variant>
        <vt:lpwstr>Seif48</vt:lpwstr>
      </vt:variant>
      <vt:variant>
        <vt:i4>3407918</vt:i4>
      </vt:variant>
      <vt:variant>
        <vt:i4>534</vt:i4>
      </vt:variant>
      <vt:variant>
        <vt:i4>0</vt:i4>
      </vt:variant>
      <vt:variant>
        <vt:i4>5</vt:i4>
      </vt:variant>
      <vt:variant>
        <vt:lpwstr/>
      </vt:variant>
      <vt:variant>
        <vt:lpwstr>Seif47</vt:lpwstr>
      </vt:variant>
      <vt:variant>
        <vt:i4>3473454</vt:i4>
      </vt:variant>
      <vt:variant>
        <vt:i4>528</vt:i4>
      </vt:variant>
      <vt:variant>
        <vt:i4>0</vt:i4>
      </vt:variant>
      <vt:variant>
        <vt:i4>5</vt:i4>
      </vt:variant>
      <vt:variant>
        <vt:lpwstr/>
      </vt:variant>
      <vt:variant>
        <vt:lpwstr>Seif46</vt:lpwstr>
      </vt:variant>
      <vt:variant>
        <vt:i4>3538990</vt:i4>
      </vt:variant>
      <vt:variant>
        <vt:i4>522</vt:i4>
      </vt:variant>
      <vt:variant>
        <vt:i4>0</vt:i4>
      </vt:variant>
      <vt:variant>
        <vt:i4>5</vt:i4>
      </vt:variant>
      <vt:variant>
        <vt:lpwstr/>
      </vt:variant>
      <vt:variant>
        <vt:lpwstr>Seif45</vt:lpwstr>
      </vt:variant>
      <vt:variant>
        <vt:i4>3604526</vt:i4>
      </vt:variant>
      <vt:variant>
        <vt:i4>516</vt:i4>
      </vt:variant>
      <vt:variant>
        <vt:i4>0</vt:i4>
      </vt:variant>
      <vt:variant>
        <vt:i4>5</vt:i4>
      </vt:variant>
      <vt:variant>
        <vt:lpwstr/>
      </vt:variant>
      <vt:variant>
        <vt:lpwstr>Seif44</vt:lpwstr>
      </vt:variant>
      <vt:variant>
        <vt:i4>3145774</vt:i4>
      </vt:variant>
      <vt:variant>
        <vt:i4>510</vt:i4>
      </vt:variant>
      <vt:variant>
        <vt:i4>0</vt:i4>
      </vt:variant>
      <vt:variant>
        <vt:i4>5</vt:i4>
      </vt:variant>
      <vt:variant>
        <vt:lpwstr/>
      </vt:variant>
      <vt:variant>
        <vt:lpwstr>Seif43</vt:lpwstr>
      </vt:variant>
      <vt:variant>
        <vt:i4>3801135</vt:i4>
      </vt:variant>
      <vt:variant>
        <vt:i4>504</vt:i4>
      </vt:variant>
      <vt:variant>
        <vt:i4>0</vt:i4>
      </vt:variant>
      <vt:variant>
        <vt:i4>5</vt:i4>
      </vt:variant>
      <vt:variant>
        <vt:lpwstr/>
      </vt:variant>
      <vt:variant>
        <vt:lpwstr>Seif59</vt:lpwstr>
      </vt:variant>
      <vt:variant>
        <vt:i4>3866671</vt:i4>
      </vt:variant>
      <vt:variant>
        <vt:i4>498</vt:i4>
      </vt:variant>
      <vt:variant>
        <vt:i4>0</vt:i4>
      </vt:variant>
      <vt:variant>
        <vt:i4>5</vt:i4>
      </vt:variant>
      <vt:variant>
        <vt:lpwstr/>
      </vt:variant>
      <vt:variant>
        <vt:lpwstr>Seif58</vt:lpwstr>
      </vt:variant>
      <vt:variant>
        <vt:i4>3211308</vt:i4>
      </vt:variant>
      <vt:variant>
        <vt:i4>492</vt:i4>
      </vt:variant>
      <vt:variant>
        <vt:i4>0</vt:i4>
      </vt:variant>
      <vt:variant>
        <vt:i4>5</vt:i4>
      </vt:variant>
      <vt:variant>
        <vt:lpwstr/>
      </vt:variant>
      <vt:variant>
        <vt:lpwstr>Seif62</vt:lpwstr>
      </vt:variant>
      <vt:variant>
        <vt:i4>3407919</vt:i4>
      </vt:variant>
      <vt:variant>
        <vt:i4>486</vt:i4>
      </vt:variant>
      <vt:variant>
        <vt:i4>0</vt:i4>
      </vt:variant>
      <vt:variant>
        <vt:i4>5</vt:i4>
      </vt:variant>
      <vt:variant>
        <vt:lpwstr/>
      </vt:variant>
      <vt:variant>
        <vt:lpwstr>Seif57</vt:lpwstr>
      </vt:variant>
      <vt:variant>
        <vt:i4>3473455</vt:i4>
      </vt:variant>
      <vt:variant>
        <vt:i4>480</vt:i4>
      </vt:variant>
      <vt:variant>
        <vt:i4>0</vt:i4>
      </vt:variant>
      <vt:variant>
        <vt:i4>5</vt:i4>
      </vt:variant>
      <vt:variant>
        <vt:lpwstr/>
      </vt:variant>
      <vt:variant>
        <vt:lpwstr>Seif56</vt:lpwstr>
      </vt:variant>
      <vt:variant>
        <vt:i4>5242889</vt:i4>
      </vt:variant>
      <vt:variant>
        <vt:i4>474</vt:i4>
      </vt:variant>
      <vt:variant>
        <vt:i4>0</vt:i4>
      </vt:variant>
      <vt:variant>
        <vt:i4>5</vt:i4>
      </vt:variant>
      <vt:variant>
        <vt:lpwstr/>
      </vt:variant>
      <vt:variant>
        <vt:lpwstr>med5</vt:lpwstr>
      </vt:variant>
      <vt:variant>
        <vt:i4>5308425</vt:i4>
      </vt:variant>
      <vt:variant>
        <vt:i4>468</vt:i4>
      </vt:variant>
      <vt:variant>
        <vt:i4>0</vt:i4>
      </vt:variant>
      <vt:variant>
        <vt:i4>5</vt:i4>
      </vt:variant>
      <vt:variant>
        <vt:lpwstr/>
      </vt:variant>
      <vt:variant>
        <vt:lpwstr>med4</vt:lpwstr>
      </vt:variant>
      <vt:variant>
        <vt:i4>3342379</vt:i4>
      </vt:variant>
      <vt:variant>
        <vt:i4>462</vt:i4>
      </vt:variant>
      <vt:variant>
        <vt:i4>0</vt:i4>
      </vt:variant>
      <vt:variant>
        <vt:i4>5</vt:i4>
      </vt:variant>
      <vt:variant>
        <vt:lpwstr/>
      </vt:variant>
      <vt:variant>
        <vt:lpwstr>Seif103</vt:lpwstr>
      </vt:variant>
      <vt:variant>
        <vt:i4>3342379</vt:i4>
      </vt:variant>
      <vt:variant>
        <vt:i4>456</vt:i4>
      </vt:variant>
      <vt:variant>
        <vt:i4>0</vt:i4>
      </vt:variant>
      <vt:variant>
        <vt:i4>5</vt:i4>
      </vt:variant>
      <vt:variant>
        <vt:lpwstr/>
      </vt:variant>
      <vt:variant>
        <vt:lpwstr>Seif102</vt:lpwstr>
      </vt:variant>
      <vt:variant>
        <vt:i4>3342379</vt:i4>
      </vt:variant>
      <vt:variant>
        <vt:i4>450</vt:i4>
      </vt:variant>
      <vt:variant>
        <vt:i4>0</vt:i4>
      </vt:variant>
      <vt:variant>
        <vt:i4>5</vt:i4>
      </vt:variant>
      <vt:variant>
        <vt:lpwstr/>
      </vt:variant>
      <vt:variant>
        <vt:lpwstr>Seif101</vt:lpwstr>
      </vt:variant>
      <vt:variant>
        <vt:i4>3342379</vt:i4>
      </vt:variant>
      <vt:variant>
        <vt:i4>444</vt:i4>
      </vt:variant>
      <vt:variant>
        <vt:i4>0</vt:i4>
      </vt:variant>
      <vt:variant>
        <vt:i4>5</vt:i4>
      </vt:variant>
      <vt:variant>
        <vt:lpwstr/>
      </vt:variant>
      <vt:variant>
        <vt:lpwstr>Seif100</vt:lpwstr>
      </vt:variant>
      <vt:variant>
        <vt:i4>3801123</vt:i4>
      </vt:variant>
      <vt:variant>
        <vt:i4>438</vt:i4>
      </vt:variant>
      <vt:variant>
        <vt:i4>0</vt:i4>
      </vt:variant>
      <vt:variant>
        <vt:i4>5</vt:i4>
      </vt:variant>
      <vt:variant>
        <vt:lpwstr/>
      </vt:variant>
      <vt:variant>
        <vt:lpwstr>Seif99</vt:lpwstr>
      </vt:variant>
      <vt:variant>
        <vt:i4>3866659</vt:i4>
      </vt:variant>
      <vt:variant>
        <vt:i4>432</vt:i4>
      </vt:variant>
      <vt:variant>
        <vt:i4>0</vt:i4>
      </vt:variant>
      <vt:variant>
        <vt:i4>5</vt:i4>
      </vt:variant>
      <vt:variant>
        <vt:lpwstr/>
      </vt:variant>
      <vt:variant>
        <vt:lpwstr>Seif98</vt:lpwstr>
      </vt:variant>
      <vt:variant>
        <vt:i4>3407907</vt:i4>
      </vt:variant>
      <vt:variant>
        <vt:i4>426</vt:i4>
      </vt:variant>
      <vt:variant>
        <vt:i4>0</vt:i4>
      </vt:variant>
      <vt:variant>
        <vt:i4>5</vt:i4>
      </vt:variant>
      <vt:variant>
        <vt:lpwstr/>
      </vt:variant>
      <vt:variant>
        <vt:lpwstr>Seif97</vt:lpwstr>
      </vt:variant>
      <vt:variant>
        <vt:i4>5701644</vt:i4>
      </vt:variant>
      <vt:variant>
        <vt:i4>420</vt:i4>
      </vt:variant>
      <vt:variant>
        <vt:i4>0</vt:i4>
      </vt:variant>
      <vt:variant>
        <vt:i4>5</vt:i4>
      </vt:variant>
      <vt:variant>
        <vt:lpwstr/>
      </vt:variant>
      <vt:variant>
        <vt:lpwstr>hed25</vt:lpwstr>
      </vt:variant>
      <vt:variant>
        <vt:i4>3473443</vt:i4>
      </vt:variant>
      <vt:variant>
        <vt:i4>414</vt:i4>
      </vt:variant>
      <vt:variant>
        <vt:i4>0</vt:i4>
      </vt:variant>
      <vt:variant>
        <vt:i4>5</vt:i4>
      </vt:variant>
      <vt:variant>
        <vt:lpwstr/>
      </vt:variant>
      <vt:variant>
        <vt:lpwstr>Seif96</vt:lpwstr>
      </vt:variant>
      <vt:variant>
        <vt:i4>3538979</vt:i4>
      </vt:variant>
      <vt:variant>
        <vt:i4>408</vt:i4>
      </vt:variant>
      <vt:variant>
        <vt:i4>0</vt:i4>
      </vt:variant>
      <vt:variant>
        <vt:i4>5</vt:i4>
      </vt:variant>
      <vt:variant>
        <vt:lpwstr/>
      </vt:variant>
      <vt:variant>
        <vt:lpwstr>Seif95</vt:lpwstr>
      </vt:variant>
      <vt:variant>
        <vt:i4>3604515</vt:i4>
      </vt:variant>
      <vt:variant>
        <vt:i4>402</vt:i4>
      </vt:variant>
      <vt:variant>
        <vt:i4>0</vt:i4>
      </vt:variant>
      <vt:variant>
        <vt:i4>5</vt:i4>
      </vt:variant>
      <vt:variant>
        <vt:lpwstr/>
      </vt:variant>
      <vt:variant>
        <vt:lpwstr>Seif94</vt:lpwstr>
      </vt:variant>
      <vt:variant>
        <vt:i4>3145763</vt:i4>
      </vt:variant>
      <vt:variant>
        <vt:i4>396</vt:i4>
      </vt:variant>
      <vt:variant>
        <vt:i4>0</vt:i4>
      </vt:variant>
      <vt:variant>
        <vt:i4>5</vt:i4>
      </vt:variant>
      <vt:variant>
        <vt:lpwstr/>
      </vt:variant>
      <vt:variant>
        <vt:lpwstr>Seif93</vt:lpwstr>
      </vt:variant>
      <vt:variant>
        <vt:i4>3211299</vt:i4>
      </vt:variant>
      <vt:variant>
        <vt:i4>390</vt:i4>
      </vt:variant>
      <vt:variant>
        <vt:i4>0</vt:i4>
      </vt:variant>
      <vt:variant>
        <vt:i4>5</vt:i4>
      </vt:variant>
      <vt:variant>
        <vt:lpwstr/>
      </vt:variant>
      <vt:variant>
        <vt:lpwstr>Seif92</vt:lpwstr>
      </vt:variant>
      <vt:variant>
        <vt:i4>3276835</vt:i4>
      </vt:variant>
      <vt:variant>
        <vt:i4>384</vt:i4>
      </vt:variant>
      <vt:variant>
        <vt:i4>0</vt:i4>
      </vt:variant>
      <vt:variant>
        <vt:i4>5</vt:i4>
      </vt:variant>
      <vt:variant>
        <vt:lpwstr/>
      </vt:variant>
      <vt:variant>
        <vt:lpwstr>Seif91</vt:lpwstr>
      </vt:variant>
      <vt:variant>
        <vt:i4>5701644</vt:i4>
      </vt:variant>
      <vt:variant>
        <vt:i4>378</vt:i4>
      </vt:variant>
      <vt:variant>
        <vt:i4>0</vt:i4>
      </vt:variant>
      <vt:variant>
        <vt:i4>5</vt:i4>
      </vt:variant>
      <vt:variant>
        <vt:lpwstr/>
      </vt:variant>
      <vt:variant>
        <vt:lpwstr>hed24</vt:lpwstr>
      </vt:variant>
      <vt:variant>
        <vt:i4>3342371</vt:i4>
      </vt:variant>
      <vt:variant>
        <vt:i4>372</vt:i4>
      </vt:variant>
      <vt:variant>
        <vt:i4>0</vt:i4>
      </vt:variant>
      <vt:variant>
        <vt:i4>5</vt:i4>
      </vt:variant>
      <vt:variant>
        <vt:lpwstr/>
      </vt:variant>
      <vt:variant>
        <vt:lpwstr>Seif90</vt:lpwstr>
      </vt:variant>
      <vt:variant>
        <vt:i4>3276843</vt:i4>
      </vt:variant>
      <vt:variant>
        <vt:i4>366</vt:i4>
      </vt:variant>
      <vt:variant>
        <vt:i4>0</vt:i4>
      </vt:variant>
      <vt:variant>
        <vt:i4>5</vt:i4>
      </vt:variant>
      <vt:variant>
        <vt:lpwstr/>
      </vt:variant>
      <vt:variant>
        <vt:lpwstr>Seif113</vt:lpwstr>
      </vt:variant>
      <vt:variant>
        <vt:i4>3276843</vt:i4>
      </vt:variant>
      <vt:variant>
        <vt:i4>360</vt:i4>
      </vt:variant>
      <vt:variant>
        <vt:i4>0</vt:i4>
      </vt:variant>
      <vt:variant>
        <vt:i4>5</vt:i4>
      </vt:variant>
      <vt:variant>
        <vt:lpwstr/>
      </vt:variant>
      <vt:variant>
        <vt:lpwstr>Seif112</vt:lpwstr>
      </vt:variant>
      <vt:variant>
        <vt:i4>3801122</vt:i4>
      </vt:variant>
      <vt:variant>
        <vt:i4>354</vt:i4>
      </vt:variant>
      <vt:variant>
        <vt:i4>0</vt:i4>
      </vt:variant>
      <vt:variant>
        <vt:i4>5</vt:i4>
      </vt:variant>
      <vt:variant>
        <vt:lpwstr/>
      </vt:variant>
      <vt:variant>
        <vt:lpwstr>Seif89</vt:lpwstr>
      </vt:variant>
      <vt:variant>
        <vt:i4>5701644</vt:i4>
      </vt:variant>
      <vt:variant>
        <vt:i4>348</vt:i4>
      </vt:variant>
      <vt:variant>
        <vt:i4>0</vt:i4>
      </vt:variant>
      <vt:variant>
        <vt:i4>5</vt:i4>
      </vt:variant>
      <vt:variant>
        <vt:lpwstr/>
      </vt:variant>
      <vt:variant>
        <vt:lpwstr>hed23</vt:lpwstr>
      </vt:variant>
      <vt:variant>
        <vt:i4>3866658</vt:i4>
      </vt:variant>
      <vt:variant>
        <vt:i4>342</vt:i4>
      </vt:variant>
      <vt:variant>
        <vt:i4>0</vt:i4>
      </vt:variant>
      <vt:variant>
        <vt:i4>5</vt:i4>
      </vt:variant>
      <vt:variant>
        <vt:lpwstr/>
      </vt:variant>
      <vt:variant>
        <vt:lpwstr>Seif88</vt:lpwstr>
      </vt:variant>
      <vt:variant>
        <vt:i4>3407906</vt:i4>
      </vt:variant>
      <vt:variant>
        <vt:i4>336</vt:i4>
      </vt:variant>
      <vt:variant>
        <vt:i4>0</vt:i4>
      </vt:variant>
      <vt:variant>
        <vt:i4>5</vt:i4>
      </vt:variant>
      <vt:variant>
        <vt:lpwstr/>
      </vt:variant>
      <vt:variant>
        <vt:lpwstr>Seif87</vt:lpwstr>
      </vt:variant>
      <vt:variant>
        <vt:i4>3473442</vt:i4>
      </vt:variant>
      <vt:variant>
        <vt:i4>330</vt:i4>
      </vt:variant>
      <vt:variant>
        <vt:i4>0</vt:i4>
      </vt:variant>
      <vt:variant>
        <vt:i4>5</vt:i4>
      </vt:variant>
      <vt:variant>
        <vt:lpwstr/>
      </vt:variant>
      <vt:variant>
        <vt:lpwstr>Seif86</vt:lpwstr>
      </vt:variant>
      <vt:variant>
        <vt:i4>5701644</vt:i4>
      </vt:variant>
      <vt:variant>
        <vt:i4>324</vt:i4>
      </vt:variant>
      <vt:variant>
        <vt:i4>0</vt:i4>
      </vt:variant>
      <vt:variant>
        <vt:i4>5</vt:i4>
      </vt:variant>
      <vt:variant>
        <vt:lpwstr/>
      </vt:variant>
      <vt:variant>
        <vt:lpwstr>hed22</vt:lpwstr>
      </vt:variant>
      <vt:variant>
        <vt:i4>3538978</vt:i4>
      </vt:variant>
      <vt:variant>
        <vt:i4>318</vt:i4>
      </vt:variant>
      <vt:variant>
        <vt:i4>0</vt:i4>
      </vt:variant>
      <vt:variant>
        <vt:i4>5</vt:i4>
      </vt:variant>
      <vt:variant>
        <vt:lpwstr/>
      </vt:variant>
      <vt:variant>
        <vt:lpwstr>Seif85</vt:lpwstr>
      </vt:variant>
      <vt:variant>
        <vt:i4>3604514</vt:i4>
      </vt:variant>
      <vt:variant>
        <vt:i4>312</vt:i4>
      </vt:variant>
      <vt:variant>
        <vt:i4>0</vt:i4>
      </vt:variant>
      <vt:variant>
        <vt:i4>5</vt:i4>
      </vt:variant>
      <vt:variant>
        <vt:lpwstr/>
      </vt:variant>
      <vt:variant>
        <vt:lpwstr>Seif84</vt:lpwstr>
      </vt:variant>
      <vt:variant>
        <vt:i4>3145762</vt:i4>
      </vt:variant>
      <vt:variant>
        <vt:i4>306</vt:i4>
      </vt:variant>
      <vt:variant>
        <vt:i4>0</vt:i4>
      </vt:variant>
      <vt:variant>
        <vt:i4>5</vt:i4>
      </vt:variant>
      <vt:variant>
        <vt:lpwstr/>
      </vt:variant>
      <vt:variant>
        <vt:lpwstr>Seif83</vt:lpwstr>
      </vt:variant>
      <vt:variant>
        <vt:i4>3211298</vt:i4>
      </vt:variant>
      <vt:variant>
        <vt:i4>300</vt:i4>
      </vt:variant>
      <vt:variant>
        <vt:i4>0</vt:i4>
      </vt:variant>
      <vt:variant>
        <vt:i4>5</vt:i4>
      </vt:variant>
      <vt:variant>
        <vt:lpwstr/>
      </vt:variant>
      <vt:variant>
        <vt:lpwstr>Seif82</vt:lpwstr>
      </vt:variant>
      <vt:variant>
        <vt:i4>3276834</vt:i4>
      </vt:variant>
      <vt:variant>
        <vt:i4>294</vt:i4>
      </vt:variant>
      <vt:variant>
        <vt:i4>0</vt:i4>
      </vt:variant>
      <vt:variant>
        <vt:i4>5</vt:i4>
      </vt:variant>
      <vt:variant>
        <vt:lpwstr/>
      </vt:variant>
      <vt:variant>
        <vt:lpwstr>Seif81</vt:lpwstr>
      </vt:variant>
      <vt:variant>
        <vt:i4>3342370</vt:i4>
      </vt:variant>
      <vt:variant>
        <vt:i4>288</vt:i4>
      </vt:variant>
      <vt:variant>
        <vt:i4>0</vt:i4>
      </vt:variant>
      <vt:variant>
        <vt:i4>5</vt:i4>
      </vt:variant>
      <vt:variant>
        <vt:lpwstr/>
      </vt:variant>
      <vt:variant>
        <vt:lpwstr>Seif80</vt:lpwstr>
      </vt:variant>
      <vt:variant>
        <vt:i4>3801133</vt:i4>
      </vt:variant>
      <vt:variant>
        <vt:i4>282</vt:i4>
      </vt:variant>
      <vt:variant>
        <vt:i4>0</vt:i4>
      </vt:variant>
      <vt:variant>
        <vt:i4>5</vt:i4>
      </vt:variant>
      <vt:variant>
        <vt:lpwstr/>
      </vt:variant>
      <vt:variant>
        <vt:lpwstr>Seif79</vt:lpwstr>
      </vt:variant>
      <vt:variant>
        <vt:i4>3866669</vt:i4>
      </vt:variant>
      <vt:variant>
        <vt:i4>276</vt:i4>
      </vt:variant>
      <vt:variant>
        <vt:i4>0</vt:i4>
      </vt:variant>
      <vt:variant>
        <vt:i4>5</vt:i4>
      </vt:variant>
      <vt:variant>
        <vt:lpwstr/>
      </vt:variant>
      <vt:variant>
        <vt:lpwstr>Seif78</vt:lpwstr>
      </vt:variant>
      <vt:variant>
        <vt:i4>5701644</vt:i4>
      </vt:variant>
      <vt:variant>
        <vt:i4>270</vt:i4>
      </vt:variant>
      <vt:variant>
        <vt:i4>0</vt:i4>
      </vt:variant>
      <vt:variant>
        <vt:i4>5</vt:i4>
      </vt:variant>
      <vt:variant>
        <vt:lpwstr/>
      </vt:variant>
      <vt:variant>
        <vt:lpwstr>hed21</vt:lpwstr>
      </vt:variant>
      <vt:variant>
        <vt:i4>3407917</vt:i4>
      </vt:variant>
      <vt:variant>
        <vt:i4>264</vt:i4>
      </vt:variant>
      <vt:variant>
        <vt:i4>0</vt:i4>
      </vt:variant>
      <vt:variant>
        <vt:i4>5</vt:i4>
      </vt:variant>
      <vt:variant>
        <vt:lpwstr/>
      </vt:variant>
      <vt:variant>
        <vt:lpwstr>Seif77</vt:lpwstr>
      </vt:variant>
      <vt:variant>
        <vt:i4>3473453</vt:i4>
      </vt:variant>
      <vt:variant>
        <vt:i4>258</vt:i4>
      </vt:variant>
      <vt:variant>
        <vt:i4>0</vt:i4>
      </vt:variant>
      <vt:variant>
        <vt:i4>5</vt:i4>
      </vt:variant>
      <vt:variant>
        <vt:lpwstr/>
      </vt:variant>
      <vt:variant>
        <vt:lpwstr>Seif76</vt:lpwstr>
      </vt:variant>
      <vt:variant>
        <vt:i4>5701644</vt:i4>
      </vt:variant>
      <vt:variant>
        <vt:i4>252</vt:i4>
      </vt:variant>
      <vt:variant>
        <vt:i4>0</vt:i4>
      </vt:variant>
      <vt:variant>
        <vt:i4>5</vt:i4>
      </vt:variant>
      <vt:variant>
        <vt:lpwstr/>
      </vt:variant>
      <vt:variant>
        <vt:lpwstr>hed20</vt:lpwstr>
      </vt:variant>
      <vt:variant>
        <vt:i4>5636105</vt:i4>
      </vt:variant>
      <vt:variant>
        <vt:i4>246</vt:i4>
      </vt:variant>
      <vt:variant>
        <vt:i4>0</vt:i4>
      </vt:variant>
      <vt:variant>
        <vt:i4>5</vt:i4>
      </vt:variant>
      <vt:variant>
        <vt:lpwstr/>
      </vt:variant>
      <vt:variant>
        <vt:lpwstr>med3</vt:lpwstr>
      </vt:variant>
      <vt:variant>
        <vt:i4>196634</vt:i4>
      </vt:variant>
      <vt:variant>
        <vt:i4>240</vt:i4>
      </vt:variant>
      <vt:variant>
        <vt:i4>0</vt:i4>
      </vt:variant>
      <vt:variant>
        <vt:i4>5</vt:i4>
      </vt:variant>
      <vt:variant>
        <vt:lpwstr/>
      </vt:variant>
      <vt:variant>
        <vt:lpwstr>Seif3</vt:lpwstr>
      </vt:variant>
      <vt:variant>
        <vt:i4>196634</vt:i4>
      </vt:variant>
      <vt:variant>
        <vt:i4>234</vt:i4>
      </vt:variant>
      <vt:variant>
        <vt:i4>0</vt:i4>
      </vt:variant>
      <vt:variant>
        <vt:i4>5</vt:i4>
      </vt:variant>
      <vt:variant>
        <vt:lpwstr/>
      </vt:variant>
      <vt:variant>
        <vt:lpwstr>Seif2</vt:lpwstr>
      </vt:variant>
      <vt:variant>
        <vt:i4>196634</vt:i4>
      </vt:variant>
      <vt:variant>
        <vt:i4>228</vt:i4>
      </vt:variant>
      <vt:variant>
        <vt:i4>0</vt:i4>
      </vt:variant>
      <vt:variant>
        <vt:i4>5</vt:i4>
      </vt:variant>
      <vt:variant>
        <vt:lpwstr/>
      </vt:variant>
      <vt:variant>
        <vt:lpwstr>Seif1</vt:lpwstr>
      </vt:variant>
      <vt:variant>
        <vt:i4>3276844</vt:i4>
      </vt:variant>
      <vt:variant>
        <vt:i4>222</vt:i4>
      </vt:variant>
      <vt:variant>
        <vt:i4>0</vt:i4>
      </vt:variant>
      <vt:variant>
        <vt:i4>5</vt:i4>
      </vt:variant>
      <vt:variant>
        <vt:lpwstr/>
      </vt:variant>
      <vt:variant>
        <vt:lpwstr>Seif61</vt:lpwstr>
      </vt:variant>
      <vt:variant>
        <vt:i4>3342380</vt:i4>
      </vt:variant>
      <vt:variant>
        <vt:i4>216</vt:i4>
      </vt:variant>
      <vt:variant>
        <vt:i4>0</vt:i4>
      </vt:variant>
      <vt:variant>
        <vt:i4>5</vt:i4>
      </vt:variant>
      <vt:variant>
        <vt:lpwstr/>
      </vt:variant>
      <vt:variant>
        <vt:lpwstr>Seif60</vt:lpwstr>
      </vt:variant>
      <vt:variant>
        <vt:i4>3211310</vt:i4>
      </vt:variant>
      <vt:variant>
        <vt:i4>210</vt:i4>
      </vt:variant>
      <vt:variant>
        <vt:i4>0</vt:i4>
      </vt:variant>
      <vt:variant>
        <vt:i4>5</vt:i4>
      </vt:variant>
      <vt:variant>
        <vt:lpwstr/>
      </vt:variant>
      <vt:variant>
        <vt:lpwstr>Seif42</vt:lpwstr>
      </vt:variant>
      <vt:variant>
        <vt:i4>3276846</vt:i4>
      </vt:variant>
      <vt:variant>
        <vt:i4>204</vt:i4>
      </vt:variant>
      <vt:variant>
        <vt:i4>0</vt:i4>
      </vt:variant>
      <vt:variant>
        <vt:i4>5</vt:i4>
      </vt:variant>
      <vt:variant>
        <vt:lpwstr/>
      </vt:variant>
      <vt:variant>
        <vt:lpwstr>Seif41</vt:lpwstr>
      </vt:variant>
      <vt:variant>
        <vt:i4>3342382</vt:i4>
      </vt:variant>
      <vt:variant>
        <vt:i4>198</vt:i4>
      </vt:variant>
      <vt:variant>
        <vt:i4>0</vt:i4>
      </vt:variant>
      <vt:variant>
        <vt:i4>5</vt:i4>
      </vt:variant>
      <vt:variant>
        <vt:lpwstr/>
      </vt:variant>
      <vt:variant>
        <vt:lpwstr>Seif40</vt:lpwstr>
      </vt:variant>
      <vt:variant>
        <vt:i4>3538989</vt:i4>
      </vt:variant>
      <vt:variant>
        <vt:i4>192</vt:i4>
      </vt:variant>
      <vt:variant>
        <vt:i4>0</vt:i4>
      </vt:variant>
      <vt:variant>
        <vt:i4>5</vt:i4>
      </vt:variant>
      <vt:variant>
        <vt:lpwstr/>
      </vt:variant>
      <vt:variant>
        <vt:lpwstr>Seif75</vt:lpwstr>
      </vt:variant>
      <vt:variant>
        <vt:i4>3604525</vt:i4>
      </vt:variant>
      <vt:variant>
        <vt:i4>186</vt:i4>
      </vt:variant>
      <vt:variant>
        <vt:i4>0</vt:i4>
      </vt:variant>
      <vt:variant>
        <vt:i4>5</vt:i4>
      </vt:variant>
      <vt:variant>
        <vt:lpwstr/>
      </vt:variant>
      <vt:variant>
        <vt:lpwstr>Seif74</vt:lpwstr>
      </vt:variant>
      <vt:variant>
        <vt:i4>3145773</vt:i4>
      </vt:variant>
      <vt:variant>
        <vt:i4>180</vt:i4>
      </vt:variant>
      <vt:variant>
        <vt:i4>0</vt:i4>
      </vt:variant>
      <vt:variant>
        <vt:i4>5</vt:i4>
      </vt:variant>
      <vt:variant>
        <vt:lpwstr/>
      </vt:variant>
      <vt:variant>
        <vt:lpwstr>Seif73</vt:lpwstr>
      </vt:variant>
      <vt:variant>
        <vt:i4>3211309</vt:i4>
      </vt:variant>
      <vt:variant>
        <vt:i4>174</vt:i4>
      </vt:variant>
      <vt:variant>
        <vt:i4>0</vt:i4>
      </vt:variant>
      <vt:variant>
        <vt:i4>5</vt:i4>
      </vt:variant>
      <vt:variant>
        <vt:lpwstr/>
      </vt:variant>
      <vt:variant>
        <vt:lpwstr>Seif72</vt:lpwstr>
      </vt:variant>
      <vt:variant>
        <vt:i4>3276845</vt:i4>
      </vt:variant>
      <vt:variant>
        <vt:i4>168</vt:i4>
      </vt:variant>
      <vt:variant>
        <vt:i4>0</vt:i4>
      </vt:variant>
      <vt:variant>
        <vt:i4>5</vt:i4>
      </vt:variant>
      <vt:variant>
        <vt:lpwstr/>
      </vt:variant>
      <vt:variant>
        <vt:lpwstr>Seif71</vt:lpwstr>
      </vt:variant>
      <vt:variant>
        <vt:i4>3801129</vt:i4>
      </vt:variant>
      <vt:variant>
        <vt:i4>162</vt:i4>
      </vt:variant>
      <vt:variant>
        <vt:i4>0</vt:i4>
      </vt:variant>
      <vt:variant>
        <vt:i4>5</vt:i4>
      </vt:variant>
      <vt:variant>
        <vt:lpwstr/>
      </vt:variant>
      <vt:variant>
        <vt:lpwstr>Seif39</vt:lpwstr>
      </vt:variant>
      <vt:variant>
        <vt:i4>3866665</vt:i4>
      </vt:variant>
      <vt:variant>
        <vt:i4>156</vt:i4>
      </vt:variant>
      <vt:variant>
        <vt:i4>0</vt:i4>
      </vt:variant>
      <vt:variant>
        <vt:i4>5</vt:i4>
      </vt:variant>
      <vt:variant>
        <vt:lpwstr/>
      </vt:variant>
      <vt:variant>
        <vt:lpwstr>Seif38</vt:lpwstr>
      </vt:variant>
      <vt:variant>
        <vt:i4>3407913</vt:i4>
      </vt:variant>
      <vt:variant>
        <vt:i4>150</vt:i4>
      </vt:variant>
      <vt:variant>
        <vt:i4>0</vt:i4>
      </vt:variant>
      <vt:variant>
        <vt:i4>5</vt:i4>
      </vt:variant>
      <vt:variant>
        <vt:lpwstr/>
      </vt:variant>
      <vt:variant>
        <vt:lpwstr>Seif37</vt:lpwstr>
      </vt:variant>
      <vt:variant>
        <vt:i4>3473449</vt:i4>
      </vt:variant>
      <vt:variant>
        <vt:i4>144</vt:i4>
      </vt:variant>
      <vt:variant>
        <vt:i4>0</vt:i4>
      </vt:variant>
      <vt:variant>
        <vt:i4>5</vt:i4>
      </vt:variant>
      <vt:variant>
        <vt:lpwstr/>
      </vt:variant>
      <vt:variant>
        <vt:lpwstr>Seif36</vt:lpwstr>
      </vt:variant>
      <vt:variant>
        <vt:i4>3538985</vt:i4>
      </vt:variant>
      <vt:variant>
        <vt:i4>138</vt:i4>
      </vt:variant>
      <vt:variant>
        <vt:i4>0</vt:i4>
      </vt:variant>
      <vt:variant>
        <vt:i4>5</vt:i4>
      </vt:variant>
      <vt:variant>
        <vt:lpwstr/>
      </vt:variant>
      <vt:variant>
        <vt:lpwstr>Seif35</vt:lpwstr>
      </vt:variant>
      <vt:variant>
        <vt:i4>3276843</vt:i4>
      </vt:variant>
      <vt:variant>
        <vt:i4>132</vt:i4>
      </vt:variant>
      <vt:variant>
        <vt:i4>0</vt:i4>
      </vt:variant>
      <vt:variant>
        <vt:i4>5</vt:i4>
      </vt:variant>
      <vt:variant>
        <vt:lpwstr/>
      </vt:variant>
      <vt:variant>
        <vt:lpwstr>Seif114</vt:lpwstr>
      </vt:variant>
      <vt:variant>
        <vt:i4>3342383</vt:i4>
      </vt:variant>
      <vt:variant>
        <vt:i4>126</vt:i4>
      </vt:variant>
      <vt:variant>
        <vt:i4>0</vt:i4>
      </vt:variant>
      <vt:variant>
        <vt:i4>5</vt:i4>
      </vt:variant>
      <vt:variant>
        <vt:lpwstr/>
      </vt:variant>
      <vt:variant>
        <vt:lpwstr>Seif50</vt:lpwstr>
      </vt:variant>
      <vt:variant>
        <vt:i4>3538991</vt:i4>
      </vt:variant>
      <vt:variant>
        <vt:i4>120</vt:i4>
      </vt:variant>
      <vt:variant>
        <vt:i4>0</vt:i4>
      </vt:variant>
      <vt:variant>
        <vt:i4>5</vt:i4>
      </vt:variant>
      <vt:variant>
        <vt:lpwstr/>
      </vt:variant>
      <vt:variant>
        <vt:lpwstr>Seif55</vt:lpwstr>
      </vt:variant>
      <vt:variant>
        <vt:i4>3604527</vt:i4>
      </vt:variant>
      <vt:variant>
        <vt:i4>114</vt:i4>
      </vt:variant>
      <vt:variant>
        <vt:i4>0</vt:i4>
      </vt:variant>
      <vt:variant>
        <vt:i4>5</vt:i4>
      </vt:variant>
      <vt:variant>
        <vt:lpwstr/>
      </vt:variant>
      <vt:variant>
        <vt:lpwstr>Seif54</vt:lpwstr>
      </vt:variant>
      <vt:variant>
        <vt:i4>3145775</vt:i4>
      </vt:variant>
      <vt:variant>
        <vt:i4>108</vt:i4>
      </vt:variant>
      <vt:variant>
        <vt:i4>0</vt:i4>
      </vt:variant>
      <vt:variant>
        <vt:i4>5</vt:i4>
      </vt:variant>
      <vt:variant>
        <vt:lpwstr/>
      </vt:variant>
      <vt:variant>
        <vt:lpwstr>Seif53</vt:lpwstr>
      </vt:variant>
      <vt:variant>
        <vt:i4>3211311</vt:i4>
      </vt:variant>
      <vt:variant>
        <vt:i4>102</vt:i4>
      </vt:variant>
      <vt:variant>
        <vt:i4>0</vt:i4>
      </vt:variant>
      <vt:variant>
        <vt:i4>5</vt:i4>
      </vt:variant>
      <vt:variant>
        <vt:lpwstr/>
      </vt:variant>
      <vt:variant>
        <vt:lpwstr>Seif52</vt:lpwstr>
      </vt:variant>
      <vt:variant>
        <vt:i4>3604521</vt:i4>
      </vt:variant>
      <vt:variant>
        <vt:i4>96</vt:i4>
      </vt:variant>
      <vt:variant>
        <vt:i4>0</vt:i4>
      </vt:variant>
      <vt:variant>
        <vt:i4>5</vt:i4>
      </vt:variant>
      <vt:variant>
        <vt:lpwstr/>
      </vt:variant>
      <vt:variant>
        <vt:lpwstr>Seif34</vt:lpwstr>
      </vt:variant>
      <vt:variant>
        <vt:i4>3145769</vt:i4>
      </vt:variant>
      <vt:variant>
        <vt:i4>90</vt:i4>
      </vt:variant>
      <vt:variant>
        <vt:i4>0</vt:i4>
      </vt:variant>
      <vt:variant>
        <vt:i4>5</vt:i4>
      </vt:variant>
      <vt:variant>
        <vt:lpwstr/>
      </vt:variant>
      <vt:variant>
        <vt:lpwstr>Seif33</vt:lpwstr>
      </vt:variant>
      <vt:variant>
        <vt:i4>5701641</vt:i4>
      </vt:variant>
      <vt:variant>
        <vt:i4>84</vt:i4>
      </vt:variant>
      <vt:variant>
        <vt:i4>0</vt:i4>
      </vt:variant>
      <vt:variant>
        <vt:i4>5</vt:i4>
      </vt:variant>
      <vt:variant>
        <vt:lpwstr/>
      </vt:variant>
      <vt:variant>
        <vt:lpwstr>med2</vt:lpwstr>
      </vt:variant>
      <vt:variant>
        <vt:i4>3211305</vt:i4>
      </vt:variant>
      <vt:variant>
        <vt:i4>78</vt:i4>
      </vt:variant>
      <vt:variant>
        <vt:i4>0</vt:i4>
      </vt:variant>
      <vt:variant>
        <vt:i4>5</vt:i4>
      </vt:variant>
      <vt:variant>
        <vt:lpwstr/>
      </vt:variant>
      <vt:variant>
        <vt:lpwstr>Seif32</vt:lpwstr>
      </vt:variant>
      <vt:variant>
        <vt:i4>3276841</vt:i4>
      </vt:variant>
      <vt:variant>
        <vt:i4>72</vt:i4>
      </vt:variant>
      <vt:variant>
        <vt:i4>0</vt:i4>
      </vt:variant>
      <vt:variant>
        <vt:i4>5</vt:i4>
      </vt:variant>
      <vt:variant>
        <vt:lpwstr/>
      </vt:variant>
      <vt:variant>
        <vt:lpwstr>Seif31</vt:lpwstr>
      </vt:variant>
      <vt:variant>
        <vt:i4>3342377</vt:i4>
      </vt:variant>
      <vt:variant>
        <vt:i4>66</vt:i4>
      </vt:variant>
      <vt:variant>
        <vt:i4>0</vt:i4>
      </vt:variant>
      <vt:variant>
        <vt:i4>5</vt:i4>
      </vt:variant>
      <vt:variant>
        <vt:lpwstr/>
      </vt:variant>
      <vt:variant>
        <vt:lpwstr>Seif30</vt:lpwstr>
      </vt:variant>
      <vt:variant>
        <vt:i4>3801128</vt:i4>
      </vt:variant>
      <vt:variant>
        <vt:i4>60</vt:i4>
      </vt:variant>
      <vt:variant>
        <vt:i4>0</vt:i4>
      </vt:variant>
      <vt:variant>
        <vt:i4>5</vt:i4>
      </vt:variant>
      <vt:variant>
        <vt:lpwstr/>
      </vt:variant>
      <vt:variant>
        <vt:lpwstr>Seif29</vt:lpwstr>
      </vt:variant>
      <vt:variant>
        <vt:i4>3866664</vt:i4>
      </vt:variant>
      <vt:variant>
        <vt:i4>54</vt:i4>
      </vt:variant>
      <vt:variant>
        <vt:i4>0</vt:i4>
      </vt:variant>
      <vt:variant>
        <vt:i4>5</vt:i4>
      </vt:variant>
      <vt:variant>
        <vt:lpwstr/>
      </vt:variant>
      <vt:variant>
        <vt:lpwstr>Seif28</vt:lpwstr>
      </vt:variant>
      <vt:variant>
        <vt:i4>3407912</vt:i4>
      </vt:variant>
      <vt:variant>
        <vt:i4>48</vt:i4>
      </vt:variant>
      <vt:variant>
        <vt:i4>0</vt:i4>
      </vt:variant>
      <vt:variant>
        <vt:i4>5</vt:i4>
      </vt:variant>
      <vt:variant>
        <vt:lpwstr/>
      </vt:variant>
      <vt:variant>
        <vt:lpwstr>Seif27</vt:lpwstr>
      </vt:variant>
      <vt:variant>
        <vt:i4>3604524</vt:i4>
      </vt:variant>
      <vt:variant>
        <vt:i4>42</vt:i4>
      </vt:variant>
      <vt:variant>
        <vt:i4>0</vt:i4>
      </vt:variant>
      <vt:variant>
        <vt:i4>5</vt:i4>
      </vt:variant>
      <vt:variant>
        <vt:lpwstr/>
      </vt:variant>
      <vt:variant>
        <vt:lpwstr>Seif64</vt:lpwstr>
      </vt:variant>
      <vt:variant>
        <vt:i4>3145772</vt:i4>
      </vt:variant>
      <vt:variant>
        <vt:i4>36</vt:i4>
      </vt:variant>
      <vt:variant>
        <vt:i4>0</vt:i4>
      </vt:variant>
      <vt:variant>
        <vt:i4>5</vt:i4>
      </vt:variant>
      <vt:variant>
        <vt:lpwstr/>
      </vt:variant>
      <vt:variant>
        <vt:lpwstr>Seif63</vt:lpwstr>
      </vt:variant>
      <vt:variant>
        <vt:i4>3473448</vt:i4>
      </vt:variant>
      <vt:variant>
        <vt:i4>30</vt:i4>
      </vt:variant>
      <vt:variant>
        <vt:i4>0</vt:i4>
      </vt:variant>
      <vt:variant>
        <vt:i4>5</vt:i4>
      </vt:variant>
      <vt:variant>
        <vt:lpwstr/>
      </vt:variant>
      <vt:variant>
        <vt:lpwstr>Seif26</vt:lpwstr>
      </vt:variant>
      <vt:variant>
        <vt:i4>3538984</vt:i4>
      </vt:variant>
      <vt:variant>
        <vt:i4>24</vt:i4>
      </vt:variant>
      <vt:variant>
        <vt:i4>0</vt:i4>
      </vt:variant>
      <vt:variant>
        <vt:i4>5</vt:i4>
      </vt:variant>
      <vt:variant>
        <vt:lpwstr/>
      </vt:variant>
      <vt:variant>
        <vt:lpwstr>Seif25</vt:lpwstr>
      </vt:variant>
      <vt:variant>
        <vt:i4>5505033</vt:i4>
      </vt:variant>
      <vt:variant>
        <vt:i4>18</vt:i4>
      </vt:variant>
      <vt:variant>
        <vt:i4>0</vt:i4>
      </vt:variant>
      <vt:variant>
        <vt:i4>5</vt:i4>
      </vt:variant>
      <vt:variant>
        <vt:lpwstr/>
      </vt:variant>
      <vt:variant>
        <vt:lpwstr>med1</vt:lpwstr>
      </vt:variant>
      <vt:variant>
        <vt:i4>3604520</vt:i4>
      </vt:variant>
      <vt:variant>
        <vt:i4>12</vt:i4>
      </vt:variant>
      <vt:variant>
        <vt:i4>0</vt:i4>
      </vt:variant>
      <vt:variant>
        <vt:i4>5</vt:i4>
      </vt:variant>
      <vt:variant>
        <vt:lpwstr/>
      </vt:variant>
      <vt:variant>
        <vt:lpwstr>Seif24</vt:lpwstr>
      </vt:variant>
      <vt:variant>
        <vt:i4>3276847</vt:i4>
      </vt:variant>
      <vt:variant>
        <vt:i4>6</vt:i4>
      </vt:variant>
      <vt:variant>
        <vt:i4>0</vt:i4>
      </vt:variant>
      <vt:variant>
        <vt:i4>5</vt:i4>
      </vt:variant>
      <vt:variant>
        <vt:lpwstr/>
      </vt:variant>
      <vt:variant>
        <vt:lpwstr>Seif51</vt:lpwstr>
      </vt:variant>
      <vt:variant>
        <vt:i4>5570569</vt:i4>
      </vt:variant>
      <vt:variant>
        <vt:i4>0</vt:i4>
      </vt:variant>
      <vt:variant>
        <vt:i4>0</vt:i4>
      </vt:variant>
      <vt:variant>
        <vt:i4>5</vt:i4>
      </vt:variant>
      <vt:variant>
        <vt:lpwstr/>
      </vt:variant>
      <vt:variant>
        <vt:lpwstr>med0</vt:lpwstr>
      </vt:variant>
      <vt:variant>
        <vt:i4>7864334</vt:i4>
      </vt:variant>
      <vt:variant>
        <vt:i4>549</vt:i4>
      </vt:variant>
      <vt:variant>
        <vt:i4>0</vt:i4>
      </vt:variant>
      <vt:variant>
        <vt:i4>5</vt:i4>
      </vt:variant>
      <vt:variant>
        <vt:lpwstr>http://www.nevo.co.il/Law_word/law06/tak-6472.pdf</vt:lpwstr>
      </vt:variant>
      <vt:variant>
        <vt:lpwstr/>
      </vt:variant>
      <vt:variant>
        <vt:i4>7733332</vt:i4>
      </vt:variant>
      <vt:variant>
        <vt:i4>546</vt:i4>
      </vt:variant>
      <vt:variant>
        <vt:i4>0</vt:i4>
      </vt:variant>
      <vt:variant>
        <vt:i4>5</vt:i4>
      </vt:variant>
      <vt:variant>
        <vt:lpwstr>https://www.nevo.co.il/law_html/law10/yalkut-11103.pdf</vt:lpwstr>
      </vt:variant>
      <vt:variant>
        <vt:lpwstr/>
      </vt:variant>
      <vt:variant>
        <vt:i4>7733263</vt:i4>
      </vt:variant>
      <vt:variant>
        <vt:i4>543</vt:i4>
      </vt:variant>
      <vt:variant>
        <vt:i4>0</vt:i4>
      </vt:variant>
      <vt:variant>
        <vt:i4>5</vt:i4>
      </vt:variant>
      <vt:variant>
        <vt:lpwstr>http://www.nevo.co.il/Law_word/law10/yalkut-7394.pdf</vt:lpwstr>
      </vt:variant>
      <vt:variant>
        <vt:lpwstr/>
      </vt:variant>
      <vt:variant>
        <vt:i4>4325425</vt:i4>
      </vt:variant>
      <vt:variant>
        <vt:i4>540</vt:i4>
      </vt:variant>
      <vt:variant>
        <vt:i4>0</vt:i4>
      </vt:variant>
      <vt:variant>
        <vt:i4>5</vt:i4>
      </vt:variant>
      <vt:variant>
        <vt:lpwstr>https://www.nevo.co.il/psika_word/elyon/14018770-c29.doc</vt:lpwstr>
      </vt:variant>
      <vt:variant>
        <vt:lpwstr/>
      </vt:variant>
      <vt:variant>
        <vt:i4>7602176</vt:i4>
      </vt:variant>
      <vt:variant>
        <vt:i4>537</vt:i4>
      </vt:variant>
      <vt:variant>
        <vt:i4>0</vt:i4>
      </vt:variant>
      <vt:variant>
        <vt:i4>5</vt:i4>
      </vt:variant>
      <vt:variant>
        <vt:lpwstr>http://www.nevo.co.il/Law_word/law10/yalkut-7065.pdf</vt:lpwstr>
      </vt:variant>
      <vt:variant>
        <vt:lpwstr/>
      </vt:variant>
      <vt:variant>
        <vt:i4>7602204</vt:i4>
      </vt:variant>
      <vt:variant>
        <vt:i4>534</vt:i4>
      </vt:variant>
      <vt:variant>
        <vt:i4>0</vt:i4>
      </vt:variant>
      <vt:variant>
        <vt:i4>5</vt:i4>
      </vt:variant>
      <vt:variant>
        <vt:lpwstr>https://www.nevo.co.il/Law_word/law15/memshala-1445.pdf</vt:lpwstr>
      </vt:variant>
      <vt:variant>
        <vt:lpwstr/>
      </vt:variant>
      <vt:variant>
        <vt:i4>8060932</vt:i4>
      </vt:variant>
      <vt:variant>
        <vt:i4>531</vt:i4>
      </vt:variant>
      <vt:variant>
        <vt:i4>0</vt:i4>
      </vt:variant>
      <vt:variant>
        <vt:i4>5</vt:i4>
      </vt:variant>
      <vt:variant>
        <vt:lpwstr>http://www.nevo.co.il/law_word/law14/law-2964.pdf</vt:lpwstr>
      </vt:variant>
      <vt:variant>
        <vt:lpwstr/>
      </vt:variant>
      <vt:variant>
        <vt:i4>3276828</vt:i4>
      </vt:variant>
      <vt:variant>
        <vt:i4>528</vt:i4>
      </vt:variant>
      <vt:variant>
        <vt:i4>0</vt:i4>
      </vt:variant>
      <vt:variant>
        <vt:i4>5</vt:i4>
      </vt:variant>
      <vt:variant>
        <vt:lpwstr>http://www.nevo.co.il/Law_word/law16/knesset-766.pdf</vt:lpwstr>
      </vt:variant>
      <vt:variant>
        <vt:lpwstr/>
      </vt:variant>
      <vt:variant>
        <vt:i4>7995403</vt:i4>
      </vt:variant>
      <vt:variant>
        <vt:i4>525</vt:i4>
      </vt:variant>
      <vt:variant>
        <vt:i4>0</vt:i4>
      </vt:variant>
      <vt:variant>
        <vt:i4>5</vt:i4>
      </vt:variant>
      <vt:variant>
        <vt:lpwstr>http://www.nevo.co.il/law_word/law14/law-2775.pdf</vt:lpwstr>
      </vt:variant>
      <vt:variant>
        <vt:lpwstr/>
      </vt:variant>
      <vt:variant>
        <vt:i4>1245280</vt:i4>
      </vt:variant>
      <vt:variant>
        <vt:i4>522</vt:i4>
      </vt:variant>
      <vt:variant>
        <vt:i4>0</vt:i4>
      </vt:variant>
      <vt:variant>
        <vt:i4>5</vt:i4>
      </vt:variant>
      <vt:variant>
        <vt:lpwstr>http://www.nevo.co.il/Law_word/law15/memshala-1083.pdf</vt:lpwstr>
      </vt:variant>
      <vt:variant>
        <vt:lpwstr/>
      </vt:variant>
      <vt:variant>
        <vt:i4>7602190</vt:i4>
      </vt:variant>
      <vt:variant>
        <vt:i4>519</vt:i4>
      </vt:variant>
      <vt:variant>
        <vt:i4>0</vt:i4>
      </vt:variant>
      <vt:variant>
        <vt:i4>5</vt:i4>
      </vt:variant>
      <vt:variant>
        <vt:lpwstr>http://www.nevo.co.il/law_word/law14/law-2592.pdf</vt:lpwstr>
      </vt:variant>
      <vt:variant>
        <vt:lpwstr/>
      </vt:variant>
      <vt:variant>
        <vt:i4>8061017</vt:i4>
      </vt:variant>
      <vt:variant>
        <vt:i4>516</vt:i4>
      </vt:variant>
      <vt:variant>
        <vt:i4>0</vt:i4>
      </vt:variant>
      <vt:variant>
        <vt:i4>5</vt:i4>
      </vt:variant>
      <vt:variant>
        <vt:lpwstr>http://www.nevo.co.il/Law_word/law15/memshala-973.pdf</vt:lpwstr>
      </vt:variant>
      <vt:variant>
        <vt:lpwstr/>
      </vt:variant>
      <vt:variant>
        <vt:i4>8126478</vt:i4>
      </vt:variant>
      <vt:variant>
        <vt:i4>513</vt:i4>
      </vt:variant>
      <vt:variant>
        <vt:i4>0</vt:i4>
      </vt:variant>
      <vt:variant>
        <vt:i4>5</vt:i4>
      </vt:variant>
      <vt:variant>
        <vt:lpwstr>http://www.nevo.co.il/law_word/law14/law-2512.pdf</vt:lpwstr>
      </vt:variant>
      <vt:variant>
        <vt:lpwstr/>
      </vt:variant>
      <vt:variant>
        <vt:i4>8257623</vt:i4>
      </vt:variant>
      <vt:variant>
        <vt:i4>510</vt:i4>
      </vt:variant>
      <vt:variant>
        <vt:i4>0</vt:i4>
      </vt:variant>
      <vt:variant>
        <vt:i4>5</vt:i4>
      </vt:variant>
      <vt:variant>
        <vt:lpwstr>http://www.nevo.co.il/Law_word/law15/memshala-622.pdf</vt:lpwstr>
      </vt:variant>
      <vt:variant>
        <vt:lpwstr/>
      </vt:variant>
      <vt:variant>
        <vt:i4>7995406</vt:i4>
      </vt:variant>
      <vt:variant>
        <vt:i4>507</vt:i4>
      </vt:variant>
      <vt:variant>
        <vt:i4>0</vt:i4>
      </vt:variant>
      <vt:variant>
        <vt:i4>5</vt:i4>
      </vt:variant>
      <vt:variant>
        <vt:lpwstr>http://www.nevo.co.il/law_word/law14/law-2473.pdf</vt:lpwstr>
      </vt:variant>
      <vt:variant>
        <vt:lpwstr/>
      </vt:variant>
      <vt:variant>
        <vt:i4>8061017</vt:i4>
      </vt:variant>
      <vt:variant>
        <vt:i4>504</vt:i4>
      </vt:variant>
      <vt:variant>
        <vt:i4>0</vt:i4>
      </vt:variant>
      <vt:variant>
        <vt:i4>5</vt:i4>
      </vt:variant>
      <vt:variant>
        <vt:lpwstr>http://www.nevo.co.il/Law_word/law15/memshala-973.pdf</vt:lpwstr>
      </vt:variant>
      <vt:variant>
        <vt:lpwstr/>
      </vt:variant>
      <vt:variant>
        <vt:i4>8126478</vt:i4>
      </vt:variant>
      <vt:variant>
        <vt:i4>501</vt:i4>
      </vt:variant>
      <vt:variant>
        <vt:i4>0</vt:i4>
      </vt:variant>
      <vt:variant>
        <vt:i4>5</vt:i4>
      </vt:variant>
      <vt:variant>
        <vt:lpwstr>http://www.nevo.co.il/law_word/law14/law-2512.pdf</vt:lpwstr>
      </vt:variant>
      <vt:variant>
        <vt:lpwstr/>
      </vt:variant>
      <vt:variant>
        <vt:i4>8192093</vt:i4>
      </vt:variant>
      <vt:variant>
        <vt:i4>498</vt:i4>
      </vt:variant>
      <vt:variant>
        <vt:i4>0</vt:i4>
      </vt:variant>
      <vt:variant>
        <vt:i4>5</vt:i4>
      </vt:variant>
      <vt:variant>
        <vt:lpwstr>http://www.nevo.co.il/Law_word/law15/memshala-917.pdf</vt:lpwstr>
      </vt:variant>
      <vt:variant>
        <vt:lpwstr/>
      </vt:variant>
      <vt:variant>
        <vt:i4>7602190</vt:i4>
      </vt:variant>
      <vt:variant>
        <vt:i4>495</vt:i4>
      </vt:variant>
      <vt:variant>
        <vt:i4>0</vt:i4>
      </vt:variant>
      <vt:variant>
        <vt:i4>5</vt:i4>
      </vt:variant>
      <vt:variant>
        <vt:lpwstr>http://www.nevo.co.il/law_word/law14/law-2493.pdf</vt:lpwstr>
      </vt:variant>
      <vt:variant>
        <vt:lpwstr/>
      </vt:variant>
      <vt:variant>
        <vt:i4>7602259</vt:i4>
      </vt:variant>
      <vt:variant>
        <vt:i4>492</vt:i4>
      </vt:variant>
      <vt:variant>
        <vt:i4>0</vt:i4>
      </vt:variant>
      <vt:variant>
        <vt:i4>5</vt:i4>
      </vt:variant>
      <vt:variant>
        <vt:lpwstr>http://www.nevo.co.il/Law_word/law15/memshala-787.pdf</vt:lpwstr>
      </vt:variant>
      <vt:variant>
        <vt:lpwstr/>
      </vt:variant>
      <vt:variant>
        <vt:i4>7929868</vt:i4>
      </vt:variant>
      <vt:variant>
        <vt:i4>489</vt:i4>
      </vt:variant>
      <vt:variant>
        <vt:i4>0</vt:i4>
      </vt:variant>
      <vt:variant>
        <vt:i4>5</vt:i4>
      </vt:variant>
      <vt:variant>
        <vt:lpwstr>http://www.nevo.co.il/law_word/law14/law-2441.pdf</vt:lpwstr>
      </vt:variant>
      <vt:variant>
        <vt:lpwstr/>
      </vt:variant>
      <vt:variant>
        <vt:i4>8061013</vt:i4>
      </vt:variant>
      <vt:variant>
        <vt:i4>486</vt:i4>
      </vt:variant>
      <vt:variant>
        <vt:i4>0</vt:i4>
      </vt:variant>
      <vt:variant>
        <vt:i4>5</vt:i4>
      </vt:variant>
      <vt:variant>
        <vt:lpwstr>http://www.nevo.co.il/Law_word/law15/memshala-472.pdf</vt:lpwstr>
      </vt:variant>
      <vt:variant>
        <vt:lpwstr/>
      </vt:variant>
      <vt:variant>
        <vt:i4>7929871</vt:i4>
      </vt:variant>
      <vt:variant>
        <vt:i4>483</vt:i4>
      </vt:variant>
      <vt:variant>
        <vt:i4>0</vt:i4>
      </vt:variant>
      <vt:variant>
        <vt:i4>5</vt:i4>
      </vt:variant>
      <vt:variant>
        <vt:lpwstr>http://www.nevo.co.il/law_word/law14/law-2345.PDF</vt:lpwstr>
      </vt:variant>
      <vt:variant>
        <vt:lpwstr/>
      </vt:variant>
      <vt:variant>
        <vt:i4>7995487</vt:i4>
      </vt:variant>
      <vt:variant>
        <vt:i4>480</vt:i4>
      </vt:variant>
      <vt:variant>
        <vt:i4>0</vt:i4>
      </vt:variant>
      <vt:variant>
        <vt:i4>5</vt:i4>
      </vt:variant>
      <vt:variant>
        <vt:lpwstr>http://www.nevo.co.il/Law_word/law15/memshala-468.pdf</vt:lpwstr>
      </vt:variant>
      <vt:variant>
        <vt:lpwstr/>
      </vt:variant>
      <vt:variant>
        <vt:i4>8257551</vt:i4>
      </vt:variant>
      <vt:variant>
        <vt:i4>477</vt:i4>
      </vt:variant>
      <vt:variant>
        <vt:i4>0</vt:i4>
      </vt:variant>
      <vt:variant>
        <vt:i4>5</vt:i4>
      </vt:variant>
      <vt:variant>
        <vt:lpwstr>http://www.nevo.co.il/Law_word/law14/law-2234.pdf</vt:lpwstr>
      </vt:variant>
      <vt:variant>
        <vt:lpwstr/>
      </vt:variant>
      <vt:variant>
        <vt:i4>7929951</vt:i4>
      </vt:variant>
      <vt:variant>
        <vt:i4>474</vt:i4>
      </vt:variant>
      <vt:variant>
        <vt:i4>0</vt:i4>
      </vt:variant>
      <vt:variant>
        <vt:i4>5</vt:i4>
      </vt:variant>
      <vt:variant>
        <vt:lpwstr>http://www.nevo.co.il/Law_word/law15/memshala-458.pdf</vt:lpwstr>
      </vt:variant>
      <vt:variant>
        <vt:lpwstr/>
      </vt:variant>
      <vt:variant>
        <vt:i4>8323074</vt:i4>
      </vt:variant>
      <vt:variant>
        <vt:i4>471</vt:i4>
      </vt:variant>
      <vt:variant>
        <vt:i4>0</vt:i4>
      </vt:variant>
      <vt:variant>
        <vt:i4>5</vt:i4>
      </vt:variant>
      <vt:variant>
        <vt:lpwstr>http://www.nevo.co.il/Law_word/law14/law-2229.pdf</vt:lpwstr>
      </vt:variant>
      <vt:variant>
        <vt:lpwstr/>
      </vt:variant>
      <vt:variant>
        <vt:i4>7471107</vt:i4>
      </vt:variant>
      <vt:variant>
        <vt:i4>468</vt:i4>
      </vt:variant>
      <vt:variant>
        <vt:i4>0</vt:i4>
      </vt:variant>
      <vt:variant>
        <vt:i4>5</vt:i4>
      </vt:variant>
      <vt:variant>
        <vt:lpwstr>http://web1.nevo.co.il/Law_word/law15/memshala-295.pdf</vt:lpwstr>
      </vt:variant>
      <vt:variant>
        <vt:lpwstr/>
      </vt:variant>
      <vt:variant>
        <vt:i4>7864330</vt:i4>
      </vt:variant>
      <vt:variant>
        <vt:i4>465</vt:i4>
      </vt:variant>
      <vt:variant>
        <vt:i4>0</vt:i4>
      </vt:variant>
      <vt:variant>
        <vt:i4>5</vt:i4>
      </vt:variant>
      <vt:variant>
        <vt:lpwstr>http://www.nevo.co.il/Law_word/law14/LAW-2152.pdf</vt:lpwstr>
      </vt:variant>
      <vt:variant>
        <vt:lpwstr/>
      </vt:variant>
      <vt:variant>
        <vt:i4>3538970</vt:i4>
      </vt:variant>
      <vt:variant>
        <vt:i4>462</vt:i4>
      </vt:variant>
      <vt:variant>
        <vt:i4>0</vt:i4>
      </vt:variant>
      <vt:variant>
        <vt:i4>5</vt:i4>
      </vt:variant>
      <vt:variant>
        <vt:lpwstr>http://www.nevo.co.il/Law_word/law16/KNESSET-104.pdf</vt:lpwstr>
      </vt:variant>
      <vt:variant>
        <vt:lpwstr/>
      </vt:variant>
      <vt:variant>
        <vt:i4>8126473</vt:i4>
      </vt:variant>
      <vt:variant>
        <vt:i4>459</vt:i4>
      </vt:variant>
      <vt:variant>
        <vt:i4>0</vt:i4>
      </vt:variant>
      <vt:variant>
        <vt:i4>5</vt:i4>
      </vt:variant>
      <vt:variant>
        <vt:lpwstr>http://www.nevo.co.il/Law_word/law14/LAW-2111.pdf</vt:lpwstr>
      </vt:variant>
      <vt:variant>
        <vt:lpwstr/>
      </vt:variant>
      <vt:variant>
        <vt:i4>7929868</vt:i4>
      </vt:variant>
      <vt:variant>
        <vt:i4>456</vt:i4>
      </vt:variant>
      <vt:variant>
        <vt:i4>0</vt:i4>
      </vt:variant>
      <vt:variant>
        <vt:i4>5</vt:i4>
      </vt:variant>
      <vt:variant>
        <vt:lpwstr>https://www.nevo.co.il/law_html/law15/memshala-1597.pdf</vt:lpwstr>
      </vt:variant>
      <vt:variant>
        <vt:lpwstr/>
      </vt:variant>
      <vt:variant>
        <vt:i4>7471125</vt:i4>
      </vt:variant>
      <vt:variant>
        <vt:i4>453</vt:i4>
      </vt:variant>
      <vt:variant>
        <vt:i4>0</vt:i4>
      </vt:variant>
      <vt:variant>
        <vt:i4>5</vt:i4>
      </vt:variant>
      <vt:variant>
        <vt:lpwstr>https://www.nevo.co.il/Law_word/law14/LAW-3025.pdf</vt:lpwstr>
      </vt:variant>
      <vt:variant>
        <vt:lpwstr/>
      </vt:variant>
      <vt:variant>
        <vt:i4>7864344</vt:i4>
      </vt:variant>
      <vt:variant>
        <vt:i4>450</vt:i4>
      </vt:variant>
      <vt:variant>
        <vt:i4>0</vt:i4>
      </vt:variant>
      <vt:variant>
        <vt:i4>5</vt:i4>
      </vt:variant>
      <vt:variant>
        <vt:lpwstr>https://www.nevo.co.il/Law_word/law15/memshala-1481.pdf</vt:lpwstr>
      </vt:variant>
      <vt:variant>
        <vt:lpwstr/>
      </vt:variant>
      <vt:variant>
        <vt:i4>7929861</vt:i4>
      </vt:variant>
      <vt:variant>
        <vt:i4>447</vt:i4>
      </vt:variant>
      <vt:variant>
        <vt:i4>0</vt:i4>
      </vt:variant>
      <vt:variant>
        <vt:i4>5</vt:i4>
      </vt:variant>
      <vt:variant>
        <vt:lpwstr>http://www.nevo.co.il/Law_word/law14/LAW-2945.pdf</vt:lpwstr>
      </vt:variant>
      <vt:variant>
        <vt:lpwstr/>
      </vt:variant>
      <vt:variant>
        <vt:i4>1114208</vt:i4>
      </vt:variant>
      <vt:variant>
        <vt:i4>444</vt:i4>
      </vt:variant>
      <vt:variant>
        <vt:i4>0</vt:i4>
      </vt:variant>
      <vt:variant>
        <vt:i4>5</vt:i4>
      </vt:variant>
      <vt:variant>
        <vt:lpwstr>http://www.nevo.co.il/Law_word/law15/memshala-1283.pdf</vt:lpwstr>
      </vt:variant>
      <vt:variant>
        <vt:lpwstr/>
      </vt:variant>
      <vt:variant>
        <vt:i4>8060934</vt:i4>
      </vt:variant>
      <vt:variant>
        <vt:i4>441</vt:i4>
      </vt:variant>
      <vt:variant>
        <vt:i4>0</vt:i4>
      </vt:variant>
      <vt:variant>
        <vt:i4>5</vt:i4>
      </vt:variant>
      <vt:variant>
        <vt:lpwstr>http://www.nevo.co.il/law_word/law14/law-2768.pdf</vt:lpwstr>
      </vt:variant>
      <vt:variant>
        <vt:lpwstr/>
      </vt:variant>
      <vt:variant>
        <vt:i4>7667801</vt:i4>
      </vt:variant>
      <vt:variant>
        <vt:i4>438</vt:i4>
      </vt:variant>
      <vt:variant>
        <vt:i4>0</vt:i4>
      </vt:variant>
      <vt:variant>
        <vt:i4>5</vt:i4>
      </vt:variant>
      <vt:variant>
        <vt:lpwstr>http://www.nevo.co.il/Law_word/law15/memshala-993.pdf</vt:lpwstr>
      </vt:variant>
      <vt:variant>
        <vt:lpwstr/>
      </vt:variant>
      <vt:variant>
        <vt:i4>8257550</vt:i4>
      </vt:variant>
      <vt:variant>
        <vt:i4>435</vt:i4>
      </vt:variant>
      <vt:variant>
        <vt:i4>0</vt:i4>
      </vt:variant>
      <vt:variant>
        <vt:i4>5</vt:i4>
      </vt:variant>
      <vt:variant>
        <vt:lpwstr>http://www.nevo.co.il/law_word/law14/law-2532.pdf</vt:lpwstr>
      </vt:variant>
      <vt:variant>
        <vt:lpwstr/>
      </vt:variant>
      <vt:variant>
        <vt:i4>7864404</vt:i4>
      </vt:variant>
      <vt:variant>
        <vt:i4>432</vt:i4>
      </vt:variant>
      <vt:variant>
        <vt:i4>0</vt:i4>
      </vt:variant>
      <vt:variant>
        <vt:i4>5</vt:i4>
      </vt:variant>
      <vt:variant>
        <vt:lpwstr>http://www.nevo.co.il/Law_word/law15/memshala-641.pdf</vt:lpwstr>
      </vt:variant>
      <vt:variant>
        <vt:lpwstr/>
      </vt:variant>
      <vt:variant>
        <vt:i4>8257548</vt:i4>
      </vt:variant>
      <vt:variant>
        <vt:i4>429</vt:i4>
      </vt:variant>
      <vt:variant>
        <vt:i4>0</vt:i4>
      </vt:variant>
      <vt:variant>
        <vt:i4>5</vt:i4>
      </vt:variant>
      <vt:variant>
        <vt:lpwstr>http://www.nevo.co.il/law_word/law14/law-2336.PDF</vt:lpwstr>
      </vt:variant>
      <vt:variant>
        <vt:lpwstr/>
      </vt:variant>
      <vt:variant>
        <vt:i4>7929941</vt:i4>
      </vt:variant>
      <vt:variant>
        <vt:i4>426</vt:i4>
      </vt:variant>
      <vt:variant>
        <vt:i4>0</vt:i4>
      </vt:variant>
      <vt:variant>
        <vt:i4>5</vt:i4>
      </vt:variant>
      <vt:variant>
        <vt:lpwstr>http://www.nevo.co.il/Law_word/law15/memshala-553.pdf</vt:lpwstr>
      </vt:variant>
      <vt:variant>
        <vt:lpwstr/>
      </vt:variant>
      <vt:variant>
        <vt:i4>7995400</vt:i4>
      </vt:variant>
      <vt:variant>
        <vt:i4>423</vt:i4>
      </vt:variant>
      <vt:variant>
        <vt:i4>0</vt:i4>
      </vt:variant>
      <vt:variant>
        <vt:i4>5</vt:i4>
      </vt:variant>
      <vt:variant>
        <vt:lpwstr>http://www.nevo.co.il/Law_word/law14/law-2273.pdf</vt:lpwstr>
      </vt:variant>
      <vt:variant>
        <vt:lpwstr/>
      </vt:variant>
      <vt:variant>
        <vt:i4>8126544</vt:i4>
      </vt:variant>
      <vt:variant>
        <vt:i4>420</vt:i4>
      </vt:variant>
      <vt:variant>
        <vt:i4>0</vt:i4>
      </vt:variant>
      <vt:variant>
        <vt:i4>5</vt:i4>
      </vt:variant>
      <vt:variant>
        <vt:lpwstr>http://www.nevo.co.il/Law_word/law15/memshala-506.pdf</vt:lpwstr>
      </vt:variant>
      <vt:variant>
        <vt:lpwstr/>
      </vt:variant>
      <vt:variant>
        <vt:i4>7864333</vt:i4>
      </vt:variant>
      <vt:variant>
        <vt:i4>417</vt:i4>
      </vt:variant>
      <vt:variant>
        <vt:i4>0</vt:i4>
      </vt:variant>
      <vt:variant>
        <vt:i4>5</vt:i4>
      </vt:variant>
      <vt:variant>
        <vt:lpwstr>http://www.nevo.co.il/Law_word/law14/law-2256.pdf</vt:lpwstr>
      </vt:variant>
      <vt:variant>
        <vt:lpwstr/>
      </vt:variant>
      <vt:variant>
        <vt:i4>8257631</vt:i4>
      </vt:variant>
      <vt:variant>
        <vt:i4>414</vt:i4>
      </vt:variant>
      <vt:variant>
        <vt:i4>0</vt:i4>
      </vt:variant>
      <vt:variant>
        <vt:i4>5</vt:i4>
      </vt:variant>
      <vt:variant>
        <vt:lpwstr>http://www.nevo.co.il/Law_word/law15/memshala-428.pdf</vt:lpwstr>
      </vt:variant>
      <vt:variant>
        <vt:lpwstr/>
      </vt:variant>
      <vt:variant>
        <vt:i4>8192012</vt:i4>
      </vt:variant>
      <vt:variant>
        <vt:i4>411</vt:i4>
      </vt:variant>
      <vt:variant>
        <vt:i4>0</vt:i4>
      </vt:variant>
      <vt:variant>
        <vt:i4>5</vt:i4>
      </vt:variant>
      <vt:variant>
        <vt:lpwstr>http://www.nevo.co.il/Law_word/law14/LAW-2207.pdf</vt:lpwstr>
      </vt:variant>
      <vt:variant>
        <vt:lpwstr/>
      </vt:variant>
      <vt:variant>
        <vt:i4>7667796</vt:i4>
      </vt:variant>
      <vt:variant>
        <vt:i4>408</vt:i4>
      </vt:variant>
      <vt:variant>
        <vt:i4>0</vt:i4>
      </vt:variant>
      <vt:variant>
        <vt:i4>5</vt:i4>
      </vt:variant>
      <vt:variant>
        <vt:lpwstr>http://www.nevo.co.il/Law_word/law15/memshala-394.pdf</vt:lpwstr>
      </vt:variant>
      <vt:variant>
        <vt:lpwstr/>
      </vt:variant>
      <vt:variant>
        <vt:i4>7995406</vt:i4>
      </vt:variant>
      <vt:variant>
        <vt:i4>405</vt:i4>
      </vt:variant>
      <vt:variant>
        <vt:i4>0</vt:i4>
      </vt:variant>
      <vt:variant>
        <vt:i4>5</vt:i4>
      </vt:variant>
      <vt:variant>
        <vt:lpwstr>http://www.nevo.co.il/Law_word/law14/LAW-2176.pdf</vt:lpwstr>
      </vt:variant>
      <vt:variant>
        <vt:lpwstr/>
      </vt:variant>
      <vt:variant>
        <vt:i4>8061009</vt:i4>
      </vt:variant>
      <vt:variant>
        <vt:i4>402</vt:i4>
      </vt:variant>
      <vt:variant>
        <vt:i4>0</vt:i4>
      </vt:variant>
      <vt:variant>
        <vt:i4>5</vt:i4>
      </vt:variant>
      <vt:variant>
        <vt:lpwstr>http://www.nevo.co.il/Law_word/law15/memshala-371.pdf</vt:lpwstr>
      </vt:variant>
      <vt:variant>
        <vt:lpwstr/>
      </vt:variant>
      <vt:variant>
        <vt:i4>7864328</vt:i4>
      </vt:variant>
      <vt:variant>
        <vt:i4>399</vt:i4>
      </vt:variant>
      <vt:variant>
        <vt:i4>0</vt:i4>
      </vt:variant>
      <vt:variant>
        <vt:i4>5</vt:i4>
      </vt:variant>
      <vt:variant>
        <vt:lpwstr>http://www.nevo.co.il/Law_word/law14/LAW-2150.pdf</vt:lpwstr>
      </vt:variant>
      <vt:variant>
        <vt:lpwstr/>
      </vt:variant>
      <vt:variant>
        <vt:i4>7995474</vt:i4>
      </vt:variant>
      <vt:variant>
        <vt:i4>396</vt:i4>
      </vt:variant>
      <vt:variant>
        <vt:i4>0</vt:i4>
      </vt:variant>
      <vt:variant>
        <vt:i4>5</vt:i4>
      </vt:variant>
      <vt:variant>
        <vt:lpwstr>http://www.nevo.co.il/Law_word/law15/MEMSHALA-160.pdf</vt:lpwstr>
      </vt:variant>
      <vt:variant>
        <vt:lpwstr/>
      </vt:variant>
      <vt:variant>
        <vt:i4>7733249</vt:i4>
      </vt:variant>
      <vt:variant>
        <vt:i4>393</vt:i4>
      </vt:variant>
      <vt:variant>
        <vt:i4>0</vt:i4>
      </vt:variant>
      <vt:variant>
        <vt:i4>5</vt:i4>
      </vt:variant>
      <vt:variant>
        <vt:lpwstr>http://www.nevo.co.il/Law_word/law14/LAW-1981.pdf</vt:lpwstr>
      </vt:variant>
      <vt:variant>
        <vt:lpwstr/>
      </vt:variant>
      <vt:variant>
        <vt:i4>2228314</vt:i4>
      </vt:variant>
      <vt:variant>
        <vt:i4>390</vt:i4>
      </vt:variant>
      <vt:variant>
        <vt:i4>0</vt:i4>
      </vt:variant>
      <vt:variant>
        <vt:i4>5</vt:i4>
      </vt:variant>
      <vt:variant>
        <vt:lpwstr>http://www.nevo.co.il/Law_word/law15/MEMSHALA-32.pdf</vt:lpwstr>
      </vt:variant>
      <vt:variant>
        <vt:lpwstr/>
      </vt:variant>
      <vt:variant>
        <vt:i4>8126469</vt:i4>
      </vt:variant>
      <vt:variant>
        <vt:i4>387</vt:i4>
      </vt:variant>
      <vt:variant>
        <vt:i4>0</vt:i4>
      </vt:variant>
      <vt:variant>
        <vt:i4>5</vt:i4>
      </vt:variant>
      <vt:variant>
        <vt:lpwstr>http://www.nevo.co.il/Law_word/law14/law-1925.pdf</vt:lpwstr>
      </vt:variant>
      <vt:variant>
        <vt:lpwstr/>
      </vt:variant>
      <vt:variant>
        <vt:i4>2162779</vt:i4>
      </vt:variant>
      <vt:variant>
        <vt:i4>384</vt:i4>
      </vt:variant>
      <vt:variant>
        <vt:i4>0</vt:i4>
      </vt:variant>
      <vt:variant>
        <vt:i4>5</vt:i4>
      </vt:variant>
      <vt:variant>
        <vt:lpwstr>http://www.nevo.co.il/Law_word/law15/MEMSHALA-21.pdf</vt:lpwstr>
      </vt:variant>
      <vt:variant>
        <vt:lpwstr/>
      </vt:variant>
      <vt:variant>
        <vt:i4>7733257</vt:i4>
      </vt:variant>
      <vt:variant>
        <vt:i4>381</vt:i4>
      </vt:variant>
      <vt:variant>
        <vt:i4>0</vt:i4>
      </vt:variant>
      <vt:variant>
        <vt:i4>5</vt:i4>
      </vt:variant>
      <vt:variant>
        <vt:lpwstr>http://www.nevo.co.il/Law_word/law14/law-1888.pdf</vt:lpwstr>
      </vt:variant>
      <vt:variant>
        <vt:lpwstr/>
      </vt:variant>
      <vt:variant>
        <vt:i4>983165</vt:i4>
      </vt:variant>
      <vt:variant>
        <vt:i4>378</vt:i4>
      </vt:variant>
      <vt:variant>
        <vt:i4>0</vt:i4>
      </vt:variant>
      <vt:variant>
        <vt:i4>5</vt:i4>
      </vt:variant>
      <vt:variant>
        <vt:lpwstr>http://www.nevo.co.il/Law_word/law17/PROP-3137.pdf</vt:lpwstr>
      </vt:variant>
      <vt:variant>
        <vt:lpwstr/>
      </vt:variant>
      <vt:variant>
        <vt:i4>8060935</vt:i4>
      </vt:variant>
      <vt:variant>
        <vt:i4>375</vt:i4>
      </vt:variant>
      <vt:variant>
        <vt:i4>0</vt:i4>
      </vt:variant>
      <vt:variant>
        <vt:i4>5</vt:i4>
      </vt:variant>
      <vt:variant>
        <vt:lpwstr>http://www.nevo.co.il/Law_word/law14/LAW-1856.pdf</vt:lpwstr>
      </vt:variant>
      <vt:variant>
        <vt:lpwstr/>
      </vt:variant>
      <vt:variant>
        <vt:i4>7929938</vt:i4>
      </vt:variant>
      <vt:variant>
        <vt:i4>372</vt:i4>
      </vt:variant>
      <vt:variant>
        <vt:i4>0</vt:i4>
      </vt:variant>
      <vt:variant>
        <vt:i4>5</vt:i4>
      </vt:variant>
      <vt:variant>
        <vt:lpwstr>http://www.nevo.co.il/Law_word/law15/memshala-352.pdf</vt:lpwstr>
      </vt:variant>
      <vt:variant>
        <vt:lpwstr/>
      </vt:variant>
      <vt:variant>
        <vt:i4>8323073</vt:i4>
      </vt:variant>
      <vt:variant>
        <vt:i4>369</vt:i4>
      </vt:variant>
      <vt:variant>
        <vt:i4>0</vt:i4>
      </vt:variant>
      <vt:variant>
        <vt:i4>5</vt:i4>
      </vt:variant>
      <vt:variant>
        <vt:lpwstr>http://www.nevo.co.il/Law_word/law14/law-2129.pdf</vt:lpwstr>
      </vt:variant>
      <vt:variant>
        <vt:lpwstr/>
      </vt:variant>
      <vt:variant>
        <vt:i4>8061009</vt:i4>
      </vt:variant>
      <vt:variant>
        <vt:i4>366</vt:i4>
      </vt:variant>
      <vt:variant>
        <vt:i4>0</vt:i4>
      </vt:variant>
      <vt:variant>
        <vt:i4>5</vt:i4>
      </vt:variant>
      <vt:variant>
        <vt:lpwstr>http://www.nevo.co.il/Law_word/law15/memshala-270.pdf</vt:lpwstr>
      </vt:variant>
      <vt:variant>
        <vt:lpwstr/>
      </vt:variant>
      <vt:variant>
        <vt:i4>7995405</vt:i4>
      </vt:variant>
      <vt:variant>
        <vt:i4>363</vt:i4>
      </vt:variant>
      <vt:variant>
        <vt:i4>0</vt:i4>
      </vt:variant>
      <vt:variant>
        <vt:i4>5</vt:i4>
      </vt:variant>
      <vt:variant>
        <vt:lpwstr>http://www.nevo.co.il/Law_word/law14/law-2074.pdf</vt:lpwstr>
      </vt:variant>
      <vt:variant>
        <vt:lpwstr/>
      </vt:variant>
      <vt:variant>
        <vt:i4>8126553</vt:i4>
      </vt:variant>
      <vt:variant>
        <vt:i4>360</vt:i4>
      </vt:variant>
      <vt:variant>
        <vt:i4>0</vt:i4>
      </vt:variant>
      <vt:variant>
        <vt:i4>5</vt:i4>
      </vt:variant>
      <vt:variant>
        <vt:lpwstr>http://www.nevo.co.il/Law_word/law15/MEMSHALA-208.pdf</vt:lpwstr>
      </vt:variant>
      <vt:variant>
        <vt:lpwstr/>
      </vt:variant>
      <vt:variant>
        <vt:i4>8257549</vt:i4>
      </vt:variant>
      <vt:variant>
        <vt:i4>357</vt:i4>
      </vt:variant>
      <vt:variant>
        <vt:i4>0</vt:i4>
      </vt:variant>
      <vt:variant>
        <vt:i4>5</vt:i4>
      </vt:variant>
      <vt:variant>
        <vt:lpwstr>http://www.nevo.co.il/Law_word/law14/law-2034.pdf</vt:lpwstr>
      </vt:variant>
      <vt:variant>
        <vt:lpwstr/>
      </vt:variant>
      <vt:variant>
        <vt:i4>7929939</vt:i4>
      </vt:variant>
      <vt:variant>
        <vt:i4>354</vt:i4>
      </vt:variant>
      <vt:variant>
        <vt:i4>0</vt:i4>
      </vt:variant>
      <vt:variant>
        <vt:i4>5</vt:i4>
      </vt:variant>
      <vt:variant>
        <vt:lpwstr>http://www.nevo.co.il/Law_word/law15/MEMSHALA-151.pdf</vt:lpwstr>
      </vt:variant>
      <vt:variant>
        <vt:lpwstr/>
      </vt:variant>
      <vt:variant>
        <vt:i4>7864328</vt:i4>
      </vt:variant>
      <vt:variant>
        <vt:i4>351</vt:i4>
      </vt:variant>
      <vt:variant>
        <vt:i4>0</vt:i4>
      </vt:variant>
      <vt:variant>
        <vt:i4>5</vt:i4>
      </vt:variant>
      <vt:variant>
        <vt:lpwstr>http://www.nevo.co.il/Law_word/law14/law-1968.pdf</vt:lpwstr>
      </vt:variant>
      <vt:variant>
        <vt:lpwstr/>
      </vt:variant>
      <vt:variant>
        <vt:i4>2097246</vt:i4>
      </vt:variant>
      <vt:variant>
        <vt:i4>348</vt:i4>
      </vt:variant>
      <vt:variant>
        <vt:i4>0</vt:i4>
      </vt:variant>
      <vt:variant>
        <vt:i4>5</vt:i4>
      </vt:variant>
      <vt:variant>
        <vt:lpwstr>http://www.nevo.co.il/Law_word/law15/MEMSHALA-70.pdf</vt:lpwstr>
      </vt:variant>
      <vt:variant>
        <vt:lpwstr/>
      </vt:variant>
      <vt:variant>
        <vt:i4>8323078</vt:i4>
      </vt:variant>
      <vt:variant>
        <vt:i4>345</vt:i4>
      </vt:variant>
      <vt:variant>
        <vt:i4>0</vt:i4>
      </vt:variant>
      <vt:variant>
        <vt:i4>5</vt:i4>
      </vt:variant>
      <vt:variant>
        <vt:lpwstr>http://www.nevo.co.il/Law_word/law14/law-1916.pdf</vt:lpwstr>
      </vt:variant>
      <vt:variant>
        <vt:lpwstr/>
      </vt:variant>
      <vt:variant>
        <vt:i4>2162779</vt:i4>
      </vt:variant>
      <vt:variant>
        <vt:i4>342</vt:i4>
      </vt:variant>
      <vt:variant>
        <vt:i4>0</vt:i4>
      </vt:variant>
      <vt:variant>
        <vt:i4>5</vt:i4>
      </vt:variant>
      <vt:variant>
        <vt:lpwstr>http://www.nevo.co.il/Law_word/law15/MEMSHALA-21.pdf</vt:lpwstr>
      </vt:variant>
      <vt:variant>
        <vt:lpwstr/>
      </vt:variant>
      <vt:variant>
        <vt:i4>7733257</vt:i4>
      </vt:variant>
      <vt:variant>
        <vt:i4>339</vt:i4>
      </vt:variant>
      <vt:variant>
        <vt:i4>0</vt:i4>
      </vt:variant>
      <vt:variant>
        <vt:i4>5</vt:i4>
      </vt:variant>
      <vt:variant>
        <vt:lpwstr>http://www.nevo.co.il/Law_word/law14/law-1888.pdf</vt:lpwstr>
      </vt:variant>
      <vt:variant>
        <vt:lpwstr/>
      </vt:variant>
      <vt:variant>
        <vt:i4>524408</vt:i4>
      </vt:variant>
      <vt:variant>
        <vt:i4>336</vt:i4>
      </vt:variant>
      <vt:variant>
        <vt:i4>0</vt:i4>
      </vt:variant>
      <vt:variant>
        <vt:i4>5</vt:i4>
      </vt:variant>
      <vt:variant>
        <vt:lpwstr>http://www.nevo.co.il/Law_word/law17/PROP-3061.pdf</vt:lpwstr>
      </vt:variant>
      <vt:variant>
        <vt:lpwstr/>
      </vt:variant>
      <vt:variant>
        <vt:i4>8323081</vt:i4>
      </vt:variant>
      <vt:variant>
        <vt:i4>333</vt:i4>
      </vt:variant>
      <vt:variant>
        <vt:i4>0</vt:i4>
      </vt:variant>
      <vt:variant>
        <vt:i4>5</vt:i4>
      </vt:variant>
      <vt:variant>
        <vt:lpwstr>http://www.nevo.co.il/Law_word/law14/LAW-1818.pdf</vt:lpwstr>
      </vt:variant>
      <vt:variant>
        <vt:lpwstr/>
      </vt:variant>
      <vt:variant>
        <vt:i4>8192080</vt:i4>
      </vt:variant>
      <vt:variant>
        <vt:i4>330</vt:i4>
      </vt:variant>
      <vt:variant>
        <vt:i4>0</vt:i4>
      </vt:variant>
      <vt:variant>
        <vt:i4>5</vt:i4>
      </vt:variant>
      <vt:variant>
        <vt:lpwstr>http://www.nevo.co.il/Law_word/law15/MEMSHALA-211.pdf</vt:lpwstr>
      </vt:variant>
      <vt:variant>
        <vt:lpwstr/>
      </vt:variant>
      <vt:variant>
        <vt:i4>8060936</vt:i4>
      </vt:variant>
      <vt:variant>
        <vt:i4>327</vt:i4>
      </vt:variant>
      <vt:variant>
        <vt:i4>0</vt:i4>
      </vt:variant>
      <vt:variant>
        <vt:i4>5</vt:i4>
      </vt:variant>
      <vt:variant>
        <vt:lpwstr>http://www.nevo.co.il/Law_word/law14/LAW-2061.pdf</vt:lpwstr>
      </vt:variant>
      <vt:variant>
        <vt:lpwstr/>
      </vt:variant>
      <vt:variant>
        <vt:i4>8061014</vt:i4>
      </vt:variant>
      <vt:variant>
        <vt:i4>324</vt:i4>
      </vt:variant>
      <vt:variant>
        <vt:i4>0</vt:i4>
      </vt:variant>
      <vt:variant>
        <vt:i4>5</vt:i4>
      </vt:variant>
      <vt:variant>
        <vt:lpwstr>http://www.nevo.co.il/Law_word/law15/MEMSHALA-174.pdf</vt:lpwstr>
      </vt:variant>
      <vt:variant>
        <vt:lpwstr/>
      </vt:variant>
      <vt:variant>
        <vt:i4>7929868</vt:i4>
      </vt:variant>
      <vt:variant>
        <vt:i4>321</vt:i4>
      </vt:variant>
      <vt:variant>
        <vt:i4>0</vt:i4>
      </vt:variant>
      <vt:variant>
        <vt:i4>5</vt:i4>
      </vt:variant>
      <vt:variant>
        <vt:lpwstr>http://www.nevo.co.il/Law_word/law14/LAW-2045.pdf</vt:lpwstr>
      </vt:variant>
      <vt:variant>
        <vt:lpwstr/>
      </vt:variant>
      <vt:variant>
        <vt:i4>4980833</vt:i4>
      </vt:variant>
      <vt:variant>
        <vt:i4>318</vt:i4>
      </vt:variant>
      <vt:variant>
        <vt:i4>0</vt:i4>
      </vt:variant>
      <vt:variant>
        <vt:i4>5</vt:i4>
      </vt:variant>
      <vt:variant>
        <vt:lpwstr>http://www.nevo.co.il/Law_word/law15/MEMSHALA-2.pdf</vt:lpwstr>
      </vt:variant>
      <vt:variant>
        <vt:lpwstr/>
      </vt:variant>
      <vt:variant>
        <vt:i4>7929858</vt:i4>
      </vt:variant>
      <vt:variant>
        <vt:i4>315</vt:i4>
      </vt:variant>
      <vt:variant>
        <vt:i4>0</vt:i4>
      </vt:variant>
      <vt:variant>
        <vt:i4>5</vt:i4>
      </vt:variant>
      <vt:variant>
        <vt:lpwstr>http://www.nevo.co.il/Law_word/law14/LAW-1873.pdf</vt:lpwstr>
      </vt:variant>
      <vt:variant>
        <vt:lpwstr/>
      </vt:variant>
      <vt:variant>
        <vt:i4>786557</vt:i4>
      </vt:variant>
      <vt:variant>
        <vt:i4>312</vt:i4>
      </vt:variant>
      <vt:variant>
        <vt:i4>0</vt:i4>
      </vt:variant>
      <vt:variant>
        <vt:i4>5</vt:i4>
      </vt:variant>
      <vt:variant>
        <vt:lpwstr>http://www.nevo.co.il/Law_word/law17/PROP-3035.pdf</vt:lpwstr>
      </vt:variant>
      <vt:variant>
        <vt:lpwstr/>
      </vt:variant>
      <vt:variant>
        <vt:i4>8323073</vt:i4>
      </vt:variant>
      <vt:variant>
        <vt:i4>309</vt:i4>
      </vt:variant>
      <vt:variant>
        <vt:i4>0</vt:i4>
      </vt:variant>
      <vt:variant>
        <vt:i4>5</vt:i4>
      </vt:variant>
      <vt:variant>
        <vt:lpwstr>http://www.nevo.co.il/Law_word/law14/LAW-1810.pdf</vt:lpwstr>
      </vt:variant>
      <vt:variant>
        <vt:lpwstr/>
      </vt:variant>
      <vt:variant>
        <vt:i4>524407</vt:i4>
      </vt:variant>
      <vt:variant>
        <vt:i4>306</vt:i4>
      </vt:variant>
      <vt:variant>
        <vt:i4>0</vt:i4>
      </vt:variant>
      <vt:variant>
        <vt:i4>5</vt:i4>
      </vt:variant>
      <vt:variant>
        <vt:lpwstr>http://www.nevo.co.il/Law_word/law17/PROP-2889.pdf</vt:lpwstr>
      </vt:variant>
      <vt:variant>
        <vt:lpwstr/>
      </vt:variant>
      <vt:variant>
        <vt:i4>7733262</vt:i4>
      </vt:variant>
      <vt:variant>
        <vt:i4>303</vt:i4>
      </vt:variant>
      <vt:variant>
        <vt:i4>0</vt:i4>
      </vt:variant>
      <vt:variant>
        <vt:i4>5</vt:i4>
      </vt:variant>
      <vt:variant>
        <vt:lpwstr>http://www.nevo.co.il/Law_word/law14/LAW-1780.pdf</vt:lpwstr>
      </vt:variant>
      <vt:variant>
        <vt:lpwstr/>
      </vt:variant>
      <vt:variant>
        <vt:i4>120</vt:i4>
      </vt:variant>
      <vt:variant>
        <vt:i4>300</vt:i4>
      </vt:variant>
      <vt:variant>
        <vt:i4>0</vt:i4>
      </vt:variant>
      <vt:variant>
        <vt:i4>5</vt:i4>
      </vt:variant>
      <vt:variant>
        <vt:lpwstr>http://www.nevo.co.il/Law_word/law17/PROP-2970.pdf</vt:lpwstr>
      </vt:variant>
      <vt:variant>
        <vt:lpwstr/>
      </vt:variant>
      <vt:variant>
        <vt:i4>7929868</vt:i4>
      </vt:variant>
      <vt:variant>
        <vt:i4>297</vt:i4>
      </vt:variant>
      <vt:variant>
        <vt:i4>0</vt:i4>
      </vt:variant>
      <vt:variant>
        <vt:i4>5</vt:i4>
      </vt:variant>
      <vt:variant>
        <vt:lpwstr>http://www.nevo.co.il/Law_word/law14/LAW-1772.pdf</vt:lpwstr>
      </vt:variant>
      <vt:variant>
        <vt:lpwstr/>
      </vt:variant>
      <vt:variant>
        <vt:i4>589947</vt:i4>
      </vt:variant>
      <vt:variant>
        <vt:i4>294</vt:i4>
      </vt:variant>
      <vt:variant>
        <vt:i4>0</vt:i4>
      </vt:variant>
      <vt:variant>
        <vt:i4>5</vt:i4>
      </vt:variant>
      <vt:variant>
        <vt:lpwstr>http://www.nevo.co.il/Law_word/law17/PROP-2848.pdf</vt:lpwstr>
      </vt:variant>
      <vt:variant>
        <vt:lpwstr/>
      </vt:variant>
      <vt:variant>
        <vt:i4>8060943</vt:i4>
      </vt:variant>
      <vt:variant>
        <vt:i4>291</vt:i4>
      </vt:variant>
      <vt:variant>
        <vt:i4>0</vt:i4>
      </vt:variant>
      <vt:variant>
        <vt:i4>5</vt:i4>
      </vt:variant>
      <vt:variant>
        <vt:lpwstr>http://www.nevo.co.il/Law_word/law14/LAW-1751.pdf</vt:lpwstr>
      </vt:variant>
      <vt:variant>
        <vt:lpwstr/>
      </vt:variant>
      <vt:variant>
        <vt:i4>65663</vt:i4>
      </vt:variant>
      <vt:variant>
        <vt:i4>288</vt:i4>
      </vt:variant>
      <vt:variant>
        <vt:i4>0</vt:i4>
      </vt:variant>
      <vt:variant>
        <vt:i4>5</vt:i4>
      </vt:variant>
      <vt:variant>
        <vt:lpwstr>http://www.nevo.co.il/Law_word/law17/PROP-2800.pdf</vt:lpwstr>
      </vt:variant>
      <vt:variant>
        <vt:lpwstr/>
      </vt:variant>
      <vt:variant>
        <vt:i4>8126477</vt:i4>
      </vt:variant>
      <vt:variant>
        <vt:i4>285</vt:i4>
      </vt:variant>
      <vt:variant>
        <vt:i4>0</vt:i4>
      </vt:variant>
      <vt:variant>
        <vt:i4>5</vt:i4>
      </vt:variant>
      <vt:variant>
        <vt:lpwstr>http://www.nevo.co.il/Law_word/law14/LAW-1723.pdf</vt:lpwstr>
      </vt:variant>
      <vt:variant>
        <vt:lpwstr/>
      </vt:variant>
      <vt:variant>
        <vt:i4>655487</vt:i4>
      </vt:variant>
      <vt:variant>
        <vt:i4>282</vt:i4>
      </vt:variant>
      <vt:variant>
        <vt:i4>0</vt:i4>
      </vt:variant>
      <vt:variant>
        <vt:i4>5</vt:i4>
      </vt:variant>
      <vt:variant>
        <vt:lpwstr>http://www.nevo.co.il/Law_word/law17/PROP-2704.pdf</vt:lpwstr>
      </vt:variant>
      <vt:variant>
        <vt:lpwstr/>
      </vt:variant>
      <vt:variant>
        <vt:i4>7798797</vt:i4>
      </vt:variant>
      <vt:variant>
        <vt:i4>279</vt:i4>
      </vt:variant>
      <vt:variant>
        <vt:i4>0</vt:i4>
      </vt:variant>
      <vt:variant>
        <vt:i4>5</vt:i4>
      </vt:variant>
      <vt:variant>
        <vt:lpwstr>http://www.nevo.co.il/Law_word/law14/LAW-1692.pdf</vt:lpwstr>
      </vt:variant>
      <vt:variant>
        <vt:lpwstr/>
      </vt:variant>
      <vt:variant>
        <vt:i4>983158</vt:i4>
      </vt:variant>
      <vt:variant>
        <vt:i4>276</vt:i4>
      </vt:variant>
      <vt:variant>
        <vt:i4>0</vt:i4>
      </vt:variant>
      <vt:variant>
        <vt:i4>5</vt:i4>
      </vt:variant>
      <vt:variant>
        <vt:lpwstr>http://www.nevo.co.il/Law_word/law17/PROP-2492.pdf</vt:lpwstr>
      </vt:variant>
      <vt:variant>
        <vt:lpwstr/>
      </vt:variant>
      <vt:variant>
        <vt:i4>7995403</vt:i4>
      </vt:variant>
      <vt:variant>
        <vt:i4>273</vt:i4>
      </vt:variant>
      <vt:variant>
        <vt:i4>0</vt:i4>
      </vt:variant>
      <vt:variant>
        <vt:i4>5</vt:i4>
      </vt:variant>
      <vt:variant>
        <vt:lpwstr>http://www.nevo.co.il/Law_word/law14/LAW-1644.pdf</vt:lpwstr>
      </vt:variant>
      <vt:variant>
        <vt:lpwstr/>
      </vt:variant>
      <vt:variant>
        <vt:i4>262266</vt:i4>
      </vt:variant>
      <vt:variant>
        <vt:i4>270</vt:i4>
      </vt:variant>
      <vt:variant>
        <vt:i4>0</vt:i4>
      </vt:variant>
      <vt:variant>
        <vt:i4>5</vt:i4>
      </vt:variant>
      <vt:variant>
        <vt:lpwstr>http://www.nevo.co.il/Law_word/law17/PROP-2459.pdf</vt:lpwstr>
      </vt:variant>
      <vt:variant>
        <vt:lpwstr/>
      </vt:variant>
      <vt:variant>
        <vt:i4>917627</vt:i4>
      </vt:variant>
      <vt:variant>
        <vt:i4>267</vt:i4>
      </vt:variant>
      <vt:variant>
        <vt:i4>0</vt:i4>
      </vt:variant>
      <vt:variant>
        <vt:i4>5</vt:i4>
      </vt:variant>
      <vt:variant>
        <vt:lpwstr>http://www.nevo.co.il/Law_word/law17/PROP-2344.pdf</vt:lpwstr>
      </vt:variant>
      <vt:variant>
        <vt:lpwstr/>
      </vt:variant>
      <vt:variant>
        <vt:i4>7929871</vt:i4>
      </vt:variant>
      <vt:variant>
        <vt:i4>264</vt:i4>
      </vt:variant>
      <vt:variant>
        <vt:i4>0</vt:i4>
      </vt:variant>
      <vt:variant>
        <vt:i4>5</vt:i4>
      </vt:variant>
      <vt:variant>
        <vt:lpwstr>http://www.nevo.co.il/Law_word/law14/LAW-1573.pdf</vt:lpwstr>
      </vt:variant>
      <vt:variant>
        <vt:lpwstr/>
      </vt:variant>
      <vt:variant>
        <vt:i4>7929868</vt:i4>
      </vt:variant>
      <vt:variant>
        <vt:i4>261</vt:i4>
      </vt:variant>
      <vt:variant>
        <vt:i4>0</vt:i4>
      </vt:variant>
      <vt:variant>
        <vt:i4>5</vt:i4>
      </vt:variant>
      <vt:variant>
        <vt:lpwstr>https://www.nevo.co.il/law_html/law15/memshala-1597.pdf</vt:lpwstr>
      </vt:variant>
      <vt:variant>
        <vt:lpwstr/>
      </vt:variant>
      <vt:variant>
        <vt:i4>7602197</vt:i4>
      </vt:variant>
      <vt:variant>
        <vt:i4>258</vt:i4>
      </vt:variant>
      <vt:variant>
        <vt:i4>0</vt:i4>
      </vt:variant>
      <vt:variant>
        <vt:i4>5</vt:i4>
      </vt:variant>
      <vt:variant>
        <vt:lpwstr>https://www.nevo.co.il/Law_word/law14/LAW-3023.pdf</vt:lpwstr>
      </vt:variant>
      <vt:variant>
        <vt:lpwstr/>
      </vt:variant>
      <vt:variant>
        <vt:i4>7864344</vt:i4>
      </vt:variant>
      <vt:variant>
        <vt:i4>255</vt:i4>
      </vt:variant>
      <vt:variant>
        <vt:i4>0</vt:i4>
      </vt:variant>
      <vt:variant>
        <vt:i4>5</vt:i4>
      </vt:variant>
      <vt:variant>
        <vt:lpwstr>https://www.nevo.co.il/Law_word/law15/memshala-1481.pdf</vt:lpwstr>
      </vt:variant>
      <vt:variant>
        <vt:lpwstr/>
      </vt:variant>
      <vt:variant>
        <vt:i4>7929861</vt:i4>
      </vt:variant>
      <vt:variant>
        <vt:i4>252</vt:i4>
      </vt:variant>
      <vt:variant>
        <vt:i4>0</vt:i4>
      </vt:variant>
      <vt:variant>
        <vt:i4>5</vt:i4>
      </vt:variant>
      <vt:variant>
        <vt:lpwstr>http://www.nevo.co.il/Law_word/law14/LAW-2945.pdf</vt:lpwstr>
      </vt:variant>
      <vt:variant>
        <vt:lpwstr/>
      </vt:variant>
      <vt:variant>
        <vt:i4>1048672</vt:i4>
      </vt:variant>
      <vt:variant>
        <vt:i4>249</vt:i4>
      </vt:variant>
      <vt:variant>
        <vt:i4>0</vt:i4>
      </vt:variant>
      <vt:variant>
        <vt:i4>5</vt:i4>
      </vt:variant>
      <vt:variant>
        <vt:lpwstr>http://www.nevo.co.il/Law_word/law15/memshala-1282.pdf</vt:lpwstr>
      </vt:variant>
      <vt:variant>
        <vt:lpwstr/>
      </vt:variant>
      <vt:variant>
        <vt:i4>8060934</vt:i4>
      </vt:variant>
      <vt:variant>
        <vt:i4>246</vt:i4>
      </vt:variant>
      <vt:variant>
        <vt:i4>0</vt:i4>
      </vt:variant>
      <vt:variant>
        <vt:i4>5</vt:i4>
      </vt:variant>
      <vt:variant>
        <vt:lpwstr>http://www.nevo.co.il/law_word/law14/law-2768.pdf</vt:lpwstr>
      </vt:variant>
      <vt:variant>
        <vt:lpwstr/>
      </vt:variant>
      <vt:variant>
        <vt:i4>7667806</vt:i4>
      </vt:variant>
      <vt:variant>
        <vt:i4>243</vt:i4>
      </vt:variant>
      <vt:variant>
        <vt:i4>0</vt:i4>
      </vt:variant>
      <vt:variant>
        <vt:i4>5</vt:i4>
      </vt:variant>
      <vt:variant>
        <vt:lpwstr>http://www.nevo.co.il/Law_word/law15/memshala-994.pdf</vt:lpwstr>
      </vt:variant>
      <vt:variant>
        <vt:lpwstr/>
      </vt:variant>
      <vt:variant>
        <vt:i4>8257550</vt:i4>
      </vt:variant>
      <vt:variant>
        <vt:i4>240</vt:i4>
      </vt:variant>
      <vt:variant>
        <vt:i4>0</vt:i4>
      </vt:variant>
      <vt:variant>
        <vt:i4>5</vt:i4>
      </vt:variant>
      <vt:variant>
        <vt:lpwstr>http://www.nevo.co.il/law_word/law14/law-2532.pdf</vt:lpwstr>
      </vt:variant>
      <vt:variant>
        <vt:lpwstr/>
      </vt:variant>
      <vt:variant>
        <vt:i4>8257619</vt:i4>
      </vt:variant>
      <vt:variant>
        <vt:i4>237</vt:i4>
      </vt:variant>
      <vt:variant>
        <vt:i4>0</vt:i4>
      </vt:variant>
      <vt:variant>
        <vt:i4>5</vt:i4>
      </vt:variant>
      <vt:variant>
        <vt:lpwstr>http://www.nevo.co.il/Law_word/law15/memshala-626.pdf</vt:lpwstr>
      </vt:variant>
      <vt:variant>
        <vt:lpwstr/>
      </vt:variant>
      <vt:variant>
        <vt:i4>8257548</vt:i4>
      </vt:variant>
      <vt:variant>
        <vt:i4>234</vt:i4>
      </vt:variant>
      <vt:variant>
        <vt:i4>0</vt:i4>
      </vt:variant>
      <vt:variant>
        <vt:i4>5</vt:i4>
      </vt:variant>
      <vt:variant>
        <vt:lpwstr>http://www.nevo.co.il/law_word/law14/law-2336.PDF</vt:lpwstr>
      </vt:variant>
      <vt:variant>
        <vt:lpwstr/>
      </vt:variant>
      <vt:variant>
        <vt:i4>7667807</vt:i4>
      </vt:variant>
      <vt:variant>
        <vt:i4>231</vt:i4>
      </vt:variant>
      <vt:variant>
        <vt:i4>0</vt:i4>
      </vt:variant>
      <vt:variant>
        <vt:i4>5</vt:i4>
      </vt:variant>
      <vt:variant>
        <vt:lpwstr>http://www.nevo.co.il/Law_word/law15/memshala-599.pdf</vt:lpwstr>
      </vt:variant>
      <vt:variant>
        <vt:lpwstr/>
      </vt:variant>
      <vt:variant>
        <vt:i4>8192015</vt:i4>
      </vt:variant>
      <vt:variant>
        <vt:i4>228</vt:i4>
      </vt:variant>
      <vt:variant>
        <vt:i4>0</vt:i4>
      </vt:variant>
      <vt:variant>
        <vt:i4>5</vt:i4>
      </vt:variant>
      <vt:variant>
        <vt:lpwstr>http://www.nevo.co.il/Law_word/law14/law-2305.pdf</vt:lpwstr>
      </vt:variant>
      <vt:variant>
        <vt:lpwstr/>
      </vt:variant>
      <vt:variant>
        <vt:i4>7929941</vt:i4>
      </vt:variant>
      <vt:variant>
        <vt:i4>225</vt:i4>
      </vt:variant>
      <vt:variant>
        <vt:i4>0</vt:i4>
      </vt:variant>
      <vt:variant>
        <vt:i4>5</vt:i4>
      </vt:variant>
      <vt:variant>
        <vt:lpwstr>http://www.nevo.co.il/Law_word/law15/memshala-553.pdf</vt:lpwstr>
      </vt:variant>
      <vt:variant>
        <vt:lpwstr/>
      </vt:variant>
      <vt:variant>
        <vt:i4>7995400</vt:i4>
      </vt:variant>
      <vt:variant>
        <vt:i4>222</vt:i4>
      </vt:variant>
      <vt:variant>
        <vt:i4>0</vt:i4>
      </vt:variant>
      <vt:variant>
        <vt:i4>5</vt:i4>
      </vt:variant>
      <vt:variant>
        <vt:lpwstr>http://www.nevo.co.il/Law_word/law14/law-2273.pdf</vt:lpwstr>
      </vt:variant>
      <vt:variant>
        <vt:lpwstr/>
      </vt:variant>
      <vt:variant>
        <vt:i4>7667794</vt:i4>
      </vt:variant>
      <vt:variant>
        <vt:i4>219</vt:i4>
      </vt:variant>
      <vt:variant>
        <vt:i4>0</vt:i4>
      </vt:variant>
      <vt:variant>
        <vt:i4>5</vt:i4>
      </vt:variant>
      <vt:variant>
        <vt:lpwstr>http://www.nevo.co.il/Law_word/law15/memshala-495.pdf</vt:lpwstr>
      </vt:variant>
      <vt:variant>
        <vt:lpwstr/>
      </vt:variant>
      <vt:variant>
        <vt:i4>8257539</vt:i4>
      </vt:variant>
      <vt:variant>
        <vt:i4>216</vt:i4>
      </vt:variant>
      <vt:variant>
        <vt:i4>0</vt:i4>
      </vt:variant>
      <vt:variant>
        <vt:i4>5</vt:i4>
      </vt:variant>
      <vt:variant>
        <vt:lpwstr>http://www.nevo.co.il/Law_word/law14/law-2238.pdf</vt:lpwstr>
      </vt:variant>
      <vt:variant>
        <vt:lpwstr/>
      </vt:variant>
      <vt:variant>
        <vt:i4>8257631</vt:i4>
      </vt:variant>
      <vt:variant>
        <vt:i4>213</vt:i4>
      </vt:variant>
      <vt:variant>
        <vt:i4>0</vt:i4>
      </vt:variant>
      <vt:variant>
        <vt:i4>5</vt:i4>
      </vt:variant>
      <vt:variant>
        <vt:lpwstr>http://www.nevo.co.il/Law_word/law15/memshala-428.pdf</vt:lpwstr>
      </vt:variant>
      <vt:variant>
        <vt:lpwstr/>
      </vt:variant>
      <vt:variant>
        <vt:i4>8192015</vt:i4>
      </vt:variant>
      <vt:variant>
        <vt:i4>210</vt:i4>
      </vt:variant>
      <vt:variant>
        <vt:i4>0</vt:i4>
      </vt:variant>
      <vt:variant>
        <vt:i4>5</vt:i4>
      </vt:variant>
      <vt:variant>
        <vt:lpwstr>http://www.nevo.co.il/Law_word/law14/LAW-2204.pdf</vt:lpwstr>
      </vt:variant>
      <vt:variant>
        <vt:lpwstr/>
      </vt:variant>
      <vt:variant>
        <vt:i4>7667796</vt:i4>
      </vt:variant>
      <vt:variant>
        <vt:i4>207</vt:i4>
      </vt:variant>
      <vt:variant>
        <vt:i4>0</vt:i4>
      </vt:variant>
      <vt:variant>
        <vt:i4>5</vt:i4>
      </vt:variant>
      <vt:variant>
        <vt:lpwstr>http://www.nevo.co.il/Law_word/law15/memshala-394.pdf</vt:lpwstr>
      </vt:variant>
      <vt:variant>
        <vt:lpwstr/>
      </vt:variant>
      <vt:variant>
        <vt:i4>7995406</vt:i4>
      </vt:variant>
      <vt:variant>
        <vt:i4>204</vt:i4>
      </vt:variant>
      <vt:variant>
        <vt:i4>0</vt:i4>
      </vt:variant>
      <vt:variant>
        <vt:i4>5</vt:i4>
      </vt:variant>
      <vt:variant>
        <vt:lpwstr>http://www.nevo.co.il/Law_word/law14/law-2176.pdf</vt:lpwstr>
      </vt:variant>
      <vt:variant>
        <vt:lpwstr/>
      </vt:variant>
      <vt:variant>
        <vt:i4>7602191</vt:i4>
      </vt:variant>
      <vt:variant>
        <vt:i4>201</vt:i4>
      </vt:variant>
      <vt:variant>
        <vt:i4>0</vt:i4>
      </vt:variant>
      <vt:variant>
        <vt:i4>5</vt:i4>
      </vt:variant>
      <vt:variant>
        <vt:lpwstr>http://web1.nevo.co.il/Law_word/law15/memshala-352.pdf</vt:lpwstr>
      </vt:variant>
      <vt:variant>
        <vt:lpwstr/>
      </vt:variant>
      <vt:variant>
        <vt:i4>8323073</vt:i4>
      </vt:variant>
      <vt:variant>
        <vt:i4>198</vt:i4>
      </vt:variant>
      <vt:variant>
        <vt:i4>0</vt:i4>
      </vt:variant>
      <vt:variant>
        <vt:i4>5</vt:i4>
      </vt:variant>
      <vt:variant>
        <vt:lpwstr>http://www.nevo.co.il/Law_word/law14/law-2129.pdf</vt:lpwstr>
      </vt:variant>
      <vt:variant>
        <vt:lpwstr/>
      </vt:variant>
      <vt:variant>
        <vt:i4>8257619</vt:i4>
      </vt:variant>
      <vt:variant>
        <vt:i4>195</vt:i4>
      </vt:variant>
      <vt:variant>
        <vt:i4>0</vt:i4>
      </vt:variant>
      <vt:variant>
        <vt:i4>5</vt:i4>
      </vt:variant>
      <vt:variant>
        <vt:lpwstr>http://www.nevo.co.il/Law_word/law15/MEMSHALA-222.pdf</vt:lpwstr>
      </vt:variant>
      <vt:variant>
        <vt:lpwstr/>
      </vt:variant>
      <vt:variant>
        <vt:i4>8060936</vt:i4>
      </vt:variant>
      <vt:variant>
        <vt:i4>192</vt:i4>
      </vt:variant>
      <vt:variant>
        <vt:i4>0</vt:i4>
      </vt:variant>
      <vt:variant>
        <vt:i4>5</vt:i4>
      </vt:variant>
      <vt:variant>
        <vt:lpwstr>http://www.nevo.co.il/Law_word/law14/law-2061.pdf</vt:lpwstr>
      </vt:variant>
      <vt:variant>
        <vt:lpwstr/>
      </vt:variant>
      <vt:variant>
        <vt:i4>8257618</vt:i4>
      </vt:variant>
      <vt:variant>
        <vt:i4>189</vt:i4>
      </vt:variant>
      <vt:variant>
        <vt:i4>0</vt:i4>
      </vt:variant>
      <vt:variant>
        <vt:i4>5</vt:i4>
      </vt:variant>
      <vt:variant>
        <vt:lpwstr>http://www.nevo.co.il/Law_word/law15/MEMSHALA-120.pdf</vt:lpwstr>
      </vt:variant>
      <vt:variant>
        <vt:lpwstr/>
      </vt:variant>
      <vt:variant>
        <vt:i4>8060934</vt:i4>
      </vt:variant>
      <vt:variant>
        <vt:i4>186</vt:i4>
      </vt:variant>
      <vt:variant>
        <vt:i4>0</vt:i4>
      </vt:variant>
      <vt:variant>
        <vt:i4>5</vt:i4>
      </vt:variant>
      <vt:variant>
        <vt:lpwstr>http://www.nevo.co.il/Law_word/law14/LAW-1956.pdf</vt:lpwstr>
      </vt:variant>
      <vt:variant>
        <vt:lpwstr/>
      </vt:variant>
      <vt:variant>
        <vt:i4>65660</vt:i4>
      </vt:variant>
      <vt:variant>
        <vt:i4>183</vt:i4>
      </vt:variant>
      <vt:variant>
        <vt:i4>0</vt:i4>
      </vt:variant>
      <vt:variant>
        <vt:i4>5</vt:i4>
      </vt:variant>
      <vt:variant>
        <vt:lpwstr>http://www.nevo.co.il/Law_word/law17/PROP-3129.pdf</vt:lpwstr>
      </vt:variant>
      <vt:variant>
        <vt:lpwstr/>
      </vt:variant>
      <vt:variant>
        <vt:i4>7864320</vt:i4>
      </vt:variant>
      <vt:variant>
        <vt:i4>180</vt:i4>
      </vt:variant>
      <vt:variant>
        <vt:i4>0</vt:i4>
      </vt:variant>
      <vt:variant>
        <vt:i4>5</vt:i4>
      </vt:variant>
      <vt:variant>
        <vt:lpwstr>http://www.nevo.co.il/Law_word/law14/LAW-1861.pdf</vt:lpwstr>
      </vt:variant>
      <vt:variant>
        <vt:lpwstr/>
      </vt:variant>
      <vt:variant>
        <vt:i4>65663</vt:i4>
      </vt:variant>
      <vt:variant>
        <vt:i4>177</vt:i4>
      </vt:variant>
      <vt:variant>
        <vt:i4>0</vt:i4>
      </vt:variant>
      <vt:variant>
        <vt:i4>5</vt:i4>
      </vt:variant>
      <vt:variant>
        <vt:lpwstr>http://www.nevo.co.il/Law_word/law17/PROP-3018.pdf</vt:lpwstr>
      </vt:variant>
      <vt:variant>
        <vt:lpwstr/>
      </vt:variant>
      <vt:variant>
        <vt:i4>8257536</vt:i4>
      </vt:variant>
      <vt:variant>
        <vt:i4>174</vt:i4>
      </vt:variant>
      <vt:variant>
        <vt:i4>0</vt:i4>
      </vt:variant>
      <vt:variant>
        <vt:i4>5</vt:i4>
      </vt:variant>
      <vt:variant>
        <vt:lpwstr>http://www.nevo.co.il/Law_word/law14/LAW-1801.pdf</vt:lpwstr>
      </vt:variant>
      <vt:variant>
        <vt:lpwstr/>
      </vt:variant>
      <vt:variant>
        <vt:i4>131199</vt:i4>
      </vt:variant>
      <vt:variant>
        <vt:i4>171</vt:i4>
      </vt:variant>
      <vt:variant>
        <vt:i4>0</vt:i4>
      </vt:variant>
      <vt:variant>
        <vt:i4>5</vt:i4>
      </vt:variant>
      <vt:variant>
        <vt:lpwstr>http://www.nevo.co.il/Law_word/law17/PROP-2902.pdf</vt:lpwstr>
      </vt:variant>
      <vt:variant>
        <vt:lpwstr/>
      </vt:variant>
      <vt:variant>
        <vt:i4>8060943</vt:i4>
      </vt:variant>
      <vt:variant>
        <vt:i4>168</vt:i4>
      </vt:variant>
      <vt:variant>
        <vt:i4>0</vt:i4>
      </vt:variant>
      <vt:variant>
        <vt:i4>5</vt:i4>
      </vt:variant>
      <vt:variant>
        <vt:lpwstr>http://www.nevo.co.il/Law_word/law14/LAW-1751.pdf</vt:lpwstr>
      </vt:variant>
      <vt:variant>
        <vt:lpwstr/>
      </vt:variant>
      <vt:variant>
        <vt:i4>655481</vt:i4>
      </vt:variant>
      <vt:variant>
        <vt:i4>165</vt:i4>
      </vt:variant>
      <vt:variant>
        <vt:i4>0</vt:i4>
      </vt:variant>
      <vt:variant>
        <vt:i4>5</vt:i4>
      </vt:variant>
      <vt:variant>
        <vt:lpwstr>http://www.nevo.co.il/Law_word/law17/PROP-2665.pdf</vt:lpwstr>
      </vt:variant>
      <vt:variant>
        <vt:lpwstr/>
      </vt:variant>
      <vt:variant>
        <vt:i4>8060940</vt:i4>
      </vt:variant>
      <vt:variant>
        <vt:i4>162</vt:i4>
      </vt:variant>
      <vt:variant>
        <vt:i4>0</vt:i4>
      </vt:variant>
      <vt:variant>
        <vt:i4>5</vt:i4>
      </vt:variant>
      <vt:variant>
        <vt:lpwstr>http://www.nevo.co.il/Law_word/law14/LAW-1653.pdf</vt:lpwstr>
      </vt:variant>
      <vt:variant>
        <vt:lpwstr/>
      </vt:variant>
      <vt:variant>
        <vt:i4>786555</vt:i4>
      </vt:variant>
      <vt:variant>
        <vt:i4>159</vt:i4>
      </vt:variant>
      <vt:variant>
        <vt:i4>0</vt:i4>
      </vt:variant>
      <vt:variant>
        <vt:i4>5</vt:i4>
      </vt:variant>
      <vt:variant>
        <vt:lpwstr>http://www.nevo.co.il/Law_word/law17/PROP-2643.pdf</vt:lpwstr>
      </vt:variant>
      <vt:variant>
        <vt:lpwstr/>
      </vt:variant>
      <vt:variant>
        <vt:i4>8192012</vt:i4>
      </vt:variant>
      <vt:variant>
        <vt:i4>156</vt:i4>
      </vt:variant>
      <vt:variant>
        <vt:i4>0</vt:i4>
      </vt:variant>
      <vt:variant>
        <vt:i4>5</vt:i4>
      </vt:variant>
      <vt:variant>
        <vt:lpwstr>http://www.nevo.co.il/Law_word/law14/LAW-1633.pdf</vt:lpwstr>
      </vt:variant>
      <vt:variant>
        <vt:lpwstr/>
      </vt:variant>
      <vt:variant>
        <vt:i4>7995402</vt:i4>
      </vt:variant>
      <vt:variant>
        <vt:i4>153</vt:i4>
      </vt:variant>
      <vt:variant>
        <vt:i4>0</vt:i4>
      </vt:variant>
      <vt:variant>
        <vt:i4>5</vt:i4>
      </vt:variant>
      <vt:variant>
        <vt:lpwstr>http://www.nevo.co.il/Law_word/law14/LAW-1546.pdf</vt:lpwstr>
      </vt:variant>
      <vt:variant>
        <vt:lpwstr/>
      </vt:variant>
      <vt:variant>
        <vt:i4>589948</vt:i4>
      </vt:variant>
      <vt:variant>
        <vt:i4>150</vt:i4>
      </vt:variant>
      <vt:variant>
        <vt:i4>0</vt:i4>
      </vt:variant>
      <vt:variant>
        <vt:i4>5</vt:i4>
      </vt:variant>
      <vt:variant>
        <vt:lpwstr>http://www.nevo.co.il/Law_word/law17/PROP-2333.pdf</vt:lpwstr>
      </vt:variant>
      <vt:variant>
        <vt:lpwstr/>
      </vt:variant>
      <vt:variant>
        <vt:i4>7995405</vt:i4>
      </vt:variant>
      <vt:variant>
        <vt:i4>147</vt:i4>
      </vt:variant>
      <vt:variant>
        <vt:i4>0</vt:i4>
      </vt:variant>
      <vt:variant>
        <vt:i4>5</vt:i4>
      </vt:variant>
      <vt:variant>
        <vt:lpwstr>http://www.nevo.co.il/Law_word/law14/LAW-1541.pdf</vt:lpwstr>
      </vt:variant>
      <vt:variant>
        <vt:lpwstr/>
      </vt:variant>
      <vt:variant>
        <vt:i4>327806</vt:i4>
      </vt:variant>
      <vt:variant>
        <vt:i4>144</vt:i4>
      </vt:variant>
      <vt:variant>
        <vt:i4>0</vt:i4>
      </vt:variant>
      <vt:variant>
        <vt:i4>5</vt:i4>
      </vt:variant>
      <vt:variant>
        <vt:lpwstr>http://www.nevo.co.il/Law_word/law17/PROP-2418.pdf</vt:lpwstr>
      </vt:variant>
      <vt:variant>
        <vt:lpwstr/>
      </vt:variant>
      <vt:variant>
        <vt:i4>7995405</vt:i4>
      </vt:variant>
      <vt:variant>
        <vt:i4>141</vt:i4>
      </vt:variant>
      <vt:variant>
        <vt:i4>0</vt:i4>
      </vt:variant>
      <vt:variant>
        <vt:i4>5</vt:i4>
      </vt:variant>
      <vt:variant>
        <vt:lpwstr>http://www.nevo.co.il/Law_word/law14/LAW-1541.pdf</vt:lpwstr>
      </vt:variant>
      <vt:variant>
        <vt:lpwstr/>
      </vt:variant>
      <vt:variant>
        <vt:i4>7602259</vt:i4>
      </vt:variant>
      <vt:variant>
        <vt:i4>138</vt:i4>
      </vt:variant>
      <vt:variant>
        <vt:i4>0</vt:i4>
      </vt:variant>
      <vt:variant>
        <vt:i4>5</vt:i4>
      </vt:variant>
      <vt:variant>
        <vt:lpwstr>http://www.nevo.co.il/Law_word/law15/memshala-787.pdf</vt:lpwstr>
      </vt:variant>
      <vt:variant>
        <vt:lpwstr/>
      </vt:variant>
      <vt:variant>
        <vt:i4>7929868</vt:i4>
      </vt:variant>
      <vt:variant>
        <vt:i4>135</vt:i4>
      </vt:variant>
      <vt:variant>
        <vt:i4>0</vt:i4>
      </vt:variant>
      <vt:variant>
        <vt:i4>5</vt:i4>
      </vt:variant>
      <vt:variant>
        <vt:lpwstr>http://www.nevo.co.il/Law_word/law14/law-2441.pdf</vt:lpwstr>
      </vt:variant>
      <vt:variant>
        <vt:lpwstr/>
      </vt:variant>
      <vt:variant>
        <vt:i4>7929943</vt:i4>
      </vt:variant>
      <vt:variant>
        <vt:i4>132</vt:i4>
      </vt:variant>
      <vt:variant>
        <vt:i4>0</vt:i4>
      </vt:variant>
      <vt:variant>
        <vt:i4>5</vt:i4>
      </vt:variant>
      <vt:variant>
        <vt:lpwstr>http://www.nevo.co.il/Law_word/law15/memshala-753.pdf</vt:lpwstr>
      </vt:variant>
      <vt:variant>
        <vt:lpwstr/>
      </vt:variant>
      <vt:variant>
        <vt:i4>7602185</vt:i4>
      </vt:variant>
      <vt:variant>
        <vt:i4>129</vt:i4>
      </vt:variant>
      <vt:variant>
        <vt:i4>0</vt:i4>
      </vt:variant>
      <vt:variant>
        <vt:i4>5</vt:i4>
      </vt:variant>
      <vt:variant>
        <vt:lpwstr>http://www.nevo.co.il/Law_word/law14/law-2393.pdf</vt:lpwstr>
      </vt:variant>
      <vt:variant>
        <vt:lpwstr/>
      </vt:variant>
      <vt:variant>
        <vt:i4>7864404</vt:i4>
      </vt:variant>
      <vt:variant>
        <vt:i4>126</vt:i4>
      </vt:variant>
      <vt:variant>
        <vt:i4>0</vt:i4>
      </vt:variant>
      <vt:variant>
        <vt:i4>5</vt:i4>
      </vt:variant>
      <vt:variant>
        <vt:lpwstr>http://www.nevo.co.il/Law_word/law15/memshala-641.pdf</vt:lpwstr>
      </vt:variant>
      <vt:variant>
        <vt:lpwstr/>
      </vt:variant>
      <vt:variant>
        <vt:i4>8257545</vt:i4>
      </vt:variant>
      <vt:variant>
        <vt:i4>123</vt:i4>
      </vt:variant>
      <vt:variant>
        <vt:i4>0</vt:i4>
      </vt:variant>
      <vt:variant>
        <vt:i4>5</vt:i4>
      </vt:variant>
      <vt:variant>
        <vt:lpwstr>http://www.nevo.co.il/Law_word/law14/law-2333.pdf</vt:lpwstr>
      </vt:variant>
      <vt:variant>
        <vt:lpwstr/>
      </vt:variant>
      <vt:variant>
        <vt:i4>8192080</vt:i4>
      </vt:variant>
      <vt:variant>
        <vt:i4>120</vt:i4>
      </vt:variant>
      <vt:variant>
        <vt:i4>0</vt:i4>
      </vt:variant>
      <vt:variant>
        <vt:i4>5</vt:i4>
      </vt:variant>
      <vt:variant>
        <vt:lpwstr>http://www.nevo.co.il/Law_word/law15/memshala-516.pdf</vt:lpwstr>
      </vt:variant>
      <vt:variant>
        <vt:lpwstr/>
      </vt:variant>
      <vt:variant>
        <vt:i4>7864330</vt:i4>
      </vt:variant>
      <vt:variant>
        <vt:i4>117</vt:i4>
      </vt:variant>
      <vt:variant>
        <vt:i4>0</vt:i4>
      </vt:variant>
      <vt:variant>
        <vt:i4>5</vt:i4>
      </vt:variant>
      <vt:variant>
        <vt:lpwstr>http://www.nevo.co.il/Law_word/law14/law-2251.pdf</vt:lpwstr>
      </vt:variant>
      <vt:variant>
        <vt:lpwstr/>
      </vt:variant>
      <vt:variant>
        <vt:i4>7667796</vt:i4>
      </vt:variant>
      <vt:variant>
        <vt:i4>114</vt:i4>
      </vt:variant>
      <vt:variant>
        <vt:i4>0</vt:i4>
      </vt:variant>
      <vt:variant>
        <vt:i4>5</vt:i4>
      </vt:variant>
      <vt:variant>
        <vt:lpwstr>http://www.nevo.co.il/Law_word/law15/memshala-394.pdf</vt:lpwstr>
      </vt:variant>
      <vt:variant>
        <vt:lpwstr/>
      </vt:variant>
      <vt:variant>
        <vt:i4>7995402</vt:i4>
      </vt:variant>
      <vt:variant>
        <vt:i4>111</vt:i4>
      </vt:variant>
      <vt:variant>
        <vt:i4>0</vt:i4>
      </vt:variant>
      <vt:variant>
        <vt:i4>5</vt:i4>
      </vt:variant>
      <vt:variant>
        <vt:lpwstr>http://www.nevo.co.il/Law_word/law14/law-2172.pdf</vt:lpwstr>
      </vt:variant>
      <vt:variant>
        <vt:lpwstr/>
      </vt:variant>
      <vt:variant>
        <vt:i4>8192087</vt:i4>
      </vt:variant>
      <vt:variant>
        <vt:i4>108</vt:i4>
      </vt:variant>
      <vt:variant>
        <vt:i4>0</vt:i4>
      </vt:variant>
      <vt:variant>
        <vt:i4>5</vt:i4>
      </vt:variant>
      <vt:variant>
        <vt:lpwstr>http://www.nevo.co.il/Law_word/law15/memshala-317.pdf</vt:lpwstr>
      </vt:variant>
      <vt:variant>
        <vt:lpwstr/>
      </vt:variant>
      <vt:variant>
        <vt:i4>8192001</vt:i4>
      </vt:variant>
      <vt:variant>
        <vt:i4>105</vt:i4>
      </vt:variant>
      <vt:variant>
        <vt:i4>0</vt:i4>
      </vt:variant>
      <vt:variant>
        <vt:i4>5</vt:i4>
      </vt:variant>
      <vt:variant>
        <vt:lpwstr>http://www.nevo.co.il/Law_word/law14/law-2109.pdf</vt:lpwstr>
      </vt:variant>
      <vt:variant>
        <vt:lpwstr/>
      </vt:variant>
      <vt:variant>
        <vt:i4>7929944</vt:i4>
      </vt:variant>
      <vt:variant>
        <vt:i4>102</vt:i4>
      </vt:variant>
      <vt:variant>
        <vt:i4>0</vt:i4>
      </vt:variant>
      <vt:variant>
        <vt:i4>5</vt:i4>
      </vt:variant>
      <vt:variant>
        <vt:lpwstr>http://www.nevo.co.il/Law_word/law15/memshala-259.pdf</vt:lpwstr>
      </vt:variant>
      <vt:variant>
        <vt:lpwstr/>
      </vt:variant>
      <vt:variant>
        <vt:i4>8060929</vt:i4>
      </vt:variant>
      <vt:variant>
        <vt:i4>99</vt:i4>
      </vt:variant>
      <vt:variant>
        <vt:i4>0</vt:i4>
      </vt:variant>
      <vt:variant>
        <vt:i4>5</vt:i4>
      </vt:variant>
      <vt:variant>
        <vt:lpwstr>http://www.nevo.co.il/Law_word/law14/law-2068.pdf</vt:lpwstr>
      </vt:variant>
      <vt:variant>
        <vt:lpwstr/>
      </vt:variant>
      <vt:variant>
        <vt:i4>8126544</vt:i4>
      </vt:variant>
      <vt:variant>
        <vt:i4>96</vt:i4>
      </vt:variant>
      <vt:variant>
        <vt:i4>0</vt:i4>
      </vt:variant>
      <vt:variant>
        <vt:i4>5</vt:i4>
      </vt:variant>
      <vt:variant>
        <vt:lpwstr>http://www.nevo.co.il/Law_word/law15/MEMSHALA-201.pdf</vt:lpwstr>
      </vt:variant>
      <vt:variant>
        <vt:lpwstr/>
      </vt:variant>
      <vt:variant>
        <vt:i4>8257547</vt:i4>
      </vt:variant>
      <vt:variant>
        <vt:i4>93</vt:i4>
      </vt:variant>
      <vt:variant>
        <vt:i4>0</vt:i4>
      </vt:variant>
      <vt:variant>
        <vt:i4>5</vt:i4>
      </vt:variant>
      <vt:variant>
        <vt:lpwstr>http://www.nevo.co.il/Law_word/law14/law-2032.pdf</vt:lpwstr>
      </vt:variant>
      <vt:variant>
        <vt:lpwstr/>
      </vt:variant>
      <vt:variant>
        <vt:i4>8323157</vt:i4>
      </vt:variant>
      <vt:variant>
        <vt:i4>90</vt:i4>
      </vt:variant>
      <vt:variant>
        <vt:i4>0</vt:i4>
      </vt:variant>
      <vt:variant>
        <vt:i4>5</vt:i4>
      </vt:variant>
      <vt:variant>
        <vt:lpwstr>http://www.nevo.co.il/Law_word/law15/MEMSHALA-137.pdf</vt:lpwstr>
      </vt:variant>
      <vt:variant>
        <vt:lpwstr/>
      </vt:variant>
      <vt:variant>
        <vt:i4>7864328</vt:i4>
      </vt:variant>
      <vt:variant>
        <vt:i4>87</vt:i4>
      </vt:variant>
      <vt:variant>
        <vt:i4>0</vt:i4>
      </vt:variant>
      <vt:variant>
        <vt:i4>5</vt:i4>
      </vt:variant>
      <vt:variant>
        <vt:lpwstr>http://www.nevo.co.il/Law_word/law14/law-1968.pdf</vt:lpwstr>
      </vt:variant>
      <vt:variant>
        <vt:lpwstr/>
      </vt:variant>
      <vt:variant>
        <vt:i4>2162768</vt:i4>
      </vt:variant>
      <vt:variant>
        <vt:i4>84</vt:i4>
      </vt:variant>
      <vt:variant>
        <vt:i4>0</vt:i4>
      </vt:variant>
      <vt:variant>
        <vt:i4>5</vt:i4>
      </vt:variant>
      <vt:variant>
        <vt:lpwstr>http://www.nevo.co.il/Law_word/law15/MEMSHALA-91.pdf</vt:lpwstr>
      </vt:variant>
      <vt:variant>
        <vt:lpwstr/>
      </vt:variant>
      <vt:variant>
        <vt:i4>8192003</vt:i4>
      </vt:variant>
      <vt:variant>
        <vt:i4>81</vt:i4>
      </vt:variant>
      <vt:variant>
        <vt:i4>0</vt:i4>
      </vt:variant>
      <vt:variant>
        <vt:i4>5</vt:i4>
      </vt:variant>
      <vt:variant>
        <vt:lpwstr>http://www.nevo.co.il/Law_word/law14/law-1933.pdf</vt:lpwstr>
      </vt:variant>
      <vt:variant>
        <vt:lpwstr/>
      </vt:variant>
      <vt:variant>
        <vt:i4>2162779</vt:i4>
      </vt:variant>
      <vt:variant>
        <vt:i4>78</vt:i4>
      </vt:variant>
      <vt:variant>
        <vt:i4>0</vt:i4>
      </vt:variant>
      <vt:variant>
        <vt:i4>5</vt:i4>
      </vt:variant>
      <vt:variant>
        <vt:lpwstr>http://www.nevo.co.il/Law_word/law15/MEMSHALA-21.pdf</vt:lpwstr>
      </vt:variant>
      <vt:variant>
        <vt:lpwstr/>
      </vt:variant>
      <vt:variant>
        <vt:i4>7733257</vt:i4>
      </vt:variant>
      <vt:variant>
        <vt:i4>75</vt:i4>
      </vt:variant>
      <vt:variant>
        <vt:i4>0</vt:i4>
      </vt:variant>
      <vt:variant>
        <vt:i4>5</vt:i4>
      </vt:variant>
      <vt:variant>
        <vt:lpwstr>http://www.nevo.co.il/Law_word/law14/law-1888.pdf</vt:lpwstr>
      </vt:variant>
      <vt:variant>
        <vt:lpwstr/>
      </vt:variant>
      <vt:variant>
        <vt:i4>852091</vt:i4>
      </vt:variant>
      <vt:variant>
        <vt:i4>72</vt:i4>
      </vt:variant>
      <vt:variant>
        <vt:i4>0</vt:i4>
      </vt:variant>
      <vt:variant>
        <vt:i4>5</vt:i4>
      </vt:variant>
      <vt:variant>
        <vt:lpwstr>http://www.nevo.co.il/Law_word/law17/PROP-3054.pdf</vt:lpwstr>
      </vt:variant>
      <vt:variant>
        <vt:lpwstr/>
      </vt:variant>
      <vt:variant>
        <vt:i4>8323076</vt:i4>
      </vt:variant>
      <vt:variant>
        <vt:i4>69</vt:i4>
      </vt:variant>
      <vt:variant>
        <vt:i4>0</vt:i4>
      </vt:variant>
      <vt:variant>
        <vt:i4>5</vt:i4>
      </vt:variant>
      <vt:variant>
        <vt:lpwstr>http://www.nevo.co.il/Law_word/law14/law-1815.pdf</vt:lpwstr>
      </vt:variant>
      <vt:variant>
        <vt:lpwstr/>
      </vt:variant>
      <vt:variant>
        <vt:i4>262267</vt:i4>
      </vt:variant>
      <vt:variant>
        <vt:i4>66</vt:i4>
      </vt:variant>
      <vt:variant>
        <vt:i4>0</vt:i4>
      </vt:variant>
      <vt:variant>
        <vt:i4>5</vt:i4>
      </vt:variant>
      <vt:variant>
        <vt:lpwstr>http://www.nevo.co.il/Law_word/law17/PROP-2944.pdf</vt:lpwstr>
      </vt:variant>
      <vt:variant>
        <vt:lpwstr/>
      </vt:variant>
      <vt:variant>
        <vt:i4>7864329</vt:i4>
      </vt:variant>
      <vt:variant>
        <vt:i4>63</vt:i4>
      </vt:variant>
      <vt:variant>
        <vt:i4>0</vt:i4>
      </vt:variant>
      <vt:variant>
        <vt:i4>5</vt:i4>
      </vt:variant>
      <vt:variant>
        <vt:lpwstr>http://www.nevo.co.il/Law_word/law14/law-1767.pdf</vt:lpwstr>
      </vt:variant>
      <vt:variant>
        <vt:lpwstr/>
      </vt:variant>
      <vt:variant>
        <vt:i4>262264</vt:i4>
      </vt:variant>
      <vt:variant>
        <vt:i4>60</vt:i4>
      </vt:variant>
      <vt:variant>
        <vt:i4>0</vt:i4>
      </vt:variant>
      <vt:variant>
        <vt:i4>5</vt:i4>
      </vt:variant>
      <vt:variant>
        <vt:lpwstr>http://www.nevo.co.il/Law_word/law17/PROP-2875.pdf</vt:lpwstr>
      </vt:variant>
      <vt:variant>
        <vt:lpwstr/>
      </vt:variant>
      <vt:variant>
        <vt:i4>7995407</vt:i4>
      </vt:variant>
      <vt:variant>
        <vt:i4>57</vt:i4>
      </vt:variant>
      <vt:variant>
        <vt:i4>0</vt:i4>
      </vt:variant>
      <vt:variant>
        <vt:i4>5</vt:i4>
      </vt:variant>
      <vt:variant>
        <vt:lpwstr>http://www.nevo.co.il/Law_word/law14/law-1741.pdf</vt:lpwstr>
      </vt:variant>
      <vt:variant>
        <vt:lpwstr/>
      </vt:variant>
      <vt:variant>
        <vt:i4>589950</vt:i4>
      </vt:variant>
      <vt:variant>
        <vt:i4>54</vt:i4>
      </vt:variant>
      <vt:variant>
        <vt:i4>0</vt:i4>
      </vt:variant>
      <vt:variant>
        <vt:i4>5</vt:i4>
      </vt:variant>
      <vt:variant>
        <vt:lpwstr>http://www.nevo.co.il/Law_word/law17/PROP-2818.pdf</vt:lpwstr>
      </vt:variant>
      <vt:variant>
        <vt:lpwstr/>
      </vt:variant>
      <vt:variant>
        <vt:i4>8323085</vt:i4>
      </vt:variant>
      <vt:variant>
        <vt:i4>51</vt:i4>
      </vt:variant>
      <vt:variant>
        <vt:i4>0</vt:i4>
      </vt:variant>
      <vt:variant>
        <vt:i4>5</vt:i4>
      </vt:variant>
      <vt:variant>
        <vt:lpwstr>http://www.nevo.co.il/Law_word/law14/law-1713.pdf</vt:lpwstr>
      </vt:variant>
      <vt:variant>
        <vt:lpwstr/>
      </vt:variant>
      <vt:variant>
        <vt:i4>786551</vt:i4>
      </vt:variant>
      <vt:variant>
        <vt:i4>48</vt:i4>
      </vt:variant>
      <vt:variant>
        <vt:i4>0</vt:i4>
      </vt:variant>
      <vt:variant>
        <vt:i4>5</vt:i4>
      </vt:variant>
      <vt:variant>
        <vt:lpwstr>http://www.nevo.co.il/Law_word/law17/PROP-2580.pdf</vt:lpwstr>
      </vt:variant>
      <vt:variant>
        <vt:lpwstr/>
      </vt:variant>
      <vt:variant>
        <vt:i4>8126479</vt:i4>
      </vt:variant>
      <vt:variant>
        <vt:i4>45</vt:i4>
      </vt:variant>
      <vt:variant>
        <vt:i4>0</vt:i4>
      </vt:variant>
      <vt:variant>
        <vt:i4>5</vt:i4>
      </vt:variant>
      <vt:variant>
        <vt:lpwstr>http://www.nevo.co.il/Law_word/law14/law-1620.pdf</vt:lpwstr>
      </vt:variant>
      <vt:variant>
        <vt:lpwstr/>
      </vt:variant>
      <vt:variant>
        <vt:i4>589946</vt:i4>
      </vt:variant>
      <vt:variant>
        <vt:i4>42</vt:i4>
      </vt:variant>
      <vt:variant>
        <vt:i4>0</vt:i4>
      </vt:variant>
      <vt:variant>
        <vt:i4>5</vt:i4>
      </vt:variant>
      <vt:variant>
        <vt:lpwstr>http://www.nevo.co.il/Law_word/law17/PROP-2252.pdf</vt:lpwstr>
      </vt:variant>
      <vt:variant>
        <vt:lpwstr/>
      </vt:variant>
      <vt:variant>
        <vt:i4>8126475</vt:i4>
      </vt:variant>
      <vt:variant>
        <vt:i4>39</vt:i4>
      </vt:variant>
      <vt:variant>
        <vt:i4>0</vt:i4>
      </vt:variant>
      <vt:variant>
        <vt:i4>5</vt:i4>
      </vt:variant>
      <vt:variant>
        <vt:lpwstr>http://www.nevo.co.il/Law_word/law14/LAW-1527.pdf</vt:lpwstr>
      </vt:variant>
      <vt:variant>
        <vt:lpwstr/>
      </vt:variant>
      <vt:variant>
        <vt:i4>196728</vt:i4>
      </vt:variant>
      <vt:variant>
        <vt:i4>36</vt:i4>
      </vt:variant>
      <vt:variant>
        <vt:i4>0</vt:i4>
      </vt:variant>
      <vt:variant>
        <vt:i4>5</vt:i4>
      </vt:variant>
      <vt:variant>
        <vt:lpwstr>http://www.nevo.co.il/Law_word/law17/PROP-2278.pdf</vt:lpwstr>
      </vt:variant>
      <vt:variant>
        <vt:lpwstr/>
      </vt:variant>
      <vt:variant>
        <vt:i4>7929867</vt:i4>
      </vt:variant>
      <vt:variant>
        <vt:i4>33</vt:i4>
      </vt:variant>
      <vt:variant>
        <vt:i4>0</vt:i4>
      </vt:variant>
      <vt:variant>
        <vt:i4>5</vt:i4>
      </vt:variant>
      <vt:variant>
        <vt:lpwstr>http://www.nevo.co.il/Law_word/law14/LAW-1476.pdf</vt:lpwstr>
      </vt:variant>
      <vt:variant>
        <vt:lpwstr/>
      </vt:variant>
      <vt:variant>
        <vt:i4>524410</vt:i4>
      </vt:variant>
      <vt:variant>
        <vt:i4>30</vt:i4>
      </vt:variant>
      <vt:variant>
        <vt:i4>0</vt:i4>
      </vt:variant>
      <vt:variant>
        <vt:i4>5</vt:i4>
      </vt:variant>
      <vt:variant>
        <vt:lpwstr>http://www.nevo.co.il/Law_word/law17/PROP-2051.pdf</vt:lpwstr>
      </vt:variant>
      <vt:variant>
        <vt:lpwstr/>
      </vt:variant>
      <vt:variant>
        <vt:i4>7864332</vt:i4>
      </vt:variant>
      <vt:variant>
        <vt:i4>27</vt:i4>
      </vt:variant>
      <vt:variant>
        <vt:i4>0</vt:i4>
      </vt:variant>
      <vt:variant>
        <vt:i4>5</vt:i4>
      </vt:variant>
      <vt:variant>
        <vt:lpwstr>http://www.nevo.co.il/Law_word/law14/LAW-1366.pdf</vt:lpwstr>
      </vt:variant>
      <vt:variant>
        <vt:lpwstr/>
      </vt:variant>
      <vt:variant>
        <vt:i4>393341</vt:i4>
      </vt:variant>
      <vt:variant>
        <vt:i4>24</vt:i4>
      </vt:variant>
      <vt:variant>
        <vt:i4>0</vt:i4>
      </vt:variant>
      <vt:variant>
        <vt:i4>5</vt:i4>
      </vt:variant>
      <vt:variant>
        <vt:lpwstr>http://www.nevo.co.il/Law_word/law17/PROP-1916.pdf</vt:lpwstr>
      </vt:variant>
      <vt:variant>
        <vt:lpwstr/>
      </vt:variant>
      <vt:variant>
        <vt:i4>7929865</vt:i4>
      </vt:variant>
      <vt:variant>
        <vt:i4>21</vt:i4>
      </vt:variant>
      <vt:variant>
        <vt:i4>0</vt:i4>
      </vt:variant>
      <vt:variant>
        <vt:i4>5</vt:i4>
      </vt:variant>
      <vt:variant>
        <vt:lpwstr>http://www.nevo.co.il/Law_word/law14/LAW-1272.pdf</vt:lpwstr>
      </vt:variant>
      <vt:variant>
        <vt:lpwstr/>
      </vt:variant>
      <vt:variant>
        <vt:i4>393332</vt:i4>
      </vt:variant>
      <vt:variant>
        <vt:i4>18</vt:i4>
      </vt:variant>
      <vt:variant>
        <vt:i4>0</vt:i4>
      </vt:variant>
      <vt:variant>
        <vt:i4>5</vt:i4>
      </vt:variant>
      <vt:variant>
        <vt:lpwstr>http://www.nevo.co.il/Law_word/law17/PROP-1788.pdf</vt:lpwstr>
      </vt:variant>
      <vt:variant>
        <vt:lpwstr/>
      </vt:variant>
      <vt:variant>
        <vt:i4>8323074</vt:i4>
      </vt:variant>
      <vt:variant>
        <vt:i4>15</vt:i4>
      </vt:variant>
      <vt:variant>
        <vt:i4>0</vt:i4>
      </vt:variant>
      <vt:variant>
        <vt:i4>5</vt:i4>
      </vt:variant>
      <vt:variant>
        <vt:lpwstr>http://www.nevo.co.il/Law_word/law14/LAW-1219.pdf</vt:lpwstr>
      </vt:variant>
      <vt:variant>
        <vt:lpwstr/>
      </vt:variant>
      <vt:variant>
        <vt:i4>524410</vt:i4>
      </vt:variant>
      <vt:variant>
        <vt:i4>12</vt:i4>
      </vt:variant>
      <vt:variant>
        <vt:i4>0</vt:i4>
      </vt:variant>
      <vt:variant>
        <vt:i4>5</vt:i4>
      </vt:variant>
      <vt:variant>
        <vt:lpwstr>http://www.nevo.co.il/Law_word/law17/PROP-1766.pdf</vt:lpwstr>
      </vt:variant>
      <vt:variant>
        <vt:lpwstr/>
      </vt:variant>
      <vt:variant>
        <vt:i4>8323081</vt:i4>
      </vt:variant>
      <vt:variant>
        <vt:i4>9</vt:i4>
      </vt:variant>
      <vt:variant>
        <vt:i4>0</vt:i4>
      </vt:variant>
      <vt:variant>
        <vt:i4>5</vt:i4>
      </vt:variant>
      <vt:variant>
        <vt:lpwstr>http://www.nevo.co.il/Law_word/law14/LAW-1212.pdf</vt:lpwstr>
      </vt:variant>
      <vt:variant>
        <vt:lpwstr/>
      </vt:variant>
      <vt:variant>
        <vt:i4>7733257</vt:i4>
      </vt:variant>
      <vt:variant>
        <vt:i4>6</vt:i4>
      </vt:variant>
      <vt:variant>
        <vt:i4>0</vt:i4>
      </vt:variant>
      <vt:variant>
        <vt:i4>5</vt:i4>
      </vt:variant>
      <vt:variant>
        <vt:lpwstr>http://www.nevo.co.il/Law_word/law14/LAW-1181.pdf</vt:lpwstr>
      </vt:variant>
      <vt:variant>
        <vt:lpwstr/>
      </vt:variant>
      <vt:variant>
        <vt:i4>7929866</vt:i4>
      </vt:variant>
      <vt:variant>
        <vt:i4>3</vt:i4>
      </vt:variant>
      <vt:variant>
        <vt:i4>0</vt:i4>
      </vt:variant>
      <vt:variant>
        <vt:i4>5</vt:i4>
      </vt:variant>
      <vt:variant>
        <vt:lpwstr>http://www.nevo.co.il/Law_word/law14/LAW-1172.pdf</vt:lpwstr>
      </vt:variant>
      <vt:variant>
        <vt:lpwstr/>
      </vt:variant>
      <vt:variant>
        <vt:i4>7929864</vt:i4>
      </vt:variant>
      <vt:variant>
        <vt:i4>0</vt:i4>
      </vt:variant>
      <vt:variant>
        <vt:i4>0</vt:i4>
      </vt:variant>
      <vt:variant>
        <vt:i4>5</vt:i4>
      </vt:variant>
      <vt:variant>
        <vt:lpwstr>http://www.nevo.co.il/Law_word/law14/LAW-1170.pdf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P199</vt:lpwstr>
  </property>
  <property fmtid="{D5CDD505-2E9C-101B-9397-08002B2CF9AE}" pid="3" name="CHNAME">
    <vt:lpwstr>צבא-הגנה לישראל</vt:lpwstr>
  </property>
  <property fmtid="{D5CDD505-2E9C-101B-9397-08002B2CF9AE}" pid="4" name="LAWNAME">
    <vt:lpwstr>חוק שירות בטחון [נוסח משולב], תשמ"ו-1986</vt:lpwstr>
  </property>
  <property fmtid="{D5CDD505-2E9C-101B-9397-08002B2CF9AE}" pid="5" name="LAWNUMBER">
    <vt:lpwstr>0009</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NOSE11">
    <vt:lpwstr>בטחון</vt:lpwstr>
  </property>
  <property fmtid="{D5CDD505-2E9C-101B-9397-08002B2CF9AE}" pid="13" name="NOSE21">
    <vt:lpwstr>צה"ל</vt:lpwstr>
  </property>
  <property fmtid="{D5CDD505-2E9C-101B-9397-08002B2CF9AE}" pid="14" name="NOSE31">
    <vt:lpwstr>שירות בטחון</vt:lpwstr>
  </property>
  <property fmtid="{D5CDD505-2E9C-101B-9397-08002B2CF9AE}" pid="15" name="NOSE41">
    <vt:lpwstr/>
  </property>
  <property fmtid="{D5CDD505-2E9C-101B-9397-08002B2CF9AE}" pid="16" name="NOSE12">
    <vt:lpwstr/>
  </property>
  <property fmtid="{D5CDD505-2E9C-101B-9397-08002B2CF9AE}" pid="17" name="NOSE22">
    <vt:lpwstr/>
  </property>
  <property fmtid="{D5CDD505-2E9C-101B-9397-08002B2CF9AE}" pid="18" name="NOSE32">
    <vt:lpwstr/>
  </property>
  <property fmtid="{D5CDD505-2E9C-101B-9397-08002B2CF9AE}" pid="19" name="NOSE42">
    <vt:lpwstr/>
  </property>
  <property fmtid="{D5CDD505-2E9C-101B-9397-08002B2CF9AE}" pid="20" name="NOSE13">
    <vt:lpwstr/>
  </property>
  <property fmtid="{D5CDD505-2E9C-101B-9397-08002B2CF9AE}" pid="21" name="NOSE23">
    <vt:lpwstr/>
  </property>
  <property fmtid="{D5CDD505-2E9C-101B-9397-08002B2CF9AE}" pid="22" name="NOSE33">
    <vt:lpwstr/>
  </property>
  <property fmtid="{D5CDD505-2E9C-101B-9397-08002B2CF9AE}" pid="23" name="NOSE43">
    <vt:lpwstr/>
  </property>
  <property fmtid="{D5CDD505-2E9C-101B-9397-08002B2CF9AE}" pid="24" name="NOSE14">
    <vt:lpwstr/>
  </property>
  <property fmtid="{D5CDD505-2E9C-101B-9397-08002B2CF9AE}" pid="25" name="NOSE24">
    <vt:lpwstr/>
  </property>
  <property fmtid="{D5CDD505-2E9C-101B-9397-08002B2CF9AE}" pid="26" name="NOSE34">
    <vt:lpwstr/>
  </property>
  <property fmtid="{D5CDD505-2E9C-101B-9397-08002B2CF9AE}" pid="27" name="NOSE44">
    <vt:lpwstr/>
  </property>
  <property fmtid="{D5CDD505-2E9C-101B-9397-08002B2CF9AE}" pid="28" name="NOSE15">
    <vt:lpwstr/>
  </property>
  <property fmtid="{D5CDD505-2E9C-101B-9397-08002B2CF9AE}" pid="29" name="NOSE25">
    <vt:lpwstr/>
  </property>
  <property fmtid="{D5CDD505-2E9C-101B-9397-08002B2CF9AE}" pid="30" name="NOSE35">
    <vt:lpwstr/>
  </property>
  <property fmtid="{D5CDD505-2E9C-101B-9397-08002B2CF9AE}" pid="31" name="NOSE45">
    <vt:lpwstr/>
  </property>
  <property fmtid="{D5CDD505-2E9C-101B-9397-08002B2CF9AE}" pid="32" name="NOSE16">
    <vt:lpwstr/>
  </property>
  <property fmtid="{D5CDD505-2E9C-101B-9397-08002B2CF9AE}" pid="33" name="NOSE26">
    <vt:lpwstr/>
  </property>
  <property fmtid="{D5CDD505-2E9C-101B-9397-08002B2CF9AE}" pid="34" name="NOSE36">
    <vt:lpwstr/>
  </property>
  <property fmtid="{D5CDD505-2E9C-101B-9397-08002B2CF9AE}" pid="35" name="NOSE46">
    <vt:lpwstr/>
  </property>
  <property fmtid="{D5CDD505-2E9C-101B-9397-08002B2CF9AE}" pid="36" name="NOSE17">
    <vt:lpwstr/>
  </property>
  <property fmtid="{D5CDD505-2E9C-101B-9397-08002B2CF9AE}" pid="37" name="NOSE27">
    <vt:lpwstr/>
  </property>
  <property fmtid="{D5CDD505-2E9C-101B-9397-08002B2CF9AE}" pid="38" name="NOSE37">
    <vt:lpwstr/>
  </property>
  <property fmtid="{D5CDD505-2E9C-101B-9397-08002B2CF9AE}" pid="39" name="NOSE47">
    <vt:lpwstr/>
  </property>
  <property fmtid="{D5CDD505-2E9C-101B-9397-08002B2CF9AE}" pid="40" name="NOSE18">
    <vt:lpwstr/>
  </property>
  <property fmtid="{D5CDD505-2E9C-101B-9397-08002B2CF9AE}" pid="41" name="NOSE28">
    <vt:lpwstr/>
  </property>
  <property fmtid="{D5CDD505-2E9C-101B-9397-08002B2CF9AE}" pid="42" name="NOSE38">
    <vt:lpwstr/>
  </property>
  <property fmtid="{D5CDD505-2E9C-101B-9397-08002B2CF9AE}" pid="43" name="NOSE48">
    <vt:lpwstr/>
  </property>
  <property fmtid="{D5CDD505-2E9C-101B-9397-08002B2CF9AE}" pid="44" name="NOSE19">
    <vt:lpwstr/>
  </property>
  <property fmtid="{D5CDD505-2E9C-101B-9397-08002B2CF9AE}" pid="45" name="NOSE29">
    <vt:lpwstr/>
  </property>
  <property fmtid="{D5CDD505-2E9C-101B-9397-08002B2CF9AE}" pid="46" name="NOSE39">
    <vt:lpwstr/>
  </property>
  <property fmtid="{D5CDD505-2E9C-101B-9397-08002B2CF9AE}" pid="47" name="NOSE49">
    <vt:lpwstr/>
  </property>
  <property fmtid="{D5CDD505-2E9C-101B-9397-08002B2CF9AE}" pid="48" name="NOSE110">
    <vt:lpwstr/>
  </property>
  <property fmtid="{D5CDD505-2E9C-101B-9397-08002B2CF9AE}" pid="49" name="NOSE210">
    <vt:lpwstr/>
  </property>
  <property fmtid="{D5CDD505-2E9C-101B-9397-08002B2CF9AE}" pid="50" name="NOSE310">
    <vt:lpwstr/>
  </property>
  <property fmtid="{D5CDD505-2E9C-101B-9397-08002B2CF9AE}" pid="51" name="NOSE410">
    <vt:lpwstr/>
  </property>
  <property fmtid="{D5CDD505-2E9C-101B-9397-08002B2CF9AE}" pid="52" name="mekor_samchut">
    <vt:lpwstr/>
  </property>
  <property fmtid="{D5CDD505-2E9C-101B-9397-08002B2CF9AE}" pid="53" name="MEKORSAMCHUT">
    <vt:lpwstr/>
  </property>
  <property fmtid="{D5CDD505-2E9C-101B-9397-08002B2CF9AE}" pid="54" name="LINKK1">
    <vt:lpwstr>https://www.nevo.co.il/Law_word/law14/LAW-3023.pdf;‎רשומות - ספר חוקים#ס"ח תשפ"ג מס' 3023#מיום ‏‏15.2.2023 עמ' 52– הוראת שעה תשנ"ה-1995 (תיקון מס' 18) תשפ"ג-2023‏</vt:lpwstr>
  </property>
  <property fmtid="{D5CDD505-2E9C-101B-9397-08002B2CF9AE}" pid="55" name="LINKK2">
    <vt:lpwstr>https://www.nevo.co.il/Law_word/law14/LAW-3025.pdf;‎רשומות - ספר חוקים#ס"ח תשפ"ג מס' 3025#מיום 21.2.2023 ‏עמ' 58– הוראת שעה תשס"ה-2005 (תיקון מס' 10) תשפ"ג-2023‏</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