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43A" w:rsidRDefault="0099443A" w:rsidP="00C91EB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שירות בתי הסוהר (נכים ונספים), תשמ"א</w:t>
      </w:r>
      <w:r w:rsidR="00C91EB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:rsidR="007034AE" w:rsidRPr="007034AE" w:rsidRDefault="007034AE" w:rsidP="007034AE">
      <w:pPr>
        <w:spacing w:line="320" w:lineRule="auto"/>
        <w:jc w:val="left"/>
        <w:rPr>
          <w:rFonts w:cs="FrankRuehl"/>
          <w:szCs w:val="26"/>
          <w:rtl/>
        </w:rPr>
      </w:pPr>
    </w:p>
    <w:p w:rsidR="00F34FCE" w:rsidRDefault="00F34FCE" w:rsidP="00F34FCE">
      <w:pPr>
        <w:spacing w:line="320" w:lineRule="auto"/>
        <w:jc w:val="left"/>
        <w:rPr>
          <w:rtl/>
        </w:rPr>
      </w:pPr>
    </w:p>
    <w:p w:rsidR="00F34FCE" w:rsidRDefault="00F34FCE" w:rsidP="00F34FCE">
      <w:pPr>
        <w:spacing w:line="320" w:lineRule="auto"/>
        <w:jc w:val="left"/>
        <w:rPr>
          <w:rFonts w:cs="FrankRuehl"/>
          <w:szCs w:val="26"/>
          <w:rtl/>
        </w:rPr>
      </w:pPr>
      <w:r w:rsidRPr="00F34FCE">
        <w:rPr>
          <w:rFonts w:cs="Miriam"/>
          <w:szCs w:val="22"/>
          <w:rtl/>
        </w:rPr>
        <w:t>רשויות ומשפט מנהלי</w:t>
      </w:r>
      <w:r w:rsidRPr="00F34FCE">
        <w:rPr>
          <w:rFonts w:cs="FrankRuehl"/>
          <w:szCs w:val="26"/>
          <w:rtl/>
        </w:rPr>
        <w:t xml:space="preserve"> – שרותי רווחה – נכים</w:t>
      </w:r>
    </w:p>
    <w:p w:rsidR="00F34FCE" w:rsidRDefault="00F34FCE" w:rsidP="00F34FCE">
      <w:pPr>
        <w:spacing w:line="320" w:lineRule="auto"/>
        <w:jc w:val="left"/>
        <w:rPr>
          <w:rFonts w:cs="FrankRuehl"/>
          <w:szCs w:val="26"/>
          <w:rtl/>
        </w:rPr>
      </w:pPr>
      <w:r w:rsidRPr="00F34FCE">
        <w:rPr>
          <w:rFonts w:cs="Miriam"/>
          <w:szCs w:val="22"/>
          <w:rtl/>
        </w:rPr>
        <w:t>בטחון</w:t>
      </w:r>
      <w:r w:rsidRPr="00F34FCE">
        <w:rPr>
          <w:rFonts w:cs="FrankRuehl"/>
          <w:szCs w:val="26"/>
          <w:rtl/>
        </w:rPr>
        <w:t xml:space="preserve"> – בתי סוהר – שירות בתי הסוהר</w:t>
      </w:r>
    </w:p>
    <w:p w:rsidR="007034AE" w:rsidRPr="00F34FCE" w:rsidRDefault="00F34FCE" w:rsidP="00F34FCE">
      <w:pPr>
        <w:spacing w:line="320" w:lineRule="auto"/>
        <w:jc w:val="left"/>
        <w:rPr>
          <w:rFonts w:cs="Miriam"/>
          <w:szCs w:val="22"/>
          <w:rtl/>
        </w:rPr>
      </w:pPr>
      <w:r w:rsidRPr="00F34FCE">
        <w:rPr>
          <w:rFonts w:cs="Miriam"/>
          <w:szCs w:val="22"/>
          <w:rtl/>
        </w:rPr>
        <w:t>רשויות ומשפט מנהלי</w:t>
      </w:r>
      <w:r w:rsidRPr="00F34FCE">
        <w:rPr>
          <w:rFonts w:cs="FrankRuehl"/>
          <w:szCs w:val="26"/>
          <w:rtl/>
        </w:rPr>
        <w:t xml:space="preserve"> – בתי סוהר – שירות בתי הסוהר – נכים ונספים</w:t>
      </w:r>
    </w:p>
    <w:p w:rsidR="0099443A" w:rsidRDefault="0099443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9443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1EB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9443A" w:rsidRDefault="0099443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9443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1EB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hyperlink w:anchor="Seif1" w:tooltip="דין סוהר נכ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9443A" w:rsidRDefault="0099443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דין סוהר נכה</w:t>
            </w:r>
          </w:p>
        </w:tc>
        <w:tc>
          <w:tcPr>
            <w:tcW w:w="1247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9443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1EB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hyperlink w:anchor="Seif2" w:tooltip="דין משפחת סוהר שנספ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9443A" w:rsidRDefault="0099443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דין משפחת סוהר שנספה</w:t>
            </w:r>
          </w:p>
        </w:tc>
        <w:tc>
          <w:tcPr>
            <w:tcW w:w="1247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9443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1EB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hyperlink w:anchor="Seif3" w:tooltip="בר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9443A" w:rsidRDefault="0099443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ברירה</w:t>
            </w:r>
          </w:p>
        </w:tc>
        <w:tc>
          <w:tcPr>
            <w:tcW w:w="1247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9443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1EB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hyperlink w:anchor="Seif4" w:tooltip="אזכ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9443A" w:rsidRDefault="0099443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אזכורים</w:t>
            </w:r>
          </w:p>
        </w:tc>
        <w:tc>
          <w:tcPr>
            <w:tcW w:w="1247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9443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1EB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hyperlink w:anchor="Seif5" w:tooltip="זכויות 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9443A" w:rsidRDefault="0099443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זכויות יתר</w:t>
            </w:r>
          </w:p>
        </w:tc>
        <w:tc>
          <w:tcPr>
            <w:tcW w:w="1247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9443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1EB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hyperlink w:anchor="Seif6" w:tooltip="סוהר שנעד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9443A" w:rsidRDefault="0099443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סוהר שנעדר</w:t>
            </w:r>
          </w:p>
        </w:tc>
        <w:tc>
          <w:tcPr>
            <w:tcW w:w="1247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99443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1EB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hyperlink w:anchor="Seif7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9443A" w:rsidRDefault="0099443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99443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1EB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hyperlink w:anchor="Seif8" w:tooltip="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9443A" w:rsidRDefault="0099443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1247" w:type="dxa"/>
          </w:tcPr>
          <w:p w:rsidR="0099443A" w:rsidRDefault="009944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:rsidR="0099443A" w:rsidRDefault="0099443A">
      <w:pPr>
        <w:pStyle w:val="big-header"/>
        <w:ind w:left="0" w:right="1134"/>
        <w:rPr>
          <w:rFonts w:cs="FrankRuehl"/>
          <w:sz w:val="32"/>
          <w:rtl/>
        </w:rPr>
      </w:pPr>
    </w:p>
    <w:p w:rsidR="0099443A" w:rsidRDefault="0099443A" w:rsidP="007034A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שירות בתי הסוהר (נכים ונספים), תשמ"א</w:t>
      </w:r>
      <w:r w:rsidR="00C91EB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  <w:r w:rsidR="00C91EB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9443A" w:rsidRDefault="009944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4pt;z-index:251653632" o:allowincell="f" filled="f" stroked="f" strokecolor="lime" strokeweight=".25pt">
            <v:textbox style="mso-next-textbox:#_x0000_s1026" inset="0,0,0,0">
              <w:txbxContent>
                <w:p w:rsidR="0099443A" w:rsidRDefault="0099443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487823">
        <w:rPr>
          <w:rStyle w:val="default"/>
          <w:rFonts w:cs="FrankRuehl"/>
          <w:rtl/>
        </w:rPr>
        <w:t>–</w:t>
      </w:r>
    </w:p>
    <w:p w:rsidR="0099443A" w:rsidRDefault="0099443A" w:rsidP="004878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>
        <w:rPr>
          <w:rStyle w:val="default"/>
          <w:rFonts w:cs="FrankRuehl" w:hint="cs"/>
          <w:rtl/>
        </w:rPr>
        <w:t xml:space="preserve">והר" </w:t>
      </w:r>
      <w:r w:rsidR="0048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אדם הנמנה עם שירות בתי הסוהר;</w:t>
      </w:r>
    </w:p>
    <w:p w:rsidR="0099443A" w:rsidRDefault="0099443A" w:rsidP="004878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וק הנכים" </w:t>
      </w:r>
      <w:r w:rsidR="0048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 הנכים (תגמולים ושיקום), תשי"ט</w:t>
      </w:r>
      <w:r w:rsidR="0048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 [</w:t>
      </w:r>
      <w:r>
        <w:rPr>
          <w:rStyle w:val="default"/>
          <w:rFonts w:cs="FrankRuehl" w:hint="cs"/>
          <w:rtl/>
        </w:rPr>
        <w:t>נוסח משולב], והתקנות לפיו;</w:t>
      </w:r>
    </w:p>
    <w:p w:rsidR="0099443A" w:rsidRDefault="0099443A" w:rsidP="004878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וק משפחות החיילים" </w:t>
      </w:r>
      <w:r w:rsidR="0048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 משפחות חיילים שנספו במערכה</w:t>
      </w:r>
      <w:r>
        <w:rPr>
          <w:rStyle w:val="default"/>
          <w:rFonts w:cs="FrankRuehl"/>
          <w:rtl/>
        </w:rPr>
        <w:t xml:space="preserve"> (ת</w:t>
      </w:r>
      <w:r>
        <w:rPr>
          <w:rStyle w:val="default"/>
          <w:rFonts w:cs="FrankRuehl" w:hint="cs"/>
          <w:rtl/>
        </w:rPr>
        <w:t>גמולים ושיקום), תש"י</w:t>
      </w:r>
      <w:r w:rsidR="0048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1950, </w:t>
      </w:r>
      <w:r>
        <w:rPr>
          <w:rStyle w:val="default"/>
          <w:rFonts w:cs="FrankRuehl" w:hint="cs"/>
          <w:rtl/>
        </w:rPr>
        <w:t>והתקנות לפיו;</w:t>
      </w:r>
    </w:p>
    <w:p w:rsidR="0099443A" w:rsidRDefault="0099443A" w:rsidP="004878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וק הגמלאות" </w:t>
      </w:r>
      <w:r w:rsidR="0048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 שירות המדינה (גמלאות) [נוסח משולב], 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"ל</w:t>
      </w:r>
      <w:r w:rsidR="0048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1970;</w:t>
      </w:r>
    </w:p>
    <w:p w:rsidR="0099443A" w:rsidRDefault="0099443A" w:rsidP="004878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>ירות בשירות בתי הסוהר"</w:t>
      </w:r>
      <w:r>
        <w:rPr>
          <w:rStyle w:val="default"/>
          <w:rFonts w:cs="FrankRuehl"/>
          <w:rtl/>
        </w:rPr>
        <w:t xml:space="preserve"> </w:t>
      </w:r>
      <w:r w:rsidR="0048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שירות של סוהר בשירות בתי הסוהר.</w:t>
      </w:r>
    </w:p>
    <w:p w:rsidR="0099443A" w:rsidRDefault="0099443A" w:rsidP="000E2E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36.2pt;z-index:251654656" o:allowincell="f" filled="f" stroked="f" strokecolor="lime" strokeweight=".25pt">
            <v:textbox inset="0,0,0,0">
              <w:txbxContent>
                <w:p w:rsidR="0099443A" w:rsidRDefault="0099443A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סוהר נכה</w:t>
                  </w:r>
                </w:p>
                <w:p w:rsidR="00BB11A8" w:rsidRDefault="00BB11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ת"ט תשמ"א-1981</w:t>
                  </w:r>
                </w:p>
                <w:p w:rsidR="00AB239D" w:rsidRDefault="00AB239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תשע"ז-2016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B239D">
        <w:rPr>
          <w:rStyle w:val="default"/>
          <w:rFonts w:cs="FrankRuehl"/>
          <w:rtl/>
        </w:rPr>
        <w:t>.</w:t>
      </w:r>
      <w:r w:rsidRPr="00AB239D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 xml:space="preserve">ק הנכים יחול על סוהר, ולענין זה </w:t>
      </w:r>
      <w:r w:rsidR="00AB239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כל מקום בחוק הנכים שמדובר בו </w:t>
      </w:r>
      <w:r w:rsidR="000E2EDC" w:rsidRPr="000E2EDC">
        <w:rPr>
          <w:rStyle w:val="default"/>
          <w:rFonts w:cs="FrankRuehl" w:hint="cs"/>
          <w:rtl/>
        </w:rPr>
        <w:t>בחייל שהוא חייל בשירות קבע</w:t>
      </w:r>
      <w:r>
        <w:rPr>
          <w:rStyle w:val="default"/>
          <w:rFonts w:cs="FrankRuehl" w:hint="cs"/>
          <w:rtl/>
        </w:rPr>
        <w:t xml:space="preserve">, בשירות או בשירות צבאי, ייקרא כאילו מדובר בסוהר או </w:t>
      </w:r>
      <w:r w:rsidR="000E2EDC">
        <w:rPr>
          <w:rStyle w:val="default"/>
          <w:rFonts w:cs="FrankRuehl" w:hint="cs"/>
          <w:rtl/>
        </w:rPr>
        <w:t>בשירות</w:t>
      </w:r>
      <w:r w:rsidR="00BB11A8">
        <w:rPr>
          <w:rStyle w:val="a6"/>
          <w:rFonts w:cs="FrankRuehl"/>
          <w:sz w:val="26"/>
          <w:rtl/>
        </w:rPr>
        <w:footnoteReference w:id="2"/>
      </w:r>
      <w:r w:rsidR="000E2ED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בשירות בתי הסוהר, הכל לפי הענין.</w:t>
      </w:r>
    </w:p>
    <w:p w:rsidR="00BB11A8" w:rsidRPr="00C727AD" w:rsidRDefault="00AB239D" w:rsidP="00AB239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11"/>
      <w:r w:rsidRPr="00C727A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</w:t>
      </w:r>
      <w:r w:rsidR="00BB11A8" w:rsidRPr="00C727A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 28.5.1981</w:t>
      </w:r>
    </w:p>
    <w:p w:rsidR="00BB11A8" w:rsidRPr="00C727AD" w:rsidRDefault="00BB11A8" w:rsidP="00AB239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727A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תשמ"א-1981</w:t>
      </w:r>
    </w:p>
    <w:p w:rsidR="00BB11A8" w:rsidRPr="00C727AD" w:rsidRDefault="00BB11A8" w:rsidP="00AB239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C727A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תשמ"א מס' 1028</w:t>
        </w:r>
      </w:hyperlink>
      <w:r w:rsidRPr="00C727A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28.5.1981 עמ' 298</w:t>
      </w:r>
    </w:p>
    <w:p w:rsidR="00BB11A8" w:rsidRPr="00C727AD" w:rsidRDefault="00BB11A8" w:rsidP="00BB11A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727A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727A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חו</w:t>
      </w:r>
      <w:r w:rsidRPr="00C727A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 הנכים יחול על סוהר, ולענין זה </w:t>
      </w:r>
      <w:r w:rsidRPr="00C727A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C727A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מקום בחוק הנכים שמדובר בו בחייל, בחייל המשרת בצבא-הגנה לישראל על פי התחייבות לשירות קבע, בשירות או בשירות צבאי, ייקרא כאילו מדובר בסוהר או </w:t>
      </w:r>
      <w:r w:rsidRPr="00C727A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בשירות</w:t>
      </w:r>
      <w:r w:rsidRPr="00C727A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בשירות בתי הסוהר, הכל לפי הענין.</w:t>
      </w:r>
    </w:p>
    <w:p w:rsidR="00BB11A8" w:rsidRPr="00C727AD" w:rsidRDefault="00BB11A8" w:rsidP="00AB239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AB239D" w:rsidRPr="00C727AD" w:rsidRDefault="00BB11A8" w:rsidP="00AB239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727A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</w:t>
      </w:r>
      <w:r w:rsidR="00AB239D" w:rsidRPr="00C727A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 27.4.2017</w:t>
      </w:r>
    </w:p>
    <w:p w:rsidR="00AB239D" w:rsidRPr="00C727AD" w:rsidRDefault="00AB239D" w:rsidP="00AB239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727A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:rsidR="00AB239D" w:rsidRPr="00C727AD" w:rsidRDefault="00AB239D" w:rsidP="00AB239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C727A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2592</w:t>
        </w:r>
      </w:hyperlink>
      <w:r w:rsidRPr="00C727A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29.12.2016 עמ' 243 (</w:t>
      </w:r>
      <w:hyperlink r:id="rId9" w:history="1">
        <w:r w:rsidRPr="00C727A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1083</w:t>
        </w:r>
      </w:hyperlink>
      <w:r w:rsidRPr="00C727A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AB239D" w:rsidRPr="00AB239D" w:rsidRDefault="00AB239D" w:rsidP="00AB239D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727A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727A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חו</w:t>
      </w:r>
      <w:r w:rsidRPr="00C727A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 הנכים יחול על סוהר, ולענין זה </w:t>
      </w:r>
      <w:r w:rsidRPr="00C727A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C727A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מקום בחוק הנכים שמדובר בו </w:t>
      </w:r>
      <w:r w:rsidRPr="00C727A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בחייל, בחייל המשרת בצבא-הגנה לישראל על פי התחייבות לשירות קבע</w:t>
      </w:r>
      <w:r w:rsidRPr="00C727A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727A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בחייל שהוא חייל בשירות קבע</w:t>
      </w:r>
      <w:r w:rsidRPr="00C727A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בשירות או בשירות צבאי, ייקרא כאילו מדובר בסוהר או </w:t>
      </w:r>
      <w:r w:rsidRPr="00C727A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בשירות</w:t>
      </w:r>
      <w:r w:rsidRPr="00C727A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B11A8" w:rsidRPr="00C727A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בשירות </w:t>
      </w:r>
      <w:r w:rsidRPr="00C727A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בשירות בתי הסוהר, הכל לפי הענין.</w:t>
      </w:r>
      <w:bookmarkEnd w:id="2"/>
    </w:p>
    <w:p w:rsidR="0099443A" w:rsidRDefault="0099443A" w:rsidP="00AB23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31.7pt;z-index:251655680" o:allowincell="f" filled="f" stroked="f" strokecolor="lime" strokeweight=".25pt">
            <v:textbox inset="0,0,0,0">
              <w:txbxContent>
                <w:p w:rsidR="0099443A" w:rsidRDefault="0099443A" w:rsidP="00C91EB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משפחת</w:t>
                  </w:r>
                  <w:r w:rsidR="00C91EB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הר שנספה</w:t>
                  </w:r>
                </w:p>
                <w:p w:rsidR="00AB239D" w:rsidRDefault="00AB239D" w:rsidP="00AB239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תשע"ז-2016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 w:rsidRPr="00AB239D">
        <w:rPr>
          <w:rStyle w:val="default"/>
          <w:rFonts w:cs="FrankRuehl"/>
          <w:rtl/>
        </w:rPr>
        <w:t>.</w:t>
      </w:r>
      <w:r w:rsidRPr="00AB239D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 xml:space="preserve">חוק </w:t>
      </w:r>
      <w:r>
        <w:rPr>
          <w:rStyle w:val="default"/>
          <w:rFonts w:cs="FrankRuehl" w:hint="cs"/>
          <w:rtl/>
        </w:rPr>
        <w:t>משפחות החיילים יחול על סוהר שנפטר ועל בני משפחתו של סוהר שנפטר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ולענין זה, </w:t>
      </w:r>
      <w:r w:rsidR="00AB239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מקום בחוק משפחות החיילים שמדובר בו בחייל</w:t>
      </w:r>
      <w:r w:rsidR="000E2EDC">
        <w:rPr>
          <w:rStyle w:val="default"/>
          <w:rFonts w:cs="FrankRuehl" w:hint="cs"/>
          <w:rtl/>
        </w:rPr>
        <w:t xml:space="preserve"> </w:t>
      </w:r>
      <w:r w:rsidR="000E2EDC" w:rsidRPr="000E2EDC">
        <w:rPr>
          <w:rStyle w:val="default"/>
          <w:rFonts w:cs="FrankRuehl" w:hint="cs"/>
          <w:rtl/>
        </w:rPr>
        <w:t>שהוא חייל בשירות קבע</w:t>
      </w:r>
      <w:r>
        <w:rPr>
          <w:rStyle w:val="default"/>
          <w:rFonts w:cs="FrankRuehl" w:hint="cs"/>
          <w:rtl/>
        </w:rPr>
        <w:t>, בשירות או בשירות צבאי ייקרא כאילו מדובר בסוהר או בשירות בשירות בתי הסוהר, הכל לפי הענין.</w:t>
      </w:r>
    </w:p>
    <w:p w:rsidR="00AB239D" w:rsidRPr="00C727AD" w:rsidRDefault="00AB239D" w:rsidP="00AB239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12"/>
      <w:r w:rsidRPr="00C727AD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27.4.2017</w:t>
      </w:r>
    </w:p>
    <w:p w:rsidR="00AB239D" w:rsidRPr="00C727AD" w:rsidRDefault="00AB239D" w:rsidP="00AB239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727AD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:rsidR="00AB239D" w:rsidRPr="00C727AD" w:rsidRDefault="00AB239D" w:rsidP="00AB239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C727A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2592</w:t>
        </w:r>
      </w:hyperlink>
      <w:r w:rsidRPr="00C727A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29.12.2016 עמ' 243 (</w:t>
      </w:r>
      <w:hyperlink r:id="rId11" w:history="1">
        <w:r w:rsidRPr="00C727A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1083</w:t>
        </w:r>
      </w:hyperlink>
      <w:r w:rsidRPr="00C727AD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AB239D" w:rsidRPr="00DD044E" w:rsidRDefault="00AB239D" w:rsidP="00DD044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727A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C727A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חוק </w:t>
      </w:r>
      <w:r w:rsidRPr="00C727A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משפחות החיילים יחול על סוהר שנפטר ועל בני משפחתו של סוהר שנפטר</w:t>
      </w:r>
      <w:r w:rsidRPr="00C727A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C727A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ולענין זה, </w:t>
      </w:r>
      <w:r w:rsidRPr="00C727A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C727A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מקום בחוק משפחות החיילים שמדובר בו בחייל </w:t>
      </w:r>
      <w:r w:rsidRPr="00C727A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שהוא חייל בשירות קבע</w:t>
      </w:r>
      <w:r w:rsidRPr="00C727A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בשירות או בשירות צבאי ייקרא כאילו מדובר בסוהר או בשירות בשירות בתי הסוהר, הכל לפי הענין.</w:t>
      </w:r>
      <w:bookmarkEnd w:id="4"/>
    </w:p>
    <w:p w:rsidR="0099443A" w:rsidRDefault="009944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29" style="position:absolute;left:0;text-align:left;margin-left:464.5pt;margin-top:8.05pt;width:75.05pt;height:14.2pt;z-index:251656704" o:allowincell="f" filled="f" stroked="f" strokecolor="lime" strokeweight=".25pt">
            <v:textbox inset="0,0,0,0">
              <w:txbxContent>
                <w:p w:rsidR="0099443A" w:rsidRDefault="0099443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פטר סוהר כתוצאה ממחלה או החמרת מחל</w:t>
      </w:r>
      <w:r>
        <w:rPr>
          <w:rStyle w:val="default"/>
          <w:rFonts w:cs="FrankRuehl"/>
          <w:rtl/>
        </w:rPr>
        <w:t xml:space="preserve">ה, </w:t>
      </w:r>
      <w:r>
        <w:rPr>
          <w:rStyle w:val="default"/>
          <w:rFonts w:cs="FrankRuehl" w:hint="cs"/>
          <w:rtl/>
        </w:rPr>
        <w:t>בנסיבות שהיו מזכות את בני משפחתו לתגמולים לפי חוק משפ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ות החיילים לולא הוראות סעיף זה, רשאים בני המשפחה שהם גם שאירים לפי חוק הגמלאות לבחור באחד מאלה:</w:t>
      </w:r>
    </w:p>
    <w:p w:rsidR="0099443A" w:rsidRDefault="0099443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צבה כאמור בסעיף 77(ד)(1) לחוק הגמלאות;</w:t>
      </w:r>
    </w:p>
    <w:p w:rsidR="0099443A" w:rsidRDefault="0099443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צבה כאמור בסעיף 77(ד)(2) לחוק הגמלאות;</w:t>
      </w:r>
    </w:p>
    <w:p w:rsidR="0099443A" w:rsidRDefault="0099443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גמולים לפי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 xml:space="preserve">וק משפחות החיילים, בתוספת קצבה כאמור בסעיף 78(ג) לחוק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גמלאות;</w:t>
      </w:r>
    </w:p>
    <w:p w:rsidR="0099443A" w:rsidRDefault="0099443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גמולים לפי חוק משפחות החיילים בתוספת המענק המשתלם לפי סעיפים 27 או 40 לחוק הגמלאות במקום הקצבה המשתלמת לפי סעיף 78(ג) לחוק הגמלאות.</w:t>
      </w:r>
    </w:p>
    <w:p w:rsidR="0099443A" w:rsidRDefault="009944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ני משפחה כאמור שנתקיימו בהם התנאים לזכאות לפי סע</w:t>
      </w:r>
      <w:r>
        <w:rPr>
          <w:rStyle w:val="default"/>
          <w:rFonts w:cs="FrankRuehl"/>
          <w:rtl/>
        </w:rPr>
        <w:t>יף</w:t>
      </w:r>
      <w:r>
        <w:rPr>
          <w:rStyle w:val="default"/>
          <w:rFonts w:cs="FrankRuehl" w:hint="cs"/>
          <w:rtl/>
        </w:rPr>
        <w:t xml:space="preserve"> 77(ה) לחוק הגמלאות, רשאים לבחור, במקום זכויותיהם לפי סעיף קטן (א), בתגמולים לפי חוק משפחות החיילים ובגמלאות לפי סעיף 77(ה)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אמור.</w:t>
      </w:r>
    </w:p>
    <w:p w:rsidR="0099443A" w:rsidRDefault="009944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77(ו) לחוק הגמלאות יחול, בשינויים המחוייבים, גם על גמלאות לפי חוק הגמלאות המשתלמות לפי סעיף זה.</w:t>
      </w:r>
    </w:p>
    <w:p w:rsidR="0099443A" w:rsidRDefault="009944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30" style="position:absolute;left:0;text-align:left;margin-left:464.5pt;margin-top:8.05pt;width:75.05pt;height:16.5pt;z-index:251657728" o:allowincell="f" filled="f" stroked="f" strokecolor="lime" strokeweight=".25pt">
            <v:textbox inset="0,0,0,0">
              <w:txbxContent>
                <w:p w:rsidR="0099443A" w:rsidRDefault="0099443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חיקוק שבו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דובר בחוק הנכים או בחוק משפחות החיילים, ייקר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כאילו מדובר בו גם בחוק זה.</w:t>
      </w:r>
    </w:p>
    <w:p w:rsidR="0099443A" w:rsidRDefault="009944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>
          <v:rect id="_x0000_s1031" style="position:absolute;left:0;text-align:left;margin-left:464.5pt;margin-top:8.05pt;width:75.05pt;height:11.55pt;z-index:251658752" o:allowincell="f" filled="f" stroked="f" strokecolor="lime" strokeweight=".25pt">
            <v:textbox inset="0,0,0,0">
              <w:txbxContent>
                <w:p w:rsidR="0099443A" w:rsidRDefault="0099443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ויות 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חיקוק המעניק או נותן סמכות להעניק זכות יתר, פטור, שחרור מלא או חלקי מחובה המוטלת על פי דין או עדיפות או זכות אחרת, הניתנים לחייל נכה כמשמעותו בחוק הנ</w:t>
      </w:r>
      <w:r>
        <w:rPr>
          <w:rStyle w:val="default"/>
          <w:rFonts w:cs="FrankRuehl"/>
          <w:rtl/>
        </w:rPr>
        <w:t>כי</w:t>
      </w:r>
      <w:r>
        <w:rPr>
          <w:rStyle w:val="default"/>
          <w:rFonts w:cs="FrankRuehl" w:hint="cs"/>
          <w:rtl/>
        </w:rPr>
        <w:t>ם או לבן משפחה של חייל שנספה כמ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מעותו בחוק משפחות החיילים, רואים אותו כמעניק או נותן סמכות להעניק אותם גם לסוהר נכה או לבן משפחה של סוהר שנספה.</w:t>
      </w:r>
    </w:p>
    <w:p w:rsidR="0099443A" w:rsidRDefault="009944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lastRenderedPageBreak/>
        <w:pict>
          <v:rect id="_x0000_s1032" style="position:absolute;left:0;text-align:left;margin-left:464.5pt;margin-top:8.05pt;width:75.05pt;height:14.25pt;z-index:251659776" o:allowincell="f" filled="f" stroked="f" strokecolor="lime" strokeweight=".25pt">
            <v:textbox inset="0,0,0,0">
              <w:txbxContent>
                <w:p w:rsidR="0099443A" w:rsidRDefault="0099443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הר שנעדר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>נין סעיף 3 לחוק משפחות החיילים, במקום רשות צבאית מוסמכת יבוא, לגבי סוהר שנעדר, סוהר בכיר ששר הפנים מינהו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ענין סעיף זה.</w:t>
      </w:r>
    </w:p>
    <w:p w:rsidR="0099443A" w:rsidRDefault="0099443A" w:rsidP="004878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pict>
          <v:rect id="_x0000_s1033" style="position:absolute;left:0;text-align:left;margin-left:464.5pt;margin-top:8.05pt;width:75.05pt;height:9.7pt;z-index:251660800" o:allowincell="f" filled="f" stroked="f" strokecolor="lime" strokeweight=".25pt">
            <v:textbox inset="0,0,0,0">
              <w:txbxContent>
                <w:p w:rsidR="0099443A" w:rsidRDefault="0099443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שירות בתי הסוהר (נכים ונספים), תש"ך</w:t>
      </w:r>
      <w:r w:rsidR="0048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1960 </w:t>
      </w:r>
      <w:r w:rsidR="0048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:rsidR="0099443A" w:rsidRDefault="009944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8"/>
      <w:bookmarkEnd w:id="10"/>
      <w:r>
        <w:rPr>
          <w:lang w:val="he-IL"/>
        </w:rPr>
        <w:pict>
          <v:rect id="_x0000_s1034" style="position:absolute;left:0;text-align:left;margin-left:464.5pt;margin-top:8.05pt;width:75.05pt;height:17.75pt;z-index:251661824" o:allowincell="f" filled="f" stroked="f" strokecolor="lime" strokeweight=".25pt">
            <v:textbox inset="0,0,0,0">
              <w:txbxContent>
                <w:p w:rsidR="0099443A" w:rsidRDefault="0099443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 xml:space="preserve">ק זה יחול, לגבי התקופה שלאחר פרסומו, גם על מי שפרש מהשירות בשירות בתי הסוהר לפני הפרסום ועל בני משפחתו של סוהר שנפטר לפני הפרסום, למעט </w:t>
      </w:r>
      <w:r w:rsidR="00487823">
        <w:rPr>
          <w:rStyle w:val="default"/>
          <w:rFonts w:cs="FrankRuehl"/>
          <w:rtl/>
        </w:rPr>
        <w:t>–</w:t>
      </w:r>
    </w:p>
    <w:p w:rsidR="0099443A" w:rsidRDefault="0099443A" w:rsidP="004878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שהגיש בקשה לפי סעיף 4 לחוק שירות ב</w:t>
      </w:r>
      <w:r>
        <w:rPr>
          <w:rStyle w:val="default"/>
          <w:rFonts w:cs="FrankRuehl"/>
          <w:rtl/>
        </w:rPr>
        <w:t>תי</w:t>
      </w:r>
      <w:r>
        <w:rPr>
          <w:rStyle w:val="default"/>
          <w:rFonts w:cs="FrankRuehl" w:hint="cs"/>
          <w:rtl/>
        </w:rPr>
        <w:t xml:space="preserve"> הסוהר (נכים ונספים), תש"ך</w:t>
      </w:r>
      <w:r w:rsidR="004878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1960, </w:t>
      </w:r>
      <w:r>
        <w:rPr>
          <w:rStyle w:val="default"/>
          <w:rFonts w:cs="FrankRuehl" w:hint="cs"/>
          <w:rtl/>
        </w:rPr>
        <w:t>והיא נדחתה;</w:t>
      </w:r>
    </w:p>
    <w:p w:rsidR="0099443A" w:rsidRDefault="0099443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שהגיש בקשה כאמור, או בקשה לקצין התגמולים, אחרי שעברה תקופת ההתיישנות החלה לגביו לפי סעיף 8 לחוק האמור.</w:t>
      </w:r>
    </w:p>
    <w:p w:rsidR="0099443A" w:rsidRDefault="0099443A" w:rsidP="00C91E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91EBB" w:rsidRDefault="00C91EBB" w:rsidP="00C91E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87823" w:rsidRPr="00C91EBB" w:rsidRDefault="00487823" w:rsidP="00487823">
      <w:pPr>
        <w:pStyle w:val="sig-1"/>
        <w:widowControl/>
        <w:spacing w:before="260"/>
        <w:ind w:left="0" w:right="1134"/>
        <w:rPr>
          <w:rFonts w:cs="FrankRuehl"/>
          <w:sz w:val="26"/>
          <w:szCs w:val="26"/>
          <w:rtl/>
        </w:rPr>
      </w:pPr>
      <w:r w:rsidRPr="00C91EBB">
        <w:rPr>
          <w:rFonts w:cs="FrankRuehl"/>
          <w:sz w:val="26"/>
          <w:szCs w:val="26"/>
          <w:rtl/>
        </w:rPr>
        <w:tab/>
      </w:r>
      <w:r w:rsidRPr="00C91EBB">
        <w:rPr>
          <w:rFonts w:cs="FrankRuehl"/>
          <w:sz w:val="26"/>
          <w:szCs w:val="26"/>
          <w:rtl/>
        </w:rPr>
        <w:tab/>
        <w:t>מ</w:t>
      </w:r>
      <w:r w:rsidRPr="00C91EBB">
        <w:rPr>
          <w:rFonts w:cs="FrankRuehl" w:hint="cs"/>
          <w:sz w:val="26"/>
          <w:szCs w:val="26"/>
          <w:rtl/>
        </w:rPr>
        <w:t>נחם בגין</w:t>
      </w:r>
      <w:r w:rsidRPr="00C91EBB">
        <w:rPr>
          <w:rFonts w:cs="FrankRuehl"/>
          <w:sz w:val="26"/>
          <w:szCs w:val="26"/>
          <w:rtl/>
        </w:rPr>
        <w:tab/>
        <w:t>י</w:t>
      </w:r>
      <w:r w:rsidRPr="00C91EBB">
        <w:rPr>
          <w:rFonts w:cs="FrankRuehl" w:hint="cs"/>
          <w:sz w:val="26"/>
          <w:szCs w:val="26"/>
          <w:rtl/>
        </w:rPr>
        <w:t>וסף בורג</w:t>
      </w:r>
    </w:p>
    <w:p w:rsidR="00487823" w:rsidRDefault="00487823" w:rsidP="0048782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99443A" w:rsidRPr="00C91EBB" w:rsidRDefault="0099443A" w:rsidP="00487823">
      <w:pPr>
        <w:pStyle w:val="sig-1"/>
        <w:widowControl/>
        <w:spacing w:before="260"/>
        <w:ind w:left="0" w:right="1134"/>
        <w:rPr>
          <w:rFonts w:cs="FrankRuehl"/>
          <w:sz w:val="26"/>
          <w:szCs w:val="26"/>
          <w:rtl/>
        </w:rPr>
      </w:pPr>
      <w:r w:rsidRPr="00C91EBB">
        <w:rPr>
          <w:rFonts w:cs="FrankRuehl"/>
          <w:sz w:val="26"/>
          <w:szCs w:val="26"/>
          <w:rtl/>
        </w:rPr>
        <w:tab/>
        <w:t>י</w:t>
      </w:r>
      <w:r w:rsidRPr="00C91EBB">
        <w:rPr>
          <w:rFonts w:cs="FrankRuehl" w:hint="cs"/>
          <w:sz w:val="26"/>
          <w:szCs w:val="26"/>
          <w:rtl/>
        </w:rPr>
        <w:t>צחק נבון</w:t>
      </w:r>
    </w:p>
    <w:p w:rsidR="0099443A" w:rsidRDefault="0099443A" w:rsidP="0048782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:rsidR="00C91EBB" w:rsidRPr="00C91EBB" w:rsidRDefault="00C91EBB" w:rsidP="00C91E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91EBB" w:rsidRPr="00C91EBB" w:rsidRDefault="00C91EBB" w:rsidP="00C91EB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9443A" w:rsidRPr="00C91EBB" w:rsidRDefault="0099443A" w:rsidP="00C91E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LawPartEnd"/>
    </w:p>
    <w:bookmarkEnd w:id="11"/>
    <w:p w:rsidR="0099443A" w:rsidRPr="00C91EBB" w:rsidRDefault="0099443A" w:rsidP="00C91EB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9443A" w:rsidRPr="00C91EBB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7586" w:rsidRDefault="00937586">
      <w:r>
        <w:separator/>
      </w:r>
    </w:p>
  </w:endnote>
  <w:endnote w:type="continuationSeparator" w:id="0">
    <w:p w:rsidR="00937586" w:rsidRDefault="0093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443A" w:rsidRDefault="0099443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9443A" w:rsidRDefault="0099443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9443A" w:rsidRDefault="0099443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1EBB">
      <w:rPr>
        <w:rFonts w:cs="TopType Jerushalmi"/>
        <w:noProof/>
        <w:color w:val="000000"/>
        <w:sz w:val="14"/>
        <w:szCs w:val="14"/>
      </w:rPr>
      <w:t>C:\Yael\hakika\Revadim\056_010.doc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443A" w:rsidRDefault="0099443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E2ED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9443A" w:rsidRDefault="0099443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9443A" w:rsidRDefault="0099443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1EBB">
      <w:rPr>
        <w:rFonts w:cs="TopType Jerushalmi"/>
        <w:noProof/>
        <w:color w:val="000000"/>
        <w:sz w:val="14"/>
        <w:szCs w:val="14"/>
      </w:rPr>
      <w:t>C:\Yael\hakika\Revadim\056_010.doc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7586" w:rsidRDefault="00937586" w:rsidP="00C91EB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37586" w:rsidRDefault="00937586">
      <w:r>
        <w:continuationSeparator/>
      </w:r>
    </w:p>
  </w:footnote>
  <w:footnote w:id="1">
    <w:p w:rsidR="00C91EBB" w:rsidRDefault="00C91EBB" w:rsidP="00C91E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C91EB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5300EE">
          <w:rPr>
            <w:rStyle w:val="Hyperlink"/>
            <w:rFonts w:cs="FrankRuehl" w:hint="cs"/>
            <w:rtl/>
          </w:rPr>
          <w:t>ס"ח תשמ"א מס' 1015</w:t>
        </w:r>
      </w:hyperlink>
      <w:r>
        <w:rPr>
          <w:rFonts w:cs="FrankRuehl" w:hint="cs"/>
          <w:rtl/>
        </w:rPr>
        <w:t xml:space="preserve"> מיום 3.4.1981 עמ' 165 (</w:t>
      </w:r>
      <w:hyperlink r:id="rId2" w:history="1">
        <w:r w:rsidRPr="005300EE">
          <w:rPr>
            <w:rStyle w:val="Hyperlink"/>
            <w:rFonts w:cs="FrankRuehl" w:hint="cs"/>
            <w:rtl/>
          </w:rPr>
          <w:t>ה"ח תש"ם מס' 1472</w:t>
        </w:r>
      </w:hyperlink>
      <w:r>
        <w:rPr>
          <w:rFonts w:cs="FrankRuehl" w:hint="cs"/>
          <w:rtl/>
        </w:rPr>
        <w:t xml:space="preserve"> עמ' 330).</w:t>
      </w:r>
    </w:p>
    <w:p w:rsidR="00BB11A8" w:rsidRDefault="00BB11A8" w:rsidP="00C91E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ת"ט </w:t>
      </w:r>
      <w:hyperlink r:id="rId3" w:history="1">
        <w:r w:rsidRPr="00BB11A8">
          <w:rPr>
            <w:rStyle w:val="Hyperlink"/>
            <w:rFonts w:cs="FrankRuehl" w:hint="cs"/>
            <w:rtl/>
          </w:rPr>
          <w:t>ס"ח תשמ"א מס' 1028</w:t>
        </w:r>
      </w:hyperlink>
      <w:r>
        <w:rPr>
          <w:rFonts w:cs="FrankRuehl" w:hint="cs"/>
          <w:rtl/>
        </w:rPr>
        <w:t xml:space="preserve"> מיום 28.5.1981 עמ' 298.</w:t>
      </w:r>
    </w:p>
    <w:p w:rsidR="00C0054C" w:rsidRPr="00AB239D" w:rsidRDefault="00AB239D" w:rsidP="00C0054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B239D">
        <w:rPr>
          <w:rFonts w:cs="FrankRuehl" w:hint="cs"/>
          <w:rtl/>
        </w:rPr>
        <w:t xml:space="preserve">תוקן </w:t>
      </w:r>
      <w:hyperlink r:id="rId4" w:history="1">
        <w:r w:rsidRPr="00C0054C">
          <w:rPr>
            <w:rStyle w:val="Hyperlink"/>
            <w:rFonts w:cs="FrankRuehl" w:hint="cs"/>
            <w:rtl/>
          </w:rPr>
          <w:t>ס"ח תשע"ז מס' 2592</w:t>
        </w:r>
      </w:hyperlink>
      <w:r w:rsidRPr="00AB239D">
        <w:rPr>
          <w:rFonts w:cs="FrankRuehl" w:hint="cs"/>
          <w:rtl/>
        </w:rPr>
        <w:t xml:space="preserve"> מיום 29.12.2016 עמ' 24</w:t>
      </w:r>
      <w:r>
        <w:rPr>
          <w:rFonts w:cs="FrankRuehl" w:hint="cs"/>
          <w:rtl/>
        </w:rPr>
        <w:t>3</w:t>
      </w:r>
      <w:r w:rsidRPr="00AB239D">
        <w:rPr>
          <w:rFonts w:cs="FrankRuehl" w:hint="cs"/>
          <w:rtl/>
        </w:rPr>
        <w:t xml:space="preserve"> (</w:t>
      </w:r>
      <w:hyperlink r:id="rId5" w:history="1">
        <w:r w:rsidRPr="00AB239D">
          <w:rPr>
            <w:rStyle w:val="Hyperlink"/>
            <w:rFonts w:cs="FrankRuehl" w:hint="cs"/>
            <w:rtl/>
          </w:rPr>
          <w:t>ה"ח הממשלה תשע"ז מס' 1083</w:t>
        </w:r>
      </w:hyperlink>
      <w:r w:rsidRPr="00AB239D">
        <w:rPr>
          <w:rFonts w:cs="FrankRuehl" w:hint="cs"/>
          <w:rtl/>
        </w:rPr>
        <w:t xml:space="preserve"> עמ' 433) </w:t>
      </w:r>
      <w:r w:rsidRPr="00AB239D">
        <w:rPr>
          <w:rFonts w:cs="FrankRuehl"/>
          <w:rtl/>
        </w:rPr>
        <w:t>–</w:t>
      </w:r>
      <w:r w:rsidRPr="00AB239D">
        <w:rPr>
          <w:rFonts w:cs="FrankRuehl" w:hint="cs"/>
          <w:rtl/>
        </w:rPr>
        <w:t xml:space="preserve"> תיקון מס' 1 בסעיף 4</w:t>
      </w:r>
      <w:r>
        <w:rPr>
          <w:rFonts w:cs="FrankRuehl" w:hint="cs"/>
          <w:rtl/>
        </w:rPr>
        <w:t>7</w:t>
      </w:r>
      <w:r w:rsidRPr="00AB239D">
        <w:rPr>
          <w:rFonts w:cs="FrankRuehl" w:hint="cs"/>
          <w:rtl/>
        </w:rPr>
        <w:t xml:space="preserve"> לחוק ההתייעלות הכלכלית (תיקוני חקיקה ליישום המדיניות הכלכלית לשנות התקציב 2017 ו-2018), תשע"ז-2016; תחילתו ביום 27.4.2017.</w:t>
      </w:r>
    </w:p>
  </w:footnote>
  <w:footnote w:id="2">
    <w:p w:rsidR="00BB11A8" w:rsidRDefault="00BB11A8" w:rsidP="00BB11A8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BB11A8">
        <w:rPr>
          <w:rFonts w:ascii="FrankRuehl" w:hAnsi="FrankRuehl" w:cs="FrankRuehl"/>
          <w:sz w:val="22"/>
          <w:szCs w:val="22"/>
          <w:rtl/>
        </w:rPr>
        <w:t xml:space="preserve"> לאור ת"ט משנת תשמ"א-1981 הנוסח למעשה הינו "בשירות בשירות בשירות בתי הסוהר".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443A" w:rsidRDefault="0099443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שירות בתי הסוהר (נכים ונספים), תשמ"א–1981</w:t>
    </w:r>
  </w:p>
  <w:p w:rsidR="0099443A" w:rsidRDefault="009944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9443A" w:rsidRDefault="009944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443A" w:rsidRDefault="0099443A" w:rsidP="00C91EB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שירות בתי הסוהר (נכים ונספים), תשמ"א</w:t>
    </w:r>
    <w:r w:rsidR="00C91EB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:rsidR="0099443A" w:rsidRDefault="009944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9443A" w:rsidRDefault="009944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0EE"/>
    <w:rsid w:val="000E2EDC"/>
    <w:rsid w:val="00193924"/>
    <w:rsid w:val="00352D89"/>
    <w:rsid w:val="00487823"/>
    <w:rsid w:val="004D3871"/>
    <w:rsid w:val="005300EE"/>
    <w:rsid w:val="0069058B"/>
    <w:rsid w:val="007034AE"/>
    <w:rsid w:val="00807AEC"/>
    <w:rsid w:val="00937586"/>
    <w:rsid w:val="0099443A"/>
    <w:rsid w:val="00AB239D"/>
    <w:rsid w:val="00BB11A8"/>
    <w:rsid w:val="00BF1776"/>
    <w:rsid w:val="00C0054C"/>
    <w:rsid w:val="00C727AD"/>
    <w:rsid w:val="00C91EBB"/>
    <w:rsid w:val="00DC6EA6"/>
    <w:rsid w:val="00DD044E"/>
    <w:rsid w:val="00F3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C1D31C4-FB57-4EA4-8578-EC824F17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C91EBB"/>
    <w:rPr>
      <w:sz w:val="20"/>
      <w:szCs w:val="20"/>
    </w:rPr>
  </w:style>
  <w:style w:type="character" w:styleId="a6">
    <w:name w:val="footnote reference"/>
    <w:semiHidden/>
    <w:rsid w:val="00C91EBB"/>
    <w:rPr>
      <w:vertAlign w:val="superscript"/>
    </w:rPr>
  </w:style>
  <w:style w:type="character" w:customStyle="1" w:styleId="P000">
    <w:name w:val="P00 תו"/>
    <w:link w:val="P00"/>
    <w:rsid w:val="00AB239D"/>
    <w:rPr>
      <w:noProof/>
      <w:szCs w:val="26"/>
      <w:lang w:val="en-US" w:eastAsia="he-IL" w:bidi="he-IL"/>
    </w:rPr>
  </w:style>
  <w:style w:type="character" w:styleId="a7">
    <w:name w:val="Unresolved Mention"/>
    <w:uiPriority w:val="99"/>
    <w:semiHidden/>
    <w:unhideWhenUsed/>
    <w:rsid w:val="00BB1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2592.pdf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14/law-1028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15/memshala-1083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14/law-259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15/memshala-1083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1028.pdf" TargetMode="External"/><Relationship Id="rId2" Type="http://schemas.openxmlformats.org/officeDocument/2006/relationships/hyperlink" Target="http://www.nevo.co.il/Law_word/law17/PROP-1472.pdf" TargetMode="External"/><Relationship Id="rId1" Type="http://schemas.openxmlformats.org/officeDocument/2006/relationships/hyperlink" Target="http://www.nevo.co.il/Law_word/law14/LAW-1015.pdf" TargetMode="External"/><Relationship Id="rId5" Type="http://schemas.openxmlformats.org/officeDocument/2006/relationships/hyperlink" Target="http://www.nevo.co.il/Law_word/law15/memshala-1083.pdf" TargetMode="External"/><Relationship Id="rId4" Type="http://schemas.openxmlformats.org/officeDocument/2006/relationships/hyperlink" Target="http://www.nevo.co.il/law_word/law14/law-25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C1A8D-E0EF-4580-8E04-F54828F36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56</vt:lpstr>
    </vt:vector>
  </TitlesOfParts>
  <Company/>
  <LinksUpToDate>false</LinksUpToDate>
  <CharactersWithSpaces>4866</CharactersWithSpaces>
  <SharedDoc>false</SharedDoc>
  <HLinks>
    <vt:vector size="114" baseType="variant">
      <vt:variant>
        <vt:i4>1245280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http://www.nevo.co.il/Law_word/law15/memshala-1083.pdf</vt:lpwstr>
      </vt:variant>
      <vt:variant>
        <vt:lpwstr/>
      </vt:variant>
      <vt:variant>
        <vt:i4>7602190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http://www.nevo.co.il/law_word/law14/law-2592.pdf</vt:lpwstr>
      </vt:variant>
      <vt:variant>
        <vt:lpwstr/>
      </vt:variant>
      <vt:variant>
        <vt:i4>1245280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http://www.nevo.co.il/Law_word/law15/memshala-1083.pdf</vt:lpwstr>
      </vt:variant>
      <vt:variant>
        <vt:lpwstr/>
      </vt:variant>
      <vt:variant>
        <vt:i4>7602190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http://www.nevo.co.il/law_word/law14/law-2592.pdf</vt:lpwstr>
      </vt:variant>
      <vt:variant>
        <vt:lpwstr/>
      </vt:variant>
      <vt:variant>
        <vt:i4>8126465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http://www.nevo.co.il/Law_word/law14/law-1028.pdf</vt:lpwstr>
      </vt:variant>
      <vt:variant>
        <vt:lpwstr/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1245280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http://www.nevo.co.il/Law_word/law15/memshala-1083.pdf</vt:lpwstr>
      </vt:variant>
      <vt:variant>
        <vt:lpwstr/>
      </vt:variant>
      <vt:variant>
        <vt:i4>7602190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http://www.nevo.co.il/law_word/law14/law-2592.pdf</vt:lpwstr>
      </vt:variant>
      <vt:variant>
        <vt:lpwstr/>
      </vt:variant>
      <vt:variant>
        <vt:i4>8126465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http://www.nevo.co.il/Law_word/law14/law-1028.pdf</vt:lpwstr>
      </vt:variant>
      <vt:variant>
        <vt:lpwstr/>
      </vt:variant>
      <vt:variant>
        <vt:i4>983163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http://www.nevo.co.il/Law_word/law17/PROP-1472.pdf</vt:lpwstr>
      </vt:variant>
      <vt:variant>
        <vt:lpwstr/>
      </vt:variant>
      <vt:variant>
        <vt:i4>8323084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http://www.nevo.co.il/Law_word/law14/LAW-1015.pdf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56</dc:title>
  <dc:subject/>
  <dc:creator>Shimon Doodkin</dc:creator>
  <cp:keywords/>
  <dc:description/>
  <cp:lastModifiedBy>Shimon Doodkin</cp:lastModifiedBy>
  <cp:revision>2</cp:revision>
  <dcterms:created xsi:type="dcterms:W3CDTF">2023-06-05T19:09:00Z</dcterms:created>
  <dcterms:modified xsi:type="dcterms:W3CDTF">2023-06-05T19:09:00Z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0056</vt:lpwstr>
  </property>
  <property fmtid="{D5CDD505-2E9C-101B-9397-08002B2CF9AE}" pid="3" name="CHNAME">
    <vt:lpwstr>בתי סוהר</vt:lpwstr>
  </property>
  <property fmtid="{D5CDD505-2E9C-101B-9397-08002B2CF9AE}" pid="4" name="LAWNAME">
    <vt:lpwstr>חוק שירות בתי הסוהר (נכים ונספים), תשמ"א-1981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שרותי רווחה</vt:lpwstr>
  </property>
  <property fmtid="{D5CDD505-2E9C-101B-9397-08002B2CF9AE}" pid="9" name="NOSE31">
    <vt:lpwstr>נכים</vt:lpwstr>
  </property>
  <property fmtid="{D5CDD505-2E9C-101B-9397-08002B2CF9AE}" pid="10" name="NOSE41">
    <vt:lpwstr/>
  </property>
  <property fmtid="{D5CDD505-2E9C-101B-9397-08002B2CF9AE}" pid="11" name="NOSE12">
    <vt:lpwstr>בטחון</vt:lpwstr>
  </property>
  <property fmtid="{D5CDD505-2E9C-101B-9397-08002B2CF9AE}" pid="12" name="NOSE22">
    <vt:lpwstr>בתי סוהר</vt:lpwstr>
  </property>
  <property fmtid="{D5CDD505-2E9C-101B-9397-08002B2CF9AE}" pid="13" name="NOSE32">
    <vt:lpwstr>שירות בתי הסוהר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בתי סוהר</vt:lpwstr>
  </property>
  <property fmtid="{D5CDD505-2E9C-101B-9397-08002B2CF9AE}" pid="17" name="NOSE33">
    <vt:lpwstr>שירות בתי הסוהר</vt:lpwstr>
  </property>
  <property fmtid="{D5CDD505-2E9C-101B-9397-08002B2CF9AE}" pid="18" name="NOSE43">
    <vt:lpwstr>נכים ונספים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vo.co.il/law_word/law14/law-2592.pdf;‎רשומות - ספר חוקים#תוקן ס"ח תשע"ז מס' 2592 ‏‏#מיום 29.12.2016 עמ' 243  – תיקון מס' 1 בסעיף 47 לחוק ההתייעלות הכלכלית (תיקוני חקיקה ליישום המדיניות ‏הכלכלית לשנות התקציב 2017 ו-2018), תשע"ז-2016; תחילתו ביום 27.4.2017‏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