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5884" w14:textId="77777777" w:rsidR="00C91E8E" w:rsidRDefault="00C91E8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שירות הציבור (מתנות), תש"ם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14:paraId="5D0FB48A" w14:textId="77777777" w:rsidR="00F32A4C" w:rsidRDefault="00F32A4C" w:rsidP="00F32A4C">
      <w:pPr>
        <w:spacing w:line="320" w:lineRule="auto"/>
        <w:jc w:val="left"/>
        <w:rPr>
          <w:rFonts w:hint="cs"/>
          <w:rtl/>
        </w:rPr>
      </w:pPr>
    </w:p>
    <w:p w14:paraId="3E8E0440" w14:textId="77777777" w:rsidR="00497BFE" w:rsidRDefault="00497BFE" w:rsidP="00F32A4C">
      <w:pPr>
        <w:spacing w:line="320" w:lineRule="auto"/>
        <w:jc w:val="left"/>
        <w:rPr>
          <w:rFonts w:hint="cs"/>
          <w:rtl/>
        </w:rPr>
      </w:pPr>
    </w:p>
    <w:p w14:paraId="6945D73A" w14:textId="77777777" w:rsidR="00F32A4C" w:rsidRPr="00F32A4C" w:rsidRDefault="00F32A4C" w:rsidP="00F32A4C">
      <w:pPr>
        <w:spacing w:line="320" w:lineRule="auto"/>
        <w:jc w:val="left"/>
        <w:rPr>
          <w:rFonts w:cs="Miriam"/>
          <w:szCs w:val="22"/>
          <w:rtl/>
        </w:rPr>
      </w:pPr>
      <w:r w:rsidRPr="00F32A4C">
        <w:rPr>
          <w:rFonts w:cs="Miriam"/>
          <w:szCs w:val="22"/>
          <w:rtl/>
        </w:rPr>
        <w:t>רשויות ומשפט מנהלי</w:t>
      </w:r>
      <w:r w:rsidRPr="00F32A4C">
        <w:rPr>
          <w:rFonts w:cs="FrankRuehl"/>
          <w:szCs w:val="26"/>
          <w:rtl/>
        </w:rPr>
        <w:t xml:space="preserve"> – שירות הציבור – מתנות</w:t>
      </w:r>
    </w:p>
    <w:p w14:paraId="375EACF4" w14:textId="77777777" w:rsidR="00C91E8E" w:rsidRDefault="00C91E8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91E8E" w14:paraId="24BD51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1DE129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53B78B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B4F436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6209959B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91E8E" w14:paraId="32C66D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DFC92D2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992BBA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1" w:tooltip="דין מתנה לעובדי הציב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2F4334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דין מתנה לעובדי הציבור</w:t>
            </w:r>
          </w:p>
        </w:tc>
        <w:tc>
          <w:tcPr>
            <w:tcW w:w="1247" w:type="dxa"/>
          </w:tcPr>
          <w:p w14:paraId="78320A6A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91E8E" w14:paraId="1C417F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5A546C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6565BD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2" w:tooltip="חובת עובד הציב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FCC779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עובד הציבור</w:t>
            </w:r>
          </w:p>
        </w:tc>
        <w:tc>
          <w:tcPr>
            <w:tcW w:w="1247" w:type="dxa"/>
          </w:tcPr>
          <w:p w14:paraId="617D3AB1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91E8E" w14:paraId="570C910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CB795F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FBF877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3" w:tooltip="תחולה על עובדים ציבוריים אחרים" w:history="1">
              <w:r>
                <w:rPr>
                  <w:rStyle w:val="Hyperlink"/>
                </w:rPr>
                <w:t>G</w:t>
              </w:r>
              <w:r>
                <w:rPr>
                  <w:rStyle w:val="Hyperlink"/>
                </w:rPr>
                <w:t>o</w:t>
              </w:r>
            </w:hyperlink>
          </w:p>
        </w:tc>
        <w:tc>
          <w:tcPr>
            <w:tcW w:w="5669" w:type="dxa"/>
          </w:tcPr>
          <w:p w14:paraId="2477EDF6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 על עובדים ציבוריים אחרים</w:t>
            </w:r>
          </w:p>
        </w:tc>
        <w:tc>
          <w:tcPr>
            <w:tcW w:w="1247" w:type="dxa"/>
          </w:tcPr>
          <w:p w14:paraId="27F0AC3E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91E8E" w14:paraId="5C23234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8239BF9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23534F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4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3FCBD9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97C2EFA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91E8E" w14:paraId="5B2311B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0D61AA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688ECC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5" w:tooltip="תיקון חוק העונשין תט תשם 1979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3B125B" w14:textId="77777777" w:rsidR="00C91E8E" w:rsidRDefault="00C91E8E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תיקון חוק העונשין</w:t>
            </w:r>
          </w:p>
        </w:tc>
        <w:tc>
          <w:tcPr>
            <w:tcW w:w="1247" w:type="dxa"/>
          </w:tcPr>
          <w:p w14:paraId="563C1CA0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C91E8E" w14:paraId="04D715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6BB9C0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C1E8E6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6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1073A2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6230CA8B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C91E8E" w14:paraId="63467C7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A583C61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6112B2F" w14:textId="77777777" w:rsidR="00C91E8E" w:rsidRDefault="00C91E8E">
            <w:pPr>
              <w:spacing w:line="240" w:lineRule="auto"/>
              <w:rPr>
                <w:sz w:val="24"/>
              </w:rPr>
            </w:pPr>
            <w:hyperlink w:anchor="Seif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BB26AA9" w14:textId="77777777" w:rsidR="00C91E8E" w:rsidRDefault="00C91E8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6B2C544" w14:textId="77777777" w:rsidR="00C91E8E" w:rsidRDefault="00C91E8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22210AD7" w14:textId="77777777" w:rsidR="00C91E8E" w:rsidRDefault="00C91E8E">
      <w:pPr>
        <w:pStyle w:val="big-header"/>
        <w:ind w:left="0" w:right="1134"/>
        <w:rPr>
          <w:rFonts w:cs="FrankRuehl"/>
          <w:sz w:val="32"/>
          <w:rtl/>
        </w:rPr>
      </w:pPr>
    </w:p>
    <w:p w14:paraId="68A9A362" w14:textId="77777777" w:rsidR="00C91E8E" w:rsidRDefault="00C91E8E" w:rsidP="00F32A4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שירות הציבור (מתנות), תש"ם-</w:t>
      </w:r>
      <w:r>
        <w:rPr>
          <w:rFonts w:cs="FrankRuehl"/>
          <w:sz w:val="32"/>
          <w:rtl/>
        </w:rPr>
        <w:t>1979</w:t>
      </w:r>
      <w:r>
        <w:rPr>
          <w:rStyle w:val="default"/>
          <w:rtl/>
        </w:rPr>
        <w:footnoteReference w:customMarkFollows="1" w:id="1"/>
        <w:t>*</w:t>
      </w:r>
    </w:p>
    <w:p w14:paraId="4EEDD92B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2F997C7">
          <v:rect id="_x0000_s1026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00D1EEC0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>
        <w:rPr>
          <w:rStyle w:val="default"/>
          <w:rFonts w:cs="FrankRuehl"/>
          <w:rtl/>
        </w:rPr>
        <w:t>–</w:t>
      </w:r>
    </w:p>
    <w:p w14:paraId="15B1160C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 xml:space="preserve">ובד הציבור"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נושא משרה או תפקיד מטעם המדינה, לרבות חייל כמשמעותו בחוק השיפוט הצבאי, תשט"ו-</w:t>
      </w:r>
      <w:r>
        <w:rPr>
          <w:rStyle w:val="default"/>
          <w:rFonts w:cs="FrankRuehl"/>
          <w:rtl/>
        </w:rPr>
        <w:t>1955;</w:t>
      </w:r>
    </w:p>
    <w:p w14:paraId="45A79284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תנה"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הקניית נכס שלא בתמורה או מתן שירות או טובת הנאה אחרת שלא בתמור</w:t>
      </w:r>
      <w:r>
        <w:rPr>
          <w:rStyle w:val="default"/>
          <w:rFonts w:cs="FrankRuehl"/>
          <w:rtl/>
        </w:rPr>
        <w:t>ה.</w:t>
      </w:r>
    </w:p>
    <w:p w14:paraId="48ACA8B8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C40754D">
          <v:rect id="_x0000_s1027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14:paraId="5505317A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ן מתנה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ובדי הציבו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יתנה לעובד הציבור באשר הוא עובד הציבור מתנה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בין בישראל ובין בחוץ לארץ, בין שניתנה לו עצמו ובין שניתנה לבן זוגו החי עמו או לילדו הסמוך על שולחנו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ועובד הציבור לא סירב לקבלה ולא החזירה לנותנה לאלתר, תקום המת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לקנין המדינה; ובמתנה שאין בה קנין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ייב עובד הציבור לשלם לאוצר המדינה את שוויה.</w:t>
      </w:r>
    </w:p>
    <w:p w14:paraId="22D181B9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1FE0D3CE">
          <v:rect id="_x0000_s1028" style="position:absolute;left:0;text-align:left;margin-left:464.5pt;margin-top:8.05pt;width:75.05pt;height:21.75pt;z-index:251654656" o:allowincell="f" filled="f" stroked="f" strokecolor="lime" strokeweight=".25pt">
            <v:textbox inset="0,0,0,0">
              <w:txbxContent>
                <w:p w14:paraId="3834CA89" w14:textId="77777777" w:rsidR="00C91E8E" w:rsidRDefault="00C91E8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2001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הציבור רשאי לבקש היתר להקנות לו מתנה שקיבל, ואולם לא יינתן היתר להקניית מתנה למקבלה, לפי סעיף קטן זה, אם יש למתנה ערך בעבור המדינה מלבד ערכה הכל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לי, או אם יש בהקנייתה לעובד הציבור משום חשש לפגיעה בט</w:t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ר המידות; קבלת היתר לפי סעיף קטן זה מותנית בתשלום לאוצר המדינה, והכל בדרך, במועד וכפי שיקבע שר המשפטים.</w:t>
      </w:r>
    </w:p>
    <w:p w14:paraId="5A6A58BE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עיף קטן (א) לא יחול על </w:t>
      </w:r>
      <w:r>
        <w:rPr>
          <w:rStyle w:val="default"/>
          <w:rFonts w:cs="FrankRuehl"/>
          <w:rtl/>
        </w:rPr>
        <w:t>–</w:t>
      </w:r>
    </w:p>
    <w:p w14:paraId="3CDB5641" w14:textId="77777777" w:rsidR="00C91E8E" w:rsidRDefault="00C91E8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תנה קטנת ערך וסבירה שניתנה לפי הנהוג בנסיבות הענין;</w:t>
      </w:r>
    </w:p>
    <w:p w14:paraId="4588BE4D" w14:textId="77777777" w:rsidR="00C91E8E" w:rsidRDefault="00C91E8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מחבריו לעבודה, לשירות או לתפקיד של עובד הציבור;</w:t>
      </w:r>
    </w:p>
    <w:p w14:paraId="29F95CC7" w14:textId="77777777" w:rsidR="00C91E8E" w:rsidRDefault="00C91E8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פרס</w:t>
      </w:r>
      <w:r>
        <w:rPr>
          <w:rStyle w:val="default"/>
          <w:rFonts w:cs="FrankRuehl" w:hint="cs"/>
          <w:rtl/>
        </w:rPr>
        <w:t xml:space="preserve"> שהוענק לעובד הציבור על הישגיו מאוצר המדינה וכן פרס שהוענק לעובד הציבור על הישגיו שלא מאוצר המדינה אם ניתן להענקתו פומבי בדרך שנקבעה בתקנות.</w:t>
      </w:r>
    </w:p>
    <w:p w14:paraId="5E68F8BC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מתנה שקמה לקנין המדינה ובסכום שיש לשלם לפי סעיף קטן (א) ינהגו בהחזרה לנותן המתנה, בהענקה לעובד הציבור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בדרך אחרת, הכל לפי שנקבע בתקנות.</w:t>
      </w:r>
    </w:p>
    <w:p w14:paraId="7C1B3835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2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30.10.2001</w:t>
      </w:r>
    </w:p>
    <w:p w14:paraId="3B484962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5F33FF74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תשס"ב מס' 1809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30.10.2001 עמ' 11 (</w:t>
      </w: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3010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8DBF096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2(א1)</w:t>
      </w:r>
      <w:bookmarkEnd w:id="2"/>
    </w:p>
    <w:p w14:paraId="58A99676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F2A4E98">
          <v:rect id="_x0000_s1029" style="position:absolute;left:0;text-align:left;margin-left:464.5pt;margin-top:8.05pt;width:75.05pt;height:16pt;z-index:251655680" o:allowincell="f" filled="f" stroked="f" strokecolor="lime" strokeweight=".25pt">
            <v:textbox inset="0,0,0,0">
              <w:txbxContent>
                <w:p w14:paraId="3B6187CB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בת עובד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קבלת מת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 xml:space="preserve"> שסעיף 2 חל עליה חייב עובד הציבור להודיע ועליו לנהוג בה במועד ובדרך שנקבעו בתקנות.</w:t>
      </w:r>
    </w:p>
    <w:p w14:paraId="7CFE2340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ובד הציבור שהפר ביודעין חובה המוטלת עליו לפי סעיף קטן (א), דינו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>קנס פי שלושה משווי המתנה ביום קבלתה או ביום פסק הדין המרשיע, לפי הגבוה יותר.</w:t>
      </w:r>
    </w:p>
    <w:p w14:paraId="3C9B4E27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המשפטים רשאי ל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>וע בתקנות מקרים שבהם ניתן לקבל כופר כסף מעובד הציבור שהפר חובה המוטלת עליו לפי סעיף קטן (א), או שנחשד בהפרה כזאת; סכום הכופר לא יעלה על הקנס המירבי שניתן להטיל בשל ההפרה; נתקבל כופר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יופסק כל הליך משפטי לענין ההפרה, אולם אם הוגש כתב אישום אין לקבל כופר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עוד לא הודיע היועץ המשפטי לממשלה על עיכוב הליכי המשפט.</w:t>
      </w:r>
    </w:p>
    <w:p w14:paraId="2D120A68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6515DF01">
          <v:rect id="_x0000_s1030" style="position:absolute;left:0;text-align:left;margin-left:464.5pt;margin-top:8.05pt;width:75.05pt;height:33.95pt;z-index:251656704" o:allowincell="f" filled="f" stroked="f" strokecolor="lime" strokeweight=".25pt">
            <v:textbox inset="0,0,0,0">
              <w:txbxContent>
                <w:p w14:paraId="3D9CB015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 על עובדים</w:t>
                  </w:r>
                </w:p>
                <w:p w14:paraId="3F1BDD7C" w14:textId="77777777" w:rsidR="00C91E8E" w:rsidRDefault="00C91E8E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בוריים אחרים</w:t>
                  </w:r>
                </w:p>
                <w:p w14:paraId="2B0CBF4E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וק זה יחול גם על בעלי משרות ותפקידים מטעם </w:t>
      </w:r>
      <w:r>
        <w:rPr>
          <w:rStyle w:val="default"/>
          <w:rFonts w:cs="FrankRuehl"/>
          <w:rtl/>
        </w:rPr>
        <w:t>רשויות מקומיות, מועצות דתיות, קופות חולים ובתי חולים ציבוריים; לענין זה –</w:t>
      </w:r>
    </w:p>
    <w:p w14:paraId="28260243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"בית חולים ציבורי" – כל אחד מאלה:</w:t>
      </w:r>
    </w:p>
    <w:p w14:paraId="55318CF2" w14:textId="77777777" w:rsidR="00C91E8E" w:rsidRDefault="00C91E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תאגיד בריאות כהגדרתו בסעיף 21 לחוק יסודות התקציב, התשמ"ה-</w:t>
      </w:r>
      <w:r>
        <w:rPr>
          <w:rStyle w:val="default"/>
          <w:rFonts w:cs="FrankRuehl" w:hint="cs"/>
          <w:rtl/>
        </w:rPr>
        <w:t>1985;</w:t>
      </w:r>
    </w:p>
    <w:p w14:paraId="68F8FA20" w14:textId="77777777" w:rsidR="00C91E8E" w:rsidRDefault="00C91E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חולים בבעלות רשות מקומית;</w:t>
      </w:r>
    </w:p>
    <w:p w14:paraId="32A09224" w14:textId="77777777" w:rsidR="00C91E8E" w:rsidRDefault="00C91E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חולים בבעלות קופת חולים;</w:t>
      </w:r>
    </w:p>
    <w:p w14:paraId="551333DD" w14:textId="77777777" w:rsidR="00C91E8E" w:rsidRDefault="00C91E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בית חולים שהוא מוסד ציבורי כהגדרתו בסעיף 9(2)(א) לפקודת מס הכנסה;</w:t>
      </w:r>
    </w:p>
    <w:p w14:paraId="5CB97562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"קופת חולים" – כהגדרתה בחוק ביטוח בריאות ממלכתי, התשנ"ד</w:t>
      </w:r>
      <w:r>
        <w:rPr>
          <w:rStyle w:val="default"/>
          <w:rFonts w:cs="FrankRuehl" w:hint="cs"/>
          <w:rtl/>
        </w:rPr>
        <w:t>-1994.</w:t>
      </w:r>
    </w:p>
    <w:p w14:paraId="51D9111C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המשפ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 xml:space="preserve">ים רשאי בצו, באישור ועדת החוקה חוק ומשפט של הכנסת, להחיל חוק זה על בעלי משרות ותפקידים מטעם גופים שהוקמו </w:t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ומטעם חברות ממשלתיות לסוגיהן כמשמעותן בחוק החברות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ממשלתיות, תשל"ה-</w:t>
      </w:r>
      <w:r>
        <w:rPr>
          <w:rStyle w:val="default"/>
          <w:rFonts w:cs="FrankRuehl"/>
          <w:rtl/>
        </w:rPr>
        <w:t>1975.</w:t>
      </w:r>
    </w:p>
    <w:p w14:paraId="0F723737" w14:textId="77777777" w:rsidR="00C91E8E" w:rsidRDefault="00C91E8E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pict w14:anchorId="131915A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7.1pt;width:1in;height:18.75pt;z-index:251661824" filled="f" stroked="f">
            <v:textbox inset="1mm,0,1mm,0">
              <w:txbxContent>
                <w:p w14:paraId="15FE4292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ab/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רשויות המקומיות, </w:t>
      </w:r>
      <w:r>
        <w:rPr>
          <w:rStyle w:val="default"/>
          <w:rFonts w:cs="FrankRuehl"/>
          <w:rtl/>
        </w:rPr>
        <w:t>במועצות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הדתיות, בקופות החולים, בבתי החולים הציבוריים</w:t>
      </w:r>
      <w:r>
        <w:rPr>
          <w:rStyle w:val="default"/>
          <w:rFonts w:cs="FrankRuehl" w:hint="cs"/>
          <w:rtl/>
        </w:rPr>
        <w:t xml:space="preserve"> ובגוף שעליו הוחל חוק זה לפי סעיף 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 xml:space="preserve">ה, יבוא לענין חוק זה לגבי בעל משרה או תפקיד בהם במקום המדינה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הרשות המקומית, </w:t>
      </w:r>
      <w:r>
        <w:rPr>
          <w:rStyle w:val="default"/>
          <w:rFonts w:cs="FrankRuehl"/>
          <w:rtl/>
        </w:rPr>
        <w:t>המועצה הדתית, קופת החולים, בית החולים הציבורי</w:t>
      </w:r>
      <w:r>
        <w:rPr>
          <w:rStyle w:val="default"/>
          <w:rFonts w:cs="FrankRuehl" w:hint="cs"/>
          <w:rtl/>
        </w:rPr>
        <w:t xml:space="preserve"> או הגוף שמטעמם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וא מכהן במשרה או ממלא את התפקיד, ובמקום אוצר המדינה </w:t>
      </w:r>
      <w:r>
        <w:rPr>
          <w:rStyle w:val="default"/>
          <w:rFonts w:cs="FrankRuehl"/>
          <w:rtl/>
        </w:rPr>
        <w:t xml:space="preserve">– </w:t>
      </w:r>
      <w:r>
        <w:rPr>
          <w:rStyle w:val="default"/>
          <w:rFonts w:cs="FrankRuehl" w:hint="cs"/>
          <w:rtl/>
        </w:rPr>
        <w:t xml:space="preserve">קופתם של אותה </w:t>
      </w:r>
      <w:r>
        <w:rPr>
          <w:rStyle w:val="default"/>
          <w:rFonts w:cs="FrankRuehl"/>
          <w:rtl/>
        </w:rPr>
        <w:t>רשות מקומית, מועצה דתית, קופת חולים, בית חולים ציבורי</w:t>
      </w:r>
      <w:r>
        <w:rPr>
          <w:rStyle w:val="default"/>
          <w:rFonts w:cs="FrankRuehl" w:hint="cs"/>
          <w:rtl/>
        </w:rPr>
        <w:t xml:space="preserve"> או אותו גוף כאמור, הכל לפי הענין.</w:t>
      </w:r>
    </w:p>
    <w:p w14:paraId="2BBCFCDE" w14:textId="77777777" w:rsidR="00C91E8E" w:rsidRDefault="00C91E8E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445FD3C0">
          <v:shape id="_x0000_s1038" type="#_x0000_t202" style="position:absolute;left:0;text-align:left;margin-left:470.25pt;margin-top:7.1pt;width:1in;height:16.8pt;z-index:251662848" filled="f" stroked="f">
            <v:textbox inset="1mm,0,1mm,0">
              <w:txbxContent>
                <w:p w14:paraId="5599265E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תשס"ו-2006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נוסף על הוראות פסקה (1), לגבי בעלי משרות ותפקידים מטעם קופות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החולים ובתי החולים הציבוריים, בהגדרה "מתנה", במקום "אחרת שלא בתמורה" יקראו "אחרת שלא בתמורה, מאת יצרן, יבואן או ספק של תכשיר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כהגדרתו בפקודת הרוקחים [נוסח חדש], התשמ"א</w:t>
      </w:r>
      <w:r>
        <w:rPr>
          <w:rStyle w:val="default"/>
          <w:rFonts w:cs="FrankRuehl" w:hint="cs"/>
          <w:rtl/>
        </w:rPr>
        <w:t>-1981</w:t>
      </w:r>
      <w:r>
        <w:rPr>
          <w:rStyle w:val="default"/>
          <w:rFonts w:cs="FrankRuehl"/>
          <w:rtl/>
        </w:rPr>
        <w:t>, או של ציוד רפואי</w:t>
      </w:r>
      <w:r>
        <w:rPr>
          <w:rStyle w:val="default"/>
          <w:rFonts w:cs="FrankRuehl" w:hint="cs"/>
          <w:rtl/>
        </w:rPr>
        <w:t>.</w:t>
      </w:r>
    </w:p>
    <w:p w14:paraId="0C3D99DB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0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1.9.2006</w:t>
      </w:r>
    </w:p>
    <w:p w14:paraId="32442BCB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14:paraId="7C50DE4A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תשס"ו מס' 2057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15.6.2006 עמ' 355 (</w:t>
      </w: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236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56CAB07" w14:textId="77777777" w:rsidR="00C91E8E" w:rsidRDefault="00C91E8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וק זה יחול גם על בעלי משרות ותפקידים מטעם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רשויות מקומיות ומועצות דתיות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רשויות מקומיות, מועצות דתיות, קופות חולים ובתי חולים ציבוריים; לענין זה –</w:t>
      </w:r>
    </w:p>
    <w:p w14:paraId="74EA05FA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"בית חולים ציבורי" – כל אחד מאלה:</w:t>
      </w:r>
    </w:p>
    <w:p w14:paraId="50F4513D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תאגיד בריאות כהגדרתו בסעיף 21 לחוק יסודות התקציב, התשמ"ה-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1985;</w:t>
      </w:r>
    </w:p>
    <w:p w14:paraId="47DD7018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בית חולים בבעלות רשות מקומית;</w:t>
      </w:r>
    </w:p>
    <w:p w14:paraId="152227E1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(3)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בית חולים בבעלות קופת חולים;</w:t>
      </w:r>
    </w:p>
    <w:p w14:paraId="5A60B070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(4)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בית חולים שהוא מוסד ציבורי כהגדרתו בסעיף 9(2)(א) לפקודת מס הכנסה;</w:t>
      </w:r>
    </w:p>
    <w:p w14:paraId="4A5DA063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"קופת חולים" – כהגדרתה בחוק ביטוח בריאות ממלכתי, התשנ"ד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-1994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4DEDECB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ש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המשפ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ים רשאי בצו, באישור ועדת החוקה חוק ומשפט של הכנסת, להחיל חוק זה על בעלי משרות ותפקידים מטעם גופים שהוקמו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בח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ומטעם חברות ממשלתיות לסוגיהן כמשמעותן בחוק החברות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ממשלתיות, תשל"ה-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1975.</w:t>
      </w:r>
    </w:p>
    <w:p w14:paraId="7515C9A4" w14:textId="77777777" w:rsidR="00C91E8E" w:rsidRDefault="00C91E8E">
      <w:pPr>
        <w:pStyle w:val="P00"/>
        <w:spacing w:before="0"/>
        <w:ind w:left="1021" w:right="1134" w:hanging="1021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רשויות המקומיות,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במועצות הדתיות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במועצות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הדתיות, בקופות החולים, בבתי החולים הציבוריים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ובגוף שעליו הוחל חוק זה לפי סעיף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ז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ה, יבוא לענין חוק זה לגבי בעל משרה או תפקיד בהם במקום המדינה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הרשות המקומית,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המועצה הדתית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המועצה הדתית, קופת החולים, בית החולים הציבורי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הגוף שמטעמם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וא מכהן במשרה או ממלא את התפקיד, ובמקום אוצר המדינה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– 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קופתם של אותה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רשות מקומית או מועצה דתית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רשות מקומית, מועצה דתית, קופת חולים, בית חולים ציבורי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אותו גוף כאמור, הכל לפי הענין.</w:t>
      </w:r>
    </w:p>
    <w:p w14:paraId="5FE585BF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u w:val="single"/>
          <w:rtl/>
        </w:rPr>
      </w:pP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(2)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נוסף על הוראות פסקה (1), לגבי בעלי משרות ותפקידים מטעם קופות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החולים ובתי החולים הציבוריים, בהגדרה "מתנה", במקום "אחרת שלא בתמורה" יקראו "אחרת שלא בתמורה, מאת יצרן, יבואן או ספק של תכשיר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כהגדרתו בפקודת הרוקחים [נוסח חדש], התשמ"א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-1981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, או של ציוד רפואי.</w:t>
      </w:r>
      <w:bookmarkEnd w:id="5"/>
    </w:p>
    <w:p w14:paraId="0348E341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2B4B35CF">
          <v:rect id="_x0000_s1031" style="position:absolute;left:0;text-align:left;margin-left:464.5pt;margin-top:8.05pt;width:75.05pt;height:8pt;z-index:251657728" o:allowincell="f" filled="f" stroked="f" strokecolor="lime" strokeweight=".25pt">
            <v:textbox inset="0,0,0,0">
              <w:txbxContent>
                <w:p w14:paraId="4D2B7848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זה אינו בא לגרוע מסימן ה' לפרק ט'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או מכל חיוב או איסור אחר שהוטל על עובד הציבור בחיקוק או ב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>ך אחרת.</w:t>
      </w:r>
    </w:p>
    <w:p w14:paraId="1E42F98D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7F5BFD7E">
          <v:rect id="_x0000_s1032" style="position:absolute;left:0;text-align:left;margin-left:464.5pt;margin-top:8.05pt;width:75.05pt;height:24pt;z-index:251658752" o:allowincell="f" filled="f" stroked="f" strokecolor="lime" strokeweight=".25pt">
            <v:textbox inset="0,0,0,0">
              <w:txbxContent>
                <w:p w14:paraId="29C60D8E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קון חוק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ונשין</w:t>
                  </w:r>
                </w:p>
                <w:p w14:paraId="2E02C5E5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תש"ם-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בס</w:t>
      </w:r>
      <w:r>
        <w:rPr>
          <w:rStyle w:val="default"/>
          <w:rFonts w:cs="FrankRuehl" w:hint="cs"/>
          <w:rtl/>
        </w:rPr>
        <w:t>עיף 5(ב)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בסופו יבוא:</w:t>
      </w:r>
    </w:p>
    <w:p w14:paraId="0A6C4DE6" w14:textId="77777777" w:rsidR="00C91E8E" w:rsidRDefault="00C91E8E" w:rsidP="00497BF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"(15) ח</w:t>
      </w:r>
      <w:r>
        <w:rPr>
          <w:rStyle w:val="default"/>
          <w:rFonts w:cs="FrankRuehl" w:hint="cs"/>
          <w:rtl/>
        </w:rPr>
        <w:t>וק שירות הציבור (מתנות), תש"ם-</w:t>
      </w:r>
      <w:r>
        <w:rPr>
          <w:rStyle w:val="default"/>
          <w:rFonts w:cs="FrankRuehl"/>
          <w:rtl/>
        </w:rPr>
        <w:t>1979".</w:t>
      </w:r>
    </w:p>
    <w:p w14:paraId="77F53975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11"/>
      <w:r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22.11.1979</w:t>
      </w:r>
    </w:p>
    <w:p w14:paraId="15AA3398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תש"ם-1979</w:t>
      </w:r>
    </w:p>
    <w:p w14:paraId="3D8A0BE3" w14:textId="77777777" w:rsidR="00C91E8E" w:rsidRDefault="00C91E8E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תש"ם מס' 947</w:t>
        </w:r>
      </w:hyperlink>
      <w:r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22.11.1979 עמ' 12 </w:t>
      </w:r>
    </w:p>
    <w:p w14:paraId="73F6C9BF" w14:textId="77777777" w:rsidR="00C91E8E" w:rsidRDefault="00C91E8E">
      <w:pPr>
        <w:pStyle w:val="P00"/>
        <w:ind w:left="0" w:right="1134"/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6.</w:t>
      </w:r>
      <w:r>
        <w:rPr>
          <w:rStyle w:val="big-number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בס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עיף 5(ב) לחוק העונשין, תשל"ז-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 xml:space="preserve">1977, 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בסופו יבוא:</w:t>
      </w:r>
    </w:p>
    <w:p w14:paraId="5DA68CC3" w14:textId="77777777" w:rsidR="00C91E8E" w:rsidRDefault="00C91E8E">
      <w:pPr>
        <w:pStyle w:val="P00"/>
        <w:spacing w:before="0"/>
        <w:ind w:left="1021" w:right="1134"/>
        <w:rPr>
          <w:rStyle w:val="default"/>
          <w:rFonts w:cs="FrankRuehl" w:hint="cs"/>
          <w:sz w:val="2"/>
          <w:szCs w:val="2"/>
          <w:rtl/>
        </w:rPr>
      </w:pP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"(15) ח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וק שירות הציבור (מתנות), </w:t>
      </w:r>
      <w:r>
        <w:rPr>
          <w:rStyle w:val="default"/>
          <w:rFonts w:ascii="FrankRuehl" w:hAnsi="FrankRuehl" w:cs="FrankRuehl" w:hint="cs"/>
          <w:strike/>
          <w:vanish/>
          <w:sz w:val="22"/>
          <w:szCs w:val="22"/>
          <w:shd w:val="clear" w:color="auto" w:fill="FFFF99"/>
          <w:rtl/>
        </w:rPr>
        <w:t>תשל"ט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ascii="FrankRuehl" w:hAnsi="FrankRuehl" w:cs="FrankRuehl" w:hint="cs"/>
          <w:vanish/>
          <w:sz w:val="22"/>
          <w:szCs w:val="22"/>
          <w:u w:val="single"/>
          <w:shd w:val="clear" w:color="auto" w:fill="FFFF99"/>
          <w:rtl/>
        </w:rPr>
        <w:t>תש"ם</w:t>
      </w:r>
      <w:r>
        <w:rPr>
          <w:rStyle w:val="default"/>
          <w:rFonts w:ascii="FrankRuehl" w:hAnsi="FrankRuehl" w:cs="FrankRuehl" w:hint="cs"/>
          <w:vanish/>
          <w:sz w:val="22"/>
          <w:szCs w:val="22"/>
          <w:shd w:val="clear" w:color="auto" w:fill="FFFF99"/>
          <w:rtl/>
        </w:rPr>
        <w:t>-</w:t>
      </w:r>
      <w:r>
        <w:rPr>
          <w:rStyle w:val="default"/>
          <w:rFonts w:ascii="FrankRuehl" w:hAnsi="FrankRuehl" w:cs="FrankRuehl"/>
          <w:vanish/>
          <w:sz w:val="22"/>
          <w:szCs w:val="22"/>
          <w:shd w:val="clear" w:color="auto" w:fill="FFFF99"/>
          <w:rtl/>
        </w:rPr>
        <w:t>1979".</w:t>
      </w:r>
      <w:bookmarkEnd w:id="8"/>
    </w:p>
    <w:p w14:paraId="5972EFBA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6"/>
      <w:bookmarkEnd w:id="9"/>
      <w:r>
        <w:rPr>
          <w:lang w:val="he-IL"/>
        </w:rPr>
        <w:pict w14:anchorId="0718CCED">
          <v:rect id="_x0000_s1033" style="position:absolute;left:0;text-align:left;margin-left:464.5pt;margin-top:8.05pt;width:75.05pt;height:8pt;z-index:251659776" o:allowincell="f" filled="f" stroked="f" strokecolor="lime" strokeweight=".25pt">
            <v:textbox inset="0,0,0,0">
              <w:txbxContent>
                <w:p w14:paraId="224A2F6B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ממונה על ביצוע חוק זה והוא רשאי, באישור ועדת החוקה חוק ומשפט של הכנסת, להתקין תקנות לביצועו ובין השאר </w:t>
      </w:r>
      <w:r>
        <w:rPr>
          <w:rStyle w:val="default"/>
          <w:rFonts w:cs="FrankRuehl"/>
          <w:rtl/>
        </w:rPr>
        <w:t>–</w:t>
      </w:r>
    </w:p>
    <w:p w14:paraId="29639913" w14:textId="77777777" w:rsidR="00C91E8E" w:rsidRDefault="00C91E8E" w:rsidP="00497BF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נינים המסורים לפי חוק זה לתקנות;</w:t>
      </w:r>
    </w:p>
    <w:p w14:paraId="6CF433F5" w14:textId="77777777" w:rsidR="00C91E8E" w:rsidRDefault="00C91E8E" w:rsidP="00497BF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דבר כללי התנהגות של עובד הציבור לענין קבלת מתנות, סירוב לקבלן והחזרתן לאלתר;</w:t>
      </w:r>
    </w:p>
    <w:p w14:paraId="6F7A37D6" w14:textId="77777777" w:rsidR="00C91E8E" w:rsidRDefault="00C91E8E" w:rsidP="00497BFE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דבר ההוצאות של מסירת מתנה לידי המדינה והתנאים שבהם תישאר מתנה כפקדון בידי מקבלה או בידי אדם אחר.</w:t>
      </w:r>
    </w:p>
    <w:p w14:paraId="3EBCF412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 w14:anchorId="5D7A6734">
          <v:rect id="_x0000_s1034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7A83F994" w14:textId="77777777" w:rsidR="00C91E8E" w:rsidRDefault="00C91E8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ששה חדשים מיום פ</w:t>
      </w:r>
      <w:r>
        <w:rPr>
          <w:rStyle w:val="default"/>
          <w:rFonts w:cs="FrankRuehl"/>
          <w:rtl/>
        </w:rPr>
        <w:t>רס</w:t>
      </w:r>
      <w:r>
        <w:rPr>
          <w:rStyle w:val="default"/>
          <w:rFonts w:cs="FrankRuehl" w:hint="cs"/>
          <w:rtl/>
        </w:rPr>
        <w:t>ומו.</w:t>
      </w:r>
    </w:p>
    <w:p w14:paraId="71EC1C98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11ED0E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BFF30C" w14:textId="77777777" w:rsidR="00C91E8E" w:rsidRDefault="00C91E8E" w:rsidP="00497BF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  <w:t>מ</w:t>
      </w:r>
      <w:r>
        <w:rPr>
          <w:rFonts w:cs="FrankRuehl" w:hint="cs"/>
          <w:sz w:val="26"/>
          <w:szCs w:val="26"/>
          <w:rtl/>
        </w:rPr>
        <w:t>נחם בגין</w:t>
      </w:r>
      <w:r w:rsidR="00497BFE">
        <w:rPr>
          <w:rFonts w:cs="FrankRuehl" w:hint="cs"/>
          <w:sz w:val="26"/>
          <w:szCs w:val="26"/>
          <w:rtl/>
        </w:rPr>
        <w:tab/>
      </w:r>
      <w:r w:rsidR="00497BFE">
        <w:rPr>
          <w:rFonts w:cs="FrankRuehl"/>
          <w:sz w:val="26"/>
          <w:szCs w:val="26"/>
          <w:rtl/>
        </w:rPr>
        <w:t>ש</w:t>
      </w:r>
      <w:r w:rsidR="00497BFE">
        <w:rPr>
          <w:rFonts w:cs="FrankRuehl" w:hint="cs"/>
          <w:sz w:val="26"/>
          <w:szCs w:val="26"/>
          <w:rtl/>
        </w:rPr>
        <w:t>מואל תמיר</w:t>
      </w:r>
    </w:p>
    <w:p w14:paraId="1ADBFFB5" w14:textId="77777777" w:rsidR="00C91E8E" w:rsidRDefault="00C91E8E" w:rsidP="00497BF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 w:rsidR="00497BFE">
        <w:rPr>
          <w:rFonts w:cs="FrankRuehl" w:hint="cs"/>
          <w:sz w:val="22"/>
          <w:rtl/>
        </w:rPr>
        <w:tab/>
      </w:r>
      <w:r w:rsidR="00497BFE">
        <w:rPr>
          <w:rFonts w:cs="FrankRuehl"/>
          <w:sz w:val="22"/>
          <w:rtl/>
        </w:rPr>
        <w:t>ש</w:t>
      </w:r>
      <w:r w:rsidR="00497BFE">
        <w:rPr>
          <w:rFonts w:cs="FrankRuehl" w:hint="cs"/>
          <w:sz w:val="22"/>
          <w:rtl/>
        </w:rPr>
        <w:t>ר המשפטים</w:t>
      </w:r>
    </w:p>
    <w:p w14:paraId="04ED8F69" w14:textId="77777777" w:rsidR="00C91E8E" w:rsidRDefault="00C91E8E" w:rsidP="00497BF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  <w:t>י</w:t>
      </w:r>
      <w:r>
        <w:rPr>
          <w:rFonts w:cs="FrankRuehl" w:hint="cs"/>
          <w:sz w:val="26"/>
          <w:szCs w:val="26"/>
          <w:rtl/>
        </w:rPr>
        <w:t>צחק נבון</w:t>
      </w:r>
    </w:p>
    <w:p w14:paraId="28A35BA7" w14:textId="77777777" w:rsidR="00C91E8E" w:rsidRDefault="00C91E8E" w:rsidP="00497BFE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1DFFEB77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F8E6E1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BE3DD9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LawPartEnd"/>
    </w:p>
    <w:bookmarkEnd w:id="11"/>
    <w:p w14:paraId="2D578E44" w14:textId="77777777" w:rsidR="00C91E8E" w:rsidRDefault="00C91E8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91E8E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C194" w14:textId="77777777" w:rsidR="00385C54" w:rsidRDefault="00385C54">
      <w:r>
        <w:separator/>
      </w:r>
    </w:p>
  </w:endnote>
  <w:endnote w:type="continuationSeparator" w:id="0">
    <w:p w14:paraId="6B4E5F64" w14:textId="77777777" w:rsidR="00385C54" w:rsidRDefault="0038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41B1" w14:textId="77777777" w:rsidR="00C91E8E" w:rsidRDefault="00C91E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860F5A" w14:textId="77777777" w:rsidR="00C91E8E" w:rsidRDefault="00C91E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307A053" w14:textId="77777777" w:rsidR="00C91E8E" w:rsidRDefault="00C91E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C:\Yael\hakika\Revadim\P221K4_001.doc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6E93" w14:textId="77777777" w:rsidR="00C91E8E" w:rsidRDefault="00C91E8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97BF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CBDE3C0" w14:textId="77777777" w:rsidR="00C91E8E" w:rsidRDefault="00C91E8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BD7419A" w14:textId="77777777" w:rsidR="00C91E8E" w:rsidRDefault="00C91E8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C:\Yael\hakika\Revadim\P221K4_001.doc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61E31" w14:textId="77777777" w:rsidR="00385C54" w:rsidRDefault="00385C5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11ECA98" w14:textId="77777777" w:rsidR="00385C54" w:rsidRDefault="00385C54">
      <w:pPr>
        <w:pStyle w:val="a4"/>
        <w:spacing w:before="60" w:line="240" w:lineRule="auto"/>
        <w:ind w:right="1134"/>
      </w:pPr>
      <w:r>
        <w:separator/>
      </w:r>
    </w:p>
  </w:footnote>
  <w:footnote w:id="1">
    <w:p w14:paraId="70DDE2D3" w14:textId="77777777" w:rsidR="00C91E8E" w:rsidRDefault="00C91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ס"ח תש"ם מס' 944</w:t>
        </w:r>
      </w:hyperlink>
      <w:r>
        <w:rPr>
          <w:rFonts w:cs="FrankRuehl" w:hint="cs"/>
          <w:rtl/>
        </w:rPr>
        <w:t xml:space="preserve"> מיום 1.11.1979 עמ' 2 (</w:t>
      </w:r>
      <w:hyperlink r:id="rId2" w:history="1">
        <w:r>
          <w:rPr>
            <w:rStyle w:val="Hyperlink"/>
            <w:rFonts w:cs="FrankRuehl" w:hint="cs"/>
            <w:rtl/>
          </w:rPr>
          <w:t>ה"ח תשל"ח מס' 1323</w:t>
        </w:r>
      </w:hyperlink>
      <w:r>
        <w:rPr>
          <w:rFonts w:cs="FrankRuehl" w:hint="cs"/>
          <w:rtl/>
        </w:rPr>
        <w:t xml:space="preserve"> עמ' 86).</w:t>
      </w:r>
    </w:p>
    <w:p w14:paraId="0B53B6FC" w14:textId="77777777" w:rsidR="00C91E8E" w:rsidRDefault="00C91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>
          <w:rPr>
            <w:rStyle w:val="Hyperlink"/>
            <w:rFonts w:cs="FrankRuehl" w:hint="cs"/>
            <w:rtl/>
          </w:rPr>
          <w:t>ס"ח תש"ם מס' 94</w:t>
        </w:r>
        <w:r>
          <w:rPr>
            <w:rStyle w:val="Hyperlink"/>
            <w:rFonts w:cs="FrankRuehl"/>
            <w:rtl/>
          </w:rPr>
          <w:t>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22.11.1979 עמ' 12.</w:t>
      </w:r>
    </w:p>
    <w:p w14:paraId="259F9E9E" w14:textId="77777777" w:rsidR="00C91E8E" w:rsidRDefault="00C91E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4" w:history="1">
        <w:r>
          <w:rPr>
            <w:rStyle w:val="Hyperlink"/>
            <w:rFonts w:cs="FrankRuehl" w:hint="cs"/>
            <w:rtl/>
          </w:rPr>
          <w:t>ס"ח תשס"ב מס' 1809</w:t>
        </w:r>
      </w:hyperlink>
      <w:r>
        <w:rPr>
          <w:rFonts w:cs="FrankRuehl" w:hint="cs"/>
          <w:rtl/>
        </w:rPr>
        <w:t xml:space="preserve"> מיום 30.10.2001 עמ' 11 (</w:t>
      </w:r>
      <w:hyperlink r:id="rId5" w:history="1">
        <w:r>
          <w:rPr>
            <w:rStyle w:val="Hyperlink"/>
            <w:rFonts w:cs="FrankRuehl" w:hint="cs"/>
            <w:rtl/>
          </w:rPr>
          <w:t>ה"ח תשס"א מס' 3010</w:t>
        </w:r>
      </w:hyperlink>
      <w:r>
        <w:rPr>
          <w:rFonts w:cs="FrankRuehl" w:hint="cs"/>
          <w:rtl/>
        </w:rPr>
        <w:t xml:space="preserve"> עמ' 669)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1; ר' סעיף 2 לענין חובת התקנת תקנות.</w:t>
      </w:r>
      <w:r>
        <w:rPr>
          <w:rFonts w:cs="FrankRuehl"/>
          <w:rtl/>
        </w:rPr>
        <w:t xml:space="preserve"> </w:t>
      </w:r>
    </w:p>
    <w:p w14:paraId="7794C84B" w14:textId="77777777" w:rsidR="00C91E8E" w:rsidRDefault="00C91E8E">
      <w:pPr>
        <w:pStyle w:val="a5"/>
        <w:spacing w:before="72" w:line="240" w:lineRule="auto"/>
        <w:ind w:right="1134"/>
        <w:rPr>
          <w:rFonts w:cs="FrankRuehl" w:hint="cs"/>
          <w:szCs w:val="22"/>
          <w:rtl/>
        </w:rPr>
      </w:pPr>
      <w:hyperlink r:id="rId6" w:history="1">
        <w:r>
          <w:rPr>
            <w:rStyle w:val="Hyperlink"/>
            <w:rFonts w:cs="FrankRuehl" w:hint="cs"/>
            <w:szCs w:val="22"/>
            <w:rtl/>
          </w:rPr>
          <w:t>ס"ח תשס"ו מס' 2057</w:t>
        </w:r>
      </w:hyperlink>
      <w:r>
        <w:rPr>
          <w:rFonts w:cs="FrankRuehl" w:hint="cs"/>
          <w:szCs w:val="22"/>
          <w:rtl/>
        </w:rPr>
        <w:t xml:space="preserve"> מיום 15.6.2006 עמ' 355 (</w:t>
      </w:r>
      <w:hyperlink r:id="rId7" w:history="1">
        <w:r>
          <w:rPr>
            <w:rStyle w:val="Hyperlink"/>
            <w:rFonts w:cs="FrankRuehl" w:hint="eastAsia"/>
            <w:szCs w:val="22"/>
            <w:rtl/>
          </w:rPr>
          <w:t>ה</w:t>
        </w:r>
        <w:r>
          <w:rPr>
            <w:rStyle w:val="Hyperlink"/>
            <w:rFonts w:cs="FrankRuehl"/>
            <w:szCs w:val="22"/>
            <w:rtl/>
          </w:rPr>
          <w:t>"ח הממשלה תשס"ו מס' 236</w:t>
        </w:r>
      </w:hyperlink>
      <w:r>
        <w:rPr>
          <w:rFonts w:cs="FrankRuehl" w:hint="cs"/>
          <w:szCs w:val="22"/>
          <w:rtl/>
        </w:rPr>
        <w:t xml:space="preserve"> עמ' 298) </w:t>
      </w:r>
      <w:r>
        <w:rPr>
          <w:rFonts w:cs="FrankRuehl"/>
          <w:szCs w:val="22"/>
          <w:rtl/>
        </w:rPr>
        <w:t>–</w:t>
      </w:r>
      <w:r>
        <w:rPr>
          <w:rFonts w:cs="FrankRuehl" w:hint="cs"/>
          <w:szCs w:val="22"/>
          <w:rtl/>
        </w:rPr>
        <w:t xml:space="preserve"> תיקון מס' 2 בסעיף 57 לחוק הסדרים במשק המדינה (תיקוני חקיקה להשגת יעדי התקציב והמדיניות הכלכלית לשנת הכספים 2006), תשס"ו-2006; תחילתו ביום 1.9.2006.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1A0E" w14:textId="77777777" w:rsidR="00C91E8E" w:rsidRDefault="00C91E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שירות הציבור (מתנות), תש"ם–1979</w:t>
    </w:r>
  </w:p>
  <w:p w14:paraId="274B42AF" w14:textId="77777777" w:rsidR="00C91E8E" w:rsidRDefault="00C91E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4A04E0" w14:textId="77777777" w:rsidR="00C91E8E" w:rsidRDefault="00C91E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2F90" w14:textId="77777777" w:rsidR="00C91E8E" w:rsidRDefault="00C91E8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שירות הציבור (מתנות), תש"ם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14:paraId="017C97A2" w14:textId="77777777" w:rsidR="00C91E8E" w:rsidRDefault="00C91E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D1E00B" w14:textId="77777777" w:rsidR="00C91E8E" w:rsidRDefault="00C91E8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2A4C"/>
    <w:rsid w:val="0023430F"/>
    <w:rsid w:val="00385C54"/>
    <w:rsid w:val="00497BFE"/>
    <w:rsid w:val="00C91E8E"/>
    <w:rsid w:val="00CE5A0F"/>
    <w:rsid w:val="00E12209"/>
    <w:rsid w:val="00F3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0D143C"/>
  <w15:chartTrackingRefBased/>
  <w15:docId w15:val="{2D9A1390-F714-47D1-A893-D6926E4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2057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3010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809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Law_word/law14/LAW-0947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5/MEMSHALA-236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0947.pdf" TargetMode="External"/><Relationship Id="rId7" Type="http://schemas.openxmlformats.org/officeDocument/2006/relationships/hyperlink" Target="http://www.nevo.co.il/Law_word/law15/memshala-236.pdf" TargetMode="External"/><Relationship Id="rId2" Type="http://schemas.openxmlformats.org/officeDocument/2006/relationships/hyperlink" Target="http://www.nevo.co.il/Law_word/law17/PROP-1323.pdf" TargetMode="External"/><Relationship Id="rId1" Type="http://schemas.openxmlformats.org/officeDocument/2006/relationships/hyperlink" Target="http://www.nevo.co.il/Law_word/law14/LAW-0944.pdf" TargetMode="External"/><Relationship Id="rId6" Type="http://schemas.openxmlformats.org/officeDocument/2006/relationships/hyperlink" Target="http://www.nevo.co.il/Law_word/law14/law-2057.pdf" TargetMode="External"/><Relationship Id="rId5" Type="http://schemas.openxmlformats.org/officeDocument/2006/relationships/hyperlink" Target="http://www.nevo.co.il/Law_word/law17/PROP-3010.pdf" TargetMode="External"/><Relationship Id="rId4" Type="http://schemas.openxmlformats.org/officeDocument/2006/relationships/hyperlink" Target="http://www.nevo.co.il/Law_word/law14/LAW-18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221ד</vt:lpstr>
    </vt:vector>
  </TitlesOfParts>
  <Company/>
  <LinksUpToDate>false</LinksUpToDate>
  <CharactersWithSpaces>6775</CharactersWithSpaces>
  <SharedDoc>false</SharedDoc>
  <HLinks>
    <vt:vector size="120" baseType="variant">
      <vt:variant>
        <vt:i4>8060935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http://www.nevo.co.il/Law_word/law14/LAW-0947.pdf</vt:lpwstr>
      </vt:variant>
      <vt:variant>
        <vt:lpwstr/>
      </vt:variant>
      <vt:variant>
        <vt:i4>8323159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589951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http://www.nevo.co.il/Law_word/law17/PROP-3010.pdf</vt:lpwstr>
      </vt:variant>
      <vt:variant>
        <vt:lpwstr/>
      </vt:variant>
      <vt:variant>
        <vt:i4>8257544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http://www.nevo.co.il/Law_word/law14/LAW-1809.pdf</vt:lpwstr>
      </vt:variant>
      <vt:variant>
        <vt:lpwstr/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8323159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http://www.nevo.co.il/Law_word/law15/memshala-236.pdf</vt:lpwstr>
      </vt:variant>
      <vt:variant>
        <vt:lpwstr/>
      </vt:variant>
      <vt:variant>
        <vt:i4>7864334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http://www.nevo.co.il/Law_word/law14/law-2057.pdf</vt:lpwstr>
      </vt:variant>
      <vt:variant>
        <vt:lpwstr/>
      </vt:variant>
      <vt:variant>
        <vt:i4>589951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http://www.nevo.co.il/Law_word/law17/PROP-3010.pdf</vt:lpwstr>
      </vt:variant>
      <vt:variant>
        <vt:lpwstr/>
      </vt:variant>
      <vt:variant>
        <vt:i4>8257544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http://www.nevo.co.il/Law_word/law14/LAW-1809.pdf</vt:lpwstr>
      </vt:variant>
      <vt:variant>
        <vt:lpwstr/>
      </vt:variant>
      <vt:variant>
        <vt:i4>8060935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http://www.nevo.co.il/Law_word/law14/LAW-0947.pdf</vt:lpwstr>
      </vt:variant>
      <vt:variant>
        <vt:lpwstr/>
      </vt:variant>
      <vt:variant>
        <vt:i4>589950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http://www.nevo.co.il/Law_word/law17/PROP-1323.pdf</vt:lpwstr>
      </vt:variant>
      <vt:variant>
        <vt:lpwstr/>
      </vt:variant>
      <vt:variant>
        <vt:i4>8060932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http://www.nevo.co.il/Law_word/law14/LAW-0944.pdf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221ד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P221K4</vt:lpwstr>
  </property>
  <property fmtid="{D5CDD505-2E9C-101B-9397-08002B2CF9AE}" pid="3" name="CHNAME">
    <vt:lpwstr>שירות הציבור</vt:lpwstr>
  </property>
  <property fmtid="{D5CDD505-2E9C-101B-9397-08002B2CF9AE}" pid="4" name="LAWNAME">
    <vt:lpwstr>חוק שירות הציבור (מתנות), תש"ם-1979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שירות הציבור</vt:lpwstr>
  </property>
  <property fmtid="{D5CDD505-2E9C-101B-9397-08002B2CF9AE}" pid="24" name="NOSE31">
    <vt:lpwstr>מתנות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