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007311" w:rsidP="00C7516E">
      <w:pPr>
        <w:pStyle w:val="big-header"/>
        <w:ind w:left="0" w:right="1134"/>
        <w:rPr>
          <w:rFonts w:cs="FrankRuehl" w:hint="cs"/>
          <w:sz w:val="32"/>
          <w:rtl/>
        </w:rPr>
      </w:pPr>
      <w:r>
        <w:rPr>
          <w:rFonts w:cs="FrankRuehl" w:hint="cs"/>
          <w:sz w:val="32"/>
          <w:rtl/>
        </w:rPr>
        <w:t xml:space="preserve">חוק </w:t>
      </w:r>
      <w:r w:rsidR="00C7516E">
        <w:rPr>
          <w:rFonts w:cs="FrankRuehl" w:hint="cs"/>
          <w:sz w:val="32"/>
          <w:rtl/>
        </w:rPr>
        <w:t>שירותי רווחה (</w:t>
      </w:r>
      <w:r w:rsidR="000449A9">
        <w:rPr>
          <w:rFonts w:cs="FrankRuehl" w:hint="cs"/>
          <w:sz w:val="32"/>
          <w:rtl/>
        </w:rPr>
        <w:t>זכויות</w:t>
      </w:r>
      <w:r w:rsidR="00C7516E">
        <w:rPr>
          <w:rFonts w:cs="FrankRuehl" w:hint="cs"/>
          <w:sz w:val="32"/>
          <w:rtl/>
        </w:rPr>
        <w:t xml:space="preserve"> נשים ששהו במקלט לנשים מוכות)</w:t>
      </w:r>
      <w:r w:rsidR="009C17D8">
        <w:rPr>
          <w:rFonts w:cs="FrankRuehl"/>
          <w:sz w:val="32"/>
          <w:rtl/>
        </w:rPr>
        <w:t xml:space="preserve">, </w:t>
      </w:r>
      <w:r w:rsidR="005B5BB0">
        <w:rPr>
          <w:rFonts w:cs="FrankRuehl" w:hint="cs"/>
          <w:sz w:val="32"/>
          <w:rtl/>
        </w:rPr>
        <w:t>תשע"ג-2012</w:t>
      </w:r>
    </w:p>
    <w:p w:rsidR="00C7516E" w:rsidRPr="00C7516E" w:rsidRDefault="00C7516E" w:rsidP="00C7516E">
      <w:pPr>
        <w:spacing w:line="320" w:lineRule="auto"/>
        <w:jc w:val="left"/>
        <w:rPr>
          <w:rFonts w:cs="FrankRuehl"/>
          <w:szCs w:val="26"/>
          <w:rtl/>
        </w:rPr>
      </w:pPr>
    </w:p>
    <w:p w:rsidR="00C7516E" w:rsidRDefault="00C7516E" w:rsidP="00C7516E">
      <w:pPr>
        <w:spacing w:line="320" w:lineRule="auto"/>
        <w:jc w:val="left"/>
        <w:rPr>
          <w:rtl/>
        </w:rPr>
      </w:pPr>
    </w:p>
    <w:p w:rsidR="00C7516E" w:rsidRDefault="00C7516E" w:rsidP="00C7516E">
      <w:pPr>
        <w:spacing w:line="320" w:lineRule="auto"/>
        <w:jc w:val="left"/>
        <w:rPr>
          <w:rFonts w:cs="Miriam"/>
          <w:szCs w:val="22"/>
          <w:rtl/>
        </w:rPr>
      </w:pPr>
      <w:r w:rsidRPr="00C7516E">
        <w:rPr>
          <w:rFonts w:cs="Miriam"/>
          <w:szCs w:val="22"/>
          <w:rtl/>
        </w:rPr>
        <w:t>בריאות</w:t>
      </w:r>
      <w:r w:rsidRPr="00C7516E">
        <w:rPr>
          <w:rFonts w:cs="FrankRuehl"/>
          <w:szCs w:val="26"/>
          <w:rtl/>
        </w:rPr>
        <w:t xml:space="preserve"> – שרותי רווחה</w:t>
      </w:r>
    </w:p>
    <w:p w:rsidR="00C7516E" w:rsidRPr="00C7516E" w:rsidRDefault="00C7516E" w:rsidP="00C7516E">
      <w:pPr>
        <w:spacing w:line="320" w:lineRule="auto"/>
        <w:jc w:val="left"/>
        <w:rPr>
          <w:rFonts w:cs="Miriam" w:hint="cs"/>
          <w:szCs w:val="22"/>
          <w:rtl/>
        </w:rPr>
      </w:pPr>
      <w:r w:rsidRPr="00C7516E">
        <w:rPr>
          <w:rFonts w:cs="Miriam"/>
          <w:szCs w:val="22"/>
          <w:rtl/>
        </w:rPr>
        <w:t>רשויות ומשפט מנהלי</w:t>
      </w:r>
      <w:r w:rsidRPr="00C7516E">
        <w:rPr>
          <w:rFonts w:cs="FrankRuehl"/>
          <w:szCs w:val="26"/>
          <w:rtl/>
        </w:rPr>
        <w:t xml:space="preserve"> – שרותי רווחה</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1 </w:t>
            </w:r>
          </w:p>
        </w:tc>
        <w:tc>
          <w:tcPr>
            <w:tcW w:w="5669" w:type="dxa"/>
          </w:tcPr>
          <w:p w:rsidR="001B076A" w:rsidRPr="001B076A" w:rsidRDefault="001B076A" w:rsidP="001B076A">
            <w:pPr>
              <w:spacing w:line="240" w:lineRule="auto"/>
              <w:jc w:val="left"/>
              <w:rPr>
                <w:rFonts w:cs="Frankruhel"/>
                <w:sz w:val="24"/>
                <w:rtl/>
              </w:rPr>
            </w:pPr>
            <w:r>
              <w:rPr>
                <w:sz w:val="24"/>
                <w:rtl/>
              </w:rPr>
              <w:t>הגדרות</w:t>
            </w:r>
          </w:p>
        </w:tc>
        <w:tc>
          <w:tcPr>
            <w:tcW w:w="567" w:type="dxa"/>
          </w:tcPr>
          <w:p w:rsidR="001B076A" w:rsidRPr="001B076A" w:rsidRDefault="001B076A" w:rsidP="001B076A">
            <w:pPr>
              <w:spacing w:line="240" w:lineRule="auto"/>
              <w:jc w:val="left"/>
              <w:rPr>
                <w:rStyle w:val="Hyperlink"/>
                <w:rtl/>
              </w:rPr>
            </w:pPr>
            <w:hyperlink w:anchor="Seif1" w:tooltip="הגדרות"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2 </w:t>
            </w:r>
          </w:p>
        </w:tc>
        <w:tc>
          <w:tcPr>
            <w:tcW w:w="5669" w:type="dxa"/>
          </w:tcPr>
          <w:p w:rsidR="001B076A" w:rsidRPr="001B076A" w:rsidRDefault="001B076A" w:rsidP="001B076A">
            <w:pPr>
              <w:spacing w:line="240" w:lineRule="auto"/>
              <w:jc w:val="left"/>
              <w:rPr>
                <w:rFonts w:cs="Frankruhel"/>
                <w:sz w:val="24"/>
                <w:rtl/>
              </w:rPr>
            </w:pPr>
            <w:r>
              <w:rPr>
                <w:sz w:val="24"/>
                <w:rtl/>
              </w:rPr>
              <w:t>מענק הסתגלות</w:t>
            </w:r>
          </w:p>
        </w:tc>
        <w:tc>
          <w:tcPr>
            <w:tcW w:w="567" w:type="dxa"/>
          </w:tcPr>
          <w:p w:rsidR="001B076A" w:rsidRPr="001B076A" w:rsidRDefault="001B076A" w:rsidP="001B076A">
            <w:pPr>
              <w:spacing w:line="240" w:lineRule="auto"/>
              <w:jc w:val="left"/>
              <w:rPr>
                <w:rStyle w:val="Hyperlink"/>
                <w:rtl/>
              </w:rPr>
            </w:pPr>
            <w:hyperlink w:anchor="Seif2" w:tooltip="מענק הסתגלות"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3 </w:t>
            </w:r>
          </w:p>
        </w:tc>
        <w:tc>
          <w:tcPr>
            <w:tcW w:w="5669" w:type="dxa"/>
          </w:tcPr>
          <w:p w:rsidR="001B076A" w:rsidRPr="001B076A" w:rsidRDefault="001B076A" w:rsidP="001B076A">
            <w:pPr>
              <w:spacing w:line="240" w:lineRule="auto"/>
              <w:jc w:val="left"/>
              <w:rPr>
                <w:rFonts w:cs="Frankruhel"/>
                <w:sz w:val="24"/>
                <w:rtl/>
              </w:rPr>
            </w:pPr>
            <w:r>
              <w:rPr>
                <w:sz w:val="24"/>
                <w:rtl/>
              </w:rPr>
              <w:t>סכום המענק</w:t>
            </w:r>
          </w:p>
        </w:tc>
        <w:tc>
          <w:tcPr>
            <w:tcW w:w="567" w:type="dxa"/>
          </w:tcPr>
          <w:p w:rsidR="001B076A" w:rsidRPr="001B076A" w:rsidRDefault="001B076A" w:rsidP="001B076A">
            <w:pPr>
              <w:spacing w:line="240" w:lineRule="auto"/>
              <w:jc w:val="left"/>
              <w:rPr>
                <w:rStyle w:val="Hyperlink"/>
                <w:rtl/>
              </w:rPr>
            </w:pPr>
            <w:hyperlink w:anchor="Seif3" w:tooltip="סכום המענק"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4 </w:t>
            </w:r>
          </w:p>
        </w:tc>
        <w:tc>
          <w:tcPr>
            <w:tcW w:w="5669" w:type="dxa"/>
          </w:tcPr>
          <w:p w:rsidR="001B076A" w:rsidRPr="001B076A" w:rsidRDefault="001B076A" w:rsidP="001B076A">
            <w:pPr>
              <w:spacing w:line="240" w:lineRule="auto"/>
              <w:jc w:val="left"/>
              <w:rPr>
                <w:rFonts w:cs="Frankruhel"/>
                <w:sz w:val="24"/>
                <w:rtl/>
              </w:rPr>
            </w:pPr>
            <w:r>
              <w:rPr>
                <w:sz w:val="24"/>
                <w:rtl/>
              </w:rPr>
              <w:t>תשלום המענק</w:t>
            </w:r>
          </w:p>
        </w:tc>
        <w:tc>
          <w:tcPr>
            <w:tcW w:w="567" w:type="dxa"/>
          </w:tcPr>
          <w:p w:rsidR="001B076A" w:rsidRPr="001B076A" w:rsidRDefault="001B076A" w:rsidP="001B076A">
            <w:pPr>
              <w:spacing w:line="240" w:lineRule="auto"/>
              <w:jc w:val="left"/>
              <w:rPr>
                <w:rStyle w:val="Hyperlink"/>
                <w:rtl/>
              </w:rPr>
            </w:pPr>
            <w:hyperlink w:anchor="Seif4" w:tooltip="תשלום המענק"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5 </w:t>
            </w:r>
          </w:p>
        </w:tc>
        <w:tc>
          <w:tcPr>
            <w:tcW w:w="5669" w:type="dxa"/>
          </w:tcPr>
          <w:p w:rsidR="001B076A" w:rsidRPr="001B076A" w:rsidRDefault="001B076A" w:rsidP="001B076A">
            <w:pPr>
              <w:spacing w:line="240" w:lineRule="auto"/>
              <w:jc w:val="left"/>
              <w:rPr>
                <w:rFonts w:cs="Frankruhel"/>
                <w:sz w:val="24"/>
                <w:rtl/>
              </w:rPr>
            </w:pPr>
            <w:r>
              <w:rPr>
                <w:sz w:val="24"/>
                <w:rtl/>
              </w:rPr>
              <w:t>תובענה</w:t>
            </w:r>
          </w:p>
        </w:tc>
        <w:tc>
          <w:tcPr>
            <w:tcW w:w="567" w:type="dxa"/>
          </w:tcPr>
          <w:p w:rsidR="001B076A" w:rsidRPr="001B076A" w:rsidRDefault="001B076A" w:rsidP="001B076A">
            <w:pPr>
              <w:spacing w:line="240" w:lineRule="auto"/>
              <w:jc w:val="left"/>
              <w:rPr>
                <w:rStyle w:val="Hyperlink"/>
                <w:rtl/>
              </w:rPr>
            </w:pPr>
            <w:hyperlink w:anchor="Seif5" w:tooltip="תובענה"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6 </w:t>
            </w:r>
          </w:p>
        </w:tc>
        <w:tc>
          <w:tcPr>
            <w:tcW w:w="5669" w:type="dxa"/>
          </w:tcPr>
          <w:p w:rsidR="001B076A" w:rsidRPr="001B076A" w:rsidRDefault="001B076A" w:rsidP="001B076A">
            <w:pPr>
              <w:spacing w:line="240" w:lineRule="auto"/>
              <w:jc w:val="left"/>
              <w:rPr>
                <w:rFonts w:cs="Frankruhel"/>
                <w:sz w:val="24"/>
                <w:rtl/>
              </w:rPr>
            </w:pPr>
            <w:r>
              <w:rPr>
                <w:sz w:val="24"/>
                <w:rtl/>
              </w:rPr>
              <w:t>הוראות מיוחדות</w:t>
            </w:r>
          </w:p>
        </w:tc>
        <w:tc>
          <w:tcPr>
            <w:tcW w:w="567" w:type="dxa"/>
          </w:tcPr>
          <w:p w:rsidR="001B076A" w:rsidRPr="001B076A" w:rsidRDefault="001B076A" w:rsidP="001B076A">
            <w:pPr>
              <w:spacing w:line="240" w:lineRule="auto"/>
              <w:jc w:val="left"/>
              <w:rPr>
                <w:rStyle w:val="Hyperlink"/>
                <w:rtl/>
              </w:rPr>
            </w:pPr>
            <w:hyperlink w:anchor="Seif6" w:tooltip="הוראות מיוחדות"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B076A" w:rsidRPr="001B076A">
        <w:tblPrEx>
          <w:tblCellMar>
            <w:top w:w="0" w:type="dxa"/>
            <w:bottom w:w="0" w:type="dxa"/>
          </w:tblCellMar>
        </w:tblPrEx>
        <w:tc>
          <w:tcPr>
            <w:tcW w:w="1247" w:type="dxa"/>
          </w:tcPr>
          <w:p w:rsidR="001B076A" w:rsidRPr="001B076A" w:rsidRDefault="001B076A" w:rsidP="001B076A">
            <w:pPr>
              <w:spacing w:line="240" w:lineRule="auto"/>
              <w:jc w:val="left"/>
              <w:rPr>
                <w:rFonts w:cs="Frankruhel"/>
                <w:sz w:val="24"/>
                <w:rtl/>
              </w:rPr>
            </w:pPr>
            <w:r>
              <w:rPr>
                <w:sz w:val="24"/>
                <w:rtl/>
              </w:rPr>
              <w:t xml:space="preserve">סעיף 7 </w:t>
            </w:r>
          </w:p>
        </w:tc>
        <w:tc>
          <w:tcPr>
            <w:tcW w:w="5669" w:type="dxa"/>
          </w:tcPr>
          <w:p w:rsidR="001B076A" w:rsidRPr="001B076A" w:rsidRDefault="001B076A" w:rsidP="001B076A">
            <w:pPr>
              <w:spacing w:line="240" w:lineRule="auto"/>
              <w:jc w:val="left"/>
              <w:rPr>
                <w:rFonts w:cs="Frankruhel"/>
                <w:sz w:val="24"/>
                <w:rtl/>
              </w:rPr>
            </w:pPr>
            <w:r>
              <w:rPr>
                <w:sz w:val="24"/>
                <w:rtl/>
              </w:rPr>
              <w:t>ביצוע ותקנות</w:t>
            </w:r>
          </w:p>
        </w:tc>
        <w:tc>
          <w:tcPr>
            <w:tcW w:w="567" w:type="dxa"/>
          </w:tcPr>
          <w:p w:rsidR="001B076A" w:rsidRPr="001B076A" w:rsidRDefault="001B076A" w:rsidP="001B076A">
            <w:pPr>
              <w:spacing w:line="240" w:lineRule="auto"/>
              <w:jc w:val="left"/>
              <w:rPr>
                <w:rStyle w:val="Hyperlink"/>
                <w:rtl/>
              </w:rPr>
            </w:pPr>
            <w:hyperlink w:anchor="Seif7" w:tooltip="ביצוע ותקנות" w:history="1">
              <w:r w:rsidRPr="001B076A">
                <w:rPr>
                  <w:rStyle w:val="Hyperlink"/>
                </w:rPr>
                <w:t>Go</w:t>
              </w:r>
            </w:hyperlink>
          </w:p>
        </w:tc>
        <w:tc>
          <w:tcPr>
            <w:tcW w:w="850" w:type="dxa"/>
          </w:tcPr>
          <w:p w:rsidR="001B076A" w:rsidRPr="001B076A" w:rsidRDefault="001B076A" w:rsidP="001B07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073338">
      <w:pPr>
        <w:pStyle w:val="big-header"/>
        <w:ind w:left="0" w:right="1134"/>
        <w:rPr>
          <w:rFonts w:cs="FrankRuehl" w:hint="cs"/>
          <w:sz w:val="32"/>
          <w:rtl/>
        </w:rPr>
      </w:pPr>
      <w:r>
        <w:rPr>
          <w:rtl/>
        </w:rPr>
        <w:br w:type="page"/>
      </w:r>
      <w:r w:rsidR="00073338">
        <w:rPr>
          <w:rFonts w:cs="FrankRuehl" w:hint="cs"/>
          <w:sz w:val="32"/>
          <w:rtl/>
          <w:lang w:eastAsia="en-US"/>
        </w:rPr>
        <w:lastRenderedPageBreak/>
        <w:pict>
          <v:shapetype id="_x0000_t202" coordsize="21600,21600" o:spt="202" path="m,l,21600r21600,l21600,xe">
            <v:stroke joinstyle="miter"/>
            <v:path gradientshapeok="t" o:connecttype="rect"/>
          </v:shapetype>
          <v:shape id="_x0000_s1074" type="#_x0000_t202" style="position:absolute;left:0;text-align:left;margin-left:470.35pt;margin-top:25.5pt;width:1in;height:20.5pt;z-index:251657216" filled="f" stroked="f">
            <v:textbox inset="1mm,0,1mm,0">
              <w:txbxContent>
                <w:p w:rsidR="00073338" w:rsidRDefault="00073338" w:rsidP="00073338">
                  <w:pPr>
                    <w:spacing w:line="160" w:lineRule="exact"/>
                    <w:jc w:val="left"/>
                    <w:rPr>
                      <w:rFonts w:cs="Miriam" w:hint="cs"/>
                      <w:noProof/>
                      <w:sz w:val="18"/>
                      <w:szCs w:val="18"/>
                      <w:rtl/>
                    </w:rPr>
                  </w:pPr>
                  <w:r>
                    <w:rPr>
                      <w:rFonts w:cs="Miriam" w:hint="cs"/>
                      <w:sz w:val="18"/>
                      <w:szCs w:val="18"/>
                      <w:rtl/>
                    </w:rPr>
                    <w:t>(תיקון מס' 2) תשע"ז-2017</w:t>
                  </w:r>
                </w:p>
              </w:txbxContent>
            </v:textbox>
            <w10:anchorlock/>
          </v:shape>
        </w:pict>
      </w:r>
      <w:r w:rsidR="00C7516E">
        <w:rPr>
          <w:rFonts w:cs="FrankRuehl" w:hint="cs"/>
          <w:sz w:val="32"/>
          <w:rtl/>
        </w:rPr>
        <w:t>חוק שירותי רווחה (</w:t>
      </w:r>
      <w:r w:rsidR="000449A9">
        <w:rPr>
          <w:rFonts w:cs="FrankRuehl" w:hint="cs"/>
          <w:sz w:val="32"/>
          <w:rtl/>
        </w:rPr>
        <w:t>זכויות</w:t>
      </w:r>
      <w:r w:rsidR="00C7516E">
        <w:rPr>
          <w:rFonts w:cs="FrankRuehl" w:hint="cs"/>
          <w:sz w:val="32"/>
          <w:rtl/>
        </w:rPr>
        <w:t xml:space="preserve"> נשים ששהו במקלט לנשים מוכות)</w:t>
      </w:r>
      <w:r w:rsidR="00C7516E">
        <w:rPr>
          <w:rFonts w:cs="FrankRuehl"/>
          <w:sz w:val="32"/>
          <w:rtl/>
        </w:rPr>
        <w:t xml:space="preserve">, </w:t>
      </w:r>
      <w:r w:rsidR="00C7516E">
        <w:rPr>
          <w:rFonts w:cs="FrankRuehl" w:hint="cs"/>
          <w:sz w:val="32"/>
          <w:rtl/>
        </w:rPr>
        <w:t>תשע"ג-2012</w:t>
      </w:r>
      <w:r w:rsidR="0084412B">
        <w:rPr>
          <w:rStyle w:val="a6"/>
          <w:rFonts w:cs="FrankRuehl"/>
          <w:sz w:val="32"/>
          <w:rtl/>
        </w:rPr>
        <w:footnoteReference w:customMarkFollows="1" w:id="1"/>
        <w:t>*</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0" w:name="Rov10"/>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6"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1009 (</w:t>
      </w:r>
      <w:hyperlink r:id="rId7"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073338" w:rsidRDefault="00073338" w:rsidP="00073338">
      <w:pPr>
        <w:pStyle w:val="P00"/>
        <w:ind w:left="0" w:right="1134"/>
        <w:rPr>
          <w:rStyle w:val="default"/>
          <w:rFonts w:cs="FrankRuehl" w:hint="cs"/>
          <w:sz w:val="2"/>
          <w:szCs w:val="2"/>
          <w:rtl/>
        </w:rPr>
      </w:pPr>
      <w:r w:rsidRPr="00331F1C">
        <w:rPr>
          <w:rStyle w:val="default"/>
          <w:rFonts w:cs="FrankRuehl" w:hint="cs"/>
          <w:vanish/>
          <w:sz w:val="22"/>
          <w:szCs w:val="22"/>
          <w:shd w:val="clear" w:color="auto" w:fill="FFFF99"/>
          <w:rtl/>
        </w:rPr>
        <w:t>חוק שירותי רווחה (</w:t>
      </w:r>
      <w:r w:rsidRPr="00331F1C">
        <w:rPr>
          <w:rStyle w:val="default"/>
          <w:rFonts w:cs="FrankRuehl" w:hint="cs"/>
          <w:strike/>
          <w:vanish/>
          <w:sz w:val="22"/>
          <w:szCs w:val="22"/>
          <w:shd w:val="clear" w:color="auto" w:fill="FFFF99"/>
          <w:rtl/>
        </w:rPr>
        <w:t>מענק הסתגלות לנשים</w:t>
      </w:r>
      <w:r w:rsidRPr="00331F1C">
        <w:rPr>
          <w:rStyle w:val="default"/>
          <w:rFonts w:cs="FrankRuehl" w:hint="cs"/>
          <w:vanish/>
          <w:sz w:val="22"/>
          <w:szCs w:val="22"/>
          <w:shd w:val="clear" w:color="auto" w:fill="FFFF99"/>
          <w:rtl/>
        </w:rPr>
        <w:t xml:space="preserve"> </w:t>
      </w:r>
      <w:r w:rsidRPr="00331F1C">
        <w:rPr>
          <w:rStyle w:val="default"/>
          <w:rFonts w:cs="FrankRuehl" w:hint="cs"/>
          <w:vanish/>
          <w:sz w:val="22"/>
          <w:szCs w:val="22"/>
          <w:u w:val="single"/>
          <w:shd w:val="clear" w:color="auto" w:fill="FFFF99"/>
          <w:rtl/>
        </w:rPr>
        <w:t>זכויות נשים</w:t>
      </w:r>
      <w:r w:rsidRPr="00331F1C">
        <w:rPr>
          <w:rStyle w:val="default"/>
          <w:rFonts w:cs="FrankRuehl" w:hint="cs"/>
          <w:vanish/>
          <w:sz w:val="22"/>
          <w:szCs w:val="22"/>
          <w:shd w:val="clear" w:color="auto" w:fill="FFFF99"/>
          <w:rtl/>
        </w:rPr>
        <w:t xml:space="preserve"> ששהו במקלט לנשים מוכות), תשע"ג-2012</w:t>
      </w:r>
      <w:bookmarkEnd w:id="0"/>
    </w:p>
    <w:p w:rsidR="009C17D8" w:rsidRDefault="009C17D8" w:rsidP="00E3238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pt;z-index:251649024" o:allowincell="f" filled="f" stroked="f" strokecolor="lime" strokeweight=".25pt">
            <v:textbox style="mso-next-textbox:#_x0000_s1026" inset="0,0,0,0">
              <w:txbxContent>
                <w:p w:rsidR="001E1B0F" w:rsidRDefault="001E1B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E32386">
        <w:rPr>
          <w:rStyle w:val="default"/>
          <w:rFonts w:cs="FrankRuehl" w:hint="cs"/>
          <w:rtl/>
        </w:rPr>
        <w:t>בחוק ז</w:t>
      </w:r>
      <w:r>
        <w:rPr>
          <w:rStyle w:val="default"/>
          <w:rFonts w:cs="FrankRuehl" w:hint="cs"/>
          <w:rtl/>
        </w:rPr>
        <w:t xml:space="preserve">ה </w:t>
      </w:r>
      <w:r w:rsidR="0084412B">
        <w:rPr>
          <w:rStyle w:val="default"/>
          <w:rFonts w:cs="FrankRuehl"/>
          <w:rtl/>
        </w:rPr>
        <w:t>–</w:t>
      </w:r>
    </w:p>
    <w:p w:rsidR="00073338" w:rsidRPr="000449A9" w:rsidRDefault="00073338" w:rsidP="00E32386">
      <w:pPr>
        <w:pStyle w:val="P00"/>
        <w:spacing w:before="72"/>
        <w:ind w:left="0" w:right="1134"/>
        <w:rPr>
          <w:rStyle w:val="default"/>
          <w:rFonts w:cs="FrankRuehl" w:hint="cs"/>
          <w:rtl/>
        </w:rPr>
      </w:pPr>
      <w:r w:rsidRPr="000449A9">
        <w:rPr>
          <w:rFonts w:cs="FrankRuehl" w:hint="cs"/>
          <w:sz w:val="26"/>
          <w:rtl/>
          <w:lang w:eastAsia="en-US"/>
        </w:rPr>
        <w:pict>
          <v:shape id="_x0000_s1077" type="#_x0000_t202" style="position:absolute;left:0;text-align:left;margin-left:470.35pt;margin-top:7.1pt;width:1in;height:16.8pt;z-index:251658240" filled="f" stroked="f">
            <v:textbox inset="1mm,0,1mm,0">
              <w:txbxContent>
                <w:p w:rsidR="00073338" w:rsidRDefault="00073338" w:rsidP="00073338">
                  <w:pPr>
                    <w:spacing w:line="160" w:lineRule="exact"/>
                    <w:jc w:val="left"/>
                    <w:rPr>
                      <w:rFonts w:cs="Miriam" w:hint="cs"/>
                      <w:noProof/>
                      <w:sz w:val="18"/>
                      <w:szCs w:val="18"/>
                      <w:rtl/>
                    </w:rPr>
                  </w:pPr>
                  <w:r>
                    <w:rPr>
                      <w:rFonts w:cs="Miriam" w:hint="cs"/>
                      <w:sz w:val="18"/>
                      <w:szCs w:val="18"/>
                      <w:rtl/>
                    </w:rPr>
                    <w:t>(תיקון מס' 2) תשע"ז-2017</w:t>
                  </w:r>
                </w:p>
              </w:txbxContent>
            </v:textbox>
            <w10:anchorlock/>
          </v:shape>
        </w:pict>
      </w:r>
      <w:r w:rsidRPr="000449A9">
        <w:rPr>
          <w:rStyle w:val="default"/>
          <w:rFonts w:cs="FrankRuehl" w:hint="cs"/>
          <w:rtl/>
        </w:rPr>
        <w:tab/>
        <w:t xml:space="preserve">"אישה ששהתה במקלט לנשים מוכות" </w:t>
      </w:r>
      <w:r w:rsidRPr="000449A9">
        <w:rPr>
          <w:rStyle w:val="default"/>
          <w:rFonts w:cs="FrankRuehl"/>
          <w:rtl/>
        </w:rPr>
        <w:t>–</w:t>
      </w:r>
      <w:r w:rsidRPr="000449A9">
        <w:rPr>
          <w:rStyle w:val="default"/>
          <w:rFonts w:cs="FrankRuehl" w:hint="cs"/>
          <w:rtl/>
        </w:rPr>
        <w:t xml:space="preserve"> אישה ששהתה, באישור המשרד, במקלט לנשים מוכות 60 ימים לפחות, או שהתה בדירת מעבר שישה חודשים לפחות, ושמתקיימים בה שני אלה:</w:t>
      </w:r>
    </w:p>
    <w:p w:rsidR="00073338" w:rsidRPr="000449A9" w:rsidRDefault="00073338" w:rsidP="00073338">
      <w:pPr>
        <w:pStyle w:val="P00"/>
        <w:spacing w:before="72"/>
        <w:ind w:left="1021" w:right="1134"/>
        <w:rPr>
          <w:rStyle w:val="default"/>
          <w:rFonts w:cs="FrankRuehl" w:hint="cs"/>
          <w:rtl/>
        </w:rPr>
      </w:pPr>
      <w:r w:rsidRPr="000449A9">
        <w:rPr>
          <w:rStyle w:val="default"/>
          <w:rFonts w:cs="FrankRuehl" w:hint="cs"/>
          <w:rtl/>
        </w:rPr>
        <w:t>(1)</w:t>
      </w:r>
      <w:r w:rsidRPr="000449A9">
        <w:rPr>
          <w:rStyle w:val="default"/>
          <w:rFonts w:cs="FrankRuehl" w:hint="cs"/>
          <w:rtl/>
        </w:rPr>
        <w:tab/>
        <w:t>במועד יציאתה מהמקלט או מהדירה כאמור היא לא שבה להתגורר עם בן המשפחה הפוגע, לרבות עם בן זוגה;</w:t>
      </w:r>
    </w:p>
    <w:p w:rsidR="00073338" w:rsidRPr="000449A9" w:rsidRDefault="00073338" w:rsidP="00073338">
      <w:pPr>
        <w:pStyle w:val="P00"/>
        <w:spacing w:before="72"/>
        <w:ind w:left="1021" w:right="1134"/>
        <w:rPr>
          <w:rStyle w:val="default"/>
          <w:rFonts w:cs="FrankRuehl" w:hint="cs"/>
          <w:rtl/>
        </w:rPr>
      </w:pPr>
      <w:r w:rsidRPr="000449A9">
        <w:rPr>
          <w:rStyle w:val="default"/>
          <w:rFonts w:cs="FrankRuehl" w:hint="cs"/>
          <w:rtl/>
        </w:rPr>
        <w:t>(2)</w:t>
      </w:r>
      <w:r w:rsidRPr="000449A9">
        <w:rPr>
          <w:rStyle w:val="default"/>
          <w:rFonts w:cs="FrankRuehl" w:hint="cs"/>
          <w:rtl/>
        </w:rPr>
        <w:tab/>
        <w:t>במועד בקשתה לקבל את אחת הזכויות לפי חוק זה חלפו חמש שנים לפחות מהמועד הקודם שבו מימשה את הזכות המבוקשת;</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2" w:name="Rov20"/>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8"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1009 (</w:t>
      </w:r>
      <w:hyperlink r:id="rId9"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0449A9" w:rsidRDefault="00073338" w:rsidP="000449A9">
      <w:pPr>
        <w:pStyle w:val="P00"/>
        <w:spacing w:before="0"/>
        <w:ind w:left="0" w:right="1134"/>
        <w:rPr>
          <w:rStyle w:val="default"/>
          <w:rFonts w:cs="FrankRuehl"/>
          <w:b/>
          <w:bCs/>
          <w:sz w:val="2"/>
          <w:szCs w:val="2"/>
          <w:shd w:val="clear" w:color="auto" w:fill="FFFF99"/>
          <w:rtl/>
        </w:rPr>
      </w:pPr>
      <w:r w:rsidRPr="00331F1C">
        <w:rPr>
          <w:rStyle w:val="default"/>
          <w:rFonts w:cs="FrankRuehl" w:hint="cs"/>
          <w:b/>
          <w:bCs/>
          <w:vanish/>
          <w:sz w:val="20"/>
          <w:szCs w:val="20"/>
          <w:shd w:val="clear" w:color="auto" w:fill="FFFF99"/>
          <w:rtl/>
        </w:rPr>
        <w:t>הוספת הגדרת "אישה ששהתה במקלט לנשים מוכות"</w:t>
      </w:r>
      <w:bookmarkEnd w:id="2"/>
    </w:p>
    <w:p w:rsidR="00C7516E" w:rsidRDefault="00331F1C" w:rsidP="00331F1C">
      <w:pPr>
        <w:pStyle w:val="P00"/>
        <w:spacing w:before="72"/>
        <w:ind w:left="0" w:right="1134"/>
        <w:rPr>
          <w:rStyle w:val="default"/>
          <w:rFonts w:cs="FrankRuehl"/>
          <w:rtl/>
        </w:rPr>
      </w:pPr>
      <w:r w:rsidRPr="000449A9">
        <w:rPr>
          <w:rFonts w:cs="FrankRuehl" w:hint="cs"/>
          <w:sz w:val="26"/>
          <w:rtl/>
          <w:lang w:eastAsia="en-US"/>
        </w:rPr>
        <w:pict>
          <v:shape id="_x0000_s1088" type="#_x0000_t202" style="position:absolute;left:0;text-align:left;margin-left:470.35pt;margin-top:7.1pt;width:1in;height:16.8pt;z-index:251666432" filled="f" stroked="f">
            <v:textbox inset="1mm,0,1mm,0">
              <w:txbxContent>
                <w:p w:rsidR="00331F1C" w:rsidRDefault="00331F1C" w:rsidP="00331F1C">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sidRPr="000449A9">
        <w:rPr>
          <w:rStyle w:val="default"/>
          <w:rFonts w:cs="FrankRuehl" w:hint="cs"/>
          <w:rtl/>
        </w:rPr>
        <w:tab/>
        <w:t>"</w:t>
      </w:r>
      <w:r w:rsidR="00C7516E">
        <w:rPr>
          <w:rStyle w:val="default"/>
          <w:rFonts w:cs="FrankRuehl" w:hint="cs"/>
          <w:rtl/>
        </w:rPr>
        <w:t>אישור", "</w:t>
      </w:r>
      <w:r>
        <w:rPr>
          <w:rStyle w:val="default"/>
          <w:rFonts w:cs="FrankRuehl" w:hint="cs"/>
          <w:rtl/>
        </w:rPr>
        <w:t>מחלקה לשירותים חברתיים</w:t>
      </w:r>
      <w:r w:rsidR="00C7516E">
        <w:rPr>
          <w:rStyle w:val="default"/>
          <w:rFonts w:cs="FrankRuehl" w:hint="cs"/>
          <w:rtl/>
        </w:rPr>
        <w:t xml:space="preserve">" ו"מקלט לנשים מוכות" </w:t>
      </w:r>
      <w:r w:rsidR="00C7516E">
        <w:rPr>
          <w:rStyle w:val="default"/>
          <w:rFonts w:cs="FrankRuehl"/>
          <w:rtl/>
        </w:rPr>
        <w:t>–</w:t>
      </w:r>
      <w:r w:rsidR="00C7516E">
        <w:rPr>
          <w:rStyle w:val="default"/>
          <w:rFonts w:cs="FrankRuehl" w:hint="cs"/>
          <w:rtl/>
        </w:rPr>
        <w:t xml:space="preserve"> כהגדרתם בסעיף 7(ג)(5) לחוק עבודת נשים, התשי"ד-1954;</w:t>
      </w:r>
    </w:p>
    <w:p w:rsidR="00331F1C" w:rsidRPr="00331F1C" w:rsidRDefault="00331F1C" w:rsidP="00331F1C">
      <w:pPr>
        <w:pStyle w:val="P00"/>
        <w:spacing w:before="0"/>
        <w:ind w:left="0" w:right="1134"/>
        <w:rPr>
          <w:rStyle w:val="default"/>
          <w:rFonts w:ascii="FrankRuehl" w:hAnsi="FrankRuehl" w:cs="FrankRuehl"/>
          <w:vanish/>
          <w:color w:val="FF0000"/>
          <w:sz w:val="20"/>
          <w:szCs w:val="20"/>
          <w:shd w:val="clear" w:color="auto" w:fill="FFFF99"/>
          <w:rtl/>
        </w:rPr>
      </w:pPr>
      <w:bookmarkStart w:id="3" w:name="Rov28"/>
      <w:r w:rsidRPr="00331F1C">
        <w:rPr>
          <w:rStyle w:val="default"/>
          <w:rFonts w:ascii="FrankRuehl" w:hAnsi="FrankRuehl" w:cs="FrankRuehl"/>
          <w:vanish/>
          <w:color w:val="FF0000"/>
          <w:sz w:val="20"/>
          <w:szCs w:val="20"/>
          <w:shd w:val="clear" w:color="auto" w:fill="FFFF99"/>
          <w:rtl/>
        </w:rPr>
        <w:t>מיום 17.1.2018</w:t>
      </w:r>
    </w:p>
    <w:p w:rsidR="00331F1C" w:rsidRPr="00331F1C" w:rsidRDefault="00331F1C" w:rsidP="00331F1C">
      <w:pPr>
        <w:pStyle w:val="P00"/>
        <w:spacing w:before="0"/>
        <w:ind w:left="0" w:right="1134"/>
        <w:rPr>
          <w:rStyle w:val="default"/>
          <w:rFonts w:ascii="FrankRuehl" w:hAnsi="FrankRuehl" w:cs="FrankRuehl"/>
          <w:vanish/>
          <w:sz w:val="20"/>
          <w:szCs w:val="20"/>
          <w:shd w:val="clear" w:color="auto" w:fill="FFFF99"/>
          <w:rtl/>
        </w:rPr>
      </w:pPr>
      <w:r w:rsidRPr="00331F1C">
        <w:rPr>
          <w:rStyle w:val="default"/>
          <w:rFonts w:ascii="FrankRuehl" w:hAnsi="FrankRuehl" w:cs="FrankRuehl"/>
          <w:b/>
          <w:bCs/>
          <w:vanish/>
          <w:sz w:val="20"/>
          <w:szCs w:val="20"/>
          <w:shd w:val="clear" w:color="auto" w:fill="FFFF99"/>
          <w:rtl/>
        </w:rPr>
        <w:t xml:space="preserve">תיקון מס' </w:t>
      </w:r>
      <w:r w:rsidRPr="00331F1C">
        <w:rPr>
          <w:rStyle w:val="default"/>
          <w:rFonts w:ascii="FrankRuehl" w:hAnsi="FrankRuehl" w:cs="FrankRuehl" w:hint="cs"/>
          <w:b/>
          <w:bCs/>
          <w:vanish/>
          <w:sz w:val="20"/>
          <w:szCs w:val="20"/>
          <w:shd w:val="clear" w:color="auto" w:fill="FFFF99"/>
          <w:rtl/>
        </w:rPr>
        <w:t>3</w:t>
      </w:r>
    </w:p>
    <w:p w:rsidR="00331F1C" w:rsidRPr="00331F1C" w:rsidRDefault="00331F1C" w:rsidP="00331F1C">
      <w:pPr>
        <w:pStyle w:val="P00"/>
        <w:spacing w:before="0"/>
        <w:ind w:left="0" w:right="1134"/>
        <w:rPr>
          <w:rStyle w:val="default"/>
          <w:rFonts w:ascii="FrankRuehl" w:hAnsi="FrankRuehl" w:cs="FrankRuehl"/>
          <w:vanish/>
          <w:sz w:val="20"/>
          <w:szCs w:val="20"/>
          <w:shd w:val="clear" w:color="auto" w:fill="FFFF99"/>
          <w:rtl/>
        </w:rPr>
      </w:pPr>
      <w:hyperlink r:id="rId10" w:history="1">
        <w:r w:rsidRPr="00331F1C">
          <w:rPr>
            <w:rStyle w:val="Hyperlink"/>
            <w:rFonts w:ascii="FrankRuehl" w:hAnsi="FrankRuehl" w:cs="FrankRuehl"/>
            <w:vanish/>
            <w:szCs w:val="20"/>
            <w:shd w:val="clear" w:color="auto" w:fill="FFFF99"/>
            <w:rtl/>
          </w:rPr>
          <w:t>ס"ח תשע"ח מס' 2683</w:t>
        </w:r>
      </w:hyperlink>
      <w:r w:rsidRPr="00331F1C">
        <w:rPr>
          <w:rStyle w:val="default"/>
          <w:rFonts w:ascii="FrankRuehl" w:hAnsi="FrankRuehl" w:cs="FrankRuehl"/>
          <w:vanish/>
          <w:sz w:val="20"/>
          <w:szCs w:val="20"/>
          <w:shd w:val="clear" w:color="auto" w:fill="FFFF99"/>
          <w:rtl/>
        </w:rPr>
        <w:t xml:space="preserve"> מיום 17.1.2018 עמ' 11</w:t>
      </w:r>
      <w:r w:rsidRPr="00331F1C">
        <w:rPr>
          <w:rStyle w:val="default"/>
          <w:rFonts w:ascii="FrankRuehl" w:hAnsi="FrankRuehl" w:cs="FrankRuehl"/>
          <w:vanish/>
          <w:szCs w:val="20"/>
          <w:shd w:val="clear" w:color="auto" w:fill="FFFF99"/>
          <w:rtl/>
        </w:rPr>
        <w:t>5</w:t>
      </w:r>
      <w:r w:rsidRPr="00331F1C">
        <w:rPr>
          <w:rStyle w:val="default"/>
          <w:rFonts w:ascii="FrankRuehl" w:hAnsi="FrankRuehl" w:cs="FrankRuehl"/>
          <w:vanish/>
          <w:sz w:val="20"/>
          <w:szCs w:val="20"/>
          <w:shd w:val="clear" w:color="auto" w:fill="FFFF99"/>
          <w:rtl/>
        </w:rPr>
        <w:t xml:space="preserve"> (</w:t>
      </w:r>
      <w:hyperlink r:id="rId11" w:history="1">
        <w:r w:rsidRPr="00331F1C">
          <w:rPr>
            <w:rStyle w:val="Hyperlink"/>
            <w:rFonts w:ascii="FrankRuehl" w:hAnsi="FrankRuehl" w:cs="FrankRuehl"/>
            <w:vanish/>
            <w:szCs w:val="20"/>
            <w:shd w:val="clear" w:color="auto" w:fill="FFFF99"/>
            <w:rtl/>
          </w:rPr>
          <w:t>ה"ח 740</w:t>
        </w:r>
      </w:hyperlink>
      <w:r w:rsidRPr="00331F1C">
        <w:rPr>
          <w:rStyle w:val="default"/>
          <w:rFonts w:ascii="FrankRuehl" w:hAnsi="FrankRuehl" w:cs="FrankRuehl"/>
          <w:vanish/>
          <w:sz w:val="20"/>
          <w:szCs w:val="20"/>
          <w:shd w:val="clear" w:color="auto" w:fill="FFFF99"/>
          <w:rtl/>
        </w:rPr>
        <w:t>)</w:t>
      </w:r>
    </w:p>
    <w:p w:rsidR="00331F1C" w:rsidRPr="00331F1C" w:rsidRDefault="00331F1C" w:rsidP="00331F1C">
      <w:pPr>
        <w:pStyle w:val="P00"/>
        <w:ind w:left="0" w:right="1134"/>
        <w:rPr>
          <w:rStyle w:val="default"/>
          <w:rFonts w:cs="FrankRuehl"/>
          <w:sz w:val="2"/>
          <w:szCs w:val="2"/>
          <w:rtl/>
        </w:rPr>
      </w:pPr>
      <w:r w:rsidRPr="00331F1C">
        <w:rPr>
          <w:rStyle w:val="default"/>
          <w:rFonts w:cs="FrankRuehl" w:hint="cs"/>
          <w:vanish/>
          <w:sz w:val="22"/>
          <w:szCs w:val="22"/>
          <w:shd w:val="clear" w:color="auto" w:fill="FFFF99"/>
          <w:rtl/>
        </w:rPr>
        <w:tab/>
        <w:t>"אישור", "</w:t>
      </w:r>
      <w:r w:rsidRPr="00331F1C">
        <w:rPr>
          <w:rStyle w:val="default"/>
          <w:rFonts w:cs="FrankRuehl" w:hint="cs"/>
          <w:strike/>
          <w:vanish/>
          <w:sz w:val="22"/>
          <w:szCs w:val="22"/>
          <w:shd w:val="clear" w:color="auto" w:fill="FFFF99"/>
          <w:rtl/>
        </w:rPr>
        <w:t>לשכת סעד</w:t>
      </w:r>
      <w:r w:rsidRPr="00331F1C">
        <w:rPr>
          <w:rStyle w:val="default"/>
          <w:rFonts w:cs="FrankRuehl" w:hint="cs"/>
          <w:vanish/>
          <w:sz w:val="22"/>
          <w:szCs w:val="22"/>
          <w:shd w:val="clear" w:color="auto" w:fill="FFFF99"/>
          <w:rtl/>
        </w:rPr>
        <w:t xml:space="preserve"> </w:t>
      </w:r>
      <w:r w:rsidRPr="00331F1C">
        <w:rPr>
          <w:rStyle w:val="default"/>
          <w:rFonts w:cs="FrankRuehl" w:hint="cs"/>
          <w:vanish/>
          <w:sz w:val="22"/>
          <w:szCs w:val="22"/>
          <w:u w:val="single"/>
          <w:shd w:val="clear" w:color="auto" w:fill="FFFF99"/>
          <w:rtl/>
        </w:rPr>
        <w:t>מחלקה לשירותים חברתיים</w:t>
      </w:r>
      <w:r w:rsidRPr="00331F1C">
        <w:rPr>
          <w:rStyle w:val="default"/>
          <w:rFonts w:cs="FrankRuehl" w:hint="cs"/>
          <w:vanish/>
          <w:sz w:val="22"/>
          <w:szCs w:val="22"/>
          <w:shd w:val="clear" w:color="auto" w:fill="FFFF99"/>
          <w:rtl/>
        </w:rPr>
        <w:t xml:space="preserve">" ו"מקלט לנשים מוכות" </w:t>
      </w:r>
      <w:r w:rsidRPr="00331F1C">
        <w:rPr>
          <w:rStyle w:val="default"/>
          <w:rFonts w:cs="FrankRuehl"/>
          <w:vanish/>
          <w:sz w:val="22"/>
          <w:szCs w:val="22"/>
          <w:shd w:val="clear" w:color="auto" w:fill="FFFF99"/>
          <w:rtl/>
        </w:rPr>
        <w:t>–</w:t>
      </w:r>
      <w:r w:rsidRPr="00331F1C">
        <w:rPr>
          <w:rStyle w:val="default"/>
          <w:rFonts w:cs="FrankRuehl" w:hint="cs"/>
          <w:vanish/>
          <w:sz w:val="22"/>
          <w:szCs w:val="22"/>
          <w:shd w:val="clear" w:color="auto" w:fill="FFFF99"/>
          <w:rtl/>
        </w:rPr>
        <w:t xml:space="preserve"> כהגדרתם בסעיף 7(ג)(5) לחוק עבודת נשים, התשי"ד-1954;</w:t>
      </w:r>
      <w:bookmarkEnd w:id="3"/>
    </w:p>
    <w:p w:rsidR="00073338" w:rsidRPr="000449A9" w:rsidRDefault="00073338" w:rsidP="00073338">
      <w:pPr>
        <w:pStyle w:val="P00"/>
        <w:spacing w:before="72"/>
        <w:ind w:left="0" w:right="1134"/>
        <w:rPr>
          <w:rStyle w:val="default"/>
          <w:rFonts w:cs="FrankRuehl" w:hint="cs"/>
          <w:rtl/>
        </w:rPr>
      </w:pPr>
      <w:r w:rsidRPr="000449A9">
        <w:rPr>
          <w:rFonts w:cs="FrankRuehl" w:hint="cs"/>
          <w:sz w:val="26"/>
          <w:rtl/>
          <w:lang w:eastAsia="en-US"/>
        </w:rPr>
        <w:pict>
          <v:shape id="_x0000_s1078" type="#_x0000_t202" style="position:absolute;left:0;text-align:left;margin-left:470.35pt;margin-top:7.1pt;width:1in;height:16.8pt;z-index:251659264" filled="f" stroked="f">
            <v:textbox inset="1mm,0,1mm,0">
              <w:txbxContent>
                <w:p w:rsidR="00073338" w:rsidRDefault="00073338" w:rsidP="00073338">
                  <w:pPr>
                    <w:spacing w:line="160" w:lineRule="exact"/>
                    <w:jc w:val="left"/>
                    <w:rPr>
                      <w:rFonts w:cs="Miriam" w:hint="cs"/>
                      <w:noProof/>
                      <w:sz w:val="18"/>
                      <w:szCs w:val="18"/>
                      <w:rtl/>
                    </w:rPr>
                  </w:pPr>
                  <w:r>
                    <w:rPr>
                      <w:rFonts w:cs="Miriam" w:hint="cs"/>
                      <w:sz w:val="18"/>
                      <w:szCs w:val="18"/>
                      <w:rtl/>
                    </w:rPr>
                    <w:t>(תיקון מס' 2) תשע"ז-2017</w:t>
                  </w:r>
                </w:p>
              </w:txbxContent>
            </v:textbox>
            <w10:anchorlock/>
          </v:shape>
        </w:pict>
      </w:r>
      <w:r w:rsidRPr="000449A9">
        <w:rPr>
          <w:rStyle w:val="default"/>
          <w:rFonts w:cs="FrankRuehl" w:hint="cs"/>
          <w:rtl/>
        </w:rPr>
        <w:tab/>
        <w:t xml:space="preserve">"דירת מעבר" </w:t>
      </w:r>
      <w:r w:rsidRPr="000449A9">
        <w:rPr>
          <w:rStyle w:val="default"/>
          <w:rFonts w:cs="FrankRuehl"/>
          <w:rtl/>
        </w:rPr>
        <w:t>–</w:t>
      </w:r>
      <w:r w:rsidRPr="000449A9">
        <w:rPr>
          <w:rStyle w:val="default"/>
          <w:rFonts w:cs="FrankRuehl" w:hint="cs"/>
          <w:rtl/>
        </w:rPr>
        <w:t xml:space="preserve"> מסגרת טיפולית-שיקומית חוץ-ביתית בקהילה, שהיא זמנית ומיועדת לאישה מוכה ולילדיה, שאושרה על ידי המשרד, ושנועדה, בין השאר, לסייע לה במעבר לניהול חיים עצמאיים;</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4" w:name="Rov21"/>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12"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1009 (</w:t>
      </w:r>
      <w:hyperlink r:id="rId13"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0449A9" w:rsidRDefault="00073338" w:rsidP="000449A9">
      <w:pPr>
        <w:pStyle w:val="P00"/>
        <w:spacing w:before="0"/>
        <w:ind w:left="0" w:right="1134"/>
        <w:rPr>
          <w:rStyle w:val="default"/>
          <w:rFonts w:cs="FrankRuehl"/>
          <w:b/>
          <w:bCs/>
          <w:sz w:val="2"/>
          <w:szCs w:val="2"/>
          <w:shd w:val="clear" w:color="auto" w:fill="FFFF99"/>
          <w:rtl/>
        </w:rPr>
      </w:pPr>
      <w:r w:rsidRPr="00331F1C">
        <w:rPr>
          <w:rStyle w:val="default"/>
          <w:rFonts w:cs="FrankRuehl" w:hint="cs"/>
          <w:b/>
          <w:bCs/>
          <w:vanish/>
          <w:sz w:val="20"/>
          <w:szCs w:val="20"/>
          <w:shd w:val="clear" w:color="auto" w:fill="FFFF99"/>
          <w:rtl/>
        </w:rPr>
        <w:t>הוספת הגדרת "דירת מעבר"</w:t>
      </w:r>
      <w:bookmarkEnd w:id="4"/>
    </w:p>
    <w:p w:rsidR="00C7516E" w:rsidRDefault="00C7516E" w:rsidP="00E32386">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כהגדרתו בסעיף 238 לחוק הביטוח ה</w:t>
      </w:r>
      <w:r w:rsidR="00073338">
        <w:rPr>
          <w:rStyle w:val="default"/>
          <w:rFonts w:cs="FrankRuehl" w:hint="cs"/>
          <w:rtl/>
        </w:rPr>
        <w:t>לאומי [נוסח משולב], התשנ"ה-1995;</w:t>
      </w:r>
    </w:p>
    <w:p w:rsidR="00073338" w:rsidRPr="000449A9" w:rsidRDefault="00073338" w:rsidP="00073338">
      <w:pPr>
        <w:pStyle w:val="P00"/>
        <w:spacing w:before="72"/>
        <w:ind w:left="0" w:right="1134"/>
        <w:rPr>
          <w:rStyle w:val="default"/>
          <w:rFonts w:cs="FrankRuehl" w:hint="cs"/>
          <w:rtl/>
        </w:rPr>
      </w:pPr>
      <w:r w:rsidRPr="000449A9">
        <w:rPr>
          <w:rFonts w:cs="FrankRuehl" w:hint="cs"/>
          <w:sz w:val="26"/>
          <w:rtl/>
          <w:lang w:eastAsia="en-US"/>
        </w:rPr>
        <w:pict>
          <v:shape id="_x0000_s1079" type="#_x0000_t202" style="position:absolute;left:0;text-align:left;margin-left:470.35pt;margin-top:7.1pt;width:1in;height:16.8pt;z-index:251660288" filled="f" stroked="f">
            <v:textbox inset="1mm,0,1mm,0">
              <w:txbxContent>
                <w:p w:rsidR="00073338" w:rsidRDefault="00073338" w:rsidP="00073338">
                  <w:pPr>
                    <w:spacing w:line="160" w:lineRule="exact"/>
                    <w:jc w:val="left"/>
                    <w:rPr>
                      <w:rFonts w:cs="Miriam" w:hint="cs"/>
                      <w:noProof/>
                      <w:sz w:val="18"/>
                      <w:szCs w:val="18"/>
                      <w:rtl/>
                    </w:rPr>
                  </w:pPr>
                  <w:r>
                    <w:rPr>
                      <w:rFonts w:cs="Miriam" w:hint="cs"/>
                      <w:sz w:val="18"/>
                      <w:szCs w:val="18"/>
                      <w:rtl/>
                    </w:rPr>
                    <w:t>(תיקון מס' 2) תשע"ז-2017</w:t>
                  </w:r>
                </w:p>
              </w:txbxContent>
            </v:textbox>
            <w10:anchorlock/>
          </v:shape>
        </w:pict>
      </w:r>
      <w:r w:rsidRPr="000449A9">
        <w:rPr>
          <w:rStyle w:val="default"/>
          <w:rFonts w:cs="FrankRuehl" w:hint="cs"/>
          <w:rtl/>
        </w:rPr>
        <w:tab/>
        <w:t xml:space="preserve">"המשרד" </w:t>
      </w:r>
      <w:r w:rsidRPr="000449A9">
        <w:rPr>
          <w:rStyle w:val="default"/>
          <w:rFonts w:cs="FrankRuehl"/>
          <w:rtl/>
        </w:rPr>
        <w:t>–</w:t>
      </w:r>
      <w:r w:rsidRPr="000449A9">
        <w:rPr>
          <w:rStyle w:val="default"/>
          <w:rFonts w:cs="FrankRuehl" w:hint="cs"/>
          <w:rtl/>
        </w:rPr>
        <w:t xml:space="preserve"> משרד העבודה הרווחה והשירותים החברתיים;</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5" w:name="Rov22"/>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14"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1009 (</w:t>
      </w:r>
      <w:hyperlink r:id="rId15"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0449A9" w:rsidRDefault="00073338" w:rsidP="000449A9">
      <w:pPr>
        <w:pStyle w:val="P00"/>
        <w:spacing w:before="0"/>
        <w:ind w:left="0" w:right="1134"/>
        <w:rPr>
          <w:rStyle w:val="default"/>
          <w:rFonts w:cs="FrankRuehl" w:hint="cs"/>
          <w:sz w:val="2"/>
          <w:szCs w:val="2"/>
          <w:shd w:val="clear" w:color="auto" w:fill="FFFF99"/>
          <w:rtl/>
        </w:rPr>
      </w:pPr>
      <w:r w:rsidRPr="00331F1C">
        <w:rPr>
          <w:rStyle w:val="default"/>
          <w:rFonts w:cs="FrankRuehl" w:hint="cs"/>
          <w:b/>
          <w:bCs/>
          <w:vanish/>
          <w:sz w:val="20"/>
          <w:szCs w:val="20"/>
          <w:shd w:val="clear" w:color="auto" w:fill="FFFF99"/>
          <w:rtl/>
        </w:rPr>
        <w:t>הוספת הגדרת "המשרד"</w:t>
      </w:r>
      <w:bookmarkEnd w:id="5"/>
    </w:p>
    <w:p w:rsidR="00073338" w:rsidRPr="000449A9" w:rsidRDefault="00073338" w:rsidP="00073338">
      <w:pPr>
        <w:pStyle w:val="P00"/>
        <w:spacing w:before="72"/>
        <w:ind w:left="0" w:right="1134"/>
        <w:rPr>
          <w:rStyle w:val="default"/>
          <w:rFonts w:cs="FrankRuehl" w:hint="cs"/>
          <w:rtl/>
        </w:rPr>
      </w:pPr>
      <w:r w:rsidRPr="000449A9">
        <w:rPr>
          <w:rFonts w:cs="FrankRuehl" w:hint="cs"/>
          <w:sz w:val="26"/>
          <w:rtl/>
          <w:lang w:eastAsia="en-US"/>
        </w:rPr>
        <w:pict>
          <v:shape id="_x0000_s1080" type="#_x0000_t202" style="position:absolute;left:0;text-align:left;margin-left:470.35pt;margin-top:7.1pt;width:1in;height:16.8pt;z-index:251661312" filled="f" stroked="f">
            <v:textbox inset="1mm,0,1mm,0">
              <w:txbxContent>
                <w:p w:rsidR="00073338" w:rsidRDefault="00073338" w:rsidP="00073338">
                  <w:pPr>
                    <w:spacing w:line="160" w:lineRule="exact"/>
                    <w:jc w:val="left"/>
                    <w:rPr>
                      <w:rFonts w:cs="Miriam" w:hint="cs"/>
                      <w:noProof/>
                      <w:sz w:val="18"/>
                      <w:szCs w:val="18"/>
                      <w:rtl/>
                    </w:rPr>
                  </w:pPr>
                  <w:r>
                    <w:rPr>
                      <w:rFonts w:cs="Miriam" w:hint="cs"/>
                      <w:sz w:val="18"/>
                      <w:szCs w:val="18"/>
                      <w:rtl/>
                    </w:rPr>
                    <w:t>(תיקון מס' 2) תשע"ז-2017</w:t>
                  </w:r>
                </w:p>
              </w:txbxContent>
            </v:textbox>
            <w10:anchorlock/>
          </v:shape>
        </w:pict>
      </w:r>
      <w:r w:rsidRPr="000449A9">
        <w:rPr>
          <w:rStyle w:val="default"/>
          <w:rFonts w:cs="FrankRuehl" w:hint="cs"/>
          <w:rtl/>
        </w:rPr>
        <w:tab/>
        <w:t xml:space="preserve">"השר" </w:t>
      </w:r>
      <w:r w:rsidRPr="000449A9">
        <w:rPr>
          <w:rStyle w:val="default"/>
          <w:rFonts w:cs="FrankRuehl"/>
          <w:rtl/>
        </w:rPr>
        <w:t>–</w:t>
      </w:r>
      <w:r w:rsidRPr="000449A9">
        <w:rPr>
          <w:rStyle w:val="default"/>
          <w:rFonts w:cs="FrankRuehl" w:hint="cs"/>
          <w:rtl/>
        </w:rPr>
        <w:t xml:space="preserve"> שר העבודה הרווחה והשירותים החברתיים.</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6" w:name="Rov23"/>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16"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1009 (</w:t>
      </w:r>
      <w:hyperlink r:id="rId17"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0449A9" w:rsidRDefault="00073338" w:rsidP="000449A9">
      <w:pPr>
        <w:pStyle w:val="P00"/>
        <w:spacing w:before="0"/>
        <w:ind w:left="0" w:right="1134"/>
        <w:rPr>
          <w:rStyle w:val="default"/>
          <w:rFonts w:cs="FrankRuehl"/>
          <w:b/>
          <w:bCs/>
          <w:sz w:val="2"/>
          <w:szCs w:val="2"/>
          <w:shd w:val="clear" w:color="auto" w:fill="FFFF99"/>
          <w:rtl/>
        </w:rPr>
      </w:pPr>
      <w:r w:rsidRPr="00331F1C">
        <w:rPr>
          <w:rStyle w:val="default"/>
          <w:rFonts w:cs="FrankRuehl" w:hint="cs"/>
          <w:b/>
          <w:bCs/>
          <w:vanish/>
          <w:sz w:val="20"/>
          <w:szCs w:val="20"/>
          <w:shd w:val="clear" w:color="auto" w:fill="FFFF99"/>
          <w:rtl/>
        </w:rPr>
        <w:t>הוספת הגדרת "השר"</w:t>
      </w:r>
      <w:bookmarkEnd w:id="6"/>
    </w:p>
    <w:p w:rsidR="009C17D8" w:rsidRDefault="009C17D8" w:rsidP="00857B6B">
      <w:pPr>
        <w:pStyle w:val="P00"/>
        <w:spacing w:before="72"/>
        <w:ind w:left="0" w:right="1134"/>
        <w:rPr>
          <w:rStyle w:val="default"/>
          <w:rFonts w:cs="FrankRuehl" w:hint="cs"/>
          <w:rtl/>
        </w:rPr>
      </w:pPr>
      <w:bookmarkStart w:id="7" w:name="Seif2"/>
      <w:bookmarkEnd w:id="7"/>
      <w:r>
        <w:rPr>
          <w:lang w:val="he-IL"/>
        </w:rPr>
        <w:pict>
          <v:rect id="_x0000_s1027" style="position:absolute;left:0;text-align:left;margin-left:464.5pt;margin-top:8.05pt;width:75.05pt;height:26.45pt;z-index:251650048" o:allowincell="f" filled="f" stroked="f" strokecolor="lime" strokeweight=".25pt">
            <v:textbox inset="0,0,0,0">
              <w:txbxContent>
                <w:p w:rsidR="001E1B0F" w:rsidRDefault="00857B6B">
                  <w:pPr>
                    <w:spacing w:line="160" w:lineRule="exact"/>
                    <w:jc w:val="left"/>
                    <w:rPr>
                      <w:rFonts w:cs="Miriam" w:hint="cs"/>
                      <w:noProof/>
                      <w:sz w:val="18"/>
                      <w:szCs w:val="18"/>
                      <w:rtl/>
                    </w:rPr>
                  </w:pPr>
                  <w:r>
                    <w:rPr>
                      <w:rFonts w:cs="Miriam" w:hint="cs"/>
                      <w:sz w:val="18"/>
                      <w:szCs w:val="18"/>
                      <w:rtl/>
                    </w:rPr>
                    <w:t>מענק הסתגלות</w:t>
                  </w:r>
                </w:p>
                <w:p w:rsidR="00073338" w:rsidRDefault="00073338">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2.</w:t>
      </w:r>
      <w:r>
        <w:rPr>
          <w:rStyle w:val="big-number"/>
          <w:rFonts w:cs="Miriam"/>
          <w:rtl/>
        </w:rPr>
        <w:tab/>
      </w:r>
      <w:r w:rsidR="00857B6B">
        <w:rPr>
          <w:rStyle w:val="default"/>
          <w:rFonts w:cs="FrankRuehl" w:hint="cs"/>
          <w:rtl/>
        </w:rPr>
        <w:t xml:space="preserve">אישה ששהתה במקלט לנשים מוכות זכאית עם יציאתה מהמקלט למענק הסתגלות בהתאם לתכנית טיפולית-שיקומית שנקבעה בעבורה לתקופה שלאחר יציאתה </w:t>
      </w:r>
      <w:r w:rsidR="000449A9" w:rsidRPr="000449A9">
        <w:rPr>
          <w:rStyle w:val="default"/>
          <w:rFonts w:cs="FrankRuehl" w:hint="cs"/>
          <w:rtl/>
        </w:rPr>
        <w:t xml:space="preserve">מהמקלט (להלן </w:t>
      </w:r>
      <w:r w:rsidR="000449A9" w:rsidRPr="000449A9">
        <w:rPr>
          <w:rStyle w:val="default"/>
          <w:rFonts w:cs="FrankRuehl"/>
          <w:rtl/>
        </w:rPr>
        <w:t>–</w:t>
      </w:r>
      <w:r w:rsidR="000449A9" w:rsidRPr="000449A9">
        <w:rPr>
          <w:rStyle w:val="default"/>
          <w:rFonts w:cs="FrankRuehl" w:hint="cs"/>
          <w:rtl/>
        </w:rPr>
        <w:t xml:space="preserve"> מענק הסתגלות)</w:t>
      </w:r>
      <w:r w:rsidR="00857B6B">
        <w:rPr>
          <w:rStyle w:val="default"/>
          <w:rFonts w:cs="FrankRuehl" w:hint="cs"/>
          <w:rtl/>
        </w:rPr>
        <w:t>.</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8" w:name="Rov14"/>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18"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19"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073338" w:rsidRDefault="00073338" w:rsidP="00073338">
      <w:pPr>
        <w:pStyle w:val="P00"/>
        <w:ind w:left="0" w:right="1134"/>
        <w:rPr>
          <w:rStyle w:val="default"/>
          <w:rFonts w:cs="FrankRuehl" w:hint="cs"/>
          <w:sz w:val="2"/>
          <w:szCs w:val="2"/>
          <w:shd w:val="clear" w:color="auto" w:fill="FFFF99"/>
          <w:rtl/>
        </w:rPr>
      </w:pPr>
      <w:r w:rsidRPr="00331F1C">
        <w:rPr>
          <w:rStyle w:val="default"/>
          <w:rFonts w:cs="FrankRuehl"/>
          <w:vanish/>
          <w:sz w:val="22"/>
          <w:szCs w:val="22"/>
          <w:shd w:val="clear" w:color="auto" w:fill="FFFF99"/>
          <w:rtl/>
        </w:rPr>
        <w:t>2.</w:t>
      </w:r>
      <w:r w:rsidRPr="00331F1C">
        <w:rPr>
          <w:rStyle w:val="default"/>
          <w:rFonts w:cs="FrankRuehl"/>
          <w:vanish/>
          <w:sz w:val="22"/>
          <w:szCs w:val="22"/>
          <w:shd w:val="clear" w:color="auto" w:fill="FFFF99"/>
          <w:rtl/>
        </w:rPr>
        <w:tab/>
      </w:r>
      <w:r w:rsidRPr="00331F1C">
        <w:rPr>
          <w:rStyle w:val="default"/>
          <w:rFonts w:cs="FrankRuehl" w:hint="cs"/>
          <w:vanish/>
          <w:sz w:val="22"/>
          <w:szCs w:val="22"/>
          <w:shd w:val="clear" w:color="auto" w:fill="FFFF99"/>
          <w:rtl/>
        </w:rPr>
        <w:t xml:space="preserve">אישה ששהתה במקלט לנשים מוכות, </w:t>
      </w:r>
      <w:r w:rsidRPr="00331F1C">
        <w:rPr>
          <w:rStyle w:val="default"/>
          <w:rFonts w:cs="FrankRuehl" w:hint="cs"/>
          <w:strike/>
          <w:vanish/>
          <w:sz w:val="22"/>
          <w:szCs w:val="22"/>
          <w:shd w:val="clear" w:color="auto" w:fill="FFFF99"/>
          <w:rtl/>
        </w:rPr>
        <w:t>באישור לשכת הסעד או משרד הרווחה והשירותים החברתיים, 60 ימים לפחות,</w:t>
      </w:r>
      <w:r w:rsidRPr="00331F1C">
        <w:rPr>
          <w:rStyle w:val="default"/>
          <w:rFonts w:cs="FrankRuehl" w:hint="cs"/>
          <w:vanish/>
          <w:sz w:val="22"/>
          <w:szCs w:val="22"/>
          <w:shd w:val="clear" w:color="auto" w:fill="FFFF99"/>
          <w:rtl/>
        </w:rPr>
        <w:t xml:space="preserve"> זכאית עם יציאתה מהמקלט למענק הסתגלות בהתאם לתכנית טיפולית-שיקומית שנקבעה בעבורה לתקופה שלאחר יציאתה </w:t>
      </w:r>
      <w:r w:rsidRPr="00331F1C">
        <w:rPr>
          <w:rStyle w:val="default"/>
          <w:rFonts w:cs="FrankRuehl" w:hint="cs"/>
          <w:strike/>
          <w:vanish/>
          <w:sz w:val="22"/>
          <w:szCs w:val="22"/>
          <w:shd w:val="clear" w:color="auto" w:fill="FFFF99"/>
          <w:rtl/>
        </w:rPr>
        <w:t>מהמקלט, ובלבד שבמועד יציאתה מהמקלט כאמור היא לא שבה למקום מגוריה הקבוע</w:t>
      </w:r>
      <w:r w:rsidRPr="00331F1C">
        <w:rPr>
          <w:rStyle w:val="default"/>
          <w:rFonts w:cs="FrankRuehl" w:hint="cs"/>
          <w:vanish/>
          <w:sz w:val="22"/>
          <w:szCs w:val="22"/>
          <w:shd w:val="clear" w:color="auto" w:fill="FFFF99"/>
          <w:rtl/>
        </w:rPr>
        <w:t xml:space="preserve"> </w:t>
      </w:r>
      <w:r w:rsidRPr="00331F1C">
        <w:rPr>
          <w:rStyle w:val="default"/>
          <w:rFonts w:cs="FrankRuehl" w:hint="cs"/>
          <w:vanish/>
          <w:sz w:val="22"/>
          <w:szCs w:val="22"/>
          <w:u w:val="single"/>
          <w:shd w:val="clear" w:color="auto" w:fill="FFFF99"/>
          <w:rtl/>
        </w:rPr>
        <w:t xml:space="preserve">מהמקלט (להלן </w:t>
      </w:r>
      <w:r w:rsidRPr="00331F1C">
        <w:rPr>
          <w:rStyle w:val="default"/>
          <w:rFonts w:cs="FrankRuehl"/>
          <w:vanish/>
          <w:sz w:val="22"/>
          <w:szCs w:val="22"/>
          <w:u w:val="single"/>
          <w:shd w:val="clear" w:color="auto" w:fill="FFFF99"/>
          <w:rtl/>
        </w:rPr>
        <w:t>–</w:t>
      </w:r>
      <w:r w:rsidRPr="00331F1C">
        <w:rPr>
          <w:rStyle w:val="default"/>
          <w:rFonts w:cs="FrankRuehl" w:hint="cs"/>
          <w:vanish/>
          <w:sz w:val="22"/>
          <w:szCs w:val="22"/>
          <w:u w:val="single"/>
          <w:shd w:val="clear" w:color="auto" w:fill="FFFF99"/>
          <w:rtl/>
        </w:rPr>
        <w:t xml:space="preserve"> מענק הסתגלות)</w:t>
      </w:r>
      <w:r w:rsidRPr="00331F1C">
        <w:rPr>
          <w:rStyle w:val="default"/>
          <w:rFonts w:cs="FrankRuehl" w:hint="cs"/>
          <w:vanish/>
          <w:sz w:val="22"/>
          <w:szCs w:val="22"/>
          <w:shd w:val="clear" w:color="auto" w:fill="FFFF99"/>
          <w:rtl/>
        </w:rPr>
        <w:t>.</w:t>
      </w:r>
      <w:bookmarkEnd w:id="8"/>
    </w:p>
    <w:p w:rsidR="009C17D8" w:rsidRDefault="009C17D8" w:rsidP="00857B6B">
      <w:pPr>
        <w:pStyle w:val="P00"/>
        <w:spacing w:before="72"/>
        <w:ind w:left="0" w:right="1134"/>
        <w:rPr>
          <w:rStyle w:val="default"/>
          <w:rFonts w:cs="FrankRuehl" w:hint="cs"/>
          <w:rtl/>
        </w:rPr>
      </w:pPr>
      <w:bookmarkStart w:id="9" w:name="Seif3"/>
      <w:bookmarkEnd w:id="9"/>
      <w:r>
        <w:rPr>
          <w:lang w:val="he-IL"/>
        </w:rPr>
        <w:pict>
          <v:rect id="_x0000_s1028" style="position:absolute;left:0;text-align:left;margin-left:464.5pt;margin-top:8.05pt;width:75.05pt;height:16pt;z-index:251651072" o:allowincell="f" filled="f" stroked="f" strokecolor="lime" strokeweight=".25pt">
            <v:textbox inset="0,0,0,0">
              <w:txbxContent>
                <w:p w:rsidR="001E1B0F" w:rsidRDefault="00857B6B" w:rsidP="0084412B">
                  <w:pPr>
                    <w:spacing w:line="160" w:lineRule="exact"/>
                    <w:jc w:val="left"/>
                    <w:rPr>
                      <w:rFonts w:cs="Miriam" w:hint="cs"/>
                      <w:noProof/>
                      <w:sz w:val="18"/>
                      <w:szCs w:val="18"/>
                      <w:rtl/>
                    </w:rPr>
                  </w:pPr>
                  <w:r>
                    <w:rPr>
                      <w:rFonts w:cs="Miriam" w:hint="cs"/>
                      <w:sz w:val="18"/>
                      <w:szCs w:val="18"/>
                      <w:rtl/>
                    </w:rPr>
                    <w:t>סכום המענק</w:t>
                  </w:r>
                </w:p>
              </w:txbxContent>
            </v:textbox>
            <w10:anchorlock/>
          </v:rect>
        </w:pict>
      </w:r>
      <w:r>
        <w:rPr>
          <w:rStyle w:val="big-number"/>
          <w:rFonts w:cs="Miriam"/>
          <w:rtl/>
        </w:rPr>
        <w:t>3.</w:t>
      </w:r>
      <w:r>
        <w:rPr>
          <w:rStyle w:val="big-number"/>
          <w:rFonts w:cs="Miriam"/>
          <w:rtl/>
        </w:rPr>
        <w:tab/>
      </w:r>
      <w:r w:rsidR="00857B6B">
        <w:rPr>
          <w:rStyle w:val="default"/>
          <w:rFonts w:cs="FrankRuehl" w:hint="cs"/>
          <w:rtl/>
        </w:rPr>
        <w:t>(א)</w:t>
      </w:r>
      <w:r w:rsidR="00857B6B">
        <w:rPr>
          <w:rStyle w:val="default"/>
          <w:rFonts w:cs="FrankRuehl" w:hint="cs"/>
          <w:rtl/>
        </w:rPr>
        <w:tab/>
        <w:t xml:space="preserve">מענק ההסתגלות יהיה בסכום של 8,000 שקלים חדשים, ולגבי אישה שילדיה עמה </w:t>
      </w:r>
      <w:r w:rsidR="00857B6B">
        <w:rPr>
          <w:rStyle w:val="default"/>
          <w:rFonts w:cs="FrankRuehl"/>
          <w:rtl/>
        </w:rPr>
        <w:t>–</w:t>
      </w:r>
      <w:r w:rsidR="00857B6B">
        <w:rPr>
          <w:rStyle w:val="default"/>
          <w:rFonts w:cs="FrankRuehl" w:hint="cs"/>
          <w:rtl/>
        </w:rPr>
        <w:t xml:space="preserve"> סכום נוסף של 1,000 שקלים חדשים, בעבור כל ילד, אך לא יותר משני ילדים.</w:t>
      </w:r>
    </w:p>
    <w:p w:rsidR="00857B6B" w:rsidRDefault="00857B6B" w:rsidP="00857B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הסכומים האמורים בסעיף קטן (א) יעודכנו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החדש לעומת המדד הבסיסי; בסעיף זה </w:t>
      </w:r>
      <w:r>
        <w:rPr>
          <w:rStyle w:val="default"/>
          <w:rFonts w:cs="FrankRuehl"/>
          <w:rtl/>
        </w:rPr>
        <w:t>–</w:t>
      </w:r>
    </w:p>
    <w:p w:rsidR="00857B6B" w:rsidRDefault="00857B6B" w:rsidP="00857B6B">
      <w:pPr>
        <w:pStyle w:val="P00"/>
        <w:spacing w:before="72"/>
        <w:ind w:left="0" w:right="1134"/>
        <w:rPr>
          <w:rStyle w:val="default"/>
          <w:rFonts w:cs="FrankRuehl" w:hint="cs"/>
          <w:rtl/>
        </w:rPr>
      </w:pPr>
      <w:r>
        <w:rPr>
          <w:rStyle w:val="default"/>
          <w:rFonts w:cs="FrankRuehl" w:hint="cs"/>
          <w:rtl/>
        </w:rPr>
        <w:tab/>
        <w:t xml:space="preserve">"המדד הבסיסי" </w:t>
      </w:r>
      <w:r>
        <w:rPr>
          <w:rStyle w:val="default"/>
          <w:rFonts w:cs="FrankRuehl"/>
          <w:rtl/>
        </w:rPr>
        <w:t>–</w:t>
      </w:r>
      <w:r>
        <w:rPr>
          <w:rStyle w:val="default"/>
          <w:rFonts w:cs="FrankRuehl" w:hint="cs"/>
          <w:rtl/>
        </w:rPr>
        <w:t xml:space="preserve"> המדד שפורסם בחודש ינואר 2012;</w:t>
      </w:r>
    </w:p>
    <w:p w:rsidR="00857B6B" w:rsidRDefault="00857B6B" w:rsidP="00857B6B">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בחודש נובמבר לפני יום העדכון;</w:t>
      </w:r>
    </w:p>
    <w:p w:rsidR="00857B6B" w:rsidRDefault="00857B6B" w:rsidP="00857B6B">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9C17D8" w:rsidRDefault="009C17D8" w:rsidP="00B76815">
      <w:pPr>
        <w:pStyle w:val="P00"/>
        <w:spacing w:before="72"/>
        <w:ind w:left="0" w:right="1134"/>
        <w:rPr>
          <w:rStyle w:val="default"/>
          <w:rFonts w:cs="FrankRuehl" w:hint="cs"/>
          <w:rtl/>
        </w:rPr>
      </w:pPr>
      <w:bookmarkStart w:id="10" w:name="Seif4"/>
      <w:bookmarkEnd w:id="10"/>
      <w:r>
        <w:rPr>
          <w:lang w:val="he-IL"/>
        </w:rPr>
        <w:pict>
          <v:rect id="_x0000_s1029" style="position:absolute;left:0;text-align:left;margin-left:464.5pt;margin-top:8.05pt;width:75.05pt;height:41.4pt;z-index:251652096" o:allowincell="f" filled="f" stroked="f" strokecolor="lime" strokeweight=".25pt">
            <v:textbox inset="0,0,0,0">
              <w:txbxContent>
                <w:p w:rsidR="001E1B0F" w:rsidRDefault="00857B6B" w:rsidP="007844C4">
                  <w:pPr>
                    <w:spacing w:line="160" w:lineRule="exact"/>
                    <w:jc w:val="left"/>
                    <w:rPr>
                      <w:rFonts w:cs="Miriam" w:hint="cs"/>
                      <w:noProof/>
                      <w:sz w:val="18"/>
                      <w:szCs w:val="18"/>
                      <w:rtl/>
                    </w:rPr>
                  </w:pPr>
                  <w:r>
                    <w:rPr>
                      <w:rFonts w:cs="Miriam" w:hint="cs"/>
                      <w:sz w:val="18"/>
                      <w:szCs w:val="18"/>
                      <w:rtl/>
                    </w:rPr>
                    <w:t>תשלום המענק</w:t>
                  </w:r>
                </w:p>
                <w:p w:rsidR="00B76815" w:rsidRDefault="00B76815" w:rsidP="00B76815">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תשע"ד-2013</w:t>
                  </w:r>
                </w:p>
                <w:p w:rsidR="0068107D" w:rsidRDefault="0068107D" w:rsidP="00B76815">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4</w:t>
      </w:r>
      <w:r w:rsidRPr="0068107D">
        <w:rPr>
          <w:rStyle w:val="default"/>
          <w:rFonts w:cs="FrankRuehl"/>
          <w:rtl/>
        </w:rPr>
        <w:t>.</w:t>
      </w:r>
      <w:r w:rsidRPr="0068107D">
        <w:rPr>
          <w:rStyle w:val="default"/>
          <w:rFonts w:cs="FrankRuehl"/>
          <w:rtl/>
        </w:rPr>
        <w:tab/>
      </w:r>
      <w:r w:rsidR="00857B6B">
        <w:rPr>
          <w:rStyle w:val="default"/>
          <w:rFonts w:cs="FrankRuehl" w:hint="cs"/>
          <w:rtl/>
        </w:rPr>
        <w:t xml:space="preserve">בקשה לקבל מענק הסתגלות תוגש למשרד; מענק ההסתגלות ישולם </w:t>
      </w:r>
      <w:r w:rsidR="00B76815">
        <w:rPr>
          <w:rStyle w:val="default"/>
          <w:rFonts w:cs="FrankRuehl" w:hint="cs"/>
          <w:rtl/>
        </w:rPr>
        <w:t xml:space="preserve">לאחר </w:t>
      </w:r>
      <w:r w:rsidR="00857B6B">
        <w:rPr>
          <w:rStyle w:val="default"/>
          <w:rFonts w:cs="FrankRuehl" w:hint="cs"/>
          <w:rtl/>
        </w:rPr>
        <w:t>יציאתה של האישה מהמקלט לנשים מוכות</w:t>
      </w:r>
      <w:r w:rsidR="00B76815" w:rsidRPr="00B76815">
        <w:rPr>
          <w:rStyle w:val="default"/>
          <w:rFonts w:cs="FrankRuehl" w:hint="cs"/>
          <w:rtl/>
        </w:rPr>
        <w:t xml:space="preserve"> </w:t>
      </w:r>
      <w:r w:rsidR="00B76815">
        <w:rPr>
          <w:rStyle w:val="default"/>
          <w:rFonts w:cs="FrankRuehl" w:hint="cs"/>
          <w:rtl/>
        </w:rPr>
        <w:t>ולא יאוחר מתום 60 ימים מיום הגשת הבקשה כאמור</w:t>
      </w:r>
      <w:r>
        <w:rPr>
          <w:rStyle w:val="default"/>
          <w:rFonts w:cs="FrankRuehl" w:hint="cs"/>
          <w:rtl/>
        </w:rPr>
        <w:t>.</w:t>
      </w: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bookmarkStart w:id="11" w:name="Rov9"/>
      <w:r w:rsidRPr="00331F1C">
        <w:rPr>
          <w:rStyle w:val="default"/>
          <w:rFonts w:cs="FrankRuehl" w:hint="cs"/>
          <w:vanish/>
          <w:color w:val="FF0000"/>
          <w:sz w:val="20"/>
          <w:szCs w:val="20"/>
          <w:shd w:val="clear" w:color="auto" w:fill="FFFF99"/>
          <w:rtl/>
        </w:rPr>
        <w:t>מיום 9.12.2013</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1</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20" w:history="1">
        <w:r w:rsidRPr="00331F1C">
          <w:rPr>
            <w:rStyle w:val="Hyperlink"/>
            <w:rFonts w:cs="FrankRuehl" w:hint="cs"/>
            <w:vanish/>
            <w:szCs w:val="20"/>
            <w:shd w:val="clear" w:color="auto" w:fill="FFFF99"/>
            <w:rtl/>
          </w:rPr>
          <w:t>ס"ח תשע"ד מס' 2418</w:t>
        </w:r>
      </w:hyperlink>
      <w:r w:rsidRPr="00331F1C">
        <w:rPr>
          <w:rStyle w:val="default"/>
          <w:rFonts w:cs="FrankRuehl" w:hint="cs"/>
          <w:vanish/>
          <w:sz w:val="20"/>
          <w:szCs w:val="20"/>
          <w:shd w:val="clear" w:color="auto" w:fill="FFFF99"/>
          <w:rtl/>
        </w:rPr>
        <w:t xml:space="preserve"> מיום 9.12.2013 עמ' 72 (</w:t>
      </w:r>
      <w:hyperlink r:id="rId21" w:history="1">
        <w:r w:rsidRPr="00331F1C">
          <w:rPr>
            <w:rStyle w:val="Hyperlink"/>
            <w:rFonts w:cs="FrankRuehl" w:hint="cs"/>
            <w:vanish/>
            <w:szCs w:val="20"/>
            <w:shd w:val="clear" w:color="auto" w:fill="FFFF99"/>
            <w:rtl/>
          </w:rPr>
          <w:t>ה"ח 522</w:t>
        </w:r>
      </w:hyperlink>
      <w:r w:rsidRPr="00331F1C">
        <w:rPr>
          <w:rStyle w:val="default"/>
          <w:rFonts w:cs="FrankRuehl" w:hint="cs"/>
          <w:vanish/>
          <w:sz w:val="20"/>
          <w:szCs w:val="20"/>
          <w:shd w:val="clear" w:color="auto" w:fill="FFFF99"/>
          <w:rtl/>
        </w:rPr>
        <w:t>)</w:t>
      </w:r>
    </w:p>
    <w:p w:rsidR="00073338" w:rsidRPr="00331F1C" w:rsidRDefault="00073338" w:rsidP="00073338">
      <w:pPr>
        <w:pStyle w:val="P00"/>
        <w:ind w:left="0" w:right="1134"/>
        <w:rPr>
          <w:rStyle w:val="default"/>
          <w:rFonts w:cs="FrankRuehl" w:hint="cs"/>
          <w:vanish/>
          <w:sz w:val="22"/>
          <w:szCs w:val="22"/>
          <w:shd w:val="clear" w:color="auto" w:fill="FFFF99"/>
          <w:rtl/>
        </w:rPr>
      </w:pPr>
      <w:r w:rsidRPr="00331F1C">
        <w:rPr>
          <w:rStyle w:val="default"/>
          <w:rFonts w:cs="FrankRuehl"/>
          <w:vanish/>
          <w:sz w:val="22"/>
          <w:szCs w:val="22"/>
          <w:shd w:val="clear" w:color="auto" w:fill="FFFF99"/>
          <w:rtl/>
        </w:rPr>
        <w:t>4.</w:t>
      </w:r>
      <w:r w:rsidRPr="00331F1C">
        <w:rPr>
          <w:rStyle w:val="default"/>
          <w:rFonts w:cs="FrankRuehl"/>
          <w:vanish/>
          <w:sz w:val="22"/>
          <w:szCs w:val="22"/>
          <w:shd w:val="clear" w:color="auto" w:fill="FFFF99"/>
          <w:rtl/>
        </w:rPr>
        <w:tab/>
      </w:r>
      <w:r w:rsidRPr="00331F1C">
        <w:rPr>
          <w:rStyle w:val="default"/>
          <w:rFonts w:cs="FrankRuehl" w:hint="cs"/>
          <w:vanish/>
          <w:sz w:val="22"/>
          <w:szCs w:val="22"/>
          <w:shd w:val="clear" w:color="auto" w:fill="FFFF99"/>
          <w:rtl/>
        </w:rPr>
        <w:t xml:space="preserve">בקשה לקבל מענק הסתגלות תוגש למשרד הרווחה והשירותים החברתיים; מענק ההסתגלות ישולם </w:t>
      </w:r>
      <w:r w:rsidRPr="00331F1C">
        <w:rPr>
          <w:rStyle w:val="default"/>
          <w:rFonts w:cs="FrankRuehl" w:hint="cs"/>
          <w:strike/>
          <w:vanish/>
          <w:sz w:val="22"/>
          <w:szCs w:val="22"/>
          <w:shd w:val="clear" w:color="auto" w:fill="FFFF99"/>
          <w:rtl/>
        </w:rPr>
        <w:t>לא יאוחר מתום 60 ימים מיום</w:t>
      </w:r>
      <w:r w:rsidRPr="00331F1C">
        <w:rPr>
          <w:rStyle w:val="default"/>
          <w:rFonts w:cs="FrankRuehl" w:hint="cs"/>
          <w:vanish/>
          <w:sz w:val="22"/>
          <w:szCs w:val="22"/>
          <w:shd w:val="clear" w:color="auto" w:fill="FFFF99"/>
          <w:rtl/>
        </w:rPr>
        <w:t xml:space="preserve"> </w:t>
      </w:r>
      <w:r w:rsidRPr="00331F1C">
        <w:rPr>
          <w:rStyle w:val="default"/>
          <w:rFonts w:cs="FrankRuehl" w:hint="cs"/>
          <w:vanish/>
          <w:sz w:val="22"/>
          <w:szCs w:val="22"/>
          <w:u w:val="single"/>
          <w:shd w:val="clear" w:color="auto" w:fill="FFFF99"/>
          <w:rtl/>
        </w:rPr>
        <w:t>לאחר</w:t>
      </w:r>
      <w:r w:rsidRPr="00331F1C">
        <w:rPr>
          <w:rStyle w:val="default"/>
          <w:rFonts w:cs="FrankRuehl" w:hint="cs"/>
          <w:vanish/>
          <w:sz w:val="22"/>
          <w:szCs w:val="22"/>
          <w:shd w:val="clear" w:color="auto" w:fill="FFFF99"/>
          <w:rtl/>
        </w:rPr>
        <w:t xml:space="preserve"> יציאתה של האישה מהמקלט לנשים מוכות </w:t>
      </w:r>
      <w:r w:rsidRPr="00331F1C">
        <w:rPr>
          <w:rStyle w:val="default"/>
          <w:rFonts w:cs="FrankRuehl" w:hint="cs"/>
          <w:vanish/>
          <w:sz w:val="22"/>
          <w:szCs w:val="22"/>
          <w:u w:val="single"/>
          <w:shd w:val="clear" w:color="auto" w:fill="FFFF99"/>
          <w:rtl/>
        </w:rPr>
        <w:t>ולא יאוחר מתום 60 ימים מיום הגשת הבקשה כאמור</w:t>
      </w:r>
      <w:r w:rsidRPr="00331F1C">
        <w:rPr>
          <w:rStyle w:val="default"/>
          <w:rFonts w:cs="FrankRuehl" w:hint="cs"/>
          <w:vanish/>
          <w:sz w:val="22"/>
          <w:szCs w:val="22"/>
          <w:shd w:val="clear" w:color="auto" w:fill="FFFF99"/>
          <w:rtl/>
        </w:rPr>
        <w:t>.</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p>
    <w:p w:rsidR="00073338" w:rsidRPr="00331F1C" w:rsidRDefault="00073338" w:rsidP="00073338">
      <w:pPr>
        <w:pStyle w:val="P00"/>
        <w:spacing w:before="0"/>
        <w:ind w:left="0" w:right="1134"/>
        <w:rPr>
          <w:rStyle w:val="default"/>
          <w:rFonts w:cs="FrankRuehl" w:hint="cs"/>
          <w:vanish/>
          <w:color w:val="FF0000"/>
          <w:sz w:val="20"/>
          <w:szCs w:val="20"/>
          <w:shd w:val="clear" w:color="auto" w:fill="FFFF99"/>
          <w:rtl/>
        </w:rPr>
      </w:pPr>
      <w:r w:rsidRPr="00331F1C">
        <w:rPr>
          <w:rStyle w:val="default"/>
          <w:rFonts w:cs="FrankRuehl" w:hint="cs"/>
          <w:vanish/>
          <w:color w:val="FF0000"/>
          <w:sz w:val="20"/>
          <w:szCs w:val="20"/>
          <w:shd w:val="clear" w:color="auto" w:fill="FFFF99"/>
          <w:rtl/>
        </w:rPr>
        <w:t>מיום 3.1.2018</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073338" w:rsidRPr="00331F1C" w:rsidRDefault="00073338" w:rsidP="00073338">
      <w:pPr>
        <w:pStyle w:val="P00"/>
        <w:spacing w:before="0"/>
        <w:ind w:left="0" w:right="1134"/>
        <w:rPr>
          <w:rStyle w:val="default"/>
          <w:rFonts w:cs="FrankRuehl" w:hint="cs"/>
          <w:vanish/>
          <w:sz w:val="20"/>
          <w:szCs w:val="20"/>
          <w:shd w:val="clear" w:color="auto" w:fill="FFFF99"/>
          <w:rtl/>
        </w:rPr>
      </w:pPr>
      <w:hyperlink r:id="rId22"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23"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073338" w:rsidRPr="00B76815" w:rsidRDefault="00073338" w:rsidP="00073338">
      <w:pPr>
        <w:pStyle w:val="P00"/>
        <w:ind w:left="0" w:right="1134"/>
        <w:rPr>
          <w:rStyle w:val="default"/>
          <w:rFonts w:cs="FrankRuehl" w:hint="cs"/>
          <w:sz w:val="2"/>
          <w:szCs w:val="2"/>
          <w:rtl/>
        </w:rPr>
      </w:pPr>
      <w:r w:rsidRPr="00331F1C">
        <w:rPr>
          <w:rStyle w:val="default"/>
          <w:rFonts w:cs="FrankRuehl"/>
          <w:vanish/>
          <w:sz w:val="22"/>
          <w:szCs w:val="22"/>
          <w:shd w:val="clear" w:color="auto" w:fill="FFFF99"/>
          <w:rtl/>
        </w:rPr>
        <w:t>4.</w:t>
      </w:r>
      <w:r w:rsidRPr="00331F1C">
        <w:rPr>
          <w:rStyle w:val="default"/>
          <w:rFonts w:cs="FrankRuehl"/>
          <w:vanish/>
          <w:sz w:val="22"/>
          <w:szCs w:val="22"/>
          <w:shd w:val="clear" w:color="auto" w:fill="FFFF99"/>
          <w:rtl/>
        </w:rPr>
        <w:tab/>
      </w:r>
      <w:r w:rsidRPr="00331F1C">
        <w:rPr>
          <w:rStyle w:val="default"/>
          <w:rFonts w:cs="FrankRuehl" w:hint="cs"/>
          <w:vanish/>
          <w:sz w:val="22"/>
          <w:szCs w:val="22"/>
          <w:shd w:val="clear" w:color="auto" w:fill="FFFF99"/>
          <w:rtl/>
        </w:rPr>
        <w:t xml:space="preserve">בקשה לקבל מענק הסתגלות תוגש </w:t>
      </w:r>
      <w:r w:rsidRPr="00331F1C">
        <w:rPr>
          <w:rStyle w:val="default"/>
          <w:rFonts w:cs="FrankRuehl" w:hint="cs"/>
          <w:strike/>
          <w:vanish/>
          <w:sz w:val="22"/>
          <w:szCs w:val="22"/>
          <w:shd w:val="clear" w:color="auto" w:fill="FFFF99"/>
          <w:rtl/>
        </w:rPr>
        <w:t>למשרד הרווחה והשירותים החברתיים</w:t>
      </w:r>
      <w:r w:rsidR="0068107D" w:rsidRPr="00331F1C">
        <w:rPr>
          <w:rStyle w:val="default"/>
          <w:rFonts w:cs="FrankRuehl" w:hint="cs"/>
          <w:vanish/>
          <w:sz w:val="22"/>
          <w:szCs w:val="22"/>
          <w:shd w:val="clear" w:color="auto" w:fill="FFFF99"/>
          <w:rtl/>
        </w:rPr>
        <w:t xml:space="preserve"> </w:t>
      </w:r>
      <w:r w:rsidR="0068107D" w:rsidRPr="00331F1C">
        <w:rPr>
          <w:rStyle w:val="default"/>
          <w:rFonts w:cs="FrankRuehl" w:hint="cs"/>
          <w:vanish/>
          <w:sz w:val="22"/>
          <w:szCs w:val="22"/>
          <w:u w:val="single"/>
          <w:shd w:val="clear" w:color="auto" w:fill="FFFF99"/>
          <w:rtl/>
        </w:rPr>
        <w:t>למשרד</w:t>
      </w:r>
      <w:r w:rsidRPr="00331F1C">
        <w:rPr>
          <w:rStyle w:val="default"/>
          <w:rFonts w:cs="FrankRuehl" w:hint="cs"/>
          <w:vanish/>
          <w:sz w:val="22"/>
          <w:szCs w:val="22"/>
          <w:shd w:val="clear" w:color="auto" w:fill="FFFF99"/>
          <w:rtl/>
        </w:rPr>
        <w:t>; מענק ההסתגלות ישולם לאחר יציאתה של האישה מהמקלט לנשים מוכות ולא יאוחר מתום 60 ימים מיום הגשת הבקשה כאמור.</w:t>
      </w:r>
      <w:bookmarkEnd w:id="11"/>
    </w:p>
    <w:p w:rsidR="0068107D" w:rsidRPr="000449A9" w:rsidRDefault="0068107D" w:rsidP="009631DB">
      <w:pPr>
        <w:pStyle w:val="P00"/>
        <w:spacing w:before="72"/>
        <w:ind w:left="0" w:right="1134"/>
        <w:rPr>
          <w:rStyle w:val="default"/>
          <w:rFonts w:cs="FrankRuehl" w:hint="cs"/>
          <w:rtl/>
        </w:rPr>
      </w:pPr>
      <w:r w:rsidRPr="000449A9">
        <w:rPr>
          <w:lang w:val="he-IL"/>
        </w:rPr>
        <w:pict>
          <v:rect id="_x0000_s1082" style="position:absolute;left:0;text-align:left;margin-left:464.5pt;margin-top:8.05pt;width:75.05pt;height:43.15pt;z-index:251662336" o:allowincell="f" filled="f" stroked="f" strokecolor="lime" strokeweight=".25pt">
            <v:textbox inset="0,0,0,0">
              <w:txbxContent>
                <w:p w:rsidR="0068107D" w:rsidRDefault="009631DB" w:rsidP="0068107D">
                  <w:pPr>
                    <w:spacing w:line="160" w:lineRule="exact"/>
                    <w:jc w:val="left"/>
                    <w:rPr>
                      <w:rFonts w:cs="Miriam" w:hint="cs"/>
                      <w:noProof/>
                      <w:sz w:val="18"/>
                      <w:szCs w:val="18"/>
                      <w:rtl/>
                    </w:rPr>
                  </w:pPr>
                  <w:r>
                    <w:rPr>
                      <w:rFonts w:cs="Miriam" w:hint="cs"/>
                      <w:sz w:val="18"/>
                      <w:szCs w:val="18"/>
                      <w:rtl/>
                    </w:rPr>
                    <w:t>סל שירותים לאישה ששהתה במקלט לנשים מוכות</w:t>
                  </w:r>
                </w:p>
                <w:p w:rsidR="0068107D" w:rsidRDefault="0068107D" w:rsidP="0068107D">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sidRPr="000449A9">
        <w:rPr>
          <w:rStyle w:val="big-number"/>
          <w:rFonts w:cs="Miriam"/>
          <w:rtl/>
        </w:rPr>
        <w:t>4</w:t>
      </w:r>
      <w:r w:rsidRPr="000449A9">
        <w:rPr>
          <w:rStyle w:val="default"/>
          <w:rFonts w:cs="FrankRuehl" w:hint="cs"/>
          <w:rtl/>
        </w:rPr>
        <w:t>א</w:t>
      </w:r>
      <w:r w:rsidRPr="000449A9">
        <w:rPr>
          <w:rStyle w:val="default"/>
          <w:rFonts w:cs="FrankRuehl"/>
          <w:rtl/>
        </w:rPr>
        <w:t>.</w:t>
      </w:r>
      <w:r w:rsidRPr="000449A9">
        <w:rPr>
          <w:rStyle w:val="default"/>
          <w:rFonts w:cs="FrankRuehl"/>
          <w:rtl/>
        </w:rPr>
        <w:tab/>
      </w:r>
      <w:r w:rsidR="009631DB" w:rsidRPr="000449A9">
        <w:rPr>
          <w:rStyle w:val="default"/>
          <w:rFonts w:cs="FrankRuehl" w:hint="cs"/>
          <w:rtl/>
        </w:rPr>
        <w:t xml:space="preserve">אישה ששהתה במקלט לנשים מוכות זכאית בסמוך לאחר יציאתה מהמקלט או מדירת המעבר לסל שירותים שיותאם לה על ידי עובד סוציאלי, והכול כפי שיורה השר בנהלים שיפורסמו באתר האינטרנט של המשרד ושאינם טעונים פרסום ברשומות; סל שירותים כאמור יכול שיכלול, בין השאר </w:t>
      </w:r>
      <w:r w:rsidR="009631DB" w:rsidRPr="000449A9">
        <w:rPr>
          <w:rStyle w:val="default"/>
          <w:rFonts w:cs="FrankRuehl"/>
          <w:rtl/>
        </w:rPr>
        <w:t>–</w:t>
      </w:r>
    </w:p>
    <w:p w:rsidR="009631DB" w:rsidRPr="000449A9" w:rsidRDefault="009631DB" w:rsidP="009631DB">
      <w:pPr>
        <w:pStyle w:val="P00"/>
        <w:spacing w:before="72"/>
        <w:ind w:left="624" w:right="1134"/>
        <w:rPr>
          <w:rStyle w:val="default"/>
          <w:rFonts w:cs="FrankRuehl" w:hint="cs"/>
          <w:rtl/>
        </w:rPr>
      </w:pPr>
      <w:r w:rsidRPr="000449A9">
        <w:rPr>
          <w:rStyle w:val="default"/>
          <w:rFonts w:cs="FrankRuehl" w:hint="cs"/>
          <w:rtl/>
        </w:rPr>
        <w:lastRenderedPageBreak/>
        <w:t>(1)</w:t>
      </w:r>
      <w:r w:rsidRPr="000449A9">
        <w:rPr>
          <w:rStyle w:val="default"/>
          <w:rFonts w:cs="FrankRuehl" w:hint="cs"/>
          <w:rtl/>
        </w:rPr>
        <w:tab/>
        <w:t xml:space="preserve">ליווי, זיהוי צרכים וסיוע במיצוי זכויות על ידי עובד סוציאלי ועל ידי מלווה משפחתי מטעם המשרד; לעניין זה, "מלווה משפחתי" </w:t>
      </w:r>
      <w:r w:rsidRPr="000449A9">
        <w:rPr>
          <w:rStyle w:val="default"/>
          <w:rFonts w:cs="FrankRuehl"/>
          <w:rtl/>
        </w:rPr>
        <w:t>–</w:t>
      </w:r>
      <w:r w:rsidRPr="000449A9">
        <w:rPr>
          <w:rStyle w:val="default"/>
          <w:rFonts w:cs="FrankRuehl" w:hint="cs"/>
          <w:rtl/>
        </w:rPr>
        <w:t xml:space="preserve"> מי שתפקידו לסייע לעובד הסוציאלי ביישום התכנית הטיפולית שנקבעה לאישה;</w:t>
      </w:r>
    </w:p>
    <w:p w:rsidR="009631DB" w:rsidRPr="000449A9" w:rsidRDefault="009631DB" w:rsidP="009631DB">
      <w:pPr>
        <w:pStyle w:val="P00"/>
        <w:spacing w:before="72"/>
        <w:ind w:left="624" w:right="1134"/>
        <w:rPr>
          <w:rStyle w:val="default"/>
          <w:rFonts w:cs="FrankRuehl" w:hint="cs"/>
          <w:rtl/>
        </w:rPr>
      </w:pPr>
      <w:r w:rsidRPr="000449A9">
        <w:rPr>
          <w:rStyle w:val="default"/>
          <w:rFonts w:cs="FrankRuehl" w:hint="cs"/>
          <w:rtl/>
        </w:rPr>
        <w:t>(2)</w:t>
      </w:r>
      <w:r w:rsidRPr="000449A9">
        <w:rPr>
          <w:rStyle w:val="default"/>
          <w:rFonts w:cs="FrankRuehl" w:hint="cs"/>
          <w:rtl/>
        </w:rPr>
        <w:tab/>
        <w:t>ליווי תעסוקתי, לרבות סיוע בהשמה בעבודה, וסבסוד של לימודים והכשרה מקצועית;</w:t>
      </w:r>
    </w:p>
    <w:p w:rsidR="009631DB" w:rsidRPr="000449A9" w:rsidRDefault="009631DB" w:rsidP="009631DB">
      <w:pPr>
        <w:pStyle w:val="P00"/>
        <w:spacing w:before="72"/>
        <w:ind w:left="624" w:right="1134"/>
        <w:rPr>
          <w:rStyle w:val="default"/>
          <w:rFonts w:cs="FrankRuehl" w:hint="cs"/>
          <w:rtl/>
        </w:rPr>
      </w:pPr>
      <w:r w:rsidRPr="000449A9">
        <w:rPr>
          <w:rStyle w:val="default"/>
          <w:rFonts w:cs="FrankRuehl" w:hint="cs"/>
          <w:rtl/>
        </w:rPr>
        <w:t>(3)</w:t>
      </w:r>
      <w:r w:rsidRPr="000449A9">
        <w:rPr>
          <w:rStyle w:val="default"/>
          <w:rFonts w:cs="FrankRuehl" w:hint="cs"/>
          <w:rtl/>
        </w:rPr>
        <w:tab/>
        <w:t>ליווי וסיוע בתחומים נוספים על אלה המנויים בפסקאות (1) ו-(2), לרבות בתחומי החינוך והבריאות.</w:t>
      </w:r>
    </w:p>
    <w:p w:rsidR="0068107D" w:rsidRPr="00331F1C" w:rsidRDefault="0068107D" w:rsidP="0068107D">
      <w:pPr>
        <w:pStyle w:val="P00"/>
        <w:spacing w:before="0"/>
        <w:ind w:left="0" w:right="1134"/>
        <w:rPr>
          <w:rStyle w:val="default"/>
          <w:rFonts w:cs="FrankRuehl" w:hint="cs"/>
          <w:vanish/>
          <w:color w:val="FF0000"/>
          <w:sz w:val="20"/>
          <w:szCs w:val="20"/>
          <w:shd w:val="clear" w:color="auto" w:fill="FFFF99"/>
          <w:rtl/>
        </w:rPr>
      </w:pPr>
      <w:bookmarkStart w:id="12" w:name="Rov24"/>
      <w:r w:rsidRPr="00331F1C">
        <w:rPr>
          <w:rStyle w:val="default"/>
          <w:rFonts w:cs="FrankRuehl" w:hint="cs"/>
          <w:vanish/>
          <w:color w:val="FF0000"/>
          <w:sz w:val="20"/>
          <w:szCs w:val="20"/>
          <w:shd w:val="clear" w:color="auto" w:fill="FFFF99"/>
          <w:rtl/>
        </w:rPr>
        <w:t>מיום 3.1.2018</w:t>
      </w:r>
    </w:p>
    <w:p w:rsidR="0068107D" w:rsidRPr="00331F1C" w:rsidRDefault="0068107D" w:rsidP="0068107D">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68107D" w:rsidRPr="00331F1C" w:rsidRDefault="0068107D" w:rsidP="0068107D">
      <w:pPr>
        <w:pStyle w:val="P00"/>
        <w:spacing w:before="0"/>
        <w:ind w:left="0" w:right="1134"/>
        <w:rPr>
          <w:rStyle w:val="default"/>
          <w:rFonts w:cs="FrankRuehl" w:hint="cs"/>
          <w:vanish/>
          <w:sz w:val="20"/>
          <w:szCs w:val="20"/>
          <w:shd w:val="clear" w:color="auto" w:fill="FFFF99"/>
          <w:rtl/>
        </w:rPr>
      </w:pPr>
      <w:hyperlink r:id="rId24"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25"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68107D" w:rsidRPr="000449A9" w:rsidRDefault="0068107D" w:rsidP="000449A9">
      <w:pPr>
        <w:pStyle w:val="P00"/>
        <w:spacing w:before="0"/>
        <w:ind w:left="0" w:right="1134"/>
        <w:rPr>
          <w:rStyle w:val="default"/>
          <w:rFonts w:cs="FrankRuehl" w:hint="cs"/>
          <w:sz w:val="2"/>
          <w:szCs w:val="2"/>
          <w:shd w:val="clear" w:color="auto" w:fill="FFFF99"/>
          <w:rtl/>
        </w:rPr>
      </w:pPr>
      <w:r w:rsidRPr="00331F1C">
        <w:rPr>
          <w:rStyle w:val="default"/>
          <w:rFonts w:cs="FrankRuehl" w:hint="cs"/>
          <w:b/>
          <w:bCs/>
          <w:vanish/>
          <w:sz w:val="20"/>
          <w:szCs w:val="20"/>
          <w:shd w:val="clear" w:color="auto" w:fill="FFFF99"/>
          <w:rtl/>
        </w:rPr>
        <w:t>הוספת סעיף 4א</w:t>
      </w:r>
      <w:bookmarkEnd w:id="12"/>
    </w:p>
    <w:p w:rsidR="0068107D" w:rsidRPr="000449A9" w:rsidRDefault="0068107D" w:rsidP="009631DB">
      <w:pPr>
        <w:pStyle w:val="P00"/>
        <w:spacing w:before="72"/>
        <w:ind w:left="0" w:right="1134"/>
        <w:rPr>
          <w:rStyle w:val="default"/>
          <w:rFonts w:cs="FrankRuehl" w:hint="cs"/>
          <w:rtl/>
        </w:rPr>
      </w:pPr>
      <w:r w:rsidRPr="000449A9">
        <w:rPr>
          <w:lang w:val="he-IL"/>
        </w:rPr>
        <w:pict>
          <v:rect id="_x0000_s1083" style="position:absolute;left:0;text-align:left;margin-left:464.5pt;margin-top:8.05pt;width:75.05pt;height:26.35pt;z-index:251663360" o:allowincell="f" filled="f" stroked="f" strokecolor="lime" strokeweight=".25pt">
            <v:textbox inset="0,0,0,0">
              <w:txbxContent>
                <w:p w:rsidR="0068107D" w:rsidRDefault="009631DB" w:rsidP="0068107D">
                  <w:pPr>
                    <w:spacing w:line="160" w:lineRule="exact"/>
                    <w:jc w:val="left"/>
                    <w:rPr>
                      <w:rFonts w:cs="Miriam" w:hint="cs"/>
                      <w:noProof/>
                      <w:sz w:val="18"/>
                      <w:szCs w:val="18"/>
                      <w:rtl/>
                    </w:rPr>
                  </w:pPr>
                  <w:r>
                    <w:rPr>
                      <w:rFonts w:cs="Miriam" w:hint="cs"/>
                      <w:sz w:val="18"/>
                      <w:szCs w:val="18"/>
                      <w:rtl/>
                    </w:rPr>
                    <w:t>דירת מעבר</w:t>
                  </w:r>
                </w:p>
                <w:p w:rsidR="0068107D" w:rsidRDefault="0068107D" w:rsidP="0068107D">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sidRPr="000449A9">
        <w:rPr>
          <w:rStyle w:val="big-number"/>
          <w:rFonts w:cs="Miriam"/>
          <w:rtl/>
        </w:rPr>
        <w:t>4</w:t>
      </w:r>
      <w:r w:rsidR="009631DB" w:rsidRPr="000449A9">
        <w:rPr>
          <w:rStyle w:val="default"/>
          <w:rFonts w:cs="FrankRuehl" w:hint="cs"/>
          <w:rtl/>
        </w:rPr>
        <w:t>ב</w:t>
      </w:r>
      <w:r w:rsidRPr="000449A9">
        <w:rPr>
          <w:rStyle w:val="default"/>
          <w:rFonts w:cs="FrankRuehl"/>
          <w:rtl/>
        </w:rPr>
        <w:t>.</w:t>
      </w:r>
      <w:r w:rsidRPr="000449A9">
        <w:rPr>
          <w:rStyle w:val="default"/>
          <w:rFonts w:cs="FrankRuehl"/>
          <w:rtl/>
        </w:rPr>
        <w:tab/>
      </w:r>
      <w:r w:rsidR="009631DB" w:rsidRPr="000449A9">
        <w:rPr>
          <w:rStyle w:val="default"/>
          <w:rFonts w:cs="FrankRuehl" w:hint="cs"/>
          <w:rtl/>
        </w:rPr>
        <w:t>(א)</w:t>
      </w:r>
      <w:r w:rsidR="009631DB" w:rsidRPr="000449A9">
        <w:rPr>
          <w:rStyle w:val="default"/>
          <w:rFonts w:cs="FrankRuehl" w:hint="cs"/>
          <w:rtl/>
        </w:rPr>
        <w:tab/>
        <w:t>המשרד יבחן את התאמתה של אישה ששהתה במקלט לנשים מוכות, בהתאם לתכנית טיפולית שנקבעה לאישה, לטיפול ולשיקום במסגרת חוץ-ביתית, לרבות בדירת מעבר, והכול כפי שיורה השר בנהלים שיפורסמו באתר האינטרנט של המשרד ושאינם טעונים פרסום ברשומות</w:t>
      </w:r>
      <w:r w:rsidRPr="000449A9">
        <w:rPr>
          <w:rStyle w:val="default"/>
          <w:rFonts w:cs="FrankRuehl" w:hint="cs"/>
          <w:rtl/>
        </w:rPr>
        <w:t>.</w:t>
      </w:r>
    </w:p>
    <w:p w:rsidR="009631DB" w:rsidRPr="000449A9" w:rsidRDefault="009631DB" w:rsidP="009631DB">
      <w:pPr>
        <w:pStyle w:val="P00"/>
        <w:spacing w:before="72"/>
        <w:ind w:left="0" w:right="1134"/>
        <w:rPr>
          <w:rStyle w:val="default"/>
          <w:rFonts w:cs="FrankRuehl" w:hint="cs"/>
          <w:rtl/>
        </w:rPr>
      </w:pPr>
      <w:r w:rsidRPr="000449A9">
        <w:rPr>
          <w:rStyle w:val="default"/>
          <w:rFonts w:cs="FrankRuehl" w:hint="cs"/>
          <w:rtl/>
        </w:rPr>
        <w:tab/>
        <w:t>(ב)</w:t>
      </w:r>
      <w:r w:rsidRPr="000449A9">
        <w:rPr>
          <w:rStyle w:val="default"/>
          <w:rFonts w:cs="FrankRuehl" w:hint="cs"/>
          <w:rtl/>
        </w:rPr>
        <w:tab/>
        <w:t>אישה המתגוררת בדירת מעבר זכאית לליווי שלה ושל ילדיה, וכן לטיפול, לתמיכה ולסיוע וייעוץ משפטי אישי, כדי לסייע לה במעבר לניהול חיים עצמאיים.</w:t>
      </w:r>
    </w:p>
    <w:p w:rsidR="0068107D" w:rsidRPr="00331F1C" w:rsidRDefault="0068107D" w:rsidP="0068107D">
      <w:pPr>
        <w:pStyle w:val="P00"/>
        <w:spacing w:before="0"/>
        <w:ind w:left="0" w:right="1134"/>
        <w:rPr>
          <w:rStyle w:val="default"/>
          <w:rFonts w:cs="FrankRuehl" w:hint="cs"/>
          <w:vanish/>
          <w:color w:val="FF0000"/>
          <w:sz w:val="20"/>
          <w:szCs w:val="20"/>
          <w:shd w:val="clear" w:color="auto" w:fill="FFFF99"/>
          <w:rtl/>
        </w:rPr>
      </w:pPr>
      <w:bookmarkStart w:id="13" w:name="Rov25"/>
      <w:r w:rsidRPr="00331F1C">
        <w:rPr>
          <w:rStyle w:val="default"/>
          <w:rFonts w:cs="FrankRuehl" w:hint="cs"/>
          <w:vanish/>
          <w:color w:val="FF0000"/>
          <w:sz w:val="20"/>
          <w:szCs w:val="20"/>
          <w:shd w:val="clear" w:color="auto" w:fill="FFFF99"/>
          <w:rtl/>
        </w:rPr>
        <w:t>מיום 3.1.2018</w:t>
      </w:r>
    </w:p>
    <w:p w:rsidR="0068107D" w:rsidRPr="00331F1C" w:rsidRDefault="0068107D" w:rsidP="0068107D">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68107D" w:rsidRPr="00331F1C" w:rsidRDefault="0068107D" w:rsidP="0068107D">
      <w:pPr>
        <w:pStyle w:val="P00"/>
        <w:spacing w:before="0"/>
        <w:ind w:left="0" w:right="1134"/>
        <w:rPr>
          <w:rStyle w:val="default"/>
          <w:rFonts w:cs="FrankRuehl" w:hint="cs"/>
          <w:vanish/>
          <w:sz w:val="20"/>
          <w:szCs w:val="20"/>
          <w:shd w:val="clear" w:color="auto" w:fill="FFFF99"/>
          <w:rtl/>
        </w:rPr>
      </w:pPr>
      <w:hyperlink r:id="rId26"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27"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68107D" w:rsidRPr="000449A9" w:rsidRDefault="0068107D" w:rsidP="000449A9">
      <w:pPr>
        <w:pStyle w:val="P00"/>
        <w:spacing w:before="0"/>
        <w:ind w:left="0" w:right="1134"/>
        <w:rPr>
          <w:rStyle w:val="default"/>
          <w:rFonts w:cs="FrankRuehl"/>
          <w:b/>
          <w:bCs/>
          <w:sz w:val="2"/>
          <w:szCs w:val="2"/>
          <w:shd w:val="clear" w:color="auto" w:fill="FFFF99"/>
          <w:rtl/>
        </w:rPr>
      </w:pPr>
      <w:r w:rsidRPr="00331F1C">
        <w:rPr>
          <w:rStyle w:val="default"/>
          <w:rFonts w:cs="FrankRuehl" w:hint="cs"/>
          <w:b/>
          <w:bCs/>
          <w:vanish/>
          <w:sz w:val="20"/>
          <w:szCs w:val="20"/>
          <w:shd w:val="clear" w:color="auto" w:fill="FFFF99"/>
          <w:rtl/>
        </w:rPr>
        <w:t>הוספת סעיף 4</w:t>
      </w:r>
      <w:r w:rsidR="009631DB" w:rsidRPr="00331F1C">
        <w:rPr>
          <w:rStyle w:val="default"/>
          <w:rFonts w:cs="FrankRuehl" w:hint="cs"/>
          <w:b/>
          <w:bCs/>
          <w:vanish/>
          <w:sz w:val="20"/>
          <w:szCs w:val="20"/>
          <w:shd w:val="clear" w:color="auto" w:fill="FFFF99"/>
          <w:rtl/>
        </w:rPr>
        <w:t>ב</w:t>
      </w:r>
      <w:bookmarkEnd w:id="13"/>
    </w:p>
    <w:p w:rsidR="009C17D8" w:rsidRDefault="009C17D8" w:rsidP="00857B6B">
      <w:pPr>
        <w:pStyle w:val="P00"/>
        <w:spacing w:before="72"/>
        <w:ind w:left="0" w:right="1134"/>
        <w:rPr>
          <w:rStyle w:val="default"/>
          <w:rFonts w:cs="FrankRuehl" w:hint="cs"/>
          <w:rtl/>
        </w:rPr>
      </w:pPr>
      <w:bookmarkStart w:id="14" w:name="Seif5"/>
      <w:bookmarkEnd w:id="14"/>
      <w:r>
        <w:rPr>
          <w:lang w:val="he-IL"/>
        </w:rPr>
        <w:pict>
          <v:rect id="_x0000_s1030" style="position:absolute;left:0;text-align:left;margin-left:464.5pt;margin-top:8.05pt;width:75.05pt;height:11.1pt;z-index:251653120" o:allowincell="f" filled="f" stroked="f" strokecolor="lime" strokeweight=".25pt">
            <v:textbox inset="0,0,0,0">
              <w:txbxContent>
                <w:p w:rsidR="001E1B0F" w:rsidRDefault="00857B6B">
                  <w:pPr>
                    <w:spacing w:line="160" w:lineRule="exact"/>
                    <w:jc w:val="left"/>
                    <w:rPr>
                      <w:rFonts w:cs="Miriam" w:hint="cs"/>
                      <w:noProof/>
                      <w:sz w:val="18"/>
                      <w:szCs w:val="18"/>
                      <w:rtl/>
                    </w:rPr>
                  </w:pPr>
                  <w:r>
                    <w:rPr>
                      <w:rFonts w:cs="Miriam" w:hint="cs"/>
                      <w:sz w:val="18"/>
                      <w:szCs w:val="18"/>
                      <w:rtl/>
                    </w:rPr>
                    <w:t>תובענה</w:t>
                  </w:r>
                </w:p>
              </w:txbxContent>
            </v:textbox>
            <w10:anchorlock/>
          </v:rect>
        </w:pict>
      </w:r>
      <w:r>
        <w:rPr>
          <w:rStyle w:val="big-number"/>
          <w:rFonts w:cs="Miriam"/>
          <w:rtl/>
        </w:rPr>
        <w:t>5.</w:t>
      </w:r>
      <w:r>
        <w:rPr>
          <w:rStyle w:val="big-number"/>
          <w:rFonts w:cs="Miriam"/>
          <w:rtl/>
        </w:rPr>
        <w:tab/>
      </w:r>
      <w:r w:rsidR="00857B6B">
        <w:rPr>
          <w:rStyle w:val="default"/>
          <w:rFonts w:cs="FrankRuehl" w:hint="cs"/>
          <w:rtl/>
        </w:rPr>
        <w:t>אישה ששהתה במקלט לנשים מוכות כאמור בסעיף 2 ובקשתה לקבל מענק הסתגלות לא נענתה, רשאית להגיש תובענה לבית הדין האזורי לעבודה בתוך 12 חודשים מיום יציאתה מהמקלט או בתוך 6 חודשים ממועד ההחלטה בבקשתה, לפי המאוחר</w:t>
      </w:r>
      <w:r>
        <w:rPr>
          <w:rStyle w:val="default"/>
          <w:rFonts w:cs="FrankRuehl" w:hint="cs"/>
          <w:rtl/>
        </w:rPr>
        <w:t>.</w:t>
      </w:r>
    </w:p>
    <w:p w:rsidR="009C17D8" w:rsidRDefault="009C17D8" w:rsidP="00857B6B">
      <w:pPr>
        <w:pStyle w:val="P00"/>
        <w:spacing w:before="72"/>
        <w:ind w:left="0" w:right="1134"/>
        <w:rPr>
          <w:rStyle w:val="default"/>
          <w:rFonts w:cs="FrankRuehl" w:hint="cs"/>
          <w:rtl/>
        </w:rPr>
      </w:pPr>
      <w:bookmarkStart w:id="15" w:name="Seif6"/>
      <w:bookmarkEnd w:id="15"/>
      <w:r>
        <w:rPr>
          <w:lang w:val="he-IL"/>
        </w:rPr>
        <w:pict>
          <v:rect id="_x0000_s1031" style="position:absolute;left:0;text-align:left;margin-left:464.5pt;margin-top:8.05pt;width:75.05pt;height:23pt;z-index:251654144" o:allowincell="f" filled="f" stroked="f" strokecolor="lime" strokeweight=".25pt">
            <v:textbox inset="0,0,0,0">
              <w:txbxContent>
                <w:p w:rsidR="001E1B0F" w:rsidRDefault="00857B6B">
                  <w:pPr>
                    <w:spacing w:line="160" w:lineRule="exact"/>
                    <w:jc w:val="left"/>
                    <w:rPr>
                      <w:rFonts w:cs="Miriam" w:hint="cs"/>
                      <w:noProof/>
                      <w:sz w:val="18"/>
                      <w:szCs w:val="18"/>
                      <w:rtl/>
                    </w:rPr>
                  </w:pPr>
                  <w:r>
                    <w:rPr>
                      <w:rFonts w:cs="Miriam" w:hint="cs"/>
                      <w:sz w:val="18"/>
                      <w:szCs w:val="18"/>
                      <w:rtl/>
                    </w:rPr>
                    <w:t>הוראות מיוחדות</w:t>
                  </w:r>
                </w:p>
                <w:p w:rsidR="00EB621F" w:rsidRDefault="00EB621F" w:rsidP="00EB621F">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6.</w:t>
      </w:r>
      <w:r>
        <w:rPr>
          <w:rStyle w:val="big-number"/>
          <w:rFonts w:cs="Miriam"/>
          <w:rtl/>
        </w:rPr>
        <w:tab/>
      </w:r>
      <w:r w:rsidR="00857B6B">
        <w:rPr>
          <w:rStyle w:val="default"/>
          <w:rFonts w:cs="FrankRuehl" w:hint="cs"/>
          <w:rtl/>
        </w:rPr>
        <w:t xml:space="preserve">מענק ההסתגלות </w:t>
      </w:r>
      <w:r w:rsidR="000449A9" w:rsidRPr="000449A9">
        <w:rPr>
          <w:rStyle w:val="default"/>
          <w:rFonts w:cs="FrankRuehl" w:hint="cs"/>
          <w:rtl/>
        </w:rPr>
        <w:t>וכל זכות מהזכויות לפי חוק זה לא ייחשבו</w:t>
      </w:r>
      <w:r w:rsidR="00857B6B">
        <w:rPr>
          <w:rStyle w:val="default"/>
          <w:rFonts w:cs="FrankRuehl" w:hint="cs"/>
          <w:rtl/>
        </w:rPr>
        <w:t xml:space="preserve"> הכנסה לעניין גמלה לפי חוק הבטחת הכנסה, התשמ"א-1980</w:t>
      </w:r>
      <w:r>
        <w:rPr>
          <w:rStyle w:val="default"/>
          <w:rFonts w:cs="FrankRuehl" w:hint="cs"/>
          <w:rtl/>
        </w:rPr>
        <w:t>.</w:t>
      </w:r>
    </w:p>
    <w:p w:rsidR="00EB621F" w:rsidRPr="00331F1C" w:rsidRDefault="00EB621F" w:rsidP="00EB621F">
      <w:pPr>
        <w:pStyle w:val="P00"/>
        <w:spacing w:before="0"/>
        <w:ind w:left="0" w:right="1134"/>
        <w:rPr>
          <w:rStyle w:val="default"/>
          <w:rFonts w:cs="FrankRuehl" w:hint="cs"/>
          <w:vanish/>
          <w:color w:val="FF0000"/>
          <w:sz w:val="20"/>
          <w:szCs w:val="20"/>
          <w:shd w:val="clear" w:color="auto" w:fill="FFFF99"/>
          <w:rtl/>
        </w:rPr>
      </w:pPr>
      <w:bookmarkStart w:id="16" w:name="Rov16"/>
      <w:r w:rsidRPr="00331F1C">
        <w:rPr>
          <w:rStyle w:val="default"/>
          <w:rFonts w:cs="FrankRuehl" w:hint="cs"/>
          <w:vanish/>
          <w:color w:val="FF0000"/>
          <w:sz w:val="20"/>
          <w:szCs w:val="20"/>
          <w:shd w:val="clear" w:color="auto" w:fill="FFFF99"/>
          <w:rtl/>
        </w:rPr>
        <w:t>מיום 3.1.2018</w:t>
      </w:r>
    </w:p>
    <w:p w:rsidR="00EB621F" w:rsidRPr="00331F1C" w:rsidRDefault="00EB621F" w:rsidP="00EB621F">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EB621F" w:rsidRPr="00331F1C" w:rsidRDefault="00EB621F" w:rsidP="00EB621F">
      <w:pPr>
        <w:pStyle w:val="P00"/>
        <w:spacing w:before="0"/>
        <w:ind w:left="0" w:right="1134"/>
        <w:rPr>
          <w:rStyle w:val="default"/>
          <w:rFonts w:cs="FrankRuehl" w:hint="cs"/>
          <w:vanish/>
          <w:sz w:val="20"/>
          <w:szCs w:val="20"/>
          <w:shd w:val="clear" w:color="auto" w:fill="FFFF99"/>
          <w:rtl/>
        </w:rPr>
      </w:pPr>
      <w:hyperlink r:id="rId28"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29"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EB621F" w:rsidRPr="009631DB" w:rsidRDefault="00EB621F" w:rsidP="00EB621F">
      <w:pPr>
        <w:pStyle w:val="P00"/>
        <w:ind w:left="0" w:right="1134"/>
        <w:rPr>
          <w:rStyle w:val="default"/>
          <w:rFonts w:cs="FrankRuehl" w:hint="cs"/>
          <w:sz w:val="2"/>
          <w:szCs w:val="2"/>
          <w:shd w:val="clear" w:color="auto" w:fill="FFFF99"/>
          <w:rtl/>
        </w:rPr>
      </w:pPr>
      <w:r w:rsidRPr="00331F1C">
        <w:rPr>
          <w:rStyle w:val="default"/>
          <w:rFonts w:cs="FrankRuehl"/>
          <w:vanish/>
          <w:sz w:val="22"/>
          <w:szCs w:val="22"/>
          <w:shd w:val="clear" w:color="auto" w:fill="FFFF99"/>
          <w:rtl/>
        </w:rPr>
        <w:t>6.</w:t>
      </w:r>
      <w:r w:rsidRPr="00331F1C">
        <w:rPr>
          <w:rStyle w:val="default"/>
          <w:rFonts w:cs="FrankRuehl"/>
          <w:vanish/>
          <w:sz w:val="22"/>
          <w:szCs w:val="22"/>
          <w:shd w:val="clear" w:color="auto" w:fill="FFFF99"/>
          <w:rtl/>
        </w:rPr>
        <w:tab/>
      </w:r>
      <w:r w:rsidRPr="00331F1C">
        <w:rPr>
          <w:rStyle w:val="default"/>
          <w:rFonts w:cs="FrankRuehl" w:hint="cs"/>
          <w:vanish/>
          <w:sz w:val="22"/>
          <w:szCs w:val="22"/>
          <w:shd w:val="clear" w:color="auto" w:fill="FFFF99"/>
          <w:rtl/>
        </w:rPr>
        <w:t xml:space="preserve">מענק ההסתגלות </w:t>
      </w:r>
      <w:r w:rsidRPr="00331F1C">
        <w:rPr>
          <w:rStyle w:val="default"/>
          <w:rFonts w:cs="FrankRuehl" w:hint="cs"/>
          <w:strike/>
          <w:vanish/>
          <w:sz w:val="22"/>
          <w:szCs w:val="22"/>
          <w:shd w:val="clear" w:color="auto" w:fill="FFFF99"/>
          <w:rtl/>
        </w:rPr>
        <w:t>לא ייחשב</w:t>
      </w:r>
      <w:r w:rsidRPr="00331F1C">
        <w:rPr>
          <w:rStyle w:val="default"/>
          <w:rFonts w:cs="FrankRuehl" w:hint="cs"/>
          <w:vanish/>
          <w:sz w:val="22"/>
          <w:szCs w:val="22"/>
          <w:shd w:val="clear" w:color="auto" w:fill="FFFF99"/>
          <w:rtl/>
        </w:rPr>
        <w:t xml:space="preserve"> </w:t>
      </w:r>
      <w:r w:rsidRPr="00331F1C">
        <w:rPr>
          <w:rStyle w:val="default"/>
          <w:rFonts w:cs="FrankRuehl" w:hint="cs"/>
          <w:vanish/>
          <w:sz w:val="22"/>
          <w:szCs w:val="22"/>
          <w:u w:val="single"/>
          <w:shd w:val="clear" w:color="auto" w:fill="FFFF99"/>
          <w:rtl/>
        </w:rPr>
        <w:t>וכל זכות מהזכויות לפי חוק זה לא ייחשבו</w:t>
      </w:r>
      <w:r w:rsidRPr="00331F1C">
        <w:rPr>
          <w:rStyle w:val="default"/>
          <w:rFonts w:cs="FrankRuehl" w:hint="cs"/>
          <w:vanish/>
          <w:sz w:val="22"/>
          <w:szCs w:val="22"/>
          <w:shd w:val="clear" w:color="auto" w:fill="FFFF99"/>
          <w:rtl/>
        </w:rPr>
        <w:t xml:space="preserve"> הכנסה לעניין גמלה לפי חוק הבטחת הכנסה, התשמ"א-1980.</w:t>
      </w:r>
      <w:bookmarkEnd w:id="16"/>
    </w:p>
    <w:p w:rsidR="009631DB" w:rsidRPr="000449A9" w:rsidRDefault="009631DB" w:rsidP="00EB621F">
      <w:pPr>
        <w:pStyle w:val="P00"/>
        <w:spacing w:before="72"/>
        <w:ind w:left="0" w:right="1134"/>
        <w:rPr>
          <w:rStyle w:val="default"/>
          <w:rFonts w:cs="FrankRuehl" w:hint="cs"/>
          <w:rtl/>
        </w:rPr>
      </w:pPr>
      <w:r w:rsidRPr="000449A9">
        <w:rPr>
          <w:lang w:val="he-IL"/>
        </w:rPr>
        <w:pict>
          <v:rect id="_x0000_s1084" style="position:absolute;left:0;text-align:left;margin-left:464.5pt;margin-top:8.05pt;width:75.05pt;height:33.3pt;z-index:251664384" o:allowincell="f" filled="f" stroked="f" strokecolor="lime" strokeweight=".25pt">
            <v:textbox inset="0,0,0,0">
              <w:txbxContent>
                <w:p w:rsidR="009631DB" w:rsidRDefault="009631DB" w:rsidP="009631DB">
                  <w:pPr>
                    <w:spacing w:line="160" w:lineRule="exact"/>
                    <w:jc w:val="left"/>
                    <w:rPr>
                      <w:rFonts w:cs="Miriam" w:hint="cs"/>
                      <w:noProof/>
                      <w:sz w:val="18"/>
                      <w:szCs w:val="18"/>
                      <w:rtl/>
                    </w:rPr>
                  </w:pPr>
                  <w:r>
                    <w:rPr>
                      <w:rFonts w:cs="Miriam" w:hint="cs"/>
                      <w:sz w:val="18"/>
                      <w:szCs w:val="18"/>
                      <w:rtl/>
                    </w:rPr>
                    <w:t>הגנה על מענק הסתגלות</w:t>
                  </w:r>
                </w:p>
                <w:p w:rsidR="009631DB" w:rsidRDefault="009631DB" w:rsidP="009631DB">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sidRPr="000449A9">
        <w:rPr>
          <w:rStyle w:val="big-number"/>
          <w:rFonts w:cs="Miriam" w:hint="cs"/>
          <w:rtl/>
        </w:rPr>
        <w:t>6</w:t>
      </w:r>
      <w:r w:rsidRPr="000449A9">
        <w:rPr>
          <w:rStyle w:val="default"/>
          <w:rFonts w:cs="FrankRuehl" w:hint="cs"/>
          <w:rtl/>
        </w:rPr>
        <w:t>א</w:t>
      </w:r>
      <w:r w:rsidRPr="000449A9">
        <w:rPr>
          <w:rStyle w:val="default"/>
          <w:rFonts w:cs="FrankRuehl"/>
          <w:rtl/>
        </w:rPr>
        <w:t>.</w:t>
      </w:r>
      <w:r w:rsidRPr="000449A9">
        <w:rPr>
          <w:rStyle w:val="default"/>
          <w:rFonts w:cs="FrankRuehl"/>
          <w:rtl/>
        </w:rPr>
        <w:tab/>
      </w:r>
      <w:r w:rsidRPr="000449A9">
        <w:rPr>
          <w:rStyle w:val="default"/>
          <w:rFonts w:cs="FrankRuehl" w:hint="cs"/>
          <w:rtl/>
        </w:rPr>
        <w:t>(א)</w:t>
      </w:r>
      <w:r w:rsidRPr="000449A9">
        <w:rPr>
          <w:rStyle w:val="default"/>
          <w:rFonts w:cs="FrankRuehl" w:hint="cs"/>
          <w:rtl/>
        </w:rPr>
        <w:tab/>
      </w:r>
      <w:r w:rsidR="00EB621F" w:rsidRPr="000449A9">
        <w:rPr>
          <w:rStyle w:val="default"/>
          <w:rFonts w:cs="FrankRuehl" w:hint="cs"/>
          <w:rtl/>
        </w:rPr>
        <w:t>מענק הסתגלות ששולם לפי סעיף 2 לאישה ששהתה במקלט לנשים מוכות אינו ניתן להעברה, לערבות, לשיעבוד או לעיקול בכל דרך שהיא</w:t>
      </w:r>
      <w:r w:rsidRPr="000449A9">
        <w:rPr>
          <w:rStyle w:val="default"/>
          <w:rFonts w:cs="FrankRuehl" w:hint="cs"/>
          <w:rtl/>
        </w:rPr>
        <w:t>.</w:t>
      </w:r>
    </w:p>
    <w:p w:rsidR="00EB621F" w:rsidRPr="000449A9" w:rsidRDefault="00EB621F" w:rsidP="00EB621F">
      <w:pPr>
        <w:pStyle w:val="P00"/>
        <w:spacing w:before="72"/>
        <w:ind w:left="0" w:right="1134"/>
        <w:rPr>
          <w:rStyle w:val="default"/>
          <w:rFonts w:cs="FrankRuehl" w:hint="cs"/>
          <w:rtl/>
        </w:rPr>
      </w:pPr>
      <w:r w:rsidRPr="000449A9">
        <w:rPr>
          <w:rStyle w:val="default"/>
          <w:rFonts w:cs="FrankRuehl" w:hint="cs"/>
          <w:rtl/>
        </w:rPr>
        <w:tab/>
        <w:t>(ב)</w:t>
      </w:r>
      <w:r w:rsidRPr="000449A9">
        <w:rPr>
          <w:rStyle w:val="default"/>
          <w:rFonts w:cs="FrankRuehl" w:hint="cs"/>
          <w:rtl/>
        </w:rPr>
        <w:tab/>
        <w:t>הוראות סעיף קטן (א) יחולו גם על מענק כאמור באותו סעיף קטן ששולם באמצעות בנק או החברה הבת כהגדרתה בחוק הדואר, התשמ"ו-1986, בנותנה שירותים לפי סעיף 88א לאותו חוק, במשך 30 ימים מיום ששולם.</w:t>
      </w:r>
    </w:p>
    <w:p w:rsidR="009631DB" w:rsidRPr="00331F1C" w:rsidRDefault="009631DB" w:rsidP="009631DB">
      <w:pPr>
        <w:pStyle w:val="P00"/>
        <w:spacing w:before="0"/>
        <w:ind w:left="0" w:right="1134"/>
        <w:rPr>
          <w:rStyle w:val="default"/>
          <w:rFonts w:cs="FrankRuehl" w:hint="cs"/>
          <w:vanish/>
          <w:color w:val="FF0000"/>
          <w:sz w:val="20"/>
          <w:szCs w:val="20"/>
          <w:shd w:val="clear" w:color="auto" w:fill="FFFF99"/>
          <w:rtl/>
        </w:rPr>
      </w:pPr>
      <w:bookmarkStart w:id="17" w:name="Rov26"/>
      <w:r w:rsidRPr="00331F1C">
        <w:rPr>
          <w:rStyle w:val="default"/>
          <w:rFonts w:cs="FrankRuehl" w:hint="cs"/>
          <w:vanish/>
          <w:color w:val="FF0000"/>
          <w:sz w:val="20"/>
          <w:szCs w:val="20"/>
          <w:shd w:val="clear" w:color="auto" w:fill="FFFF99"/>
          <w:rtl/>
        </w:rPr>
        <w:t>מיום 3.1.2018</w:t>
      </w:r>
    </w:p>
    <w:p w:rsidR="009631DB" w:rsidRPr="00331F1C" w:rsidRDefault="009631DB" w:rsidP="009631DB">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9631DB" w:rsidRPr="00331F1C" w:rsidRDefault="009631DB" w:rsidP="009631DB">
      <w:pPr>
        <w:pStyle w:val="P00"/>
        <w:spacing w:before="0"/>
        <w:ind w:left="0" w:right="1134"/>
        <w:rPr>
          <w:rStyle w:val="default"/>
          <w:rFonts w:cs="FrankRuehl" w:hint="cs"/>
          <w:vanish/>
          <w:sz w:val="20"/>
          <w:szCs w:val="20"/>
          <w:shd w:val="clear" w:color="auto" w:fill="FFFF99"/>
          <w:rtl/>
        </w:rPr>
      </w:pPr>
      <w:hyperlink r:id="rId30"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31"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9631DB" w:rsidRPr="000449A9" w:rsidRDefault="009631DB" w:rsidP="000449A9">
      <w:pPr>
        <w:pStyle w:val="P00"/>
        <w:spacing w:before="0"/>
        <w:ind w:left="0" w:right="1134"/>
        <w:rPr>
          <w:rStyle w:val="default"/>
          <w:rFonts w:cs="FrankRuehl"/>
          <w:b/>
          <w:bCs/>
          <w:sz w:val="2"/>
          <w:szCs w:val="2"/>
          <w:shd w:val="clear" w:color="auto" w:fill="FFFF99"/>
          <w:rtl/>
        </w:rPr>
      </w:pPr>
      <w:r w:rsidRPr="00331F1C">
        <w:rPr>
          <w:rStyle w:val="default"/>
          <w:rFonts w:cs="FrankRuehl" w:hint="cs"/>
          <w:b/>
          <w:bCs/>
          <w:vanish/>
          <w:sz w:val="20"/>
          <w:szCs w:val="20"/>
          <w:shd w:val="clear" w:color="auto" w:fill="FFFF99"/>
          <w:rtl/>
        </w:rPr>
        <w:t>הוספת סעיף 6א</w:t>
      </w:r>
      <w:bookmarkEnd w:id="17"/>
    </w:p>
    <w:p w:rsidR="009C17D8" w:rsidRDefault="009C17D8" w:rsidP="00857B6B">
      <w:pPr>
        <w:pStyle w:val="P00"/>
        <w:spacing w:before="72"/>
        <w:ind w:left="0" w:right="1134"/>
        <w:rPr>
          <w:rStyle w:val="default"/>
          <w:rFonts w:cs="FrankRuehl" w:hint="cs"/>
          <w:rtl/>
        </w:rPr>
      </w:pPr>
      <w:bookmarkStart w:id="18" w:name="Seif7"/>
      <w:bookmarkEnd w:id="18"/>
      <w:r>
        <w:rPr>
          <w:lang w:val="he-IL"/>
        </w:rPr>
        <w:pict>
          <v:rect id="_x0000_s1032" style="position:absolute;left:0;text-align:left;margin-left:464.5pt;margin-top:8.05pt;width:75.05pt;height:26.9pt;z-index:251655168" o:allowincell="f" filled="f" stroked="f" strokecolor="lime" strokeweight=".25pt">
            <v:textbox inset="0,0,0,0">
              <w:txbxContent>
                <w:p w:rsidR="001E1B0F" w:rsidRDefault="00857B6B">
                  <w:pPr>
                    <w:spacing w:line="160" w:lineRule="exact"/>
                    <w:jc w:val="left"/>
                    <w:rPr>
                      <w:rFonts w:cs="Miriam" w:hint="cs"/>
                      <w:noProof/>
                      <w:sz w:val="18"/>
                      <w:szCs w:val="18"/>
                      <w:rtl/>
                    </w:rPr>
                  </w:pPr>
                  <w:r>
                    <w:rPr>
                      <w:rFonts w:cs="Miriam" w:hint="cs"/>
                      <w:sz w:val="18"/>
                      <w:szCs w:val="18"/>
                      <w:rtl/>
                    </w:rPr>
                    <w:t>ביצוע ותקנות</w:t>
                  </w:r>
                </w:p>
                <w:p w:rsidR="00EB621F" w:rsidRDefault="00EB621F" w:rsidP="00EB621F">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7.</w:t>
      </w:r>
      <w:r>
        <w:rPr>
          <w:rStyle w:val="big-number"/>
          <w:rFonts w:cs="Miriam"/>
          <w:rtl/>
        </w:rPr>
        <w:tab/>
      </w:r>
      <w:r w:rsidR="000449A9">
        <w:rPr>
          <w:rStyle w:val="default"/>
          <w:rFonts w:cs="FrankRuehl" w:hint="cs"/>
          <w:rtl/>
        </w:rPr>
        <w:t>ה</w:t>
      </w:r>
      <w:r w:rsidR="00857B6B">
        <w:rPr>
          <w:rStyle w:val="default"/>
          <w:rFonts w:cs="FrankRuehl" w:hint="cs"/>
          <w:rtl/>
        </w:rPr>
        <w:t>שר ממונה על ביצוע חוק זה והוא רשאי, בהסכמת שר האוצר ובאישור ועדת העבודה הרווחה והבריאות של הכנסת, להתקין תקנות בכל עניין הנוגע לביצועו</w:t>
      </w:r>
      <w:r w:rsidR="007844C4">
        <w:rPr>
          <w:rStyle w:val="default"/>
          <w:rFonts w:cs="FrankRuehl" w:hint="cs"/>
          <w:rtl/>
        </w:rPr>
        <w:t>.</w:t>
      </w:r>
    </w:p>
    <w:p w:rsidR="00EB621F" w:rsidRPr="00331F1C" w:rsidRDefault="00EB621F" w:rsidP="00EB621F">
      <w:pPr>
        <w:pStyle w:val="P00"/>
        <w:spacing w:before="0"/>
        <w:ind w:left="0" w:right="1134"/>
        <w:rPr>
          <w:rStyle w:val="default"/>
          <w:rFonts w:cs="FrankRuehl" w:hint="cs"/>
          <w:vanish/>
          <w:color w:val="FF0000"/>
          <w:sz w:val="20"/>
          <w:szCs w:val="20"/>
          <w:shd w:val="clear" w:color="auto" w:fill="FFFF99"/>
          <w:rtl/>
        </w:rPr>
      </w:pPr>
      <w:bookmarkStart w:id="19" w:name="Rov18"/>
      <w:r w:rsidRPr="00331F1C">
        <w:rPr>
          <w:rStyle w:val="default"/>
          <w:rFonts w:cs="FrankRuehl" w:hint="cs"/>
          <w:vanish/>
          <w:color w:val="FF0000"/>
          <w:sz w:val="20"/>
          <w:szCs w:val="20"/>
          <w:shd w:val="clear" w:color="auto" w:fill="FFFF99"/>
          <w:rtl/>
        </w:rPr>
        <w:t>מיום 3.1.2018</w:t>
      </w:r>
    </w:p>
    <w:p w:rsidR="00EB621F" w:rsidRPr="00331F1C" w:rsidRDefault="00EB621F" w:rsidP="00EB621F">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EB621F" w:rsidRPr="00331F1C" w:rsidRDefault="00EB621F" w:rsidP="00EB621F">
      <w:pPr>
        <w:pStyle w:val="P00"/>
        <w:spacing w:before="0"/>
        <w:ind w:left="0" w:right="1134"/>
        <w:rPr>
          <w:rStyle w:val="default"/>
          <w:rFonts w:cs="FrankRuehl" w:hint="cs"/>
          <w:vanish/>
          <w:sz w:val="20"/>
          <w:szCs w:val="20"/>
          <w:shd w:val="clear" w:color="auto" w:fill="FFFF99"/>
          <w:rtl/>
        </w:rPr>
      </w:pPr>
      <w:hyperlink r:id="rId32"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1010 (</w:t>
      </w:r>
      <w:hyperlink r:id="rId33"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EB621F" w:rsidRPr="00EB621F" w:rsidRDefault="00EB621F" w:rsidP="00EB621F">
      <w:pPr>
        <w:pStyle w:val="P00"/>
        <w:ind w:left="0" w:right="1134"/>
        <w:rPr>
          <w:rStyle w:val="default"/>
          <w:rFonts w:cs="FrankRuehl" w:hint="cs"/>
          <w:sz w:val="2"/>
          <w:szCs w:val="2"/>
          <w:shd w:val="clear" w:color="auto" w:fill="FFFF99"/>
          <w:rtl/>
        </w:rPr>
      </w:pPr>
      <w:r w:rsidRPr="00331F1C">
        <w:rPr>
          <w:rStyle w:val="default"/>
          <w:rFonts w:cs="FrankRuehl"/>
          <w:vanish/>
          <w:sz w:val="22"/>
          <w:szCs w:val="22"/>
          <w:shd w:val="clear" w:color="auto" w:fill="FFFF99"/>
          <w:rtl/>
        </w:rPr>
        <w:t>7.</w:t>
      </w:r>
      <w:r w:rsidRPr="00331F1C">
        <w:rPr>
          <w:rStyle w:val="default"/>
          <w:rFonts w:cs="FrankRuehl"/>
          <w:vanish/>
          <w:sz w:val="22"/>
          <w:szCs w:val="22"/>
          <w:shd w:val="clear" w:color="auto" w:fill="FFFF99"/>
          <w:rtl/>
        </w:rPr>
        <w:tab/>
      </w:r>
      <w:r w:rsidRPr="00331F1C">
        <w:rPr>
          <w:rStyle w:val="default"/>
          <w:rFonts w:cs="FrankRuehl" w:hint="cs"/>
          <w:strike/>
          <w:vanish/>
          <w:sz w:val="22"/>
          <w:szCs w:val="22"/>
          <w:shd w:val="clear" w:color="auto" w:fill="FFFF99"/>
          <w:rtl/>
        </w:rPr>
        <w:t>שר הרווחה והשירותים החברתיים</w:t>
      </w:r>
      <w:r w:rsidRPr="00331F1C">
        <w:rPr>
          <w:rStyle w:val="default"/>
          <w:rFonts w:cs="FrankRuehl" w:hint="cs"/>
          <w:vanish/>
          <w:sz w:val="22"/>
          <w:szCs w:val="22"/>
          <w:shd w:val="clear" w:color="auto" w:fill="FFFF99"/>
          <w:rtl/>
        </w:rPr>
        <w:t xml:space="preserve"> </w:t>
      </w:r>
      <w:r w:rsidRPr="00331F1C">
        <w:rPr>
          <w:rStyle w:val="default"/>
          <w:rFonts w:cs="FrankRuehl" w:hint="cs"/>
          <w:vanish/>
          <w:sz w:val="22"/>
          <w:szCs w:val="22"/>
          <w:u w:val="single"/>
          <w:shd w:val="clear" w:color="auto" w:fill="FFFF99"/>
          <w:rtl/>
        </w:rPr>
        <w:t>השר</w:t>
      </w:r>
      <w:r w:rsidRPr="00331F1C">
        <w:rPr>
          <w:rStyle w:val="default"/>
          <w:rFonts w:cs="FrankRuehl" w:hint="cs"/>
          <w:vanish/>
          <w:sz w:val="22"/>
          <w:szCs w:val="22"/>
          <w:shd w:val="clear" w:color="auto" w:fill="FFFF99"/>
          <w:rtl/>
        </w:rPr>
        <w:t xml:space="preserve"> ממונה על ביצוע חוק זה והוא רשאי, בהסכמת שר האוצר ובאישור ועדת העבודה הרווחה והבריאות של הכנסת, להתקין תקנות בכל עניין הנוגע לביצועו.</w:t>
      </w:r>
      <w:bookmarkEnd w:id="19"/>
    </w:p>
    <w:p w:rsidR="009C17D8" w:rsidRDefault="009C17D8" w:rsidP="00857B6B">
      <w:pPr>
        <w:pStyle w:val="P00"/>
        <w:spacing w:before="72"/>
        <w:ind w:left="0" w:right="1134"/>
        <w:rPr>
          <w:rStyle w:val="default"/>
          <w:rFonts w:cs="FrankRuehl" w:hint="cs"/>
          <w:rtl/>
        </w:rPr>
      </w:pPr>
      <w:r>
        <w:rPr>
          <w:lang w:val="he-IL"/>
        </w:rPr>
        <w:pict>
          <v:rect id="_x0000_s1033" style="position:absolute;left:0;text-align:left;margin-left:464.5pt;margin-top:8.05pt;width:75.05pt;height:22.85pt;z-index:251656192" o:allowincell="f" filled="f" stroked="f" strokecolor="lime" strokeweight=".25pt">
            <v:textbox inset="0,0,0,0">
              <w:txbxContent>
                <w:p w:rsidR="001E1B0F" w:rsidRDefault="00857B6B">
                  <w:pPr>
                    <w:spacing w:line="160" w:lineRule="exact"/>
                    <w:jc w:val="left"/>
                    <w:rPr>
                      <w:rFonts w:cs="Miriam" w:hint="cs"/>
                      <w:noProof/>
                      <w:sz w:val="18"/>
                      <w:szCs w:val="18"/>
                      <w:rtl/>
                    </w:rPr>
                  </w:pPr>
                  <w:r>
                    <w:rPr>
                      <w:rFonts w:cs="Miriam" w:hint="cs"/>
                      <w:sz w:val="18"/>
                      <w:szCs w:val="18"/>
                      <w:rtl/>
                    </w:rPr>
                    <w:t xml:space="preserve">תיקון חוק בית הדין לעבודה </w:t>
                  </w:r>
                  <w:r>
                    <w:rPr>
                      <w:rFonts w:cs="Miriam"/>
                      <w:sz w:val="18"/>
                      <w:szCs w:val="18"/>
                      <w:rtl/>
                    </w:rPr>
                    <w:t>–</w:t>
                  </w:r>
                  <w:r>
                    <w:rPr>
                      <w:rFonts w:cs="Miriam" w:hint="cs"/>
                      <w:sz w:val="18"/>
                      <w:szCs w:val="18"/>
                      <w:rtl/>
                    </w:rPr>
                    <w:t xml:space="preserve"> מס' 44</w:t>
                  </w:r>
                </w:p>
              </w:txbxContent>
            </v:textbox>
            <w10:anchorlock/>
          </v:rect>
        </w:pict>
      </w:r>
      <w:r>
        <w:rPr>
          <w:rStyle w:val="big-number"/>
          <w:rFonts w:cs="Miriam"/>
          <w:rtl/>
        </w:rPr>
        <w:t>8.</w:t>
      </w:r>
      <w:r>
        <w:rPr>
          <w:rStyle w:val="big-number"/>
          <w:rFonts w:cs="Miriam"/>
          <w:rtl/>
        </w:rPr>
        <w:tab/>
      </w:r>
      <w:r w:rsidR="00857B6B">
        <w:rPr>
          <w:rStyle w:val="default"/>
          <w:rFonts w:cs="FrankRuehl" w:hint="cs"/>
          <w:rtl/>
        </w:rPr>
        <w:t>בחוק בית הדין לעבודה, התשכ"ט-1</w:t>
      </w:r>
      <w:r w:rsidR="00EB621F">
        <w:rPr>
          <w:rStyle w:val="default"/>
          <w:rFonts w:cs="FrankRuehl" w:hint="cs"/>
          <w:rtl/>
        </w:rPr>
        <w:t>969, בתוספת השלישית, בסופה יבוא:</w:t>
      </w:r>
    </w:p>
    <w:p w:rsidR="00857B6B" w:rsidRDefault="00857B6B" w:rsidP="00857B6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תובענה לפי סעיף 5 לחוק שירותי רווחה (מענק הסתגלות לנשים ששהו במקלט לנשים מוכות), התשע"ג-2012".</w:t>
      </w:r>
    </w:p>
    <w:p w:rsidR="00EB621F" w:rsidRPr="000449A9" w:rsidRDefault="00EB621F" w:rsidP="00EB621F">
      <w:pPr>
        <w:pStyle w:val="P00"/>
        <w:spacing w:before="72"/>
        <w:ind w:left="0" w:right="1134"/>
        <w:rPr>
          <w:rStyle w:val="default"/>
          <w:rFonts w:cs="FrankRuehl" w:hint="cs"/>
          <w:rtl/>
        </w:rPr>
      </w:pPr>
      <w:r w:rsidRPr="000449A9">
        <w:rPr>
          <w:lang w:val="he-IL"/>
        </w:rPr>
        <w:pict>
          <v:rect id="_x0000_s1087" style="position:absolute;left:0;text-align:left;margin-left:464.5pt;margin-top:8.05pt;width:75.05pt;height:26.9pt;z-index:251665408" o:allowincell="f" filled="f" stroked="f" strokecolor="lime" strokeweight=".25pt">
            <v:textbox inset="0,0,0,0">
              <w:txbxContent>
                <w:p w:rsidR="00EB621F" w:rsidRDefault="00EB621F" w:rsidP="00EB621F">
                  <w:pPr>
                    <w:spacing w:line="160" w:lineRule="exact"/>
                    <w:jc w:val="left"/>
                    <w:rPr>
                      <w:rFonts w:cs="Miriam" w:hint="cs"/>
                      <w:noProof/>
                      <w:sz w:val="18"/>
                      <w:szCs w:val="18"/>
                      <w:rtl/>
                    </w:rPr>
                  </w:pPr>
                  <w:r>
                    <w:rPr>
                      <w:rFonts w:cs="Miriam" w:hint="cs"/>
                      <w:sz w:val="18"/>
                      <w:szCs w:val="18"/>
                      <w:rtl/>
                    </w:rPr>
                    <w:t>שמירת זכויות</w:t>
                  </w:r>
                </w:p>
                <w:p w:rsidR="00EB621F" w:rsidRDefault="00EB621F" w:rsidP="00EB621F">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sidRPr="000449A9">
        <w:rPr>
          <w:rStyle w:val="big-number"/>
          <w:rFonts w:cs="Miriam" w:hint="cs"/>
          <w:rtl/>
        </w:rPr>
        <w:t>9</w:t>
      </w:r>
      <w:r w:rsidRPr="000449A9">
        <w:rPr>
          <w:rStyle w:val="big-number"/>
          <w:rFonts w:cs="Miriam"/>
          <w:rtl/>
        </w:rPr>
        <w:t>.</w:t>
      </w:r>
      <w:r w:rsidRPr="000449A9">
        <w:rPr>
          <w:rStyle w:val="big-number"/>
          <w:rFonts w:cs="Miriam"/>
          <w:rtl/>
        </w:rPr>
        <w:tab/>
      </w:r>
      <w:r w:rsidRPr="000449A9">
        <w:rPr>
          <w:rStyle w:val="default"/>
          <w:rFonts w:cs="FrankRuehl" w:hint="cs"/>
          <w:rtl/>
        </w:rPr>
        <w:t>אין בהוראות חוק זה כדי לגרוע מכל זכות הנתונה לאישה ששהתה במקלט לנשים מוכות לפי כל דין.</w:t>
      </w:r>
    </w:p>
    <w:p w:rsidR="00EB621F" w:rsidRPr="00331F1C" w:rsidRDefault="00EB621F" w:rsidP="00EB621F">
      <w:pPr>
        <w:pStyle w:val="P00"/>
        <w:spacing w:before="0"/>
        <w:ind w:left="0" w:right="1134"/>
        <w:rPr>
          <w:rStyle w:val="default"/>
          <w:rFonts w:cs="FrankRuehl" w:hint="cs"/>
          <w:vanish/>
          <w:color w:val="FF0000"/>
          <w:sz w:val="20"/>
          <w:szCs w:val="20"/>
          <w:shd w:val="clear" w:color="auto" w:fill="FFFF99"/>
          <w:rtl/>
        </w:rPr>
      </w:pPr>
      <w:bookmarkStart w:id="20" w:name="Rov27"/>
      <w:r w:rsidRPr="00331F1C">
        <w:rPr>
          <w:rStyle w:val="default"/>
          <w:rFonts w:cs="FrankRuehl" w:hint="cs"/>
          <w:vanish/>
          <w:color w:val="FF0000"/>
          <w:sz w:val="20"/>
          <w:szCs w:val="20"/>
          <w:shd w:val="clear" w:color="auto" w:fill="FFFF99"/>
          <w:rtl/>
        </w:rPr>
        <w:t>מיום 3.1.2018</w:t>
      </w:r>
    </w:p>
    <w:p w:rsidR="00EB621F" w:rsidRPr="00331F1C" w:rsidRDefault="00EB621F" w:rsidP="00EB621F">
      <w:pPr>
        <w:pStyle w:val="P00"/>
        <w:spacing w:before="0"/>
        <w:ind w:left="0" w:right="1134"/>
        <w:rPr>
          <w:rStyle w:val="default"/>
          <w:rFonts w:cs="FrankRuehl" w:hint="cs"/>
          <w:vanish/>
          <w:sz w:val="20"/>
          <w:szCs w:val="20"/>
          <w:shd w:val="clear" w:color="auto" w:fill="FFFF99"/>
          <w:rtl/>
        </w:rPr>
      </w:pPr>
      <w:r w:rsidRPr="00331F1C">
        <w:rPr>
          <w:rStyle w:val="default"/>
          <w:rFonts w:cs="FrankRuehl" w:hint="cs"/>
          <w:b/>
          <w:bCs/>
          <w:vanish/>
          <w:sz w:val="20"/>
          <w:szCs w:val="20"/>
          <w:shd w:val="clear" w:color="auto" w:fill="FFFF99"/>
          <w:rtl/>
        </w:rPr>
        <w:t>תיקון מס' 2</w:t>
      </w:r>
    </w:p>
    <w:p w:rsidR="00EB621F" w:rsidRPr="00331F1C" w:rsidRDefault="00EB621F" w:rsidP="00EB621F">
      <w:pPr>
        <w:pStyle w:val="P00"/>
        <w:spacing w:before="0"/>
        <w:ind w:left="0" w:right="1134"/>
        <w:rPr>
          <w:rStyle w:val="default"/>
          <w:rFonts w:cs="FrankRuehl" w:hint="cs"/>
          <w:vanish/>
          <w:sz w:val="20"/>
          <w:szCs w:val="20"/>
          <w:shd w:val="clear" w:color="auto" w:fill="FFFF99"/>
          <w:rtl/>
        </w:rPr>
      </w:pPr>
      <w:hyperlink r:id="rId34" w:history="1">
        <w:r w:rsidRPr="00331F1C">
          <w:rPr>
            <w:rStyle w:val="Hyperlink"/>
            <w:rFonts w:cs="FrankRuehl" w:hint="cs"/>
            <w:vanish/>
            <w:szCs w:val="20"/>
            <w:shd w:val="clear" w:color="auto" w:fill="FFFF99"/>
            <w:rtl/>
          </w:rPr>
          <w:t>ס"ח תשע"ז מס' 2647</w:t>
        </w:r>
      </w:hyperlink>
      <w:r w:rsidRPr="00331F1C">
        <w:rPr>
          <w:rStyle w:val="default"/>
          <w:rFonts w:cs="FrankRuehl" w:hint="cs"/>
          <w:vanish/>
          <w:sz w:val="20"/>
          <w:szCs w:val="20"/>
          <w:shd w:val="clear" w:color="auto" w:fill="FFFF99"/>
          <w:rtl/>
        </w:rPr>
        <w:t xml:space="preserve"> מיום 3.7.2017 עמ' 1011 (</w:t>
      </w:r>
      <w:hyperlink r:id="rId35" w:history="1">
        <w:r w:rsidRPr="00331F1C">
          <w:rPr>
            <w:rStyle w:val="Hyperlink"/>
            <w:rFonts w:cs="FrankRuehl" w:hint="cs"/>
            <w:vanish/>
            <w:szCs w:val="20"/>
            <w:shd w:val="clear" w:color="auto" w:fill="FFFF99"/>
            <w:rtl/>
          </w:rPr>
          <w:t>ה"ח 708</w:t>
        </w:r>
      </w:hyperlink>
      <w:r w:rsidRPr="00331F1C">
        <w:rPr>
          <w:rStyle w:val="default"/>
          <w:rFonts w:cs="FrankRuehl" w:hint="cs"/>
          <w:vanish/>
          <w:sz w:val="20"/>
          <w:szCs w:val="20"/>
          <w:shd w:val="clear" w:color="auto" w:fill="FFFF99"/>
          <w:rtl/>
        </w:rPr>
        <w:t>)</w:t>
      </w:r>
    </w:p>
    <w:p w:rsidR="00EB621F" w:rsidRPr="000449A9" w:rsidRDefault="00EB621F" w:rsidP="000449A9">
      <w:pPr>
        <w:pStyle w:val="P00"/>
        <w:spacing w:before="0"/>
        <w:ind w:left="0" w:right="1134"/>
        <w:rPr>
          <w:rStyle w:val="default"/>
          <w:rFonts w:cs="FrankRuehl"/>
          <w:b/>
          <w:bCs/>
          <w:sz w:val="2"/>
          <w:szCs w:val="2"/>
          <w:shd w:val="clear" w:color="auto" w:fill="FFFF99"/>
          <w:rtl/>
        </w:rPr>
      </w:pPr>
      <w:r w:rsidRPr="00331F1C">
        <w:rPr>
          <w:rStyle w:val="default"/>
          <w:rFonts w:cs="FrankRuehl" w:hint="cs"/>
          <w:b/>
          <w:bCs/>
          <w:vanish/>
          <w:sz w:val="20"/>
          <w:szCs w:val="20"/>
          <w:shd w:val="clear" w:color="auto" w:fill="FFFF99"/>
          <w:rtl/>
        </w:rPr>
        <w:t>הוספת סעיף 9</w:t>
      </w:r>
      <w:bookmarkEnd w:id="20"/>
    </w:p>
    <w:p w:rsidR="00E32386" w:rsidRDefault="00E32386">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7C05C4" w:rsidP="00857B6B">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r w:rsidR="00857B6B">
        <w:rPr>
          <w:rFonts w:cs="FrankRuehl" w:hint="cs"/>
          <w:sz w:val="26"/>
          <w:rtl/>
        </w:rPr>
        <w:tab/>
      </w:r>
      <w:r>
        <w:rPr>
          <w:rFonts w:cs="FrankRuehl" w:hint="cs"/>
          <w:sz w:val="26"/>
          <w:rtl/>
        </w:rPr>
        <w:tab/>
      </w:r>
      <w:r w:rsidR="00857B6B">
        <w:rPr>
          <w:rFonts w:cs="FrankRuehl" w:hint="cs"/>
          <w:sz w:val="26"/>
          <w:rtl/>
        </w:rPr>
        <w:t>משה כחלון</w:t>
      </w:r>
    </w:p>
    <w:p w:rsidR="007C05C4" w:rsidRDefault="007C05C4" w:rsidP="00857B6B">
      <w:pPr>
        <w:pStyle w:val="sig-1"/>
        <w:widowControl/>
        <w:tabs>
          <w:tab w:val="clear" w:pos="851"/>
          <w:tab w:val="clear" w:pos="4820"/>
          <w:tab w:val="center" w:pos="1134"/>
          <w:tab w:val="center" w:pos="2835"/>
          <w:tab w:val="center" w:pos="4536"/>
          <w:tab w:val="center" w:pos="6237"/>
        </w:tabs>
        <w:ind w:left="0" w:right="1134"/>
        <w:rPr>
          <w:rFonts w:cs="FrankRuehl" w:hint="cs"/>
          <w:sz w:val="22"/>
          <w:rtl/>
        </w:rPr>
      </w:pPr>
      <w:r>
        <w:rPr>
          <w:rFonts w:cs="FrankRuehl"/>
          <w:sz w:val="22"/>
          <w:rtl/>
        </w:rPr>
        <w:tab/>
      </w:r>
      <w:r>
        <w:rPr>
          <w:rFonts w:cs="FrankRuehl" w:hint="cs"/>
          <w:sz w:val="22"/>
          <w:rtl/>
        </w:rPr>
        <w:tab/>
        <w:t>ראש הממשלה</w:t>
      </w:r>
      <w:r w:rsidR="00857B6B">
        <w:rPr>
          <w:rFonts w:cs="FrankRuehl" w:hint="cs"/>
          <w:sz w:val="22"/>
          <w:rtl/>
        </w:rPr>
        <w:tab/>
      </w:r>
      <w:r>
        <w:rPr>
          <w:rFonts w:cs="FrankRuehl" w:hint="cs"/>
          <w:sz w:val="22"/>
          <w:rtl/>
        </w:rPr>
        <w:tab/>
        <w:t xml:space="preserve">שר </w:t>
      </w:r>
      <w:r w:rsidR="00857B6B">
        <w:rPr>
          <w:rFonts w:cs="FrankRuehl" w:hint="cs"/>
          <w:sz w:val="22"/>
          <w:rtl/>
        </w:rPr>
        <w:t>הרווחה והשירותים החברתיים</w:t>
      </w:r>
    </w:p>
    <w:p w:rsidR="009C17D8" w:rsidRDefault="009C17D8" w:rsidP="00C7516E">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sz w:val="26"/>
          <w:rtl/>
        </w:rPr>
        <w:tab/>
      </w:r>
      <w:r w:rsidR="001D25BF">
        <w:rPr>
          <w:rFonts w:cs="FrankRuehl" w:hint="cs"/>
          <w:sz w:val="26"/>
          <w:rtl/>
        </w:rPr>
        <w:t>שמעון פרס</w:t>
      </w:r>
      <w:r w:rsidR="00857B6B">
        <w:rPr>
          <w:rFonts w:cs="FrankRuehl" w:hint="cs"/>
          <w:sz w:val="26"/>
          <w:rtl/>
        </w:rPr>
        <w:tab/>
      </w:r>
      <w:r w:rsidR="007C05C4">
        <w:rPr>
          <w:rFonts w:cs="FrankRuehl" w:hint="cs"/>
          <w:sz w:val="26"/>
          <w:rtl/>
        </w:rPr>
        <w:tab/>
      </w:r>
      <w:r w:rsidR="001D25BF">
        <w:rPr>
          <w:rFonts w:cs="FrankRuehl" w:hint="cs"/>
          <w:sz w:val="26"/>
          <w:rtl/>
        </w:rPr>
        <w:t>ראובן ריבלין</w:t>
      </w:r>
    </w:p>
    <w:p w:rsidR="009C17D8" w:rsidRDefault="009C17D8" w:rsidP="00C7516E">
      <w:pPr>
        <w:pStyle w:val="sig-1"/>
        <w:widowControl/>
        <w:tabs>
          <w:tab w:val="clear" w:pos="851"/>
          <w:tab w:val="clear" w:pos="4820"/>
          <w:tab w:val="center" w:pos="1134"/>
          <w:tab w:val="center" w:pos="2835"/>
          <w:tab w:val="center" w:pos="4536"/>
          <w:tab w:val="center" w:pos="6237"/>
        </w:tabs>
        <w:ind w:left="0" w:right="1134"/>
        <w:rPr>
          <w:rFonts w:cs="FrankRuehl" w:hint="cs"/>
          <w:sz w:val="22"/>
          <w:rtl/>
        </w:rPr>
      </w:pPr>
      <w:r>
        <w:rPr>
          <w:rFonts w:cs="FrankRuehl"/>
          <w:sz w:val="22"/>
          <w:rtl/>
        </w:rPr>
        <w:tab/>
      </w:r>
      <w:r w:rsidR="001D25BF">
        <w:rPr>
          <w:rFonts w:cs="FrankRuehl" w:hint="cs"/>
          <w:sz w:val="22"/>
          <w:rtl/>
        </w:rPr>
        <w:t>נשיא המדינה</w:t>
      </w:r>
      <w:r w:rsidR="00857B6B">
        <w:rPr>
          <w:rFonts w:cs="FrankRuehl" w:hint="cs"/>
          <w:sz w:val="22"/>
          <w:rtl/>
        </w:rPr>
        <w:tab/>
      </w:r>
      <w:r w:rsidR="007C05C4">
        <w:rPr>
          <w:rFonts w:cs="FrankRuehl" w:hint="cs"/>
          <w:sz w:val="22"/>
          <w:rtl/>
        </w:rPr>
        <w:tab/>
      </w:r>
      <w:r w:rsidR="001D25BF">
        <w:rPr>
          <w:rFonts w:cs="FrankRuehl" w:hint="cs"/>
          <w:sz w:val="22"/>
          <w:rtl/>
        </w:rPr>
        <w:t>יושב ראש הכנסת</w:t>
      </w:r>
    </w:p>
    <w:p w:rsidR="00C7516E" w:rsidRPr="0084412B" w:rsidRDefault="00C7516E"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21" w:name="LawPartEnd"/>
    </w:p>
    <w:bookmarkEnd w:id="21"/>
    <w:p w:rsidR="001B076A" w:rsidRDefault="001B076A" w:rsidP="0084412B">
      <w:pPr>
        <w:pStyle w:val="P00"/>
        <w:spacing w:before="72"/>
        <w:ind w:left="0" w:right="1134"/>
        <w:rPr>
          <w:rStyle w:val="default"/>
          <w:rFonts w:cs="FrankRuehl"/>
          <w:rtl/>
        </w:rPr>
      </w:pPr>
    </w:p>
    <w:p w:rsidR="001B076A" w:rsidRDefault="001B076A" w:rsidP="001B076A">
      <w:pPr>
        <w:pStyle w:val="P00"/>
        <w:spacing w:before="72"/>
        <w:ind w:left="0" w:right="1134"/>
        <w:jc w:val="center"/>
        <w:rPr>
          <w:rStyle w:val="default"/>
          <w:rFonts w:cs="David"/>
          <w:color w:val="0000FF"/>
          <w:szCs w:val="24"/>
          <w:u w:val="single"/>
          <w:rtl/>
        </w:rPr>
      </w:pPr>
      <w:hyperlink r:id="rId36" w:history="1">
        <w:r>
          <w:rPr>
            <w:rStyle w:val="default"/>
            <w:rFonts w:cs="David"/>
            <w:color w:val="0000FF"/>
            <w:szCs w:val="24"/>
            <w:u w:val="single"/>
            <w:rtl/>
          </w:rPr>
          <w:t>הודעה למנויים על עריכה ושינויים במסמכי פסיקה, חקיקה ועוד באתר נבו - הקש כאן</w:t>
        </w:r>
      </w:hyperlink>
    </w:p>
    <w:p w:rsidR="009C17D8" w:rsidRPr="001B076A" w:rsidRDefault="009C17D8" w:rsidP="001B076A">
      <w:pPr>
        <w:pStyle w:val="P00"/>
        <w:spacing w:before="72"/>
        <w:ind w:left="0" w:right="1134"/>
        <w:jc w:val="center"/>
        <w:rPr>
          <w:rStyle w:val="default"/>
          <w:rFonts w:cs="David"/>
          <w:color w:val="0000FF"/>
          <w:szCs w:val="24"/>
          <w:u w:val="single"/>
          <w:rtl/>
        </w:rPr>
      </w:pPr>
    </w:p>
    <w:sectPr w:rsidR="009C17D8" w:rsidRPr="001B076A">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0F94" w:rsidRDefault="00A30F94">
      <w:pPr>
        <w:spacing w:line="240" w:lineRule="auto"/>
      </w:pPr>
      <w:r>
        <w:separator/>
      </w:r>
    </w:p>
  </w:endnote>
  <w:endnote w:type="continuationSeparator" w:id="0">
    <w:p w:rsidR="00A30F94" w:rsidRDefault="00A30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0F" w:rsidRDefault="001E1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E1B0F" w:rsidRDefault="001E1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E1B0F" w:rsidRDefault="001E1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076A">
      <w:rPr>
        <w:rFonts w:cs="TopType Jerushalmi"/>
        <w:noProof/>
        <w:color w:val="000000"/>
        <w:sz w:val="14"/>
        <w:szCs w:val="14"/>
      </w:rPr>
      <w:t>Z:\000-law\yael\2012\2012-11-18\tav\500_784.doc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0F" w:rsidRDefault="001E1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1DB3">
      <w:rPr>
        <w:rFonts w:hAnsi="FrankRuehl" w:cs="FrankRuehl"/>
        <w:noProof/>
        <w:sz w:val="24"/>
        <w:szCs w:val="24"/>
        <w:rtl/>
      </w:rPr>
      <w:t>3</w:t>
    </w:r>
    <w:r>
      <w:rPr>
        <w:rFonts w:hAnsi="FrankRuehl" w:cs="FrankRuehl"/>
        <w:sz w:val="24"/>
        <w:szCs w:val="24"/>
        <w:rtl/>
      </w:rPr>
      <w:fldChar w:fldCharType="end"/>
    </w:r>
  </w:p>
  <w:p w:rsidR="001E1B0F" w:rsidRDefault="001E1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E1B0F" w:rsidRDefault="001E1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076A">
      <w:rPr>
        <w:rFonts w:cs="TopType Jerushalmi"/>
        <w:noProof/>
        <w:color w:val="000000"/>
        <w:sz w:val="14"/>
        <w:szCs w:val="14"/>
      </w:rPr>
      <w:t>Z:\000-law\yael\2012\2012-11-18\tav\500_784.doc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0F94" w:rsidRDefault="00A30F94" w:rsidP="0084412B">
      <w:pPr>
        <w:spacing w:before="60" w:line="240" w:lineRule="auto"/>
        <w:ind w:right="1134"/>
      </w:pPr>
      <w:r>
        <w:separator/>
      </w:r>
    </w:p>
  </w:footnote>
  <w:footnote w:type="continuationSeparator" w:id="0">
    <w:p w:rsidR="00A30F94" w:rsidRDefault="00A30F94">
      <w:pPr>
        <w:spacing w:line="240" w:lineRule="auto"/>
      </w:pPr>
      <w:r>
        <w:continuationSeparator/>
      </w:r>
    </w:p>
  </w:footnote>
  <w:footnote w:id="1">
    <w:p w:rsidR="00485377" w:rsidRDefault="001E1B0F" w:rsidP="004853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רסם </w:t>
      </w:r>
      <w:hyperlink r:id="rId1" w:history="1">
        <w:r w:rsidRPr="00485377">
          <w:rPr>
            <w:rStyle w:val="Hyperlink"/>
            <w:rFonts w:cs="FrankRuehl" w:hint="cs"/>
            <w:rtl/>
          </w:rPr>
          <w:t>ס"ח תשע"ג מס' 238</w:t>
        </w:r>
        <w:r w:rsidR="00C7516E" w:rsidRPr="00485377">
          <w:rPr>
            <w:rStyle w:val="Hyperlink"/>
            <w:rFonts w:cs="FrankRuehl" w:hint="cs"/>
            <w:rtl/>
          </w:rPr>
          <w:t>7</w:t>
        </w:r>
      </w:hyperlink>
      <w:r>
        <w:rPr>
          <w:rFonts w:cs="FrankRuehl" w:hint="cs"/>
          <w:rtl/>
        </w:rPr>
        <w:t xml:space="preserve"> מיום 15.11.2012 עמ' </w:t>
      </w:r>
      <w:r w:rsidR="00C7516E">
        <w:rPr>
          <w:rFonts w:cs="FrankRuehl" w:hint="cs"/>
          <w:rtl/>
        </w:rPr>
        <w:t>34</w:t>
      </w:r>
      <w:r>
        <w:rPr>
          <w:rFonts w:cs="FrankRuehl" w:hint="cs"/>
          <w:rtl/>
        </w:rPr>
        <w:t xml:space="preserve"> (</w:t>
      </w:r>
      <w:hyperlink r:id="rId2" w:history="1">
        <w:r w:rsidRPr="00007311">
          <w:rPr>
            <w:rStyle w:val="Hyperlink"/>
            <w:rFonts w:cs="FrankRuehl" w:hint="cs"/>
            <w:rtl/>
          </w:rPr>
          <w:t>ה"ח הכנסת תשע"ב מס' 4</w:t>
        </w:r>
        <w:r w:rsidR="00C7516E">
          <w:rPr>
            <w:rStyle w:val="Hyperlink"/>
            <w:rFonts w:cs="FrankRuehl" w:hint="cs"/>
            <w:rtl/>
          </w:rPr>
          <w:t>92</w:t>
        </w:r>
      </w:hyperlink>
      <w:r>
        <w:rPr>
          <w:rFonts w:cs="FrankRuehl" w:hint="cs"/>
          <w:rtl/>
        </w:rPr>
        <w:t xml:space="preserve"> עמ' </w:t>
      </w:r>
      <w:r w:rsidR="00C7516E">
        <w:rPr>
          <w:rFonts w:cs="FrankRuehl" w:hint="cs"/>
          <w:rtl/>
        </w:rPr>
        <w:t>282</w:t>
      </w:r>
      <w:r>
        <w:rPr>
          <w:rFonts w:cs="FrankRuehl" w:hint="cs"/>
          <w:rtl/>
        </w:rPr>
        <w:t>).</w:t>
      </w:r>
    </w:p>
    <w:p w:rsidR="00043E22" w:rsidRDefault="00B76815" w:rsidP="00043E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043E22">
          <w:rPr>
            <w:rStyle w:val="Hyperlink"/>
            <w:rFonts w:cs="FrankRuehl" w:hint="cs"/>
            <w:rtl/>
          </w:rPr>
          <w:t>ס"ח תשע"ד מס' 2418</w:t>
        </w:r>
      </w:hyperlink>
      <w:r>
        <w:rPr>
          <w:rFonts w:cs="FrankRuehl" w:hint="cs"/>
          <w:rtl/>
        </w:rPr>
        <w:t xml:space="preserve"> מיום 9.12.2013 עמ' 72 (</w:t>
      </w:r>
      <w:hyperlink r:id="rId4" w:history="1">
        <w:r w:rsidRPr="00B76815">
          <w:rPr>
            <w:rStyle w:val="Hyperlink"/>
            <w:rFonts w:cs="FrankRuehl" w:hint="cs"/>
            <w:rtl/>
          </w:rPr>
          <w:t>ה"ח הכנסת תשע"ד מס' 522</w:t>
        </w:r>
      </w:hyperlink>
      <w:r>
        <w:rPr>
          <w:rFonts w:cs="FrankRuehl" w:hint="cs"/>
          <w:rtl/>
        </w:rPr>
        <w:t xml:space="preserve"> עמ' 8) </w:t>
      </w:r>
      <w:r>
        <w:rPr>
          <w:rFonts w:cs="FrankRuehl"/>
          <w:rtl/>
        </w:rPr>
        <w:t>–</w:t>
      </w:r>
      <w:r>
        <w:rPr>
          <w:rFonts w:cs="FrankRuehl" w:hint="cs"/>
          <w:rtl/>
        </w:rPr>
        <w:t xml:space="preserve"> תיקון מס' 1.</w:t>
      </w:r>
    </w:p>
    <w:p w:rsidR="00737174" w:rsidRDefault="00737174" w:rsidP="00737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A56A4A" w:rsidRPr="00737174">
          <w:rPr>
            <w:rStyle w:val="Hyperlink"/>
            <w:rFonts w:cs="FrankRuehl" w:hint="cs"/>
            <w:rtl/>
          </w:rPr>
          <w:t>ס"ח תשע"ז מס' 2647</w:t>
        </w:r>
      </w:hyperlink>
      <w:r w:rsidR="00A56A4A">
        <w:rPr>
          <w:rFonts w:cs="FrankRuehl" w:hint="cs"/>
          <w:rtl/>
        </w:rPr>
        <w:t xml:space="preserve"> מיום 3.7.2017 עמ' 1009 (</w:t>
      </w:r>
      <w:hyperlink r:id="rId6" w:history="1">
        <w:r w:rsidR="00A56A4A" w:rsidRPr="00A56A4A">
          <w:rPr>
            <w:rStyle w:val="Hyperlink"/>
            <w:rFonts w:cs="FrankRuehl" w:hint="cs"/>
            <w:rtl/>
          </w:rPr>
          <w:t>ה"ח הכנסת תשע"ז מס' 708</w:t>
        </w:r>
      </w:hyperlink>
      <w:r w:rsidR="00A56A4A">
        <w:rPr>
          <w:rFonts w:cs="FrankRuehl" w:hint="cs"/>
          <w:rtl/>
        </w:rPr>
        <w:t xml:space="preserve"> עמ' 180) </w:t>
      </w:r>
      <w:r w:rsidR="00A56A4A">
        <w:rPr>
          <w:rFonts w:cs="FrankRuehl"/>
          <w:rtl/>
        </w:rPr>
        <w:t>–</w:t>
      </w:r>
      <w:r w:rsidR="00A56A4A">
        <w:rPr>
          <w:rFonts w:cs="FrankRuehl" w:hint="cs"/>
          <w:rtl/>
        </w:rPr>
        <w:t xml:space="preserve"> תיקון מס' 2; ר' סעיף 11 לענין תחילה.</w:t>
      </w:r>
    </w:p>
    <w:p w:rsidR="00A56A4A" w:rsidRDefault="00A56A4A" w:rsidP="00A56A4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11. תחילתו של חוק זה שישה חודשים מיום פרסומו (להלן </w:t>
      </w:r>
      <w:r>
        <w:rPr>
          <w:rFonts w:cs="FrankRuehl"/>
          <w:rtl/>
        </w:rPr>
        <w:t>–</w:t>
      </w:r>
      <w:r>
        <w:rPr>
          <w:rFonts w:cs="FrankRuehl" w:hint="cs"/>
          <w:rtl/>
        </w:rPr>
        <w:t xml:space="preserve"> יום התחילה); שר העבודה הרווחה והשירותים החברתיים, באישור ועדת העבודה הרווחה והבריאות של הכנסת, רשאי, בצו, לדחות את יום התחילה בתקופה אחת נוספת שלא תעלה על שלושה חודשים.</w:t>
      </w:r>
    </w:p>
    <w:p w:rsidR="00591DB3" w:rsidRPr="00591DB3" w:rsidRDefault="00591DB3" w:rsidP="00591D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331F1C" w:rsidRPr="00591DB3">
          <w:rPr>
            <w:rStyle w:val="Hyperlink"/>
            <w:rFonts w:ascii="FrankRuehl" w:hAnsi="FrankRuehl" w:cs="FrankRuehl"/>
            <w:rtl/>
          </w:rPr>
          <w:t>ס"ח תשע"ח מס' 2683</w:t>
        </w:r>
      </w:hyperlink>
      <w:r w:rsidR="00331F1C" w:rsidRPr="00331F1C">
        <w:rPr>
          <w:rFonts w:ascii="FrankRuehl" w:hAnsi="FrankRuehl" w:cs="FrankRuehl"/>
          <w:rtl/>
        </w:rPr>
        <w:t xml:space="preserve"> מיום 17.1.2018 עמ' 115 (</w:t>
      </w:r>
      <w:hyperlink r:id="rId8" w:history="1">
        <w:r w:rsidR="00331F1C" w:rsidRPr="00331F1C">
          <w:rPr>
            <w:rStyle w:val="Hyperlink"/>
            <w:rFonts w:ascii="FrankRuehl" w:hAnsi="FrankRuehl" w:cs="FrankRuehl"/>
            <w:rtl/>
          </w:rPr>
          <w:t>ה"ח הכנסת תשע"ח מס' 740</w:t>
        </w:r>
      </w:hyperlink>
      <w:r w:rsidR="00331F1C" w:rsidRPr="00331F1C">
        <w:rPr>
          <w:rFonts w:ascii="FrankRuehl" w:hAnsi="FrankRuehl" w:cs="FrankRuehl"/>
          <w:rtl/>
        </w:rPr>
        <w:t xml:space="preserve"> עמ' 28) – תיקון מס' </w:t>
      </w:r>
      <w:r w:rsidR="00331F1C">
        <w:rPr>
          <w:rFonts w:ascii="FrankRuehl" w:hAnsi="FrankRuehl" w:cs="FrankRuehl" w:hint="cs"/>
          <w:rtl/>
        </w:rPr>
        <w:t>3</w:t>
      </w:r>
      <w:r w:rsidR="00331F1C" w:rsidRPr="00331F1C">
        <w:rPr>
          <w:rFonts w:ascii="FrankRuehl" w:hAnsi="FrankRuehl" w:cs="FrankRuehl"/>
          <w:rtl/>
        </w:rPr>
        <w:t xml:space="preserve"> בסעיף 1</w:t>
      </w:r>
      <w:r w:rsidR="00331F1C">
        <w:rPr>
          <w:rFonts w:ascii="FrankRuehl" w:hAnsi="FrankRuehl" w:cs="FrankRuehl" w:hint="cs"/>
          <w:rtl/>
        </w:rPr>
        <w:t>3</w:t>
      </w:r>
      <w:r w:rsidR="00331F1C" w:rsidRPr="00331F1C">
        <w:rPr>
          <w:rFonts w:ascii="FrankRuehl" w:hAnsi="FrankRuehl" w:cs="FrankRuehl"/>
          <w:rtl/>
        </w:rPr>
        <w:t xml:space="preserve"> לחוק שירותי הסעד (תיקון מס' 8),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0F" w:rsidRDefault="001E1B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1E1B0F" w:rsidRDefault="001E1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1B0F" w:rsidRDefault="001E1B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B0F" w:rsidRDefault="001E1B0F" w:rsidP="00C7516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C7516E">
      <w:rPr>
        <w:rFonts w:hAnsi="FrankRuehl" w:cs="FrankRuehl" w:hint="cs"/>
        <w:color w:val="000000"/>
        <w:sz w:val="28"/>
        <w:szCs w:val="28"/>
        <w:rtl/>
      </w:rPr>
      <w:t>שירותי רווחה (</w:t>
    </w:r>
    <w:r w:rsidR="000449A9">
      <w:rPr>
        <w:rFonts w:hAnsi="FrankRuehl" w:cs="FrankRuehl" w:hint="cs"/>
        <w:color w:val="000000"/>
        <w:sz w:val="28"/>
        <w:szCs w:val="28"/>
        <w:rtl/>
      </w:rPr>
      <w:t xml:space="preserve">זכויות </w:t>
    </w:r>
    <w:r w:rsidR="00C7516E">
      <w:rPr>
        <w:rFonts w:hAnsi="FrankRuehl" w:cs="FrankRuehl" w:hint="cs"/>
        <w:color w:val="000000"/>
        <w:sz w:val="28"/>
        <w:szCs w:val="28"/>
        <w:rtl/>
      </w:rPr>
      <w:t>נשים ששהו במקלט לנשים מוכות)</w:t>
    </w:r>
    <w:r>
      <w:rPr>
        <w:rFonts w:hAnsi="FrankRuehl" w:cs="FrankRuehl"/>
        <w:color w:val="000000"/>
        <w:sz w:val="28"/>
        <w:szCs w:val="28"/>
        <w:rtl/>
      </w:rPr>
      <w:t xml:space="preserve">, </w:t>
    </w:r>
    <w:r>
      <w:rPr>
        <w:rFonts w:hAnsi="FrankRuehl" w:cs="FrankRuehl" w:hint="cs"/>
        <w:color w:val="000000"/>
        <w:sz w:val="28"/>
        <w:szCs w:val="28"/>
        <w:rtl/>
      </w:rPr>
      <w:t>תשע"ג-2012</w:t>
    </w:r>
  </w:p>
  <w:p w:rsidR="001E1B0F" w:rsidRDefault="001E1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1B0F" w:rsidRDefault="001E1B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43E22"/>
    <w:rsid w:val="000449A9"/>
    <w:rsid w:val="00052B12"/>
    <w:rsid w:val="00053993"/>
    <w:rsid w:val="00064B17"/>
    <w:rsid w:val="00073338"/>
    <w:rsid w:val="00080F9B"/>
    <w:rsid w:val="00093C28"/>
    <w:rsid w:val="00137793"/>
    <w:rsid w:val="00146863"/>
    <w:rsid w:val="0018105E"/>
    <w:rsid w:val="001B076A"/>
    <w:rsid w:val="001D25BF"/>
    <w:rsid w:val="001E1B0F"/>
    <w:rsid w:val="001E69C4"/>
    <w:rsid w:val="00331F1C"/>
    <w:rsid w:val="00341FDA"/>
    <w:rsid w:val="00347FE6"/>
    <w:rsid w:val="00384AB5"/>
    <w:rsid w:val="003A687A"/>
    <w:rsid w:val="003C5462"/>
    <w:rsid w:val="00474979"/>
    <w:rsid w:val="00485377"/>
    <w:rsid w:val="00555508"/>
    <w:rsid w:val="00591DB3"/>
    <w:rsid w:val="005A4ED6"/>
    <w:rsid w:val="005B5BB0"/>
    <w:rsid w:val="006450B3"/>
    <w:rsid w:val="00667DFA"/>
    <w:rsid w:val="006729A1"/>
    <w:rsid w:val="0068107D"/>
    <w:rsid w:val="006B7290"/>
    <w:rsid w:val="00737174"/>
    <w:rsid w:val="007844C4"/>
    <w:rsid w:val="007C05C4"/>
    <w:rsid w:val="00803F03"/>
    <w:rsid w:val="0084412B"/>
    <w:rsid w:val="008540B7"/>
    <w:rsid w:val="00857B6B"/>
    <w:rsid w:val="008A2D02"/>
    <w:rsid w:val="008D7E8E"/>
    <w:rsid w:val="00901322"/>
    <w:rsid w:val="00903DF0"/>
    <w:rsid w:val="009078CD"/>
    <w:rsid w:val="00916A2C"/>
    <w:rsid w:val="00932D3C"/>
    <w:rsid w:val="009631DB"/>
    <w:rsid w:val="00982510"/>
    <w:rsid w:val="009C17D8"/>
    <w:rsid w:val="009D3824"/>
    <w:rsid w:val="00A30BD3"/>
    <w:rsid w:val="00A30F94"/>
    <w:rsid w:val="00A56A4A"/>
    <w:rsid w:val="00AC0676"/>
    <w:rsid w:val="00B164F6"/>
    <w:rsid w:val="00B307CE"/>
    <w:rsid w:val="00B7465B"/>
    <w:rsid w:val="00B76815"/>
    <w:rsid w:val="00C71A46"/>
    <w:rsid w:val="00C734A4"/>
    <w:rsid w:val="00C7516E"/>
    <w:rsid w:val="00CC608F"/>
    <w:rsid w:val="00D37E1F"/>
    <w:rsid w:val="00D57928"/>
    <w:rsid w:val="00D775DC"/>
    <w:rsid w:val="00DA1611"/>
    <w:rsid w:val="00DD2974"/>
    <w:rsid w:val="00E32386"/>
    <w:rsid w:val="00EB5FAD"/>
    <w:rsid w:val="00EB621F"/>
    <w:rsid w:val="00F82FCF"/>
    <w:rsid w:val="00FC20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6A79EA5-0CDE-4B7A-940B-561D722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331F1C"/>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708.pdf" TargetMode="External"/><Relationship Id="rId18" Type="http://schemas.openxmlformats.org/officeDocument/2006/relationships/hyperlink" Target="http://www.nevo.co.il/Law_word/law14/law-2647.pdf" TargetMode="External"/><Relationship Id="rId26" Type="http://schemas.openxmlformats.org/officeDocument/2006/relationships/hyperlink" Target="http://www.nevo.co.il/Law_word/law14/law-2647.pdf" TargetMode="External"/><Relationship Id="rId39" Type="http://schemas.openxmlformats.org/officeDocument/2006/relationships/footer" Target="footer1.xml"/><Relationship Id="rId21" Type="http://schemas.openxmlformats.org/officeDocument/2006/relationships/hyperlink" Target="http://www.nevo.co.il/Law_word/law16/knesset-522.pdf" TargetMode="External"/><Relationship Id="rId34" Type="http://schemas.openxmlformats.org/officeDocument/2006/relationships/hyperlink" Target="http://www.nevo.co.il/Law_word/law14/law-2647.pdf" TargetMode="External"/><Relationship Id="rId42" Type="http://schemas.openxmlformats.org/officeDocument/2006/relationships/theme" Target="theme/theme1.xml"/><Relationship Id="rId7" Type="http://schemas.openxmlformats.org/officeDocument/2006/relationships/hyperlink" Target="http://www.nevo.co.il/Law_word/law16/knesset-708.pdf" TargetMode="External"/><Relationship Id="rId2" Type="http://schemas.openxmlformats.org/officeDocument/2006/relationships/settings" Target="settings.xml"/><Relationship Id="rId16" Type="http://schemas.openxmlformats.org/officeDocument/2006/relationships/hyperlink" Target="http://www.nevo.co.il/Law_word/law14/law-2647.pdf" TargetMode="External"/><Relationship Id="rId20" Type="http://schemas.openxmlformats.org/officeDocument/2006/relationships/hyperlink" Target="http://www.nevo.co.il/Law_word/law14/law-2418.pdf" TargetMode="External"/><Relationship Id="rId29" Type="http://schemas.openxmlformats.org/officeDocument/2006/relationships/hyperlink" Target="http://www.nevo.co.il/Law_word/law16/knesset-708.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2647.pdf" TargetMode="External"/><Relationship Id="rId11" Type="http://schemas.openxmlformats.org/officeDocument/2006/relationships/hyperlink" Target="http://www.nevo.co.il/Law_word/law16/knesset-740.pdf" TargetMode="External"/><Relationship Id="rId24" Type="http://schemas.openxmlformats.org/officeDocument/2006/relationships/hyperlink" Target="http://www.nevo.co.il/Law_word/law14/law-2647.pdf" TargetMode="External"/><Relationship Id="rId32" Type="http://schemas.openxmlformats.org/officeDocument/2006/relationships/hyperlink" Target="http://www.nevo.co.il/Law_word/law14/law-2647.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6/knesset-708.pdf" TargetMode="External"/><Relationship Id="rId23" Type="http://schemas.openxmlformats.org/officeDocument/2006/relationships/hyperlink" Target="http://www.nevo.co.il/Law_word/law16/knesset-708.pdf" TargetMode="External"/><Relationship Id="rId28" Type="http://schemas.openxmlformats.org/officeDocument/2006/relationships/hyperlink" Target="http://www.nevo.co.il/Law_word/law14/law-2647.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14/law-2683.pdf" TargetMode="External"/><Relationship Id="rId19" Type="http://schemas.openxmlformats.org/officeDocument/2006/relationships/hyperlink" Target="http://www.nevo.co.il/Law_word/law16/knesset-708.pdf" TargetMode="External"/><Relationship Id="rId31" Type="http://schemas.openxmlformats.org/officeDocument/2006/relationships/hyperlink" Target="http://www.nevo.co.il/Law_word/law16/knesset-708.pdf" TargetMode="External"/><Relationship Id="rId4" Type="http://schemas.openxmlformats.org/officeDocument/2006/relationships/footnotes" Target="footnotes.xml"/><Relationship Id="rId9" Type="http://schemas.openxmlformats.org/officeDocument/2006/relationships/hyperlink" Target="http://www.nevo.co.il/Law_word/law16/knesset-708.pdf" TargetMode="External"/><Relationship Id="rId14" Type="http://schemas.openxmlformats.org/officeDocument/2006/relationships/hyperlink" Target="http://www.nevo.co.il/Law_word/law14/law-2647.pdf" TargetMode="External"/><Relationship Id="rId22" Type="http://schemas.openxmlformats.org/officeDocument/2006/relationships/hyperlink" Target="http://www.nevo.co.il/Law_word/law14/law-2647.pdf" TargetMode="External"/><Relationship Id="rId27" Type="http://schemas.openxmlformats.org/officeDocument/2006/relationships/hyperlink" Target="http://www.nevo.co.il/Law_word/law16/knesset-708.pdf" TargetMode="External"/><Relationship Id="rId30" Type="http://schemas.openxmlformats.org/officeDocument/2006/relationships/hyperlink" Target="http://www.nevo.co.il/Law_word/law14/law-2647.pdf" TargetMode="External"/><Relationship Id="rId35" Type="http://schemas.openxmlformats.org/officeDocument/2006/relationships/hyperlink" Target="http://www.nevo.co.il/Law_word/law16/knesset-708.pdf" TargetMode="External"/><Relationship Id="rId8" Type="http://schemas.openxmlformats.org/officeDocument/2006/relationships/hyperlink" Target="http://www.nevo.co.il/Law_word/law14/law-2647.pdf" TargetMode="External"/><Relationship Id="rId3" Type="http://schemas.openxmlformats.org/officeDocument/2006/relationships/webSettings" Target="webSettings.xml"/><Relationship Id="rId12" Type="http://schemas.openxmlformats.org/officeDocument/2006/relationships/hyperlink" Target="http://www.nevo.co.il/Law_word/law14/law-2647.pdf" TargetMode="External"/><Relationship Id="rId17" Type="http://schemas.openxmlformats.org/officeDocument/2006/relationships/hyperlink" Target="http://www.nevo.co.il/Law_word/law16/knesset-708.pdf" TargetMode="External"/><Relationship Id="rId25" Type="http://schemas.openxmlformats.org/officeDocument/2006/relationships/hyperlink" Target="http://www.nevo.co.il/Law_word/law16/knesset-708.pdf" TargetMode="External"/><Relationship Id="rId33" Type="http://schemas.openxmlformats.org/officeDocument/2006/relationships/hyperlink" Target="http://www.nevo.co.il/Law_word/law16/knesset-708.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40.pdf" TargetMode="External"/><Relationship Id="rId3" Type="http://schemas.openxmlformats.org/officeDocument/2006/relationships/hyperlink" Target="http://www.nevo.co.il/Law_word/law14/law-2418.pdf" TargetMode="External"/><Relationship Id="rId7" Type="http://schemas.openxmlformats.org/officeDocument/2006/relationships/hyperlink" Target="https://www.nevo.co.il/law_word/law14/law-2683.pdf" TargetMode="External"/><Relationship Id="rId2" Type="http://schemas.openxmlformats.org/officeDocument/2006/relationships/hyperlink" Target="http://www.nevo.co.il/Law_word/law16/knesset-492.pdf" TargetMode="External"/><Relationship Id="rId1" Type="http://schemas.openxmlformats.org/officeDocument/2006/relationships/hyperlink" Target="http://www.nevo.co.il/Law_word/law14/law-2387.pdf" TargetMode="External"/><Relationship Id="rId6" Type="http://schemas.openxmlformats.org/officeDocument/2006/relationships/hyperlink" Target="http://www.nevo.co.il/Law_word/law16/knesset-708.pdf" TargetMode="External"/><Relationship Id="rId5" Type="http://schemas.openxmlformats.org/officeDocument/2006/relationships/hyperlink" Target="http://www.nevo.co.il/law_word/law14/law-2647.pdf" TargetMode="External"/><Relationship Id="rId4" Type="http://schemas.openxmlformats.org/officeDocument/2006/relationships/hyperlink" Target="http://www.nevo.co.il/Law_word/law16/knesset-5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9251</CharactersWithSpaces>
  <SharedDoc>false</SharedDoc>
  <HLinks>
    <vt:vector size="276" baseType="variant">
      <vt:variant>
        <vt:i4>393283</vt:i4>
      </vt:variant>
      <vt:variant>
        <vt:i4>132</vt:i4>
      </vt:variant>
      <vt:variant>
        <vt:i4>0</vt:i4>
      </vt:variant>
      <vt:variant>
        <vt:i4>5</vt:i4>
      </vt:variant>
      <vt:variant>
        <vt:lpwstr>http://www.nevo.co.il/advertisements/nevo-100.doc</vt:lpwstr>
      </vt:variant>
      <vt:variant>
        <vt:lpwstr/>
      </vt:variant>
      <vt:variant>
        <vt:i4>3932186</vt:i4>
      </vt:variant>
      <vt:variant>
        <vt:i4>129</vt:i4>
      </vt:variant>
      <vt:variant>
        <vt:i4>0</vt:i4>
      </vt:variant>
      <vt:variant>
        <vt:i4>5</vt:i4>
      </vt:variant>
      <vt:variant>
        <vt:lpwstr>http://www.nevo.co.il/Law_word/law16/knesset-708.pdf</vt:lpwstr>
      </vt:variant>
      <vt:variant>
        <vt:lpwstr/>
      </vt:variant>
      <vt:variant>
        <vt:i4>7929864</vt:i4>
      </vt:variant>
      <vt:variant>
        <vt:i4>126</vt:i4>
      </vt:variant>
      <vt:variant>
        <vt:i4>0</vt:i4>
      </vt:variant>
      <vt:variant>
        <vt:i4>5</vt:i4>
      </vt:variant>
      <vt:variant>
        <vt:lpwstr>http://www.nevo.co.il/Law_word/law14/law-2647.pdf</vt:lpwstr>
      </vt:variant>
      <vt:variant>
        <vt:lpwstr/>
      </vt:variant>
      <vt:variant>
        <vt:i4>3932186</vt:i4>
      </vt:variant>
      <vt:variant>
        <vt:i4>123</vt:i4>
      </vt:variant>
      <vt:variant>
        <vt:i4>0</vt:i4>
      </vt:variant>
      <vt:variant>
        <vt:i4>5</vt:i4>
      </vt:variant>
      <vt:variant>
        <vt:lpwstr>http://www.nevo.co.il/Law_word/law16/knesset-708.pdf</vt:lpwstr>
      </vt:variant>
      <vt:variant>
        <vt:lpwstr/>
      </vt:variant>
      <vt:variant>
        <vt:i4>7929864</vt:i4>
      </vt:variant>
      <vt:variant>
        <vt:i4>120</vt:i4>
      </vt:variant>
      <vt:variant>
        <vt:i4>0</vt:i4>
      </vt:variant>
      <vt:variant>
        <vt:i4>5</vt:i4>
      </vt:variant>
      <vt:variant>
        <vt:lpwstr>http://www.nevo.co.il/Law_word/law14/law-2647.pdf</vt:lpwstr>
      </vt:variant>
      <vt:variant>
        <vt:lpwstr/>
      </vt:variant>
      <vt:variant>
        <vt:i4>3932186</vt:i4>
      </vt:variant>
      <vt:variant>
        <vt:i4>117</vt:i4>
      </vt:variant>
      <vt:variant>
        <vt:i4>0</vt:i4>
      </vt:variant>
      <vt:variant>
        <vt:i4>5</vt:i4>
      </vt:variant>
      <vt:variant>
        <vt:lpwstr>http://www.nevo.co.il/Law_word/law16/knesset-708.pdf</vt:lpwstr>
      </vt:variant>
      <vt:variant>
        <vt:lpwstr/>
      </vt:variant>
      <vt:variant>
        <vt:i4>7929864</vt:i4>
      </vt:variant>
      <vt:variant>
        <vt:i4>114</vt:i4>
      </vt:variant>
      <vt:variant>
        <vt:i4>0</vt:i4>
      </vt:variant>
      <vt:variant>
        <vt:i4>5</vt:i4>
      </vt:variant>
      <vt:variant>
        <vt:lpwstr>http://www.nevo.co.il/Law_word/law14/law-2647.pdf</vt:lpwstr>
      </vt:variant>
      <vt:variant>
        <vt:lpwstr/>
      </vt:variant>
      <vt:variant>
        <vt:i4>3932186</vt:i4>
      </vt:variant>
      <vt:variant>
        <vt:i4>111</vt:i4>
      </vt:variant>
      <vt:variant>
        <vt:i4>0</vt:i4>
      </vt:variant>
      <vt:variant>
        <vt:i4>5</vt:i4>
      </vt:variant>
      <vt:variant>
        <vt:lpwstr>http://www.nevo.co.il/Law_word/law16/knesset-708.pdf</vt:lpwstr>
      </vt:variant>
      <vt:variant>
        <vt:lpwstr/>
      </vt:variant>
      <vt:variant>
        <vt:i4>7929864</vt:i4>
      </vt:variant>
      <vt:variant>
        <vt:i4>108</vt:i4>
      </vt:variant>
      <vt:variant>
        <vt:i4>0</vt:i4>
      </vt:variant>
      <vt:variant>
        <vt:i4>5</vt:i4>
      </vt:variant>
      <vt:variant>
        <vt:lpwstr>http://www.nevo.co.il/Law_word/law14/law-2647.pdf</vt:lpwstr>
      </vt:variant>
      <vt:variant>
        <vt:lpwstr/>
      </vt:variant>
      <vt:variant>
        <vt:i4>3932186</vt:i4>
      </vt:variant>
      <vt:variant>
        <vt:i4>105</vt:i4>
      </vt:variant>
      <vt:variant>
        <vt:i4>0</vt:i4>
      </vt:variant>
      <vt:variant>
        <vt:i4>5</vt:i4>
      </vt:variant>
      <vt:variant>
        <vt:lpwstr>http://www.nevo.co.il/Law_word/law16/knesset-708.pdf</vt:lpwstr>
      </vt:variant>
      <vt:variant>
        <vt:lpwstr/>
      </vt:variant>
      <vt:variant>
        <vt:i4>7929864</vt:i4>
      </vt:variant>
      <vt:variant>
        <vt:i4>102</vt:i4>
      </vt:variant>
      <vt:variant>
        <vt:i4>0</vt:i4>
      </vt:variant>
      <vt:variant>
        <vt:i4>5</vt:i4>
      </vt:variant>
      <vt:variant>
        <vt:lpwstr>http://www.nevo.co.il/Law_word/law14/law-2647.pdf</vt:lpwstr>
      </vt:variant>
      <vt:variant>
        <vt:lpwstr/>
      </vt:variant>
      <vt:variant>
        <vt:i4>3932186</vt:i4>
      </vt:variant>
      <vt:variant>
        <vt:i4>99</vt:i4>
      </vt:variant>
      <vt:variant>
        <vt:i4>0</vt:i4>
      </vt:variant>
      <vt:variant>
        <vt:i4>5</vt:i4>
      </vt:variant>
      <vt:variant>
        <vt:lpwstr>http://www.nevo.co.il/Law_word/law16/knesset-708.pdf</vt:lpwstr>
      </vt:variant>
      <vt:variant>
        <vt:lpwstr/>
      </vt:variant>
      <vt:variant>
        <vt:i4>7929864</vt:i4>
      </vt:variant>
      <vt:variant>
        <vt:i4>96</vt:i4>
      </vt:variant>
      <vt:variant>
        <vt:i4>0</vt:i4>
      </vt:variant>
      <vt:variant>
        <vt:i4>5</vt:i4>
      </vt:variant>
      <vt:variant>
        <vt:lpwstr>http://www.nevo.co.il/Law_word/law14/law-2647.pdf</vt:lpwstr>
      </vt:variant>
      <vt:variant>
        <vt:lpwstr/>
      </vt:variant>
      <vt:variant>
        <vt:i4>3932186</vt:i4>
      </vt:variant>
      <vt:variant>
        <vt:i4>93</vt:i4>
      </vt:variant>
      <vt:variant>
        <vt:i4>0</vt:i4>
      </vt:variant>
      <vt:variant>
        <vt:i4>5</vt:i4>
      </vt:variant>
      <vt:variant>
        <vt:lpwstr>http://www.nevo.co.il/Law_word/law16/knesset-708.pdf</vt:lpwstr>
      </vt:variant>
      <vt:variant>
        <vt:lpwstr/>
      </vt:variant>
      <vt:variant>
        <vt:i4>7929864</vt:i4>
      </vt:variant>
      <vt:variant>
        <vt:i4>90</vt:i4>
      </vt:variant>
      <vt:variant>
        <vt:i4>0</vt:i4>
      </vt:variant>
      <vt:variant>
        <vt:i4>5</vt:i4>
      </vt:variant>
      <vt:variant>
        <vt:lpwstr>http://www.nevo.co.il/Law_word/law14/law-2647.pdf</vt:lpwstr>
      </vt:variant>
      <vt:variant>
        <vt:lpwstr/>
      </vt:variant>
      <vt:variant>
        <vt:i4>3407896</vt:i4>
      </vt:variant>
      <vt:variant>
        <vt:i4>87</vt:i4>
      </vt:variant>
      <vt:variant>
        <vt:i4>0</vt:i4>
      </vt:variant>
      <vt:variant>
        <vt:i4>5</vt:i4>
      </vt:variant>
      <vt:variant>
        <vt:lpwstr>http://www.nevo.co.il/Law_word/law16/knesset-522.pdf</vt:lpwstr>
      </vt:variant>
      <vt:variant>
        <vt:lpwstr/>
      </vt:variant>
      <vt:variant>
        <vt:i4>8126469</vt:i4>
      </vt:variant>
      <vt:variant>
        <vt:i4>84</vt:i4>
      </vt:variant>
      <vt:variant>
        <vt:i4>0</vt:i4>
      </vt:variant>
      <vt:variant>
        <vt:i4>5</vt:i4>
      </vt:variant>
      <vt:variant>
        <vt:lpwstr>http://www.nevo.co.il/Law_word/law14/law-2418.pdf</vt:lpwstr>
      </vt:variant>
      <vt:variant>
        <vt:lpwstr/>
      </vt:variant>
      <vt:variant>
        <vt:i4>3932186</vt:i4>
      </vt:variant>
      <vt:variant>
        <vt:i4>81</vt:i4>
      </vt:variant>
      <vt:variant>
        <vt:i4>0</vt:i4>
      </vt:variant>
      <vt:variant>
        <vt:i4>5</vt:i4>
      </vt:variant>
      <vt:variant>
        <vt:lpwstr>http://www.nevo.co.il/Law_word/law16/knesset-708.pdf</vt:lpwstr>
      </vt:variant>
      <vt:variant>
        <vt:lpwstr/>
      </vt:variant>
      <vt:variant>
        <vt:i4>7929864</vt:i4>
      </vt:variant>
      <vt:variant>
        <vt:i4>78</vt:i4>
      </vt:variant>
      <vt:variant>
        <vt:i4>0</vt:i4>
      </vt:variant>
      <vt:variant>
        <vt:i4>5</vt:i4>
      </vt:variant>
      <vt:variant>
        <vt:lpwstr>http://www.nevo.co.il/Law_word/law14/law-2647.pdf</vt:lpwstr>
      </vt:variant>
      <vt:variant>
        <vt:lpwstr/>
      </vt:variant>
      <vt:variant>
        <vt:i4>3932186</vt:i4>
      </vt:variant>
      <vt:variant>
        <vt:i4>75</vt:i4>
      </vt:variant>
      <vt:variant>
        <vt:i4>0</vt:i4>
      </vt:variant>
      <vt:variant>
        <vt:i4>5</vt:i4>
      </vt:variant>
      <vt:variant>
        <vt:lpwstr>http://www.nevo.co.il/Law_word/law16/knesset-708.pdf</vt:lpwstr>
      </vt:variant>
      <vt:variant>
        <vt:lpwstr/>
      </vt:variant>
      <vt:variant>
        <vt:i4>7929864</vt:i4>
      </vt:variant>
      <vt:variant>
        <vt:i4>72</vt:i4>
      </vt:variant>
      <vt:variant>
        <vt:i4>0</vt:i4>
      </vt:variant>
      <vt:variant>
        <vt:i4>5</vt:i4>
      </vt:variant>
      <vt:variant>
        <vt:lpwstr>http://www.nevo.co.il/Law_word/law14/law-2647.pdf</vt:lpwstr>
      </vt:variant>
      <vt:variant>
        <vt:lpwstr/>
      </vt:variant>
      <vt:variant>
        <vt:i4>3932186</vt:i4>
      </vt:variant>
      <vt:variant>
        <vt:i4>69</vt:i4>
      </vt:variant>
      <vt:variant>
        <vt:i4>0</vt:i4>
      </vt:variant>
      <vt:variant>
        <vt:i4>5</vt:i4>
      </vt:variant>
      <vt:variant>
        <vt:lpwstr>http://www.nevo.co.il/Law_word/law16/knesset-708.pdf</vt:lpwstr>
      </vt:variant>
      <vt:variant>
        <vt:lpwstr/>
      </vt:variant>
      <vt:variant>
        <vt:i4>7929864</vt:i4>
      </vt:variant>
      <vt:variant>
        <vt:i4>66</vt:i4>
      </vt:variant>
      <vt:variant>
        <vt:i4>0</vt:i4>
      </vt:variant>
      <vt:variant>
        <vt:i4>5</vt:i4>
      </vt:variant>
      <vt:variant>
        <vt:lpwstr>http://www.nevo.co.il/Law_word/law14/law-2647.pdf</vt:lpwstr>
      </vt:variant>
      <vt:variant>
        <vt:lpwstr/>
      </vt:variant>
      <vt:variant>
        <vt:i4>3932186</vt:i4>
      </vt:variant>
      <vt:variant>
        <vt:i4>63</vt:i4>
      </vt:variant>
      <vt:variant>
        <vt:i4>0</vt:i4>
      </vt:variant>
      <vt:variant>
        <vt:i4>5</vt:i4>
      </vt:variant>
      <vt:variant>
        <vt:lpwstr>http://www.nevo.co.il/Law_word/law16/knesset-708.pdf</vt:lpwstr>
      </vt:variant>
      <vt:variant>
        <vt:lpwstr/>
      </vt:variant>
      <vt:variant>
        <vt:i4>7929864</vt:i4>
      </vt:variant>
      <vt:variant>
        <vt:i4>60</vt:i4>
      </vt:variant>
      <vt:variant>
        <vt:i4>0</vt:i4>
      </vt:variant>
      <vt:variant>
        <vt:i4>5</vt:i4>
      </vt:variant>
      <vt:variant>
        <vt:lpwstr>http://www.nevo.co.il/Law_word/law14/law-2647.pdf</vt:lpwstr>
      </vt:variant>
      <vt:variant>
        <vt:lpwstr/>
      </vt:variant>
      <vt:variant>
        <vt:i4>3407902</vt:i4>
      </vt:variant>
      <vt:variant>
        <vt:i4>57</vt:i4>
      </vt:variant>
      <vt:variant>
        <vt:i4>0</vt:i4>
      </vt:variant>
      <vt:variant>
        <vt:i4>5</vt:i4>
      </vt:variant>
      <vt:variant>
        <vt:lpwstr>http://www.nevo.co.il/Law_word/law16/knesset-740.pdf</vt:lpwstr>
      </vt:variant>
      <vt:variant>
        <vt:lpwstr/>
      </vt:variant>
      <vt:variant>
        <vt:i4>7667724</vt:i4>
      </vt:variant>
      <vt:variant>
        <vt:i4>54</vt:i4>
      </vt:variant>
      <vt:variant>
        <vt:i4>0</vt:i4>
      </vt:variant>
      <vt:variant>
        <vt:i4>5</vt:i4>
      </vt:variant>
      <vt:variant>
        <vt:lpwstr>http://www.nevo.co.il/Law_word/law14/law-2683.pdf</vt:lpwstr>
      </vt:variant>
      <vt:variant>
        <vt:lpwstr/>
      </vt:variant>
      <vt:variant>
        <vt:i4>3932186</vt:i4>
      </vt:variant>
      <vt:variant>
        <vt:i4>51</vt:i4>
      </vt:variant>
      <vt:variant>
        <vt:i4>0</vt:i4>
      </vt:variant>
      <vt:variant>
        <vt:i4>5</vt:i4>
      </vt:variant>
      <vt:variant>
        <vt:lpwstr>http://www.nevo.co.il/Law_word/law16/knesset-708.pdf</vt:lpwstr>
      </vt:variant>
      <vt:variant>
        <vt:lpwstr/>
      </vt:variant>
      <vt:variant>
        <vt:i4>7929864</vt:i4>
      </vt:variant>
      <vt:variant>
        <vt:i4>48</vt:i4>
      </vt:variant>
      <vt:variant>
        <vt:i4>0</vt:i4>
      </vt:variant>
      <vt:variant>
        <vt:i4>5</vt:i4>
      </vt:variant>
      <vt:variant>
        <vt:lpwstr>http://www.nevo.co.il/Law_word/law14/law-2647.pdf</vt:lpwstr>
      </vt:variant>
      <vt:variant>
        <vt:lpwstr/>
      </vt:variant>
      <vt:variant>
        <vt:i4>3932186</vt:i4>
      </vt:variant>
      <vt:variant>
        <vt:i4>45</vt:i4>
      </vt:variant>
      <vt:variant>
        <vt:i4>0</vt:i4>
      </vt:variant>
      <vt:variant>
        <vt:i4>5</vt:i4>
      </vt:variant>
      <vt:variant>
        <vt:lpwstr>http://www.nevo.co.il/Law_word/law16/knesset-708.pdf</vt:lpwstr>
      </vt:variant>
      <vt:variant>
        <vt:lpwstr/>
      </vt:variant>
      <vt:variant>
        <vt:i4>7929864</vt:i4>
      </vt:variant>
      <vt:variant>
        <vt:i4>42</vt:i4>
      </vt:variant>
      <vt:variant>
        <vt:i4>0</vt:i4>
      </vt:variant>
      <vt:variant>
        <vt:i4>5</vt:i4>
      </vt:variant>
      <vt:variant>
        <vt:lpwstr>http://www.nevo.co.il/Law_word/law14/law-2647.pdf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3407902</vt:i4>
      </vt:variant>
      <vt:variant>
        <vt:i4>21</vt:i4>
      </vt:variant>
      <vt:variant>
        <vt:i4>0</vt:i4>
      </vt:variant>
      <vt:variant>
        <vt:i4>5</vt:i4>
      </vt:variant>
      <vt:variant>
        <vt:lpwstr>http://www.nevo.co.il/Law_word/law16/knesset-740.pdf</vt:lpwstr>
      </vt:variant>
      <vt:variant>
        <vt:lpwstr/>
      </vt:variant>
      <vt:variant>
        <vt:i4>7471134</vt:i4>
      </vt:variant>
      <vt:variant>
        <vt:i4>18</vt:i4>
      </vt:variant>
      <vt:variant>
        <vt:i4>0</vt:i4>
      </vt:variant>
      <vt:variant>
        <vt:i4>5</vt:i4>
      </vt:variant>
      <vt:variant>
        <vt:lpwstr>https://www.nevo.co.il/law_word/law14/law-2683.pdf</vt:lpwstr>
      </vt:variant>
      <vt:variant>
        <vt:lpwstr/>
      </vt:variant>
      <vt:variant>
        <vt:i4>3932186</vt:i4>
      </vt:variant>
      <vt:variant>
        <vt:i4>15</vt:i4>
      </vt:variant>
      <vt:variant>
        <vt:i4>0</vt:i4>
      </vt:variant>
      <vt:variant>
        <vt:i4>5</vt:i4>
      </vt:variant>
      <vt:variant>
        <vt:lpwstr>http://www.nevo.co.il/Law_word/law16/knesset-708.pdf</vt:lpwstr>
      </vt:variant>
      <vt:variant>
        <vt:lpwstr/>
      </vt:variant>
      <vt:variant>
        <vt:i4>7929864</vt:i4>
      </vt:variant>
      <vt:variant>
        <vt:i4>12</vt:i4>
      </vt:variant>
      <vt:variant>
        <vt:i4>0</vt:i4>
      </vt:variant>
      <vt:variant>
        <vt:i4>5</vt:i4>
      </vt:variant>
      <vt:variant>
        <vt:lpwstr>http://www.nevo.co.il/law_word/law14/law-2647.pdf</vt:lpwstr>
      </vt:variant>
      <vt:variant>
        <vt:lpwstr/>
      </vt:variant>
      <vt:variant>
        <vt:i4>3407896</vt:i4>
      </vt:variant>
      <vt:variant>
        <vt:i4>9</vt:i4>
      </vt:variant>
      <vt:variant>
        <vt:i4>0</vt:i4>
      </vt:variant>
      <vt:variant>
        <vt:i4>5</vt:i4>
      </vt:variant>
      <vt:variant>
        <vt:lpwstr>http://www.nevo.co.il/Law_word/law16/knesset-522.pdf</vt:lpwstr>
      </vt:variant>
      <vt:variant>
        <vt:lpwstr/>
      </vt:variant>
      <vt:variant>
        <vt:i4>8126469</vt:i4>
      </vt:variant>
      <vt:variant>
        <vt:i4>6</vt:i4>
      </vt:variant>
      <vt:variant>
        <vt:i4>0</vt:i4>
      </vt:variant>
      <vt:variant>
        <vt:i4>5</vt:i4>
      </vt:variant>
      <vt:variant>
        <vt:lpwstr>http://www.nevo.co.il/Law_word/law14/law-2418.pdf</vt:lpwstr>
      </vt:variant>
      <vt:variant>
        <vt:lpwstr/>
      </vt:variant>
      <vt:variant>
        <vt:i4>3473427</vt:i4>
      </vt:variant>
      <vt:variant>
        <vt:i4>3</vt:i4>
      </vt:variant>
      <vt:variant>
        <vt:i4>0</vt:i4>
      </vt:variant>
      <vt:variant>
        <vt:i4>5</vt:i4>
      </vt:variant>
      <vt:variant>
        <vt:lpwstr>http://www.nevo.co.il/Law_word/law16/knesset-492.pdf</vt:lpwstr>
      </vt:variant>
      <vt:variant>
        <vt:lpwstr/>
      </vt:variant>
      <vt:variant>
        <vt:i4>7667725</vt:i4>
      </vt:variant>
      <vt:variant>
        <vt:i4>0</vt:i4>
      </vt:variant>
      <vt:variant>
        <vt:i4>0</vt:i4>
      </vt:variant>
      <vt:variant>
        <vt:i4>5</vt:i4>
      </vt:variant>
      <vt:variant>
        <vt:lpwstr>http://www.nevo.co.il/Law_word/law14/law-2387.pdf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רווחה</vt:lpwstr>
  </property>
  <property fmtid="{D5CDD505-2E9C-101B-9397-08002B2CF9AE}" pid="4" name="LAWNAME">
    <vt:lpwstr>חוק שירותי רווחה (זכויות נשים ששהו במקלט לנשים מוכות), תשע"ג-2012;מענק הסתגלות לנשים ששהו במקלט לנשים מוכות</vt:lpwstr>
  </property>
  <property fmtid="{D5CDD505-2E9C-101B-9397-08002B2CF9AE}" pid="5" name="LAWNUMBER">
    <vt:lpwstr>0784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http://www.nevo.co.il/Law_word/law14/law-2387.pdf;רשומות - ספר חוקים#פורסם ס"ח תשע"ג מס' 2387 #מיום 15.11.2012 עמ' 34</vt:lpwstr>
  </property>
  <property fmtid="{D5CDD505-2E9C-101B-9397-08002B2CF9AE}" pid="49" name="LINKK2">
    <vt:lpwstr>http://www.nevo.co.il/Law_word/law14/law-2418.pdf;‎רשומות - ספר חוקים#תוקן ס"ח תשע"ד מס' 2418 ‏‏#מיום 9.12.2013 עמ' 72  – תיקון מס' 1‏</vt:lpwstr>
  </property>
  <property fmtid="{D5CDD505-2E9C-101B-9397-08002B2CF9AE}" pid="50" name="LINKK3">
    <vt:lpwstr>http://www.nevo.co.il/law_word/law14/law-2647.pdf;‎רשומות - ספר חוקים#ס"ח תשע"ז מס' 2647 #מיום ‏‏3.7.2017 עמ' 1009  – תיקון מס' 2; ר' סעיף 11 לענין תחילה</vt:lpwstr>
  </property>
  <property fmtid="{D5CDD505-2E9C-101B-9397-08002B2CF9AE}" pid="51" name="LINKK4">
    <vt:lpwstr>https://www.nevo.co.il/law_word/law14/law-2683.pdf;‎רשומות - ספר חוקים#ס"ח תשע"ח מס' ‏‏2683#מיום 17.1.2018 עמ' 115  – תיקון מס' 3 בסעיף 13 לחוק שירותי הסעד (תיקון מס' 8), תשע"ח-2018‏</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