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2546" w:rsidRDefault="00032546">
      <w:pPr>
        <w:pStyle w:val="big-header"/>
        <w:ind w:left="0" w:right="1134"/>
        <w:rPr>
          <w:rFonts w:hint="cs"/>
          <w:rtl/>
        </w:rPr>
      </w:pPr>
      <w:r>
        <w:rPr>
          <w:rFonts w:hint="cs"/>
          <w:rtl/>
        </w:rPr>
        <w:t>חוק שמירת הסביבה החופית, תשס"ד-2004</w:t>
      </w:r>
    </w:p>
    <w:p w:rsidR="00BC7FF0" w:rsidRDefault="00BC7FF0" w:rsidP="00BC7FF0">
      <w:pPr>
        <w:spacing w:line="320" w:lineRule="auto"/>
        <w:jc w:val="left"/>
        <w:rPr>
          <w:rStyle w:val="default"/>
          <w:rFonts w:cs="FrankRuehl" w:hint="cs"/>
          <w:rtl/>
        </w:rPr>
      </w:pPr>
    </w:p>
    <w:p w:rsidR="00CE3D39" w:rsidRDefault="00CE3D39" w:rsidP="00BC7FF0">
      <w:pPr>
        <w:spacing w:line="320" w:lineRule="auto"/>
        <w:jc w:val="left"/>
        <w:rPr>
          <w:rStyle w:val="default"/>
          <w:rFonts w:cs="FrankRuehl" w:hint="cs"/>
          <w:rtl/>
        </w:rPr>
      </w:pPr>
    </w:p>
    <w:p w:rsidR="00BC7FF0" w:rsidRPr="00BC7FF0" w:rsidRDefault="00BC7FF0" w:rsidP="00BC7FF0">
      <w:pPr>
        <w:spacing w:line="320" w:lineRule="auto"/>
        <w:jc w:val="left"/>
        <w:rPr>
          <w:rStyle w:val="default"/>
          <w:rFonts w:cs="Miriam"/>
          <w:szCs w:val="22"/>
          <w:rtl/>
        </w:rPr>
      </w:pPr>
      <w:r w:rsidRPr="00BC7FF0">
        <w:rPr>
          <w:rStyle w:val="default"/>
          <w:rFonts w:cs="Miriam"/>
          <w:szCs w:val="22"/>
          <w:rtl/>
        </w:rPr>
        <w:t>חקלאות טבע וסביבה</w:t>
      </w:r>
      <w:r w:rsidRPr="00BC7FF0">
        <w:rPr>
          <w:rStyle w:val="default"/>
          <w:rFonts w:cs="FrankRuehl"/>
          <w:rtl/>
        </w:rPr>
        <w:t xml:space="preserve"> – הגנת הסביבה – שמירת הסביבה החופית</w:t>
      </w:r>
    </w:p>
    <w:p w:rsidR="00032546" w:rsidRDefault="00032546">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D29C5" w:rsidRPr="00CD29C5" w:rsidTr="00CD29C5">
        <w:tblPrEx>
          <w:tblCellMar>
            <w:top w:w="0" w:type="dxa"/>
            <w:bottom w:w="0" w:type="dxa"/>
          </w:tblCellMar>
        </w:tblPrEx>
        <w:tc>
          <w:tcPr>
            <w:tcW w:w="1247" w:type="dxa"/>
          </w:tcPr>
          <w:p w:rsidR="00CD29C5" w:rsidRPr="00CD29C5" w:rsidRDefault="00CD29C5" w:rsidP="00CD29C5">
            <w:pPr>
              <w:spacing w:line="240" w:lineRule="auto"/>
              <w:jc w:val="left"/>
              <w:rPr>
                <w:rFonts w:cs="Frankruhel" w:hint="cs"/>
                <w:sz w:val="24"/>
                <w:rtl/>
              </w:rPr>
            </w:pPr>
            <w:r>
              <w:rPr>
                <w:rFonts w:cs="Times New Roman"/>
                <w:sz w:val="24"/>
                <w:rtl/>
              </w:rPr>
              <w:t xml:space="preserve">סעיף 1 </w:t>
            </w:r>
          </w:p>
        </w:tc>
        <w:tc>
          <w:tcPr>
            <w:tcW w:w="5669" w:type="dxa"/>
          </w:tcPr>
          <w:p w:rsidR="00CD29C5" w:rsidRPr="00CD29C5" w:rsidRDefault="00CD29C5" w:rsidP="00CD29C5">
            <w:pPr>
              <w:spacing w:line="240" w:lineRule="auto"/>
              <w:jc w:val="left"/>
              <w:rPr>
                <w:rFonts w:cs="Frankruhel" w:hint="cs"/>
                <w:sz w:val="24"/>
                <w:rtl/>
              </w:rPr>
            </w:pPr>
            <w:r>
              <w:rPr>
                <w:rFonts w:cs="Times New Roman"/>
                <w:sz w:val="24"/>
                <w:rtl/>
              </w:rPr>
              <w:t>מטרות</w:t>
            </w:r>
          </w:p>
        </w:tc>
        <w:tc>
          <w:tcPr>
            <w:tcW w:w="567" w:type="dxa"/>
          </w:tcPr>
          <w:p w:rsidR="00CD29C5" w:rsidRPr="00CD29C5" w:rsidRDefault="00CD29C5" w:rsidP="00CD29C5">
            <w:pPr>
              <w:spacing w:line="240" w:lineRule="auto"/>
              <w:jc w:val="left"/>
              <w:rPr>
                <w:rStyle w:val="Hyperlink"/>
                <w:rFonts w:hint="cs"/>
                <w:rtl/>
              </w:rPr>
            </w:pPr>
            <w:hyperlink w:anchor="Seif1" w:tooltip="מטרות" w:history="1">
              <w:r w:rsidRPr="00CD29C5">
                <w:rPr>
                  <w:rStyle w:val="Hyperlink"/>
                </w:rPr>
                <w:t>Go</w:t>
              </w:r>
            </w:hyperlink>
          </w:p>
        </w:tc>
        <w:tc>
          <w:tcPr>
            <w:tcW w:w="850" w:type="dxa"/>
          </w:tcPr>
          <w:p w:rsidR="00CD29C5" w:rsidRPr="00CD29C5" w:rsidRDefault="00CD29C5" w:rsidP="00CD29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D29C5" w:rsidRPr="00CD29C5" w:rsidTr="00CD29C5">
        <w:tblPrEx>
          <w:tblCellMar>
            <w:top w:w="0" w:type="dxa"/>
            <w:bottom w:w="0" w:type="dxa"/>
          </w:tblCellMar>
        </w:tblPrEx>
        <w:tc>
          <w:tcPr>
            <w:tcW w:w="1247" w:type="dxa"/>
          </w:tcPr>
          <w:p w:rsidR="00CD29C5" w:rsidRPr="00CD29C5" w:rsidRDefault="00CD29C5" w:rsidP="00CD29C5">
            <w:pPr>
              <w:spacing w:line="240" w:lineRule="auto"/>
              <w:jc w:val="left"/>
              <w:rPr>
                <w:rFonts w:cs="Frankruhel" w:hint="cs"/>
                <w:sz w:val="24"/>
                <w:rtl/>
              </w:rPr>
            </w:pPr>
            <w:r>
              <w:rPr>
                <w:rFonts w:cs="Times New Roman"/>
                <w:sz w:val="24"/>
                <w:rtl/>
              </w:rPr>
              <w:t xml:space="preserve">סעיף 2 </w:t>
            </w:r>
          </w:p>
        </w:tc>
        <w:tc>
          <w:tcPr>
            <w:tcW w:w="5669" w:type="dxa"/>
          </w:tcPr>
          <w:p w:rsidR="00CD29C5" w:rsidRPr="00CD29C5" w:rsidRDefault="00CD29C5" w:rsidP="00CD29C5">
            <w:pPr>
              <w:spacing w:line="240" w:lineRule="auto"/>
              <w:jc w:val="left"/>
              <w:rPr>
                <w:rFonts w:cs="Frankruhel" w:hint="cs"/>
                <w:sz w:val="24"/>
                <w:rtl/>
              </w:rPr>
            </w:pPr>
            <w:r>
              <w:rPr>
                <w:rFonts w:cs="Times New Roman"/>
                <w:sz w:val="24"/>
                <w:rtl/>
              </w:rPr>
              <w:t>הגדרות</w:t>
            </w:r>
          </w:p>
        </w:tc>
        <w:tc>
          <w:tcPr>
            <w:tcW w:w="567" w:type="dxa"/>
          </w:tcPr>
          <w:p w:rsidR="00CD29C5" w:rsidRPr="00CD29C5" w:rsidRDefault="00CD29C5" w:rsidP="00CD29C5">
            <w:pPr>
              <w:spacing w:line="240" w:lineRule="auto"/>
              <w:jc w:val="left"/>
              <w:rPr>
                <w:rStyle w:val="Hyperlink"/>
                <w:rFonts w:hint="cs"/>
                <w:rtl/>
              </w:rPr>
            </w:pPr>
            <w:hyperlink w:anchor="Seif2" w:tooltip="הגדרות" w:history="1">
              <w:r w:rsidRPr="00CD29C5">
                <w:rPr>
                  <w:rStyle w:val="Hyperlink"/>
                </w:rPr>
                <w:t>Go</w:t>
              </w:r>
            </w:hyperlink>
          </w:p>
        </w:tc>
        <w:tc>
          <w:tcPr>
            <w:tcW w:w="850" w:type="dxa"/>
          </w:tcPr>
          <w:p w:rsidR="00CD29C5" w:rsidRPr="00CD29C5" w:rsidRDefault="00CD29C5" w:rsidP="00CD29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D29C5" w:rsidRPr="00CD29C5" w:rsidTr="00CD29C5">
        <w:tblPrEx>
          <w:tblCellMar>
            <w:top w:w="0" w:type="dxa"/>
            <w:bottom w:w="0" w:type="dxa"/>
          </w:tblCellMar>
        </w:tblPrEx>
        <w:tc>
          <w:tcPr>
            <w:tcW w:w="1247" w:type="dxa"/>
          </w:tcPr>
          <w:p w:rsidR="00CD29C5" w:rsidRPr="00CD29C5" w:rsidRDefault="00CD29C5" w:rsidP="00CD29C5">
            <w:pPr>
              <w:spacing w:line="240" w:lineRule="auto"/>
              <w:jc w:val="left"/>
              <w:rPr>
                <w:rFonts w:cs="Frankruhel" w:hint="cs"/>
                <w:sz w:val="24"/>
                <w:rtl/>
              </w:rPr>
            </w:pPr>
            <w:r>
              <w:rPr>
                <w:rFonts w:cs="Times New Roman"/>
                <w:sz w:val="24"/>
                <w:rtl/>
              </w:rPr>
              <w:t xml:space="preserve">סעיף 3 </w:t>
            </w:r>
          </w:p>
        </w:tc>
        <w:tc>
          <w:tcPr>
            <w:tcW w:w="5669" w:type="dxa"/>
          </w:tcPr>
          <w:p w:rsidR="00CD29C5" w:rsidRPr="00CD29C5" w:rsidRDefault="00CD29C5" w:rsidP="00CD29C5">
            <w:pPr>
              <w:spacing w:line="240" w:lineRule="auto"/>
              <w:jc w:val="left"/>
              <w:rPr>
                <w:rFonts w:cs="Frankruhel" w:hint="cs"/>
                <w:sz w:val="24"/>
                <w:rtl/>
              </w:rPr>
            </w:pPr>
            <w:r>
              <w:rPr>
                <w:rFonts w:cs="Times New Roman"/>
                <w:sz w:val="24"/>
                <w:rtl/>
              </w:rPr>
              <w:t>צמצום הפגיעה בסביבה החופית</w:t>
            </w:r>
          </w:p>
        </w:tc>
        <w:tc>
          <w:tcPr>
            <w:tcW w:w="567" w:type="dxa"/>
          </w:tcPr>
          <w:p w:rsidR="00CD29C5" w:rsidRPr="00CD29C5" w:rsidRDefault="00CD29C5" w:rsidP="00CD29C5">
            <w:pPr>
              <w:spacing w:line="240" w:lineRule="auto"/>
              <w:jc w:val="left"/>
              <w:rPr>
                <w:rStyle w:val="Hyperlink"/>
                <w:rFonts w:hint="cs"/>
                <w:rtl/>
              </w:rPr>
            </w:pPr>
            <w:hyperlink w:anchor="Seif3" w:tooltip="צמצום הפגיעה בסביבה החופית" w:history="1">
              <w:r w:rsidRPr="00CD29C5">
                <w:rPr>
                  <w:rStyle w:val="Hyperlink"/>
                </w:rPr>
                <w:t>Go</w:t>
              </w:r>
            </w:hyperlink>
          </w:p>
        </w:tc>
        <w:tc>
          <w:tcPr>
            <w:tcW w:w="850" w:type="dxa"/>
          </w:tcPr>
          <w:p w:rsidR="00CD29C5" w:rsidRPr="00CD29C5" w:rsidRDefault="00CD29C5" w:rsidP="00CD29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D29C5" w:rsidRPr="00CD29C5" w:rsidTr="00CD29C5">
        <w:tblPrEx>
          <w:tblCellMar>
            <w:top w:w="0" w:type="dxa"/>
            <w:bottom w:w="0" w:type="dxa"/>
          </w:tblCellMar>
        </w:tblPrEx>
        <w:tc>
          <w:tcPr>
            <w:tcW w:w="1247" w:type="dxa"/>
          </w:tcPr>
          <w:p w:rsidR="00CD29C5" w:rsidRPr="00CD29C5" w:rsidRDefault="00CD29C5" w:rsidP="00CD29C5">
            <w:pPr>
              <w:spacing w:line="240" w:lineRule="auto"/>
              <w:jc w:val="left"/>
              <w:rPr>
                <w:rFonts w:cs="Frankruhel" w:hint="cs"/>
                <w:sz w:val="24"/>
                <w:rtl/>
              </w:rPr>
            </w:pPr>
            <w:r>
              <w:rPr>
                <w:rFonts w:cs="Times New Roman"/>
                <w:sz w:val="24"/>
                <w:rtl/>
              </w:rPr>
              <w:t xml:space="preserve">סעיף 4 </w:t>
            </w:r>
          </w:p>
        </w:tc>
        <w:tc>
          <w:tcPr>
            <w:tcW w:w="5669" w:type="dxa"/>
          </w:tcPr>
          <w:p w:rsidR="00CD29C5" w:rsidRPr="00CD29C5" w:rsidRDefault="00CD29C5" w:rsidP="00CD29C5">
            <w:pPr>
              <w:spacing w:line="240" w:lineRule="auto"/>
              <w:jc w:val="left"/>
              <w:rPr>
                <w:rFonts w:cs="Frankruhel" w:hint="cs"/>
                <w:sz w:val="24"/>
                <w:rtl/>
              </w:rPr>
            </w:pPr>
            <w:r>
              <w:rPr>
                <w:rFonts w:cs="Times New Roman"/>
                <w:sz w:val="24"/>
                <w:rtl/>
              </w:rPr>
              <w:t>איסור פגיעה בסביבה החופית</w:t>
            </w:r>
          </w:p>
        </w:tc>
        <w:tc>
          <w:tcPr>
            <w:tcW w:w="567" w:type="dxa"/>
          </w:tcPr>
          <w:p w:rsidR="00CD29C5" w:rsidRPr="00CD29C5" w:rsidRDefault="00CD29C5" w:rsidP="00CD29C5">
            <w:pPr>
              <w:spacing w:line="240" w:lineRule="auto"/>
              <w:jc w:val="left"/>
              <w:rPr>
                <w:rStyle w:val="Hyperlink"/>
                <w:rFonts w:hint="cs"/>
                <w:rtl/>
              </w:rPr>
            </w:pPr>
            <w:hyperlink w:anchor="Seif4" w:tooltip="איסור פגיעה בסביבה החופית" w:history="1">
              <w:r w:rsidRPr="00CD29C5">
                <w:rPr>
                  <w:rStyle w:val="Hyperlink"/>
                </w:rPr>
                <w:t>Go</w:t>
              </w:r>
            </w:hyperlink>
          </w:p>
        </w:tc>
        <w:tc>
          <w:tcPr>
            <w:tcW w:w="850" w:type="dxa"/>
          </w:tcPr>
          <w:p w:rsidR="00CD29C5" w:rsidRPr="00CD29C5" w:rsidRDefault="00CD29C5" w:rsidP="00CD29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D29C5" w:rsidRPr="00CD29C5" w:rsidTr="00CD29C5">
        <w:tblPrEx>
          <w:tblCellMar>
            <w:top w:w="0" w:type="dxa"/>
            <w:bottom w:w="0" w:type="dxa"/>
          </w:tblCellMar>
        </w:tblPrEx>
        <w:tc>
          <w:tcPr>
            <w:tcW w:w="1247" w:type="dxa"/>
          </w:tcPr>
          <w:p w:rsidR="00CD29C5" w:rsidRPr="00CD29C5" w:rsidRDefault="00CD29C5" w:rsidP="00CD29C5">
            <w:pPr>
              <w:spacing w:line="240" w:lineRule="auto"/>
              <w:jc w:val="left"/>
              <w:rPr>
                <w:rFonts w:cs="Frankruhel" w:hint="cs"/>
                <w:sz w:val="24"/>
                <w:rtl/>
              </w:rPr>
            </w:pPr>
            <w:r>
              <w:rPr>
                <w:rFonts w:cs="Times New Roman"/>
                <w:sz w:val="24"/>
                <w:rtl/>
              </w:rPr>
              <w:t xml:space="preserve">סעיף 4א </w:t>
            </w:r>
          </w:p>
        </w:tc>
        <w:tc>
          <w:tcPr>
            <w:tcW w:w="5669" w:type="dxa"/>
          </w:tcPr>
          <w:p w:rsidR="00CD29C5" w:rsidRPr="00CD29C5" w:rsidRDefault="00CD29C5" w:rsidP="00CD29C5">
            <w:pPr>
              <w:spacing w:line="240" w:lineRule="auto"/>
              <w:jc w:val="left"/>
              <w:rPr>
                <w:rFonts w:cs="Frankruhel" w:hint="cs"/>
                <w:sz w:val="24"/>
                <w:rtl/>
              </w:rPr>
            </w:pPr>
            <w:r>
              <w:rPr>
                <w:rFonts w:cs="Times New Roman"/>
                <w:sz w:val="24"/>
                <w:rtl/>
              </w:rPr>
              <w:t>חזקה על אדם הנוהג ברכב בתחום חוף הים</w:t>
            </w:r>
          </w:p>
        </w:tc>
        <w:tc>
          <w:tcPr>
            <w:tcW w:w="567" w:type="dxa"/>
          </w:tcPr>
          <w:p w:rsidR="00CD29C5" w:rsidRPr="00CD29C5" w:rsidRDefault="00CD29C5" w:rsidP="00CD29C5">
            <w:pPr>
              <w:spacing w:line="240" w:lineRule="auto"/>
              <w:jc w:val="left"/>
              <w:rPr>
                <w:rStyle w:val="Hyperlink"/>
                <w:rFonts w:hint="cs"/>
                <w:rtl/>
              </w:rPr>
            </w:pPr>
            <w:hyperlink w:anchor="Seif19" w:tooltip="חזקה על אדם הנוהג ברכב בתחום חוף הים" w:history="1">
              <w:r w:rsidRPr="00CD29C5">
                <w:rPr>
                  <w:rStyle w:val="Hyperlink"/>
                </w:rPr>
                <w:t>Go</w:t>
              </w:r>
            </w:hyperlink>
          </w:p>
        </w:tc>
        <w:tc>
          <w:tcPr>
            <w:tcW w:w="850" w:type="dxa"/>
          </w:tcPr>
          <w:p w:rsidR="00CD29C5" w:rsidRPr="00CD29C5" w:rsidRDefault="00CD29C5" w:rsidP="00CD29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D29C5" w:rsidRPr="00CD29C5" w:rsidTr="00CD29C5">
        <w:tblPrEx>
          <w:tblCellMar>
            <w:top w:w="0" w:type="dxa"/>
            <w:bottom w:w="0" w:type="dxa"/>
          </w:tblCellMar>
        </w:tblPrEx>
        <w:tc>
          <w:tcPr>
            <w:tcW w:w="1247" w:type="dxa"/>
          </w:tcPr>
          <w:p w:rsidR="00CD29C5" w:rsidRPr="00CD29C5" w:rsidRDefault="00CD29C5" w:rsidP="00CD29C5">
            <w:pPr>
              <w:spacing w:line="240" w:lineRule="auto"/>
              <w:jc w:val="left"/>
              <w:rPr>
                <w:rFonts w:cs="Frankruhel" w:hint="cs"/>
                <w:sz w:val="24"/>
                <w:rtl/>
              </w:rPr>
            </w:pPr>
            <w:r>
              <w:rPr>
                <w:rFonts w:cs="Times New Roman"/>
                <w:sz w:val="24"/>
                <w:rtl/>
              </w:rPr>
              <w:t xml:space="preserve">סעיף 4ב </w:t>
            </w:r>
          </w:p>
        </w:tc>
        <w:tc>
          <w:tcPr>
            <w:tcW w:w="5669" w:type="dxa"/>
          </w:tcPr>
          <w:p w:rsidR="00CD29C5" w:rsidRPr="00CD29C5" w:rsidRDefault="00CD29C5" w:rsidP="00CD29C5">
            <w:pPr>
              <w:spacing w:line="240" w:lineRule="auto"/>
              <w:jc w:val="left"/>
              <w:rPr>
                <w:rFonts w:cs="Frankruhel" w:hint="cs"/>
                <w:sz w:val="24"/>
                <w:rtl/>
              </w:rPr>
            </w:pPr>
            <w:r>
              <w:rPr>
                <w:rFonts w:cs="Times New Roman"/>
                <w:sz w:val="24"/>
                <w:rtl/>
              </w:rPr>
              <w:t>הרחבת התחום לתחולת החזקה</w:t>
            </w:r>
          </w:p>
        </w:tc>
        <w:tc>
          <w:tcPr>
            <w:tcW w:w="567" w:type="dxa"/>
          </w:tcPr>
          <w:p w:rsidR="00CD29C5" w:rsidRPr="00CD29C5" w:rsidRDefault="00CD29C5" w:rsidP="00CD29C5">
            <w:pPr>
              <w:spacing w:line="240" w:lineRule="auto"/>
              <w:jc w:val="left"/>
              <w:rPr>
                <w:rStyle w:val="Hyperlink"/>
                <w:rFonts w:hint="cs"/>
                <w:rtl/>
              </w:rPr>
            </w:pPr>
            <w:hyperlink w:anchor="Seif20" w:tooltip="הרחבת התחום לתחולת החזקה" w:history="1">
              <w:r w:rsidRPr="00CD29C5">
                <w:rPr>
                  <w:rStyle w:val="Hyperlink"/>
                </w:rPr>
                <w:t>Go</w:t>
              </w:r>
            </w:hyperlink>
          </w:p>
        </w:tc>
        <w:tc>
          <w:tcPr>
            <w:tcW w:w="850" w:type="dxa"/>
          </w:tcPr>
          <w:p w:rsidR="00CD29C5" w:rsidRPr="00CD29C5" w:rsidRDefault="00CD29C5" w:rsidP="00CD29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D29C5" w:rsidRPr="00CD29C5" w:rsidTr="00CD29C5">
        <w:tblPrEx>
          <w:tblCellMar>
            <w:top w:w="0" w:type="dxa"/>
            <w:bottom w:w="0" w:type="dxa"/>
          </w:tblCellMar>
        </w:tblPrEx>
        <w:tc>
          <w:tcPr>
            <w:tcW w:w="1247" w:type="dxa"/>
          </w:tcPr>
          <w:p w:rsidR="00CD29C5" w:rsidRPr="00CD29C5" w:rsidRDefault="00CD29C5" w:rsidP="00CD29C5">
            <w:pPr>
              <w:spacing w:line="240" w:lineRule="auto"/>
              <w:jc w:val="left"/>
              <w:rPr>
                <w:rFonts w:cs="Frankruhel" w:hint="cs"/>
                <w:sz w:val="24"/>
                <w:rtl/>
              </w:rPr>
            </w:pPr>
            <w:r>
              <w:rPr>
                <w:rFonts w:cs="Times New Roman"/>
                <w:sz w:val="24"/>
                <w:rtl/>
              </w:rPr>
              <w:t xml:space="preserve">סעיף 5 </w:t>
            </w:r>
          </w:p>
        </w:tc>
        <w:tc>
          <w:tcPr>
            <w:tcW w:w="5669" w:type="dxa"/>
          </w:tcPr>
          <w:p w:rsidR="00CD29C5" w:rsidRPr="00CD29C5" w:rsidRDefault="00CD29C5" w:rsidP="00CD29C5">
            <w:pPr>
              <w:spacing w:line="240" w:lineRule="auto"/>
              <w:jc w:val="left"/>
              <w:rPr>
                <w:rFonts w:cs="Frankruhel" w:hint="cs"/>
                <w:sz w:val="24"/>
                <w:rtl/>
              </w:rPr>
            </w:pPr>
            <w:r>
              <w:rPr>
                <w:rFonts w:cs="Times New Roman"/>
                <w:sz w:val="24"/>
                <w:rtl/>
              </w:rPr>
              <w:t>זכות הציבור למעבר חופשי</w:t>
            </w:r>
          </w:p>
        </w:tc>
        <w:tc>
          <w:tcPr>
            <w:tcW w:w="567" w:type="dxa"/>
          </w:tcPr>
          <w:p w:rsidR="00CD29C5" w:rsidRPr="00CD29C5" w:rsidRDefault="00CD29C5" w:rsidP="00CD29C5">
            <w:pPr>
              <w:spacing w:line="240" w:lineRule="auto"/>
              <w:jc w:val="left"/>
              <w:rPr>
                <w:rStyle w:val="Hyperlink"/>
                <w:rFonts w:hint="cs"/>
                <w:rtl/>
              </w:rPr>
            </w:pPr>
            <w:hyperlink w:anchor="Seif5" w:tooltip="זכות הציבור למעבר חופשי" w:history="1">
              <w:r w:rsidRPr="00CD29C5">
                <w:rPr>
                  <w:rStyle w:val="Hyperlink"/>
                </w:rPr>
                <w:t>Go</w:t>
              </w:r>
            </w:hyperlink>
          </w:p>
        </w:tc>
        <w:tc>
          <w:tcPr>
            <w:tcW w:w="850" w:type="dxa"/>
          </w:tcPr>
          <w:p w:rsidR="00CD29C5" w:rsidRPr="00CD29C5" w:rsidRDefault="00CD29C5" w:rsidP="00CD29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D29C5" w:rsidRPr="00CD29C5" w:rsidTr="00CD29C5">
        <w:tblPrEx>
          <w:tblCellMar>
            <w:top w:w="0" w:type="dxa"/>
            <w:bottom w:w="0" w:type="dxa"/>
          </w:tblCellMar>
        </w:tblPrEx>
        <w:tc>
          <w:tcPr>
            <w:tcW w:w="1247" w:type="dxa"/>
          </w:tcPr>
          <w:p w:rsidR="00CD29C5" w:rsidRPr="00CD29C5" w:rsidRDefault="00CD29C5" w:rsidP="00CD29C5">
            <w:pPr>
              <w:spacing w:line="240" w:lineRule="auto"/>
              <w:jc w:val="left"/>
              <w:rPr>
                <w:rFonts w:cs="Frankruhel" w:hint="cs"/>
                <w:sz w:val="24"/>
                <w:rtl/>
              </w:rPr>
            </w:pPr>
            <w:r>
              <w:rPr>
                <w:rFonts w:cs="Times New Roman"/>
                <w:sz w:val="24"/>
                <w:rtl/>
              </w:rPr>
              <w:t xml:space="preserve">סעיף 6 </w:t>
            </w:r>
          </w:p>
        </w:tc>
        <w:tc>
          <w:tcPr>
            <w:tcW w:w="5669" w:type="dxa"/>
          </w:tcPr>
          <w:p w:rsidR="00CD29C5" w:rsidRPr="00CD29C5" w:rsidRDefault="00CD29C5" w:rsidP="00CD29C5">
            <w:pPr>
              <w:spacing w:line="240" w:lineRule="auto"/>
              <w:jc w:val="left"/>
              <w:rPr>
                <w:rFonts w:cs="Frankruhel" w:hint="cs"/>
                <w:sz w:val="24"/>
                <w:rtl/>
              </w:rPr>
            </w:pPr>
            <w:r>
              <w:rPr>
                <w:rFonts w:cs="Times New Roman"/>
                <w:sz w:val="24"/>
                <w:rtl/>
              </w:rPr>
              <w:t>היטל להגנת הסביבה החופית</w:t>
            </w:r>
          </w:p>
        </w:tc>
        <w:tc>
          <w:tcPr>
            <w:tcW w:w="567" w:type="dxa"/>
          </w:tcPr>
          <w:p w:rsidR="00CD29C5" w:rsidRPr="00CD29C5" w:rsidRDefault="00CD29C5" w:rsidP="00CD29C5">
            <w:pPr>
              <w:spacing w:line="240" w:lineRule="auto"/>
              <w:jc w:val="left"/>
              <w:rPr>
                <w:rStyle w:val="Hyperlink"/>
                <w:rFonts w:hint="cs"/>
                <w:rtl/>
              </w:rPr>
            </w:pPr>
            <w:hyperlink w:anchor="Seif6" w:tooltip="היטל להגנת הסביבה החופית" w:history="1">
              <w:r w:rsidRPr="00CD29C5">
                <w:rPr>
                  <w:rStyle w:val="Hyperlink"/>
                </w:rPr>
                <w:t>Go</w:t>
              </w:r>
            </w:hyperlink>
          </w:p>
        </w:tc>
        <w:tc>
          <w:tcPr>
            <w:tcW w:w="850" w:type="dxa"/>
          </w:tcPr>
          <w:p w:rsidR="00CD29C5" w:rsidRPr="00CD29C5" w:rsidRDefault="00CD29C5" w:rsidP="00CD29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D29C5" w:rsidRPr="00CD29C5" w:rsidTr="00CD29C5">
        <w:tblPrEx>
          <w:tblCellMar>
            <w:top w:w="0" w:type="dxa"/>
            <w:bottom w:w="0" w:type="dxa"/>
          </w:tblCellMar>
        </w:tblPrEx>
        <w:tc>
          <w:tcPr>
            <w:tcW w:w="1247" w:type="dxa"/>
          </w:tcPr>
          <w:p w:rsidR="00CD29C5" w:rsidRPr="00CD29C5" w:rsidRDefault="00CD29C5" w:rsidP="00CD29C5">
            <w:pPr>
              <w:spacing w:line="240" w:lineRule="auto"/>
              <w:jc w:val="left"/>
              <w:rPr>
                <w:rFonts w:cs="Frankruhel" w:hint="cs"/>
                <w:sz w:val="24"/>
                <w:rtl/>
              </w:rPr>
            </w:pPr>
            <w:r>
              <w:rPr>
                <w:rFonts w:cs="Times New Roman"/>
                <w:sz w:val="24"/>
                <w:rtl/>
              </w:rPr>
              <w:t xml:space="preserve">סעיף 7 </w:t>
            </w:r>
          </w:p>
        </w:tc>
        <w:tc>
          <w:tcPr>
            <w:tcW w:w="5669" w:type="dxa"/>
          </w:tcPr>
          <w:p w:rsidR="00CD29C5" w:rsidRPr="00CD29C5" w:rsidRDefault="00CD29C5" w:rsidP="00CD29C5">
            <w:pPr>
              <w:spacing w:line="240" w:lineRule="auto"/>
              <w:jc w:val="left"/>
              <w:rPr>
                <w:rFonts w:cs="Frankruhel" w:hint="cs"/>
                <w:sz w:val="24"/>
                <w:rtl/>
              </w:rPr>
            </w:pPr>
            <w:r>
              <w:rPr>
                <w:rFonts w:cs="Times New Roman"/>
                <w:sz w:val="24"/>
                <w:rtl/>
              </w:rPr>
              <w:t>עונשין</w:t>
            </w:r>
          </w:p>
        </w:tc>
        <w:tc>
          <w:tcPr>
            <w:tcW w:w="567" w:type="dxa"/>
          </w:tcPr>
          <w:p w:rsidR="00CD29C5" w:rsidRPr="00CD29C5" w:rsidRDefault="00CD29C5" w:rsidP="00CD29C5">
            <w:pPr>
              <w:spacing w:line="240" w:lineRule="auto"/>
              <w:jc w:val="left"/>
              <w:rPr>
                <w:rStyle w:val="Hyperlink"/>
                <w:rFonts w:hint="cs"/>
                <w:rtl/>
              </w:rPr>
            </w:pPr>
            <w:hyperlink w:anchor="Seif7" w:tooltip="עונשין" w:history="1">
              <w:r w:rsidRPr="00CD29C5">
                <w:rPr>
                  <w:rStyle w:val="Hyperlink"/>
                </w:rPr>
                <w:t>Go</w:t>
              </w:r>
            </w:hyperlink>
          </w:p>
        </w:tc>
        <w:tc>
          <w:tcPr>
            <w:tcW w:w="850" w:type="dxa"/>
          </w:tcPr>
          <w:p w:rsidR="00CD29C5" w:rsidRPr="00CD29C5" w:rsidRDefault="00CD29C5" w:rsidP="00CD29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D29C5" w:rsidRPr="00CD29C5" w:rsidTr="00CD29C5">
        <w:tblPrEx>
          <w:tblCellMar>
            <w:top w:w="0" w:type="dxa"/>
            <w:bottom w:w="0" w:type="dxa"/>
          </w:tblCellMar>
        </w:tblPrEx>
        <w:tc>
          <w:tcPr>
            <w:tcW w:w="1247" w:type="dxa"/>
          </w:tcPr>
          <w:p w:rsidR="00CD29C5" w:rsidRPr="00CD29C5" w:rsidRDefault="00CD29C5" w:rsidP="00CD29C5">
            <w:pPr>
              <w:spacing w:line="240" w:lineRule="auto"/>
              <w:jc w:val="left"/>
              <w:rPr>
                <w:rFonts w:cs="Frankruhel" w:hint="cs"/>
                <w:sz w:val="24"/>
                <w:rtl/>
              </w:rPr>
            </w:pPr>
            <w:r>
              <w:rPr>
                <w:rFonts w:cs="Times New Roman"/>
                <w:sz w:val="24"/>
                <w:rtl/>
              </w:rPr>
              <w:t xml:space="preserve">סעיף 7א </w:t>
            </w:r>
          </w:p>
        </w:tc>
        <w:tc>
          <w:tcPr>
            <w:tcW w:w="5669" w:type="dxa"/>
          </w:tcPr>
          <w:p w:rsidR="00CD29C5" w:rsidRPr="00CD29C5" w:rsidRDefault="00CD29C5" w:rsidP="00CD29C5">
            <w:pPr>
              <w:spacing w:line="240" w:lineRule="auto"/>
              <w:jc w:val="left"/>
              <w:rPr>
                <w:rFonts w:cs="Frankruhel" w:hint="cs"/>
                <w:sz w:val="24"/>
                <w:rtl/>
              </w:rPr>
            </w:pPr>
            <w:r>
              <w:rPr>
                <w:rFonts w:cs="Times New Roman"/>
                <w:sz w:val="24"/>
                <w:rtl/>
              </w:rPr>
              <w:t>עבירות קנס</w:t>
            </w:r>
          </w:p>
        </w:tc>
        <w:tc>
          <w:tcPr>
            <w:tcW w:w="567" w:type="dxa"/>
          </w:tcPr>
          <w:p w:rsidR="00CD29C5" w:rsidRPr="00CD29C5" w:rsidRDefault="00CD29C5" w:rsidP="00CD29C5">
            <w:pPr>
              <w:spacing w:line="240" w:lineRule="auto"/>
              <w:jc w:val="left"/>
              <w:rPr>
                <w:rStyle w:val="Hyperlink"/>
                <w:rFonts w:hint="cs"/>
                <w:rtl/>
              </w:rPr>
            </w:pPr>
            <w:hyperlink w:anchor="Seif21" w:tooltip="עבירות קנס" w:history="1">
              <w:r w:rsidRPr="00CD29C5">
                <w:rPr>
                  <w:rStyle w:val="Hyperlink"/>
                </w:rPr>
                <w:t>Go</w:t>
              </w:r>
            </w:hyperlink>
          </w:p>
        </w:tc>
        <w:tc>
          <w:tcPr>
            <w:tcW w:w="850" w:type="dxa"/>
          </w:tcPr>
          <w:p w:rsidR="00CD29C5" w:rsidRPr="00CD29C5" w:rsidRDefault="00CD29C5" w:rsidP="00CD29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D29C5" w:rsidRPr="00CD29C5" w:rsidTr="00CD29C5">
        <w:tblPrEx>
          <w:tblCellMar>
            <w:top w:w="0" w:type="dxa"/>
            <w:bottom w:w="0" w:type="dxa"/>
          </w:tblCellMar>
        </w:tblPrEx>
        <w:tc>
          <w:tcPr>
            <w:tcW w:w="1247" w:type="dxa"/>
          </w:tcPr>
          <w:p w:rsidR="00CD29C5" w:rsidRPr="00CD29C5" w:rsidRDefault="00CD29C5" w:rsidP="00CD29C5">
            <w:pPr>
              <w:spacing w:line="240" w:lineRule="auto"/>
              <w:jc w:val="left"/>
              <w:rPr>
                <w:rFonts w:cs="Frankruhel" w:hint="cs"/>
                <w:sz w:val="24"/>
                <w:rtl/>
              </w:rPr>
            </w:pPr>
            <w:r>
              <w:rPr>
                <w:rFonts w:cs="Times New Roman"/>
                <w:sz w:val="24"/>
                <w:rtl/>
              </w:rPr>
              <w:t xml:space="preserve">סעיף 8 </w:t>
            </w:r>
          </w:p>
        </w:tc>
        <w:tc>
          <w:tcPr>
            <w:tcW w:w="5669" w:type="dxa"/>
          </w:tcPr>
          <w:p w:rsidR="00CD29C5" w:rsidRPr="00CD29C5" w:rsidRDefault="00CD29C5" w:rsidP="00CD29C5">
            <w:pPr>
              <w:spacing w:line="240" w:lineRule="auto"/>
              <w:jc w:val="left"/>
              <w:rPr>
                <w:rFonts w:cs="Frankruhel" w:hint="cs"/>
                <w:sz w:val="24"/>
                <w:rtl/>
              </w:rPr>
            </w:pPr>
            <w:r>
              <w:rPr>
                <w:rFonts w:cs="Times New Roman"/>
                <w:sz w:val="24"/>
                <w:rtl/>
              </w:rPr>
              <w:t>אחריות נושא משרה בתאגיד</w:t>
            </w:r>
          </w:p>
        </w:tc>
        <w:tc>
          <w:tcPr>
            <w:tcW w:w="567" w:type="dxa"/>
          </w:tcPr>
          <w:p w:rsidR="00CD29C5" w:rsidRPr="00CD29C5" w:rsidRDefault="00CD29C5" w:rsidP="00CD29C5">
            <w:pPr>
              <w:spacing w:line="240" w:lineRule="auto"/>
              <w:jc w:val="left"/>
              <w:rPr>
                <w:rStyle w:val="Hyperlink"/>
                <w:rFonts w:hint="cs"/>
                <w:rtl/>
              </w:rPr>
            </w:pPr>
            <w:hyperlink w:anchor="Seif8" w:tooltip="אחריות נושא משרה בתאגיד" w:history="1">
              <w:r w:rsidRPr="00CD29C5">
                <w:rPr>
                  <w:rStyle w:val="Hyperlink"/>
                </w:rPr>
                <w:t>Go</w:t>
              </w:r>
            </w:hyperlink>
          </w:p>
        </w:tc>
        <w:tc>
          <w:tcPr>
            <w:tcW w:w="850" w:type="dxa"/>
          </w:tcPr>
          <w:p w:rsidR="00CD29C5" w:rsidRPr="00CD29C5" w:rsidRDefault="00CD29C5" w:rsidP="00CD29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D29C5" w:rsidRPr="00CD29C5" w:rsidTr="00CD29C5">
        <w:tblPrEx>
          <w:tblCellMar>
            <w:top w:w="0" w:type="dxa"/>
            <w:bottom w:w="0" w:type="dxa"/>
          </w:tblCellMar>
        </w:tblPrEx>
        <w:tc>
          <w:tcPr>
            <w:tcW w:w="1247" w:type="dxa"/>
          </w:tcPr>
          <w:p w:rsidR="00CD29C5" w:rsidRPr="00CD29C5" w:rsidRDefault="00CD29C5" w:rsidP="00CD29C5">
            <w:pPr>
              <w:spacing w:line="240" w:lineRule="auto"/>
              <w:jc w:val="left"/>
              <w:rPr>
                <w:rFonts w:cs="Frankruhel" w:hint="cs"/>
                <w:sz w:val="24"/>
                <w:rtl/>
              </w:rPr>
            </w:pPr>
            <w:r>
              <w:rPr>
                <w:rFonts w:cs="Times New Roman"/>
                <w:sz w:val="24"/>
                <w:rtl/>
              </w:rPr>
              <w:t xml:space="preserve">סעיף 9 </w:t>
            </w:r>
          </w:p>
        </w:tc>
        <w:tc>
          <w:tcPr>
            <w:tcW w:w="5669" w:type="dxa"/>
          </w:tcPr>
          <w:p w:rsidR="00CD29C5" w:rsidRPr="00CD29C5" w:rsidRDefault="00CD29C5" w:rsidP="00CD29C5">
            <w:pPr>
              <w:spacing w:line="240" w:lineRule="auto"/>
              <w:jc w:val="left"/>
              <w:rPr>
                <w:rFonts w:cs="Frankruhel" w:hint="cs"/>
                <w:sz w:val="24"/>
                <w:rtl/>
              </w:rPr>
            </w:pPr>
            <w:r>
              <w:rPr>
                <w:rFonts w:cs="Times New Roman"/>
                <w:sz w:val="24"/>
                <w:rtl/>
              </w:rPr>
              <w:t>צו למניעה או להסרתה של הפגיעה בסביבה</w:t>
            </w:r>
          </w:p>
        </w:tc>
        <w:tc>
          <w:tcPr>
            <w:tcW w:w="567" w:type="dxa"/>
          </w:tcPr>
          <w:p w:rsidR="00CD29C5" w:rsidRPr="00CD29C5" w:rsidRDefault="00CD29C5" w:rsidP="00CD29C5">
            <w:pPr>
              <w:spacing w:line="240" w:lineRule="auto"/>
              <w:jc w:val="left"/>
              <w:rPr>
                <w:rStyle w:val="Hyperlink"/>
                <w:rFonts w:hint="cs"/>
                <w:rtl/>
              </w:rPr>
            </w:pPr>
            <w:hyperlink w:anchor="Seif9" w:tooltip="צו למניעה או להסרתה של הפגיעה בסביבה" w:history="1">
              <w:r w:rsidRPr="00CD29C5">
                <w:rPr>
                  <w:rStyle w:val="Hyperlink"/>
                </w:rPr>
                <w:t>Go</w:t>
              </w:r>
            </w:hyperlink>
          </w:p>
        </w:tc>
        <w:tc>
          <w:tcPr>
            <w:tcW w:w="850" w:type="dxa"/>
          </w:tcPr>
          <w:p w:rsidR="00CD29C5" w:rsidRPr="00CD29C5" w:rsidRDefault="00CD29C5" w:rsidP="00CD29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D29C5" w:rsidRPr="00CD29C5" w:rsidTr="00CD29C5">
        <w:tblPrEx>
          <w:tblCellMar>
            <w:top w:w="0" w:type="dxa"/>
            <w:bottom w:w="0" w:type="dxa"/>
          </w:tblCellMar>
        </w:tblPrEx>
        <w:tc>
          <w:tcPr>
            <w:tcW w:w="1247" w:type="dxa"/>
          </w:tcPr>
          <w:p w:rsidR="00CD29C5" w:rsidRPr="00CD29C5" w:rsidRDefault="00CD29C5" w:rsidP="00CD29C5">
            <w:pPr>
              <w:spacing w:line="240" w:lineRule="auto"/>
              <w:jc w:val="left"/>
              <w:rPr>
                <w:rFonts w:cs="Frankruhel" w:hint="cs"/>
                <w:sz w:val="24"/>
                <w:rtl/>
              </w:rPr>
            </w:pPr>
            <w:r>
              <w:rPr>
                <w:rFonts w:cs="Times New Roman"/>
                <w:sz w:val="24"/>
                <w:rtl/>
              </w:rPr>
              <w:t xml:space="preserve">סעיף 10 </w:t>
            </w:r>
          </w:p>
        </w:tc>
        <w:tc>
          <w:tcPr>
            <w:tcW w:w="5669" w:type="dxa"/>
          </w:tcPr>
          <w:p w:rsidR="00CD29C5" w:rsidRPr="00CD29C5" w:rsidRDefault="00CD29C5" w:rsidP="00CD29C5">
            <w:pPr>
              <w:spacing w:line="240" w:lineRule="auto"/>
              <w:jc w:val="left"/>
              <w:rPr>
                <w:rFonts w:cs="Frankruhel" w:hint="cs"/>
                <w:sz w:val="24"/>
                <w:rtl/>
              </w:rPr>
            </w:pPr>
            <w:r>
              <w:rPr>
                <w:rFonts w:cs="Times New Roman"/>
                <w:sz w:val="24"/>
                <w:rtl/>
              </w:rPr>
              <w:t>בקשה לביטול</w:t>
            </w:r>
          </w:p>
        </w:tc>
        <w:tc>
          <w:tcPr>
            <w:tcW w:w="567" w:type="dxa"/>
          </w:tcPr>
          <w:p w:rsidR="00CD29C5" w:rsidRPr="00CD29C5" w:rsidRDefault="00CD29C5" w:rsidP="00CD29C5">
            <w:pPr>
              <w:spacing w:line="240" w:lineRule="auto"/>
              <w:jc w:val="left"/>
              <w:rPr>
                <w:rStyle w:val="Hyperlink"/>
                <w:rFonts w:hint="cs"/>
                <w:rtl/>
              </w:rPr>
            </w:pPr>
            <w:hyperlink w:anchor="Seif10" w:tooltip="בקשה לביטול" w:history="1">
              <w:r w:rsidRPr="00CD29C5">
                <w:rPr>
                  <w:rStyle w:val="Hyperlink"/>
                </w:rPr>
                <w:t>Go</w:t>
              </w:r>
            </w:hyperlink>
          </w:p>
        </w:tc>
        <w:tc>
          <w:tcPr>
            <w:tcW w:w="850" w:type="dxa"/>
          </w:tcPr>
          <w:p w:rsidR="00CD29C5" w:rsidRPr="00CD29C5" w:rsidRDefault="00CD29C5" w:rsidP="00CD29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D29C5" w:rsidRPr="00CD29C5" w:rsidTr="00CD29C5">
        <w:tblPrEx>
          <w:tblCellMar>
            <w:top w:w="0" w:type="dxa"/>
            <w:bottom w:w="0" w:type="dxa"/>
          </w:tblCellMar>
        </w:tblPrEx>
        <w:tc>
          <w:tcPr>
            <w:tcW w:w="1247" w:type="dxa"/>
          </w:tcPr>
          <w:p w:rsidR="00CD29C5" w:rsidRPr="00CD29C5" w:rsidRDefault="00CD29C5" w:rsidP="00CD29C5">
            <w:pPr>
              <w:spacing w:line="240" w:lineRule="auto"/>
              <w:jc w:val="left"/>
              <w:rPr>
                <w:rFonts w:cs="Frankruhel" w:hint="cs"/>
                <w:sz w:val="24"/>
                <w:rtl/>
              </w:rPr>
            </w:pPr>
            <w:r>
              <w:rPr>
                <w:rFonts w:cs="Times New Roman"/>
                <w:sz w:val="24"/>
                <w:rtl/>
              </w:rPr>
              <w:t xml:space="preserve">סעיף 11 </w:t>
            </w:r>
          </w:p>
        </w:tc>
        <w:tc>
          <w:tcPr>
            <w:tcW w:w="5669" w:type="dxa"/>
          </w:tcPr>
          <w:p w:rsidR="00CD29C5" w:rsidRPr="00CD29C5" w:rsidRDefault="00CD29C5" w:rsidP="00CD29C5">
            <w:pPr>
              <w:spacing w:line="240" w:lineRule="auto"/>
              <w:jc w:val="left"/>
              <w:rPr>
                <w:rFonts w:cs="Frankruhel" w:hint="cs"/>
                <w:sz w:val="24"/>
                <w:rtl/>
              </w:rPr>
            </w:pPr>
            <w:r>
              <w:rPr>
                <w:rFonts w:cs="Times New Roman"/>
                <w:sz w:val="24"/>
                <w:rtl/>
              </w:rPr>
              <w:t>סמכויות בית משפט</w:t>
            </w:r>
          </w:p>
        </w:tc>
        <w:tc>
          <w:tcPr>
            <w:tcW w:w="567" w:type="dxa"/>
          </w:tcPr>
          <w:p w:rsidR="00CD29C5" w:rsidRPr="00CD29C5" w:rsidRDefault="00CD29C5" w:rsidP="00CD29C5">
            <w:pPr>
              <w:spacing w:line="240" w:lineRule="auto"/>
              <w:jc w:val="left"/>
              <w:rPr>
                <w:rStyle w:val="Hyperlink"/>
                <w:rFonts w:hint="cs"/>
                <w:rtl/>
              </w:rPr>
            </w:pPr>
            <w:hyperlink w:anchor="Seif11" w:tooltip="סמכויות בית משפט" w:history="1">
              <w:r w:rsidRPr="00CD29C5">
                <w:rPr>
                  <w:rStyle w:val="Hyperlink"/>
                </w:rPr>
                <w:t>Go</w:t>
              </w:r>
            </w:hyperlink>
          </w:p>
        </w:tc>
        <w:tc>
          <w:tcPr>
            <w:tcW w:w="850" w:type="dxa"/>
          </w:tcPr>
          <w:p w:rsidR="00CD29C5" w:rsidRPr="00CD29C5" w:rsidRDefault="00CD29C5" w:rsidP="00CD29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D29C5" w:rsidRPr="00CD29C5" w:rsidTr="00CD29C5">
        <w:tblPrEx>
          <w:tblCellMar>
            <w:top w:w="0" w:type="dxa"/>
            <w:bottom w:w="0" w:type="dxa"/>
          </w:tblCellMar>
        </w:tblPrEx>
        <w:tc>
          <w:tcPr>
            <w:tcW w:w="1247" w:type="dxa"/>
          </w:tcPr>
          <w:p w:rsidR="00CD29C5" w:rsidRPr="00CD29C5" w:rsidRDefault="00CD29C5" w:rsidP="00CD29C5">
            <w:pPr>
              <w:spacing w:line="240" w:lineRule="auto"/>
              <w:jc w:val="left"/>
              <w:rPr>
                <w:rFonts w:cs="Frankruhel" w:hint="cs"/>
                <w:sz w:val="24"/>
                <w:rtl/>
              </w:rPr>
            </w:pPr>
            <w:r>
              <w:rPr>
                <w:rFonts w:cs="Times New Roman"/>
                <w:sz w:val="24"/>
                <w:rtl/>
              </w:rPr>
              <w:t xml:space="preserve">סעיף 12 </w:t>
            </w:r>
          </w:p>
        </w:tc>
        <w:tc>
          <w:tcPr>
            <w:tcW w:w="5669" w:type="dxa"/>
          </w:tcPr>
          <w:p w:rsidR="00CD29C5" w:rsidRPr="00CD29C5" w:rsidRDefault="00CD29C5" w:rsidP="00CD29C5">
            <w:pPr>
              <w:spacing w:line="240" w:lineRule="auto"/>
              <w:jc w:val="left"/>
              <w:rPr>
                <w:rFonts w:cs="Frankruhel" w:hint="cs"/>
                <w:sz w:val="24"/>
                <w:rtl/>
              </w:rPr>
            </w:pPr>
            <w:r>
              <w:rPr>
                <w:rFonts w:cs="Times New Roman"/>
                <w:sz w:val="24"/>
                <w:rtl/>
              </w:rPr>
              <w:t>מפקחים</w:t>
            </w:r>
          </w:p>
        </w:tc>
        <w:tc>
          <w:tcPr>
            <w:tcW w:w="567" w:type="dxa"/>
          </w:tcPr>
          <w:p w:rsidR="00CD29C5" w:rsidRPr="00CD29C5" w:rsidRDefault="00CD29C5" w:rsidP="00CD29C5">
            <w:pPr>
              <w:spacing w:line="240" w:lineRule="auto"/>
              <w:jc w:val="left"/>
              <w:rPr>
                <w:rStyle w:val="Hyperlink"/>
                <w:rFonts w:hint="cs"/>
                <w:rtl/>
              </w:rPr>
            </w:pPr>
            <w:hyperlink w:anchor="Seif12" w:tooltip="מפקחים" w:history="1">
              <w:r w:rsidRPr="00CD29C5">
                <w:rPr>
                  <w:rStyle w:val="Hyperlink"/>
                </w:rPr>
                <w:t>Go</w:t>
              </w:r>
            </w:hyperlink>
          </w:p>
        </w:tc>
        <w:tc>
          <w:tcPr>
            <w:tcW w:w="850" w:type="dxa"/>
          </w:tcPr>
          <w:p w:rsidR="00CD29C5" w:rsidRPr="00CD29C5" w:rsidRDefault="00CD29C5" w:rsidP="00CD29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D29C5" w:rsidRPr="00CD29C5" w:rsidTr="00CD29C5">
        <w:tblPrEx>
          <w:tblCellMar>
            <w:top w:w="0" w:type="dxa"/>
            <w:bottom w:w="0" w:type="dxa"/>
          </w:tblCellMar>
        </w:tblPrEx>
        <w:tc>
          <w:tcPr>
            <w:tcW w:w="1247" w:type="dxa"/>
          </w:tcPr>
          <w:p w:rsidR="00CD29C5" w:rsidRPr="00CD29C5" w:rsidRDefault="00CD29C5" w:rsidP="00CD29C5">
            <w:pPr>
              <w:spacing w:line="240" w:lineRule="auto"/>
              <w:jc w:val="left"/>
              <w:rPr>
                <w:rFonts w:cs="Frankruhel" w:hint="cs"/>
                <w:sz w:val="24"/>
                <w:rtl/>
              </w:rPr>
            </w:pPr>
            <w:r>
              <w:rPr>
                <w:rFonts w:cs="Times New Roman"/>
                <w:sz w:val="24"/>
                <w:rtl/>
              </w:rPr>
              <w:t xml:space="preserve">סעיף 13 </w:t>
            </w:r>
          </w:p>
        </w:tc>
        <w:tc>
          <w:tcPr>
            <w:tcW w:w="5669" w:type="dxa"/>
          </w:tcPr>
          <w:p w:rsidR="00CD29C5" w:rsidRPr="00CD29C5" w:rsidRDefault="00CD29C5" w:rsidP="00CD29C5">
            <w:pPr>
              <w:spacing w:line="240" w:lineRule="auto"/>
              <w:jc w:val="left"/>
              <w:rPr>
                <w:rFonts w:cs="Frankruhel" w:hint="cs"/>
                <w:sz w:val="24"/>
                <w:rtl/>
              </w:rPr>
            </w:pPr>
            <w:r>
              <w:rPr>
                <w:rFonts w:cs="Times New Roman"/>
                <w:sz w:val="24"/>
                <w:rtl/>
              </w:rPr>
              <w:t>תחולה על המדינה</w:t>
            </w:r>
          </w:p>
        </w:tc>
        <w:tc>
          <w:tcPr>
            <w:tcW w:w="567" w:type="dxa"/>
          </w:tcPr>
          <w:p w:rsidR="00CD29C5" w:rsidRPr="00CD29C5" w:rsidRDefault="00CD29C5" w:rsidP="00CD29C5">
            <w:pPr>
              <w:spacing w:line="240" w:lineRule="auto"/>
              <w:jc w:val="left"/>
              <w:rPr>
                <w:rStyle w:val="Hyperlink"/>
                <w:rFonts w:hint="cs"/>
                <w:rtl/>
              </w:rPr>
            </w:pPr>
            <w:hyperlink w:anchor="Seif13" w:tooltip="תחולה על המדינה" w:history="1">
              <w:r w:rsidRPr="00CD29C5">
                <w:rPr>
                  <w:rStyle w:val="Hyperlink"/>
                </w:rPr>
                <w:t>Go</w:t>
              </w:r>
            </w:hyperlink>
          </w:p>
        </w:tc>
        <w:tc>
          <w:tcPr>
            <w:tcW w:w="850" w:type="dxa"/>
          </w:tcPr>
          <w:p w:rsidR="00CD29C5" w:rsidRPr="00CD29C5" w:rsidRDefault="00CD29C5" w:rsidP="00CD29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D29C5" w:rsidRPr="00CD29C5" w:rsidTr="00CD29C5">
        <w:tblPrEx>
          <w:tblCellMar>
            <w:top w:w="0" w:type="dxa"/>
            <w:bottom w:w="0" w:type="dxa"/>
          </w:tblCellMar>
        </w:tblPrEx>
        <w:tc>
          <w:tcPr>
            <w:tcW w:w="1247" w:type="dxa"/>
          </w:tcPr>
          <w:p w:rsidR="00CD29C5" w:rsidRPr="00CD29C5" w:rsidRDefault="00CD29C5" w:rsidP="00CD29C5">
            <w:pPr>
              <w:spacing w:line="240" w:lineRule="auto"/>
              <w:jc w:val="left"/>
              <w:rPr>
                <w:rFonts w:cs="Frankruhel" w:hint="cs"/>
                <w:sz w:val="24"/>
                <w:rtl/>
              </w:rPr>
            </w:pPr>
            <w:r>
              <w:rPr>
                <w:rFonts w:cs="Times New Roman"/>
                <w:sz w:val="24"/>
                <w:rtl/>
              </w:rPr>
              <w:t xml:space="preserve">סעיף 14 </w:t>
            </w:r>
          </w:p>
        </w:tc>
        <w:tc>
          <w:tcPr>
            <w:tcW w:w="5669" w:type="dxa"/>
          </w:tcPr>
          <w:p w:rsidR="00CD29C5" w:rsidRPr="00CD29C5" w:rsidRDefault="00CD29C5" w:rsidP="00CD29C5">
            <w:pPr>
              <w:spacing w:line="240" w:lineRule="auto"/>
              <w:jc w:val="left"/>
              <w:rPr>
                <w:rFonts w:cs="Frankruhel" w:hint="cs"/>
                <w:sz w:val="24"/>
                <w:rtl/>
              </w:rPr>
            </w:pPr>
            <w:r>
              <w:rPr>
                <w:rFonts w:cs="Times New Roman"/>
                <w:sz w:val="24"/>
                <w:rtl/>
              </w:rPr>
              <w:t>מערכת הביטחון   סייג לתחולה</w:t>
            </w:r>
          </w:p>
        </w:tc>
        <w:tc>
          <w:tcPr>
            <w:tcW w:w="567" w:type="dxa"/>
          </w:tcPr>
          <w:p w:rsidR="00CD29C5" w:rsidRPr="00CD29C5" w:rsidRDefault="00CD29C5" w:rsidP="00CD29C5">
            <w:pPr>
              <w:spacing w:line="240" w:lineRule="auto"/>
              <w:jc w:val="left"/>
              <w:rPr>
                <w:rStyle w:val="Hyperlink"/>
                <w:rFonts w:hint="cs"/>
                <w:rtl/>
              </w:rPr>
            </w:pPr>
            <w:hyperlink w:anchor="Seif14" w:tooltip="מערכת הביטחון   סייג לתחולה" w:history="1">
              <w:r w:rsidRPr="00CD29C5">
                <w:rPr>
                  <w:rStyle w:val="Hyperlink"/>
                </w:rPr>
                <w:t>Go</w:t>
              </w:r>
            </w:hyperlink>
          </w:p>
        </w:tc>
        <w:tc>
          <w:tcPr>
            <w:tcW w:w="850" w:type="dxa"/>
          </w:tcPr>
          <w:p w:rsidR="00CD29C5" w:rsidRPr="00CD29C5" w:rsidRDefault="00CD29C5" w:rsidP="00CD29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D29C5" w:rsidRPr="00CD29C5" w:rsidTr="00CD29C5">
        <w:tblPrEx>
          <w:tblCellMar>
            <w:top w:w="0" w:type="dxa"/>
            <w:bottom w:w="0" w:type="dxa"/>
          </w:tblCellMar>
        </w:tblPrEx>
        <w:tc>
          <w:tcPr>
            <w:tcW w:w="1247" w:type="dxa"/>
          </w:tcPr>
          <w:p w:rsidR="00CD29C5" w:rsidRPr="00CD29C5" w:rsidRDefault="00CD29C5" w:rsidP="00CD29C5">
            <w:pPr>
              <w:spacing w:line="240" w:lineRule="auto"/>
              <w:jc w:val="left"/>
              <w:rPr>
                <w:rFonts w:cs="Frankruhel" w:hint="cs"/>
                <w:sz w:val="24"/>
                <w:rtl/>
              </w:rPr>
            </w:pPr>
            <w:r>
              <w:rPr>
                <w:rFonts w:cs="Times New Roman"/>
                <w:sz w:val="24"/>
                <w:rtl/>
              </w:rPr>
              <w:t xml:space="preserve">סעיף 15 </w:t>
            </w:r>
          </w:p>
        </w:tc>
        <w:tc>
          <w:tcPr>
            <w:tcW w:w="5669" w:type="dxa"/>
          </w:tcPr>
          <w:p w:rsidR="00CD29C5" w:rsidRPr="00CD29C5" w:rsidRDefault="00CD29C5" w:rsidP="00CD29C5">
            <w:pPr>
              <w:spacing w:line="240" w:lineRule="auto"/>
              <w:jc w:val="left"/>
              <w:rPr>
                <w:rFonts w:cs="Frankruhel" w:hint="cs"/>
                <w:sz w:val="24"/>
                <w:rtl/>
              </w:rPr>
            </w:pPr>
            <w:r>
              <w:rPr>
                <w:rFonts w:cs="Times New Roman"/>
                <w:sz w:val="24"/>
                <w:rtl/>
              </w:rPr>
              <w:t>שמירת דינים</w:t>
            </w:r>
          </w:p>
        </w:tc>
        <w:tc>
          <w:tcPr>
            <w:tcW w:w="567" w:type="dxa"/>
          </w:tcPr>
          <w:p w:rsidR="00CD29C5" w:rsidRPr="00CD29C5" w:rsidRDefault="00CD29C5" w:rsidP="00CD29C5">
            <w:pPr>
              <w:spacing w:line="240" w:lineRule="auto"/>
              <w:jc w:val="left"/>
              <w:rPr>
                <w:rStyle w:val="Hyperlink"/>
                <w:rFonts w:hint="cs"/>
                <w:rtl/>
              </w:rPr>
            </w:pPr>
            <w:hyperlink w:anchor="Seif15" w:tooltip="שמירת דינים" w:history="1">
              <w:r w:rsidRPr="00CD29C5">
                <w:rPr>
                  <w:rStyle w:val="Hyperlink"/>
                </w:rPr>
                <w:t>Go</w:t>
              </w:r>
            </w:hyperlink>
          </w:p>
        </w:tc>
        <w:tc>
          <w:tcPr>
            <w:tcW w:w="850" w:type="dxa"/>
          </w:tcPr>
          <w:p w:rsidR="00CD29C5" w:rsidRPr="00CD29C5" w:rsidRDefault="00CD29C5" w:rsidP="00CD29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D29C5" w:rsidRPr="00CD29C5" w:rsidTr="00CD29C5">
        <w:tblPrEx>
          <w:tblCellMar>
            <w:top w:w="0" w:type="dxa"/>
            <w:bottom w:w="0" w:type="dxa"/>
          </w:tblCellMar>
        </w:tblPrEx>
        <w:tc>
          <w:tcPr>
            <w:tcW w:w="1247" w:type="dxa"/>
          </w:tcPr>
          <w:p w:rsidR="00CD29C5" w:rsidRPr="00CD29C5" w:rsidRDefault="00CD29C5" w:rsidP="00CD29C5">
            <w:pPr>
              <w:spacing w:line="240" w:lineRule="auto"/>
              <w:jc w:val="left"/>
              <w:rPr>
                <w:rFonts w:cs="Frankruhel" w:hint="cs"/>
                <w:sz w:val="24"/>
                <w:rtl/>
              </w:rPr>
            </w:pPr>
            <w:r>
              <w:rPr>
                <w:rFonts w:cs="Times New Roman"/>
                <w:sz w:val="24"/>
                <w:rtl/>
              </w:rPr>
              <w:t xml:space="preserve">סעיף 16 </w:t>
            </w:r>
          </w:p>
        </w:tc>
        <w:tc>
          <w:tcPr>
            <w:tcW w:w="5669" w:type="dxa"/>
          </w:tcPr>
          <w:p w:rsidR="00CD29C5" w:rsidRPr="00CD29C5" w:rsidRDefault="00CD29C5" w:rsidP="00CD29C5">
            <w:pPr>
              <w:spacing w:line="240" w:lineRule="auto"/>
              <w:jc w:val="left"/>
              <w:rPr>
                <w:rFonts w:cs="Frankruhel" w:hint="cs"/>
                <w:sz w:val="24"/>
                <w:rtl/>
              </w:rPr>
            </w:pPr>
            <w:r>
              <w:rPr>
                <w:rFonts w:cs="Times New Roman"/>
                <w:sz w:val="24"/>
                <w:rtl/>
              </w:rPr>
              <w:t>ביצוע ותקנות</w:t>
            </w:r>
          </w:p>
        </w:tc>
        <w:tc>
          <w:tcPr>
            <w:tcW w:w="567" w:type="dxa"/>
          </w:tcPr>
          <w:p w:rsidR="00CD29C5" w:rsidRPr="00CD29C5" w:rsidRDefault="00CD29C5" w:rsidP="00CD29C5">
            <w:pPr>
              <w:spacing w:line="240" w:lineRule="auto"/>
              <w:jc w:val="left"/>
              <w:rPr>
                <w:rStyle w:val="Hyperlink"/>
                <w:rFonts w:hint="cs"/>
                <w:rtl/>
              </w:rPr>
            </w:pPr>
            <w:hyperlink w:anchor="Seif16" w:tooltip="ביצוע ותקנות" w:history="1">
              <w:r w:rsidRPr="00CD29C5">
                <w:rPr>
                  <w:rStyle w:val="Hyperlink"/>
                </w:rPr>
                <w:t>Go</w:t>
              </w:r>
            </w:hyperlink>
          </w:p>
        </w:tc>
        <w:tc>
          <w:tcPr>
            <w:tcW w:w="850" w:type="dxa"/>
          </w:tcPr>
          <w:p w:rsidR="00CD29C5" w:rsidRPr="00CD29C5" w:rsidRDefault="00CD29C5" w:rsidP="00CD29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D29C5" w:rsidRPr="00CD29C5" w:rsidTr="00CD29C5">
        <w:tblPrEx>
          <w:tblCellMar>
            <w:top w:w="0" w:type="dxa"/>
            <w:bottom w:w="0" w:type="dxa"/>
          </w:tblCellMar>
        </w:tblPrEx>
        <w:tc>
          <w:tcPr>
            <w:tcW w:w="1247" w:type="dxa"/>
          </w:tcPr>
          <w:p w:rsidR="00CD29C5" w:rsidRPr="00CD29C5" w:rsidRDefault="00CD29C5" w:rsidP="00CD29C5">
            <w:pPr>
              <w:spacing w:line="240" w:lineRule="auto"/>
              <w:jc w:val="left"/>
              <w:rPr>
                <w:rFonts w:cs="Frankruhel" w:hint="cs"/>
                <w:sz w:val="24"/>
                <w:rtl/>
              </w:rPr>
            </w:pPr>
            <w:r>
              <w:rPr>
                <w:rFonts w:cs="Times New Roman"/>
                <w:sz w:val="24"/>
                <w:rtl/>
              </w:rPr>
              <w:t xml:space="preserve">סעיף 20 </w:t>
            </w:r>
          </w:p>
        </w:tc>
        <w:tc>
          <w:tcPr>
            <w:tcW w:w="5669" w:type="dxa"/>
          </w:tcPr>
          <w:p w:rsidR="00CD29C5" w:rsidRPr="00CD29C5" w:rsidRDefault="00CD29C5" w:rsidP="00CD29C5">
            <w:pPr>
              <w:spacing w:line="240" w:lineRule="auto"/>
              <w:jc w:val="left"/>
              <w:rPr>
                <w:rFonts w:cs="Frankruhel" w:hint="cs"/>
                <w:sz w:val="24"/>
                <w:rtl/>
              </w:rPr>
            </w:pPr>
            <w:r>
              <w:rPr>
                <w:rFonts w:cs="Times New Roman"/>
                <w:sz w:val="24"/>
                <w:rtl/>
              </w:rPr>
              <w:t>הוראת מעבר</w:t>
            </w:r>
          </w:p>
        </w:tc>
        <w:tc>
          <w:tcPr>
            <w:tcW w:w="567" w:type="dxa"/>
          </w:tcPr>
          <w:p w:rsidR="00CD29C5" w:rsidRPr="00CD29C5" w:rsidRDefault="00CD29C5" w:rsidP="00CD29C5">
            <w:pPr>
              <w:spacing w:line="240" w:lineRule="auto"/>
              <w:jc w:val="left"/>
              <w:rPr>
                <w:rStyle w:val="Hyperlink"/>
                <w:rFonts w:hint="cs"/>
                <w:rtl/>
              </w:rPr>
            </w:pPr>
            <w:hyperlink w:anchor="Seif17" w:tooltip="הוראת מעבר" w:history="1">
              <w:r w:rsidRPr="00CD29C5">
                <w:rPr>
                  <w:rStyle w:val="Hyperlink"/>
                </w:rPr>
                <w:t>Go</w:t>
              </w:r>
            </w:hyperlink>
          </w:p>
        </w:tc>
        <w:tc>
          <w:tcPr>
            <w:tcW w:w="850" w:type="dxa"/>
          </w:tcPr>
          <w:p w:rsidR="00CD29C5" w:rsidRPr="00CD29C5" w:rsidRDefault="00CD29C5" w:rsidP="00CD29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D29C5" w:rsidRPr="00CD29C5" w:rsidTr="00CD29C5">
        <w:tblPrEx>
          <w:tblCellMar>
            <w:top w:w="0" w:type="dxa"/>
            <w:bottom w:w="0" w:type="dxa"/>
          </w:tblCellMar>
        </w:tblPrEx>
        <w:tc>
          <w:tcPr>
            <w:tcW w:w="1247" w:type="dxa"/>
          </w:tcPr>
          <w:p w:rsidR="00CD29C5" w:rsidRPr="00CD29C5" w:rsidRDefault="00CD29C5" w:rsidP="00CD29C5">
            <w:pPr>
              <w:spacing w:line="240" w:lineRule="auto"/>
              <w:jc w:val="left"/>
              <w:rPr>
                <w:rFonts w:cs="Frankruhel" w:hint="cs"/>
                <w:sz w:val="24"/>
                <w:rtl/>
              </w:rPr>
            </w:pPr>
            <w:r>
              <w:rPr>
                <w:rFonts w:cs="Times New Roman"/>
                <w:sz w:val="24"/>
                <w:rtl/>
              </w:rPr>
              <w:t xml:space="preserve">סעיף 22 </w:t>
            </w:r>
          </w:p>
        </w:tc>
        <w:tc>
          <w:tcPr>
            <w:tcW w:w="5669" w:type="dxa"/>
          </w:tcPr>
          <w:p w:rsidR="00CD29C5" w:rsidRPr="00CD29C5" w:rsidRDefault="00CD29C5" w:rsidP="00CD29C5">
            <w:pPr>
              <w:spacing w:line="240" w:lineRule="auto"/>
              <w:jc w:val="left"/>
              <w:rPr>
                <w:rFonts w:cs="Frankruhel" w:hint="cs"/>
                <w:sz w:val="24"/>
                <w:rtl/>
              </w:rPr>
            </w:pPr>
            <w:r>
              <w:rPr>
                <w:rFonts w:cs="Times New Roman"/>
                <w:sz w:val="24"/>
                <w:rtl/>
              </w:rPr>
              <w:t>תחילה</w:t>
            </w:r>
          </w:p>
        </w:tc>
        <w:tc>
          <w:tcPr>
            <w:tcW w:w="567" w:type="dxa"/>
          </w:tcPr>
          <w:p w:rsidR="00CD29C5" w:rsidRPr="00CD29C5" w:rsidRDefault="00CD29C5" w:rsidP="00CD29C5">
            <w:pPr>
              <w:spacing w:line="240" w:lineRule="auto"/>
              <w:jc w:val="left"/>
              <w:rPr>
                <w:rStyle w:val="Hyperlink"/>
                <w:rFonts w:hint="cs"/>
                <w:rtl/>
              </w:rPr>
            </w:pPr>
            <w:hyperlink w:anchor="Seif18" w:tooltip="תחילה" w:history="1">
              <w:r w:rsidRPr="00CD29C5">
                <w:rPr>
                  <w:rStyle w:val="Hyperlink"/>
                </w:rPr>
                <w:t>Go</w:t>
              </w:r>
            </w:hyperlink>
          </w:p>
        </w:tc>
        <w:tc>
          <w:tcPr>
            <w:tcW w:w="850" w:type="dxa"/>
          </w:tcPr>
          <w:p w:rsidR="00CD29C5" w:rsidRPr="00CD29C5" w:rsidRDefault="00CD29C5" w:rsidP="00CD29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bl>
    <w:p w:rsidR="00032546" w:rsidRDefault="00032546">
      <w:pPr>
        <w:pStyle w:val="big-header"/>
        <w:ind w:left="0" w:right="1134"/>
        <w:rPr>
          <w:rFonts w:hint="cs"/>
          <w:rtl/>
        </w:rPr>
      </w:pPr>
    </w:p>
    <w:p w:rsidR="00032546" w:rsidRDefault="00032546" w:rsidP="00BC7FF0">
      <w:pPr>
        <w:pStyle w:val="big-header"/>
        <w:ind w:left="0" w:right="1134"/>
        <w:rPr>
          <w:rStyle w:val="default"/>
          <w:rFonts w:cs="FrankRuehl" w:hint="cs"/>
          <w:rtl/>
        </w:rPr>
      </w:pPr>
      <w:r>
        <w:rPr>
          <w:rtl/>
        </w:rPr>
        <w:br w:type="page"/>
      </w:r>
      <w:r>
        <w:rPr>
          <w:rFonts w:hint="cs"/>
          <w:rtl/>
        </w:rPr>
        <w:lastRenderedPageBreak/>
        <w:t>חוק שמירת הסביבה החופית, תשס"ד-2004</w:t>
      </w:r>
      <w:r>
        <w:rPr>
          <w:rStyle w:val="default"/>
          <w:sz w:val="22"/>
          <w:szCs w:val="22"/>
          <w:rtl/>
        </w:rPr>
        <w:footnoteReference w:customMarkFollows="1" w:id="1"/>
        <w:t>*</w:t>
      </w:r>
    </w:p>
    <w:p w:rsidR="00032546" w:rsidRDefault="00032546">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70.25pt;margin-top:8.05pt;width:69.3pt;height:7.3pt;z-index:251631104" o:allowincell="f" filled="f" stroked="f" strokecolor="lime" strokeweight=".25pt">
            <v:textbox style="mso-next-textbox:#_x0000_s1026" inset="0,0,0,0">
              <w:txbxContent>
                <w:p w:rsidR="00032546" w:rsidRDefault="00032546">
                  <w:pPr>
                    <w:spacing w:line="160" w:lineRule="exact"/>
                    <w:jc w:val="left"/>
                    <w:rPr>
                      <w:rFonts w:cs="Miriam" w:hint="cs"/>
                      <w:noProof/>
                      <w:szCs w:val="18"/>
                      <w:rtl/>
                    </w:rPr>
                  </w:pPr>
                  <w:r>
                    <w:rPr>
                      <w:rFonts w:cs="Miriam" w:hint="cs"/>
                      <w:szCs w:val="18"/>
                      <w:rtl/>
                    </w:rPr>
                    <w:t>מטרות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מטרות חוק זה הן:</w:t>
      </w:r>
    </w:p>
    <w:p w:rsidR="00032546" w:rsidRDefault="0003254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להגן על הסביבה החופית ואוצרות הטבע והמורשת שבה, לשקמם ולשמרם כמשאב בעל ערכים ייחודיים וכן למנוע ולצמצם במידת האפשר פגיעה בהם;</w:t>
      </w:r>
    </w:p>
    <w:p w:rsidR="00032546" w:rsidRDefault="0003254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לשמור את הסביבה החופית והחול החופי לתועלת ולהנאת הציבור, ולדורות הבאים;</w:t>
      </w:r>
    </w:p>
    <w:p w:rsidR="00032546" w:rsidRDefault="0003254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לקבוע עקרונות והגבלות לניהול, לפיתוח ולשימוש בני קיימא של הסביבה החופית.</w:t>
      </w:r>
    </w:p>
    <w:p w:rsidR="00032546" w:rsidRDefault="00032546">
      <w:pPr>
        <w:pStyle w:val="P00"/>
        <w:spacing w:before="72"/>
        <w:ind w:left="0" w:right="1134"/>
        <w:rPr>
          <w:rStyle w:val="default"/>
          <w:rFonts w:cs="FrankRuehl" w:hint="cs"/>
          <w:rtl/>
        </w:rPr>
      </w:pPr>
      <w:bookmarkStart w:id="1" w:name="Seif2"/>
      <w:bookmarkEnd w:id="1"/>
      <w:r>
        <w:rPr>
          <w:rFonts w:cs="Miriam"/>
          <w:szCs w:val="32"/>
          <w:rtl/>
          <w:lang w:val="he-IL"/>
        </w:rPr>
        <w:pict>
          <v:shapetype id="_x0000_t202" coordsize="21600,21600" o:spt="202" path="m,l,21600r21600,l21600,xe">
            <v:stroke joinstyle="miter"/>
            <v:path gradientshapeok="t" o:connecttype="rect"/>
          </v:shapetype>
          <v:shape id="_x0000_s1036" type="#_x0000_t202" style="position:absolute;left:0;text-align:left;margin-left:462pt;margin-top:8.5pt;width:80.25pt;height:7.85pt;z-index:251632128" filled="f" stroked="f">
            <v:textbox style="mso-next-textbox:#_x0000_s1036" inset="1mm,0,1mm,0">
              <w:txbxContent>
                <w:p w:rsidR="00032546" w:rsidRDefault="00032546">
                  <w:pPr>
                    <w:pStyle w:val="3"/>
                    <w:rPr>
                      <w:rFonts w:hint="cs"/>
                      <w:rtl/>
                    </w:rPr>
                  </w:pPr>
                  <w:r>
                    <w:rPr>
                      <w:rFonts w:hint="cs"/>
                      <w:rtl/>
                    </w:rPr>
                    <w:t>הגדרות</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 xml:space="preserve">בחוק זה </w:t>
      </w:r>
      <w:r>
        <w:rPr>
          <w:rStyle w:val="default"/>
          <w:rFonts w:cs="FrankRuehl"/>
          <w:rtl/>
        </w:rPr>
        <w:t>–</w:t>
      </w:r>
    </w:p>
    <w:p w:rsidR="00032546" w:rsidRDefault="00032546">
      <w:pPr>
        <w:pStyle w:val="P00"/>
        <w:spacing w:before="72"/>
        <w:ind w:left="0" w:right="1134"/>
        <w:rPr>
          <w:rStyle w:val="default"/>
          <w:rFonts w:cs="FrankRuehl" w:hint="cs"/>
          <w:rtl/>
        </w:rPr>
      </w:pPr>
      <w:r>
        <w:rPr>
          <w:rStyle w:val="default"/>
          <w:rFonts w:cs="FrankRuehl" w:hint="cs"/>
          <w:rtl/>
        </w:rPr>
        <w:tab/>
        <w:t xml:space="preserve">"חול חופי" </w:t>
      </w:r>
      <w:r>
        <w:rPr>
          <w:rStyle w:val="default"/>
          <w:rFonts w:cs="FrankRuehl"/>
          <w:rtl/>
        </w:rPr>
        <w:t>–</w:t>
      </w:r>
      <w:r>
        <w:rPr>
          <w:rStyle w:val="default"/>
          <w:rFonts w:cs="FrankRuehl" w:hint="cs"/>
          <w:rtl/>
        </w:rPr>
        <w:t xml:space="preserve"> חול לא מיוצב המצוי בתום חוף הים;</w:t>
      </w:r>
    </w:p>
    <w:p w:rsidR="00DF6871" w:rsidRPr="00CE3D39" w:rsidRDefault="00DF6871" w:rsidP="00A42DC7">
      <w:pPr>
        <w:pStyle w:val="P00"/>
        <w:spacing w:before="72"/>
        <w:ind w:left="0" w:right="1134"/>
        <w:rPr>
          <w:rFonts w:hint="cs"/>
          <w:sz w:val="26"/>
          <w:rtl/>
        </w:rPr>
      </w:pPr>
      <w:r w:rsidRPr="00CE3D39">
        <w:rPr>
          <w:sz w:val="26"/>
          <w:rtl/>
          <w:lang w:eastAsia="en-US"/>
        </w:rPr>
        <w:pict>
          <v:shape id="_x0000_s1243" type="#_x0000_t202" style="position:absolute;left:0;text-align:left;margin-left:470.25pt;margin-top:7.1pt;width:1in;height:16.8pt;z-index:251666944" filled="f" stroked="f">
            <v:textbox inset="1mm,0,1mm,0">
              <w:txbxContent>
                <w:p w:rsidR="00DF6871" w:rsidRDefault="00DF6871" w:rsidP="00A42DC7">
                  <w:pPr>
                    <w:spacing w:line="160" w:lineRule="exact"/>
                    <w:jc w:val="left"/>
                    <w:rPr>
                      <w:rFonts w:cs="Miriam" w:hint="cs"/>
                      <w:noProof/>
                      <w:sz w:val="18"/>
                      <w:szCs w:val="18"/>
                      <w:rtl/>
                    </w:rPr>
                  </w:pPr>
                  <w:r>
                    <w:rPr>
                      <w:rFonts w:cs="Miriam" w:hint="cs"/>
                      <w:sz w:val="18"/>
                      <w:szCs w:val="18"/>
                      <w:rtl/>
                    </w:rPr>
                    <w:t xml:space="preserve">(תיקון מס' </w:t>
                  </w:r>
                  <w:r w:rsidR="00A42DC7">
                    <w:rPr>
                      <w:rFonts w:cs="Miriam" w:hint="cs"/>
                      <w:sz w:val="18"/>
                      <w:szCs w:val="18"/>
                      <w:rtl/>
                    </w:rPr>
                    <w:t>5</w:t>
                  </w:r>
                  <w:r>
                    <w:rPr>
                      <w:rFonts w:cs="Miriam" w:hint="cs"/>
                      <w:sz w:val="18"/>
                      <w:szCs w:val="18"/>
                      <w:rtl/>
                    </w:rPr>
                    <w:t>) תשע"א-2010</w:t>
                  </w:r>
                </w:p>
              </w:txbxContent>
            </v:textbox>
            <w10:anchorlock/>
          </v:shape>
        </w:pict>
      </w:r>
      <w:r w:rsidRPr="00CE3D39">
        <w:rPr>
          <w:sz w:val="26"/>
          <w:rtl/>
        </w:rPr>
        <w:tab/>
        <w:t>"</w:t>
      </w:r>
      <w:r w:rsidR="00A42DC7" w:rsidRPr="00CE3D39">
        <w:rPr>
          <w:rFonts w:hint="cs"/>
          <w:sz w:val="26"/>
          <w:rtl/>
        </w:rPr>
        <w:t xml:space="preserve">חוק איסור נהיגה ברכב" </w:t>
      </w:r>
      <w:r w:rsidR="00A42DC7" w:rsidRPr="00CE3D39">
        <w:rPr>
          <w:sz w:val="26"/>
          <w:rtl/>
        </w:rPr>
        <w:t>–</w:t>
      </w:r>
      <w:r w:rsidR="00A42DC7" w:rsidRPr="00CE3D39">
        <w:rPr>
          <w:rFonts w:hint="cs"/>
          <w:sz w:val="26"/>
          <w:rtl/>
        </w:rPr>
        <w:t xml:space="preserve"> חוק איסור נהיגה ברכב בחוף הים, התשנ"ז-1997;</w:t>
      </w:r>
    </w:p>
    <w:p w:rsidR="00DF6871" w:rsidRPr="000A178D" w:rsidRDefault="00DF6871" w:rsidP="00DF6871">
      <w:pPr>
        <w:pStyle w:val="P00"/>
        <w:spacing w:before="0"/>
        <w:ind w:left="0" w:right="1134"/>
        <w:rPr>
          <w:rFonts w:hint="cs"/>
          <w:vanish/>
          <w:color w:val="FF0000"/>
          <w:szCs w:val="20"/>
          <w:shd w:val="clear" w:color="auto" w:fill="FFFF99"/>
          <w:rtl/>
        </w:rPr>
      </w:pPr>
      <w:bookmarkStart w:id="2" w:name="Rov50"/>
      <w:r w:rsidRPr="000A178D">
        <w:rPr>
          <w:rFonts w:hint="cs"/>
          <w:vanish/>
          <w:color w:val="FF0000"/>
          <w:szCs w:val="20"/>
          <w:shd w:val="clear" w:color="auto" w:fill="FFFF99"/>
          <w:rtl/>
        </w:rPr>
        <w:t>מיום 20.3.2011</w:t>
      </w:r>
    </w:p>
    <w:p w:rsidR="00DF6871" w:rsidRPr="000A178D" w:rsidRDefault="00DF6871" w:rsidP="00DF6871">
      <w:pPr>
        <w:pStyle w:val="P00"/>
        <w:spacing w:before="0"/>
        <w:ind w:left="0" w:right="1134"/>
        <w:rPr>
          <w:rFonts w:hint="cs"/>
          <w:vanish/>
          <w:szCs w:val="20"/>
          <w:shd w:val="clear" w:color="auto" w:fill="FFFF99"/>
          <w:rtl/>
        </w:rPr>
      </w:pPr>
      <w:r w:rsidRPr="000A178D">
        <w:rPr>
          <w:rFonts w:hint="cs"/>
          <w:b/>
          <w:bCs/>
          <w:vanish/>
          <w:szCs w:val="20"/>
          <w:shd w:val="clear" w:color="auto" w:fill="FFFF99"/>
          <w:rtl/>
        </w:rPr>
        <w:t>תיקון מס' 5</w:t>
      </w:r>
    </w:p>
    <w:p w:rsidR="00DF6871" w:rsidRPr="000A178D" w:rsidRDefault="00DF6871" w:rsidP="00DF6871">
      <w:pPr>
        <w:pStyle w:val="P00"/>
        <w:spacing w:before="0"/>
        <w:ind w:left="0" w:right="1134"/>
        <w:rPr>
          <w:rFonts w:hint="cs"/>
          <w:vanish/>
          <w:szCs w:val="20"/>
          <w:shd w:val="clear" w:color="auto" w:fill="FFFF99"/>
          <w:rtl/>
        </w:rPr>
      </w:pPr>
      <w:hyperlink r:id="rId6" w:history="1">
        <w:r w:rsidRPr="000A178D">
          <w:rPr>
            <w:rStyle w:val="Hyperlink"/>
            <w:rFonts w:hint="cs"/>
            <w:vanish/>
            <w:szCs w:val="20"/>
            <w:shd w:val="clear" w:color="auto" w:fill="FFFF99"/>
            <w:rtl/>
          </w:rPr>
          <w:t>ס"ח תשע"א מס' 2267</w:t>
        </w:r>
      </w:hyperlink>
      <w:r w:rsidRPr="000A178D">
        <w:rPr>
          <w:rFonts w:hint="cs"/>
          <w:vanish/>
          <w:szCs w:val="20"/>
          <w:shd w:val="clear" w:color="auto" w:fill="FFFF99"/>
          <w:rtl/>
        </w:rPr>
        <w:t xml:space="preserve"> מיום 19.12.2010 עמ' 104 (</w:t>
      </w:r>
      <w:hyperlink r:id="rId7" w:history="1">
        <w:r w:rsidRPr="000A178D">
          <w:rPr>
            <w:rStyle w:val="Hyperlink"/>
            <w:rFonts w:hint="cs"/>
            <w:vanish/>
            <w:szCs w:val="20"/>
            <w:shd w:val="clear" w:color="auto" w:fill="FFFF99"/>
            <w:rtl/>
          </w:rPr>
          <w:t>ה"ח 257</w:t>
        </w:r>
      </w:hyperlink>
      <w:r w:rsidRPr="000A178D">
        <w:rPr>
          <w:rFonts w:hint="cs"/>
          <w:vanish/>
          <w:szCs w:val="20"/>
          <w:shd w:val="clear" w:color="auto" w:fill="FFFF99"/>
          <w:rtl/>
        </w:rPr>
        <w:t>)</w:t>
      </w:r>
    </w:p>
    <w:p w:rsidR="00DF6871" w:rsidRPr="00CE3D39" w:rsidRDefault="00DF6871" w:rsidP="00CE3D39">
      <w:pPr>
        <w:pStyle w:val="P00"/>
        <w:spacing w:before="0"/>
        <w:ind w:left="0" w:right="1134"/>
        <w:rPr>
          <w:rFonts w:hint="cs"/>
          <w:b/>
          <w:bCs/>
          <w:sz w:val="2"/>
          <w:szCs w:val="2"/>
          <w:shd w:val="clear" w:color="auto" w:fill="FFFF99"/>
          <w:rtl/>
        </w:rPr>
      </w:pPr>
      <w:r w:rsidRPr="000A178D">
        <w:rPr>
          <w:rFonts w:hint="cs"/>
          <w:b/>
          <w:bCs/>
          <w:vanish/>
          <w:szCs w:val="20"/>
          <w:shd w:val="clear" w:color="auto" w:fill="FFFF99"/>
          <w:rtl/>
        </w:rPr>
        <w:t>הוספת הגדרת "חוק איסור נהיגה ברכב"</w:t>
      </w:r>
      <w:bookmarkEnd w:id="2"/>
    </w:p>
    <w:p w:rsidR="00032546" w:rsidRDefault="00032546">
      <w:pPr>
        <w:pStyle w:val="P00"/>
        <w:spacing w:before="72"/>
        <w:ind w:left="0" w:right="1134"/>
        <w:rPr>
          <w:rStyle w:val="default"/>
          <w:rFonts w:cs="FrankRuehl" w:hint="cs"/>
          <w:rtl/>
        </w:rPr>
      </w:pPr>
      <w:r>
        <w:rPr>
          <w:rStyle w:val="default"/>
          <w:rFonts w:cs="FrankRuehl" w:hint="cs"/>
          <w:rtl/>
        </w:rPr>
        <w:tab/>
        <w:t xml:space="preserve">"חוק גנים לאומיים" </w:t>
      </w:r>
      <w:r>
        <w:rPr>
          <w:rStyle w:val="default"/>
          <w:rFonts w:cs="FrankRuehl"/>
          <w:rtl/>
        </w:rPr>
        <w:t>–</w:t>
      </w:r>
      <w:r>
        <w:rPr>
          <w:rStyle w:val="default"/>
          <w:rFonts w:cs="FrankRuehl" w:hint="cs"/>
          <w:rtl/>
        </w:rPr>
        <w:t xml:space="preserve"> חוק גנים לאומיים, שמורות טבע, אתרים לאומיים ואתרי הנצחה, התשנ"ח-1998;</w:t>
      </w:r>
    </w:p>
    <w:p w:rsidR="00032546" w:rsidRDefault="00032546">
      <w:pPr>
        <w:pStyle w:val="P00"/>
        <w:spacing w:before="72"/>
        <w:ind w:left="0" w:right="1134"/>
        <w:rPr>
          <w:rStyle w:val="default"/>
          <w:rFonts w:cs="FrankRuehl" w:hint="cs"/>
          <w:rtl/>
        </w:rPr>
      </w:pPr>
      <w:r>
        <w:rPr>
          <w:rStyle w:val="default"/>
          <w:rFonts w:cs="FrankRuehl" w:hint="cs"/>
          <w:rtl/>
        </w:rPr>
        <w:tab/>
        <w:t xml:space="preserve">"חוק הסדרת מקומות רחצה" </w:t>
      </w:r>
      <w:r>
        <w:rPr>
          <w:rStyle w:val="default"/>
          <w:rFonts w:cs="FrankRuehl"/>
          <w:rtl/>
        </w:rPr>
        <w:t>–</w:t>
      </w:r>
      <w:r>
        <w:rPr>
          <w:rStyle w:val="default"/>
          <w:rFonts w:cs="FrankRuehl" w:hint="cs"/>
          <w:rtl/>
        </w:rPr>
        <w:t xml:space="preserve"> חוק הסדרת מקומות רחצה, התשכ"ד-1964;</w:t>
      </w:r>
    </w:p>
    <w:p w:rsidR="00032546" w:rsidRDefault="00032546">
      <w:pPr>
        <w:pStyle w:val="P00"/>
        <w:spacing w:before="72"/>
        <w:ind w:left="0" w:right="1134"/>
        <w:rPr>
          <w:rStyle w:val="default"/>
          <w:rFonts w:cs="FrankRuehl" w:hint="cs"/>
          <w:rtl/>
        </w:rPr>
      </w:pPr>
      <w:r>
        <w:rPr>
          <w:rStyle w:val="default"/>
          <w:rFonts w:cs="FrankRuehl" w:hint="cs"/>
          <w:rtl/>
        </w:rPr>
        <w:tab/>
        <w:t xml:space="preserve">"חוק העתיקות" </w:t>
      </w:r>
      <w:r>
        <w:rPr>
          <w:rStyle w:val="default"/>
          <w:rFonts w:cs="FrankRuehl"/>
          <w:rtl/>
        </w:rPr>
        <w:t>–</w:t>
      </w:r>
      <w:r>
        <w:rPr>
          <w:rStyle w:val="default"/>
          <w:rFonts w:cs="FrankRuehl" w:hint="cs"/>
          <w:rtl/>
        </w:rPr>
        <w:t xml:space="preserve"> חוק העתיקות, התשל"ח-1978;</w:t>
      </w:r>
    </w:p>
    <w:p w:rsidR="00032546" w:rsidRDefault="00032546">
      <w:pPr>
        <w:pStyle w:val="P00"/>
        <w:spacing w:before="72"/>
        <w:ind w:left="0" w:right="1134"/>
        <w:rPr>
          <w:rStyle w:val="default"/>
          <w:rFonts w:cs="FrankRuehl" w:hint="cs"/>
          <w:rtl/>
        </w:rPr>
      </w:pPr>
      <w:r>
        <w:rPr>
          <w:rStyle w:val="default"/>
          <w:rFonts w:cs="FrankRuehl" w:hint="cs"/>
          <w:rtl/>
        </w:rPr>
        <w:tab/>
        <w:t xml:space="preserve">"חוק התכנון והבניה" </w:t>
      </w:r>
      <w:r>
        <w:rPr>
          <w:rStyle w:val="default"/>
          <w:rFonts w:cs="FrankRuehl"/>
          <w:rtl/>
        </w:rPr>
        <w:t>–</w:t>
      </w:r>
      <w:r>
        <w:rPr>
          <w:rStyle w:val="default"/>
          <w:rFonts w:cs="FrankRuehl" w:hint="cs"/>
          <w:rtl/>
        </w:rPr>
        <w:t xml:space="preserve"> חוק התכנון והבניה, התשכ"ה-1965;</w:t>
      </w:r>
    </w:p>
    <w:p w:rsidR="00032546" w:rsidRDefault="00032546">
      <w:pPr>
        <w:pStyle w:val="P00"/>
        <w:spacing w:before="72"/>
        <w:ind w:left="0" w:right="1134"/>
        <w:rPr>
          <w:rStyle w:val="default"/>
          <w:rFonts w:cs="FrankRuehl" w:hint="cs"/>
          <w:rtl/>
        </w:rPr>
      </w:pPr>
      <w:r>
        <w:rPr>
          <w:rStyle w:val="default"/>
          <w:rFonts w:cs="FrankRuehl" w:hint="cs"/>
          <w:rtl/>
        </w:rPr>
        <w:tab/>
        <w:t xml:space="preserve">"חוק שמירת הנקיון" </w:t>
      </w:r>
      <w:r>
        <w:rPr>
          <w:rStyle w:val="default"/>
          <w:rFonts w:cs="FrankRuehl"/>
          <w:rtl/>
        </w:rPr>
        <w:t>–</w:t>
      </w:r>
      <w:r>
        <w:rPr>
          <w:rStyle w:val="default"/>
          <w:rFonts w:cs="FrankRuehl" w:hint="cs"/>
          <w:rtl/>
        </w:rPr>
        <w:t xml:space="preserve"> חוק שמירת הנקיון, התשמ"ד-1984;</w:t>
      </w:r>
    </w:p>
    <w:p w:rsidR="00032546" w:rsidRDefault="00032546">
      <w:pPr>
        <w:pStyle w:val="P00"/>
        <w:spacing w:before="72"/>
        <w:ind w:left="0" w:right="1134"/>
        <w:rPr>
          <w:rStyle w:val="default"/>
          <w:rFonts w:cs="FrankRuehl" w:hint="cs"/>
          <w:rtl/>
        </w:rPr>
      </w:pPr>
      <w:r>
        <w:rPr>
          <w:rtl/>
          <w:lang w:val="he-IL"/>
        </w:rPr>
        <w:pict>
          <v:shape id="_x0000_s1224" type="#_x0000_t202" style="position:absolute;left:0;text-align:left;margin-left:470.25pt;margin-top:7pt;width:1in;height:16.8pt;z-index:251653632" filled="f" stroked="f">
            <v:textbox inset="1mm,0,1mm,0">
              <w:txbxContent>
                <w:p w:rsidR="00032546" w:rsidRDefault="00032546">
                  <w:pPr>
                    <w:pStyle w:val="3"/>
                    <w:rPr>
                      <w:rFonts w:hint="cs"/>
                      <w:rtl/>
                    </w:rPr>
                  </w:pPr>
                  <w:r>
                    <w:rPr>
                      <w:rFonts w:hint="cs"/>
                      <w:rtl/>
                    </w:rPr>
                    <w:t>(תיקון מס' 2) תשס"ח-2008</w:t>
                  </w:r>
                </w:p>
              </w:txbxContent>
            </v:textbox>
          </v:shape>
        </w:pict>
      </w:r>
      <w:r>
        <w:rPr>
          <w:rStyle w:val="default"/>
          <w:rFonts w:cs="FrankRuehl" w:hint="cs"/>
          <w:rtl/>
        </w:rPr>
        <w:tab/>
        <w:t xml:space="preserve">"יום התחילה" </w:t>
      </w:r>
      <w:r>
        <w:rPr>
          <w:rStyle w:val="default"/>
          <w:rFonts w:cs="FrankRuehl"/>
          <w:rtl/>
        </w:rPr>
        <w:t>–</w:t>
      </w:r>
    </w:p>
    <w:p w:rsidR="00032546" w:rsidRDefault="0003254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הים התיכון </w:t>
      </w:r>
      <w:r>
        <w:rPr>
          <w:rStyle w:val="default"/>
          <w:rFonts w:cs="FrankRuehl"/>
          <w:rtl/>
        </w:rPr>
        <w:t>–</w:t>
      </w:r>
      <w:r>
        <w:rPr>
          <w:rStyle w:val="default"/>
          <w:rFonts w:cs="FrankRuehl" w:hint="cs"/>
          <w:rtl/>
        </w:rPr>
        <w:t xml:space="preserve"> יום תחילתו של חוק זה;</w:t>
      </w:r>
    </w:p>
    <w:p w:rsidR="00032546" w:rsidRDefault="0003254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ים סוף </w:t>
      </w:r>
      <w:r>
        <w:rPr>
          <w:rStyle w:val="default"/>
          <w:rFonts w:cs="FrankRuehl"/>
          <w:rtl/>
        </w:rPr>
        <w:t>–</w:t>
      </w:r>
      <w:r>
        <w:rPr>
          <w:rStyle w:val="default"/>
          <w:rFonts w:cs="FrankRuehl" w:hint="cs"/>
          <w:rtl/>
        </w:rPr>
        <w:t xml:space="preserve"> יום תחילתו של חוק שמירת הסביבה החופית (תיקון), התשס"ח-2007;</w:t>
      </w:r>
    </w:p>
    <w:p w:rsidR="00032546" w:rsidRDefault="0003254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ים כנרת </w:t>
      </w:r>
      <w:r>
        <w:rPr>
          <w:rStyle w:val="default"/>
          <w:rFonts w:cs="FrankRuehl"/>
          <w:rtl/>
        </w:rPr>
        <w:t>–</w:t>
      </w:r>
      <w:r>
        <w:rPr>
          <w:rStyle w:val="default"/>
          <w:rFonts w:cs="FrankRuehl" w:hint="cs"/>
          <w:rtl/>
        </w:rPr>
        <w:t xml:space="preserve"> יום פרסומו של חוק הסדרת הטיפול בחופי הכנרת, התשס"ח-2008;</w:t>
      </w:r>
    </w:p>
    <w:p w:rsidR="00032546" w:rsidRPr="000A178D" w:rsidRDefault="00032546">
      <w:pPr>
        <w:pStyle w:val="P00"/>
        <w:spacing w:before="0"/>
        <w:ind w:left="0" w:right="1134"/>
        <w:rPr>
          <w:rStyle w:val="default"/>
          <w:rFonts w:cs="FrankRuehl" w:hint="cs"/>
          <w:vanish/>
          <w:color w:val="FF0000"/>
          <w:szCs w:val="20"/>
          <w:shd w:val="clear" w:color="auto" w:fill="FFFF99"/>
          <w:rtl/>
        </w:rPr>
      </w:pPr>
      <w:bookmarkStart w:id="3" w:name="Rov30"/>
      <w:r w:rsidRPr="000A178D">
        <w:rPr>
          <w:rStyle w:val="default"/>
          <w:rFonts w:cs="FrankRuehl" w:hint="cs"/>
          <w:vanish/>
          <w:color w:val="FF0000"/>
          <w:szCs w:val="20"/>
          <w:shd w:val="clear" w:color="auto" w:fill="FFFF99"/>
          <w:rtl/>
        </w:rPr>
        <w:t>מיום 24.10.2007</w:t>
      </w:r>
    </w:p>
    <w:p w:rsidR="00032546" w:rsidRPr="000A178D" w:rsidRDefault="00032546">
      <w:pPr>
        <w:pStyle w:val="P00"/>
        <w:spacing w:before="0"/>
        <w:ind w:left="0" w:right="1134"/>
        <w:rPr>
          <w:rStyle w:val="default"/>
          <w:rFonts w:cs="FrankRuehl" w:hint="cs"/>
          <w:vanish/>
          <w:szCs w:val="20"/>
          <w:shd w:val="clear" w:color="auto" w:fill="FFFF99"/>
          <w:rtl/>
        </w:rPr>
      </w:pPr>
      <w:r w:rsidRPr="000A178D">
        <w:rPr>
          <w:rStyle w:val="default"/>
          <w:rFonts w:cs="FrankRuehl" w:hint="cs"/>
          <w:b/>
          <w:bCs/>
          <w:vanish/>
          <w:szCs w:val="20"/>
          <w:shd w:val="clear" w:color="auto" w:fill="FFFF99"/>
          <w:rtl/>
        </w:rPr>
        <w:t>תיקון מס' 1</w:t>
      </w:r>
    </w:p>
    <w:p w:rsidR="00032546" w:rsidRPr="000A178D" w:rsidRDefault="00032546">
      <w:pPr>
        <w:pStyle w:val="P00"/>
        <w:spacing w:before="0"/>
        <w:ind w:left="0" w:right="1134"/>
        <w:rPr>
          <w:rStyle w:val="default"/>
          <w:rFonts w:cs="FrankRuehl" w:hint="cs"/>
          <w:vanish/>
          <w:szCs w:val="20"/>
          <w:shd w:val="clear" w:color="auto" w:fill="FFFF99"/>
          <w:rtl/>
        </w:rPr>
      </w:pPr>
      <w:hyperlink r:id="rId8" w:history="1">
        <w:r w:rsidRPr="000A178D">
          <w:rPr>
            <w:rStyle w:val="Hyperlink"/>
            <w:rFonts w:hint="cs"/>
            <w:vanish/>
            <w:szCs w:val="20"/>
            <w:shd w:val="clear" w:color="auto" w:fill="FFFF99"/>
            <w:rtl/>
          </w:rPr>
          <w:t>ס"ח תשס"ח מס' 2114</w:t>
        </w:r>
      </w:hyperlink>
      <w:r w:rsidRPr="000A178D">
        <w:rPr>
          <w:rStyle w:val="default"/>
          <w:rFonts w:cs="FrankRuehl" w:hint="cs"/>
          <w:vanish/>
          <w:szCs w:val="20"/>
          <w:shd w:val="clear" w:color="auto" w:fill="FFFF99"/>
          <w:rtl/>
        </w:rPr>
        <w:t xml:space="preserve"> מיום 24.10.2007 עמ' 16 (</w:t>
      </w:r>
      <w:hyperlink r:id="rId9" w:history="1">
        <w:r w:rsidRPr="000A178D">
          <w:rPr>
            <w:rStyle w:val="Hyperlink"/>
            <w:rFonts w:hint="cs"/>
            <w:vanish/>
            <w:szCs w:val="20"/>
            <w:shd w:val="clear" w:color="auto" w:fill="FFFF99"/>
            <w:rtl/>
          </w:rPr>
          <w:t>ה"ח 146</w:t>
        </w:r>
      </w:hyperlink>
      <w:r w:rsidRPr="000A178D">
        <w:rPr>
          <w:rStyle w:val="default"/>
          <w:rFonts w:cs="FrankRuehl" w:hint="cs"/>
          <w:vanish/>
          <w:szCs w:val="20"/>
          <w:shd w:val="clear" w:color="auto" w:fill="FFFF99"/>
          <w:rtl/>
        </w:rPr>
        <w:t>)</w:t>
      </w:r>
    </w:p>
    <w:p w:rsidR="00032546" w:rsidRPr="000A178D" w:rsidRDefault="00032546">
      <w:pPr>
        <w:pStyle w:val="P00"/>
        <w:ind w:left="0" w:right="1134"/>
        <w:rPr>
          <w:rStyle w:val="default"/>
          <w:rFonts w:cs="FrankRuehl" w:hint="cs"/>
          <w:vanish/>
          <w:sz w:val="22"/>
          <w:szCs w:val="22"/>
          <w:shd w:val="clear" w:color="auto" w:fill="FFFF99"/>
          <w:rtl/>
        </w:rPr>
      </w:pPr>
      <w:r w:rsidRPr="000A178D">
        <w:rPr>
          <w:rStyle w:val="default"/>
          <w:rFonts w:cs="FrankRuehl" w:hint="cs"/>
          <w:vanish/>
          <w:sz w:val="22"/>
          <w:szCs w:val="22"/>
          <w:shd w:val="clear" w:color="auto" w:fill="FFFF99"/>
          <w:rtl/>
        </w:rPr>
        <w:tab/>
        <w:t xml:space="preserve">"יום התחילה" </w:t>
      </w:r>
      <w:r w:rsidRPr="000A178D">
        <w:rPr>
          <w:rStyle w:val="default"/>
          <w:rFonts w:cs="FrankRuehl"/>
          <w:vanish/>
          <w:sz w:val="22"/>
          <w:szCs w:val="22"/>
          <w:shd w:val="clear" w:color="auto" w:fill="FFFF99"/>
          <w:rtl/>
        </w:rPr>
        <w:t>–</w:t>
      </w:r>
      <w:r w:rsidRPr="000A178D">
        <w:rPr>
          <w:rStyle w:val="default"/>
          <w:rFonts w:cs="FrankRuehl" w:hint="cs"/>
          <w:vanish/>
          <w:sz w:val="22"/>
          <w:szCs w:val="22"/>
          <w:shd w:val="clear" w:color="auto" w:fill="FFFF99"/>
          <w:rtl/>
        </w:rPr>
        <w:t xml:space="preserve"> יום תחילתו של חוק זה</w:t>
      </w:r>
      <w:r w:rsidRPr="000A178D">
        <w:rPr>
          <w:rStyle w:val="default"/>
          <w:rFonts w:cs="FrankRuehl" w:hint="cs"/>
          <w:vanish/>
          <w:sz w:val="22"/>
          <w:szCs w:val="22"/>
          <w:u w:val="single"/>
          <w:shd w:val="clear" w:color="auto" w:fill="FFFF99"/>
          <w:rtl/>
        </w:rPr>
        <w:t xml:space="preserve">, </w:t>
      </w:r>
      <w:r w:rsidRPr="000A178D">
        <w:rPr>
          <w:rStyle w:val="default"/>
          <w:rFonts w:cs="FrankRuehl"/>
          <w:vanish/>
          <w:sz w:val="22"/>
          <w:szCs w:val="22"/>
          <w:u w:val="single"/>
          <w:shd w:val="clear" w:color="auto" w:fill="FFFF99"/>
          <w:rtl/>
        </w:rPr>
        <w:t>ולעניין ים סוף –</w:t>
      </w:r>
      <w:r w:rsidRPr="000A178D">
        <w:rPr>
          <w:rStyle w:val="default"/>
          <w:rFonts w:cs="FrankRuehl" w:hint="cs"/>
          <w:vanish/>
          <w:sz w:val="22"/>
          <w:szCs w:val="22"/>
          <w:u w:val="single"/>
          <w:shd w:val="clear" w:color="auto" w:fill="FFFF99"/>
          <w:rtl/>
        </w:rPr>
        <w:t xml:space="preserve"> </w:t>
      </w:r>
      <w:r w:rsidRPr="000A178D">
        <w:rPr>
          <w:rStyle w:val="default"/>
          <w:rFonts w:cs="FrankRuehl"/>
          <w:vanish/>
          <w:sz w:val="22"/>
          <w:szCs w:val="22"/>
          <w:u w:val="single"/>
          <w:shd w:val="clear" w:color="auto" w:fill="FFFF99"/>
          <w:rtl/>
        </w:rPr>
        <w:t>יום</w:t>
      </w:r>
      <w:r w:rsidRPr="000A178D">
        <w:rPr>
          <w:rStyle w:val="default"/>
          <w:rFonts w:cs="FrankRuehl" w:hint="cs"/>
          <w:vanish/>
          <w:sz w:val="22"/>
          <w:szCs w:val="22"/>
          <w:u w:val="single"/>
          <w:shd w:val="clear" w:color="auto" w:fill="FFFF99"/>
          <w:rtl/>
        </w:rPr>
        <w:t xml:space="preserve"> </w:t>
      </w:r>
      <w:r w:rsidRPr="000A178D">
        <w:rPr>
          <w:rStyle w:val="default"/>
          <w:rFonts w:cs="FrankRuehl"/>
          <w:vanish/>
          <w:sz w:val="22"/>
          <w:szCs w:val="22"/>
          <w:u w:val="single"/>
          <w:shd w:val="clear" w:color="auto" w:fill="FFFF99"/>
          <w:rtl/>
        </w:rPr>
        <w:t xml:space="preserve">תחילתו של חוק שמירת הסביבה החופית </w:t>
      </w:r>
      <w:r w:rsidRPr="000A178D">
        <w:rPr>
          <w:rStyle w:val="default"/>
          <w:rFonts w:cs="FrankRuehl" w:hint="cs"/>
          <w:vanish/>
          <w:sz w:val="22"/>
          <w:szCs w:val="22"/>
          <w:u w:val="single"/>
          <w:shd w:val="clear" w:color="auto" w:fill="FFFF99"/>
          <w:rtl/>
        </w:rPr>
        <w:t>(</w:t>
      </w:r>
      <w:r w:rsidRPr="000A178D">
        <w:rPr>
          <w:rStyle w:val="default"/>
          <w:rFonts w:cs="FrankRuehl"/>
          <w:vanish/>
          <w:sz w:val="22"/>
          <w:szCs w:val="22"/>
          <w:u w:val="single"/>
          <w:shd w:val="clear" w:color="auto" w:fill="FFFF99"/>
          <w:rtl/>
        </w:rPr>
        <w:t>תיקון</w:t>
      </w:r>
      <w:r w:rsidRPr="000A178D">
        <w:rPr>
          <w:rStyle w:val="default"/>
          <w:rFonts w:cs="FrankRuehl" w:hint="cs"/>
          <w:vanish/>
          <w:sz w:val="22"/>
          <w:szCs w:val="22"/>
          <w:u w:val="single"/>
          <w:shd w:val="clear" w:color="auto" w:fill="FFFF99"/>
          <w:rtl/>
        </w:rPr>
        <w:t>)</w:t>
      </w:r>
      <w:r w:rsidRPr="000A178D">
        <w:rPr>
          <w:rStyle w:val="default"/>
          <w:rFonts w:cs="FrankRuehl"/>
          <w:vanish/>
          <w:sz w:val="22"/>
          <w:szCs w:val="22"/>
          <w:u w:val="single"/>
          <w:shd w:val="clear" w:color="auto" w:fill="FFFF99"/>
          <w:rtl/>
        </w:rPr>
        <w:t>, התשס"</w:t>
      </w:r>
      <w:r w:rsidRPr="000A178D">
        <w:rPr>
          <w:rStyle w:val="default"/>
          <w:rFonts w:cs="FrankRuehl" w:hint="cs"/>
          <w:vanish/>
          <w:sz w:val="22"/>
          <w:szCs w:val="22"/>
          <w:u w:val="single"/>
          <w:shd w:val="clear" w:color="auto" w:fill="FFFF99"/>
          <w:rtl/>
        </w:rPr>
        <w:t>ח-2007</w:t>
      </w:r>
      <w:r w:rsidRPr="000A178D">
        <w:rPr>
          <w:rStyle w:val="default"/>
          <w:rFonts w:cs="FrankRuehl" w:hint="cs"/>
          <w:vanish/>
          <w:sz w:val="22"/>
          <w:szCs w:val="22"/>
          <w:shd w:val="clear" w:color="auto" w:fill="FFFF99"/>
          <w:rtl/>
        </w:rPr>
        <w:t>;</w:t>
      </w:r>
    </w:p>
    <w:p w:rsidR="00032546" w:rsidRPr="000A178D" w:rsidRDefault="00032546">
      <w:pPr>
        <w:pStyle w:val="P00"/>
        <w:spacing w:before="0"/>
        <w:ind w:left="0" w:right="1134"/>
        <w:rPr>
          <w:rStyle w:val="default"/>
          <w:rFonts w:cs="FrankRuehl" w:hint="cs"/>
          <w:vanish/>
          <w:szCs w:val="20"/>
          <w:shd w:val="clear" w:color="auto" w:fill="FFFF99"/>
          <w:rtl/>
        </w:rPr>
      </w:pPr>
    </w:p>
    <w:p w:rsidR="00032546" w:rsidRPr="000A178D" w:rsidRDefault="00032546">
      <w:pPr>
        <w:pStyle w:val="P00"/>
        <w:spacing w:before="0"/>
        <w:ind w:left="0" w:right="1134"/>
        <w:rPr>
          <w:rStyle w:val="default"/>
          <w:rFonts w:cs="FrankRuehl" w:hint="cs"/>
          <w:vanish/>
          <w:color w:val="FF0000"/>
          <w:szCs w:val="20"/>
          <w:shd w:val="clear" w:color="auto" w:fill="FFFF99"/>
          <w:rtl/>
        </w:rPr>
      </w:pPr>
      <w:r w:rsidRPr="000A178D">
        <w:rPr>
          <w:rStyle w:val="default"/>
          <w:rFonts w:cs="FrankRuehl" w:hint="cs"/>
          <w:vanish/>
          <w:color w:val="FF0000"/>
          <w:szCs w:val="20"/>
          <w:shd w:val="clear" w:color="auto" w:fill="FFFF99"/>
          <w:rtl/>
        </w:rPr>
        <w:t>מיום 10.4.2008</w:t>
      </w:r>
    </w:p>
    <w:p w:rsidR="00032546" w:rsidRPr="000A178D" w:rsidRDefault="00032546">
      <w:pPr>
        <w:pStyle w:val="P00"/>
        <w:spacing w:before="0"/>
        <w:ind w:left="0" w:right="1134"/>
        <w:rPr>
          <w:rStyle w:val="default"/>
          <w:rFonts w:cs="FrankRuehl" w:hint="cs"/>
          <w:vanish/>
          <w:szCs w:val="20"/>
          <w:shd w:val="clear" w:color="auto" w:fill="FFFF99"/>
          <w:rtl/>
        </w:rPr>
      </w:pPr>
      <w:r w:rsidRPr="000A178D">
        <w:rPr>
          <w:rStyle w:val="default"/>
          <w:rFonts w:cs="FrankRuehl" w:hint="cs"/>
          <w:b/>
          <w:bCs/>
          <w:vanish/>
          <w:szCs w:val="20"/>
          <w:shd w:val="clear" w:color="auto" w:fill="FFFF99"/>
          <w:rtl/>
        </w:rPr>
        <w:t>תיקון מס' 2</w:t>
      </w:r>
    </w:p>
    <w:p w:rsidR="00032546" w:rsidRPr="000A178D" w:rsidRDefault="00032546">
      <w:pPr>
        <w:pStyle w:val="P00"/>
        <w:spacing w:before="0"/>
        <w:ind w:left="0" w:right="1134"/>
        <w:rPr>
          <w:rStyle w:val="default"/>
          <w:rFonts w:cs="FrankRuehl" w:hint="cs"/>
          <w:vanish/>
          <w:szCs w:val="20"/>
          <w:shd w:val="clear" w:color="auto" w:fill="FFFF99"/>
          <w:rtl/>
        </w:rPr>
      </w:pPr>
      <w:hyperlink r:id="rId10" w:history="1">
        <w:r w:rsidRPr="000A178D">
          <w:rPr>
            <w:rStyle w:val="Hyperlink"/>
            <w:rFonts w:hint="cs"/>
            <w:vanish/>
            <w:szCs w:val="20"/>
            <w:shd w:val="clear" w:color="auto" w:fill="FFFF99"/>
            <w:rtl/>
          </w:rPr>
          <w:t>ס"ח תשס"ח מס' 2148</w:t>
        </w:r>
      </w:hyperlink>
      <w:r w:rsidRPr="000A178D">
        <w:rPr>
          <w:rStyle w:val="default"/>
          <w:rFonts w:cs="FrankRuehl" w:hint="cs"/>
          <w:vanish/>
          <w:szCs w:val="20"/>
          <w:shd w:val="clear" w:color="auto" w:fill="FFFF99"/>
          <w:rtl/>
        </w:rPr>
        <w:t xml:space="preserve"> מיום 10.4.2008 עמ' 461 (</w:t>
      </w:r>
      <w:hyperlink r:id="rId11" w:history="1">
        <w:r w:rsidRPr="000A178D">
          <w:rPr>
            <w:rStyle w:val="Hyperlink"/>
            <w:rFonts w:hint="cs"/>
            <w:vanish/>
            <w:szCs w:val="20"/>
            <w:shd w:val="clear" w:color="auto" w:fill="FFFF99"/>
            <w:rtl/>
          </w:rPr>
          <w:t>ה"ח 335</w:t>
        </w:r>
      </w:hyperlink>
      <w:r w:rsidRPr="000A178D">
        <w:rPr>
          <w:rStyle w:val="default"/>
          <w:rFonts w:cs="FrankRuehl" w:hint="cs"/>
          <w:vanish/>
          <w:szCs w:val="20"/>
          <w:shd w:val="clear" w:color="auto" w:fill="FFFF99"/>
          <w:rtl/>
        </w:rPr>
        <w:t>)</w:t>
      </w:r>
    </w:p>
    <w:p w:rsidR="00032546" w:rsidRPr="000A178D" w:rsidRDefault="00032546">
      <w:pPr>
        <w:pStyle w:val="P00"/>
        <w:spacing w:before="0"/>
        <w:ind w:left="0" w:right="1134"/>
        <w:rPr>
          <w:rStyle w:val="default"/>
          <w:rFonts w:cs="FrankRuehl" w:hint="cs"/>
          <w:vanish/>
          <w:szCs w:val="20"/>
          <w:shd w:val="clear" w:color="auto" w:fill="FFFF99"/>
          <w:rtl/>
        </w:rPr>
      </w:pPr>
      <w:r w:rsidRPr="000A178D">
        <w:rPr>
          <w:rStyle w:val="default"/>
          <w:rFonts w:cs="FrankRuehl" w:hint="cs"/>
          <w:b/>
          <w:bCs/>
          <w:vanish/>
          <w:szCs w:val="20"/>
          <w:shd w:val="clear" w:color="auto" w:fill="FFFF99"/>
          <w:rtl/>
        </w:rPr>
        <w:t>החלפת הגדרת "יום התחילה"</w:t>
      </w:r>
    </w:p>
    <w:p w:rsidR="00032546" w:rsidRPr="000A178D" w:rsidRDefault="00032546">
      <w:pPr>
        <w:pStyle w:val="P00"/>
        <w:ind w:left="0" w:right="1134"/>
        <w:rPr>
          <w:rStyle w:val="default"/>
          <w:rFonts w:cs="FrankRuehl" w:hint="cs"/>
          <w:vanish/>
          <w:szCs w:val="20"/>
          <w:shd w:val="clear" w:color="auto" w:fill="FFFF99"/>
          <w:rtl/>
        </w:rPr>
      </w:pPr>
      <w:r w:rsidRPr="000A178D">
        <w:rPr>
          <w:rStyle w:val="default"/>
          <w:rFonts w:cs="FrankRuehl" w:hint="cs"/>
          <w:vanish/>
          <w:szCs w:val="20"/>
          <w:shd w:val="clear" w:color="auto" w:fill="FFFF99"/>
          <w:rtl/>
        </w:rPr>
        <w:t>הנוסח הקודם:</w:t>
      </w:r>
    </w:p>
    <w:p w:rsidR="00032546" w:rsidRDefault="00032546">
      <w:pPr>
        <w:pStyle w:val="P00"/>
        <w:spacing w:before="0"/>
        <w:ind w:left="0" w:right="1134"/>
        <w:rPr>
          <w:rStyle w:val="default"/>
          <w:rFonts w:cs="FrankRuehl" w:hint="cs"/>
          <w:strike/>
          <w:sz w:val="2"/>
          <w:szCs w:val="2"/>
          <w:shd w:val="clear" w:color="auto" w:fill="FFFF99"/>
          <w:rtl/>
        </w:rPr>
      </w:pPr>
      <w:r w:rsidRPr="000A178D">
        <w:rPr>
          <w:rStyle w:val="default"/>
          <w:rFonts w:cs="FrankRuehl" w:hint="cs"/>
          <w:vanish/>
          <w:sz w:val="22"/>
          <w:szCs w:val="22"/>
          <w:shd w:val="clear" w:color="auto" w:fill="FFFF99"/>
          <w:rtl/>
        </w:rPr>
        <w:tab/>
      </w:r>
      <w:r w:rsidRPr="000A178D">
        <w:rPr>
          <w:rStyle w:val="default"/>
          <w:rFonts w:cs="FrankRuehl" w:hint="cs"/>
          <w:strike/>
          <w:vanish/>
          <w:sz w:val="22"/>
          <w:szCs w:val="22"/>
          <w:shd w:val="clear" w:color="auto" w:fill="FFFF99"/>
          <w:rtl/>
        </w:rPr>
        <w:t xml:space="preserve">"יום התחילה" </w:t>
      </w:r>
      <w:r w:rsidRPr="000A178D">
        <w:rPr>
          <w:rStyle w:val="default"/>
          <w:rFonts w:cs="FrankRuehl"/>
          <w:strike/>
          <w:vanish/>
          <w:sz w:val="22"/>
          <w:szCs w:val="22"/>
          <w:shd w:val="clear" w:color="auto" w:fill="FFFF99"/>
          <w:rtl/>
        </w:rPr>
        <w:t>–</w:t>
      </w:r>
      <w:r w:rsidRPr="000A178D">
        <w:rPr>
          <w:rStyle w:val="default"/>
          <w:rFonts w:cs="FrankRuehl" w:hint="cs"/>
          <w:strike/>
          <w:vanish/>
          <w:sz w:val="22"/>
          <w:szCs w:val="22"/>
          <w:shd w:val="clear" w:color="auto" w:fill="FFFF99"/>
          <w:rtl/>
        </w:rPr>
        <w:t xml:space="preserve"> יום תחילתו של חוק זה, </w:t>
      </w:r>
      <w:r w:rsidRPr="000A178D">
        <w:rPr>
          <w:rStyle w:val="default"/>
          <w:rFonts w:cs="FrankRuehl"/>
          <w:strike/>
          <w:vanish/>
          <w:sz w:val="22"/>
          <w:szCs w:val="22"/>
          <w:shd w:val="clear" w:color="auto" w:fill="FFFF99"/>
          <w:rtl/>
        </w:rPr>
        <w:t>ולעניין ים סוף –</w:t>
      </w:r>
      <w:r w:rsidRPr="000A178D">
        <w:rPr>
          <w:rStyle w:val="default"/>
          <w:rFonts w:cs="FrankRuehl" w:hint="cs"/>
          <w:strike/>
          <w:vanish/>
          <w:sz w:val="22"/>
          <w:szCs w:val="22"/>
          <w:shd w:val="clear" w:color="auto" w:fill="FFFF99"/>
          <w:rtl/>
        </w:rPr>
        <w:t xml:space="preserve"> </w:t>
      </w:r>
      <w:r w:rsidRPr="000A178D">
        <w:rPr>
          <w:rStyle w:val="default"/>
          <w:rFonts w:cs="FrankRuehl"/>
          <w:strike/>
          <w:vanish/>
          <w:sz w:val="22"/>
          <w:szCs w:val="22"/>
          <w:shd w:val="clear" w:color="auto" w:fill="FFFF99"/>
          <w:rtl/>
        </w:rPr>
        <w:t>יום</w:t>
      </w:r>
      <w:r w:rsidRPr="000A178D">
        <w:rPr>
          <w:rStyle w:val="default"/>
          <w:rFonts w:cs="FrankRuehl" w:hint="cs"/>
          <w:strike/>
          <w:vanish/>
          <w:sz w:val="22"/>
          <w:szCs w:val="22"/>
          <w:shd w:val="clear" w:color="auto" w:fill="FFFF99"/>
          <w:rtl/>
        </w:rPr>
        <w:t xml:space="preserve"> </w:t>
      </w:r>
      <w:r w:rsidRPr="000A178D">
        <w:rPr>
          <w:rStyle w:val="default"/>
          <w:rFonts w:cs="FrankRuehl"/>
          <w:strike/>
          <w:vanish/>
          <w:sz w:val="22"/>
          <w:szCs w:val="22"/>
          <w:shd w:val="clear" w:color="auto" w:fill="FFFF99"/>
          <w:rtl/>
        </w:rPr>
        <w:t xml:space="preserve">תחילתו של חוק שמירת הסביבה החופית </w:t>
      </w:r>
      <w:r w:rsidRPr="000A178D">
        <w:rPr>
          <w:rStyle w:val="default"/>
          <w:rFonts w:cs="FrankRuehl" w:hint="cs"/>
          <w:strike/>
          <w:vanish/>
          <w:sz w:val="22"/>
          <w:szCs w:val="22"/>
          <w:shd w:val="clear" w:color="auto" w:fill="FFFF99"/>
          <w:rtl/>
        </w:rPr>
        <w:t>(</w:t>
      </w:r>
      <w:r w:rsidRPr="000A178D">
        <w:rPr>
          <w:rStyle w:val="default"/>
          <w:rFonts w:cs="FrankRuehl"/>
          <w:strike/>
          <w:vanish/>
          <w:sz w:val="22"/>
          <w:szCs w:val="22"/>
          <w:shd w:val="clear" w:color="auto" w:fill="FFFF99"/>
          <w:rtl/>
        </w:rPr>
        <w:t>תיקון</w:t>
      </w:r>
      <w:r w:rsidRPr="000A178D">
        <w:rPr>
          <w:rStyle w:val="default"/>
          <w:rFonts w:cs="FrankRuehl" w:hint="cs"/>
          <w:strike/>
          <w:vanish/>
          <w:sz w:val="22"/>
          <w:szCs w:val="22"/>
          <w:shd w:val="clear" w:color="auto" w:fill="FFFF99"/>
          <w:rtl/>
        </w:rPr>
        <w:t>)</w:t>
      </w:r>
      <w:r w:rsidRPr="000A178D">
        <w:rPr>
          <w:rStyle w:val="default"/>
          <w:rFonts w:cs="FrankRuehl"/>
          <w:strike/>
          <w:vanish/>
          <w:sz w:val="22"/>
          <w:szCs w:val="22"/>
          <w:shd w:val="clear" w:color="auto" w:fill="FFFF99"/>
          <w:rtl/>
        </w:rPr>
        <w:t>, התשס"</w:t>
      </w:r>
      <w:r w:rsidRPr="000A178D">
        <w:rPr>
          <w:rStyle w:val="default"/>
          <w:rFonts w:cs="FrankRuehl" w:hint="cs"/>
          <w:strike/>
          <w:vanish/>
          <w:sz w:val="22"/>
          <w:szCs w:val="22"/>
          <w:shd w:val="clear" w:color="auto" w:fill="FFFF99"/>
          <w:rtl/>
        </w:rPr>
        <w:t>ח-2007;</w:t>
      </w:r>
      <w:bookmarkEnd w:id="3"/>
    </w:p>
    <w:p w:rsidR="00032546" w:rsidRDefault="00032546">
      <w:pPr>
        <w:pStyle w:val="P00"/>
        <w:spacing w:before="72"/>
        <w:ind w:left="0" w:right="1134"/>
        <w:rPr>
          <w:rStyle w:val="default"/>
          <w:rFonts w:cs="FrankRuehl" w:hint="cs"/>
          <w:rtl/>
        </w:rPr>
      </w:pPr>
      <w:r>
        <w:rPr>
          <w:rStyle w:val="default"/>
          <w:rFonts w:cs="FrankRuehl" w:hint="cs"/>
          <w:rtl/>
        </w:rPr>
        <w:tab/>
        <w:t xml:space="preserve">"מיתקן ביטחוני" </w:t>
      </w:r>
      <w:r>
        <w:rPr>
          <w:rStyle w:val="default"/>
          <w:rFonts w:cs="FrankRuehl"/>
          <w:rtl/>
        </w:rPr>
        <w:t>–</w:t>
      </w:r>
      <w:r>
        <w:rPr>
          <w:rStyle w:val="default"/>
          <w:rFonts w:cs="FrankRuehl" w:hint="cs"/>
          <w:rtl/>
        </w:rPr>
        <w:t xml:space="preserve"> כהגדרתו בסעיף 159 לחוק התכנון והבניה;</w:t>
      </w:r>
    </w:p>
    <w:p w:rsidR="00FA787C" w:rsidRPr="000A178D" w:rsidRDefault="00FA787C" w:rsidP="00FA787C">
      <w:pPr>
        <w:pStyle w:val="P00"/>
        <w:spacing w:before="72"/>
        <w:ind w:left="0" w:right="1134"/>
        <w:rPr>
          <w:rStyle w:val="default"/>
          <w:rFonts w:cs="FrankRuehl" w:hint="cs"/>
          <w:rtl/>
        </w:rPr>
      </w:pPr>
      <w:r w:rsidRPr="000A178D">
        <w:rPr>
          <w:rStyle w:val="default"/>
          <w:rFonts w:cs="FrankRuehl"/>
          <w:rtl/>
        </w:rPr>
        <w:pict>
          <v:shape id="_x0000_s1256" type="#_x0000_t202" style="position:absolute;left:0;text-align:left;margin-left:470.25pt;margin-top:7.1pt;width:1in;height:16.8pt;z-index:251680256" filled="f" stroked="f">
            <v:textbox inset="1mm,0,1mm,0">
              <w:txbxContent>
                <w:p w:rsidR="00FA787C" w:rsidRDefault="00FA787C" w:rsidP="00FA787C">
                  <w:pPr>
                    <w:spacing w:line="160" w:lineRule="exact"/>
                    <w:jc w:val="left"/>
                    <w:rPr>
                      <w:rFonts w:cs="Miriam" w:hint="cs"/>
                      <w:noProof/>
                      <w:sz w:val="18"/>
                      <w:szCs w:val="18"/>
                      <w:rtl/>
                    </w:rPr>
                  </w:pPr>
                  <w:r>
                    <w:rPr>
                      <w:rFonts w:cs="Miriam" w:hint="cs"/>
                      <w:sz w:val="18"/>
                      <w:szCs w:val="18"/>
                      <w:rtl/>
                    </w:rPr>
                    <w:t>(תיקון מס' 6) תשע"א-2011</w:t>
                  </w:r>
                </w:p>
              </w:txbxContent>
            </v:textbox>
            <w10:anchorlock/>
          </v:shape>
        </w:pict>
      </w:r>
      <w:r w:rsidRPr="000A178D">
        <w:rPr>
          <w:rStyle w:val="default"/>
          <w:rFonts w:cs="FrankRuehl"/>
          <w:rtl/>
        </w:rPr>
        <w:tab/>
        <w:t>"</w:t>
      </w:r>
      <w:r w:rsidRPr="000A178D">
        <w:rPr>
          <w:rStyle w:val="default"/>
          <w:rFonts w:cs="FrankRuehl" w:hint="cs"/>
          <w:rtl/>
        </w:rPr>
        <w:t xml:space="preserve">מפקח הגנת הסביבה" </w:t>
      </w:r>
      <w:r w:rsidRPr="000A178D">
        <w:rPr>
          <w:rStyle w:val="default"/>
          <w:rFonts w:cs="FrankRuehl"/>
          <w:rtl/>
        </w:rPr>
        <w:t>–</w:t>
      </w:r>
      <w:r w:rsidRPr="000A178D">
        <w:rPr>
          <w:rStyle w:val="default"/>
          <w:rFonts w:cs="FrankRuehl" w:hint="cs"/>
          <w:rtl/>
        </w:rPr>
        <w:t xml:space="preserve"> עובד המשרד להגנת הסביבה שהוסמך בידי השר להגנת הסביבה לפי חוק הגנת הסביבה (סמכויות פיקוח ואכיפה), התשע"א-2011 (בחוק זה </w:t>
      </w:r>
      <w:r w:rsidRPr="000A178D">
        <w:rPr>
          <w:rStyle w:val="default"/>
          <w:rFonts w:cs="FrankRuehl"/>
          <w:rtl/>
        </w:rPr>
        <w:t>–</w:t>
      </w:r>
      <w:r w:rsidRPr="000A178D">
        <w:rPr>
          <w:rStyle w:val="default"/>
          <w:rFonts w:cs="FrankRuehl" w:hint="cs"/>
          <w:rtl/>
        </w:rPr>
        <w:t xml:space="preserve"> חוק הגנת הסביבה);</w:t>
      </w:r>
    </w:p>
    <w:p w:rsidR="00FA787C" w:rsidRPr="000A178D" w:rsidRDefault="00FA787C" w:rsidP="00737843">
      <w:pPr>
        <w:pStyle w:val="P00"/>
        <w:spacing w:before="0"/>
        <w:ind w:left="0" w:right="1134"/>
        <w:rPr>
          <w:rStyle w:val="default"/>
          <w:rFonts w:cs="FrankRuehl" w:hint="cs"/>
          <w:vanish/>
          <w:color w:val="FF0000"/>
          <w:szCs w:val="20"/>
          <w:shd w:val="clear" w:color="auto" w:fill="FFFF99"/>
          <w:rtl/>
        </w:rPr>
      </w:pPr>
      <w:bookmarkStart w:id="4" w:name="Rov49"/>
      <w:r w:rsidRPr="000A178D">
        <w:rPr>
          <w:rStyle w:val="default"/>
          <w:rFonts w:cs="FrankRuehl" w:hint="cs"/>
          <w:vanish/>
          <w:color w:val="FF0000"/>
          <w:szCs w:val="20"/>
          <w:shd w:val="clear" w:color="auto" w:fill="FFFF99"/>
          <w:rtl/>
        </w:rPr>
        <w:t xml:space="preserve">מיום </w:t>
      </w:r>
      <w:r w:rsidR="00737843" w:rsidRPr="000A178D">
        <w:rPr>
          <w:rStyle w:val="default"/>
          <w:rFonts w:cs="FrankRuehl" w:hint="cs"/>
          <w:vanish/>
          <w:color w:val="FF0000"/>
          <w:szCs w:val="20"/>
          <w:shd w:val="clear" w:color="auto" w:fill="FFFF99"/>
          <w:rtl/>
        </w:rPr>
        <w:t>1</w:t>
      </w:r>
      <w:r w:rsidRPr="000A178D">
        <w:rPr>
          <w:rStyle w:val="default"/>
          <w:rFonts w:cs="FrankRuehl" w:hint="cs"/>
          <w:vanish/>
          <w:color w:val="FF0000"/>
          <w:szCs w:val="20"/>
          <w:shd w:val="clear" w:color="auto" w:fill="FFFF99"/>
          <w:rtl/>
        </w:rPr>
        <w:t>.8.2011</w:t>
      </w:r>
    </w:p>
    <w:p w:rsidR="00FA787C" w:rsidRPr="000A178D" w:rsidRDefault="00FA787C" w:rsidP="00FA787C">
      <w:pPr>
        <w:pStyle w:val="P00"/>
        <w:spacing w:before="0"/>
        <w:ind w:left="0" w:right="1134"/>
        <w:rPr>
          <w:rStyle w:val="default"/>
          <w:rFonts w:cs="FrankRuehl" w:hint="cs"/>
          <w:vanish/>
          <w:szCs w:val="20"/>
          <w:shd w:val="clear" w:color="auto" w:fill="FFFF99"/>
          <w:rtl/>
        </w:rPr>
      </w:pPr>
      <w:r w:rsidRPr="000A178D">
        <w:rPr>
          <w:rStyle w:val="default"/>
          <w:rFonts w:cs="FrankRuehl" w:hint="cs"/>
          <w:b/>
          <w:bCs/>
          <w:vanish/>
          <w:szCs w:val="20"/>
          <w:shd w:val="clear" w:color="auto" w:fill="FFFF99"/>
          <w:rtl/>
        </w:rPr>
        <w:t>תיקון מס' 6</w:t>
      </w:r>
    </w:p>
    <w:p w:rsidR="00FA787C" w:rsidRPr="000A178D" w:rsidRDefault="00FA787C" w:rsidP="00FA787C">
      <w:pPr>
        <w:pStyle w:val="P00"/>
        <w:spacing w:before="0"/>
        <w:ind w:left="0" w:right="1134"/>
        <w:rPr>
          <w:rStyle w:val="default"/>
          <w:rFonts w:cs="FrankRuehl" w:hint="cs"/>
          <w:vanish/>
          <w:szCs w:val="20"/>
          <w:shd w:val="clear" w:color="auto" w:fill="FFFF99"/>
          <w:rtl/>
        </w:rPr>
      </w:pPr>
      <w:hyperlink r:id="rId12" w:history="1">
        <w:r w:rsidRPr="000A178D">
          <w:rPr>
            <w:rStyle w:val="Hyperlink"/>
            <w:rFonts w:hint="cs"/>
            <w:vanish/>
            <w:szCs w:val="20"/>
            <w:shd w:val="clear" w:color="auto" w:fill="FFFF99"/>
            <w:rtl/>
          </w:rPr>
          <w:t>ס"ח תשע"א מס' 2290</w:t>
        </w:r>
      </w:hyperlink>
      <w:r w:rsidRPr="000A178D">
        <w:rPr>
          <w:rStyle w:val="default"/>
          <w:rFonts w:cs="FrankRuehl" w:hint="cs"/>
          <w:vanish/>
          <w:szCs w:val="20"/>
          <w:shd w:val="clear" w:color="auto" w:fill="FFFF99"/>
          <w:rtl/>
        </w:rPr>
        <w:t xml:space="preserve"> מיום 5.4.2011 עמ' 747 (</w:t>
      </w:r>
      <w:hyperlink r:id="rId13" w:history="1">
        <w:r w:rsidRPr="000A178D">
          <w:rPr>
            <w:rStyle w:val="Hyperlink"/>
            <w:rFonts w:hint="cs"/>
            <w:vanish/>
            <w:szCs w:val="20"/>
            <w:shd w:val="clear" w:color="auto" w:fill="FFFF99"/>
            <w:rtl/>
          </w:rPr>
          <w:t>ה"ח 483</w:t>
        </w:r>
      </w:hyperlink>
      <w:r w:rsidRPr="000A178D">
        <w:rPr>
          <w:rStyle w:val="default"/>
          <w:rFonts w:cs="FrankRuehl" w:hint="cs"/>
          <w:vanish/>
          <w:szCs w:val="20"/>
          <w:shd w:val="clear" w:color="auto" w:fill="FFFF99"/>
          <w:rtl/>
        </w:rPr>
        <w:t>)</w:t>
      </w:r>
    </w:p>
    <w:p w:rsidR="00FA787C" w:rsidRPr="000A178D" w:rsidRDefault="00FA787C" w:rsidP="000A178D">
      <w:pPr>
        <w:pStyle w:val="P00"/>
        <w:spacing w:before="0"/>
        <w:ind w:left="0" w:right="1134"/>
        <w:rPr>
          <w:rStyle w:val="default"/>
          <w:rFonts w:cs="FrankRuehl" w:hint="cs"/>
          <w:b/>
          <w:bCs/>
          <w:sz w:val="2"/>
          <w:szCs w:val="2"/>
          <w:shd w:val="clear" w:color="auto" w:fill="FFFF99"/>
          <w:rtl/>
        </w:rPr>
      </w:pPr>
      <w:r w:rsidRPr="000A178D">
        <w:rPr>
          <w:rStyle w:val="default"/>
          <w:rFonts w:cs="FrankRuehl" w:hint="cs"/>
          <w:b/>
          <w:bCs/>
          <w:vanish/>
          <w:szCs w:val="20"/>
          <w:shd w:val="clear" w:color="auto" w:fill="FFFF99"/>
          <w:rtl/>
        </w:rPr>
        <w:t>הוספת הגדרת "מפקח הגנת הסביבה"</w:t>
      </w:r>
      <w:bookmarkEnd w:id="4"/>
    </w:p>
    <w:p w:rsidR="00A42DC7" w:rsidRPr="00CE3D39" w:rsidRDefault="00A42DC7" w:rsidP="00A42DC7">
      <w:pPr>
        <w:pStyle w:val="P00"/>
        <w:spacing w:before="72"/>
        <w:ind w:left="0" w:right="1134"/>
        <w:rPr>
          <w:rFonts w:hint="cs"/>
          <w:sz w:val="26"/>
          <w:rtl/>
        </w:rPr>
      </w:pPr>
      <w:r w:rsidRPr="00CE3D39">
        <w:rPr>
          <w:sz w:val="26"/>
          <w:rtl/>
          <w:lang w:eastAsia="en-US"/>
        </w:rPr>
        <w:pict>
          <v:shape id="_x0000_s1244" type="#_x0000_t202" style="position:absolute;left:0;text-align:left;margin-left:470.25pt;margin-top:7.1pt;width:1in;height:16.8pt;z-index:251667968" filled="f" stroked="f">
            <v:textbox inset="1mm,0,1mm,0">
              <w:txbxContent>
                <w:p w:rsidR="00A42DC7" w:rsidRDefault="00A42DC7" w:rsidP="00A42DC7">
                  <w:pPr>
                    <w:spacing w:line="160" w:lineRule="exact"/>
                    <w:jc w:val="left"/>
                    <w:rPr>
                      <w:rFonts w:cs="Miriam" w:hint="cs"/>
                      <w:noProof/>
                      <w:sz w:val="18"/>
                      <w:szCs w:val="18"/>
                      <w:rtl/>
                    </w:rPr>
                  </w:pPr>
                  <w:r>
                    <w:rPr>
                      <w:rFonts w:cs="Miriam" w:hint="cs"/>
                      <w:sz w:val="18"/>
                      <w:szCs w:val="18"/>
                      <w:rtl/>
                    </w:rPr>
                    <w:t>(תיקון מס' 5) תשע"א-2010</w:t>
                  </w:r>
                </w:p>
              </w:txbxContent>
            </v:textbox>
            <w10:anchorlock/>
          </v:shape>
        </w:pict>
      </w:r>
      <w:r w:rsidRPr="00CE3D39">
        <w:rPr>
          <w:sz w:val="26"/>
          <w:rtl/>
        </w:rPr>
        <w:tab/>
        <w:t>"</w:t>
      </w:r>
      <w:r w:rsidRPr="00CE3D39">
        <w:rPr>
          <w:rFonts w:hint="cs"/>
          <w:sz w:val="26"/>
          <w:rtl/>
        </w:rPr>
        <w:t xml:space="preserve">נהיגה", "רכב" </w:t>
      </w:r>
      <w:r w:rsidRPr="00CE3D39">
        <w:rPr>
          <w:sz w:val="26"/>
          <w:rtl/>
        </w:rPr>
        <w:t>–</w:t>
      </w:r>
      <w:r w:rsidRPr="00CE3D39">
        <w:rPr>
          <w:rFonts w:hint="cs"/>
          <w:sz w:val="26"/>
          <w:rtl/>
        </w:rPr>
        <w:t xml:space="preserve"> כהגדרתם בחוק איסור נהיגה ברכב;</w:t>
      </w:r>
    </w:p>
    <w:p w:rsidR="00A42DC7" w:rsidRPr="000A178D" w:rsidRDefault="00A42DC7" w:rsidP="00A42DC7">
      <w:pPr>
        <w:pStyle w:val="P00"/>
        <w:spacing w:before="0"/>
        <w:ind w:left="0" w:right="1134"/>
        <w:rPr>
          <w:rFonts w:hint="cs"/>
          <w:vanish/>
          <w:color w:val="FF0000"/>
          <w:szCs w:val="20"/>
          <w:shd w:val="clear" w:color="auto" w:fill="FFFF99"/>
          <w:rtl/>
        </w:rPr>
      </w:pPr>
      <w:bookmarkStart w:id="5" w:name="Rov51"/>
      <w:r w:rsidRPr="000A178D">
        <w:rPr>
          <w:rFonts w:hint="cs"/>
          <w:vanish/>
          <w:color w:val="FF0000"/>
          <w:szCs w:val="20"/>
          <w:shd w:val="clear" w:color="auto" w:fill="FFFF99"/>
          <w:rtl/>
        </w:rPr>
        <w:t>מיום 20.3.2011</w:t>
      </w:r>
    </w:p>
    <w:p w:rsidR="00A42DC7" w:rsidRPr="000A178D" w:rsidRDefault="00A42DC7" w:rsidP="00A42DC7">
      <w:pPr>
        <w:pStyle w:val="P00"/>
        <w:spacing w:before="0"/>
        <w:ind w:left="0" w:right="1134"/>
        <w:rPr>
          <w:rFonts w:hint="cs"/>
          <w:vanish/>
          <w:szCs w:val="20"/>
          <w:shd w:val="clear" w:color="auto" w:fill="FFFF99"/>
          <w:rtl/>
        </w:rPr>
      </w:pPr>
      <w:r w:rsidRPr="000A178D">
        <w:rPr>
          <w:rFonts w:hint="cs"/>
          <w:b/>
          <w:bCs/>
          <w:vanish/>
          <w:szCs w:val="20"/>
          <w:shd w:val="clear" w:color="auto" w:fill="FFFF99"/>
          <w:rtl/>
        </w:rPr>
        <w:t>תיקון מס' 5</w:t>
      </w:r>
    </w:p>
    <w:p w:rsidR="00A42DC7" w:rsidRPr="000A178D" w:rsidRDefault="00A42DC7" w:rsidP="00A42DC7">
      <w:pPr>
        <w:pStyle w:val="P00"/>
        <w:spacing w:before="0"/>
        <w:ind w:left="0" w:right="1134"/>
        <w:rPr>
          <w:rFonts w:hint="cs"/>
          <w:vanish/>
          <w:szCs w:val="20"/>
          <w:shd w:val="clear" w:color="auto" w:fill="FFFF99"/>
          <w:rtl/>
        </w:rPr>
      </w:pPr>
      <w:hyperlink r:id="rId14" w:history="1">
        <w:r w:rsidRPr="000A178D">
          <w:rPr>
            <w:rStyle w:val="Hyperlink"/>
            <w:rFonts w:hint="cs"/>
            <w:vanish/>
            <w:szCs w:val="20"/>
            <w:shd w:val="clear" w:color="auto" w:fill="FFFF99"/>
            <w:rtl/>
          </w:rPr>
          <w:t>ס"ח תשע"א מס' 2267</w:t>
        </w:r>
      </w:hyperlink>
      <w:r w:rsidRPr="000A178D">
        <w:rPr>
          <w:rFonts w:hint="cs"/>
          <w:vanish/>
          <w:szCs w:val="20"/>
          <w:shd w:val="clear" w:color="auto" w:fill="FFFF99"/>
          <w:rtl/>
        </w:rPr>
        <w:t xml:space="preserve"> מיום 19.12.2010 עמ' 104 (</w:t>
      </w:r>
      <w:hyperlink r:id="rId15" w:history="1">
        <w:r w:rsidRPr="000A178D">
          <w:rPr>
            <w:rStyle w:val="Hyperlink"/>
            <w:rFonts w:hint="cs"/>
            <w:vanish/>
            <w:szCs w:val="20"/>
            <w:shd w:val="clear" w:color="auto" w:fill="FFFF99"/>
            <w:rtl/>
          </w:rPr>
          <w:t>ה"ח 257</w:t>
        </w:r>
      </w:hyperlink>
      <w:r w:rsidRPr="000A178D">
        <w:rPr>
          <w:rFonts w:hint="cs"/>
          <w:vanish/>
          <w:szCs w:val="20"/>
          <w:shd w:val="clear" w:color="auto" w:fill="FFFF99"/>
          <w:rtl/>
        </w:rPr>
        <w:t>)</w:t>
      </w:r>
    </w:p>
    <w:p w:rsidR="00A42DC7" w:rsidRPr="00CE3D39" w:rsidRDefault="00A42DC7" w:rsidP="00CE3D39">
      <w:pPr>
        <w:pStyle w:val="P00"/>
        <w:spacing w:before="0"/>
        <w:ind w:left="0" w:right="1134"/>
        <w:rPr>
          <w:rFonts w:hint="cs"/>
          <w:b/>
          <w:bCs/>
          <w:sz w:val="2"/>
          <w:szCs w:val="2"/>
          <w:shd w:val="clear" w:color="auto" w:fill="FFFF99"/>
          <w:rtl/>
        </w:rPr>
      </w:pPr>
      <w:r w:rsidRPr="000A178D">
        <w:rPr>
          <w:rFonts w:hint="cs"/>
          <w:b/>
          <w:bCs/>
          <w:vanish/>
          <w:szCs w:val="20"/>
          <w:shd w:val="clear" w:color="auto" w:fill="FFFF99"/>
          <w:rtl/>
        </w:rPr>
        <w:t>הוספת הגדרת ""נהיגה", "רכב""</w:t>
      </w:r>
      <w:bookmarkEnd w:id="5"/>
    </w:p>
    <w:p w:rsidR="00032546" w:rsidRDefault="00032546">
      <w:pPr>
        <w:pStyle w:val="P00"/>
        <w:spacing w:before="72"/>
        <w:ind w:left="0" w:right="1134"/>
        <w:rPr>
          <w:rStyle w:val="default"/>
          <w:rFonts w:cs="FrankRuehl" w:hint="cs"/>
          <w:rtl/>
        </w:rPr>
      </w:pPr>
      <w:r>
        <w:rPr>
          <w:rtl/>
          <w:lang w:val="he-IL"/>
        </w:rPr>
        <w:pict>
          <v:shape id="_x0000_s1225" type="#_x0000_t202" style="position:absolute;left:0;text-align:left;margin-left:470.25pt;margin-top:7.1pt;width:1in;height:16.8pt;z-index:251654656" filled="f" stroked="f">
            <v:textbox inset="1mm,0,1mm,0">
              <w:txbxContent>
                <w:p w:rsidR="00032546" w:rsidRDefault="00032546">
                  <w:pPr>
                    <w:pStyle w:val="3"/>
                    <w:rPr>
                      <w:rFonts w:hint="cs"/>
                      <w:rtl/>
                    </w:rPr>
                  </w:pPr>
                  <w:r>
                    <w:rPr>
                      <w:rFonts w:hint="cs"/>
                      <w:rtl/>
                    </w:rPr>
                    <w:t>(תיקון מס' 1) תשס"ח-2007</w:t>
                  </w:r>
                </w:p>
              </w:txbxContent>
            </v:textbox>
          </v:shape>
        </w:pict>
      </w:r>
      <w:r>
        <w:rPr>
          <w:rStyle w:val="default"/>
          <w:rFonts w:cs="FrankRuehl" w:hint="cs"/>
          <w:rtl/>
        </w:rPr>
        <w:tab/>
        <w:t xml:space="preserve">"נמל" </w:t>
      </w:r>
      <w:r>
        <w:rPr>
          <w:rStyle w:val="default"/>
          <w:rFonts w:cs="FrankRuehl"/>
          <w:rtl/>
        </w:rPr>
        <w:t>–</w:t>
      </w:r>
      <w:r>
        <w:rPr>
          <w:rStyle w:val="default"/>
          <w:rFonts w:cs="FrankRuehl" w:hint="cs"/>
          <w:rtl/>
        </w:rPr>
        <w:t xml:space="preserve"> נמלי אשדוד, אשקלון, חדרה וחיפה כמשמעותם בפקודת הנמלים [נוסח חדש], התשל"א-1971 </w:t>
      </w:r>
      <w:r>
        <w:rPr>
          <w:rStyle w:val="default"/>
          <w:rFonts w:cs="FrankRuehl"/>
          <w:rtl/>
        </w:rPr>
        <w:t>וכן נמל אילת כמשמעותו בפקודה האמורה, בתחום שיועד לו בתכנית</w:t>
      </w:r>
      <w:r>
        <w:rPr>
          <w:rStyle w:val="default"/>
          <w:rFonts w:cs="FrankRuehl" w:hint="cs"/>
          <w:rtl/>
        </w:rPr>
        <w:t>;</w:t>
      </w:r>
    </w:p>
    <w:p w:rsidR="00032546" w:rsidRPr="000A178D" w:rsidRDefault="00032546">
      <w:pPr>
        <w:pStyle w:val="P00"/>
        <w:spacing w:before="0"/>
        <w:ind w:left="0" w:right="1134"/>
        <w:rPr>
          <w:rStyle w:val="default"/>
          <w:rFonts w:cs="FrankRuehl" w:hint="cs"/>
          <w:vanish/>
          <w:color w:val="FF0000"/>
          <w:szCs w:val="20"/>
          <w:shd w:val="clear" w:color="auto" w:fill="FFFF99"/>
          <w:rtl/>
        </w:rPr>
      </w:pPr>
      <w:bookmarkStart w:id="6" w:name="Rov24"/>
      <w:r w:rsidRPr="000A178D">
        <w:rPr>
          <w:rStyle w:val="default"/>
          <w:rFonts w:cs="FrankRuehl" w:hint="cs"/>
          <w:vanish/>
          <w:color w:val="FF0000"/>
          <w:szCs w:val="20"/>
          <w:shd w:val="clear" w:color="auto" w:fill="FFFF99"/>
          <w:rtl/>
        </w:rPr>
        <w:t>מיום 24.10.2007</w:t>
      </w:r>
    </w:p>
    <w:p w:rsidR="00032546" w:rsidRPr="000A178D" w:rsidRDefault="00032546">
      <w:pPr>
        <w:pStyle w:val="P00"/>
        <w:spacing w:before="0"/>
        <w:ind w:left="0" w:right="1134"/>
        <w:rPr>
          <w:rStyle w:val="default"/>
          <w:rFonts w:cs="FrankRuehl" w:hint="cs"/>
          <w:vanish/>
          <w:szCs w:val="20"/>
          <w:shd w:val="clear" w:color="auto" w:fill="FFFF99"/>
          <w:rtl/>
        </w:rPr>
      </w:pPr>
      <w:r w:rsidRPr="000A178D">
        <w:rPr>
          <w:rStyle w:val="default"/>
          <w:rFonts w:cs="FrankRuehl" w:hint="cs"/>
          <w:b/>
          <w:bCs/>
          <w:vanish/>
          <w:szCs w:val="20"/>
          <w:shd w:val="clear" w:color="auto" w:fill="FFFF99"/>
          <w:rtl/>
        </w:rPr>
        <w:t>תיקון מס' 1</w:t>
      </w:r>
    </w:p>
    <w:p w:rsidR="00032546" w:rsidRPr="000A178D" w:rsidRDefault="00032546">
      <w:pPr>
        <w:pStyle w:val="P00"/>
        <w:spacing w:before="0"/>
        <w:ind w:left="0" w:right="1134"/>
        <w:rPr>
          <w:rStyle w:val="default"/>
          <w:rFonts w:cs="FrankRuehl" w:hint="cs"/>
          <w:vanish/>
          <w:szCs w:val="20"/>
          <w:shd w:val="clear" w:color="auto" w:fill="FFFF99"/>
          <w:rtl/>
        </w:rPr>
      </w:pPr>
      <w:hyperlink r:id="rId16" w:history="1">
        <w:r w:rsidRPr="000A178D">
          <w:rPr>
            <w:rStyle w:val="Hyperlink"/>
            <w:rFonts w:hint="cs"/>
            <w:vanish/>
            <w:szCs w:val="20"/>
            <w:shd w:val="clear" w:color="auto" w:fill="FFFF99"/>
            <w:rtl/>
          </w:rPr>
          <w:t>ס"ח תשס"ח מס' 2114</w:t>
        </w:r>
      </w:hyperlink>
      <w:r w:rsidRPr="000A178D">
        <w:rPr>
          <w:rStyle w:val="default"/>
          <w:rFonts w:cs="FrankRuehl" w:hint="cs"/>
          <w:vanish/>
          <w:szCs w:val="20"/>
          <w:shd w:val="clear" w:color="auto" w:fill="FFFF99"/>
          <w:rtl/>
        </w:rPr>
        <w:t xml:space="preserve"> מיום 24.10.2007 עמ' 16 (</w:t>
      </w:r>
      <w:hyperlink r:id="rId17" w:history="1">
        <w:r w:rsidRPr="000A178D">
          <w:rPr>
            <w:rStyle w:val="Hyperlink"/>
            <w:rFonts w:hint="cs"/>
            <w:vanish/>
            <w:szCs w:val="20"/>
            <w:shd w:val="clear" w:color="auto" w:fill="FFFF99"/>
            <w:rtl/>
          </w:rPr>
          <w:t>ה"ח 146</w:t>
        </w:r>
      </w:hyperlink>
      <w:r w:rsidRPr="000A178D">
        <w:rPr>
          <w:rStyle w:val="default"/>
          <w:rFonts w:cs="FrankRuehl" w:hint="cs"/>
          <w:vanish/>
          <w:szCs w:val="20"/>
          <w:shd w:val="clear" w:color="auto" w:fill="FFFF99"/>
          <w:rtl/>
        </w:rPr>
        <w:t>)</w:t>
      </w:r>
    </w:p>
    <w:p w:rsidR="00032546" w:rsidRDefault="00032546">
      <w:pPr>
        <w:pStyle w:val="P00"/>
        <w:ind w:left="0" w:right="1134"/>
        <w:rPr>
          <w:rStyle w:val="default"/>
          <w:rFonts w:cs="FrankRuehl" w:hint="cs"/>
          <w:sz w:val="2"/>
          <w:szCs w:val="2"/>
          <w:rtl/>
        </w:rPr>
      </w:pPr>
      <w:r w:rsidRPr="000A178D">
        <w:rPr>
          <w:rStyle w:val="default"/>
          <w:rFonts w:cs="FrankRuehl" w:hint="cs"/>
          <w:vanish/>
          <w:sz w:val="22"/>
          <w:szCs w:val="22"/>
          <w:shd w:val="clear" w:color="auto" w:fill="FFFF99"/>
          <w:rtl/>
        </w:rPr>
        <w:tab/>
        <w:t xml:space="preserve">"נמל" </w:t>
      </w:r>
      <w:r w:rsidRPr="000A178D">
        <w:rPr>
          <w:rStyle w:val="default"/>
          <w:rFonts w:cs="FrankRuehl"/>
          <w:vanish/>
          <w:sz w:val="22"/>
          <w:szCs w:val="22"/>
          <w:shd w:val="clear" w:color="auto" w:fill="FFFF99"/>
          <w:rtl/>
        </w:rPr>
        <w:t>–</w:t>
      </w:r>
      <w:r w:rsidRPr="000A178D">
        <w:rPr>
          <w:rStyle w:val="default"/>
          <w:rFonts w:cs="FrankRuehl" w:hint="cs"/>
          <w:vanish/>
          <w:sz w:val="22"/>
          <w:szCs w:val="22"/>
          <w:shd w:val="clear" w:color="auto" w:fill="FFFF99"/>
          <w:rtl/>
        </w:rPr>
        <w:t xml:space="preserve"> נמלי אשדוד, אשקלון, חדרה וחיפה כמשמעותם בפקודת הנמלים [נוסח חדש], התשל"א-1971 </w:t>
      </w:r>
      <w:r w:rsidRPr="000A178D">
        <w:rPr>
          <w:rStyle w:val="default"/>
          <w:rFonts w:cs="FrankRuehl"/>
          <w:vanish/>
          <w:sz w:val="22"/>
          <w:szCs w:val="22"/>
          <w:u w:val="single"/>
          <w:shd w:val="clear" w:color="auto" w:fill="FFFF99"/>
          <w:rtl/>
        </w:rPr>
        <w:t>וכן נמל אילת כמשמעותו בפקודה האמורה, בתחום שיועד לו בתכנית</w:t>
      </w:r>
      <w:r w:rsidRPr="000A178D">
        <w:rPr>
          <w:rStyle w:val="default"/>
          <w:rFonts w:cs="FrankRuehl" w:hint="cs"/>
          <w:vanish/>
          <w:sz w:val="22"/>
          <w:szCs w:val="22"/>
          <w:shd w:val="clear" w:color="auto" w:fill="FFFF99"/>
          <w:rtl/>
        </w:rPr>
        <w:t>;</w:t>
      </w:r>
      <w:bookmarkEnd w:id="6"/>
    </w:p>
    <w:p w:rsidR="00032546" w:rsidRDefault="00032546">
      <w:pPr>
        <w:pStyle w:val="P00"/>
        <w:spacing w:before="72"/>
        <w:ind w:left="0" w:right="1134"/>
        <w:rPr>
          <w:rStyle w:val="default"/>
          <w:rFonts w:cs="FrankRuehl" w:hint="cs"/>
          <w:rtl/>
        </w:rPr>
      </w:pPr>
      <w:r>
        <w:rPr>
          <w:rtl/>
          <w:lang w:val="he-IL"/>
        </w:rPr>
        <w:lastRenderedPageBreak/>
        <w:pict>
          <v:shape id="_x0000_s1226" type="#_x0000_t202" style="position:absolute;left:0;text-align:left;margin-left:470.25pt;margin-top:7.1pt;width:1in;height:40.35pt;z-index:251655680" filled="f" stroked="f">
            <v:textbox inset="1mm,0,1mm,0">
              <w:txbxContent>
                <w:p w:rsidR="00032546" w:rsidRDefault="00032546">
                  <w:pPr>
                    <w:pStyle w:val="3"/>
                    <w:rPr>
                      <w:rFonts w:hint="cs"/>
                      <w:rtl/>
                    </w:rPr>
                  </w:pPr>
                  <w:r>
                    <w:rPr>
                      <w:rFonts w:hint="cs"/>
                      <w:rtl/>
                    </w:rPr>
                    <w:t>(תיקון מס' 1) תשס"ח-2007</w:t>
                  </w:r>
                </w:p>
                <w:p w:rsidR="00032546" w:rsidRDefault="00032546">
                  <w:pPr>
                    <w:pStyle w:val="3"/>
                    <w:rPr>
                      <w:rFonts w:hint="cs"/>
                      <w:rtl/>
                    </w:rPr>
                  </w:pPr>
                  <w:r>
                    <w:rPr>
                      <w:rFonts w:hint="cs"/>
                      <w:rtl/>
                    </w:rPr>
                    <w:t>(תיקון מס' 2) תשס"ח-2008</w:t>
                  </w:r>
                </w:p>
              </w:txbxContent>
            </v:textbox>
          </v:shape>
        </w:pict>
      </w:r>
      <w:r>
        <w:rPr>
          <w:rStyle w:val="default"/>
          <w:rFonts w:cs="FrankRuehl" w:hint="cs"/>
          <w:rtl/>
        </w:rPr>
        <w:tab/>
        <w:t xml:space="preserve">"סביבה חופית" </w:t>
      </w:r>
      <w:r>
        <w:rPr>
          <w:rStyle w:val="default"/>
          <w:rFonts w:cs="FrankRuehl"/>
          <w:rtl/>
        </w:rPr>
        <w:t>–</w:t>
      </w:r>
      <w:r>
        <w:rPr>
          <w:rStyle w:val="default"/>
          <w:rFonts w:cs="FrankRuehl" w:hint="cs"/>
          <w:rtl/>
        </w:rPr>
        <w:t xml:space="preserve"> תחום של 300 מטר שיימדד מקו החוף של הים התיכון מקו החוף של ים סוף או מקו החוף של ים כנרת, לפי העניין, לכיוון היבשה וכן התחום שיימדד מקו החוף של הים התיכון או מקו החוף של ים סוף, לפי העניין, לכיוון הים עד סוף מימי החופין, ולעניין ים כנרת </w:t>
      </w:r>
      <w:r>
        <w:rPr>
          <w:rStyle w:val="default"/>
          <w:rFonts w:cs="FrankRuehl"/>
          <w:rtl/>
        </w:rPr>
        <w:t>–</w:t>
      </w:r>
      <w:r>
        <w:rPr>
          <w:rStyle w:val="default"/>
          <w:rFonts w:cs="FrankRuehl" w:hint="cs"/>
          <w:rtl/>
        </w:rPr>
        <w:t xml:space="preserve"> כל תחום ים כנרת, והכל לרבות, ביבשה </w:t>
      </w:r>
      <w:r>
        <w:rPr>
          <w:rStyle w:val="default"/>
          <w:rFonts w:cs="FrankRuehl"/>
          <w:rtl/>
        </w:rPr>
        <w:t>–</w:t>
      </w:r>
      <w:r>
        <w:rPr>
          <w:rStyle w:val="default"/>
          <w:rFonts w:cs="FrankRuehl" w:hint="cs"/>
          <w:rtl/>
        </w:rPr>
        <w:t xml:space="preserve"> פני הקרקע ותת הקרקע, בים </w:t>
      </w:r>
      <w:r>
        <w:rPr>
          <w:rStyle w:val="default"/>
          <w:rFonts w:cs="FrankRuehl"/>
          <w:rtl/>
        </w:rPr>
        <w:t>–</w:t>
      </w:r>
      <w:r>
        <w:rPr>
          <w:rStyle w:val="default"/>
          <w:rFonts w:cs="FrankRuehl" w:hint="cs"/>
          <w:rtl/>
        </w:rPr>
        <w:t xml:space="preserve"> קרקעית הים ותת הקרקעית, וכן משאבי הטבע והנוף, וערכי הטבע והמורשת, ועתיקות כהגדרתן בחוק העתיקות, שבהם ומעליהם;</w:t>
      </w:r>
    </w:p>
    <w:p w:rsidR="00032546" w:rsidRPr="000A178D" w:rsidRDefault="00032546">
      <w:pPr>
        <w:pStyle w:val="P00"/>
        <w:spacing w:before="0"/>
        <w:ind w:left="0" w:right="1134"/>
        <w:rPr>
          <w:rStyle w:val="default"/>
          <w:rFonts w:cs="FrankRuehl" w:hint="cs"/>
          <w:vanish/>
          <w:color w:val="FF0000"/>
          <w:szCs w:val="20"/>
          <w:shd w:val="clear" w:color="auto" w:fill="FFFF99"/>
          <w:rtl/>
        </w:rPr>
      </w:pPr>
      <w:bookmarkStart w:id="7" w:name="Rov31"/>
      <w:r w:rsidRPr="000A178D">
        <w:rPr>
          <w:rStyle w:val="default"/>
          <w:rFonts w:cs="FrankRuehl" w:hint="cs"/>
          <w:vanish/>
          <w:color w:val="FF0000"/>
          <w:szCs w:val="20"/>
          <w:shd w:val="clear" w:color="auto" w:fill="FFFF99"/>
          <w:rtl/>
        </w:rPr>
        <w:t>מיום 24.10.2007</w:t>
      </w:r>
    </w:p>
    <w:p w:rsidR="00032546" w:rsidRPr="000A178D" w:rsidRDefault="00032546">
      <w:pPr>
        <w:pStyle w:val="P00"/>
        <w:spacing w:before="0"/>
        <w:ind w:left="0" w:right="1134"/>
        <w:rPr>
          <w:rStyle w:val="default"/>
          <w:rFonts w:cs="FrankRuehl" w:hint="cs"/>
          <w:vanish/>
          <w:szCs w:val="20"/>
          <w:shd w:val="clear" w:color="auto" w:fill="FFFF99"/>
          <w:rtl/>
        </w:rPr>
      </w:pPr>
      <w:r w:rsidRPr="000A178D">
        <w:rPr>
          <w:rStyle w:val="default"/>
          <w:rFonts w:cs="FrankRuehl" w:hint="cs"/>
          <w:b/>
          <w:bCs/>
          <w:vanish/>
          <w:szCs w:val="20"/>
          <w:shd w:val="clear" w:color="auto" w:fill="FFFF99"/>
          <w:rtl/>
        </w:rPr>
        <w:t>תיקון מס' 1</w:t>
      </w:r>
    </w:p>
    <w:p w:rsidR="00032546" w:rsidRPr="000A178D" w:rsidRDefault="00032546">
      <w:pPr>
        <w:pStyle w:val="P00"/>
        <w:spacing w:before="0"/>
        <w:ind w:left="0" w:right="1134"/>
        <w:rPr>
          <w:rStyle w:val="default"/>
          <w:rFonts w:cs="FrankRuehl" w:hint="cs"/>
          <w:vanish/>
          <w:szCs w:val="20"/>
          <w:shd w:val="clear" w:color="auto" w:fill="FFFF99"/>
          <w:rtl/>
        </w:rPr>
      </w:pPr>
      <w:hyperlink r:id="rId18" w:history="1">
        <w:r w:rsidRPr="000A178D">
          <w:rPr>
            <w:rStyle w:val="Hyperlink"/>
            <w:rFonts w:hint="cs"/>
            <w:vanish/>
            <w:szCs w:val="20"/>
            <w:shd w:val="clear" w:color="auto" w:fill="FFFF99"/>
            <w:rtl/>
          </w:rPr>
          <w:t>ס"ח תשס"ח מס' 2114</w:t>
        </w:r>
      </w:hyperlink>
      <w:r w:rsidRPr="000A178D">
        <w:rPr>
          <w:rStyle w:val="default"/>
          <w:rFonts w:cs="FrankRuehl" w:hint="cs"/>
          <w:vanish/>
          <w:szCs w:val="20"/>
          <w:shd w:val="clear" w:color="auto" w:fill="FFFF99"/>
          <w:rtl/>
        </w:rPr>
        <w:t xml:space="preserve"> מיום 24.10.2007 עמ' 17 (</w:t>
      </w:r>
      <w:hyperlink r:id="rId19" w:history="1">
        <w:r w:rsidRPr="000A178D">
          <w:rPr>
            <w:rStyle w:val="Hyperlink"/>
            <w:rFonts w:hint="cs"/>
            <w:vanish/>
            <w:szCs w:val="20"/>
            <w:shd w:val="clear" w:color="auto" w:fill="FFFF99"/>
            <w:rtl/>
          </w:rPr>
          <w:t>ה"ח 146</w:t>
        </w:r>
      </w:hyperlink>
      <w:r w:rsidRPr="000A178D">
        <w:rPr>
          <w:rStyle w:val="default"/>
          <w:rFonts w:cs="FrankRuehl" w:hint="cs"/>
          <w:vanish/>
          <w:szCs w:val="20"/>
          <w:shd w:val="clear" w:color="auto" w:fill="FFFF99"/>
          <w:rtl/>
        </w:rPr>
        <w:t>)</w:t>
      </w:r>
    </w:p>
    <w:p w:rsidR="00032546" w:rsidRPr="000A178D" w:rsidRDefault="00032546">
      <w:pPr>
        <w:pStyle w:val="P00"/>
        <w:ind w:left="0" w:right="1134"/>
        <w:rPr>
          <w:rStyle w:val="default"/>
          <w:rFonts w:cs="FrankRuehl" w:hint="cs"/>
          <w:vanish/>
          <w:sz w:val="22"/>
          <w:szCs w:val="22"/>
          <w:shd w:val="clear" w:color="auto" w:fill="FFFF99"/>
          <w:rtl/>
        </w:rPr>
      </w:pPr>
      <w:r w:rsidRPr="000A178D">
        <w:rPr>
          <w:rStyle w:val="default"/>
          <w:rFonts w:cs="FrankRuehl" w:hint="cs"/>
          <w:vanish/>
          <w:sz w:val="22"/>
          <w:szCs w:val="22"/>
          <w:shd w:val="clear" w:color="auto" w:fill="FFFF99"/>
          <w:rtl/>
        </w:rPr>
        <w:tab/>
        <w:t xml:space="preserve">"סביבה חופית" </w:t>
      </w:r>
      <w:r w:rsidRPr="000A178D">
        <w:rPr>
          <w:rStyle w:val="default"/>
          <w:rFonts w:cs="FrankRuehl"/>
          <w:vanish/>
          <w:sz w:val="22"/>
          <w:szCs w:val="22"/>
          <w:shd w:val="clear" w:color="auto" w:fill="FFFF99"/>
          <w:rtl/>
        </w:rPr>
        <w:t>–</w:t>
      </w:r>
      <w:r w:rsidRPr="000A178D">
        <w:rPr>
          <w:rStyle w:val="default"/>
          <w:rFonts w:cs="FrankRuehl" w:hint="cs"/>
          <w:vanish/>
          <w:sz w:val="22"/>
          <w:szCs w:val="22"/>
          <w:shd w:val="clear" w:color="auto" w:fill="FFFF99"/>
          <w:rtl/>
        </w:rPr>
        <w:t xml:space="preserve"> תחום של 300 מטר שיימדד מקו החוף של הים התיכון </w:t>
      </w:r>
      <w:r w:rsidRPr="000A178D">
        <w:rPr>
          <w:rStyle w:val="default"/>
          <w:rFonts w:cs="FrankRuehl" w:hint="cs"/>
          <w:vanish/>
          <w:sz w:val="22"/>
          <w:szCs w:val="22"/>
          <w:u w:val="single"/>
          <w:shd w:val="clear" w:color="auto" w:fill="FFFF99"/>
          <w:rtl/>
        </w:rPr>
        <w:t>או מקו החוף של ים סוף, לפי העניין,</w:t>
      </w:r>
      <w:r w:rsidRPr="000A178D">
        <w:rPr>
          <w:rStyle w:val="default"/>
          <w:rFonts w:cs="FrankRuehl" w:hint="cs"/>
          <w:vanish/>
          <w:sz w:val="22"/>
          <w:szCs w:val="22"/>
          <w:shd w:val="clear" w:color="auto" w:fill="FFFF99"/>
          <w:rtl/>
        </w:rPr>
        <w:t xml:space="preserve"> לכיוון היבשה וכן התחום שיימדד מקו החוף של הים התיכון </w:t>
      </w:r>
      <w:r w:rsidRPr="000A178D">
        <w:rPr>
          <w:rStyle w:val="default"/>
          <w:rFonts w:cs="FrankRuehl" w:hint="cs"/>
          <w:vanish/>
          <w:sz w:val="22"/>
          <w:szCs w:val="22"/>
          <w:u w:val="single"/>
          <w:shd w:val="clear" w:color="auto" w:fill="FFFF99"/>
          <w:rtl/>
        </w:rPr>
        <w:t>או מקו החוף של ים סוף, לפי העניין,</w:t>
      </w:r>
      <w:r w:rsidRPr="000A178D">
        <w:rPr>
          <w:rStyle w:val="default"/>
          <w:rFonts w:cs="FrankRuehl" w:hint="cs"/>
          <w:vanish/>
          <w:sz w:val="22"/>
          <w:szCs w:val="22"/>
          <w:shd w:val="clear" w:color="auto" w:fill="FFFF99"/>
          <w:rtl/>
        </w:rPr>
        <w:t xml:space="preserve"> לכיוון הים עד סוף מימי החופין, לרבות, ביבשה </w:t>
      </w:r>
      <w:r w:rsidRPr="000A178D">
        <w:rPr>
          <w:rStyle w:val="default"/>
          <w:rFonts w:cs="FrankRuehl"/>
          <w:vanish/>
          <w:sz w:val="22"/>
          <w:szCs w:val="22"/>
          <w:shd w:val="clear" w:color="auto" w:fill="FFFF99"/>
          <w:rtl/>
        </w:rPr>
        <w:t>–</w:t>
      </w:r>
      <w:r w:rsidRPr="000A178D">
        <w:rPr>
          <w:rStyle w:val="default"/>
          <w:rFonts w:cs="FrankRuehl" w:hint="cs"/>
          <w:vanish/>
          <w:sz w:val="22"/>
          <w:szCs w:val="22"/>
          <w:shd w:val="clear" w:color="auto" w:fill="FFFF99"/>
          <w:rtl/>
        </w:rPr>
        <w:t xml:space="preserve"> פני הקרקע ותת הקרקע, בים </w:t>
      </w:r>
      <w:r w:rsidRPr="000A178D">
        <w:rPr>
          <w:rStyle w:val="default"/>
          <w:rFonts w:cs="FrankRuehl"/>
          <w:vanish/>
          <w:sz w:val="22"/>
          <w:szCs w:val="22"/>
          <w:shd w:val="clear" w:color="auto" w:fill="FFFF99"/>
          <w:rtl/>
        </w:rPr>
        <w:t>–</w:t>
      </w:r>
      <w:r w:rsidRPr="000A178D">
        <w:rPr>
          <w:rStyle w:val="default"/>
          <w:rFonts w:cs="FrankRuehl" w:hint="cs"/>
          <w:vanish/>
          <w:sz w:val="22"/>
          <w:szCs w:val="22"/>
          <w:shd w:val="clear" w:color="auto" w:fill="FFFF99"/>
          <w:rtl/>
        </w:rPr>
        <w:t xml:space="preserve"> קרקעית הים ותת הקרקעית, וכן משאבי הטבע והנוף, וערכי הטבע והמורשת, ועתיקות כהגדרתן בחוק העתיקות, שבהם ומעליהם;</w:t>
      </w:r>
    </w:p>
    <w:p w:rsidR="00032546" w:rsidRPr="000A178D" w:rsidRDefault="00032546">
      <w:pPr>
        <w:pStyle w:val="P00"/>
        <w:spacing w:before="0"/>
        <w:ind w:left="0" w:right="1134"/>
        <w:rPr>
          <w:rStyle w:val="default"/>
          <w:rFonts w:cs="FrankRuehl" w:hint="cs"/>
          <w:vanish/>
          <w:szCs w:val="20"/>
          <w:shd w:val="clear" w:color="auto" w:fill="FFFF99"/>
          <w:rtl/>
        </w:rPr>
      </w:pPr>
    </w:p>
    <w:p w:rsidR="00032546" w:rsidRPr="000A178D" w:rsidRDefault="00032546">
      <w:pPr>
        <w:pStyle w:val="P00"/>
        <w:spacing w:before="0"/>
        <w:ind w:left="0" w:right="1134"/>
        <w:rPr>
          <w:rStyle w:val="default"/>
          <w:rFonts w:cs="FrankRuehl" w:hint="cs"/>
          <w:vanish/>
          <w:color w:val="FF0000"/>
          <w:szCs w:val="20"/>
          <w:shd w:val="clear" w:color="auto" w:fill="FFFF99"/>
          <w:rtl/>
        </w:rPr>
      </w:pPr>
      <w:r w:rsidRPr="000A178D">
        <w:rPr>
          <w:rStyle w:val="default"/>
          <w:rFonts w:cs="FrankRuehl" w:hint="cs"/>
          <w:vanish/>
          <w:color w:val="FF0000"/>
          <w:szCs w:val="20"/>
          <w:shd w:val="clear" w:color="auto" w:fill="FFFF99"/>
          <w:rtl/>
        </w:rPr>
        <w:t>מיום 10.4.2008</w:t>
      </w:r>
    </w:p>
    <w:p w:rsidR="00032546" w:rsidRPr="000A178D" w:rsidRDefault="00032546">
      <w:pPr>
        <w:pStyle w:val="P00"/>
        <w:spacing w:before="0"/>
        <w:ind w:left="0" w:right="1134"/>
        <w:rPr>
          <w:rStyle w:val="default"/>
          <w:rFonts w:cs="FrankRuehl" w:hint="cs"/>
          <w:vanish/>
          <w:szCs w:val="20"/>
          <w:shd w:val="clear" w:color="auto" w:fill="FFFF99"/>
          <w:rtl/>
        </w:rPr>
      </w:pPr>
      <w:r w:rsidRPr="000A178D">
        <w:rPr>
          <w:rStyle w:val="default"/>
          <w:rFonts w:cs="FrankRuehl" w:hint="cs"/>
          <w:b/>
          <w:bCs/>
          <w:vanish/>
          <w:szCs w:val="20"/>
          <w:shd w:val="clear" w:color="auto" w:fill="FFFF99"/>
          <w:rtl/>
        </w:rPr>
        <w:t>תיקון מס' 2</w:t>
      </w:r>
    </w:p>
    <w:p w:rsidR="00032546" w:rsidRPr="000A178D" w:rsidRDefault="00032546">
      <w:pPr>
        <w:pStyle w:val="P00"/>
        <w:spacing w:before="0"/>
        <w:ind w:left="0" w:right="1134"/>
        <w:rPr>
          <w:rStyle w:val="default"/>
          <w:rFonts w:cs="FrankRuehl" w:hint="cs"/>
          <w:vanish/>
          <w:szCs w:val="20"/>
          <w:shd w:val="clear" w:color="auto" w:fill="FFFF99"/>
          <w:rtl/>
        </w:rPr>
      </w:pPr>
      <w:hyperlink r:id="rId20" w:history="1">
        <w:r w:rsidRPr="000A178D">
          <w:rPr>
            <w:rStyle w:val="Hyperlink"/>
            <w:rFonts w:hint="cs"/>
            <w:vanish/>
            <w:szCs w:val="20"/>
            <w:shd w:val="clear" w:color="auto" w:fill="FFFF99"/>
            <w:rtl/>
          </w:rPr>
          <w:t>ס"ח תשס"ח מס' 2148</w:t>
        </w:r>
      </w:hyperlink>
      <w:r w:rsidRPr="000A178D">
        <w:rPr>
          <w:rStyle w:val="default"/>
          <w:rFonts w:cs="FrankRuehl" w:hint="cs"/>
          <w:vanish/>
          <w:szCs w:val="20"/>
          <w:shd w:val="clear" w:color="auto" w:fill="FFFF99"/>
          <w:rtl/>
        </w:rPr>
        <w:t xml:space="preserve"> מיום 10.4.2008 עמ' 461 (</w:t>
      </w:r>
      <w:hyperlink r:id="rId21" w:history="1">
        <w:r w:rsidRPr="000A178D">
          <w:rPr>
            <w:rStyle w:val="Hyperlink"/>
            <w:rFonts w:hint="cs"/>
            <w:vanish/>
            <w:szCs w:val="20"/>
            <w:shd w:val="clear" w:color="auto" w:fill="FFFF99"/>
            <w:rtl/>
          </w:rPr>
          <w:t>ה"ח 335</w:t>
        </w:r>
      </w:hyperlink>
      <w:r w:rsidRPr="000A178D">
        <w:rPr>
          <w:rStyle w:val="default"/>
          <w:rFonts w:cs="FrankRuehl" w:hint="cs"/>
          <w:vanish/>
          <w:szCs w:val="20"/>
          <w:shd w:val="clear" w:color="auto" w:fill="FFFF99"/>
          <w:rtl/>
        </w:rPr>
        <w:t>)</w:t>
      </w:r>
    </w:p>
    <w:p w:rsidR="00032546" w:rsidRDefault="00032546">
      <w:pPr>
        <w:pStyle w:val="P00"/>
        <w:ind w:left="0" w:right="1134"/>
        <w:rPr>
          <w:rStyle w:val="default"/>
          <w:rFonts w:cs="FrankRuehl" w:hint="cs"/>
          <w:sz w:val="2"/>
          <w:szCs w:val="2"/>
          <w:shd w:val="clear" w:color="auto" w:fill="FFFF99"/>
          <w:rtl/>
        </w:rPr>
      </w:pPr>
      <w:r w:rsidRPr="000A178D">
        <w:rPr>
          <w:rStyle w:val="default"/>
          <w:rFonts w:cs="FrankRuehl" w:hint="cs"/>
          <w:vanish/>
          <w:sz w:val="22"/>
          <w:szCs w:val="22"/>
          <w:shd w:val="clear" w:color="auto" w:fill="FFFF99"/>
          <w:rtl/>
        </w:rPr>
        <w:tab/>
        <w:t xml:space="preserve">"סביבה חופית" </w:t>
      </w:r>
      <w:r w:rsidRPr="000A178D">
        <w:rPr>
          <w:rStyle w:val="default"/>
          <w:rFonts w:cs="FrankRuehl"/>
          <w:vanish/>
          <w:sz w:val="22"/>
          <w:szCs w:val="22"/>
          <w:shd w:val="clear" w:color="auto" w:fill="FFFF99"/>
          <w:rtl/>
        </w:rPr>
        <w:t>–</w:t>
      </w:r>
      <w:r w:rsidRPr="000A178D">
        <w:rPr>
          <w:rStyle w:val="default"/>
          <w:rFonts w:cs="FrankRuehl" w:hint="cs"/>
          <w:vanish/>
          <w:sz w:val="22"/>
          <w:szCs w:val="22"/>
          <w:shd w:val="clear" w:color="auto" w:fill="FFFF99"/>
          <w:rtl/>
        </w:rPr>
        <w:t xml:space="preserve"> תחום של 300 מטר שיימדד מקו החוף של הים התיכון </w:t>
      </w:r>
      <w:r w:rsidRPr="000A178D">
        <w:rPr>
          <w:rStyle w:val="default"/>
          <w:rFonts w:cs="FrankRuehl" w:hint="cs"/>
          <w:strike/>
          <w:vanish/>
          <w:sz w:val="22"/>
          <w:szCs w:val="22"/>
          <w:shd w:val="clear" w:color="auto" w:fill="FFFF99"/>
          <w:rtl/>
        </w:rPr>
        <w:t>או מקו החוף של ים סוף, לפי העניין, לכיוון היבשה</w:t>
      </w:r>
      <w:r w:rsidRPr="000A178D">
        <w:rPr>
          <w:rStyle w:val="default"/>
          <w:rFonts w:cs="FrankRuehl" w:hint="cs"/>
          <w:vanish/>
          <w:sz w:val="22"/>
          <w:szCs w:val="22"/>
          <w:shd w:val="clear" w:color="auto" w:fill="FFFF99"/>
          <w:rtl/>
        </w:rPr>
        <w:t xml:space="preserve"> </w:t>
      </w:r>
      <w:r w:rsidRPr="000A178D">
        <w:rPr>
          <w:rStyle w:val="default"/>
          <w:rFonts w:cs="FrankRuehl" w:hint="cs"/>
          <w:vanish/>
          <w:sz w:val="22"/>
          <w:szCs w:val="22"/>
          <w:u w:val="single"/>
          <w:shd w:val="clear" w:color="auto" w:fill="FFFF99"/>
          <w:rtl/>
        </w:rPr>
        <w:t>מקו החוף של ים סוף או מקו החוף של ים כנרת, לפי העניין, לכיוון היבשה</w:t>
      </w:r>
      <w:r w:rsidRPr="000A178D">
        <w:rPr>
          <w:rStyle w:val="default"/>
          <w:rFonts w:cs="FrankRuehl" w:hint="cs"/>
          <w:vanish/>
          <w:sz w:val="22"/>
          <w:szCs w:val="22"/>
          <w:shd w:val="clear" w:color="auto" w:fill="FFFF99"/>
          <w:rtl/>
        </w:rPr>
        <w:t xml:space="preserve"> וכן התחום שיימדד מקו החוף של הים התיכון או מקו החוף של ים סוף, לפי העניין, לכיוון הים עד סוף מימי החופין, </w:t>
      </w:r>
      <w:r w:rsidRPr="000A178D">
        <w:rPr>
          <w:rStyle w:val="default"/>
          <w:rFonts w:cs="FrankRuehl" w:hint="cs"/>
          <w:vanish/>
          <w:sz w:val="22"/>
          <w:szCs w:val="22"/>
          <w:u w:val="single"/>
          <w:shd w:val="clear" w:color="auto" w:fill="FFFF99"/>
          <w:rtl/>
        </w:rPr>
        <w:t xml:space="preserve">ולעניין ים כנרת </w:t>
      </w:r>
      <w:r w:rsidRPr="000A178D">
        <w:rPr>
          <w:rStyle w:val="default"/>
          <w:rFonts w:cs="FrankRuehl"/>
          <w:vanish/>
          <w:sz w:val="22"/>
          <w:szCs w:val="22"/>
          <w:u w:val="single"/>
          <w:shd w:val="clear" w:color="auto" w:fill="FFFF99"/>
          <w:rtl/>
        </w:rPr>
        <w:t>–</w:t>
      </w:r>
      <w:r w:rsidRPr="000A178D">
        <w:rPr>
          <w:rStyle w:val="default"/>
          <w:rFonts w:cs="FrankRuehl" w:hint="cs"/>
          <w:vanish/>
          <w:sz w:val="22"/>
          <w:szCs w:val="22"/>
          <w:u w:val="single"/>
          <w:shd w:val="clear" w:color="auto" w:fill="FFFF99"/>
          <w:rtl/>
        </w:rPr>
        <w:t xml:space="preserve"> כל תחום ים כנרת, והכל</w:t>
      </w:r>
      <w:r w:rsidRPr="000A178D">
        <w:rPr>
          <w:rStyle w:val="default"/>
          <w:rFonts w:cs="FrankRuehl" w:hint="cs"/>
          <w:vanish/>
          <w:sz w:val="22"/>
          <w:szCs w:val="22"/>
          <w:shd w:val="clear" w:color="auto" w:fill="FFFF99"/>
          <w:rtl/>
        </w:rPr>
        <w:t xml:space="preserve"> לרבות, ביבשה </w:t>
      </w:r>
      <w:r w:rsidRPr="000A178D">
        <w:rPr>
          <w:rStyle w:val="default"/>
          <w:rFonts w:cs="FrankRuehl"/>
          <w:vanish/>
          <w:sz w:val="22"/>
          <w:szCs w:val="22"/>
          <w:shd w:val="clear" w:color="auto" w:fill="FFFF99"/>
          <w:rtl/>
        </w:rPr>
        <w:t>–</w:t>
      </w:r>
      <w:r w:rsidRPr="000A178D">
        <w:rPr>
          <w:rStyle w:val="default"/>
          <w:rFonts w:cs="FrankRuehl" w:hint="cs"/>
          <w:vanish/>
          <w:sz w:val="22"/>
          <w:szCs w:val="22"/>
          <w:shd w:val="clear" w:color="auto" w:fill="FFFF99"/>
          <w:rtl/>
        </w:rPr>
        <w:t xml:space="preserve"> פני הקרקע ותת הקרקע, בים </w:t>
      </w:r>
      <w:r w:rsidRPr="000A178D">
        <w:rPr>
          <w:rStyle w:val="default"/>
          <w:rFonts w:cs="FrankRuehl"/>
          <w:vanish/>
          <w:sz w:val="22"/>
          <w:szCs w:val="22"/>
          <w:shd w:val="clear" w:color="auto" w:fill="FFFF99"/>
          <w:rtl/>
        </w:rPr>
        <w:t>–</w:t>
      </w:r>
      <w:r w:rsidRPr="000A178D">
        <w:rPr>
          <w:rStyle w:val="default"/>
          <w:rFonts w:cs="FrankRuehl" w:hint="cs"/>
          <w:vanish/>
          <w:sz w:val="22"/>
          <w:szCs w:val="22"/>
          <w:shd w:val="clear" w:color="auto" w:fill="FFFF99"/>
          <w:rtl/>
        </w:rPr>
        <w:t xml:space="preserve"> קרקעית הים ותת הקרקעית, וכן משאבי הטבע והנוף, וערכי הטבע והמורשת, ועתיקות כהגדרתן בחוק העתיקות, שבהם ומעליהם;</w:t>
      </w:r>
      <w:bookmarkEnd w:id="7"/>
    </w:p>
    <w:p w:rsidR="00032546" w:rsidRDefault="00032546">
      <w:pPr>
        <w:pStyle w:val="P00"/>
        <w:spacing w:before="72"/>
        <w:ind w:left="0" w:right="1134"/>
        <w:rPr>
          <w:rStyle w:val="default"/>
          <w:rFonts w:cs="FrankRuehl" w:hint="cs"/>
          <w:rtl/>
        </w:rPr>
      </w:pPr>
      <w:r>
        <w:rPr>
          <w:rStyle w:val="default"/>
          <w:rFonts w:cs="FrankRuehl" w:hint="cs"/>
          <w:rtl/>
        </w:rPr>
        <w:tab/>
        <w:t xml:space="preserve">"ערך טבע" </w:t>
      </w:r>
      <w:r>
        <w:rPr>
          <w:rStyle w:val="default"/>
          <w:rFonts w:cs="FrankRuehl"/>
          <w:rtl/>
        </w:rPr>
        <w:t>–</w:t>
      </w:r>
      <w:r>
        <w:rPr>
          <w:rStyle w:val="default"/>
          <w:rFonts w:cs="FrankRuehl" w:hint="cs"/>
          <w:rtl/>
        </w:rPr>
        <w:t xml:space="preserve"> כהגדרתו בחוק גנים לאומיים;</w:t>
      </w:r>
    </w:p>
    <w:p w:rsidR="00032546" w:rsidRDefault="00032546">
      <w:pPr>
        <w:pStyle w:val="P00"/>
        <w:spacing w:before="72"/>
        <w:ind w:left="0" w:right="1134"/>
        <w:rPr>
          <w:rStyle w:val="default"/>
          <w:rFonts w:cs="FrankRuehl" w:hint="cs"/>
          <w:rtl/>
        </w:rPr>
      </w:pPr>
      <w:r>
        <w:rPr>
          <w:rStyle w:val="default"/>
          <w:rFonts w:cs="FrankRuehl" w:hint="cs"/>
          <w:rtl/>
        </w:rPr>
        <w:tab/>
        <w:t xml:space="preserve">"פגיעה בסביבה החופית" </w:t>
      </w:r>
      <w:r>
        <w:rPr>
          <w:rStyle w:val="default"/>
          <w:rFonts w:cs="FrankRuehl"/>
          <w:rtl/>
        </w:rPr>
        <w:t>–</w:t>
      </w:r>
      <w:r>
        <w:rPr>
          <w:rStyle w:val="default"/>
          <w:rFonts w:cs="FrankRuehl" w:hint="cs"/>
          <w:rtl/>
        </w:rPr>
        <w:t xml:space="preserve"> פעולה של אדם בסביבה החופית, לרבות כל אחת מהפעולות המפורטות בפסקאות (1) עד (6) להלן, הגורמת לשינוי ניכר במהלך ההתפתחות הטבעית או בשימור של הסביבה החופית:</w:t>
      </w:r>
    </w:p>
    <w:p w:rsidR="00032546" w:rsidRDefault="0003254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פגיעה במערכות אקולוגיות המתקיימות בסביבה החופית;</w:t>
      </w:r>
    </w:p>
    <w:p w:rsidR="00032546" w:rsidRDefault="0003254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פגיעה בטבלאות גידוד ומסלע, במערות ובמצוקים טבעיים, בדיונות חול ובאזורי שפך של נחלים, המצויים בסביבה החופית;</w:t>
      </w:r>
    </w:p>
    <w:p w:rsidR="00032546" w:rsidRDefault="0003254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פגיעה בקו המגע בין הים ליבשה ושינויו;</w:t>
      </w:r>
    </w:p>
    <w:p w:rsidR="00032546" w:rsidRDefault="0003254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פגיעה בזרימה ובתנועה הטבעית של החול החופי ומי הים;</w:t>
      </w:r>
    </w:p>
    <w:p w:rsidR="00032546" w:rsidRDefault="0003254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גרימת סיכון או נזק לאזורי מחיה של מיני צומח או בעלי חיים ולרבייתם בסביבה החופית;</w:t>
      </w:r>
    </w:p>
    <w:p w:rsidR="00032546" w:rsidRDefault="00032546">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פגיעה באתרי מורשת ועתיקות כהגדרתם בחוק העתיקות, הנמצאים בסביבה החופית;</w:t>
      </w:r>
    </w:p>
    <w:p w:rsidR="00032546" w:rsidRDefault="00032546">
      <w:pPr>
        <w:pStyle w:val="P00"/>
        <w:spacing w:before="72"/>
        <w:ind w:left="0" w:right="1134"/>
        <w:rPr>
          <w:rStyle w:val="default"/>
          <w:rFonts w:cs="FrankRuehl" w:hint="cs"/>
          <w:rtl/>
        </w:rPr>
      </w:pPr>
      <w:r>
        <w:rPr>
          <w:rtl/>
          <w:lang w:val="he-IL"/>
        </w:rPr>
        <w:pict>
          <v:shape id="_x0000_s1227" type="#_x0000_t202" style="position:absolute;left:0;text-align:left;margin-left:470.25pt;margin-top:7.1pt;width:1in;height:32.45pt;z-index:251656704" filled="f" stroked="f">
            <v:textbox inset="1mm,0,1mm,0">
              <w:txbxContent>
                <w:p w:rsidR="00032546" w:rsidRDefault="00032546">
                  <w:pPr>
                    <w:pStyle w:val="3"/>
                    <w:rPr>
                      <w:rFonts w:hint="cs"/>
                      <w:rtl/>
                    </w:rPr>
                  </w:pPr>
                  <w:r>
                    <w:rPr>
                      <w:rFonts w:hint="cs"/>
                      <w:rtl/>
                    </w:rPr>
                    <w:t>(תיקון מס' 1) תשס"ח-2007</w:t>
                  </w:r>
                </w:p>
                <w:p w:rsidR="00032546" w:rsidRDefault="00032546">
                  <w:pPr>
                    <w:pStyle w:val="3"/>
                    <w:rPr>
                      <w:rFonts w:hint="cs"/>
                      <w:rtl/>
                    </w:rPr>
                  </w:pPr>
                  <w:r>
                    <w:rPr>
                      <w:rFonts w:hint="cs"/>
                      <w:rtl/>
                    </w:rPr>
                    <w:t>(תיקון מס' 2) תשס"ח-2008</w:t>
                  </w:r>
                </w:p>
              </w:txbxContent>
            </v:textbox>
          </v:shape>
        </w:pict>
      </w:r>
      <w:r>
        <w:rPr>
          <w:rStyle w:val="default"/>
          <w:rFonts w:cs="FrankRuehl" w:hint="cs"/>
          <w:rtl/>
        </w:rPr>
        <w:tab/>
        <w:t xml:space="preserve">"קו החוף" </w:t>
      </w:r>
      <w:r>
        <w:rPr>
          <w:rStyle w:val="default"/>
          <w:rFonts w:cs="FrankRuehl"/>
          <w:rtl/>
        </w:rPr>
        <w:t>–</w:t>
      </w:r>
      <w:r>
        <w:rPr>
          <w:rStyle w:val="default"/>
          <w:rFonts w:cs="FrankRuehl" w:hint="cs"/>
          <w:rtl/>
        </w:rPr>
        <w:t xml:space="preserve"> קו מוגדר בקואורדינטות ומסומן על מפה, בגובה 0.75 מטר מעל אפס האיזון הארצי, לאורך חופי הים התיכון </w:t>
      </w:r>
      <w:r>
        <w:rPr>
          <w:rStyle w:val="default"/>
          <w:rFonts w:cs="FrankRuehl"/>
          <w:rtl/>
        </w:rPr>
        <w:t>או לאורך חופי ים סוף, לפי העניין</w:t>
      </w:r>
      <w:r>
        <w:rPr>
          <w:rStyle w:val="default"/>
          <w:rFonts w:cs="FrankRuehl" w:hint="cs"/>
          <w:rtl/>
        </w:rPr>
        <w:t xml:space="preserve">, וכן קו כאמור בגובה 208.80 מטר מתחת לאפס האיזון הארצי לאורך חופי ים כנרת, כפי שייקבע בידי המנהל, כהגדרתו בפקודת המדידות, ויפורסם ברשומות בתוך שנה מיום התחילה </w:t>
      </w:r>
      <w:r>
        <w:rPr>
          <w:rStyle w:val="default"/>
          <w:rFonts w:cs="FrankRuehl"/>
          <w:rtl/>
        </w:rPr>
        <w:t>לעניין</w:t>
      </w:r>
      <w:r>
        <w:rPr>
          <w:rStyle w:val="default"/>
          <w:rFonts w:cs="FrankRuehl" w:hint="cs"/>
          <w:rtl/>
        </w:rPr>
        <w:t xml:space="preserve"> </w:t>
      </w:r>
      <w:r>
        <w:rPr>
          <w:rStyle w:val="default"/>
          <w:rFonts w:cs="FrankRuehl"/>
          <w:rtl/>
        </w:rPr>
        <w:t>חופי הים התיכון</w:t>
      </w:r>
      <w:r>
        <w:rPr>
          <w:rStyle w:val="default"/>
          <w:rFonts w:cs="FrankRuehl" w:hint="cs"/>
          <w:rtl/>
        </w:rPr>
        <w:t xml:space="preserve"> או ים כנרת, לפי העניין</w:t>
      </w:r>
      <w:r>
        <w:rPr>
          <w:rStyle w:val="default"/>
          <w:rFonts w:cs="FrankRuehl"/>
          <w:rtl/>
        </w:rPr>
        <w:t>, ובתוך</w:t>
      </w:r>
      <w:r>
        <w:rPr>
          <w:rStyle w:val="default"/>
          <w:rFonts w:cs="FrankRuehl" w:hint="cs"/>
          <w:rtl/>
        </w:rPr>
        <w:t xml:space="preserve"> </w:t>
      </w:r>
      <w:r>
        <w:rPr>
          <w:rStyle w:val="default"/>
          <w:rFonts w:cs="FrankRuehl"/>
          <w:rtl/>
        </w:rPr>
        <w:t xml:space="preserve">שישה חודשים מתחילת חוק שמירת הסביבה החופית </w:t>
      </w:r>
      <w:r>
        <w:rPr>
          <w:rStyle w:val="default"/>
          <w:rFonts w:cs="FrankRuehl" w:hint="cs"/>
          <w:rtl/>
        </w:rPr>
        <w:t>(</w:t>
      </w:r>
      <w:r>
        <w:rPr>
          <w:rStyle w:val="default"/>
          <w:rFonts w:cs="FrankRuehl"/>
          <w:rtl/>
        </w:rPr>
        <w:t>תיקון</w:t>
      </w:r>
      <w:r>
        <w:rPr>
          <w:rStyle w:val="default"/>
          <w:rFonts w:cs="FrankRuehl" w:hint="cs"/>
          <w:rtl/>
        </w:rPr>
        <w:t>)</w:t>
      </w:r>
      <w:r>
        <w:rPr>
          <w:rStyle w:val="default"/>
          <w:rFonts w:cs="FrankRuehl"/>
          <w:rtl/>
        </w:rPr>
        <w:t>, התשס"ח</w:t>
      </w:r>
      <w:r>
        <w:rPr>
          <w:rStyle w:val="default"/>
          <w:rFonts w:cs="FrankRuehl" w:hint="cs"/>
          <w:rtl/>
        </w:rPr>
        <w:t>-2007</w:t>
      </w:r>
      <w:r>
        <w:rPr>
          <w:rStyle w:val="default"/>
          <w:rFonts w:cs="FrankRuehl"/>
          <w:rtl/>
        </w:rPr>
        <w:t>, לעניין חופי ים סוף</w:t>
      </w:r>
      <w:r>
        <w:rPr>
          <w:rStyle w:val="default"/>
          <w:rFonts w:cs="FrankRuehl" w:hint="cs"/>
          <w:rtl/>
        </w:rPr>
        <w:t>, ועד לפרסום האמור, כפי שיימדד בידי מודד בעל רישיון כהגדרתו בפקודת המדידות ולפי הפקודה;</w:t>
      </w:r>
    </w:p>
    <w:p w:rsidR="00032546" w:rsidRPr="000A178D" w:rsidRDefault="00032546">
      <w:pPr>
        <w:pStyle w:val="P00"/>
        <w:spacing w:before="0"/>
        <w:ind w:left="0" w:right="1134"/>
        <w:rPr>
          <w:rStyle w:val="default"/>
          <w:rFonts w:cs="FrankRuehl" w:hint="cs"/>
          <w:vanish/>
          <w:color w:val="FF0000"/>
          <w:szCs w:val="20"/>
          <w:shd w:val="clear" w:color="auto" w:fill="FFFF99"/>
          <w:rtl/>
        </w:rPr>
      </w:pPr>
      <w:bookmarkStart w:id="8" w:name="Rov32"/>
      <w:r w:rsidRPr="000A178D">
        <w:rPr>
          <w:rStyle w:val="default"/>
          <w:rFonts w:cs="FrankRuehl" w:hint="cs"/>
          <w:vanish/>
          <w:color w:val="FF0000"/>
          <w:szCs w:val="20"/>
          <w:shd w:val="clear" w:color="auto" w:fill="FFFF99"/>
          <w:rtl/>
        </w:rPr>
        <w:t>מיום 24.10.2007</w:t>
      </w:r>
    </w:p>
    <w:p w:rsidR="00032546" w:rsidRPr="000A178D" w:rsidRDefault="00032546">
      <w:pPr>
        <w:pStyle w:val="P00"/>
        <w:spacing w:before="0"/>
        <w:ind w:left="0" w:right="1134"/>
        <w:rPr>
          <w:rStyle w:val="default"/>
          <w:rFonts w:cs="FrankRuehl" w:hint="cs"/>
          <w:vanish/>
          <w:szCs w:val="20"/>
          <w:shd w:val="clear" w:color="auto" w:fill="FFFF99"/>
          <w:rtl/>
        </w:rPr>
      </w:pPr>
      <w:r w:rsidRPr="000A178D">
        <w:rPr>
          <w:rStyle w:val="default"/>
          <w:rFonts w:cs="FrankRuehl" w:hint="cs"/>
          <w:b/>
          <w:bCs/>
          <w:vanish/>
          <w:szCs w:val="20"/>
          <w:shd w:val="clear" w:color="auto" w:fill="FFFF99"/>
          <w:rtl/>
        </w:rPr>
        <w:t>תיקון מס' 1</w:t>
      </w:r>
    </w:p>
    <w:p w:rsidR="00032546" w:rsidRPr="000A178D" w:rsidRDefault="00032546">
      <w:pPr>
        <w:pStyle w:val="P00"/>
        <w:spacing w:before="0"/>
        <w:ind w:left="0" w:right="1134"/>
        <w:rPr>
          <w:rStyle w:val="default"/>
          <w:rFonts w:cs="FrankRuehl" w:hint="cs"/>
          <w:vanish/>
          <w:szCs w:val="20"/>
          <w:shd w:val="clear" w:color="auto" w:fill="FFFF99"/>
          <w:rtl/>
        </w:rPr>
      </w:pPr>
      <w:hyperlink r:id="rId22" w:history="1">
        <w:r w:rsidRPr="000A178D">
          <w:rPr>
            <w:rStyle w:val="Hyperlink"/>
            <w:rFonts w:hint="cs"/>
            <w:vanish/>
            <w:szCs w:val="20"/>
            <w:shd w:val="clear" w:color="auto" w:fill="FFFF99"/>
            <w:rtl/>
          </w:rPr>
          <w:t>ס"ח תשס"ח מס' 2114</w:t>
        </w:r>
      </w:hyperlink>
      <w:r w:rsidRPr="000A178D">
        <w:rPr>
          <w:rStyle w:val="default"/>
          <w:rFonts w:cs="FrankRuehl" w:hint="cs"/>
          <w:vanish/>
          <w:szCs w:val="20"/>
          <w:shd w:val="clear" w:color="auto" w:fill="FFFF99"/>
          <w:rtl/>
        </w:rPr>
        <w:t xml:space="preserve"> מיום 24.10.2007 עמ' 17 (</w:t>
      </w:r>
      <w:hyperlink r:id="rId23" w:history="1">
        <w:r w:rsidRPr="000A178D">
          <w:rPr>
            <w:rStyle w:val="Hyperlink"/>
            <w:rFonts w:hint="cs"/>
            <w:vanish/>
            <w:szCs w:val="20"/>
            <w:shd w:val="clear" w:color="auto" w:fill="FFFF99"/>
            <w:rtl/>
          </w:rPr>
          <w:t>ה"ח 146</w:t>
        </w:r>
      </w:hyperlink>
      <w:r w:rsidRPr="000A178D">
        <w:rPr>
          <w:rStyle w:val="default"/>
          <w:rFonts w:cs="FrankRuehl" w:hint="cs"/>
          <w:vanish/>
          <w:szCs w:val="20"/>
          <w:shd w:val="clear" w:color="auto" w:fill="FFFF99"/>
          <w:rtl/>
        </w:rPr>
        <w:t>)</w:t>
      </w:r>
    </w:p>
    <w:p w:rsidR="00032546" w:rsidRPr="000A178D" w:rsidRDefault="00032546">
      <w:pPr>
        <w:pStyle w:val="P00"/>
        <w:ind w:left="0" w:right="1134"/>
        <w:rPr>
          <w:rStyle w:val="default"/>
          <w:rFonts w:cs="FrankRuehl" w:hint="cs"/>
          <w:vanish/>
          <w:sz w:val="22"/>
          <w:szCs w:val="22"/>
          <w:shd w:val="clear" w:color="auto" w:fill="FFFF99"/>
          <w:rtl/>
        </w:rPr>
      </w:pPr>
      <w:r w:rsidRPr="000A178D">
        <w:rPr>
          <w:rStyle w:val="default"/>
          <w:rFonts w:cs="FrankRuehl" w:hint="cs"/>
          <w:vanish/>
          <w:sz w:val="22"/>
          <w:szCs w:val="22"/>
          <w:shd w:val="clear" w:color="auto" w:fill="FFFF99"/>
          <w:rtl/>
        </w:rPr>
        <w:tab/>
        <w:t xml:space="preserve">"קו החוף" </w:t>
      </w:r>
      <w:r w:rsidRPr="000A178D">
        <w:rPr>
          <w:rStyle w:val="default"/>
          <w:rFonts w:cs="FrankRuehl"/>
          <w:vanish/>
          <w:sz w:val="22"/>
          <w:szCs w:val="22"/>
          <w:shd w:val="clear" w:color="auto" w:fill="FFFF99"/>
          <w:rtl/>
        </w:rPr>
        <w:t>–</w:t>
      </w:r>
      <w:r w:rsidRPr="000A178D">
        <w:rPr>
          <w:rStyle w:val="default"/>
          <w:rFonts w:cs="FrankRuehl" w:hint="cs"/>
          <w:vanish/>
          <w:sz w:val="22"/>
          <w:szCs w:val="22"/>
          <w:shd w:val="clear" w:color="auto" w:fill="FFFF99"/>
          <w:rtl/>
        </w:rPr>
        <w:t xml:space="preserve"> קו מוגדר בקואורדינטות ומסומן על מפה, בגובה 0.75 מטר מעל אפס האיזון הארצי, לאורך חופי הים התיכון </w:t>
      </w:r>
      <w:r w:rsidRPr="000A178D">
        <w:rPr>
          <w:rStyle w:val="default"/>
          <w:rFonts w:cs="FrankRuehl"/>
          <w:vanish/>
          <w:sz w:val="22"/>
          <w:szCs w:val="22"/>
          <w:u w:val="single"/>
          <w:shd w:val="clear" w:color="auto" w:fill="FFFF99"/>
          <w:rtl/>
        </w:rPr>
        <w:t>או לאורך חופי ים סוף, לפי העניין</w:t>
      </w:r>
      <w:r w:rsidRPr="000A178D">
        <w:rPr>
          <w:rStyle w:val="default"/>
          <w:rFonts w:cs="FrankRuehl" w:hint="cs"/>
          <w:vanish/>
          <w:sz w:val="22"/>
          <w:szCs w:val="22"/>
          <w:shd w:val="clear" w:color="auto" w:fill="FFFF99"/>
          <w:rtl/>
        </w:rPr>
        <w:t xml:space="preserve">, כפי שייקבע בידי המנהל, כהגדרתו בפקודת המדידות, ויפורסם ברשומות בתוך שנה מתחילת חוק זה </w:t>
      </w:r>
      <w:r w:rsidRPr="000A178D">
        <w:rPr>
          <w:rStyle w:val="default"/>
          <w:rFonts w:cs="FrankRuehl"/>
          <w:vanish/>
          <w:sz w:val="22"/>
          <w:szCs w:val="22"/>
          <w:u w:val="single"/>
          <w:shd w:val="clear" w:color="auto" w:fill="FFFF99"/>
          <w:rtl/>
        </w:rPr>
        <w:t>לעניין</w:t>
      </w:r>
      <w:r w:rsidRPr="000A178D">
        <w:rPr>
          <w:rStyle w:val="default"/>
          <w:rFonts w:cs="FrankRuehl" w:hint="cs"/>
          <w:vanish/>
          <w:sz w:val="22"/>
          <w:szCs w:val="22"/>
          <w:u w:val="single"/>
          <w:shd w:val="clear" w:color="auto" w:fill="FFFF99"/>
          <w:rtl/>
        </w:rPr>
        <w:t xml:space="preserve"> </w:t>
      </w:r>
      <w:r w:rsidRPr="000A178D">
        <w:rPr>
          <w:rStyle w:val="default"/>
          <w:rFonts w:cs="FrankRuehl"/>
          <w:vanish/>
          <w:sz w:val="22"/>
          <w:szCs w:val="22"/>
          <w:u w:val="single"/>
          <w:shd w:val="clear" w:color="auto" w:fill="FFFF99"/>
          <w:rtl/>
        </w:rPr>
        <w:t>חופי הים התיכון, ובתוך</w:t>
      </w:r>
      <w:r w:rsidRPr="000A178D">
        <w:rPr>
          <w:rStyle w:val="default"/>
          <w:rFonts w:cs="FrankRuehl" w:hint="cs"/>
          <w:vanish/>
          <w:sz w:val="22"/>
          <w:szCs w:val="22"/>
          <w:u w:val="single"/>
          <w:shd w:val="clear" w:color="auto" w:fill="FFFF99"/>
          <w:rtl/>
        </w:rPr>
        <w:t xml:space="preserve"> </w:t>
      </w:r>
      <w:r w:rsidRPr="000A178D">
        <w:rPr>
          <w:rStyle w:val="default"/>
          <w:rFonts w:cs="FrankRuehl"/>
          <w:vanish/>
          <w:sz w:val="22"/>
          <w:szCs w:val="22"/>
          <w:u w:val="single"/>
          <w:shd w:val="clear" w:color="auto" w:fill="FFFF99"/>
          <w:rtl/>
        </w:rPr>
        <w:t xml:space="preserve">שישה חודשים מתחילת חוק שמירת הסביבה החופית </w:t>
      </w:r>
      <w:r w:rsidRPr="000A178D">
        <w:rPr>
          <w:rStyle w:val="default"/>
          <w:rFonts w:cs="FrankRuehl" w:hint="cs"/>
          <w:vanish/>
          <w:sz w:val="22"/>
          <w:szCs w:val="22"/>
          <w:u w:val="single"/>
          <w:shd w:val="clear" w:color="auto" w:fill="FFFF99"/>
          <w:rtl/>
        </w:rPr>
        <w:t>(</w:t>
      </w:r>
      <w:r w:rsidRPr="000A178D">
        <w:rPr>
          <w:rStyle w:val="default"/>
          <w:rFonts w:cs="FrankRuehl"/>
          <w:vanish/>
          <w:sz w:val="22"/>
          <w:szCs w:val="22"/>
          <w:u w:val="single"/>
          <w:shd w:val="clear" w:color="auto" w:fill="FFFF99"/>
          <w:rtl/>
        </w:rPr>
        <w:t>תיקון</w:t>
      </w:r>
      <w:r w:rsidRPr="000A178D">
        <w:rPr>
          <w:rStyle w:val="default"/>
          <w:rFonts w:cs="FrankRuehl" w:hint="cs"/>
          <w:vanish/>
          <w:sz w:val="22"/>
          <w:szCs w:val="22"/>
          <w:u w:val="single"/>
          <w:shd w:val="clear" w:color="auto" w:fill="FFFF99"/>
          <w:rtl/>
        </w:rPr>
        <w:t>)</w:t>
      </w:r>
      <w:r w:rsidRPr="000A178D">
        <w:rPr>
          <w:rStyle w:val="default"/>
          <w:rFonts w:cs="FrankRuehl"/>
          <w:vanish/>
          <w:sz w:val="22"/>
          <w:szCs w:val="22"/>
          <w:u w:val="single"/>
          <w:shd w:val="clear" w:color="auto" w:fill="FFFF99"/>
          <w:rtl/>
        </w:rPr>
        <w:t>, התשס"ח</w:t>
      </w:r>
      <w:r w:rsidRPr="000A178D">
        <w:rPr>
          <w:rStyle w:val="default"/>
          <w:rFonts w:cs="FrankRuehl" w:hint="cs"/>
          <w:vanish/>
          <w:sz w:val="22"/>
          <w:szCs w:val="22"/>
          <w:u w:val="single"/>
          <w:shd w:val="clear" w:color="auto" w:fill="FFFF99"/>
          <w:rtl/>
        </w:rPr>
        <w:t>-2007</w:t>
      </w:r>
      <w:r w:rsidRPr="000A178D">
        <w:rPr>
          <w:rStyle w:val="default"/>
          <w:rFonts w:cs="FrankRuehl"/>
          <w:vanish/>
          <w:sz w:val="22"/>
          <w:szCs w:val="22"/>
          <w:u w:val="single"/>
          <w:shd w:val="clear" w:color="auto" w:fill="FFFF99"/>
          <w:rtl/>
        </w:rPr>
        <w:t>, לעניין חופי ים סוף</w:t>
      </w:r>
      <w:r w:rsidRPr="000A178D">
        <w:rPr>
          <w:rStyle w:val="default"/>
          <w:rFonts w:cs="FrankRuehl" w:hint="cs"/>
          <w:vanish/>
          <w:sz w:val="22"/>
          <w:szCs w:val="22"/>
          <w:shd w:val="clear" w:color="auto" w:fill="FFFF99"/>
          <w:rtl/>
        </w:rPr>
        <w:t>, ועד לפרסום האמור, כפי שיימדד בידי מודד בעל רישיון כהגדרתו בפקודת המדידות ולפי הפקודה;</w:t>
      </w:r>
    </w:p>
    <w:p w:rsidR="00032546" w:rsidRPr="000A178D" w:rsidRDefault="00032546">
      <w:pPr>
        <w:pStyle w:val="P00"/>
        <w:spacing w:before="0"/>
        <w:ind w:left="0" w:right="1134"/>
        <w:rPr>
          <w:rStyle w:val="default"/>
          <w:rFonts w:cs="FrankRuehl" w:hint="cs"/>
          <w:vanish/>
          <w:szCs w:val="20"/>
          <w:shd w:val="clear" w:color="auto" w:fill="FFFF99"/>
          <w:rtl/>
        </w:rPr>
      </w:pPr>
    </w:p>
    <w:p w:rsidR="00032546" w:rsidRPr="000A178D" w:rsidRDefault="00032546">
      <w:pPr>
        <w:pStyle w:val="P00"/>
        <w:spacing w:before="0"/>
        <w:ind w:left="0" w:right="1134"/>
        <w:rPr>
          <w:rStyle w:val="default"/>
          <w:rFonts w:cs="FrankRuehl" w:hint="cs"/>
          <w:vanish/>
          <w:color w:val="FF0000"/>
          <w:szCs w:val="20"/>
          <w:shd w:val="clear" w:color="auto" w:fill="FFFF99"/>
          <w:rtl/>
        </w:rPr>
      </w:pPr>
      <w:r w:rsidRPr="000A178D">
        <w:rPr>
          <w:rStyle w:val="default"/>
          <w:rFonts w:cs="FrankRuehl" w:hint="cs"/>
          <w:vanish/>
          <w:color w:val="FF0000"/>
          <w:szCs w:val="20"/>
          <w:shd w:val="clear" w:color="auto" w:fill="FFFF99"/>
          <w:rtl/>
        </w:rPr>
        <w:t>מיום 10.4.2008</w:t>
      </w:r>
    </w:p>
    <w:p w:rsidR="00032546" w:rsidRPr="000A178D" w:rsidRDefault="00032546">
      <w:pPr>
        <w:pStyle w:val="P00"/>
        <w:spacing w:before="0"/>
        <w:ind w:left="0" w:right="1134"/>
        <w:rPr>
          <w:rStyle w:val="default"/>
          <w:rFonts w:cs="FrankRuehl" w:hint="cs"/>
          <w:vanish/>
          <w:szCs w:val="20"/>
          <w:shd w:val="clear" w:color="auto" w:fill="FFFF99"/>
          <w:rtl/>
        </w:rPr>
      </w:pPr>
      <w:r w:rsidRPr="000A178D">
        <w:rPr>
          <w:rStyle w:val="default"/>
          <w:rFonts w:cs="FrankRuehl" w:hint="cs"/>
          <w:b/>
          <w:bCs/>
          <w:vanish/>
          <w:szCs w:val="20"/>
          <w:shd w:val="clear" w:color="auto" w:fill="FFFF99"/>
          <w:rtl/>
        </w:rPr>
        <w:t>תיקון מס' 2</w:t>
      </w:r>
    </w:p>
    <w:p w:rsidR="00032546" w:rsidRPr="000A178D" w:rsidRDefault="00032546">
      <w:pPr>
        <w:pStyle w:val="P00"/>
        <w:spacing w:before="0"/>
        <w:ind w:left="0" w:right="1134"/>
        <w:rPr>
          <w:rStyle w:val="default"/>
          <w:rFonts w:cs="FrankRuehl" w:hint="cs"/>
          <w:vanish/>
          <w:szCs w:val="20"/>
          <w:shd w:val="clear" w:color="auto" w:fill="FFFF99"/>
          <w:rtl/>
        </w:rPr>
      </w:pPr>
      <w:hyperlink r:id="rId24" w:history="1">
        <w:r w:rsidRPr="000A178D">
          <w:rPr>
            <w:rStyle w:val="Hyperlink"/>
            <w:rFonts w:hint="cs"/>
            <w:vanish/>
            <w:szCs w:val="20"/>
            <w:shd w:val="clear" w:color="auto" w:fill="FFFF99"/>
            <w:rtl/>
          </w:rPr>
          <w:t>ס"ח תשס"ח מס' 2148</w:t>
        </w:r>
      </w:hyperlink>
      <w:r w:rsidRPr="000A178D">
        <w:rPr>
          <w:rStyle w:val="default"/>
          <w:rFonts w:cs="FrankRuehl" w:hint="cs"/>
          <w:vanish/>
          <w:szCs w:val="20"/>
          <w:shd w:val="clear" w:color="auto" w:fill="FFFF99"/>
          <w:rtl/>
        </w:rPr>
        <w:t xml:space="preserve"> מיום 10.4.2008 עמ' 461 (</w:t>
      </w:r>
      <w:hyperlink r:id="rId25" w:history="1">
        <w:r w:rsidRPr="000A178D">
          <w:rPr>
            <w:rStyle w:val="Hyperlink"/>
            <w:rFonts w:hint="cs"/>
            <w:vanish/>
            <w:szCs w:val="20"/>
            <w:shd w:val="clear" w:color="auto" w:fill="FFFF99"/>
            <w:rtl/>
          </w:rPr>
          <w:t>ה"ח 335</w:t>
        </w:r>
      </w:hyperlink>
      <w:r w:rsidRPr="000A178D">
        <w:rPr>
          <w:rStyle w:val="default"/>
          <w:rFonts w:cs="FrankRuehl" w:hint="cs"/>
          <w:vanish/>
          <w:szCs w:val="20"/>
          <w:shd w:val="clear" w:color="auto" w:fill="FFFF99"/>
          <w:rtl/>
        </w:rPr>
        <w:t>)</w:t>
      </w:r>
    </w:p>
    <w:p w:rsidR="00032546" w:rsidRDefault="00032546">
      <w:pPr>
        <w:pStyle w:val="P00"/>
        <w:ind w:left="0" w:right="1134"/>
        <w:rPr>
          <w:rStyle w:val="default"/>
          <w:rFonts w:cs="FrankRuehl" w:hint="cs"/>
          <w:sz w:val="2"/>
          <w:szCs w:val="2"/>
          <w:shd w:val="clear" w:color="auto" w:fill="FFFF99"/>
          <w:rtl/>
        </w:rPr>
      </w:pPr>
      <w:r w:rsidRPr="000A178D">
        <w:rPr>
          <w:rStyle w:val="default"/>
          <w:rFonts w:cs="FrankRuehl" w:hint="cs"/>
          <w:vanish/>
          <w:sz w:val="22"/>
          <w:szCs w:val="22"/>
          <w:shd w:val="clear" w:color="auto" w:fill="FFFF99"/>
          <w:rtl/>
        </w:rPr>
        <w:tab/>
        <w:t xml:space="preserve">"קו החוף" </w:t>
      </w:r>
      <w:r w:rsidRPr="000A178D">
        <w:rPr>
          <w:rStyle w:val="default"/>
          <w:rFonts w:cs="FrankRuehl"/>
          <w:vanish/>
          <w:sz w:val="22"/>
          <w:szCs w:val="22"/>
          <w:shd w:val="clear" w:color="auto" w:fill="FFFF99"/>
          <w:rtl/>
        </w:rPr>
        <w:t>–</w:t>
      </w:r>
      <w:r w:rsidRPr="000A178D">
        <w:rPr>
          <w:rStyle w:val="default"/>
          <w:rFonts w:cs="FrankRuehl" w:hint="cs"/>
          <w:vanish/>
          <w:sz w:val="22"/>
          <w:szCs w:val="22"/>
          <w:shd w:val="clear" w:color="auto" w:fill="FFFF99"/>
          <w:rtl/>
        </w:rPr>
        <w:t xml:space="preserve"> קו מוגדר בקואורדינטות ומסומן על מפה, בגובה 0.75 מטר מעל אפס האיזון הארצי, לאורך חופי הים התיכון </w:t>
      </w:r>
      <w:r w:rsidRPr="000A178D">
        <w:rPr>
          <w:rStyle w:val="default"/>
          <w:rFonts w:cs="FrankRuehl"/>
          <w:vanish/>
          <w:sz w:val="22"/>
          <w:szCs w:val="22"/>
          <w:shd w:val="clear" w:color="auto" w:fill="FFFF99"/>
          <w:rtl/>
        </w:rPr>
        <w:t>או לאורך חופי ים סוף, לפי העניין</w:t>
      </w:r>
      <w:r w:rsidRPr="000A178D">
        <w:rPr>
          <w:rStyle w:val="default"/>
          <w:rFonts w:cs="FrankRuehl" w:hint="cs"/>
          <w:vanish/>
          <w:sz w:val="22"/>
          <w:szCs w:val="22"/>
          <w:shd w:val="clear" w:color="auto" w:fill="FFFF99"/>
          <w:rtl/>
        </w:rPr>
        <w:t xml:space="preserve">, </w:t>
      </w:r>
      <w:r w:rsidRPr="000A178D">
        <w:rPr>
          <w:rStyle w:val="default"/>
          <w:rFonts w:cs="FrankRuehl" w:hint="cs"/>
          <w:vanish/>
          <w:sz w:val="22"/>
          <w:szCs w:val="22"/>
          <w:u w:val="single"/>
          <w:shd w:val="clear" w:color="auto" w:fill="FFFF99"/>
          <w:rtl/>
        </w:rPr>
        <w:t>וכן קו כאמור בגובה 208.80 מטר מתחת לאפס האיזון הארצי לאורך חופי ים כנרת,</w:t>
      </w:r>
      <w:r w:rsidRPr="000A178D">
        <w:rPr>
          <w:rStyle w:val="default"/>
          <w:rFonts w:cs="FrankRuehl" w:hint="cs"/>
          <w:vanish/>
          <w:sz w:val="22"/>
          <w:szCs w:val="22"/>
          <w:shd w:val="clear" w:color="auto" w:fill="FFFF99"/>
          <w:rtl/>
        </w:rPr>
        <w:t xml:space="preserve"> כפי שייקבע בידי המנהל, כהגדרתו בפקודת המדידות, ויפורסם ברשומות בתוך שנה </w:t>
      </w:r>
      <w:r w:rsidRPr="000A178D">
        <w:rPr>
          <w:rStyle w:val="default"/>
          <w:rFonts w:cs="FrankRuehl" w:hint="cs"/>
          <w:strike/>
          <w:vanish/>
          <w:sz w:val="22"/>
          <w:szCs w:val="22"/>
          <w:shd w:val="clear" w:color="auto" w:fill="FFFF99"/>
          <w:rtl/>
        </w:rPr>
        <w:t>מתחילת חוק זה</w:t>
      </w:r>
      <w:r w:rsidRPr="000A178D">
        <w:rPr>
          <w:rStyle w:val="default"/>
          <w:rFonts w:cs="FrankRuehl" w:hint="cs"/>
          <w:vanish/>
          <w:sz w:val="22"/>
          <w:szCs w:val="22"/>
          <w:shd w:val="clear" w:color="auto" w:fill="FFFF99"/>
          <w:rtl/>
        </w:rPr>
        <w:t xml:space="preserve"> </w:t>
      </w:r>
      <w:r w:rsidRPr="000A178D">
        <w:rPr>
          <w:rStyle w:val="default"/>
          <w:rFonts w:cs="FrankRuehl" w:hint="cs"/>
          <w:vanish/>
          <w:sz w:val="22"/>
          <w:szCs w:val="22"/>
          <w:u w:val="single"/>
          <w:shd w:val="clear" w:color="auto" w:fill="FFFF99"/>
          <w:rtl/>
        </w:rPr>
        <w:t>מיום התחילה</w:t>
      </w:r>
      <w:r w:rsidRPr="000A178D">
        <w:rPr>
          <w:rStyle w:val="default"/>
          <w:rFonts w:cs="FrankRuehl" w:hint="cs"/>
          <w:vanish/>
          <w:sz w:val="22"/>
          <w:szCs w:val="22"/>
          <w:shd w:val="clear" w:color="auto" w:fill="FFFF99"/>
          <w:rtl/>
        </w:rPr>
        <w:t xml:space="preserve"> </w:t>
      </w:r>
      <w:r w:rsidRPr="000A178D">
        <w:rPr>
          <w:rStyle w:val="default"/>
          <w:rFonts w:cs="FrankRuehl"/>
          <w:vanish/>
          <w:sz w:val="22"/>
          <w:szCs w:val="22"/>
          <w:shd w:val="clear" w:color="auto" w:fill="FFFF99"/>
          <w:rtl/>
        </w:rPr>
        <w:t>לעניין</w:t>
      </w:r>
      <w:r w:rsidRPr="000A178D">
        <w:rPr>
          <w:rStyle w:val="default"/>
          <w:rFonts w:cs="FrankRuehl" w:hint="cs"/>
          <w:vanish/>
          <w:sz w:val="22"/>
          <w:szCs w:val="22"/>
          <w:shd w:val="clear" w:color="auto" w:fill="FFFF99"/>
          <w:rtl/>
        </w:rPr>
        <w:t xml:space="preserve"> </w:t>
      </w:r>
      <w:r w:rsidRPr="000A178D">
        <w:rPr>
          <w:rStyle w:val="default"/>
          <w:rFonts w:cs="FrankRuehl"/>
          <w:vanish/>
          <w:sz w:val="22"/>
          <w:szCs w:val="22"/>
          <w:shd w:val="clear" w:color="auto" w:fill="FFFF99"/>
          <w:rtl/>
        </w:rPr>
        <w:t>חופי הים התיכון</w:t>
      </w:r>
      <w:r w:rsidRPr="000A178D">
        <w:rPr>
          <w:rStyle w:val="default"/>
          <w:rFonts w:cs="FrankRuehl" w:hint="cs"/>
          <w:vanish/>
          <w:sz w:val="22"/>
          <w:szCs w:val="22"/>
          <w:shd w:val="clear" w:color="auto" w:fill="FFFF99"/>
          <w:rtl/>
        </w:rPr>
        <w:t xml:space="preserve"> </w:t>
      </w:r>
      <w:r w:rsidRPr="000A178D">
        <w:rPr>
          <w:rStyle w:val="default"/>
          <w:rFonts w:cs="FrankRuehl" w:hint="cs"/>
          <w:vanish/>
          <w:sz w:val="22"/>
          <w:szCs w:val="22"/>
          <w:u w:val="single"/>
          <w:shd w:val="clear" w:color="auto" w:fill="FFFF99"/>
          <w:rtl/>
        </w:rPr>
        <w:t>או ים כנרת, לפי העניין</w:t>
      </w:r>
      <w:r w:rsidRPr="000A178D">
        <w:rPr>
          <w:rStyle w:val="default"/>
          <w:rFonts w:cs="FrankRuehl"/>
          <w:vanish/>
          <w:sz w:val="22"/>
          <w:szCs w:val="22"/>
          <w:shd w:val="clear" w:color="auto" w:fill="FFFF99"/>
          <w:rtl/>
        </w:rPr>
        <w:t>, ובתוך</w:t>
      </w:r>
      <w:r w:rsidRPr="000A178D">
        <w:rPr>
          <w:rStyle w:val="default"/>
          <w:rFonts w:cs="FrankRuehl" w:hint="cs"/>
          <w:vanish/>
          <w:sz w:val="22"/>
          <w:szCs w:val="22"/>
          <w:shd w:val="clear" w:color="auto" w:fill="FFFF99"/>
          <w:rtl/>
        </w:rPr>
        <w:t xml:space="preserve"> </w:t>
      </w:r>
      <w:r w:rsidRPr="000A178D">
        <w:rPr>
          <w:rStyle w:val="default"/>
          <w:rFonts w:cs="FrankRuehl"/>
          <w:vanish/>
          <w:sz w:val="22"/>
          <w:szCs w:val="22"/>
          <w:shd w:val="clear" w:color="auto" w:fill="FFFF99"/>
          <w:rtl/>
        </w:rPr>
        <w:t xml:space="preserve">שישה חודשים מתחילת חוק שמירת הסביבה החופית </w:t>
      </w:r>
      <w:r w:rsidRPr="000A178D">
        <w:rPr>
          <w:rStyle w:val="default"/>
          <w:rFonts w:cs="FrankRuehl" w:hint="cs"/>
          <w:vanish/>
          <w:sz w:val="22"/>
          <w:szCs w:val="22"/>
          <w:shd w:val="clear" w:color="auto" w:fill="FFFF99"/>
          <w:rtl/>
        </w:rPr>
        <w:t>(</w:t>
      </w:r>
      <w:r w:rsidRPr="000A178D">
        <w:rPr>
          <w:rStyle w:val="default"/>
          <w:rFonts w:cs="FrankRuehl"/>
          <w:vanish/>
          <w:sz w:val="22"/>
          <w:szCs w:val="22"/>
          <w:shd w:val="clear" w:color="auto" w:fill="FFFF99"/>
          <w:rtl/>
        </w:rPr>
        <w:t>תיקון</w:t>
      </w:r>
      <w:r w:rsidRPr="000A178D">
        <w:rPr>
          <w:rStyle w:val="default"/>
          <w:rFonts w:cs="FrankRuehl" w:hint="cs"/>
          <w:vanish/>
          <w:sz w:val="22"/>
          <w:szCs w:val="22"/>
          <w:shd w:val="clear" w:color="auto" w:fill="FFFF99"/>
          <w:rtl/>
        </w:rPr>
        <w:t>)</w:t>
      </w:r>
      <w:r w:rsidRPr="000A178D">
        <w:rPr>
          <w:rStyle w:val="default"/>
          <w:rFonts w:cs="FrankRuehl"/>
          <w:vanish/>
          <w:sz w:val="22"/>
          <w:szCs w:val="22"/>
          <w:shd w:val="clear" w:color="auto" w:fill="FFFF99"/>
          <w:rtl/>
        </w:rPr>
        <w:t>, התשס"ח</w:t>
      </w:r>
      <w:r w:rsidRPr="000A178D">
        <w:rPr>
          <w:rStyle w:val="default"/>
          <w:rFonts w:cs="FrankRuehl" w:hint="cs"/>
          <w:vanish/>
          <w:sz w:val="22"/>
          <w:szCs w:val="22"/>
          <w:shd w:val="clear" w:color="auto" w:fill="FFFF99"/>
          <w:rtl/>
        </w:rPr>
        <w:t>-2007</w:t>
      </w:r>
      <w:r w:rsidRPr="000A178D">
        <w:rPr>
          <w:rStyle w:val="default"/>
          <w:rFonts w:cs="FrankRuehl"/>
          <w:vanish/>
          <w:sz w:val="22"/>
          <w:szCs w:val="22"/>
          <w:shd w:val="clear" w:color="auto" w:fill="FFFF99"/>
          <w:rtl/>
        </w:rPr>
        <w:t>, לעניין חופי ים סוף</w:t>
      </w:r>
      <w:r w:rsidRPr="000A178D">
        <w:rPr>
          <w:rStyle w:val="default"/>
          <w:rFonts w:cs="FrankRuehl" w:hint="cs"/>
          <w:vanish/>
          <w:sz w:val="22"/>
          <w:szCs w:val="22"/>
          <w:shd w:val="clear" w:color="auto" w:fill="FFFF99"/>
          <w:rtl/>
        </w:rPr>
        <w:t>, ועד לפרסום האמור, כפי שיימדד בידי מודד בעל רישיון כהגדרתו בפקודת המדידות ולפי הפקודה;</w:t>
      </w:r>
      <w:bookmarkEnd w:id="8"/>
    </w:p>
    <w:p w:rsidR="00032546" w:rsidRDefault="00032546">
      <w:pPr>
        <w:pStyle w:val="P00"/>
        <w:spacing w:before="72"/>
        <w:ind w:left="0" w:right="1134"/>
        <w:rPr>
          <w:rStyle w:val="default"/>
          <w:rFonts w:cs="FrankRuehl" w:hint="cs"/>
          <w:rtl/>
        </w:rPr>
      </w:pPr>
      <w:r>
        <w:rPr>
          <w:rStyle w:val="default"/>
          <w:rFonts w:cs="FrankRuehl" w:hint="cs"/>
          <w:rtl/>
        </w:rPr>
        <w:tab/>
        <w:t xml:space="preserve">"שטח סגור" </w:t>
      </w:r>
      <w:r>
        <w:rPr>
          <w:rStyle w:val="default"/>
          <w:rFonts w:cs="FrankRuehl"/>
          <w:rtl/>
        </w:rPr>
        <w:t>–</w:t>
      </w:r>
      <w:r>
        <w:rPr>
          <w:rStyle w:val="default"/>
          <w:rFonts w:cs="FrankRuehl" w:hint="cs"/>
          <w:rtl/>
        </w:rPr>
        <w:t xml:space="preserve"> שטח הסגור בצו סגירה לפי תקנה 125 לתקנות ההגנה (שעת חירום), 1945 (בחוק זה </w:t>
      </w:r>
      <w:r>
        <w:rPr>
          <w:rStyle w:val="default"/>
          <w:rFonts w:cs="FrankRuehl"/>
          <w:rtl/>
        </w:rPr>
        <w:t>–</w:t>
      </w:r>
      <w:r>
        <w:rPr>
          <w:rStyle w:val="default"/>
          <w:rFonts w:cs="FrankRuehl" w:hint="cs"/>
          <w:rtl/>
        </w:rPr>
        <w:t xml:space="preserve"> תקנות ההגנה);</w:t>
      </w:r>
    </w:p>
    <w:p w:rsidR="00032546" w:rsidRDefault="00032546">
      <w:pPr>
        <w:pStyle w:val="P00"/>
        <w:spacing w:before="72"/>
        <w:ind w:left="0" w:right="1134"/>
        <w:rPr>
          <w:rStyle w:val="default"/>
          <w:rFonts w:cs="FrankRuehl" w:hint="cs"/>
          <w:rtl/>
        </w:rPr>
      </w:pPr>
      <w:r>
        <w:rPr>
          <w:rtl/>
          <w:lang w:val="he-IL"/>
        </w:rPr>
        <w:pict>
          <v:shape id="_x0000_s1228" type="#_x0000_t202" style="position:absolute;left:0;text-align:left;margin-left:470.25pt;margin-top:7.1pt;width:1in;height:33.35pt;z-index:251657728" filled="f" stroked="f">
            <v:textbox inset="1mm,0,1mm,0">
              <w:txbxContent>
                <w:p w:rsidR="00032546" w:rsidRDefault="00032546">
                  <w:pPr>
                    <w:pStyle w:val="3"/>
                    <w:rPr>
                      <w:rFonts w:hint="cs"/>
                      <w:rtl/>
                    </w:rPr>
                  </w:pPr>
                  <w:r>
                    <w:rPr>
                      <w:rFonts w:hint="cs"/>
                      <w:rtl/>
                    </w:rPr>
                    <w:t>(תיקון מס' 1) תשס"ח-2007</w:t>
                  </w:r>
                </w:p>
                <w:p w:rsidR="00032546" w:rsidRDefault="00032546">
                  <w:pPr>
                    <w:pStyle w:val="3"/>
                    <w:rPr>
                      <w:rFonts w:hint="cs"/>
                      <w:rtl/>
                    </w:rPr>
                  </w:pPr>
                  <w:r>
                    <w:rPr>
                      <w:rFonts w:hint="cs"/>
                      <w:rtl/>
                    </w:rPr>
                    <w:t>(תיקון מס' 2) תשס"ח-2008</w:t>
                  </w:r>
                </w:p>
              </w:txbxContent>
            </v:textbox>
          </v:shape>
        </w:pict>
      </w:r>
      <w:r>
        <w:rPr>
          <w:rStyle w:val="default"/>
          <w:rFonts w:cs="FrankRuehl" w:hint="cs"/>
          <w:rtl/>
        </w:rPr>
        <w:tab/>
        <w:t xml:space="preserve">"תחום חוף הים" </w:t>
      </w:r>
      <w:r>
        <w:rPr>
          <w:rStyle w:val="default"/>
          <w:rFonts w:cs="FrankRuehl"/>
          <w:rtl/>
        </w:rPr>
        <w:t>–</w:t>
      </w:r>
      <w:r>
        <w:rPr>
          <w:rStyle w:val="default"/>
          <w:rFonts w:cs="FrankRuehl" w:hint="cs"/>
          <w:rtl/>
        </w:rPr>
        <w:t xml:space="preserve"> תחום של 100 מטרים שיימדד מקו החוף לכיוון היבשה וכן התחום שיימדד מקו החוף לכיוון הים לעניין הים התיכון </w:t>
      </w:r>
      <w:r>
        <w:rPr>
          <w:rStyle w:val="default"/>
          <w:rFonts w:cs="FrankRuehl"/>
          <w:rtl/>
        </w:rPr>
        <w:t>–</w:t>
      </w:r>
      <w:r>
        <w:rPr>
          <w:rStyle w:val="default"/>
          <w:rFonts w:cs="FrankRuehl" w:hint="cs"/>
          <w:rtl/>
        </w:rPr>
        <w:t xml:space="preserve"> עד לקו עומק מים של 30 מטרים בתוך הים או עד למרחק של 1 מיל ימי, לפי הרחוק מקו החוף שביניהם, </w:t>
      </w:r>
      <w:r>
        <w:rPr>
          <w:rStyle w:val="default"/>
          <w:rFonts w:cs="FrankRuehl"/>
          <w:rtl/>
        </w:rPr>
        <w:t>לעניין ים סוף – עד סוף מימי החופין</w:t>
      </w:r>
      <w:r>
        <w:rPr>
          <w:rStyle w:val="default"/>
          <w:rFonts w:cs="FrankRuehl" w:hint="cs"/>
          <w:rtl/>
        </w:rPr>
        <w:t xml:space="preserve"> ולעניין ים כנרת </w:t>
      </w:r>
      <w:r>
        <w:rPr>
          <w:rStyle w:val="default"/>
          <w:rFonts w:cs="FrankRuehl"/>
          <w:rtl/>
        </w:rPr>
        <w:t>–</w:t>
      </w:r>
      <w:r>
        <w:rPr>
          <w:rStyle w:val="default"/>
          <w:rFonts w:cs="FrankRuehl" w:hint="cs"/>
          <w:rtl/>
        </w:rPr>
        <w:t xml:space="preserve"> כל תחום ים כנרת שיימדד מקו החוף;</w:t>
      </w:r>
    </w:p>
    <w:p w:rsidR="00032546" w:rsidRPr="000A178D" w:rsidRDefault="00032546">
      <w:pPr>
        <w:pStyle w:val="P00"/>
        <w:spacing w:before="0"/>
        <w:ind w:left="0" w:right="1134"/>
        <w:rPr>
          <w:rStyle w:val="default"/>
          <w:rFonts w:cs="FrankRuehl" w:hint="cs"/>
          <w:vanish/>
          <w:color w:val="FF0000"/>
          <w:szCs w:val="20"/>
          <w:shd w:val="clear" w:color="auto" w:fill="FFFF99"/>
          <w:rtl/>
        </w:rPr>
      </w:pPr>
      <w:bookmarkStart w:id="9" w:name="Rov33"/>
      <w:r w:rsidRPr="000A178D">
        <w:rPr>
          <w:rStyle w:val="default"/>
          <w:rFonts w:cs="FrankRuehl" w:hint="cs"/>
          <w:vanish/>
          <w:color w:val="FF0000"/>
          <w:szCs w:val="20"/>
          <w:shd w:val="clear" w:color="auto" w:fill="FFFF99"/>
          <w:rtl/>
        </w:rPr>
        <w:t>מיום 24.10.2007</w:t>
      </w:r>
    </w:p>
    <w:p w:rsidR="00032546" w:rsidRPr="000A178D" w:rsidRDefault="00032546">
      <w:pPr>
        <w:pStyle w:val="P00"/>
        <w:spacing w:before="0"/>
        <w:ind w:left="0" w:right="1134"/>
        <w:rPr>
          <w:rStyle w:val="default"/>
          <w:rFonts w:cs="FrankRuehl" w:hint="cs"/>
          <w:vanish/>
          <w:szCs w:val="20"/>
          <w:shd w:val="clear" w:color="auto" w:fill="FFFF99"/>
          <w:rtl/>
        </w:rPr>
      </w:pPr>
      <w:r w:rsidRPr="000A178D">
        <w:rPr>
          <w:rStyle w:val="default"/>
          <w:rFonts w:cs="FrankRuehl" w:hint="cs"/>
          <w:b/>
          <w:bCs/>
          <w:vanish/>
          <w:szCs w:val="20"/>
          <w:shd w:val="clear" w:color="auto" w:fill="FFFF99"/>
          <w:rtl/>
        </w:rPr>
        <w:t>תיקון מס' 1</w:t>
      </w:r>
    </w:p>
    <w:p w:rsidR="00032546" w:rsidRPr="000A178D" w:rsidRDefault="00032546">
      <w:pPr>
        <w:pStyle w:val="P00"/>
        <w:spacing w:before="0"/>
        <w:ind w:left="0" w:right="1134"/>
        <w:rPr>
          <w:rStyle w:val="default"/>
          <w:rFonts w:cs="FrankRuehl" w:hint="cs"/>
          <w:vanish/>
          <w:szCs w:val="20"/>
          <w:shd w:val="clear" w:color="auto" w:fill="FFFF99"/>
          <w:rtl/>
        </w:rPr>
      </w:pPr>
      <w:hyperlink r:id="rId26" w:history="1">
        <w:r w:rsidRPr="000A178D">
          <w:rPr>
            <w:rStyle w:val="Hyperlink"/>
            <w:rFonts w:hint="cs"/>
            <w:vanish/>
            <w:szCs w:val="20"/>
            <w:shd w:val="clear" w:color="auto" w:fill="FFFF99"/>
            <w:rtl/>
          </w:rPr>
          <w:t>ס"ח תשס"ח מס' 2114</w:t>
        </w:r>
      </w:hyperlink>
      <w:r w:rsidRPr="000A178D">
        <w:rPr>
          <w:rStyle w:val="default"/>
          <w:rFonts w:cs="FrankRuehl" w:hint="cs"/>
          <w:vanish/>
          <w:szCs w:val="20"/>
          <w:shd w:val="clear" w:color="auto" w:fill="FFFF99"/>
          <w:rtl/>
        </w:rPr>
        <w:t xml:space="preserve"> מיום 24.10.2007 עמ' 17 (</w:t>
      </w:r>
      <w:hyperlink r:id="rId27" w:history="1">
        <w:r w:rsidRPr="000A178D">
          <w:rPr>
            <w:rStyle w:val="Hyperlink"/>
            <w:rFonts w:hint="cs"/>
            <w:vanish/>
            <w:szCs w:val="20"/>
            <w:shd w:val="clear" w:color="auto" w:fill="FFFF99"/>
            <w:rtl/>
          </w:rPr>
          <w:t>ה"ח 146</w:t>
        </w:r>
      </w:hyperlink>
      <w:r w:rsidRPr="000A178D">
        <w:rPr>
          <w:rStyle w:val="default"/>
          <w:rFonts w:cs="FrankRuehl" w:hint="cs"/>
          <w:vanish/>
          <w:szCs w:val="20"/>
          <w:shd w:val="clear" w:color="auto" w:fill="FFFF99"/>
          <w:rtl/>
        </w:rPr>
        <w:t>)</w:t>
      </w:r>
    </w:p>
    <w:p w:rsidR="00032546" w:rsidRPr="000A178D" w:rsidRDefault="00032546">
      <w:pPr>
        <w:pStyle w:val="P00"/>
        <w:ind w:left="0" w:right="1134"/>
        <w:rPr>
          <w:rStyle w:val="default"/>
          <w:rFonts w:cs="FrankRuehl" w:hint="cs"/>
          <w:vanish/>
          <w:sz w:val="22"/>
          <w:szCs w:val="22"/>
          <w:shd w:val="clear" w:color="auto" w:fill="FFFF99"/>
          <w:rtl/>
        </w:rPr>
      </w:pPr>
      <w:r w:rsidRPr="000A178D">
        <w:rPr>
          <w:rStyle w:val="default"/>
          <w:rFonts w:cs="FrankRuehl" w:hint="cs"/>
          <w:vanish/>
          <w:sz w:val="22"/>
          <w:szCs w:val="22"/>
          <w:shd w:val="clear" w:color="auto" w:fill="FFFF99"/>
          <w:rtl/>
        </w:rPr>
        <w:tab/>
        <w:t xml:space="preserve">"תחום חוף הים" </w:t>
      </w:r>
      <w:r w:rsidRPr="000A178D">
        <w:rPr>
          <w:rStyle w:val="default"/>
          <w:rFonts w:cs="FrankRuehl"/>
          <w:vanish/>
          <w:sz w:val="22"/>
          <w:szCs w:val="22"/>
          <w:shd w:val="clear" w:color="auto" w:fill="FFFF99"/>
          <w:rtl/>
        </w:rPr>
        <w:t>–</w:t>
      </w:r>
      <w:r w:rsidRPr="000A178D">
        <w:rPr>
          <w:rStyle w:val="default"/>
          <w:rFonts w:cs="FrankRuehl" w:hint="cs"/>
          <w:vanish/>
          <w:sz w:val="22"/>
          <w:szCs w:val="22"/>
          <w:shd w:val="clear" w:color="auto" w:fill="FFFF99"/>
          <w:rtl/>
        </w:rPr>
        <w:t xml:space="preserve"> תחום של 100 מטרים שיימדד מקו החוף לכיוון היבשה וכן התחום שיימדד מקו החוף לכיוון הים </w:t>
      </w:r>
      <w:r w:rsidRPr="000A178D">
        <w:rPr>
          <w:rStyle w:val="default"/>
          <w:rFonts w:cs="FrankRuehl" w:hint="cs"/>
          <w:vanish/>
          <w:sz w:val="22"/>
          <w:szCs w:val="22"/>
          <w:u w:val="single"/>
          <w:shd w:val="clear" w:color="auto" w:fill="FFFF99"/>
          <w:rtl/>
        </w:rPr>
        <w:t xml:space="preserve">לעניין הים התיכון </w:t>
      </w:r>
      <w:r w:rsidRPr="000A178D">
        <w:rPr>
          <w:rStyle w:val="default"/>
          <w:rFonts w:cs="FrankRuehl"/>
          <w:vanish/>
          <w:sz w:val="22"/>
          <w:szCs w:val="22"/>
          <w:u w:val="single"/>
          <w:shd w:val="clear" w:color="auto" w:fill="FFFF99"/>
          <w:rtl/>
        </w:rPr>
        <w:t>–</w:t>
      </w:r>
      <w:r w:rsidRPr="000A178D">
        <w:rPr>
          <w:rStyle w:val="default"/>
          <w:rFonts w:cs="FrankRuehl" w:hint="cs"/>
          <w:vanish/>
          <w:sz w:val="22"/>
          <w:szCs w:val="22"/>
          <w:shd w:val="clear" w:color="auto" w:fill="FFFF99"/>
          <w:rtl/>
        </w:rPr>
        <w:t xml:space="preserve"> עד לקו עומק מים של 30 מטרים בתוך הים או עד למרחק של 1 מיל ימי, לפי הרחוק מקו החוף שביניהם</w:t>
      </w:r>
      <w:r w:rsidRPr="000A178D">
        <w:rPr>
          <w:rStyle w:val="default"/>
          <w:rFonts w:cs="FrankRuehl" w:hint="cs"/>
          <w:vanish/>
          <w:sz w:val="22"/>
          <w:szCs w:val="22"/>
          <w:u w:val="single"/>
          <w:shd w:val="clear" w:color="auto" w:fill="FFFF99"/>
          <w:rtl/>
        </w:rPr>
        <w:t xml:space="preserve">, </w:t>
      </w:r>
      <w:r w:rsidRPr="000A178D">
        <w:rPr>
          <w:rStyle w:val="default"/>
          <w:rFonts w:cs="FrankRuehl"/>
          <w:vanish/>
          <w:sz w:val="22"/>
          <w:szCs w:val="22"/>
          <w:u w:val="single"/>
          <w:shd w:val="clear" w:color="auto" w:fill="FFFF99"/>
          <w:rtl/>
        </w:rPr>
        <w:t>ולעניין ים סוף – עד סוף מימי החופין</w:t>
      </w:r>
      <w:r w:rsidRPr="000A178D">
        <w:rPr>
          <w:rStyle w:val="default"/>
          <w:rFonts w:cs="FrankRuehl" w:hint="cs"/>
          <w:vanish/>
          <w:sz w:val="22"/>
          <w:szCs w:val="22"/>
          <w:shd w:val="clear" w:color="auto" w:fill="FFFF99"/>
          <w:rtl/>
        </w:rPr>
        <w:t>;</w:t>
      </w:r>
    </w:p>
    <w:p w:rsidR="00032546" w:rsidRPr="000A178D" w:rsidRDefault="00032546">
      <w:pPr>
        <w:pStyle w:val="P00"/>
        <w:spacing w:before="0"/>
        <w:ind w:left="0" w:right="1134"/>
        <w:rPr>
          <w:rStyle w:val="default"/>
          <w:rFonts w:cs="FrankRuehl" w:hint="cs"/>
          <w:vanish/>
          <w:szCs w:val="20"/>
          <w:shd w:val="clear" w:color="auto" w:fill="FFFF99"/>
          <w:rtl/>
        </w:rPr>
      </w:pPr>
    </w:p>
    <w:p w:rsidR="00032546" w:rsidRPr="000A178D" w:rsidRDefault="00032546">
      <w:pPr>
        <w:pStyle w:val="P00"/>
        <w:spacing w:before="0"/>
        <w:ind w:left="0" w:right="1134"/>
        <w:rPr>
          <w:rStyle w:val="default"/>
          <w:rFonts w:cs="FrankRuehl" w:hint="cs"/>
          <w:vanish/>
          <w:color w:val="FF0000"/>
          <w:szCs w:val="20"/>
          <w:shd w:val="clear" w:color="auto" w:fill="FFFF99"/>
          <w:rtl/>
        </w:rPr>
      </w:pPr>
      <w:r w:rsidRPr="000A178D">
        <w:rPr>
          <w:rStyle w:val="default"/>
          <w:rFonts w:cs="FrankRuehl" w:hint="cs"/>
          <w:vanish/>
          <w:color w:val="FF0000"/>
          <w:szCs w:val="20"/>
          <w:shd w:val="clear" w:color="auto" w:fill="FFFF99"/>
          <w:rtl/>
        </w:rPr>
        <w:t>מיום 10.4.2008</w:t>
      </w:r>
    </w:p>
    <w:p w:rsidR="00032546" w:rsidRPr="000A178D" w:rsidRDefault="00032546">
      <w:pPr>
        <w:pStyle w:val="P00"/>
        <w:spacing w:before="0"/>
        <w:ind w:left="0" w:right="1134"/>
        <w:rPr>
          <w:rStyle w:val="default"/>
          <w:rFonts w:cs="FrankRuehl" w:hint="cs"/>
          <w:vanish/>
          <w:szCs w:val="20"/>
          <w:shd w:val="clear" w:color="auto" w:fill="FFFF99"/>
          <w:rtl/>
        </w:rPr>
      </w:pPr>
      <w:r w:rsidRPr="000A178D">
        <w:rPr>
          <w:rStyle w:val="default"/>
          <w:rFonts w:cs="FrankRuehl" w:hint="cs"/>
          <w:b/>
          <w:bCs/>
          <w:vanish/>
          <w:szCs w:val="20"/>
          <w:shd w:val="clear" w:color="auto" w:fill="FFFF99"/>
          <w:rtl/>
        </w:rPr>
        <w:t>תיקון מס' 2</w:t>
      </w:r>
    </w:p>
    <w:p w:rsidR="00032546" w:rsidRPr="000A178D" w:rsidRDefault="00032546">
      <w:pPr>
        <w:pStyle w:val="P00"/>
        <w:spacing w:before="0"/>
        <w:ind w:left="0" w:right="1134"/>
        <w:rPr>
          <w:rStyle w:val="default"/>
          <w:rFonts w:cs="FrankRuehl" w:hint="cs"/>
          <w:vanish/>
          <w:szCs w:val="20"/>
          <w:shd w:val="clear" w:color="auto" w:fill="FFFF99"/>
          <w:rtl/>
        </w:rPr>
      </w:pPr>
      <w:hyperlink r:id="rId28" w:history="1">
        <w:r w:rsidRPr="000A178D">
          <w:rPr>
            <w:rStyle w:val="Hyperlink"/>
            <w:rFonts w:hint="cs"/>
            <w:vanish/>
            <w:szCs w:val="20"/>
            <w:shd w:val="clear" w:color="auto" w:fill="FFFF99"/>
            <w:rtl/>
          </w:rPr>
          <w:t>ס"ח תשס"ח מס' 2148</w:t>
        </w:r>
      </w:hyperlink>
      <w:r w:rsidRPr="000A178D">
        <w:rPr>
          <w:rStyle w:val="default"/>
          <w:rFonts w:cs="FrankRuehl" w:hint="cs"/>
          <w:vanish/>
          <w:szCs w:val="20"/>
          <w:shd w:val="clear" w:color="auto" w:fill="FFFF99"/>
          <w:rtl/>
        </w:rPr>
        <w:t xml:space="preserve"> מיום 10.4.2008 עמ' 461 (</w:t>
      </w:r>
      <w:hyperlink r:id="rId29" w:history="1">
        <w:r w:rsidRPr="000A178D">
          <w:rPr>
            <w:rStyle w:val="Hyperlink"/>
            <w:rFonts w:hint="cs"/>
            <w:vanish/>
            <w:szCs w:val="20"/>
            <w:shd w:val="clear" w:color="auto" w:fill="FFFF99"/>
            <w:rtl/>
          </w:rPr>
          <w:t>ה"ח 335</w:t>
        </w:r>
      </w:hyperlink>
      <w:r w:rsidRPr="000A178D">
        <w:rPr>
          <w:rStyle w:val="default"/>
          <w:rFonts w:cs="FrankRuehl" w:hint="cs"/>
          <w:vanish/>
          <w:szCs w:val="20"/>
          <w:shd w:val="clear" w:color="auto" w:fill="FFFF99"/>
          <w:rtl/>
        </w:rPr>
        <w:t>)</w:t>
      </w:r>
    </w:p>
    <w:p w:rsidR="00032546" w:rsidRDefault="00032546">
      <w:pPr>
        <w:pStyle w:val="P00"/>
        <w:ind w:left="0" w:right="1134"/>
        <w:rPr>
          <w:rStyle w:val="default"/>
          <w:rFonts w:cs="FrankRuehl" w:hint="cs"/>
          <w:sz w:val="2"/>
          <w:szCs w:val="2"/>
          <w:shd w:val="clear" w:color="auto" w:fill="FFFF99"/>
          <w:rtl/>
        </w:rPr>
      </w:pPr>
      <w:r w:rsidRPr="000A178D">
        <w:rPr>
          <w:rStyle w:val="default"/>
          <w:rFonts w:cs="FrankRuehl" w:hint="cs"/>
          <w:vanish/>
          <w:sz w:val="22"/>
          <w:szCs w:val="22"/>
          <w:shd w:val="clear" w:color="auto" w:fill="FFFF99"/>
          <w:rtl/>
        </w:rPr>
        <w:tab/>
        <w:t xml:space="preserve">"תחום חוף הים" </w:t>
      </w:r>
      <w:r w:rsidRPr="000A178D">
        <w:rPr>
          <w:rStyle w:val="default"/>
          <w:rFonts w:cs="FrankRuehl"/>
          <w:vanish/>
          <w:sz w:val="22"/>
          <w:szCs w:val="22"/>
          <w:shd w:val="clear" w:color="auto" w:fill="FFFF99"/>
          <w:rtl/>
        </w:rPr>
        <w:t>–</w:t>
      </w:r>
      <w:r w:rsidRPr="000A178D">
        <w:rPr>
          <w:rStyle w:val="default"/>
          <w:rFonts w:cs="FrankRuehl" w:hint="cs"/>
          <w:vanish/>
          <w:sz w:val="22"/>
          <w:szCs w:val="22"/>
          <w:shd w:val="clear" w:color="auto" w:fill="FFFF99"/>
          <w:rtl/>
        </w:rPr>
        <w:t xml:space="preserve"> תחום של 100 מטרים שיימדד מקו החוף לכיוון היבשה וכן התחום שיימדד מקו החוף לכיוון הים לעניין הים התיכון </w:t>
      </w:r>
      <w:r w:rsidRPr="000A178D">
        <w:rPr>
          <w:rStyle w:val="default"/>
          <w:rFonts w:cs="FrankRuehl"/>
          <w:vanish/>
          <w:sz w:val="22"/>
          <w:szCs w:val="22"/>
          <w:shd w:val="clear" w:color="auto" w:fill="FFFF99"/>
          <w:rtl/>
        </w:rPr>
        <w:t>–</w:t>
      </w:r>
      <w:r w:rsidRPr="000A178D">
        <w:rPr>
          <w:rStyle w:val="default"/>
          <w:rFonts w:cs="FrankRuehl" w:hint="cs"/>
          <w:vanish/>
          <w:sz w:val="22"/>
          <w:szCs w:val="22"/>
          <w:shd w:val="clear" w:color="auto" w:fill="FFFF99"/>
          <w:rtl/>
        </w:rPr>
        <w:t xml:space="preserve"> עד לקו עומק מים של 30 מטרים בתוך הים או עד למרחק של 1 מיל ימי, לפי הרחוק מקו החוף </w:t>
      </w:r>
      <w:r w:rsidRPr="000A178D">
        <w:rPr>
          <w:rStyle w:val="default"/>
          <w:rFonts w:cs="FrankRuehl" w:hint="cs"/>
          <w:strike/>
          <w:vanish/>
          <w:sz w:val="22"/>
          <w:szCs w:val="22"/>
          <w:shd w:val="clear" w:color="auto" w:fill="FFFF99"/>
          <w:rtl/>
        </w:rPr>
        <w:t xml:space="preserve">שביניהם, </w:t>
      </w:r>
      <w:r w:rsidRPr="000A178D">
        <w:rPr>
          <w:rStyle w:val="default"/>
          <w:rFonts w:cs="FrankRuehl"/>
          <w:strike/>
          <w:vanish/>
          <w:sz w:val="22"/>
          <w:szCs w:val="22"/>
          <w:shd w:val="clear" w:color="auto" w:fill="FFFF99"/>
          <w:rtl/>
        </w:rPr>
        <w:t>ולעניין</w:t>
      </w:r>
      <w:r w:rsidRPr="000A178D">
        <w:rPr>
          <w:rStyle w:val="default"/>
          <w:rFonts w:cs="FrankRuehl" w:hint="cs"/>
          <w:vanish/>
          <w:sz w:val="22"/>
          <w:szCs w:val="22"/>
          <w:shd w:val="clear" w:color="auto" w:fill="FFFF99"/>
          <w:rtl/>
        </w:rPr>
        <w:t xml:space="preserve"> </w:t>
      </w:r>
      <w:r w:rsidRPr="000A178D">
        <w:rPr>
          <w:rStyle w:val="default"/>
          <w:rFonts w:cs="FrankRuehl" w:hint="cs"/>
          <w:vanish/>
          <w:sz w:val="22"/>
          <w:szCs w:val="22"/>
          <w:u w:val="single"/>
          <w:shd w:val="clear" w:color="auto" w:fill="FFFF99"/>
          <w:rtl/>
        </w:rPr>
        <w:t>שביניהם, לעניין</w:t>
      </w:r>
      <w:r w:rsidRPr="000A178D">
        <w:rPr>
          <w:rStyle w:val="default"/>
          <w:rFonts w:cs="FrankRuehl"/>
          <w:vanish/>
          <w:sz w:val="22"/>
          <w:szCs w:val="22"/>
          <w:shd w:val="clear" w:color="auto" w:fill="FFFF99"/>
          <w:rtl/>
        </w:rPr>
        <w:t xml:space="preserve"> ים סוף – עד סוף מימי החופין</w:t>
      </w:r>
      <w:r w:rsidRPr="000A178D">
        <w:rPr>
          <w:rStyle w:val="default"/>
          <w:rFonts w:cs="FrankRuehl" w:hint="cs"/>
          <w:vanish/>
          <w:sz w:val="22"/>
          <w:szCs w:val="22"/>
          <w:shd w:val="clear" w:color="auto" w:fill="FFFF99"/>
          <w:rtl/>
        </w:rPr>
        <w:t xml:space="preserve"> </w:t>
      </w:r>
      <w:r w:rsidRPr="000A178D">
        <w:rPr>
          <w:rStyle w:val="default"/>
          <w:rFonts w:cs="FrankRuehl" w:hint="cs"/>
          <w:vanish/>
          <w:sz w:val="22"/>
          <w:szCs w:val="22"/>
          <w:u w:val="single"/>
          <w:shd w:val="clear" w:color="auto" w:fill="FFFF99"/>
          <w:rtl/>
        </w:rPr>
        <w:t xml:space="preserve">ולעניין ים כנרת </w:t>
      </w:r>
      <w:r w:rsidRPr="000A178D">
        <w:rPr>
          <w:rStyle w:val="default"/>
          <w:rFonts w:cs="FrankRuehl"/>
          <w:vanish/>
          <w:sz w:val="22"/>
          <w:szCs w:val="22"/>
          <w:u w:val="single"/>
          <w:shd w:val="clear" w:color="auto" w:fill="FFFF99"/>
          <w:rtl/>
        </w:rPr>
        <w:t>–</w:t>
      </w:r>
      <w:r w:rsidRPr="000A178D">
        <w:rPr>
          <w:rStyle w:val="default"/>
          <w:rFonts w:cs="FrankRuehl" w:hint="cs"/>
          <w:vanish/>
          <w:sz w:val="22"/>
          <w:szCs w:val="22"/>
          <w:u w:val="single"/>
          <w:shd w:val="clear" w:color="auto" w:fill="FFFF99"/>
          <w:rtl/>
        </w:rPr>
        <w:t xml:space="preserve"> כל תחום ים כנרת שיימדד מקו החוף</w:t>
      </w:r>
      <w:r w:rsidRPr="000A178D">
        <w:rPr>
          <w:rStyle w:val="default"/>
          <w:rFonts w:cs="FrankRuehl" w:hint="cs"/>
          <w:vanish/>
          <w:sz w:val="22"/>
          <w:szCs w:val="22"/>
          <w:shd w:val="clear" w:color="auto" w:fill="FFFF99"/>
          <w:rtl/>
        </w:rPr>
        <w:t>;</w:t>
      </w:r>
      <w:bookmarkEnd w:id="9"/>
    </w:p>
    <w:p w:rsidR="00032546" w:rsidRDefault="00032546">
      <w:pPr>
        <w:pStyle w:val="P00"/>
        <w:spacing w:before="72"/>
        <w:ind w:left="0" w:right="1134"/>
        <w:rPr>
          <w:rStyle w:val="default"/>
          <w:rFonts w:cs="FrankRuehl" w:hint="cs"/>
          <w:rtl/>
        </w:rPr>
      </w:pPr>
      <w:r>
        <w:rPr>
          <w:rStyle w:val="default"/>
          <w:rFonts w:cs="FrankRuehl" w:hint="cs"/>
          <w:rtl/>
        </w:rPr>
        <w:tab/>
        <w:t xml:space="preserve">"תכנית" </w:t>
      </w:r>
      <w:r>
        <w:rPr>
          <w:rStyle w:val="default"/>
          <w:rFonts w:cs="FrankRuehl"/>
          <w:rtl/>
        </w:rPr>
        <w:t>–</w:t>
      </w:r>
      <w:r>
        <w:rPr>
          <w:rStyle w:val="default"/>
          <w:rFonts w:cs="FrankRuehl" w:hint="cs"/>
          <w:rtl/>
        </w:rPr>
        <w:t xml:space="preserve"> כהגדרתה בחוק התכנון והבניה;</w:t>
      </w:r>
    </w:p>
    <w:p w:rsidR="00032546" w:rsidRDefault="00032546">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השר לאיכות הסביבה.</w:t>
      </w:r>
    </w:p>
    <w:p w:rsidR="00032546" w:rsidRDefault="00032546">
      <w:pPr>
        <w:pStyle w:val="P00"/>
        <w:spacing w:before="72"/>
        <w:ind w:left="0" w:right="1134"/>
        <w:rPr>
          <w:rStyle w:val="default"/>
          <w:rFonts w:cs="FrankRuehl" w:hint="cs"/>
          <w:rtl/>
        </w:rPr>
      </w:pPr>
      <w:bookmarkStart w:id="10" w:name="Seif3"/>
      <w:bookmarkEnd w:id="10"/>
      <w:r>
        <w:rPr>
          <w:rFonts w:cs="Miriam"/>
          <w:szCs w:val="32"/>
          <w:rtl/>
          <w:lang w:val="he-IL"/>
        </w:rPr>
        <w:pict>
          <v:shape id="_x0000_s1203" type="#_x0000_t202" style="position:absolute;left:0;text-align:left;margin-left:470.25pt;margin-top:8.5pt;width:1in;height:40.65pt;z-index:251633152" filled="f" stroked="f">
            <v:textbox style="mso-next-textbox:#_x0000_s1203" inset="1mm,0,1mm,0">
              <w:txbxContent>
                <w:p w:rsidR="00032546" w:rsidRDefault="00032546">
                  <w:pPr>
                    <w:pStyle w:val="3"/>
                    <w:rPr>
                      <w:rFonts w:hint="cs"/>
                      <w:rtl/>
                    </w:rPr>
                  </w:pPr>
                  <w:r>
                    <w:rPr>
                      <w:rFonts w:hint="cs"/>
                      <w:rtl/>
                    </w:rPr>
                    <w:t>צמצום הפגיעה בסביבה החופית</w:t>
                  </w:r>
                </w:p>
                <w:p w:rsidR="00032546" w:rsidRDefault="00032546">
                  <w:pPr>
                    <w:pStyle w:val="3"/>
                    <w:rPr>
                      <w:rFonts w:hint="cs"/>
                      <w:rtl/>
                    </w:rPr>
                  </w:pPr>
                  <w:r>
                    <w:rPr>
                      <w:rFonts w:hint="cs"/>
                      <w:rtl/>
                    </w:rPr>
                    <w:t>(תיקון מס' 2) תשס"ח-2008</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(א)</w:t>
      </w:r>
      <w:r>
        <w:rPr>
          <w:rStyle w:val="default"/>
          <w:rFonts w:cs="FrankRuehl" w:hint="cs"/>
          <w:rtl/>
        </w:rPr>
        <w:tab/>
        <w:t>רשות המוסמכת לתת רישיון, היתר או הוראה לפעולה בתחום חוף הים, תעשה זאת, ככל האפשר, באופן שיהיה בו כדי לצמצם את הפגיעה בסביבה החופית.</w:t>
      </w:r>
    </w:p>
    <w:p w:rsidR="00032546" w:rsidRDefault="0003254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הוראת סעיף קטן (א) לא תחול על רשות מוסמכת לפי חוק התכנון והבניה ויחולו עליה ההוראות הקבועות בחוק התכנון והבניה.</w:t>
      </w:r>
    </w:p>
    <w:p w:rsidR="00032546" w:rsidRPr="000A178D" w:rsidRDefault="00032546">
      <w:pPr>
        <w:pStyle w:val="P00"/>
        <w:spacing w:before="0"/>
        <w:ind w:left="0" w:right="1134"/>
        <w:rPr>
          <w:rStyle w:val="default"/>
          <w:rFonts w:cs="FrankRuehl" w:hint="cs"/>
          <w:vanish/>
          <w:color w:val="FF0000"/>
          <w:szCs w:val="20"/>
          <w:shd w:val="clear" w:color="auto" w:fill="FFFF99"/>
          <w:rtl/>
        </w:rPr>
      </w:pPr>
      <w:bookmarkStart w:id="11" w:name="Rov34"/>
      <w:r w:rsidRPr="000A178D">
        <w:rPr>
          <w:rStyle w:val="default"/>
          <w:rFonts w:cs="FrankRuehl" w:hint="cs"/>
          <w:vanish/>
          <w:color w:val="FF0000"/>
          <w:szCs w:val="20"/>
          <w:shd w:val="clear" w:color="auto" w:fill="FFFF99"/>
          <w:rtl/>
        </w:rPr>
        <w:t>מיום 10.4.2008</w:t>
      </w:r>
    </w:p>
    <w:p w:rsidR="00032546" w:rsidRPr="000A178D" w:rsidRDefault="00032546">
      <w:pPr>
        <w:pStyle w:val="P00"/>
        <w:spacing w:before="0"/>
        <w:ind w:left="0" w:right="1134"/>
        <w:rPr>
          <w:rStyle w:val="default"/>
          <w:rFonts w:cs="FrankRuehl" w:hint="cs"/>
          <w:vanish/>
          <w:szCs w:val="20"/>
          <w:shd w:val="clear" w:color="auto" w:fill="FFFF99"/>
          <w:rtl/>
        </w:rPr>
      </w:pPr>
      <w:r w:rsidRPr="000A178D">
        <w:rPr>
          <w:rStyle w:val="default"/>
          <w:rFonts w:cs="FrankRuehl" w:hint="cs"/>
          <w:b/>
          <w:bCs/>
          <w:vanish/>
          <w:szCs w:val="20"/>
          <w:shd w:val="clear" w:color="auto" w:fill="FFFF99"/>
          <w:rtl/>
        </w:rPr>
        <w:t>תיקון מס' 2</w:t>
      </w:r>
    </w:p>
    <w:p w:rsidR="00032546" w:rsidRPr="000A178D" w:rsidRDefault="00032546">
      <w:pPr>
        <w:pStyle w:val="P00"/>
        <w:spacing w:before="0"/>
        <w:ind w:left="0" w:right="1134"/>
        <w:rPr>
          <w:rStyle w:val="default"/>
          <w:rFonts w:cs="FrankRuehl" w:hint="cs"/>
          <w:vanish/>
          <w:szCs w:val="20"/>
          <w:shd w:val="clear" w:color="auto" w:fill="FFFF99"/>
          <w:rtl/>
        </w:rPr>
      </w:pPr>
      <w:hyperlink r:id="rId30" w:history="1">
        <w:r w:rsidRPr="000A178D">
          <w:rPr>
            <w:rStyle w:val="Hyperlink"/>
            <w:rFonts w:hint="cs"/>
            <w:vanish/>
            <w:szCs w:val="20"/>
            <w:shd w:val="clear" w:color="auto" w:fill="FFFF99"/>
            <w:rtl/>
          </w:rPr>
          <w:t>ס"ח תשס"ח מס' 2148</w:t>
        </w:r>
      </w:hyperlink>
      <w:r w:rsidRPr="000A178D">
        <w:rPr>
          <w:rStyle w:val="default"/>
          <w:rFonts w:cs="FrankRuehl" w:hint="cs"/>
          <w:vanish/>
          <w:szCs w:val="20"/>
          <w:shd w:val="clear" w:color="auto" w:fill="FFFF99"/>
          <w:rtl/>
        </w:rPr>
        <w:t xml:space="preserve"> מיום 10.4.2008 עמ' 461 (</w:t>
      </w:r>
      <w:hyperlink r:id="rId31" w:history="1">
        <w:r w:rsidRPr="000A178D">
          <w:rPr>
            <w:rStyle w:val="Hyperlink"/>
            <w:rFonts w:hint="cs"/>
            <w:vanish/>
            <w:szCs w:val="20"/>
            <w:shd w:val="clear" w:color="auto" w:fill="FFFF99"/>
            <w:rtl/>
          </w:rPr>
          <w:t>ה"ח 335</w:t>
        </w:r>
      </w:hyperlink>
      <w:r w:rsidRPr="000A178D">
        <w:rPr>
          <w:rStyle w:val="default"/>
          <w:rFonts w:cs="FrankRuehl" w:hint="cs"/>
          <w:vanish/>
          <w:szCs w:val="20"/>
          <w:shd w:val="clear" w:color="auto" w:fill="FFFF99"/>
          <w:rtl/>
        </w:rPr>
        <w:t>)</w:t>
      </w:r>
    </w:p>
    <w:p w:rsidR="00032546" w:rsidRDefault="00032546">
      <w:pPr>
        <w:pStyle w:val="P00"/>
        <w:ind w:left="0" w:right="1134"/>
        <w:rPr>
          <w:rStyle w:val="default"/>
          <w:rFonts w:cs="FrankRuehl" w:hint="cs"/>
          <w:sz w:val="2"/>
          <w:szCs w:val="2"/>
          <w:rtl/>
        </w:rPr>
      </w:pPr>
      <w:r w:rsidRPr="000A178D">
        <w:rPr>
          <w:rStyle w:val="default"/>
          <w:rFonts w:cs="FrankRuehl" w:hint="cs"/>
          <w:vanish/>
          <w:sz w:val="22"/>
          <w:szCs w:val="22"/>
          <w:shd w:val="clear" w:color="auto" w:fill="FFFF99"/>
          <w:rtl/>
        </w:rPr>
        <w:tab/>
        <w:t>(א)</w:t>
      </w:r>
      <w:r w:rsidRPr="000A178D">
        <w:rPr>
          <w:rStyle w:val="default"/>
          <w:rFonts w:cs="FrankRuehl" w:hint="cs"/>
          <w:vanish/>
          <w:sz w:val="22"/>
          <w:szCs w:val="22"/>
          <w:shd w:val="clear" w:color="auto" w:fill="FFFF99"/>
          <w:rtl/>
        </w:rPr>
        <w:tab/>
        <w:t xml:space="preserve">רשות המוסמכת לתת רישיון </w:t>
      </w:r>
      <w:r w:rsidRPr="000A178D">
        <w:rPr>
          <w:rStyle w:val="default"/>
          <w:rFonts w:cs="FrankRuehl" w:hint="cs"/>
          <w:strike/>
          <w:vanish/>
          <w:sz w:val="22"/>
          <w:szCs w:val="22"/>
          <w:shd w:val="clear" w:color="auto" w:fill="FFFF99"/>
          <w:rtl/>
        </w:rPr>
        <w:t>או היתר</w:t>
      </w:r>
      <w:r w:rsidRPr="000A178D">
        <w:rPr>
          <w:rStyle w:val="default"/>
          <w:rFonts w:cs="FrankRuehl" w:hint="cs"/>
          <w:vanish/>
          <w:sz w:val="22"/>
          <w:szCs w:val="22"/>
          <w:shd w:val="clear" w:color="auto" w:fill="FFFF99"/>
          <w:rtl/>
        </w:rPr>
        <w:t xml:space="preserve"> </w:t>
      </w:r>
      <w:r w:rsidRPr="000A178D">
        <w:rPr>
          <w:rStyle w:val="default"/>
          <w:rFonts w:cs="FrankRuehl" w:hint="cs"/>
          <w:vanish/>
          <w:sz w:val="22"/>
          <w:szCs w:val="22"/>
          <w:u w:val="single"/>
          <w:shd w:val="clear" w:color="auto" w:fill="FFFF99"/>
          <w:rtl/>
        </w:rPr>
        <w:t>היתר או הוראה</w:t>
      </w:r>
      <w:r w:rsidRPr="000A178D">
        <w:rPr>
          <w:rStyle w:val="default"/>
          <w:rFonts w:cs="FrankRuehl" w:hint="cs"/>
          <w:vanish/>
          <w:sz w:val="22"/>
          <w:szCs w:val="22"/>
          <w:shd w:val="clear" w:color="auto" w:fill="FFFF99"/>
          <w:rtl/>
        </w:rPr>
        <w:t xml:space="preserve"> לפעולה בתחום חוף הים, תעשה זאת, ככל האפשר, באופן שיהיה בו כדי לצמצם את הפגיעה בסביבה החופית.</w:t>
      </w:r>
      <w:bookmarkEnd w:id="11"/>
    </w:p>
    <w:p w:rsidR="00032546" w:rsidRDefault="00032546">
      <w:pPr>
        <w:pStyle w:val="P00"/>
        <w:spacing w:before="72"/>
        <w:ind w:left="0" w:right="1134"/>
        <w:rPr>
          <w:rStyle w:val="default"/>
          <w:rFonts w:cs="FrankRuehl" w:hint="cs"/>
          <w:rtl/>
        </w:rPr>
      </w:pPr>
      <w:bookmarkStart w:id="12" w:name="Seif4"/>
      <w:bookmarkEnd w:id="12"/>
      <w:r>
        <w:rPr>
          <w:lang w:val="he-IL"/>
        </w:rPr>
        <w:pict>
          <v:rect id="_x0000_s1204" style="position:absolute;left:0;text-align:left;margin-left:470.25pt;margin-top:8.05pt;width:69.3pt;height:18.7pt;z-index:251634176" o:allowincell="f" filled="f" stroked="f" strokecolor="lime" strokeweight=".25pt">
            <v:textbox style="mso-next-textbox:#_x0000_s1204" inset="0,0,0,0">
              <w:txbxContent>
                <w:p w:rsidR="00032546" w:rsidRDefault="00032546">
                  <w:pPr>
                    <w:spacing w:line="160" w:lineRule="exact"/>
                    <w:jc w:val="left"/>
                    <w:rPr>
                      <w:rFonts w:cs="Miriam" w:hint="cs"/>
                      <w:noProof/>
                      <w:szCs w:val="18"/>
                      <w:rtl/>
                    </w:rPr>
                  </w:pPr>
                  <w:r>
                    <w:rPr>
                      <w:rFonts w:cs="Miriam" w:hint="cs"/>
                      <w:szCs w:val="18"/>
                      <w:rtl/>
                    </w:rPr>
                    <w:t>איסור פגיעה בסביבה החופית</w:t>
                  </w:r>
                </w:p>
              </w:txbxContent>
            </v:textbox>
            <w10:anchorlock/>
          </v:rect>
        </w:pict>
      </w:r>
      <w:r>
        <w:rPr>
          <w:rStyle w:val="big-number"/>
          <w:rFonts w:hint="cs"/>
          <w:rtl/>
        </w:rPr>
        <w:t>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לא יבצע אדם פעולה המהווה או העלולה להוות פגיעה בסביבה החופית אלא אם כן מתקיימים כל אלה:</w:t>
      </w:r>
    </w:p>
    <w:p w:rsidR="00032546" w:rsidRDefault="0003254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הוא פעל כשבידיו אישור, רישיון או היתר שניתן לו לפי כל דין, ובהתאם לתנאיו, ולענין עבודה או שימוש שלגביהם לא נדרש היתר לפי כל דין </w:t>
      </w:r>
      <w:r>
        <w:rPr>
          <w:rStyle w:val="default"/>
          <w:rFonts w:cs="FrankRuehl"/>
          <w:rtl/>
        </w:rPr>
        <w:t>–</w:t>
      </w:r>
      <w:r>
        <w:rPr>
          <w:rStyle w:val="default"/>
          <w:rFonts w:cs="FrankRuehl" w:hint="cs"/>
          <w:rtl/>
        </w:rPr>
        <w:t xml:space="preserve"> הוא פעל בהתאם לתכנית החלה על המקרקעין;</w:t>
      </w:r>
    </w:p>
    <w:p w:rsidR="00032546" w:rsidRDefault="0003254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הפעולה המהווה או העלולה להוות פגיעה בסביבה החופית נדרשה לצורך מימוש האישור, הרישיון, ההיתר או התכנית כאמור בפסקה (1), לפי הענין;</w:t>
      </w:r>
    </w:p>
    <w:p w:rsidR="00032546" w:rsidRDefault="0003254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נקט את האמצעים שנקבעו, ככל שנקבעו, באישור, ברישיון, בהיתר או בתכנית כדי לצמצם את הפגיעה בסביבה החופית ולשקם במידת האפשר את הסביבה החופית ולהשיב את המצב לקדמותו.</w:t>
      </w:r>
    </w:p>
    <w:p w:rsidR="00032546" w:rsidRDefault="0003254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עם סיום הפעולה כאמור בסעיף קטן (א), ינקוט מי שבידיו האישור, הרישיון או ההיתר, או המשתמש או מבצע העבודה, לפי הענין, את האמצעים שנקבעו, אם נקבעו, באישור, ברישיון, בהיתר או בתכנית, כדי לשקם את הסביבה החופית ולהשיב, במידת האפשר, את המצב לקדמותו.</w:t>
      </w:r>
    </w:p>
    <w:p w:rsidR="00032546" w:rsidRDefault="00032546">
      <w:pPr>
        <w:pStyle w:val="P00"/>
        <w:spacing w:before="72"/>
        <w:ind w:left="0" w:right="1134"/>
        <w:rPr>
          <w:rStyle w:val="default"/>
          <w:rFonts w:cs="FrankRuehl" w:hint="cs"/>
          <w:rtl/>
        </w:rPr>
      </w:pPr>
      <w:r>
        <w:rPr>
          <w:rtl/>
          <w:lang w:val="he-IL"/>
        </w:rPr>
        <w:pict>
          <v:shape id="_x0000_s1234" type="#_x0000_t202" style="position:absolute;left:0;text-align:left;margin-left:470.25pt;margin-top:7.1pt;width:1in;height:16.8pt;z-index:251661824" filled="f" stroked="f">
            <v:textbox inset="1mm,0,1mm,0">
              <w:txbxContent>
                <w:p w:rsidR="00032546" w:rsidRDefault="00032546">
                  <w:pPr>
                    <w:pStyle w:val="3"/>
                    <w:rPr>
                      <w:rFonts w:hint="cs"/>
                      <w:rtl/>
                    </w:rPr>
                  </w:pPr>
                  <w:r>
                    <w:rPr>
                      <w:rFonts w:hint="cs"/>
                      <w:rtl/>
                    </w:rPr>
                    <w:t>(תיקון מס' 2) תשס"ח-2008</w:t>
                  </w:r>
                </w:p>
              </w:txbxContent>
            </v:textbox>
          </v:shape>
        </w:pict>
      </w:r>
      <w:r>
        <w:rPr>
          <w:rStyle w:val="default"/>
          <w:rFonts w:cs="FrankRuehl" w:hint="cs"/>
          <w:rtl/>
        </w:rPr>
        <w:tab/>
        <w:t>(ג)</w:t>
      </w:r>
      <w:r>
        <w:rPr>
          <w:rStyle w:val="default"/>
          <w:rFonts w:cs="FrankRuehl" w:hint="cs"/>
          <w:rtl/>
        </w:rPr>
        <w:tab/>
        <w:t>על אף האמור בסעיף קטן (א), רשאי אדם לבצע פעולה המהווה או העלולה להוות פגיעה בסביבה החופית של ים כנרת, אם הפעולה נעשתה לשם ניהול ים כנרת כמקור מים לפי כל דין, ובלבד שהפעולה תיעשה, ככל האפשר, באופן שיהיה בו כדי לצמצם את הפגיעה בסביבה החופית.</w:t>
      </w:r>
    </w:p>
    <w:p w:rsidR="00A42DC7" w:rsidRPr="000A178D" w:rsidRDefault="00A42DC7" w:rsidP="00A42DC7">
      <w:pPr>
        <w:pStyle w:val="P00"/>
        <w:spacing w:before="0"/>
        <w:ind w:left="0" w:right="1134"/>
        <w:rPr>
          <w:rStyle w:val="default"/>
          <w:rFonts w:cs="FrankRuehl" w:hint="cs"/>
          <w:vanish/>
          <w:color w:val="FF0000"/>
          <w:szCs w:val="20"/>
          <w:shd w:val="clear" w:color="auto" w:fill="FFFF99"/>
          <w:rtl/>
        </w:rPr>
      </w:pPr>
      <w:bookmarkStart w:id="13" w:name="Rov35"/>
      <w:r w:rsidRPr="000A178D">
        <w:rPr>
          <w:rStyle w:val="default"/>
          <w:rFonts w:cs="FrankRuehl" w:hint="cs"/>
          <w:vanish/>
          <w:color w:val="FF0000"/>
          <w:szCs w:val="20"/>
          <w:shd w:val="clear" w:color="auto" w:fill="FFFF99"/>
          <w:rtl/>
        </w:rPr>
        <w:t>מיום 10.4.2008</w:t>
      </w:r>
    </w:p>
    <w:p w:rsidR="00A42DC7" w:rsidRPr="000A178D" w:rsidRDefault="00A42DC7" w:rsidP="00A42DC7">
      <w:pPr>
        <w:pStyle w:val="P00"/>
        <w:spacing w:before="0"/>
        <w:ind w:left="0" w:right="1134"/>
        <w:rPr>
          <w:rStyle w:val="default"/>
          <w:rFonts w:cs="FrankRuehl" w:hint="cs"/>
          <w:vanish/>
          <w:szCs w:val="20"/>
          <w:shd w:val="clear" w:color="auto" w:fill="FFFF99"/>
          <w:rtl/>
        </w:rPr>
      </w:pPr>
      <w:r w:rsidRPr="000A178D">
        <w:rPr>
          <w:rStyle w:val="default"/>
          <w:rFonts w:cs="FrankRuehl" w:hint="cs"/>
          <w:b/>
          <w:bCs/>
          <w:vanish/>
          <w:szCs w:val="20"/>
          <w:shd w:val="clear" w:color="auto" w:fill="FFFF99"/>
          <w:rtl/>
        </w:rPr>
        <w:t>תיקון מס' 2</w:t>
      </w:r>
    </w:p>
    <w:p w:rsidR="00A42DC7" w:rsidRPr="000A178D" w:rsidRDefault="00A42DC7" w:rsidP="00A42DC7">
      <w:pPr>
        <w:pStyle w:val="P00"/>
        <w:spacing w:before="0"/>
        <w:ind w:left="0" w:right="1134"/>
        <w:rPr>
          <w:rStyle w:val="default"/>
          <w:rFonts w:cs="FrankRuehl" w:hint="cs"/>
          <w:vanish/>
          <w:szCs w:val="20"/>
          <w:shd w:val="clear" w:color="auto" w:fill="FFFF99"/>
          <w:rtl/>
        </w:rPr>
      </w:pPr>
      <w:hyperlink r:id="rId32" w:history="1">
        <w:r w:rsidRPr="000A178D">
          <w:rPr>
            <w:rStyle w:val="Hyperlink"/>
            <w:rFonts w:hint="cs"/>
            <w:vanish/>
            <w:szCs w:val="20"/>
            <w:shd w:val="clear" w:color="auto" w:fill="FFFF99"/>
            <w:rtl/>
          </w:rPr>
          <w:t>ס"ח תשס"ח מס' 2148</w:t>
        </w:r>
      </w:hyperlink>
      <w:r w:rsidRPr="000A178D">
        <w:rPr>
          <w:rStyle w:val="default"/>
          <w:rFonts w:cs="FrankRuehl" w:hint="cs"/>
          <w:vanish/>
          <w:szCs w:val="20"/>
          <w:shd w:val="clear" w:color="auto" w:fill="FFFF99"/>
          <w:rtl/>
        </w:rPr>
        <w:t xml:space="preserve"> מיום 10.4.2008 עמ' 461 (</w:t>
      </w:r>
      <w:hyperlink r:id="rId33" w:history="1">
        <w:r w:rsidRPr="000A178D">
          <w:rPr>
            <w:rStyle w:val="Hyperlink"/>
            <w:rFonts w:hint="cs"/>
            <w:vanish/>
            <w:szCs w:val="20"/>
            <w:shd w:val="clear" w:color="auto" w:fill="FFFF99"/>
            <w:rtl/>
          </w:rPr>
          <w:t>ה"ח 335</w:t>
        </w:r>
      </w:hyperlink>
      <w:r w:rsidRPr="000A178D">
        <w:rPr>
          <w:rStyle w:val="default"/>
          <w:rFonts w:cs="FrankRuehl" w:hint="cs"/>
          <w:vanish/>
          <w:szCs w:val="20"/>
          <w:shd w:val="clear" w:color="auto" w:fill="FFFF99"/>
          <w:rtl/>
        </w:rPr>
        <w:t>)</w:t>
      </w:r>
    </w:p>
    <w:p w:rsidR="00A42DC7" w:rsidRDefault="00A42DC7" w:rsidP="00A42DC7">
      <w:pPr>
        <w:pStyle w:val="P00"/>
        <w:spacing w:before="0"/>
        <w:ind w:left="0" w:right="1134"/>
        <w:rPr>
          <w:rStyle w:val="default"/>
          <w:rFonts w:cs="FrankRuehl" w:hint="cs"/>
          <w:sz w:val="2"/>
          <w:szCs w:val="2"/>
          <w:shd w:val="clear" w:color="auto" w:fill="FFFF99"/>
          <w:rtl/>
        </w:rPr>
      </w:pPr>
      <w:r w:rsidRPr="000A178D">
        <w:rPr>
          <w:rStyle w:val="default"/>
          <w:rFonts w:cs="FrankRuehl" w:hint="cs"/>
          <w:b/>
          <w:bCs/>
          <w:vanish/>
          <w:szCs w:val="20"/>
          <w:shd w:val="clear" w:color="auto" w:fill="FFFF99"/>
          <w:rtl/>
        </w:rPr>
        <w:t>הוספת סעיף קטן 4(ג)</w:t>
      </w:r>
      <w:bookmarkEnd w:id="13"/>
    </w:p>
    <w:p w:rsidR="00A42DC7" w:rsidRPr="00CE3D39" w:rsidRDefault="00A42DC7" w:rsidP="00FD15CF">
      <w:pPr>
        <w:pStyle w:val="P00"/>
        <w:spacing w:before="72"/>
        <w:ind w:left="0" w:right="1134"/>
        <w:rPr>
          <w:rStyle w:val="default"/>
          <w:rFonts w:cs="FrankRuehl" w:hint="cs"/>
          <w:rtl/>
        </w:rPr>
      </w:pPr>
      <w:bookmarkStart w:id="14" w:name="Seif19"/>
      <w:bookmarkEnd w:id="14"/>
      <w:r w:rsidRPr="00CE3D39">
        <w:rPr>
          <w:lang w:val="he-IL"/>
        </w:rPr>
        <w:pict>
          <v:rect id="_x0000_s1245" style="position:absolute;left:0;text-align:left;margin-left:470.25pt;margin-top:8.05pt;width:69.3pt;height:41.6pt;z-index:251668992" o:allowincell="f" filled="f" stroked="f" strokecolor="lime" strokeweight=".25pt">
            <v:textbox style="mso-next-textbox:#_x0000_s1245" inset="0,0,0,0">
              <w:txbxContent>
                <w:p w:rsidR="00A42DC7" w:rsidRDefault="00FD15CF" w:rsidP="00A42DC7">
                  <w:pPr>
                    <w:spacing w:line="160" w:lineRule="exact"/>
                    <w:jc w:val="left"/>
                    <w:rPr>
                      <w:rFonts w:cs="Miriam" w:hint="cs"/>
                      <w:noProof/>
                      <w:szCs w:val="18"/>
                      <w:rtl/>
                    </w:rPr>
                  </w:pPr>
                  <w:r>
                    <w:rPr>
                      <w:rFonts w:cs="Miriam" w:hint="cs"/>
                      <w:szCs w:val="18"/>
                      <w:rtl/>
                    </w:rPr>
                    <w:t>חזקה על אדם הנוהג ברכב בתחום חוף הים</w:t>
                  </w:r>
                </w:p>
                <w:p w:rsidR="00A42DC7" w:rsidRDefault="00A42DC7" w:rsidP="00A42DC7">
                  <w:pPr>
                    <w:spacing w:line="160" w:lineRule="exact"/>
                    <w:jc w:val="left"/>
                    <w:rPr>
                      <w:rFonts w:cs="Miriam" w:hint="cs"/>
                      <w:noProof/>
                      <w:szCs w:val="18"/>
                      <w:rtl/>
                    </w:rPr>
                  </w:pPr>
                  <w:r>
                    <w:rPr>
                      <w:rFonts w:cs="Miriam" w:hint="cs"/>
                      <w:noProof/>
                      <w:szCs w:val="18"/>
                      <w:rtl/>
                    </w:rPr>
                    <w:t>(תיקון מס' 5) תשע"א-2010</w:t>
                  </w:r>
                </w:p>
              </w:txbxContent>
            </v:textbox>
            <w10:anchorlock/>
          </v:rect>
        </w:pict>
      </w:r>
      <w:r w:rsidRPr="00CE3D39">
        <w:rPr>
          <w:rStyle w:val="big-number"/>
          <w:rFonts w:hint="cs"/>
          <w:rtl/>
        </w:rPr>
        <w:t>4</w:t>
      </w:r>
      <w:r w:rsidRPr="00CE3D39">
        <w:rPr>
          <w:rStyle w:val="default"/>
          <w:rFonts w:cs="FrankRuehl" w:hint="cs"/>
          <w:rtl/>
        </w:rPr>
        <w:t>א</w:t>
      </w:r>
      <w:r w:rsidRPr="00CE3D39">
        <w:rPr>
          <w:rStyle w:val="default"/>
          <w:rFonts w:cs="FrankRuehl"/>
          <w:rtl/>
        </w:rPr>
        <w:t>.</w:t>
      </w:r>
      <w:r w:rsidRPr="00CE3D39">
        <w:rPr>
          <w:rStyle w:val="default"/>
          <w:rFonts w:cs="FrankRuehl"/>
          <w:rtl/>
        </w:rPr>
        <w:tab/>
      </w:r>
      <w:r w:rsidRPr="00CE3D39">
        <w:rPr>
          <w:rStyle w:val="default"/>
          <w:rFonts w:cs="FrankRuehl" w:hint="cs"/>
          <w:rtl/>
        </w:rPr>
        <w:t>(א)</w:t>
      </w:r>
      <w:r w:rsidRPr="00CE3D39">
        <w:rPr>
          <w:rStyle w:val="default"/>
          <w:rFonts w:cs="FrankRuehl" w:hint="cs"/>
          <w:rtl/>
        </w:rPr>
        <w:tab/>
      </w:r>
      <w:r w:rsidR="00FD15CF" w:rsidRPr="00CE3D39">
        <w:rPr>
          <w:rStyle w:val="default"/>
          <w:rFonts w:cs="FrankRuehl" w:hint="cs"/>
          <w:rtl/>
        </w:rPr>
        <w:t>נהג אדם ברכב בתחום חוף הים או במקום רחצה מוכרז כמשמעותו בחוק הסדרת מקומות רחצה, התשכ"ד-1964, אף אם הוא חורג מתחום חוף הים, חזקה היא כי ביצע פעולה המהווה או העלולה להוות פגיעה בסביבה החופית, זולת אם הוכיח כי הורשה לנהוג ברכב בתחום חוף הים או במקום רחצה כאמור, לאחת ממטרות אלה</w:t>
      </w:r>
      <w:r w:rsidRPr="00CE3D39">
        <w:rPr>
          <w:rStyle w:val="default"/>
          <w:rFonts w:cs="FrankRuehl" w:hint="cs"/>
          <w:rtl/>
        </w:rPr>
        <w:t>:</w:t>
      </w:r>
    </w:p>
    <w:p w:rsidR="00FD15CF" w:rsidRPr="00CE3D39" w:rsidRDefault="00FD15CF" w:rsidP="00FD15CF">
      <w:pPr>
        <w:pStyle w:val="P00"/>
        <w:spacing w:before="72"/>
        <w:ind w:left="1021" w:right="1134"/>
        <w:rPr>
          <w:rStyle w:val="default"/>
          <w:rFonts w:cs="FrankRuehl" w:hint="cs"/>
          <w:rtl/>
        </w:rPr>
      </w:pPr>
      <w:r w:rsidRPr="00CE3D39">
        <w:rPr>
          <w:rStyle w:val="default"/>
          <w:rFonts w:cs="FrankRuehl" w:hint="cs"/>
          <w:rtl/>
        </w:rPr>
        <w:t>(1)</w:t>
      </w:r>
      <w:r w:rsidRPr="00CE3D39">
        <w:rPr>
          <w:rStyle w:val="default"/>
          <w:rFonts w:cs="FrankRuehl" w:hint="cs"/>
          <w:rtl/>
        </w:rPr>
        <w:tab/>
        <w:t>המטרות המנויות בסעיף 3 לחוק איסור נהיגה ברכב;</w:t>
      </w:r>
    </w:p>
    <w:p w:rsidR="00FD15CF" w:rsidRPr="00CE3D39" w:rsidRDefault="00FD15CF" w:rsidP="00FD15CF">
      <w:pPr>
        <w:pStyle w:val="P00"/>
        <w:spacing w:before="72"/>
        <w:ind w:left="1021" w:right="1134"/>
        <w:rPr>
          <w:rStyle w:val="default"/>
          <w:rFonts w:cs="FrankRuehl" w:hint="cs"/>
          <w:rtl/>
        </w:rPr>
      </w:pPr>
      <w:r w:rsidRPr="00CE3D39">
        <w:rPr>
          <w:rStyle w:val="default"/>
          <w:rFonts w:cs="FrankRuehl" w:hint="cs"/>
          <w:rtl/>
        </w:rPr>
        <w:t>(2)</w:t>
      </w:r>
      <w:r w:rsidRPr="00CE3D39">
        <w:rPr>
          <w:rStyle w:val="default"/>
          <w:rFonts w:cs="FrankRuehl" w:hint="cs"/>
          <w:rtl/>
        </w:rPr>
        <w:tab/>
        <w:t>ביצוע פעולות על פי דין, שאי-אפשר לבצען אלא על ידי שימוש ברכב;</w:t>
      </w:r>
    </w:p>
    <w:p w:rsidR="00FD15CF" w:rsidRPr="00CE3D39" w:rsidRDefault="00FD15CF" w:rsidP="00FD15CF">
      <w:pPr>
        <w:pStyle w:val="P00"/>
        <w:spacing w:before="72"/>
        <w:ind w:left="1021" w:right="1134"/>
        <w:rPr>
          <w:rStyle w:val="default"/>
          <w:rFonts w:cs="FrankRuehl" w:hint="cs"/>
          <w:rtl/>
        </w:rPr>
      </w:pPr>
      <w:r w:rsidRPr="00CE3D39">
        <w:rPr>
          <w:rStyle w:val="default"/>
          <w:rFonts w:cs="FrankRuehl" w:hint="cs"/>
          <w:rtl/>
        </w:rPr>
        <w:t>(3)</w:t>
      </w:r>
      <w:r w:rsidRPr="00CE3D39">
        <w:rPr>
          <w:rStyle w:val="default"/>
          <w:rFonts w:cs="FrankRuehl" w:hint="cs"/>
          <w:rtl/>
        </w:rPr>
        <w:tab/>
        <w:t>ביצוע פעולות בתחום שמורת טבע או גן לאומי כהגדרתם בחוק גנים לאומיים, לפי הוראות החוק האמור;</w:t>
      </w:r>
    </w:p>
    <w:p w:rsidR="00FD15CF" w:rsidRPr="00CE3D39" w:rsidRDefault="00FD15CF" w:rsidP="00FD15CF">
      <w:pPr>
        <w:pStyle w:val="P00"/>
        <w:spacing w:before="72"/>
        <w:ind w:left="1021" w:right="1134"/>
        <w:rPr>
          <w:rStyle w:val="default"/>
          <w:rFonts w:cs="FrankRuehl" w:hint="cs"/>
          <w:rtl/>
        </w:rPr>
      </w:pPr>
      <w:r w:rsidRPr="00CE3D39">
        <w:rPr>
          <w:rStyle w:val="default"/>
          <w:rFonts w:cs="FrankRuehl" w:hint="cs"/>
          <w:rtl/>
        </w:rPr>
        <w:t>(4)</w:t>
      </w:r>
      <w:r w:rsidRPr="00CE3D39">
        <w:rPr>
          <w:rStyle w:val="default"/>
          <w:rFonts w:cs="FrankRuehl" w:hint="cs"/>
          <w:rtl/>
        </w:rPr>
        <w:tab/>
        <w:t>ביצוע פעולות בתחום אתר עתיקות כהגדרתו בחוק העתיקות, לפי הוראות החוק האמור.</w:t>
      </w:r>
    </w:p>
    <w:p w:rsidR="00FD15CF" w:rsidRPr="00CE3D39" w:rsidRDefault="00FD15CF" w:rsidP="00FD15CF">
      <w:pPr>
        <w:pStyle w:val="P00"/>
        <w:spacing w:before="72"/>
        <w:ind w:left="1021" w:right="1134" w:hanging="1021"/>
        <w:rPr>
          <w:rStyle w:val="default"/>
          <w:rFonts w:cs="FrankRuehl" w:hint="cs"/>
          <w:rtl/>
        </w:rPr>
      </w:pPr>
      <w:r w:rsidRPr="00CE3D39">
        <w:rPr>
          <w:rStyle w:val="default"/>
          <w:rFonts w:cs="FrankRuehl" w:hint="cs"/>
          <w:rtl/>
        </w:rPr>
        <w:tab/>
        <w:t>(ב)</w:t>
      </w:r>
      <w:r w:rsidRPr="00CE3D39">
        <w:rPr>
          <w:rStyle w:val="default"/>
          <w:rFonts w:cs="FrankRuehl" w:hint="cs"/>
          <w:rtl/>
        </w:rPr>
        <w:tab/>
        <w:t>(1)</w:t>
      </w:r>
      <w:r w:rsidRPr="00CE3D39">
        <w:rPr>
          <w:rStyle w:val="default"/>
          <w:rFonts w:cs="FrankRuehl" w:hint="cs"/>
          <w:rtl/>
        </w:rPr>
        <w:tab/>
        <w:t>האמור בסעיף קטן (א) לא יחול במקומות אלה:</w:t>
      </w:r>
    </w:p>
    <w:p w:rsidR="00FD15CF" w:rsidRPr="00CE3D39" w:rsidRDefault="00FD15CF" w:rsidP="00FD15CF">
      <w:pPr>
        <w:pStyle w:val="P00"/>
        <w:spacing w:before="72"/>
        <w:ind w:left="1474" w:right="1134"/>
        <w:rPr>
          <w:rStyle w:val="default"/>
          <w:rFonts w:cs="FrankRuehl" w:hint="cs"/>
          <w:rtl/>
        </w:rPr>
      </w:pPr>
      <w:r w:rsidRPr="00CE3D39">
        <w:rPr>
          <w:rStyle w:val="default"/>
          <w:rFonts w:cs="FrankRuehl" w:hint="cs"/>
          <w:rtl/>
        </w:rPr>
        <w:t>(א)</w:t>
      </w:r>
      <w:r w:rsidRPr="00CE3D39">
        <w:rPr>
          <w:rStyle w:val="default"/>
          <w:rFonts w:cs="FrankRuehl" w:hint="cs"/>
          <w:rtl/>
        </w:rPr>
        <w:tab/>
        <w:t>תחום נמל מהנמלים המנויים בתוספת, בתחום שיועד להם בתכנית, שיש בו שימוש נמלי כהגדרתו בחוק רשות הספנות והנמלים, התשס"ד-2004, או שטח נוסף בתחום נמל המנוי בתוספת, ששר התחבורה והבטיחות בדרכים קבע בהסכמת השר;</w:t>
      </w:r>
    </w:p>
    <w:p w:rsidR="00FD15CF" w:rsidRPr="00CE3D39" w:rsidRDefault="00FD15CF" w:rsidP="00FD15CF">
      <w:pPr>
        <w:pStyle w:val="P00"/>
        <w:spacing w:before="72"/>
        <w:ind w:left="1474" w:right="1134"/>
        <w:rPr>
          <w:rStyle w:val="default"/>
          <w:rFonts w:cs="FrankRuehl" w:hint="cs"/>
          <w:rtl/>
        </w:rPr>
      </w:pPr>
      <w:r w:rsidRPr="00CE3D39">
        <w:rPr>
          <w:rStyle w:val="default"/>
          <w:rFonts w:cs="FrankRuehl" w:hint="cs"/>
          <w:rtl/>
        </w:rPr>
        <w:t>(ב)</w:t>
      </w:r>
      <w:r w:rsidRPr="00CE3D39">
        <w:rPr>
          <w:rStyle w:val="default"/>
          <w:rFonts w:cs="FrankRuehl" w:hint="cs"/>
          <w:rtl/>
        </w:rPr>
        <w:tab/>
        <w:t>דרכים שהוסדרו על פי חיקוק, ובכלל זה תחום שרשות מקומית פרסמה הודעה כי הוא מיועד להורדת כלי שיט לים, וחניונים;</w:t>
      </w:r>
    </w:p>
    <w:p w:rsidR="00FD15CF" w:rsidRPr="00CE3D39" w:rsidRDefault="00FD15CF" w:rsidP="00FD15CF">
      <w:pPr>
        <w:pStyle w:val="P00"/>
        <w:spacing w:before="72"/>
        <w:ind w:left="1474" w:right="1134"/>
        <w:rPr>
          <w:rStyle w:val="default"/>
          <w:rFonts w:cs="FrankRuehl" w:hint="cs"/>
          <w:rtl/>
        </w:rPr>
      </w:pPr>
      <w:r w:rsidRPr="00CE3D39">
        <w:rPr>
          <w:rStyle w:val="default"/>
          <w:rFonts w:cs="FrankRuehl" w:hint="cs"/>
          <w:rtl/>
        </w:rPr>
        <w:t>(ג)</w:t>
      </w:r>
      <w:r w:rsidRPr="00CE3D39">
        <w:rPr>
          <w:rStyle w:val="default"/>
          <w:rFonts w:cs="FrankRuehl" w:hint="cs"/>
          <w:rtl/>
        </w:rPr>
        <w:tab/>
        <w:t>תחום מעגן, בתחום שיועד לו בתכנית, המשמש בפועל למטרה זו;</w:t>
      </w:r>
    </w:p>
    <w:p w:rsidR="00FD15CF" w:rsidRPr="00CE3D39" w:rsidRDefault="00FD15CF" w:rsidP="00FD15CF">
      <w:pPr>
        <w:pStyle w:val="P00"/>
        <w:spacing w:before="72"/>
        <w:ind w:left="1021" w:right="1134"/>
        <w:rPr>
          <w:rStyle w:val="default"/>
          <w:rFonts w:cs="FrankRuehl" w:hint="cs"/>
          <w:rtl/>
        </w:rPr>
      </w:pPr>
      <w:r w:rsidRPr="00CE3D39">
        <w:rPr>
          <w:rStyle w:val="default"/>
          <w:rFonts w:cs="FrankRuehl" w:hint="cs"/>
          <w:rtl/>
        </w:rPr>
        <w:t>(2)</w:t>
      </w:r>
      <w:r w:rsidRPr="00CE3D39">
        <w:rPr>
          <w:rStyle w:val="default"/>
          <w:rFonts w:cs="FrankRuehl" w:hint="cs"/>
          <w:rtl/>
        </w:rPr>
        <w:tab/>
        <w:t>שר התחבורה והבטיחות בדרכים בהסכמת השר, רשאי, בצו, לשנות את התוספת.</w:t>
      </w:r>
    </w:p>
    <w:p w:rsidR="00A42DC7" w:rsidRPr="000A178D" w:rsidRDefault="00A42DC7" w:rsidP="00A42DC7">
      <w:pPr>
        <w:pStyle w:val="P00"/>
        <w:spacing w:before="0"/>
        <w:ind w:left="0" w:right="1134"/>
        <w:rPr>
          <w:rFonts w:hint="cs"/>
          <w:vanish/>
          <w:color w:val="FF0000"/>
          <w:szCs w:val="20"/>
          <w:shd w:val="clear" w:color="auto" w:fill="FFFF99"/>
          <w:rtl/>
        </w:rPr>
      </w:pPr>
      <w:bookmarkStart w:id="15" w:name="Rov43"/>
      <w:r w:rsidRPr="000A178D">
        <w:rPr>
          <w:rFonts w:hint="cs"/>
          <w:vanish/>
          <w:color w:val="FF0000"/>
          <w:szCs w:val="20"/>
          <w:shd w:val="clear" w:color="auto" w:fill="FFFF99"/>
          <w:rtl/>
        </w:rPr>
        <w:t>מיום 20.3.2011</w:t>
      </w:r>
    </w:p>
    <w:p w:rsidR="00A42DC7" w:rsidRPr="000A178D" w:rsidRDefault="00A42DC7" w:rsidP="00A42DC7">
      <w:pPr>
        <w:pStyle w:val="P00"/>
        <w:spacing w:before="0"/>
        <w:ind w:left="0" w:right="1134"/>
        <w:rPr>
          <w:rFonts w:hint="cs"/>
          <w:vanish/>
          <w:szCs w:val="20"/>
          <w:shd w:val="clear" w:color="auto" w:fill="FFFF99"/>
          <w:rtl/>
        </w:rPr>
      </w:pPr>
      <w:r w:rsidRPr="000A178D">
        <w:rPr>
          <w:rFonts w:hint="cs"/>
          <w:b/>
          <w:bCs/>
          <w:vanish/>
          <w:szCs w:val="20"/>
          <w:shd w:val="clear" w:color="auto" w:fill="FFFF99"/>
          <w:rtl/>
        </w:rPr>
        <w:t>תיקון מס' 5</w:t>
      </w:r>
    </w:p>
    <w:p w:rsidR="00A42DC7" w:rsidRPr="000A178D" w:rsidRDefault="00A42DC7" w:rsidP="00A42DC7">
      <w:pPr>
        <w:pStyle w:val="P00"/>
        <w:spacing w:before="0"/>
        <w:ind w:left="0" w:right="1134"/>
        <w:rPr>
          <w:rFonts w:hint="cs"/>
          <w:vanish/>
          <w:szCs w:val="20"/>
          <w:shd w:val="clear" w:color="auto" w:fill="FFFF99"/>
          <w:rtl/>
        </w:rPr>
      </w:pPr>
      <w:hyperlink r:id="rId34" w:history="1">
        <w:r w:rsidRPr="000A178D">
          <w:rPr>
            <w:rStyle w:val="Hyperlink"/>
            <w:rFonts w:hint="cs"/>
            <w:vanish/>
            <w:szCs w:val="20"/>
            <w:shd w:val="clear" w:color="auto" w:fill="FFFF99"/>
            <w:rtl/>
          </w:rPr>
          <w:t>ס"ח תשע"א מס' 2267</w:t>
        </w:r>
      </w:hyperlink>
      <w:r w:rsidRPr="000A178D">
        <w:rPr>
          <w:rFonts w:hint="cs"/>
          <w:vanish/>
          <w:szCs w:val="20"/>
          <w:shd w:val="clear" w:color="auto" w:fill="FFFF99"/>
          <w:rtl/>
        </w:rPr>
        <w:t xml:space="preserve"> מיום 19.12.2010 עמ' 104 (</w:t>
      </w:r>
      <w:hyperlink r:id="rId35" w:history="1">
        <w:r w:rsidRPr="000A178D">
          <w:rPr>
            <w:rStyle w:val="Hyperlink"/>
            <w:rFonts w:hint="cs"/>
            <w:vanish/>
            <w:szCs w:val="20"/>
            <w:shd w:val="clear" w:color="auto" w:fill="FFFF99"/>
            <w:rtl/>
          </w:rPr>
          <w:t>ה"ח 257</w:t>
        </w:r>
      </w:hyperlink>
      <w:r w:rsidRPr="000A178D">
        <w:rPr>
          <w:rFonts w:hint="cs"/>
          <w:vanish/>
          <w:szCs w:val="20"/>
          <w:shd w:val="clear" w:color="auto" w:fill="FFFF99"/>
          <w:rtl/>
        </w:rPr>
        <w:t>)</w:t>
      </w:r>
    </w:p>
    <w:p w:rsidR="00A42DC7" w:rsidRPr="00CE3D39" w:rsidRDefault="00A42DC7" w:rsidP="00CE3D39">
      <w:pPr>
        <w:pStyle w:val="P00"/>
        <w:spacing w:before="0"/>
        <w:ind w:left="0" w:right="1134"/>
        <w:rPr>
          <w:rFonts w:hint="cs"/>
          <w:b/>
          <w:bCs/>
          <w:sz w:val="2"/>
          <w:szCs w:val="2"/>
          <w:shd w:val="clear" w:color="auto" w:fill="FFFF99"/>
          <w:rtl/>
        </w:rPr>
      </w:pPr>
      <w:r w:rsidRPr="000A178D">
        <w:rPr>
          <w:rFonts w:hint="cs"/>
          <w:b/>
          <w:bCs/>
          <w:vanish/>
          <w:szCs w:val="20"/>
          <w:shd w:val="clear" w:color="auto" w:fill="FFFF99"/>
          <w:rtl/>
        </w:rPr>
        <w:t>הוספת סעיף 4א</w:t>
      </w:r>
      <w:bookmarkEnd w:id="15"/>
    </w:p>
    <w:p w:rsidR="00A42DC7" w:rsidRPr="00CE3D39" w:rsidRDefault="00A42DC7" w:rsidP="00CE3D39">
      <w:pPr>
        <w:pStyle w:val="P00"/>
        <w:spacing w:before="72"/>
        <w:ind w:left="0" w:right="1134"/>
        <w:rPr>
          <w:rStyle w:val="default"/>
          <w:rFonts w:cs="FrankRuehl" w:hint="cs"/>
          <w:rtl/>
        </w:rPr>
      </w:pPr>
      <w:bookmarkStart w:id="16" w:name="Seif20"/>
      <w:bookmarkEnd w:id="16"/>
      <w:r w:rsidRPr="00CE3D39">
        <w:rPr>
          <w:lang w:val="he-IL"/>
        </w:rPr>
        <w:pict>
          <v:rect id="_x0000_s1246" style="position:absolute;left:0;text-align:left;margin-left:470.25pt;margin-top:8.05pt;width:69.3pt;height:37.5pt;z-index:251670016" o:allowincell="f" filled="f" stroked="f" strokecolor="lime" strokeweight=".25pt">
            <v:textbox style="mso-next-textbox:#_x0000_s1246" inset="0,0,0,0">
              <w:txbxContent>
                <w:p w:rsidR="00A42DC7" w:rsidRDefault="00240351" w:rsidP="00A42DC7">
                  <w:pPr>
                    <w:spacing w:line="160" w:lineRule="exact"/>
                    <w:jc w:val="left"/>
                    <w:rPr>
                      <w:rFonts w:cs="Miriam" w:hint="cs"/>
                      <w:noProof/>
                      <w:szCs w:val="18"/>
                      <w:rtl/>
                    </w:rPr>
                  </w:pPr>
                  <w:r>
                    <w:rPr>
                      <w:rFonts w:cs="Miriam" w:hint="cs"/>
                      <w:szCs w:val="18"/>
                      <w:rtl/>
                    </w:rPr>
                    <w:t>הרחבת התחום לתחולת החזקה</w:t>
                  </w:r>
                </w:p>
                <w:p w:rsidR="00A42DC7" w:rsidRDefault="00A42DC7" w:rsidP="00A42DC7">
                  <w:pPr>
                    <w:spacing w:line="160" w:lineRule="exact"/>
                    <w:jc w:val="left"/>
                    <w:rPr>
                      <w:rFonts w:cs="Miriam" w:hint="cs"/>
                      <w:noProof/>
                      <w:szCs w:val="18"/>
                      <w:rtl/>
                    </w:rPr>
                  </w:pPr>
                  <w:r>
                    <w:rPr>
                      <w:rFonts w:cs="Miriam" w:hint="cs"/>
                      <w:noProof/>
                      <w:szCs w:val="18"/>
                      <w:rtl/>
                    </w:rPr>
                    <w:t>(תיקון מס' 5) תשע"א-2010</w:t>
                  </w:r>
                </w:p>
              </w:txbxContent>
            </v:textbox>
            <w10:anchorlock/>
          </v:rect>
        </w:pict>
      </w:r>
      <w:r w:rsidRPr="00CE3D39">
        <w:rPr>
          <w:rStyle w:val="big-number"/>
          <w:rFonts w:hint="cs"/>
          <w:rtl/>
        </w:rPr>
        <w:t>4</w:t>
      </w:r>
      <w:r w:rsidR="00240351" w:rsidRPr="00CE3D39">
        <w:rPr>
          <w:rStyle w:val="default"/>
          <w:rFonts w:cs="FrankRuehl" w:hint="cs"/>
          <w:rtl/>
        </w:rPr>
        <w:t>ב</w:t>
      </w:r>
      <w:r w:rsidRPr="00CE3D39">
        <w:rPr>
          <w:rStyle w:val="default"/>
          <w:rFonts w:cs="FrankRuehl"/>
          <w:rtl/>
        </w:rPr>
        <w:t>.</w:t>
      </w:r>
      <w:r w:rsidRPr="00CE3D39">
        <w:rPr>
          <w:rStyle w:val="default"/>
          <w:rFonts w:cs="FrankRuehl"/>
          <w:rtl/>
        </w:rPr>
        <w:tab/>
      </w:r>
      <w:r w:rsidRPr="00CE3D39">
        <w:rPr>
          <w:rStyle w:val="default"/>
          <w:rFonts w:cs="FrankRuehl" w:hint="cs"/>
          <w:rtl/>
        </w:rPr>
        <w:t>(א)</w:t>
      </w:r>
      <w:r w:rsidRPr="00CE3D39">
        <w:rPr>
          <w:rStyle w:val="default"/>
          <w:rFonts w:cs="FrankRuehl" w:hint="cs"/>
          <w:rtl/>
        </w:rPr>
        <w:tab/>
      </w:r>
      <w:r w:rsidR="00240351" w:rsidRPr="00CE3D39">
        <w:rPr>
          <w:rStyle w:val="default"/>
          <w:rFonts w:cs="FrankRuehl" w:hint="cs"/>
          <w:rtl/>
        </w:rPr>
        <w:t>לשם מנ</w:t>
      </w:r>
      <w:r w:rsidR="00CE3D39">
        <w:rPr>
          <w:rStyle w:val="default"/>
          <w:rFonts w:cs="FrankRuehl" w:hint="cs"/>
          <w:rtl/>
        </w:rPr>
        <w:t>י</w:t>
      </w:r>
      <w:r w:rsidR="00240351" w:rsidRPr="00CE3D39">
        <w:rPr>
          <w:rStyle w:val="default"/>
          <w:rFonts w:cs="FrankRuehl" w:hint="cs"/>
          <w:rtl/>
        </w:rPr>
        <w:t>עת פגיעה בסביבה החופית, רשאי השר, בצו, להוסיף שטחים לתחום שבו תחול החזקה כאמור בסעיף 4א, ובלבד שלא יחרגו מתחום הסביבה החופית; הוספת שטחים כאמור הנוגעת לתחום נמל כהגדרתו בפקודת הנמלים [נוסח חדש], התשל"א-1971, תיעשה בהסכמת שר התחבורה והבטיחות בדרכים.</w:t>
      </w:r>
    </w:p>
    <w:p w:rsidR="00240351" w:rsidRPr="00CE3D39" w:rsidRDefault="00240351" w:rsidP="00240351">
      <w:pPr>
        <w:pStyle w:val="P00"/>
        <w:spacing w:before="72"/>
        <w:ind w:left="0" w:right="1134"/>
        <w:rPr>
          <w:rStyle w:val="default"/>
          <w:rFonts w:cs="FrankRuehl" w:hint="cs"/>
          <w:rtl/>
        </w:rPr>
      </w:pPr>
      <w:r w:rsidRPr="00CE3D39">
        <w:rPr>
          <w:rStyle w:val="default"/>
          <w:rFonts w:cs="FrankRuehl" w:hint="cs"/>
          <w:rtl/>
        </w:rPr>
        <w:tab/>
        <w:t>(ב)</w:t>
      </w:r>
      <w:r w:rsidRPr="00CE3D39">
        <w:rPr>
          <w:rStyle w:val="default"/>
          <w:rFonts w:cs="FrankRuehl" w:hint="cs"/>
          <w:rtl/>
        </w:rPr>
        <w:tab/>
        <w:t>שטח שהוסף לפי סעיף קטן (א), יסומן בידי מי שהשר הסמיך לכך, באופן שקבע השר לאחר התייעצות עם שר התחבורה והבטיחות בדרכים.</w:t>
      </w:r>
    </w:p>
    <w:p w:rsidR="00A42DC7" w:rsidRPr="000A178D" w:rsidRDefault="00A42DC7" w:rsidP="00A42DC7">
      <w:pPr>
        <w:pStyle w:val="P00"/>
        <w:spacing w:before="0"/>
        <w:ind w:left="0" w:right="1134"/>
        <w:rPr>
          <w:rFonts w:hint="cs"/>
          <w:vanish/>
          <w:color w:val="FF0000"/>
          <w:szCs w:val="20"/>
          <w:shd w:val="clear" w:color="auto" w:fill="FFFF99"/>
          <w:rtl/>
        </w:rPr>
      </w:pPr>
      <w:bookmarkStart w:id="17" w:name="Rov52"/>
      <w:r w:rsidRPr="000A178D">
        <w:rPr>
          <w:rFonts w:hint="cs"/>
          <w:vanish/>
          <w:color w:val="FF0000"/>
          <w:szCs w:val="20"/>
          <w:shd w:val="clear" w:color="auto" w:fill="FFFF99"/>
          <w:rtl/>
        </w:rPr>
        <w:t>מיום 20.3.2011</w:t>
      </w:r>
    </w:p>
    <w:p w:rsidR="00A42DC7" w:rsidRPr="000A178D" w:rsidRDefault="00A42DC7" w:rsidP="00A42DC7">
      <w:pPr>
        <w:pStyle w:val="P00"/>
        <w:spacing w:before="0"/>
        <w:ind w:left="0" w:right="1134"/>
        <w:rPr>
          <w:rFonts w:hint="cs"/>
          <w:vanish/>
          <w:szCs w:val="20"/>
          <w:shd w:val="clear" w:color="auto" w:fill="FFFF99"/>
          <w:rtl/>
        </w:rPr>
      </w:pPr>
      <w:r w:rsidRPr="000A178D">
        <w:rPr>
          <w:rFonts w:hint="cs"/>
          <w:b/>
          <w:bCs/>
          <w:vanish/>
          <w:szCs w:val="20"/>
          <w:shd w:val="clear" w:color="auto" w:fill="FFFF99"/>
          <w:rtl/>
        </w:rPr>
        <w:t>תיקון מס' 5</w:t>
      </w:r>
    </w:p>
    <w:p w:rsidR="00A42DC7" w:rsidRPr="000A178D" w:rsidRDefault="00A42DC7" w:rsidP="00A42DC7">
      <w:pPr>
        <w:pStyle w:val="P00"/>
        <w:spacing w:before="0"/>
        <w:ind w:left="0" w:right="1134"/>
        <w:rPr>
          <w:rFonts w:hint="cs"/>
          <w:vanish/>
          <w:szCs w:val="20"/>
          <w:shd w:val="clear" w:color="auto" w:fill="FFFF99"/>
          <w:rtl/>
        </w:rPr>
      </w:pPr>
      <w:hyperlink r:id="rId36" w:history="1">
        <w:r w:rsidRPr="000A178D">
          <w:rPr>
            <w:rStyle w:val="Hyperlink"/>
            <w:rFonts w:hint="cs"/>
            <w:vanish/>
            <w:szCs w:val="20"/>
            <w:shd w:val="clear" w:color="auto" w:fill="FFFF99"/>
            <w:rtl/>
          </w:rPr>
          <w:t>ס"ח תשע"א מס' 2267</w:t>
        </w:r>
      </w:hyperlink>
      <w:r w:rsidRPr="000A178D">
        <w:rPr>
          <w:rFonts w:hint="cs"/>
          <w:vanish/>
          <w:szCs w:val="20"/>
          <w:shd w:val="clear" w:color="auto" w:fill="FFFF99"/>
          <w:rtl/>
        </w:rPr>
        <w:t xml:space="preserve"> מיום 19.12.2010 עמ' 105 (</w:t>
      </w:r>
      <w:hyperlink r:id="rId37" w:history="1">
        <w:r w:rsidRPr="000A178D">
          <w:rPr>
            <w:rStyle w:val="Hyperlink"/>
            <w:rFonts w:hint="cs"/>
            <w:vanish/>
            <w:szCs w:val="20"/>
            <w:shd w:val="clear" w:color="auto" w:fill="FFFF99"/>
            <w:rtl/>
          </w:rPr>
          <w:t>ה"ח 257</w:t>
        </w:r>
      </w:hyperlink>
      <w:r w:rsidRPr="000A178D">
        <w:rPr>
          <w:rFonts w:hint="cs"/>
          <w:vanish/>
          <w:szCs w:val="20"/>
          <w:shd w:val="clear" w:color="auto" w:fill="FFFF99"/>
          <w:rtl/>
        </w:rPr>
        <w:t>)</w:t>
      </w:r>
    </w:p>
    <w:p w:rsidR="00A42DC7" w:rsidRPr="00CE3D39" w:rsidRDefault="00A42DC7" w:rsidP="00CE3D39">
      <w:pPr>
        <w:pStyle w:val="P00"/>
        <w:spacing w:before="0"/>
        <w:ind w:left="0" w:right="1134"/>
        <w:rPr>
          <w:rFonts w:hint="cs"/>
          <w:b/>
          <w:bCs/>
          <w:sz w:val="2"/>
          <w:szCs w:val="2"/>
          <w:shd w:val="clear" w:color="auto" w:fill="FFFF99"/>
          <w:rtl/>
        </w:rPr>
      </w:pPr>
      <w:r w:rsidRPr="000A178D">
        <w:rPr>
          <w:rFonts w:hint="cs"/>
          <w:b/>
          <w:bCs/>
          <w:vanish/>
          <w:szCs w:val="20"/>
          <w:shd w:val="clear" w:color="auto" w:fill="FFFF99"/>
          <w:rtl/>
        </w:rPr>
        <w:t>הוספת סעיף 4ב</w:t>
      </w:r>
      <w:bookmarkEnd w:id="17"/>
    </w:p>
    <w:p w:rsidR="00032546" w:rsidRDefault="00032546">
      <w:pPr>
        <w:pStyle w:val="P00"/>
        <w:spacing w:before="72"/>
        <w:ind w:left="0" w:right="1134"/>
        <w:rPr>
          <w:rStyle w:val="default"/>
          <w:rFonts w:cs="FrankRuehl" w:hint="cs"/>
          <w:rtl/>
        </w:rPr>
      </w:pPr>
      <w:bookmarkStart w:id="18" w:name="Seif5"/>
      <w:bookmarkEnd w:id="18"/>
      <w:r>
        <w:rPr>
          <w:lang w:val="he-IL"/>
        </w:rPr>
        <w:pict>
          <v:rect id="_x0000_s1205" style="position:absolute;left:0;text-align:left;margin-left:470.25pt;margin-top:8.05pt;width:69.3pt;height:16.15pt;z-index:251635200" o:allowincell="f" filled="f" stroked="f" strokecolor="lime" strokeweight=".25pt">
            <v:textbox style="mso-next-textbox:#_x0000_s1205" inset="0,0,0,0">
              <w:txbxContent>
                <w:p w:rsidR="00032546" w:rsidRDefault="00032546">
                  <w:pPr>
                    <w:spacing w:line="160" w:lineRule="exact"/>
                    <w:jc w:val="left"/>
                    <w:rPr>
                      <w:rFonts w:cs="Miriam" w:hint="cs"/>
                      <w:noProof/>
                      <w:szCs w:val="18"/>
                      <w:rtl/>
                    </w:rPr>
                  </w:pPr>
                  <w:r>
                    <w:rPr>
                      <w:rFonts w:cs="Miriam" w:hint="cs"/>
                      <w:szCs w:val="18"/>
                      <w:rtl/>
                    </w:rPr>
                    <w:t>זכות הציבור למעבר חופשי</w:t>
                  </w:r>
                </w:p>
              </w:txbxContent>
            </v:textbox>
            <w10:anchorlock/>
          </v:rect>
        </w:pict>
      </w:r>
      <w:r>
        <w:rPr>
          <w:rStyle w:val="big-number"/>
          <w:rFonts w:hint="cs"/>
          <w:rtl/>
        </w:rPr>
        <w:t>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תחום חוף הים יהיה פתוח להליכה רגלית לכל אורכו, בכפוף להוראות סעיף זה.</w:t>
      </w:r>
    </w:p>
    <w:p w:rsidR="00032546" w:rsidRDefault="0003254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באמור בסעיף זה, כדי למנוע הקמת מכשול מלאכותי, גדר או מעצור אחר, החוסם את המעבר החופשי לאורך תחום חוף הים, אם הדבר נעשה בהתאם לתכנית או היתר.</w:t>
      </w:r>
    </w:p>
    <w:p w:rsidR="00032546" w:rsidRDefault="0003254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קטן (א), לא יחולו באזורים או במיתקנים כמפורט להלן:</w:t>
      </w:r>
    </w:p>
    <w:p w:rsidR="00032546" w:rsidRDefault="0003254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מיתקן ביטחוני ושטח סגור;</w:t>
      </w:r>
    </w:p>
    <w:p w:rsidR="00032546" w:rsidRDefault="0003254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נמל;</w:t>
      </w:r>
    </w:p>
    <w:p w:rsidR="00032546" w:rsidRDefault="00032546">
      <w:pPr>
        <w:pStyle w:val="P00"/>
        <w:spacing w:before="72"/>
        <w:ind w:left="1021" w:right="1134"/>
        <w:rPr>
          <w:rStyle w:val="default"/>
          <w:rFonts w:cs="FrankRuehl" w:hint="cs"/>
          <w:rtl/>
        </w:rPr>
      </w:pPr>
      <w:r>
        <w:rPr>
          <w:rtl/>
          <w:lang w:val="he-IL"/>
        </w:rPr>
        <w:pict>
          <v:shape id="_x0000_s1235" type="#_x0000_t202" style="position:absolute;left:0;text-align:left;margin-left:470.25pt;margin-top:7.1pt;width:1in;height:16.8pt;z-index:251662848" filled="f" stroked="f">
            <v:textbox inset="1mm,0,1mm,0">
              <w:txbxContent>
                <w:p w:rsidR="00032546" w:rsidRDefault="00032546">
                  <w:pPr>
                    <w:pStyle w:val="3"/>
                    <w:rPr>
                      <w:rFonts w:hint="cs"/>
                      <w:rtl/>
                    </w:rPr>
                  </w:pPr>
                  <w:r>
                    <w:rPr>
                      <w:rFonts w:hint="cs"/>
                      <w:rtl/>
                    </w:rPr>
                    <w:t>(תיקון מס' 2) תשס"ח-2008</w:t>
                  </w:r>
                </w:p>
              </w:txbxContent>
            </v:textbox>
          </v:shape>
        </w:pict>
      </w:r>
      <w:r>
        <w:rPr>
          <w:rStyle w:val="default"/>
          <w:rFonts w:cs="FrankRuehl" w:hint="cs"/>
          <w:rtl/>
        </w:rPr>
        <w:t>(2א)</w:t>
      </w:r>
      <w:r>
        <w:rPr>
          <w:rStyle w:val="default"/>
          <w:rFonts w:cs="FrankRuehl" w:hint="cs"/>
          <w:rtl/>
        </w:rPr>
        <w:tab/>
        <w:t>מיתקן להפקת מים, אגירתם, הובלתם, הטייתם, החדרתם לתת הקרקע, הספקתם, מדידתם, ויסותם, ניטורם וכן מיתקן להולכת מי שפכים, שהוקמו כדין בתחום חוף הים של ים כנרת, ובלבד שתחומם של מיתקנים כאמור שאינו פתוח להליכה רגלית הוא התחום המזערי החיוני הנחוץ להפעלתם;</w:t>
      </w:r>
    </w:p>
    <w:p w:rsidR="00032546" w:rsidRDefault="0003254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מיתקן אחסון דלק או גז, מיתקן להתפלת מים ותחנת כוח;</w:t>
      </w:r>
    </w:p>
    <w:p w:rsidR="00032546" w:rsidRDefault="0003254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מיתקן גז טבעי, אלא אם כן אין הדבר סביר בנסיבות הענין;</w:t>
      </w:r>
    </w:p>
    <w:p w:rsidR="00032546" w:rsidRDefault="0003254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מקום רחצה מוכרז שהכניסה אליו כרוכה בתשלום דמי כניסה בהתאם לחוק הסדרת מקומות רחצה;</w:t>
      </w:r>
    </w:p>
    <w:p w:rsidR="00032546" w:rsidRDefault="00032546">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מקום רחצה מוכרז המיועד באופן קבוע או זמני לרחצה בלעדית של גברים, נשים וטף;</w:t>
      </w:r>
    </w:p>
    <w:p w:rsidR="00032546" w:rsidRDefault="00032546">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שמורת טבע וגן לאומי כהגדרתם בחוק גנים לאומיים;</w:t>
      </w:r>
    </w:p>
    <w:p w:rsidR="00032546" w:rsidRDefault="00032546">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מקרקעין בתחום חוף הים כמפורט בפסקאות משנה (א) ו-(ב) להלן:</w:t>
      </w:r>
    </w:p>
    <w:p w:rsidR="00032546" w:rsidRDefault="0003254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מקרקעין שערב יום התחילה אינם מקרקעי ישראל כמשמעותם בחוק-יסוד: מקרקעי ישראל (בפסקה זו </w:t>
      </w:r>
      <w:r>
        <w:rPr>
          <w:rStyle w:val="default"/>
          <w:rFonts w:cs="FrankRuehl"/>
          <w:rtl/>
        </w:rPr>
        <w:t>–</w:t>
      </w:r>
      <w:r>
        <w:rPr>
          <w:rStyle w:val="default"/>
          <w:rFonts w:cs="FrankRuehl" w:hint="cs"/>
          <w:rtl/>
        </w:rPr>
        <w:t xml:space="preserve"> מקרקעי ישראל), כל עוד אין למדינה, לרשות הפיתוח או לקרן הקיימת לישראל זכות להחזיק בהם;</w:t>
      </w:r>
    </w:p>
    <w:p w:rsidR="00032546" w:rsidRDefault="0003254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מקרקעי ישראל שערב יום התחילה היתה לאדם זכות שכירות לגביהם </w:t>
      </w:r>
      <w:r>
        <w:rPr>
          <w:rStyle w:val="default"/>
          <w:rFonts w:cs="FrankRuehl"/>
          <w:rtl/>
        </w:rPr>
        <w:t>–</w:t>
      </w:r>
      <w:r>
        <w:rPr>
          <w:rStyle w:val="default"/>
          <w:rFonts w:cs="FrankRuehl" w:hint="cs"/>
          <w:rtl/>
        </w:rPr>
        <w:t xml:space="preserve"> כל עוד זכות השכירות לא פקעה;</w:t>
      </w:r>
    </w:p>
    <w:p w:rsidR="00032546" w:rsidRDefault="00032546">
      <w:pPr>
        <w:pStyle w:val="P00"/>
        <w:spacing w:before="72"/>
        <w:ind w:left="1021" w:right="1134"/>
        <w:rPr>
          <w:rStyle w:val="default"/>
          <w:rFonts w:cs="FrankRuehl" w:hint="cs"/>
          <w:rtl/>
        </w:rPr>
      </w:pPr>
      <w:r>
        <w:rPr>
          <w:rtl/>
          <w:lang w:val="he-IL"/>
        </w:rPr>
        <w:pict>
          <v:shape id="_x0000_s1229" type="#_x0000_t202" style="position:absolute;left:0;text-align:left;margin-left:470.25pt;margin-top:7.1pt;width:1in;height:16.8pt;z-index:251658752" filled="f" stroked="f">
            <v:textbox inset="1mm,0,1mm,0">
              <w:txbxContent>
                <w:p w:rsidR="00032546" w:rsidRDefault="00032546">
                  <w:pPr>
                    <w:pStyle w:val="3"/>
                    <w:rPr>
                      <w:rFonts w:hint="cs"/>
                      <w:rtl/>
                    </w:rPr>
                  </w:pPr>
                  <w:r>
                    <w:rPr>
                      <w:rFonts w:hint="cs"/>
                      <w:rtl/>
                    </w:rPr>
                    <w:t>(תיקון מס' 1) תשס"ח-2007</w:t>
                  </w:r>
                </w:p>
              </w:txbxContent>
            </v:textbox>
          </v:shape>
        </w:pict>
      </w:r>
      <w:r>
        <w:rPr>
          <w:rStyle w:val="default"/>
          <w:rFonts w:cs="FrankRuehl" w:hint="cs"/>
          <w:rtl/>
        </w:rPr>
        <w:t>(9)</w:t>
      </w:r>
      <w:r>
        <w:rPr>
          <w:rStyle w:val="default"/>
          <w:rFonts w:cs="FrankRuehl" w:hint="cs"/>
          <w:rtl/>
        </w:rPr>
        <w:tab/>
        <w:t xml:space="preserve">אזורים או מיתקנים אחרים שקבע השר בצו, ובכלל זה אזור או מיתקן שהכניסה אליו והשימוש בו מוגבלים מטעמי ביטחון, בטיחות או הגנה על ערכי טבע </w:t>
      </w:r>
      <w:r>
        <w:rPr>
          <w:rStyle w:val="default"/>
          <w:rFonts w:cs="FrankRuehl"/>
          <w:rtl/>
        </w:rPr>
        <w:t>וכן אזורים בתחום חוף הים של ים סוף</w:t>
      </w:r>
      <w:r>
        <w:rPr>
          <w:rStyle w:val="default"/>
          <w:rFonts w:cs="FrankRuehl" w:hint="cs"/>
          <w:rtl/>
        </w:rPr>
        <w:t xml:space="preserve"> </w:t>
      </w:r>
      <w:r>
        <w:rPr>
          <w:rStyle w:val="default"/>
          <w:rFonts w:cs="FrankRuehl"/>
          <w:rtl/>
        </w:rPr>
        <w:t>המשמשים את נמל אילת, שקבע שר התחבורה והבטיחות בדרכים, בהסכמת השר, ובלבד שמתקיימת בהם פעילות של תפעול הנמל</w:t>
      </w:r>
      <w:r>
        <w:rPr>
          <w:rStyle w:val="default"/>
          <w:rFonts w:cs="FrankRuehl" w:hint="cs"/>
          <w:rtl/>
        </w:rPr>
        <w:t>.</w:t>
      </w:r>
    </w:p>
    <w:p w:rsidR="00032546" w:rsidRDefault="0003254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אם קיימת במקרקעין כאמור בסעיף קטן (ג) זכות מעבר וגישה לציבור באותם מקרקעין או בחלקם, בין אם מכוח תכנית ובין אם מכוח כל דין אחר, לא יהיה באמור בסעיף קטן (ג) כדי להביא לשלילת זכות זו.</w:t>
      </w:r>
    </w:p>
    <w:p w:rsidR="00032546" w:rsidRPr="000A178D" w:rsidRDefault="00032546">
      <w:pPr>
        <w:pStyle w:val="P00"/>
        <w:spacing w:before="0"/>
        <w:ind w:left="1021" w:right="1134"/>
        <w:rPr>
          <w:rStyle w:val="default"/>
          <w:rFonts w:cs="FrankRuehl" w:hint="cs"/>
          <w:vanish/>
          <w:color w:val="FF0000"/>
          <w:szCs w:val="20"/>
          <w:shd w:val="clear" w:color="auto" w:fill="FFFF99"/>
          <w:rtl/>
        </w:rPr>
      </w:pPr>
      <w:bookmarkStart w:id="19" w:name="Rov36"/>
      <w:r w:rsidRPr="000A178D">
        <w:rPr>
          <w:rStyle w:val="default"/>
          <w:rFonts w:cs="FrankRuehl" w:hint="cs"/>
          <w:vanish/>
          <w:color w:val="FF0000"/>
          <w:szCs w:val="20"/>
          <w:shd w:val="clear" w:color="auto" w:fill="FFFF99"/>
          <w:rtl/>
        </w:rPr>
        <w:t>מיום 24.10.2007</w:t>
      </w:r>
    </w:p>
    <w:p w:rsidR="00032546" w:rsidRPr="000A178D" w:rsidRDefault="00032546">
      <w:pPr>
        <w:pStyle w:val="P00"/>
        <w:spacing w:before="0"/>
        <w:ind w:left="1021" w:right="1134"/>
        <w:rPr>
          <w:rStyle w:val="default"/>
          <w:rFonts w:cs="FrankRuehl" w:hint="cs"/>
          <w:vanish/>
          <w:szCs w:val="20"/>
          <w:shd w:val="clear" w:color="auto" w:fill="FFFF99"/>
          <w:rtl/>
        </w:rPr>
      </w:pPr>
      <w:r w:rsidRPr="000A178D">
        <w:rPr>
          <w:rStyle w:val="default"/>
          <w:rFonts w:cs="FrankRuehl" w:hint="cs"/>
          <w:b/>
          <w:bCs/>
          <w:vanish/>
          <w:szCs w:val="20"/>
          <w:shd w:val="clear" w:color="auto" w:fill="FFFF99"/>
          <w:rtl/>
        </w:rPr>
        <w:t>תיקון מס' 1</w:t>
      </w:r>
    </w:p>
    <w:p w:rsidR="00032546" w:rsidRPr="000A178D" w:rsidRDefault="00032546">
      <w:pPr>
        <w:pStyle w:val="P00"/>
        <w:spacing w:before="0"/>
        <w:ind w:left="1021" w:right="1134"/>
        <w:rPr>
          <w:rStyle w:val="default"/>
          <w:rFonts w:cs="FrankRuehl" w:hint="cs"/>
          <w:vanish/>
          <w:szCs w:val="20"/>
          <w:shd w:val="clear" w:color="auto" w:fill="FFFF99"/>
          <w:rtl/>
        </w:rPr>
      </w:pPr>
      <w:hyperlink r:id="rId38" w:history="1">
        <w:r w:rsidRPr="000A178D">
          <w:rPr>
            <w:rStyle w:val="Hyperlink"/>
            <w:rFonts w:hint="cs"/>
            <w:vanish/>
            <w:szCs w:val="20"/>
            <w:shd w:val="clear" w:color="auto" w:fill="FFFF99"/>
            <w:rtl/>
          </w:rPr>
          <w:t>ס"ח תשס"ח מס' 2114</w:t>
        </w:r>
      </w:hyperlink>
      <w:r w:rsidRPr="000A178D">
        <w:rPr>
          <w:rStyle w:val="default"/>
          <w:rFonts w:cs="FrankRuehl" w:hint="cs"/>
          <w:vanish/>
          <w:szCs w:val="20"/>
          <w:shd w:val="clear" w:color="auto" w:fill="FFFF99"/>
          <w:rtl/>
        </w:rPr>
        <w:t xml:space="preserve"> מיום 24.10.2007 עמ' 17 (</w:t>
      </w:r>
      <w:hyperlink r:id="rId39" w:history="1">
        <w:r w:rsidRPr="000A178D">
          <w:rPr>
            <w:rStyle w:val="Hyperlink"/>
            <w:rFonts w:hint="cs"/>
            <w:vanish/>
            <w:szCs w:val="20"/>
            <w:shd w:val="clear" w:color="auto" w:fill="FFFF99"/>
            <w:rtl/>
          </w:rPr>
          <w:t>ה"ח 146</w:t>
        </w:r>
      </w:hyperlink>
      <w:r w:rsidRPr="000A178D">
        <w:rPr>
          <w:rStyle w:val="default"/>
          <w:rFonts w:cs="FrankRuehl" w:hint="cs"/>
          <w:vanish/>
          <w:szCs w:val="20"/>
          <w:shd w:val="clear" w:color="auto" w:fill="FFFF99"/>
          <w:rtl/>
        </w:rPr>
        <w:t>)</w:t>
      </w:r>
    </w:p>
    <w:p w:rsidR="00032546" w:rsidRPr="000A178D" w:rsidRDefault="00032546">
      <w:pPr>
        <w:pStyle w:val="P00"/>
        <w:ind w:left="1021" w:right="1134"/>
        <w:rPr>
          <w:rStyle w:val="default"/>
          <w:rFonts w:cs="FrankRuehl" w:hint="cs"/>
          <w:vanish/>
          <w:sz w:val="22"/>
          <w:szCs w:val="22"/>
          <w:shd w:val="clear" w:color="auto" w:fill="FFFF99"/>
          <w:rtl/>
        </w:rPr>
      </w:pPr>
      <w:r w:rsidRPr="000A178D">
        <w:rPr>
          <w:rStyle w:val="default"/>
          <w:rFonts w:cs="FrankRuehl" w:hint="cs"/>
          <w:vanish/>
          <w:sz w:val="22"/>
          <w:szCs w:val="22"/>
          <w:shd w:val="clear" w:color="auto" w:fill="FFFF99"/>
          <w:rtl/>
        </w:rPr>
        <w:t>(9)</w:t>
      </w:r>
      <w:r w:rsidRPr="000A178D">
        <w:rPr>
          <w:rStyle w:val="default"/>
          <w:rFonts w:cs="FrankRuehl" w:hint="cs"/>
          <w:vanish/>
          <w:sz w:val="22"/>
          <w:szCs w:val="22"/>
          <w:shd w:val="clear" w:color="auto" w:fill="FFFF99"/>
          <w:rtl/>
        </w:rPr>
        <w:tab/>
        <w:t xml:space="preserve">אזורים או מיתקנים אחרים שקבע השר בצו, ובכלל זה אזור או מיתקן שהכניסה אליו והשימוש בו מוגבלים מטעמי ביטחון, בטיחות או הגנה על ערכי טבע </w:t>
      </w:r>
      <w:r w:rsidRPr="000A178D">
        <w:rPr>
          <w:rStyle w:val="default"/>
          <w:rFonts w:cs="FrankRuehl"/>
          <w:vanish/>
          <w:sz w:val="22"/>
          <w:szCs w:val="22"/>
          <w:u w:val="single"/>
          <w:shd w:val="clear" w:color="auto" w:fill="FFFF99"/>
          <w:rtl/>
        </w:rPr>
        <w:t>וכן אזורים בתחום חוף הים של ים סוף</w:t>
      </w:r>
      <w:r w:rsidRPr="000A178D">
        <w:rPr>
          <w:rStyle w:val="default"/>
          <w:rFonts w:cs="FrankRuehl" w:hint="cs"/>
          <w:vanish/>
          <w:sz w:val="22"/>
          <w:szCs w:val="22"/>
          <w:u w:val="single"/>
          <w:shd w:val="clear" w:color="auto" w:fill="FFFF99"/>
          <w:rtl/>
        </w:rPr>
        <w:t xml:space="preserve"> </w:t>
      </w:r>
      <w:r w:rsidRPr="000A178D">
        <w:rPr>
          <w:rStyle w:val="default"/>
          <w:rFonts w:cs="FrankRuehl"/>
          <w:vanish/>
          <w:sz w:val="22"/>
          <w:szCs w:val="22"/>
          <w:u w:val="single"/>
          <w:shd w:val="clear" w:color="auto" w:fill="FFFF99"/>
          <w:rtl/>
        </w:rPr>
        <w:t>המשמשים את נמל אילת, שקבע שר התחבורה והבטיחות בדרכים, בהסכמת השר, ובלבד שמתקיימת בהם פעילות של תפעול הנמל</w:t>
      </w:r>
      <w:r w:rsidRPr="000A178D">
        <w:rPr>
          <w:rStyle w:val="default"/>
          <w:rFonts w:cs="FrankRuehl" w:hint="cs"/>
          <w:vanish/>
          <w:sz w:val="22"/>
          <w:szCs w:val="22"/>
          <w:shd w:val="clear" w:color="auto" w:fill="FFFF99"/>
          <w:rtl/>
        </w:rPr>
        <w:t>.</w:t>
      </w:r>
    </w:p>
    <w:p w:rsidR="00032546" w:rsidRPr="000A178D" w:rsidRDefault="00032546">
      <w:pPr>
        <w:pStyle w:val="P00"/>
        <w:spacing w:before="0"/>
        <w:ind w:left="1021" w:right="1134"/>
        <w:rPr>
          <w:rStyle w:val="default"/>
          <w:rFonts w:cs="FrankRuehl" w:hint="cs"/>
          <w:vanish/>
          <w:szCs w:val="20"/>
          <w:shd w:val="clear" w:color="auto" w:fill="FFFF99"/>
          <w:rtl/>
        </w:rPr>
      </w:pPr>
    </w:p>
    <w:p w:rsidR="00032546" w:rsidRPr="000A178D" w:rsidRDefault="00032546">
      <w:pPr>
        <w:pStyle w:val="P00"/>
        <w:spacing w:before="0"/>
        <w:ind w:left="1021" w:right="1134"/>
        <w:rPr>
          <w:rStyle w:val="default"/>
          <w:rFonts w:cs="FrankRuehl" w:hint="cs"/>
          <w:vanish/>
          <w:color w:val="FF0000"/>
          <w:szCs w:val="20"/>
          <w:shd w:val="clear" w:color="auto" w:fill="FFFF99"/>
          <w:rtl/>
        </w:rPr>
      </w:pPr>
      <w:r w:rsidRPr="000A178D">
        <w:rPr>
          <w:rStyle w:val="default"/>
          <w:rFonts w:cs="FrankRuehl" w:hint="cs"/>
          <w:vanish/>
          <w:color w:val="FF0000"/>
          <w:szCs w:val="20"/>
          <w:shd w:val="clear" w:color="auto" w:fill="FFFF99"/>
          <w:rtl/>
        </w:rPr>
        <w:t>מיום 10.4.2008</w:t>
      </w:r>
    </w:p>
    <w:p w:rsidR="00032546" w:rsidRPr="000A178D" w:rsidRDefault="00032546">
      <w:pPr>
        <w:pStyle w:val="P00"/>
        <w:spacing w:before="0"/>
        <w:ind w:left="1021" w:right="1134"/>
        <w:rPr>
          <w:rStyle w:val="default"/>
          <w:rFonts w:cs="FrankRuehl" w:hint="cs"/>
          <w:vanish/>
          <w:szCs w:val="20"/>
          <w:shd w:val="clear" w:color="auto" w:fill="FFFF99"/>
          <w:rtl/>
        </w:rPr>
      </w:pPr>
      <w:r w:rsidRPr="000A178D">
        <w:rPr>
          <w:rStyle w:val="default"/>
          <w:rFonts w:cs="FrankRuehl" w:hint="cs"/>
          <w:b/>
          <w:bCs/>
          <w:vanish/>
          <w:szCs w:val="20"/>
          <w:shd w:val="clear" w:color="auto" w:fill="FFFF99"/>
          <w:rtl/>
        </w:rPr>
        <w:t>תיקון מס' 2</w:t>
      </w:r>
    </w:p>
    <w:p w:rsidR="00032546" w:rsidRPr="000A178D" w:rsidRDefault="00032546">
      <w:pPr>
        <w:pStyle w:val="P00"/>
        <w:spacing w:before="0"/>
        <w:ind w:left="1021" w:right="1134"/>
        <w:rPr>
          <w:rStyle w:val="default"/>
          <w:rFonts w:cs="FrankRuehl" w:hint="cs"/>
          <w:vanish/>
          <w:szCs w:val="20"/>
          <w:shd w:val="clear" w:color="auto" w:fill="FFFF99"/>
          <w:rtl/>
        </w:rPr>
      </w:pPr>
      <w:hyperlink r:id="rId40" w:history="1">
        <w:r w:rsidRPr="000A178D">
          <w:rPr>
            <w:rStyle w:val="Hyperlink"/>
            <w:rFonts w:hint="cs"/>
            <w:vanish/>
            <w:szCs w:val="20"/>
            <w:shd w:val="clear" w:color="auto" w:fill="FFFF99"/>
            <w:rtl/>
          </w:rPr>
          <w:t>ס"ח תשס"ח מס' 2148</w:t>
        </w:r>
      </w:hyperlink>
      <w:r w:rsidRPr="000A178D">
        <w:rPr>
          <w:rStyle w:val="default"/>
          <w:rFonts w:cs="FrankRuehl" w:hint="cs"/>
          <w:vanish/>
          <w:szCs w:val="20"/>
          <w:shd w:val="clear" w:color="auto" w:fill="FFFF99"/>
          <w:rtl/>
        </w:rPr>
        <w:t xml:space="preserve"> מיום 10.4.2008 עמ' 461 (</w:t>
      </w:r>
      <w:hyperlink r:id="rId41" w:history="1">
        <w:r w:rsidRPr="000A178D">
          <w:rPr>
            <w:rStyle w:val="Hyperlink"/>
            <w:rFonts w:hint="cs"/>
            <w:vanish/>
            <w:szCs w:val="20"/>
            <w:shd w:val="clear" w:color="auto" w:fill="FFFF99"/>
            <w:rtl/>
          </w:rPr>
          <w:t>ה"ח 335</w:t>
        </w:r>
      </w:hyperlink>
      <w:r w:rsidRPr="000A178D">
        <w:rPr>
          <w:rStyle w:val="default"/>
          <w:rFonts w:cs="FrankRuehl" w:hint="cs"/>
          <w:vanish/>
          <w:szCs w:val="20"/>
          <w:shd w:val="clear" w:color="auto" w:fill="FFFF99"/>
          <w:rtl/>
        </w:rPr>
        <w:t>)</w:t>
      </w:r>
    </w:p>
    <w:p w:rsidR="00032546" w:rsidRDefault="00032546">
      <w:pPr>
        <w:pStyle w:val="P00"/>
        <w:spacing w:before="0"/>
        <w:ind w:left="1021" w:right="1134"/>
        <w:rPr>
          <w:rStyle w:val="default"/>
          <w:rFonts w:cs="FrankRuehl" w:hint="cs"/>
          <w:sz w:val="2"/>
          <w:szCs w:val="2"/>
          <w:shd w:val="clear" w:color="auto" w:fill="FFFF99"/>
          <w:rtl/>
        </w:rPr>
      </w:pPr>
      <w:r w:rsidRPr="000A178D">
        <w:rPr>
          <w:rStyle w:val="default"/>
          <w:rFonts w:cs="FrankRuehl" w:hint="cs"/>
          <w:b/>
          <w:bCs/>
          <w:vanish/>
          <w:szCs w:val="20"/>
          <w:shd w:val="clear" w:color="auto" w:fill="FFFF99"/>
          <w:rtl/>
        </w:rPr>
        <w:t>הוספת פסקה 5(ג)(2א)</w:t>
      </w:r>
      <w:bookmarkEnd w:id="19"/>
    </w:p>
    <w:p w:rsidR="00032546" w:rsidRDefault="00032546" w:rsidP="00CD322F">
      <w:pPr>
        <w:pStyle w:val="P00"/>
        <w:spacing w:before="72"/>
        <w:ind w:left="0" w:right="1134"/>
        <w:rPr>
          <w:rStyle w:val="default"/>
          <w:rFonts w:cs="FrankRuehl" w:hint="cs"/>
          <w:rtl/>
        </w:rPr>
      </w:pPr>
      <w:bookmarkStart w:id="20" w:name="Seif6"/>
      <w:bookmarkEnd w:id="20"/>
      <w:r>
        <w:rPr>
          <w:lang w:val="he-IL"/>
        </w:rPr>
        <w:pict>
          <v:rect id="_x0000_s1207" style="position:absolute;left:0;text-align:left;margin-left:470.25pt;margin-top:8.05pt;width:69.3pt;height:38.2pt;z-index:251636224" o:allowincell="f" filled="f" stroked="f" strokecolor="lime" strokeweight=".25pt">
            <v:textbox style="mso-next-textbox:#_x0000_s1207" inset="0,0,0,0">
              <w:txbxContent>
                <w:p w:rsidR="00032546" w:rsidRDefault="00032546">
                  <w:pPr>
                    <w:spacing w:line="160" w:lineRule="exact"/>
                    <w:jc w:val="left"/>
                    <w:rPr>
                      <w:rFonts w:cs="Miriam" w:hint="cs"/>
                      <w:szCs w:val="18"/>
                      <w:rtl/>
                    </w:rPr>
                  </w:pPr>
                  <w:r>
                    <w:rPr>
                      <w:rFonts w:cs="Miriam" w:hint="cs"/>
                      <w:szCs w:val="18"/>
                      <w:rtl/>
                    </w:rPr>
                    <w:t>היטל להגנת הסביבה החופית</w:t>
                  </w:r>
                </w:p>
                <w:p w:rsidR="00CD322F" w:rsidRDefault="00CD322F">
                  <w:pPr>
                    <w:spacing w:line="160" w:lineRule="exact"/>
                    <w:jc w:val="left"/>
                    <w:rPr>
                      <w:rFonts w:cs="Miriam" w:hint="cs"/>
                      <w:noProof/>
                      <w:szCs w:val="18"/>
                      <w:rtl/>
                    </w:rPr>
                  </w:pPr>
                  <w:r>
                    <w:rPr>
                      <w:rFonts w:cs="Miriam" w:hint="cs"/>
                      <w:szCs w:val="18"/>
                      <w:rtl/>
                    </w:rPr>
                    <w:t>(תיקון מס' 4) תשס"ח-2008</w:t>
                  </w:r>
                </w:p>
              </w:txbxContent>
            </v:textbox>
            <w10:anchorlock/>
          </v:rect>
        </w:pict>
      </w:r>
      <w:r>
        <w:rPr>
          <w:rStyle w:val="big-number"/>
          <w:rFonts w:hint="cs"/>
          <w:rtl/>
        </w:rPr>
        <w:t>6</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השר, באישור ועדת הפנים ואיכות הסביבה של הכנסת, </w:t>
      </w:r>
      <w:r w:rsidR="00CD322F">
        <w:rPr>
          <w:rStyle w:val="default"/>
          <w:rFonts w:cs="FrankRuehl" w:hint="cs"/>
          <w:rtl/>
        </w:rPr>
        <w:t>יקבע</w:t>
      </w:r>
      <w:r>
        <w:rPr>
          <w:rStyle w:val="default"/>
          <w:rFonts w:cs="FrankRuehl" w:hint="cs"/>
          <w:rtl/>
        </w:rPr>
        <w:t xml:space="preserve"> בתקנות היטל להגנת הסביבה החופית, על בעל, מחזיק או מפעיל של מיתקן הנמצא בתחום חוף הים, שהוא מסוג המיתקנים שקבע השר; היטל לפי סעיף זה ישולם לקרן לשמירת הניקיון כמשמעותה בחוק שמירת הניקיון (להלן </w:t>
      </w:r>
      <w:r>
        <w:rPr>
          <w:rStyle w:val="default"/>
          <w:rFonts w:cs="FrankRuehl"/>
          <w:rtl/>
        </w:rPr>
        <w:t>–</w:t>
      </w:r>
      <w:r>
        <w:rPr>
          <w:rStyle w:val="default"/>
          <w:rFonts w:cs="FrankRuehl" w:hint="cs"/>
          <w:rtl/>
        </w:rPr>
        <w:t xml:space="preserve"> הקרן לשמירת הניקיון), וישמש למטרות האמורות בסעיף 1.</w:t>
      </w:r>
    </w:p>
    <w:p w:rsidR="00032546" w:rsidRDefault="0003254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בתקנות כאמור בסעיף קטן (א) יקבע השר סוגי מיתקנים אשר הקמתם, קיומם או הפעלתם גורמים לפגיעה בסביבה החופית.</w:t>
      </w:r>
    </w:p>
    <w:p w:rsidR="00032546" w:rsidRDefault="0003254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שיעור ההיטל, אופן הצמדתו, דרכי תשלומו וגבייתו ייקבעו בהסכמת שר האוצר.</w:t>
      </w:r>
    </w:p>
    <w:p w:rsidR="00CD322F" w:rsidRPr="000A178D" w:rsidRDefault="00CD322F" w:rsidP="00CD322F">
      <w:pPr>
        <w:pStyle w:val="P00"/>
        <w:spacing w:before="0"/>
        <w:ind w:left="0" w:right="1134"/>
        <w:rPr>
          <w:rStyle w:val="default"/>
          <w:rFonts w:cs="FrankRuehl" w:hint="cs"/>
          <w:vanish/>
          <w:color w:val="FF0000"/>
          <w:szCs w:val="20"/>
          <w:shd w:val="clear" w:color="auto" w:fill="FFFF99"/>
          <w:rtl/>
        </w:rPr>
      </w:pPr>
      <w:bookmarkStart w:id="21" w:name="Rov40"/>
      <w:r w:rsidRPr="000A178D">
        <w:rPr>
          <w:rStyle w:val="default"/>
          <w:rFonts w:cs="FrankRuehl" w:hint="cs"/>
          <w:vanish/>
          <w:color w:val="FF0000"/>
          <w:szCs w:val="20"/>
          <w:shd w:val="clear" w:color="auto" w:fill="FFFF99"/>
          <w:rtl/>
        </w:rPr>
        <w:t>מיום 10.10.2008</w:t>
      </w:r>
    </w:p>
    <w:p w:rsidR="00CD322F" w:rsidRPr="000A178D" w:rsidRDefault="00CD322F" w:rsidP="00CD322F">
      <w:pPr>
        <w:pStyle w:val="P00"/>
        <w:spacing w:before="0"/>
        <w:ind w:left="0" w:right="1134"/>
        <w:rPr>
          <w:rStyle w:val="default"/>
          <w:rFonts w:cs="FrankRuehl" w:hint="cs"/>
          <w:vanish/>
          <w:szCs w:val="20"/>
          <w:shd w:val="clear" w:color="auto" w:fill="FFFF99"/>
          <w:rtl/>
        </w:rPr>
      </w:pPr>
      <w:r w:rsidRPr="000A178D">
        <w:rPr>
          <w:rStyle w:val="default"/>
          <w:rFonts w:cs="FrankRuehl" w:hint="cs"/>
          <w:b/>
          <w:bCs/>
          <w:vanish/>
          <w:szCs w:val="20"/>
          <w:shd w:val="clear" w:color="auto" w:fill="FFFF99"/>
          <w:rtl/>
        </w:rPr>
        <w:t>תיקון מס' 4</w:t>
      </w:r>
    </w:p>
    <w:p w:rsidR="00CD322F" w:rsidRPr="000A178D" w:rsidRDefault="00CD322F" w:rsidP="00CD322F">
      <w:pPr>
        <w:pStyle w:val="P00"/>
        <w:spacing w:before="0"/>
        <w:ind w:left="0" w:right="1134"/>
        <w:rPr>
          <w:rStyle w:val="default"/>
          <w:rFonts w:cs="FrankRuehl" w:hint="cs"/>
          <w:vanish/>
          <w:szCs w:val="20"/>
          <w:shd w:val="clear" w:color="auto" w:fill="FFFF99"/>
          <w:rtl/>
        </w:rPr>
      </w:pPr>
      <w:hyperlink r:id="rId42" w:history="1">
        <w:r w:rsidRPr="000A178D">
          <w:rPr>
            <w:rStyle w:val="Hyperlink"/>
            <w:rFonts w:hint="cs"/>
            <w:vanish/>
            <w:szCs w:val="20"/>
            <w:shd w:val="clear" w:color="auto" w:fill="FFFF99"/>
            <w:rtl/>
          </w:rPr>
          <w:t>ס"ח תשס"ח מס' 2181</w:t>
        </w:r>
      </w:hyperlink>
      <w:r w:rsidRPr="000A178D">
        <w:rPr>
          <w:rStyle w:val="default"/>
          <w:rFonts w:cs="FrankRuehl" w:hint="cs"/>
          <w:vanish/>
          <w:szCs w:val="20"/>
          <w:shd w:val="clear" w:color="auto" w:fill="FFFF99"/>
          <w:rtl/>
        </w:rPr>
        <w:t xml:space="preserve"> מיום 11.8.2008 עמ' 873 (</w:t>
      </w:r>
      <w:hyperlink r:id="rId43" w:history="1">
        <w:r w:rsidRPr="000A178D">
          <w:rPr>
            <w:rStyle w:val="Hyperlink"/>
            <w:rFonts w:hint="cs"/>
            <w:vanish/>
            <w:szCs w:val="20"/>
            <w:shd w:val="clear" w:color="auto" w:fill="FFFF99"/>
            <w:rtl/>
          </w:rPr>
          <w:t>ה"ח 159</w:t>
        </w:r>
      </w:hyperlink>
      <w:r w:rsidRPr="000A178D">
        <w:rPr>
          <w:rStyle w:val="default"/>
          <w:rFonts w:cs="FrankRuehl" w:hint="cs"/>
          <w:vanish/>
          <w:szCs w:val="20"/>
          <w:shd w:val="clear" w:color="auto" w:fill="FFFF99"/>
          <w:rtl/>
        </w:rPr>
        <w:t>)</w:t>
      </w:r>
    </w:p>
    <w:p w:rsidR="00CD322F" w:rsidRPr="00CD322F" w:rsidRDefault="00CD322F" w:rsidP="00CD322F">
      <w:pPr>
        <w:pStyle w:val="P00"/>
        <w:ind w:left="0" w:right="1134"/>
        <w:rPr>
          <w:rStyle w:val="default"/>
          <w:rFonts w:cs="FrankRuehl" w:hint="cs"/>
          <w:sz w:val="2"/>
          <w:szCs w:val="2"/>
          <w:rtl/>
        </w:rPr>
      </w:pPr>
      <w:r w:rsidRPr="000A178D">
        <w:rPr>
          <w:rStyle w:val="default"/>
          <w:rFonts w:cs="FrankRuehl"/>
          <w:vanish/>
          <w:sz w:val="22"/>
          <w:szCs w:val="22"/>
          <w:shd w:val="clear" w:color="auto" w:fill="FFFF99"/>
          <w:rtl/>
        </w:rPr>
        <w:tab/>
      </w:r>
      <w:r w:rsidRPr="000A178D">
        <w:rPr>
          <w:rStyle w:val="default"/>
          <w:rFonts w:cs="FrankRuehl" w:hint="cs"/>
          <w:vanish/>
          <w:sz w:val="22"/>
          <w:szCs w:val="22"/>
          <w:shd w:val="clear" w:color="auto" w:fill="FFFF99"/>
          <w:rtl/>
        </w:rPr>
        <w:t>(א)</w:t>
      </w:r>
      <w:r w:rsidRPr="000A178D">
        <w:rPr>
          <w:rStyle w:val="default"/>
          <w:rFonts w:cs="FrankRuehl" w:hint="cs"/>
          <w:vanish/>
          <w:sz w:val="22"/>
          <w:szCs w:val="22"/>
          <w:shd w:val="clear" w:color="auto" w:fill="FFFF99"/>
          <w:rtl/>
        </w:rPr>
        <w:tab/>
        <w:t xml:space="preserve">השר, באישור ועדת הפנים ואיכות הסביבה של הכנסת, </w:t>
      </w:r>
      <w:r w:rsidRPr="000A178D">
        <w:rPr>
          <w:rStyle w:val="default"/>
          <w:rFonts w:cs="FrankRuehl" w:hint="cs"/>
          <w:strike/>
          <w:vanish/>
          <w:sz w:val="22"/>
          <w:szCs w:val="22"/>
          <w:shd w:val="clear" w:color="auto" w:fill="FFFF99"/>
          <w:rtl/>
        </w:rPr>
        <w:t>רשאי להטיל</w:t>
      </w:r>
      <w:r w:rsidRPr="000A178D">
        <w:rPr>
          <w:rStyle w:val="default"/>
          <w:rFonts w:cs="FrankRuehl" w:hint="cs"/>
          <w:vanish/>
          <w:sz w:val="22"/>
          <w:szCs w:val="22"/>
          <w:shd w:val="clear" w:color="auto" w:fill="FFFF99"/>
          <w:rtl/>
        </w:rPr>
        <w:t xml:space="preserve"> </w:t>
      </w:r>
      <w:r w:rsidRPr="000A178D">
        <w:rPr>
          <w:rStyle w:val="default"/>
          <w:rFonts w:cs="FrankRuehl" w:hint="cs"/>
          <w:vanish/>
          <w:sz w:val="22"/>
          <w:szCs w:val="22"/>
          <w:u w:val="single"/>
          <w:shd w:val="clear" w:color="auto" w:fill="FFFF99"/>
          <w:rtl/>
        </w:rPr>
        <w:t>יקבע</w:t>
      </w:r>
      <w:r w:rsidRPr="000A178D">
        <w:rPr>
          <w:rStyle w:val="default"/>
          <w:rFonts w:cs="FrankRuehl" w:hint="cs"/>
          <w:vanish/>
          <w:sz w:val="22"/>
          <w:szCs w:val="22"/>
          <w:shd w:val="clear" w:color="auto" w:fill="FFFF99"/>
          <w:rtl/>
        </w:rPr>
        <w:t xml:space="preserve"> בתקנות היטל להגנת הסביבה החופית, על בעל, מחזיק או מפעיל של מיתקן הנמצא בתחום חוף הים, שהוא מסוג המיתקנים שקבע השר; היטל לפי סעיף זה ישולם לקרן לשמירת הניקיון כמשמעותה בחוק שמירת הניקיון (להלן </w:t>
      </w:r>
      <w:r w:rsidRPr="000A178D">
        <w:rPr>
          <w:rStyle w:val="default"/>
          <w:rFonts w:cs="FrankRuehl"/>
          <w:vanish/>
          <w:sz w:val="22"/>
          <w:szCs w:val="22"/>
          <w:shd w:val="clear" w:color="auto" w:fill="FFFF99"/>
          <w:rtl/>
        </w:rPr>
        <w:t>–</w:t>
      </w:r>
      <w:r w:rsidRPr="000A178D">
        <w:rPr>
          <w:rStyle w:val="default"/>
          <w:rFonts w:cs="FrankRuehl" w:hint="cs"/>
          <w:vanish/>
          <w:sz w:val="22"/>
          <w:szCs w:val="22"/>
          <w:shd w:val="clear" w:color="auto" w:fill="FFFF99"/>
          <w:rtl/>
        </w:rPr>
        <w:t xml:space="preserve"> הקרן לשמירת הניקיון), וישמש למטרות האמורות בסעיף 1.</w:t>
      </w:r>
      <w:bookmarkEnd w:id="21"/>
    </w:p>
    <w:p w:rsidR="00032546" w:rsidRDefault="00032546">
      <w:pPr>
        <w:pStyle w:val="P00"/>
        <w:spacing w:before="72"/>
        <w:ind w:left="0" w:right="1134"/>
        <w:rPr>
          <w:rStyle w:val="default"/>
          <w:rFonts w:cs="FrankRuehl" w:hint="cs"/>
          <w:rtl/>
        </w:rPr>
      </w:pPr>
      <w:bookmarkStart w:id="22" w:name="Seif7"/>
      <w:bookmarkEnd w:id="22"/>
      <w:r>
        <w:rPr>
          <w:lang w:val="he-IL"/>
        </w:rPr>
        <w:pict>
          <v:rect id="_x0000_s1208" style="position:absolute;left:0;text-align:left;margin-left:470.25pt;margin-top:8.05pt;width:69.3pt;height:11.05pt;z-index:251637248" o:allowincell="f" filled="f" stroked="f" strokecolor="lime" strokeweight=".25pt">
            <v:textbox style="mso-next-textbox:#_x0000_s1208" inset="0,0,0,0">
              <w:txbxContent>
                <w:p w:rsidR="00032546" w:rsidRDefault="00032546">
                  <w:pPr>
                    <w:spacing w:line="160" w:lineRule="exact"/>
                    <w:jc w:val="left"/>
                    <w:rPr>
                      <w:rFonts w:cs="Miriam" w:hint="cs"/>
                      <w:noProof/>
                      <w:szCs w:val="18"/>
                      <w:rtl/>
                    </w:rPr>
                  </w:pPr>
                  <w:r>
                    <w:rPr>
                      <w:rFonts w:cs="Miriam" w:hint="cs"/>
                      <w:szCs w:val="18"/>
                      <w:rtl/>
                    </w:rPr>
                    <w:t>עונשין</w:t>
                  </w:r>
                </w:p>
              </w:txbxContent>
            </v:textbox>
            <w10:anchorlock/>
          </v:rect>
        </w:pict>
      </w:r>
      <w:r>
        <w:rPr>
          <w:rStyle w:val="big-number"/>
          <w:rFonts w:hint="cs"/>
          <w:rtl/>
        </w:rPr>
        <w:t>7</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העושה אחד מאלה, דינו </w:t>
      </w:r>
      <w:r>
        <w:rPr>
          <w:rStyle w:val="default"/>
          <w:rFonts w:cs="FrankRuehl"/>
          <w:rtl/>
        </w:rPr>
        <w:t>–</w:t>
      </w:r>
      <w:r>
        <w:rPr>
          <w:rStyle w:val="default"/>
          <w:rFonts w:cs="FrankRuehl" w:hint="cs"/>
          <w:rtl/>
        </w:rPr>
        <w:t xml:space="preserve"> מאסר שישה חודשים או כפל הקנס האמור בסעיף 61(א)(4) לחוק העונשין, התשל"ז-1977 (להלן </w:t>
      </w:r>
      <w:r>
        <w:rPr>
          <w:rStyle w:val="default"/>
          <w:rFonts w:cs="FrankRuehl"/>
          <w:rtl/>
        </w:rPr>
        <w:t>–</w:t>
      </w:r>
      <w:r>
        <w:rPr>
          <w:rStyle w:val="default"/>
          <w:rFonts w:cs="FrankRuehl" w:hint="cs"/>
          <w:rtl/>
        </w:rPr>
        <w:t xml:space="preserve"> חוק העונשין); נעברה העבירה בידי תאגיד, דינו </w:t>
      </w:r>
      <w:r>
        <w:rPr>
          <w:rStyle w:val="default"/>
          <w:rFonts w:cs="FrankRuehl"/>
          <w:rtl/>
        </w:rPr>
        <w:t>–</w:t>
      </w:r>
      <w:r>
        <w:rPr>
          <w:rStyle w:val="default"/>
          <w:rFonts w:cs="FrankRuehl" w:hint="cs"/>
          <w:rtl/>
        </w:rPr>
        <w:t xml:space="preserve"> ארבע פעמים הקנס האמור בסעיף 61(א)(4) לחוק העונשין:</w:t>
      </w:r>
    </w:p>
    <w:p w:rsidR="00032546" w:rsidRDefault="0003254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מבצע פעולה המהווה או העלולה להוות פגיעה בסביבה החופית, בניגוד להוראות סעיף 4(א);</w:t>
      </w:r>
    </w:p>
    <w:p w:rsidR="00032546" w:rsidRDefault="0003254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אינו נוקט את האמצעים לשיקום הסביבה החופית ולהשבת המצב לקדמותו בהתאם להוראות סעיף 4(ב);</w:t>
      </w:r>
    </w:p>
    <w:p w:rsidR="00032546" w:rsidRDefault="0003254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מקים מכשול, גדר או מעצור אחר החוסם את המעבר החופשי לאורך תחום חוף הים, בניגוד להוראות סעיף 5(ב).</w:t>
      </w:r>
    </w:p>
    <w:p w:rsidR="00032546" w:rsidRDefault="0003254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מי שאינו מבצע צו שנמסר לו לפי הוראות סעיף 9, דינו </w:t>
      </w:r>
      <w:r>
        <w:rPr>
          <w:rStyle w:val="default"/>
          <w:rFonts w:cs="FrankRuehl"/>
          <w:rtl/>
        </w:rPr>
        <w:t>–</w:t>
      </w:r>
      <w:r>
        <w:rPr>
          <w:rStyle w:val="default"/>
          <w:rFonts w:cs="FrankRuehl" w:hint="cs"/>
          <w:rtl/>
        </w:rPr>
        <w:t xml:space="preserve"> מאסר שנה או קנס, כאמור בסעיף 61(א)(4) לחוק העונשין; נעברה העבירה בידי תאגיד, דינו </w:t>
      </w:r>
      <w:r>
        <w:rPr>
          <w:rStyle w:val="default"/>
          <w:rFonts w:cs="FrankRuehl"/>
          <w:rtl/>
        </w:rPr>
        <w:t>–</w:t>
      </w:r>
      <w:r>
        <w:rPr>
          <w:rStyle w:val="default"/>
          <w:rFonts w:cs="FrankRuehl" w:hint="cs"/>
          <w:rtl/>
        </w:rPr>
        <w:t xml:space="preserve"> כפל הקנס האמור.</w:t>
      </w:r>
    </w:p>
    <w:p w:rsidR="00CD322F" w:rsidRDefault="00CD322F">
      <w:pPr>
        <w:pStyle w:val="P00"/>
        <w:spacing w:before="72"/>
        <w:ind w:left="0" w:right="1134"/>
        <w:rPr>
          <w:rStyle w:val="default"/>
          <w:rFonts w:cs="FrankRuehl" w:hint="cs"/>
          <w:rtl/>
        </w:rPr>
      </w:pPr>
      <w:r>
        <w:rPr>
          <w:rtl/>
          <w:lang w:eastAsia="en-US"/>
        </w:rPr>
        <w:pict>
          <v:shape id="_x0000_s1241" type="#_x0000_t202" style="position:absolute;left:0;text-align:left;margin-left:470.25pt;margin-top:7.1pt;width:1in;height:16.8pt;z-index:251664896" filled="f" stroked="f">
            <v:textbox inset="1mm,0,1mm,0">
              <w:txbxContent>
                <w:p w:rsidR="00CD322F" w:rsidRDefault="00CD322F" w:rsidP="00CD322F">
                  <w:pPr>
                    <w:spacing w:line="160" w:lineRule="exact"/>
                    <w:jc w:val="left"/>
                    <w:rPr>
                      <w:rFonts w:cs="Miriam" w:hint="cs"/>
                      <w:noProof/>
                      <w:szCs w:val="18"/>
                      <w:rtl/>
                    </w:rPr>
                  </w:pPr>
                  <w:r>
                    <w:rPr>
                      <w:rFonts w:cs="Miriam" w:hint="cs"/>
                      <w:szCs w:val="18"/>
                      <w:rtl/>
                    </w:rPr>
                    <w:t>(תיקון מס' 4) תשס"ח-2008</w:t>
                  </w:r>
                </w:p>
              </w:txbxContent>
            </v:textbox>
          </v:shape>
        </w:pict>
      </w:r>
      <w:r>
        <w:rPr>
          <w:rStyle w:val="default"/>
          <w:rFonts w:cs="FrankRuehl" w:hint="cs"/>
          <w:rtl/>
        </w:rPr>
        <w:tab/>
        <w:t>(ב1)</w:t>
      </w:r>
      <w:r>
        <w:rPr>
          <w:rStyle w:val="default"/>
          <w:rFonts w:cs="FrankRuehl" w:hint="cs"/>
          <w:rtl/>
        </w:rPr>
        <w:tab/>
        <w:t xml:space="preserve">עבר אדם עבירה לפי סעיף קטן (א) בנסיבות מחמירות, דינו </w:t>
      </w:r>
      <w:r>
        <w:rPr>
          <w:rStyle w:val="default"/>
          <w:rFonts w:cs="FrankRuehl"/>
          <w:rtl/>
        </w:rPr>
        <w:t>–</w:t>
      </w:r>
      <w:r>
        <w:rPr>
          <w:rStyle w:val="default"/>
          <w:rFonts w:cs="FrankRuehl" w:hint="cs"/>
          <w:rtl/>
        </w:rPr>
        <w:t xml:space="preserve"> מאסר שלוש שנים או כפל הקנס הקבוע לעבירה; בסעיף זה, "נסיבות מחמירות" </w:t>
      </w:r>
      <w:r>
        <w:rPr>
          <w:rStyle w:val="default"/>
          <w:rFonts w:cs="FrankRuehl"/>
          <w:rtl/>
        </w:rPr>
        <w:t>–</w:t>
      </w:r>
      <w:r>
        <w:rPr>
          <w:rStyle w:val="default"/>
          <w:rFonts w:cs="FrankRuehl" w:hint="cs"/>
          <w:rtl/>
        </w:rPr>
        <w:t xml:space="preserve"> מעשה שגרם נזק או פגיעה מהותית בסביבה.</w:t>
      </w:r>
    </w:p>
    <w:p w:rsidR="00397CFE" w:rsidRPr="00CE3D39" w:rsidRDefault="00397CFE" w:rsidP="00397CFE">
      <w:pPr>
        <w:pStyle w:val="P00"/>
        <w:spacing w:before="72"/>
        <w:ind w:left="0" w:right="1134"/>
        <w:rPr>
          <w:rStyle w:val="default"/>
          <w:rFonts w:cs="FrankRuehl" w:hint="cs"/>
          <w:rtl/>
        </w:rPr>
      </w:pPr>
      <w:r w:rsidRPr="00CE3D39">
        <w:rPr>
          <w:rtl/>
          <w:lang w:eastAsia="en-US"/>
        </w:rPr>
        <w:pict>
          <v:shape id="_x0000_s1247" type="#_x0000_t202" style="position:absolute;left:0;text-align:left;margin-left:470.25pt;margin-top:7.1pt;width:1in;height:16.8pt;z-index:251671040" filled="f" stroked="f">
            <v:textbox inset="1mm,0,1mm,0">
              <w:txbxContent>
                <w:p w:rsidR="00397CFE" w:rsidRDefault="00397CFE" w:rsidP="00397CFE">
                  <w:pPr>
                    <w:spacing w:line="160" w:lineRule="exact"/>
                    <w:jc w:val="left"/>
                    <w:rPr>
                      <w:rFonts w:cs="Miriam" w:hint="cs"/>
                      <w:noProof/>
                      <w:szCs w:val="18"/>
                      <w:rtl/>
                    </w:rPr>
                  </w:pPr>
                  <w:r>
                    <w:rPr>
                      <w:rFonts w:cs="Miriam" w:hint="cs"/>
                      <w:szCs w:val="18"/>
                      <w:rtl/>
                    </w:rPr>
                    <w:t>(תיקון מס' 5) תשע"א-2010</w:t>
                  </w:r>
                </w:p>
              </w:txbxContent>
            </v:textbox>
          </v:shape>
        </w:pict>
      </w:r>
      <w:r w:rsidRPr="00CE3D39">
        <w:rPr>
          <w:rStyle w:val="default"/>
          <w:rFonts w:cs="FrankRuehl" w:hint="cs"/>
          <w:rtl/>
        </w:rPr>
        <w:tab/>
        <w:t>(ב2)</w:t>
      </w:r>
      <w:r w:rsidRPr="00CE3D39">
        <w:rPr>
          <w:rStyle w:val="default"/>
          <w:rFonts w:cs="FrankRuehl" w:hint="cs"/>
          <w:rtl/>
        </w:rPr>
        <w:tab/>
        <w:t>עבירה לפי סעיף זה היא עבירה מסוג העבירות של אחריות קפידה.</w:t>
      </w:r>
    </w:p>
    <w:p w:rsidR="00397CFE" w:rsidRPr="00CE3D39" w:rsidRDefault="00397CFE" w:rsidP="00CE3D39">
      <w:pPr>
        <w:pStyle w:val="P00"/>
        <w:spacing w:before="72"/>
        <w:ind w:left="0" w:right="1134"/>
        <w:rPr>
          <w:rStyle w:val="default"/>
          <w:rFonts w:cs="FrankRuehl" w:hint="cs"/>
          <w:rtl/>
        </w:rPr>
      </w:pPr>
      <w:r w:rsidRPr="00CE3D39">
        <w:rPr>
          <w:rtl/>
          <w:lang w:eastAsia="en-US"/>
        </w:rPr>
        <w:pict>
          <v:shape id="_x0000_s1248" type="#_x0000_t202" style="position:absolute;left:0;text-align:left;margin-left:470.25pt;margin-top:7.1pt;width:1in;height:16.8pt;z-index:251672064" filled="f" stroked="f">
            <v:textbox inset="1mm,0,1mm,0">
              <w:txbxContent>
                <w:p w:rsidR="00397CFE" w:rsidRDefault="00397CFE" w:rsidP="00397CFE">
                  <w:pPr>
                    <w:spacing w:line="160" w:lineRule="exact"/>
                    <w:jc w:val="left"/>
                    <w:rPr>
                      <w:rFonts w:cs="Miriam" w:hint="cs"/>
                      <w:noProof/>
                      <w:szCs w:val="18"/>
                      <w:rtl/>
                    </w:rPr>
                  </w:pPr>
                  <w:r>
                    <w:rPr>
                      <w:rFonts w:cs="Miriam" w:hint="cs"/>
                      <w:szCs w:val="18"/>
                      <w:rtl/>
                    </w:rPr>
                    <w:t>(תיקון מס' 5) תשע"א-2010</w:t>
                  </w:r>
                </w:p>
              </w:txbxContent>
            </v:textbox>
          </v:shape>
        </w:pict>
      </w:r>
      <w:r w:rsidRPr="00CE3D39">
        <w:rPr>
          <w:rStyle w:val="default"/>
          <w:rFonts w:cs="FrankRuehl" w:hint="cs"/>
          <w:rtl/>
        </w:rPr>
        <w:tab/>
        <w:t>(ב3)</w:t>
      </w:r>
      <w:r w:rsidRPr="00CE3D39">
        <w:rPr>
          <w:rStyle w:val="default"/>
          <w:rFonts w:cs="FrankRuehl" w:hint="cs"/>
          <w:rtl/>
        </w:rPr>
        <w:tab/>
        <w:t>על עבירה לפי סעיף קטן (א), שנעשתה באמצעות רכב, יחולו הוראות סעיפים 27 ו-27ב לפקודת התעבורה, בשינויים המחויבים.</w:t>
      </w:r>
    </w:p>
    <w:p w:rsidR="00032546" w:rsidRDefault="0003254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היתה העבירה עבירה נמשכת, רשאי בית המשפט להטיל קנס נוסף, בשיעור של חמישה אחוזים מהקנס הקבוע לאותה עבירה, לכל יום שבו נמשכת העבירה, מיום מסירת התראה, או ממועד מאוחר יותר שנקבע בה אם נקבע; על מסירה לפי סעיף זה יחולו הוראות סעיף 237 לחוק סדר הדין הפלילי [נוסח משולב], התשמ"ב-1982, בענין המצאת מסמכים, בשינויים המחויבים; לענין זה, "התראה" </w:t>
      </w:r>
      <w:r>
        <w:rPr>
          <w:rStyle w:val="default"/>
          <w:rFonts w:cs="FrankRuehl"/>
          <w:rtl/>
        </w:rPr>
        <w:t>–</w:t>
      </w:r>
      <w:r>
        <w:rPr>
          <w:rStyle w:val="default"/>
          <w:rFonts w:cs="FrankRuehl" w:hint="cs"/>
          <w:rtl/>
        </w:rPr>
        <w:t xml:space="preserve"> התראה בכתב בידי מי שהשר הסמיכו לענין זה.</w:t>
      </w:r>
    </w:p>
    <w:p w:rsidR="00CD322F" w:rsidRDefault="00CD322F" w:rsidP="00CD322F">
      <w:pPr>
        <w:pStyle w:val="P00"/>
        <w:spacing w:before="72"/>
        <w:ind w:left="1021" w:right="1134" w:hanging="1021"/>
        <w:rPr>
          <w:rStyle w:val="default"/>
          <w:rFonts w:cs="FrankRuehl" w:hint="cs"/>
          <w:rtl/>
        </w:rPr>
      </w:pPr>
      <w:r>
        <w:rPr>
          <w:rtl/>
          <w:lang w:eastAsia="en-US"/>
        </w:rPr>
        <w:pict>
          <v:shape id="_x0000_s1242" type="#_x0000_t202" style="position:absolute;left:0;text-align:left;margin-left:470.25pt;margin-top:7.1pt;width:1in;height:16.8pt;z-index:251665920" filled="f" stroked="f">
            <v:textbox inset="1mm,0,1mm,0">
              <w:txbxContent>
                <w:p w:rsidR="00CD322F" w:rsidRDefault="00CD322F" w:rsidP="00CD322F">
                  <w:pPr>
                    <w:spacing w:line="160" w:lineRule="exact"/>
                    <w:jc w:val="left"/>
                    <w:rPr>
                      <w:rFonts w:cs="Miriam" w:hint="cs"/>
                      <w:noProof/>
                      <w:szCs w:val="18"/>
                      <w:rtl/>
                    </w:rPr>
                  </w:pPr>
                  <w:r>
                    <w:rPr>
                      <w:rFonts w:cs="Miriam" w:hint="cs"/>
                      <w:szCs w:val="18"/>
                      <w:rtl/>
                    </w:rPr>
                    <w:t>(תיקון מס' 4) תשס"ח-2008</w:t>
                  </w:r>
                </w:p>
              </w:txbxContent>
            </v:textbox>
          </v:shape>
        </w:pict>
      </w:r>
      <w:r>
        <w:rPr>
          <w:rStyle w:val="default"/>
          <w:rFonts w:cs="FrankRuehl" w:hint="cs"/>
          <w:rtl/>
        </w:rPr>
        <w:tab/>
        <w:t>(ג1)</w:t>
      </w:r>
      <w:r>
        <w:rPr>
          <w:rStyle w:val="default"/>
          <w:rFonts w:cs="FrankRuehl" w:hint="cs"/>
          <w:rtl/>
        </w:rPr>
        <w:tab/>
        <w:t>(1)</w:t>
      </w:r>
      <w:r>
        <w:rPr>
          <w:rStyle w:val="default"/>
          <w:rFonts w:cs="FrankRuehl" w:hint="cs"/>
          <w:rtl/>
        </w:rPr>
        <w:tab/>
        <w:t>בשל עבירה שעבר אדם לפי סעיפים קטנים (א) או (ב1), שכתוצאה ממנה השיג טובת הנאה או רווח, לעצמו או לאחר, רשאי בית המשפט להטיל עליו קנס בשיעור טובת ההנאה או הרווח שהשיג כאמור, נוסף על כל עונש אחר;</w:t>
      </w:r>
    </w:p>
    <w:p w:rsidR="00CD322F" w:rsidRDefault="00CD322F" w:rsidP="00CD322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סעיף קטן זה, "טובת הנאה" </w:t>
      </w:r>
      <w:r>
        <w:rPr>
          <w:rStyle w:val="default"/>
          <w:rFonts w:cs="FrankRuehl"/>
          <w:rtl/>
        </w:rPr>
        <w:t>–</w:t>
      </w:r>
      <w:r>
        <w:rPr>
          <w:rStyle w:val="default"/>
          <w:rFonts w:cs="FrankRuehl" w:hint="cs"/>
          <w:rtl/>
        </w:rPr>
        <w:t xml:space="preserve"> לרבות הוצאה שנחסכה;</w:t>
      </w:r>
    </w:p>
    <w:p w:rsidR="00CD322F" w:rsidRDefault="00CD322F" w:rsidP="00CD322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אין בהוראות סעיף קטן זה כדי לגרוע מהוראות סעיף 63 לחוק העונשין.</w:t>
      </w:r>
    </w:p>
    <w:p w:rsidR="00032546" w:rsidRDefault="0003254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קנס שהוטל בשל עבירה לפי חוק זה ישולם לקרן לשמירת הניקיון וישמש למטרות האמורות בסעיף 1.</w:t>
      </w:r>
    </w:p>
    <w:p w:rsidR="00032546" w:rsidRDefault="0003254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אף האמור בסעיף קטן (ד), קנס שהטיל עובד של רשות מקומית או שהוטל בבית משפט עקב הפעלת סמכותו של עובד רשות מקומית, ישולם לקופת הרשות המקומית.</w:t>
      </w:r>
    </w:p>
    <w:p w:rsidR="00397CFE" w:rsidRPr="000A178D" w:rsidRDefault="00397CFE" w:rsidP="00397CFE">
      <w:pPr>
        <w:pStyle w:val="P00"/>
        <w:spacing w:before="0"/>
        <w:ind w:left="0" w:right="1134"/>
        <w:rPr>
          <w:rStyle w:val="default"/>
          <w:rFonts w:cs="FrankRuehl" w:hint="cs"/>
          <w:vanish/>
          <w:color w:val="FF0000"/>
          <w:szCs w:val="20"/>
          <w:shd w:val="clear" w:color="auto" w:fill="FFFF99"/>
          <w:rtl/>
        </w:rPr>
      </w:pPr>
      <w:bookmarkStart w:id="23" w:name="Rov45"/>
      <w:r w:rsidRPr="000A178D">
        <w:rPr>
          <w:rStyle w:val="default"/>
          <w:rFonts w:cs="FrankRuehl" w:hint="cs"/>
          <w:vanish/>
          <w:color w:val="FF0000"/>
          <w:szCs w:val="20"/>
          <w:shd w:val="clear" w:color="auto" w:fill="FFFF99"/>
          <w:rtl/>
        </w:rPr>
        <w:t>מיום 10.10.2008</w:t>
      </w:r>
    </w:p>
    <w:p w:rsidR="00397CFE" w:rsidRPr="000A178D" w:rsidRDefault="00397CFE" w:rsidP="00397CFE">
      <w:pPr>
        <w:pStyle w:val="P00"/>
        <w:spacing w:before="0"/>
        <w:ind w:left="0" w:right="1134"/>
        <w:rPr>
          <w:rStyle w:val="default"/>
          <w:rFonts w:cs="FrankRuehl" w:hint="cs"/>
          <w:vanish/>
          <w:szCs w:val="20"/>
          <w:shd w:val="clear" w:color="auto" w:fill="FFFF99"/>
          <w:rtl/>
        </w:rPr>
      </w:pPr>
      <w:r w:rsidRPr="000A178D">
        <w:rPr>
          <w:rStyle w:val="default"/>
          <w:rFonts w:cs="FrankRuehl" w:hint="cs"/>
          <w:b/>
          <w:bCs/>
          <w:vanish/>
          <w:szCs w:val="20"/>
          <w:shd w:val="clear" w:color="auto" w:fill="FFFF99"/>
          <w:rtl/>
        </w:rPr>
        <w:t>תיקון מס' 4</w:t>
      </w:r>
    </w:p>
    <w:p w:rsidR="00397CFE" w:rsidRPr="000A178D" w:rsidRDefault="00397CFE" w:rsidP="00397CFE">
      <w:pPr>
        <w:pStyle w:val="P00"/>
        <w:spacing w:before="0"/>
        <w:ind w:left="0" w:right="1134"/>
        <w:rPr>
          <w:rStyle w:val="default"/>
          <w:rFonts w:cs="FrankRuehl" w:hint="cs"/>
          <w:vanish/>
          <w:szCs w:val="20"/>
          <w:shd w:val="clear" w:color="auto" w:fill="FFFF99"/>
          <w:rtl/>
        </w:rPr>
      </w:pPr>
      <w:hyperlink r:id="rId44" w:history="1">
        <w:r w:rsidRPr="000A178D">
          <w:rPr>
            <w:rStyle w:val="Hyperlink"/>
            <w:rFonts w:hint="cs"/>
            <w:vanish/>
            <w:szCs w:val="20"/>
            <w:shd w:val="clear" w:color="auto" w:fill="FFFF99"/>
            <w:rtl/>
          </w:rPr>
          <w:t>ס"ח תשס"ח מס' 2181</w:t>
        </w:r>
      </w:hyperlink>
      <w:r w:rsidRPr="000A178D">
        <w:rPr>
          <w:rStyle w:val="default"/>
          <w:rFonts w:cs="FrankRuehl" w:hint="cs"/>
          <w:vanish/>
          <w:szCs w:val="20"/>
          <w:shd w:val="clear" w:color="auto" w:fill="FFFF99"/>
          <w:rtl/>
        </w:rPr>
        <w:t xml:space="preserve"> מיום 11.8.2008 עמ' 873 (</w:t>
      </w:r>
      <w:hyperlink r:id="rId45" w:history="1">
        <w:r w:rsidRPr="000A178D">
          <w:rPr>
            <w:rStyle w:val="Hyperlink"/>
            <w:rFonts w:hint="cs"/>
            <w:vanish/>
            <w:szCs w:val="20"/>
            <w:shd w:val="clear" w:color="auto" w:fill="FFFF99"/>
            <w:rtl/>
          </w:rPr>
          <w:t>ה"ח 159</w:t>
        </w:r>
      </w:hyperlink>
      <w:r w:rsidRPr="000A178D">
        <w:rPr>
          <w:rStyle w:val="default"/>
          <w:rFonts w:cs="FrankRuehl" w:hint="cs"/>
          <w:vanish/>
          <w:szCs w:val="20"/>
          <w:shd w:val="clear" w:color="auto" w:fill="FFFF99"/>
          <w:rtl/>
        </w:rPr>
        <w:t>)</w:t>
      </w:r>
    </w:p>
    <w:p w:rsidR="00397CFE" w:rsidRPr="000A178D" w:rsidRDefault="00397CFE" w:rsidP="00397CFE">
      <w:pPr>
        <w:pStyle w:val="P00"/>
        <w:spacing w:before="0"/>
        <w:ind w:left="0" w:right="1134"/>
        <w:rPr>
          <w:rStyle w:val="default"/>
          <w:rFonts w:cs="FrankRuehl" w:hint="cs"/>
          <w:vanish/>
          <w:szCs w:val="20"/>
          <w:shd w:val="clear" w:color="auto" w:fill="FFFF99"/>
          <w:rtl/>
        </w:rPr>
      </w:pPr>
      <w:r w:rsidRPr="000A178D">
        <w:rPr>
          <w:rStyle w:val="default"/>
          <w:rFonts w:cs="FrankRuehl" w:hint="cs"/>
          <w:b/>
          <w:bCs/>
          <w:vanish/>
          <w:szCs w:val="20"/>
          <w:shd w:val="clear" w:color="auto" w:fill="FFFF99"/>
          <w:rtl/>
        </w:rPr>
        <w:t>הוספת סעיפים קטנים 7(ב1), 7(ג1)</w:t>
      </w:r>
    </w:p>
    <w:p w:rsidR="00397CFE" w:rsidRPr="000A178D" w:rsidRDefault="00397CFE" w:rsidP="00397CFE">
      <w:pPr>
        <w:pStyle w:val="P00"/>
        <w:spacing w:before="0"/>
        <w:ind w:left="0" w:right="1134"/>
        <w:rPr>
          <w:rStyle w:val="default"/>
          <w:rFonts w:cs="FrankRuehl" w:hint="cs"/>
          <w:vanish/>
          <w:szCs w:val="20"/>
          <w:shd w:val="clear" w:color="auto" w:fill="FFFF99"/>
          <w:rtl/>
        </w:rPr>
      </w:pPr>
    </w:p>
    <w:p w:rsidR="00397CFE" w:rsidRPr="000A178D" w:rsidRDefault="00397CFE" w:rsidP="00397CFE">
      <w:pPr>
        <w:pStyle w:val="P00"/>
        <w:spacing w:before="0"/>
        <w:ind w:left="0" w:right="1134"/>
        <w:rPr>
          <w:rFonts w:hint="cs"/>
          <w:vanish/>
          <w:color w:val="FF0000"/>
          <w:szCs w:val="20"/>
          <w:shd w:val="clear" w:color="auto" w:fill="FFFF99"/>
          <w:rtl/>
        </w:rPr>
      </w:pPr>
      <w:r w:rsidRPr="000A178D">
        <w:rPr>
          <w:rFonts w:hint="cs"/>
          <w:vanish/>
          <w:color w:val="FF0000"/>
          <w:szCs w:val="20"/>
          <w:shd w:val="clear" w:color="auto" w:fill="FFFF99"/>
          <w:rtl/>
        </w:rPr>
        <w:t>מיום 20.3.2011</w:t>
      </w:r>
    </w:p>
    <w:p w:rsidR="00397CFE" w:rsidRPr="000A178D" w:rsidRDefault="00397CFE" w:rsidP="00397CFE">
      <w:pPr>
        <w:pStyle w:val="P00"/>
        <w:spacing w:before="0"/>
        <w:ind w:left="0" w:right="1134"/>
        <w:rPr>
          <w:rFonts w:hint="cs"/>
          <w:vanish/>
          <w:szCs w:val="20"/>
          <w:shd w:val="clear" w:color="auto" w:fill="FFFF99"/>
          <w:rtl/>
        </w:rPr>
      </w:pPr>
      <w:r w:rsidRPr="000A178D">
        <w:rPr>
          <w:rFonts w:hint="cs"/>
          <w:b/>
          <w:bCs/>
          <w:vanish/>
          <w:szCs w:val="20"/>
          <w:shd w:val="clear" w:color="auto" w:fill="FFFF99"/>
          <w:rtl/>
        </w:rPr>
        <w:t>תיקון מס' 5</w:t>
      </w:r>
    </w:p>
    <w:p w:rsidR="00397CFE" w:rsidRPr="000A178D" w:rsidRDefault="00397CFE" w:rsidP="00397CFE">
      <w:pPr>
        <w:pStyle w:val="P00"/>
        <w:spacing w:before="0"/>
        <w:ind w:left="0" w:right="1134"/>
        <w:rPr>
          <w:rFonts w:hint="cs"/>
          <w:vanish/>
          <w:szCs w:val="20"/>
          <w:shd w:val="clear" w:color="auto" w:fill="FFFF99"/>
          <w:rtl/>
        </w:rPr>
      </w:pPr>
      <w:hyperlink r:id="rId46" w:history="1">
        <w:r w:rsidRPr="000A178D">
          <w:rPr>
            <w:rStyle w:val="Hyperlink"/>
            <w:rFonts w:hint="cs"/>
            <w:vanish/>
            <w:szCs w:val="20"/>
            <w:shd w:val="clear" w:color="auto" w:fill="FFFF99"/>
            <w:rtl/>
          </w:rPr>
          <w:t>ס"ח תשע"א מס' 2267</w:t>
        </w:r>
      </w:hyperlink>
      <w:r w:rsidRPr="000A178D">
        <w:rPr>
          <w:rFonts w:hint="cs"/>
          <w:vanish/>
          <w:szCs w:val="20"/>
          <w:shd w:val="clear" w:color="auto" w:fill="FFFF99"/>
          <w:rtl/>
        </w:rPr>
        <w:t xml:space="preserve"> מיום 19.12.2010 עמ' 105 (</w:t>
      </w:r>
      <w:hyperlink r:id="rId47" w:history="1">
        <w:r w:rsidRPr="000A178D">
          <w:rPr>
            <w:rStyle w:val="Hyperlink"/>
            <w:rFonts w:hint="cs"/>
            <w:vanish/>
            <w:szCs w:val="20"/>
            <w:shd w:val="clear" w:color="auto" w:fill="FFFF99"/>
            <w:rtl/>
          </w:rPr>
          <w:t>ה"ח 257</w:t>
        </w:r>
      </w:hyperlink>
      <w:r w:rsidRPr="000A178D">
        <w:rPr>
          <w:rFonts w:hint="cs"/>
          <w:vanish/>
          <w:szCs w:val="20"/>
          <w:shd w:val="clear" w:color="auto" w:fill="FFFF99"/>
          <w:rtl/>
        </w:rPr>
        <w:t>)</w:t>
      </w:r>
    </w:p>
    <w:p w:rsidR="00397CFE" w:rsidRPr="00397CFE" w:rsidRDefault="00397CFE" w:rsidP="00397CFE">
      <w:pPr>
        <w:pStyle w:val="P00"/>
        <w:spacing w:before="0"/>
        <w:ind w:left="0" w:right="1134"/>
        <w:rPr>
          <w:rFonts w:hint="cs"/>
          <w:sz w:val="2"/>
          <w:szCs w:val="2"/>
          <w:rtl/>
        </w:rPr>
      </w:pPr>
      <w:r w:rsidRPr="000A178D">
        <w:rPr>
          <w:rFonts w:hint="cs"/>
          <w:b/>
          <w:bCs/>
          <w:vanish/>
          <w:szCs w:val="20"/>
          <w:shd w:val="clear" w:color="auto" w:fill="FFFF99"/>
          <w:rtl/>
        </w:rPr>
        <w:t>הוספת סעיפים קטנים 7(ב2), 7(ב3)</w:t>
      </w:r>
      <w:bookmarkEnd w:id="23"/>
    </w:p>
    <w:p w:rsidR="00397CFE" w:rsidRPr="00CE3D39" w:rsidRDefault="00397CFE" w:rsidP="00397CFE">
      <w:pPr>
        <w:pStyle w:val="P00"/>
        <w:spacing w:before="72"/>
        <w:ind w:left="0" w:right="1134"/>
        <w:rPr>
          <w:rStyle w:val="default"/>
          <w:rFonts w:cs="FrankRuehl" w:hint="cs"/>
          <w:rtl/>
        </w:rPr>
      </w:pPr>
      <w:bookmarkStart w:id="24" w:name="Seif21"/>
      <w:bookmarkEnd w:id="24"/>
      <w:r w:rsidRPr="00CE3D39">
        <w:rPr>
          <w:lang w:val="he-IL"/>
        </w:rPr>
        <w:pict>
          <v:rect id="_x0000_s1249" style="position:absolute;left:0;text-align:left;margin-left:470.25pt;margin-top:8.05pt;width:69.3pt;height:26.2pt;z-index:251673088" o:allowincell="f" filled="f" stroked="f" strokecolor="lime" strokeweight=".25pt">
            <v:textbox style="mso-next-textbox:#_x0000_s1249" inset="0,0,0,0">
              <w:txbxContent>
                <w:p w:rsidR="00397CFE" w:rsidRDefault="00397CFE" w:rsidP="00397CFE">
                  <w:pPr>
                    <w:spacing w:line="160" w:lineRule="exact"/>
                    <w:jc w:val="left"/>
                    <w:rPr>
                      <w:rFonts w:cs="Miriam" w:hint="cs"/>
                      <w:noProof/>
                      <w:szCs w:val="18"/>
                      <w:rtl/>
                    </w:rPr>
                  </w:pPr>
                  <w:r>
                    <w:rPr>
                      <w:rFonts w:cs="Miriam" w:hint="cs"/>
                      <w:szCs w:val="18"/>
                      <w:rtl/>
                    </w:rPr>
                    <w:t>עבירות קנס</w:t>
                  </w:r>
                </w:p>
                <w:p w:rsidR="00397CFE" w:rsidRDefault="00397CFE" w:rsidP="00397CFE">
                  <w:pPr>
                    <w:spacing w:line="160" w:lineRule="exact"/>
                    <w:jc w:val="left"/>
                    <w:rPr>
                      <w:rFonts w:cs="Miriam" w:hint="cs"/>
                      <w:noProof/>
                      <w:szCs w:val="18"/>
                      <w:rtl/>
                    </w:rPr>
                  </w:pPr>
                  <w:r>
                    <w:rPr>
                      <w:rFonts w:cs="Miriam" w:hint="cs"/>
                      <w:szCs w:val="18"/>
                      <w:rtl/>
                    </w:rPr>
                    <w:t>(תיקון מס' 5) תשע"א-2010</w:t>
                  </w:r>
                </w:p>
              </w:txbxContent>
            </v:textbox>
            <w10:anchorlock/>
          </v:rect>
        </w:pict>
      </w:r>
      <w:r w:rsidRPr="00CE3D39">
        <w:rPr>
          <w:rStyle w:val="big-number"/>
          <w:rFonts w:hint="cs"/>
          <w:rtl/>
        </w:rPr>
        <w:t>7</w:t>
      </w:r>
      <w:r w:rsidRPr="00CE3D39">
        <w:rPr>
          <w:rStyle w:val="default"/>
          <w:rFonts w:cs="FrankRuehl" w:hint="cs"/>
          <w:rtl/>
        </w:rPr>
        <w:t>א</w:t>
      </w:r>
      <w:r w:rsidRPr="00CE3D39">
        <w:rPr>
          <w:rStyle w:val="default"/>
          <w:rFonts w:cs="FrankRuehl"/>
          <w:rtl/>
        </w:rPr>
        <w:t>.</w:t>
      </w:r>
      <w:r w:rsidRPr="00CE3D39">
        <w:rPr>
          <w:rStyle w:val="default"/>
          <w:rFonts w:cs="FrankRuehl"/>
          <w:rtl/>
        </w:rPr>
        <w:tab/>
      </w:r>
      <w:r w:rsidRPr="00CE3D39">
        <w:rPr>
          <w:rStyle w:val="default"/>
          <w:rFonts w:cs="FrankRuehl" w:hint="cs"/>
          <w:rtl/>
        </w:rPr>
        <w:t>(א)</w:t>
      </w:r>
      <w:r w:rsidRPr="00CE3D39">
        <w:rPr>
          <w:rStyle w:val="default"/>
          <w:rFonts w:cs="FrankRuehl" w:hint="cs"/>
          <w:rtl/>
        </w:rPr>
        <w:tab/>
        <w:t xml:space="preserve">השר, בהסכמת שר המשפטים ובאישור ועדת הפנים והגנת הסביבה של הכנסת, רשאי להכריז, בצו שיפורסם ברשומות, על עבירה לפי חוק זה כעל עבירת קנס; הוראות סעיף 221(ד) לחוק סדר הדין הפלילי [נוסח משולב], התשמ"ב-1982 (בחוק זה </w:t>
      </w:r>
      <w:r w:rsidRPr="00CE3D39">
        <w:rPr>
          <w:rStyle w:val="default"/>
          <w:rFonts w:cs="FrankRuehl"/>
          <w:rtl/>
        </w:rPr>
        <w:t>–</w:t>
      </w:r>
      <w:r w:rsidRPr="00CE3D39">
        <w:rPr>
          <w:rStyle w:val="default"/>
          <w:rFonts w:cs="FrankRuehl" w:hint="cs"/>
          <w:rtl/>
        </w:rPr>
        <w:t xml:space="preserve"> חוק סדר הדין הפלילי), לא יחולו לעניין הכרזה על עבירת קנס לפי סעיף קטן זה.</w:t>
      </w:r>
    </w:p>
    <w:p w:rsidR="00397CFE" w:rsidRPr="00CE3D39" w:rsidRDefault="00397CFE" w:rsidP="00397CFE">
      <w:pPr>
        <w:pStyle w:val="P00"/>
        <w:spacing w:before="72"/>
        <w:ind w:left="0" w:right="1134"/>
        <w:rPr>
          <w:rStyle w:val="default"/>
          <w:rFonts w:cs="FrankRuehl" w:hint="cs"/>
          <w:rtl/>
        </w:rPr>
      </w:pPr>
      <w:r w:rsidRPr="00CE3D39">
        <w:rPr>
          <w:rStyle w:val="default"/>
          <w:rFonts w:cs="FrankRuehl" w:hint="cs"/>
          <w:rtl/>
        </w:rPr>
        <w:tab/>
        <w:t>(ב)</w:t>
      </w:r>
      <w:r w:rsidRPr="00CE3D39">
        <w:rPr>
          <w:rStyle w:val="default"/>
          <w:rFonts w:cs="FrankRuehl" w:hint="cs"/>
          <w:rtl/>
        </w:rPr>
        <w:tab/>
        <w:t>על אף הוראות סעיף 221(ב) לחוק סדר הדין הפלילי, רשאי השר, בהסכמת שר המשפטים, לקבוע שיעור קנס העולה על סכום הקנס הקבוע בסעיף האמור לעבירה לפי חוק זה שנקבעה כעבירת קנס, וכן לעבירת קנס חוזרת, נוספת או נמשכת שעבר אותו אדם, או בהתחשב בסוג העבירה ובנסיבות ביצועה, ובלבד שסכום הקנס לא יעלה על עשרה אחוזים מסכום הקנס המרבי הקבוע לאותה עבירה.</w:t>
      </w:r>
    </w:p>
    <w:p w:rsidR="00397CFE" w:rsidRPr="000A178D" w:rsidRDefault="00397CFE" w:rsidP="00397CFE">
      <w:pPr>
        <w:pStyle w:val="P00"/>
        <w:spacing w:before="0"/>
        <w:ind w:left="0" w:right="1134"/>
        <w:rPr>
          <w:rFonts w:hint="cs"/>
          <w:vanish/>
          <w:color w:val="FF0000"/>
          <w:szCs w:val="20"/>
          <w:shd w:val="clear" w:color="auto" w:fill="FFFF99"/>
          <w:rtl/>
        </w:rPr>
      </w:pPr>
      <w:bookmarkStart w:id="25" w:name="Rov44"/>
      <w:r w:rsidRPr="000A178D">
        <w:rPr>
          <w:rFonts w:hint="cs"/>
          <w:vanish/>
          <w:color w:val="FF0000"/>
          <w:szCs w:val="20"/>
          <w:shd w:val="clear" w:color="auto" w:fill="FFFF99"/>
          <w:rtl/>
        </w:rPr>
        <w:t>מיום 20.3.2011</w:t>
      </w:r>
    </w:p>
    <w:p w:rsidR="00397CFE" w:rsidRPr="000A178D" w:rsidRDefault="00397CFE" w:rsidP="00397CFE">
      <w:pPr>
        <w:pStyle w:val="P00"/>
        <w:spacing w:before="0"/>
        <w:ind w:left="0" w:right="1134"/>
        <w:rPr>
          <w:rFonts w:hint="cs"/>
          <w:vanish/>
          <w:szCs w:val="20"/>
          <w:shd w:val="clear" w:color="auto" w:fill="FFFF99"/>
          <w:rtl/>
        </w:rPr>
      </w:pPr>
      <w:r w:rsidRPr="000A178D">
        <w:rPr>
          <w:rFonts w:hint="cs"/>
          <w:b/>
          <w:bCs/>
          <w:vanish/>
          <w:szCs w:val="20"/>
          <w:shd w:val="clear" w:color="auto" w:fill="FFFF99"/>
          <w:rtl/>
        </w:rPr>
        <w:t>תיקון מס' 5</w:t>
      </w:r>
    </w:p>
    <w:p w:rsidR="00397CFE" w:rsidRPr="000A178D" w:rsidRDefault="00397CFE" w:rsidP="00397CFE">
      <w:pPr>
        <w:pStyle w:val="P00"/>
        <w:spacing w:before="0"/>
        <w:ind w:left="0" w:right="1134"/>
        <w:rPr>
          <w:rFonts w:hint="cs"/>
          <w:vanish/>
          <w:szCs w:val="20"/>
          <w:shd w:val="clear" w:color="auto" w:fill="FFFF99"/>
          <w:rtl/>
        </w:rPr>
      </w:pPr>
      <w:hyperlink r:id="rId48" w:history="1">
        <w:r w:rsidRPr="000A178D">
          <w:rPr>
            <w:rStyle w:val="Hyperlink"/>
            <w:rFonts w:hint="cs"/>
            <w:vanish/>
            <w:szCs w:val="20"/>
            <w:shd w:val="clear" w:color="auto" w:fill="FFFF99"/>
            <w:rtl/>
          </w:rPr>
          <w:t>ס"ח תשע"א מס' 2267</w:t>
        </w:r>
      </w:hyperlink>
      <w:r w:rsidRPr="000A178D">
        <w:rPr>
          <w:rFonts w:hint="cs"/>
          <w:vanish/>
          <w:szCs w:val="20"/>
          <w:shd w:val="clear" w:color="auto" w:fill="FFFF99"/>
          <w:rtl/>
        </w:rPr>
        <w:t xml:space="preserve"> מיום 19.12.2010 עמ' 105 (</w:t>
      </w:r>
      <w:hyperlink r:id="rId49" w:history="1">
        <w:r w:rsidRPr="000A178D">
          <w:rPr>
            <w:rStyle w:val="Hyperlink"/>
            <w:rFonts w:hint="cs"/>
            <w:vanish/>
            <w:szCs w:val="20"/>
            <w:shd w:val="clear" w:color="auto" w:fill="FFFF99"/>
            <w:rtl/>
          </w:rPr>
          <w:t>ה"ח 257</w:t>
        </w:r>
      </w:hyperlink>
      <w:r w:rsidRPr="000A178D">
        <w:rPr>
          <w:rFonts w:hint="cs"/>
          <w:vanish/>
          <w:szCs w:val="20"/>
          <w:shd w:val="clear" w:color="auto" w:fill="FFFF99"/>
          <w:rtl/>
        </w:rPr>
        <w:t>)</w:t>
      </w:r>
    </w:p>
    <w:p w:rsidR="00397CFE" w:rsidRPr="00CE3D39" w:rsidRDefault="00397CFE" w:rsidP="00CE3D39">
      <w:pPr>
        <w:pStyle w:val="P00"/>
        <w:spacing w:before="0"/>
        <w:ind w:left="0" w:right="1134"/>
        <w:rPr>
          <w:rFonts w:hint="cs"/>
          <w:b/>
          <w:bCs/>
          <w:sz w:val="2"/>
          <w:szCs w:val="2"/>
          <w:shd w:val="clear" w:color="auto" w:fill="FFFF99"/>
          <w:rtl/>
        </w:rPr>
      </w:pPr>
      <w:r w:rsidRPr="000A178D">
        <w:rPr>
          <w:rFonts w:hint="cs"/>
          <w:b/>
          <w:bCs/>
          <w:vanish/>
          <w:szCs w:val="20"/>
          <w:shd w:val="clear" w:color="auto" w:fill="FFFF99"/>
          <w:rtl/>
        </w:rPr>
        <w:t>הוספת סעיף 7א</w:t>
      </w:r>
      <w:bookmarkEnd w:id="25"/>
    </w:p>
    <w:p w:rsidR="00032546" w:rsidRDefault="00032546">
      <w:pPr>
        <w:pStyle w:val="P00"/>
        <w:spacing w:before="72"/>
        <w:ind w:left="0" w:right="1134"/>
        <w:rPr>
          <w:rStyle w:val="default"/>
          <w:rFonts w:cs="FrankRuehl" w:hint="cs"/>
          <w:rtl/>
        </w:rPr>
      </w:pPr>
      <w:bookmarkStart w:id="26" w:name="Seif8"/>
      <w:bookmarkEnd w:id="26"/>
      <w:r>
        <w:rPr>
          <w:lang w:val="he-IL"/>
        </w:rPr>
        <w:pict>
          <v:rect id="_x0000_s1209" style="position:absolute;left:0;text-align:left;margin-left:470.25pt;margin-top:8.05pt;width:69.3pt;height:15.75pt;z-index:251638272" o:allowincell="f" filled="f" stroked="f" strokecolor="lime" strokeweight=".25pt">
            <v:textbox style="mso-next-textbox:#_x0000_s1209" inset="0,0,0,0">
              <w:txbxContent>
                <w:p w:rsidR="00032546" w:rsidRDefault="00032546">
                  <w:pPr>
                    <w:spacing w:line="160" w:lineRule="exact"/>
                    <w:jc w:val="left"/>
                    <w:rPr>
                      <w:rFonts w:cs="Miriam" w:hint="cs"/>
                      <w:noProof/>
                      <w:szCs w:val="18"/>
                      <w:rtl/>
                    </w:rPr>
                  </w:pPr>
                  <w:r>
                    <w:rPr>
                      <w:rFonts w:cs="Miriam" w:hint="cs"/>
                      <w:szCs w:val="18"/>
                      <w:rtl/>
                    </w:rPr>
                    <w:t>אחריות נושא משרה בתאגיד</w:t>
                  </w:r>
                </w:p>
              </w:txbxContent>
            </v:textbox>
            <w10:anchorlock/>
          </v:rect>
        </w:pict>
      </w:r>
      <w:r>
        <w:rPr>
          <w:rStyle w:val="big-number"/>
          <w:rFonts w:hint="cs"/>
          <w:rtl/>
        </w:rPr>
        <w:t>8</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נושא משרה בתאגיד חייב לפקח ולעשות כל שאפשר למניעת עבירות לפי סעיף 7 בידי תאגיד או בידי עובד מעובדיו; המפר הוראה זו, דינו </w:t>
      </w:r>
      <w:r>
        <w:rPr>
          <w:rStyle w:val="default"/>
          <w:rFonts w:cs="FrankRuehl"/>
          <w:rtl/>
        </w:rPr>
        <w:t>–</w:t>
      </w:r>
      <w:r>
        <w:rPr>
          <w:rStyle w:val="default"/>
          <w:rFonts w:cs="FrankRuehl" w:hint="cs"/>
          <w:rtl/>
        </w:rPr>
        <w:t xml:space="preserve"> קנס כאמור בסעיף 61(א)(4) לחוק העונשין; לענין סעיף זה, "נושא משרה בתאגיד" </w:t>
      </w:r>
      <w:r>
        <w:rPr>
          <w:rStyle w:val="default"/>
          <w:rFonts w:cs="FrankRuehl"/>
          <w:rtl/>
        </w:rPr>
        <w:t>–</w:t>
      </w:r>
      <w:r>
        <w:rPr>
          <w:rStyle w:val="default"/>
          <w:rFonts w:cs="FrankRuehl" w:hint="cs"/>
          <w:rtl/>
        </w:rPr>
        <w:t xml:space="preserve"> מנהל פעיל בתאגיד, שותף, למעט שותף מוגבל, או פקיד האחראי מטעם התאגיד על התחום שבו בוצעה העבירה.</w:t>
      </w:r>
    </w:p>
    <w:p w:rsidR="00032546" w:rsidRDefault="0003254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נעברה עבירה לפי סעיף 7 בידי תאגיד או בידי עובד מעובדיו, חזקה היא כי נושא משרה בתאגיד הפר את חובתו לפי סעיף קטן (א), אלא אם כן הוכיח כי עשה ככל האפשר כדי למלא את חובתו.</w:t>
      </w:r>
    </w:p>
    <w:p w:rsidR="00032546" w:rsidRDefault="00032546">
      <w:pPr>
        <w:pStyle w:val="P00"/>
        <w:spacing w:before="72"/>
        <w:ind w:left="0" w:right="1134"/>
        <w:rPr>
          <w:rStyle w:val="default"/>
          <w:rFonts w:cs="FrankRuehl" w:hint="cs"/>
          <w:rtl/>
        </w:rPr>
      </w:pPr>
      <w:bookmarkStart w:id="27" w:name="Seif9"/>
      <w:bookmarkEnd w:id="27"/>
      <w:r>
        <w:rPr>
          <w:lang w:val="he-IL"/>
        </w:rPr>
        <w:pict>
          <v:rect id="_x0000_s1210" style="position:absolute;left:0;text-align:left;margin-left:470.25pt;margin-top:8.05pt;width:69.3pt;height:47.8pt;z-index:251639296" o:allowincell="f" filled="f" stroked="f" strokecolor="lime" strokeweight=".25pt">
            <v:textbox style="mso-next-textbox:#_x0000_s1210" inset="0,0,0,0">
              <w:txbxContent>
                <w:p w:rsidR="00032546" w:rsidRDefault="00032546">
                  <w:pPr>
                    <w:spacing w:line="160" w:lineRule="exact"/>
                    <w:jc w:val="left"/>
                    <w:rPr>
                      <w:rFonts w:cs="Miriam" w:hint="cs"/>
                      <w:szCs w:val="18"/>
                      <w:rtl/>
                    </w:rPr>
                  </w:pPr>
                  <w:r>
                    <w:rPr>
                      <w:rFonts w:cs="Miriam" w:hint="cs"/>
                      <w:szCs w:val="18"/>
                      <w:rtl/>
                    </w:rPr>
                    <w:t>צו למניעה או להסרתה של הפגיעה בסביבה</w:t>
                  </w:r>
                </w:p>
                <w:p w:rsidR="00032546" w:rsidRDefault="00032546">
                  <w:pPr>
                    <w:spacing w:line="160" w:lineRule="exact"/>
                    <w:jc w:val="left"/>
                    <w:rPr>
                      <w:rFonts w:cs="Miriam" w:hint="cs"/>
                      <w:noProof/>
                      <w:szCs w:val="18"/>
                      <w:rtl/>
                    </w:rPr>
                  </w:pPr>
                  <w:r>
                    <w:rPr>
                      <w:rFonts w:cs="Miriam" w:hint="cs"/>
                      <w:szCs w:val="18"/>
                      <w:rtl/>
                    </w:rPr>
                    <w:t>(תיקון מס' 2) תשס"ח-2008</w:t>
                  </w:r>
                </w:p>
              </w:txbxContent>
            </v:textbox>
            <w10:anchorlock/>
          </v:rect>
        </w:pict>
      </w:r>
      <w:r>
        <w:rPr>
          <w:rStyle w:val="big-number"/>
          <w:rFonts w:hint="cs"/>
          <w:rtl/>
        </w:rPr>
        <w:t>9</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הוכח השר או מי שהוא הסמיך לענין זה כי נגרמת פגיעה בסביבה החופית בניגוד להוראות חוק זה או כי קיימת הסתברות גבוהה שתיגרם פגיעה כאמור, וטרם הוגש כתב אישום, רשאי הוא לצוות על מי שגרם לפגיעה או על מי שעומד לעשות כן, להפסיק את הפעולה הגורמת לפגיעה ולנקוט את האמצעים הדרושים לשיקום הסביבה החופית, ולהשבת המצב לקדמותו, ככל האפשר, או להימנע מעשיית הפעולה, לפי הענין, הכל באופן ובתוך תקופת הזמן שתיקבע בצו ושתחילתה במועד מסירתו. לעניין סעיף זה, "פגיעה בסביבה החופית" </w:t>
      </w:r>
      <w:r>
        <w:rPr>
          <w:rStyle w:val="default"/>
          <w:rFonts w:cs="FrankRuehl"/>
          <w:rtl/>
        </w:rPr>
        <w:t>–</w:t>
      </w:r>
      <w:r>
        <w:rPr>
          <w:rStyle w:val="default"/>
          <w:rFonts w:cs="FrankRuehl" w:hint="cs"/>
          <w:rtl/>
        </w:rPr>
        <w:t xml:space="preserve"> כהגדרתה בסעיף 2, לרבות הקמת מכשול, גדר או מעצור אחר החוסם את המעבר החופשי לאורך תחום חוף הים, בניגוד להוראות סעיף 5.</w:t>
      </w:r>
    </w:p>
    <w:p w:rsidR="00032546" w:rsidRDefault="0003254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צו לפי סעיף זה, לגבי פעילות ביטחונית, יינתן בהסכמת שר הביטחון.</w:t>
      </w:r>
    </w:p>
    <w:p w:rsidR="00032546" w:rsidRDefault="0003254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מי שלא קיים הוראות צו שניתן לפי סעיף זה, רשאי השר או מי שהוא הסמיך לענין זה, לבצע את הנדרש לפי הצו; משעשה כן, יהיה מי שנצטווה אך לא מילא אחר הוראות הצו חייב בתשלום כפל ההוצאות שהוצאו, לקרן לשמירת הניקיון; על גבייתן של הוצאות שהוצאו לפי סעיף זה תחול פקודת המסים (גביה).</w:t>
      </w:r>
    </w:p>
    <w:p w:rsidR="00032546" w:rsidRDefault="0003254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מי שהשר הסמיך לענין ביצוע צו כאמור בסעיף קטן (ב), יהיו נתונות לו הסמכויות הנתונות למפקח לפי הוראות סעיף 12(ג).</w:t>
      </w:r>
    </w:p>
    <w:p w:rsidR="00032546" w:rsidRDefault="0003254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מסירת צו לפי חוק זה יחולו הוראות סעיף 237 לחוק סדר הדין הפלילי [נוסח משולב], התשמ"ב-1982, בדבר המצאת מסמכים, בשינויים המחויבים.</w:t>
      </w:r>
    </w:p>
    <w:p w:rsidR="00032546" w:rsidRPr="000A178D" w:rsidRDefault="00032546">
      <w:pPr>
        <w:pStyle w:val="P00"/>
        <w:spacing w:before="0"/>
        <w:ind w:left="0" w:right="1134"/>
        <w:rPr>
          <w:rStyle w:val="default"/>
          <w:rFonts w:cs="FrankRuehl" w:hint="cs"/>
          <w:vanish/>
          <w:color w:val="FF0000"/>
          <w:szCs w:val="20"/>
          <w:shd w:val="clear" w:color="auto" w:fill="FFFF99"/>
          <w:rtl/>
        </w:rPr>
      </w:pPr>
      <w:bookmarkStart w:id="28" w:name="Rov37"/>
      <w:r w:rsidRPr="000A178D">
        <w:rPr>
          <w:rStyle w:val="default"/>
          <w:rFonts w:cs="FrankRuehl" w:hint="cs"/>
          <w:vanish/>
          <w:color w:val="FF0000"/>
          <w:szCs w:val="20"/>
          <w:shd w:val="clear" w:color="auto" w:fill="FFFF99"/>
          <w:rtl/>
        </w:rPr>
        <w:t>מיום 10.4.2008</w:t>
      </w:r>
    </w:p>
    <w:p w:rsidR="00032546" w:rsidRPr="000A178D" w:rsidRDefault="00032546">
      <w:pPr>
        <w:pStyle w:val="P00"/>
        <w:spacing w:before="0"/>
        <w:ind w:left="0" w:right="1134"/>
        <w:rPr>
          <w:rStyle w:val="default"/>
          <w:rFonts w:cs="FrankRuehl" w:hint="cs"/>
          <w:vanish/>
          <w:szCs w:val="20"/>
          <w:shd w:val="clear" w:color="auto" w:fill="FFFF99"/>
          <w:rtl/>
        </w:rPr>
      </w:pPr>
      <w:r w:rsidRPr="000A178D">
        <w:rPr>
          <w:rStyle w:val="default"/>
          <w:rFonts w:cs="FrankRuehl" w:hint="cs"/>
          <w:b/>
          <w:bCs/>
          <w:vanish/>
          <w:szCs w:val="20"/>
          <w:shd w:val="clear" w:color="auto" w:fill="FFFF99"/>
          <w:rtl/>
        </w:rPr>
        <w:t>תיקון מס' 2</w:t>
      </w:r>
    </w:p>
    <w:p w:rsidR="00032546" w:rsidRPr="000A178D" w:rsidRDefault="00032546">
      <w:pPr>
        <w:pStyle w:val="P00"/>
        <w:spacing w:before="0"/>
        <w:ind w:left="0" w:right="1134"/>
        <w:rPr>
          <w:rStyle w:val="default"/>
          <w:rFonts w:cs="FrankRuehl" w:hint="cs"/>
          <w:vanish/>
          <w:szCs w:val="20"/>
          <w:shd w:val="clear" w:color="auto" w:fill="FFFF99"/>
          <w:rtl/>
        </w:rPr>
      </w:pPr>
      <w:hyperlink r:id="rId50" w:history="1">
        <w:r w:rsidRPr="000A178D">
          <w:rPr>
            <w:rStyle w:val="Hyperlink"/>
            <w:rFonts w:hint="cs"/>
            <w:vanish/>
            <w:szCs w:val="20"/>
            <w:shd w:val="clear" w:color="auto" w:fill="FFFF99"/>
            <w:rtl/>
          </w:rPr>
          <w:t>ס"ח תשס"ח מס' 2148</w:t>
        </w:r>
      </w:hyperlink>
      <w:r w:rsidRPr="000A178D">
        <w:rPr>
          <w:rStyle w:val="default"/>
          <w:rFonts w:cs="FrankRuehl" w:hint="cs"/>
          <w:vanish/>
          <w:szCs w:val="20"/>
          <w:shd w:val="clear" w:color="auto" w:fill="FFFF99"/>
          <w:rtl/>
        </w:rPr>
        <w:t xml:space="preserve"> מיום 10.4.2008 עמ' 461 (</w:t>
      </w:r>
      <w:hyperlink r:id="rId51" w:history="1">
        <w:r w:rsidRPr="000A178D">
          <w:rPr>
            <w:rStyle w:val="Hyperlink"/>
            <w:rFonts w:hint="cs"/>
            <w:vanish/>
            <w:szCs w:val="20"/>
            <w:shd w:val="clear" w:color="auto" w:fill="FFFF99"/>
            <w:rtl/>
          </w:rPr>
          <w:t>ה"ח 335</w:t>
        </w:r>
      </w:hyperlink>
      <w:r w:rsidRPr="000A178D">
        <w:rPr>
          <w:rStyle w:val="default"/>
          <w:rFonts w:cs="FrankRuehl" w:hint="cs"/>
          <w:vanish/>
          <w:szCs w:val="20"/>
          <w:shd w:val="clear" w:color="auto" w:fill="FFFF99"/>
          <w:rtl/>
        </w:rPr>
        <w:t>)</w:t>
      </w:r>
    </w:p>
    <w:p w:rsidR="00032546" w:rsidRDefault="00032546">
      <w:pPr>
        <w:pStyle w:val="P00"/>
        <w:ind w:left="0" w:right="1134"/>
        <w:rPr>
          <w:rStyle w:val="default"/>
          <w:rFonts w:cs="FrankRuehl" w:hint="cs"/>
          <w:sz w:val="2"/>
          <w:szCs w:val="2"/>
          <w:rtl/>
        </w:rPr>
      </w:pPr>
      <w:r w:rsidRPr="000A178D">
        <w:rPr>
          <w:rStyle w:val="default"/>
          <w:rFonts w:cs="FrankRuehl"/>
          <w:vanish/>
          <w:sz w:val="22"/>
          <w:szCs w:val="22"/>
          <w:shd w:val="clear" w:color="auto" w:fill="FFFF99"/>
          <w:rtl/>
        </w:rPr>
        <w:tab/>
      </w:r>
      <w:r w:rsidRPr="000A178D">
        <w:rPr>
          <w:rStyle w:val="default"/>
          <w:rFonts w:cs="FrankRuehl" w:hint="cs"/>
          <w:vanish/>
          <w:sz w:val="22"/>
          <w:szCs w:val="22"/>
          <w:shd w:val="clear" w:color="auto" w:fill="FFFF99"/>
          <w:rtl/>
        </w:rPr>
        <w:t>(א)</w:t>
      </w:r>
      <w:r w:rsidRPr="000A178D">
        <w:rPr>
          <w:rStyle w:val="default"/>
          <w:rFonts w:cs="FrankRuehl" w:hint="cs"/>
          <w:vanish/>
          <w:sz w:val="22"/>
          <w:szCs w:val="22"/>
          <w:shd w:val="clear" w:color="auto" w:fill="FFFF99"/>
          <w:rtl/>
        </w:rPr>
        <w:tab/>
        <w:t xml:space="preserve">הוכח השר או מי שהוא הסמיך לענין זה כי נגרמת פגיעה בסביבה החופית בניגוד להוראות חוק זה או כי קיימת הסתברות גבוהה שתיגרם פגיעה כאמור, וטרם הוגש כתב אישום, רשאי הוא לצוות על מי שגרם לפגיעה או על מי שעומד לעשות כן, להפסיק את הפעולה הגורמת לפגיעה ולנקוט את האמצעים הדרושים לשיקום הסביבה החופית, ולהשבת המצב לקדמותו, ככל האפשר, או להימנע מעשיית הפעולה, לפי הענין, הכל באופן ובתוך תקופת הזמן שתיקבע בצו ושתחילתה במועד מסירתו. </w:t>
      </w:r>
      <w:r w:rsidRPr="000A178D">
        <w:rPr>
          <w:rStyle w:val="default"/>
          <w:rFonts w:cs="FrankRuehl" w:hint="cs"/>
          <w:vanish/>
          <w:sz w:val="22"/>
          <w:szCs w:val="22"/>
          <w:u w:val="single"/>
          <w:shd w:val="clear" w:color="auto" w:fill="FFFF99"/>
          <w:rtl/>
        </w:rPr>
        <w:t xml:space="preserve">לעניין סעיף זה, "פגיעה בסביבה החופית" </w:t>
      </w:r>
      <w:r w:rsidRPr="000A178D">
        <w:rPr>
          <w:rStyle w:val="default"/>
          <w:rFonts w:cs="FrankRuehl"/>
          <w:vanish/>
          <w:sz w:val="22"/>
          <w:szCs w:val="22"/>
          <w:u w:val="single"/>
          <w:shd w:val="clear" w:color="auto" w:fill="FFFF99"/>
          <w:rtl/>
        </w:rPr>
        <w:t>–</w:t>
      </w:r>
      <w:r w:rsidRPr="000A178D">
        <w:rPr>
          <w:rStyle w:val="default"/>
          <w:rFonts w:cs="FrankRuehl" w:hint="cs"/>
          <w:vanish/>
          <w:sz w:val="22"/>
          <w:szCs w:val="22"/>
          <w:u w:val="single"/>
          <w:shd w:val="clear" w:color="auto" w:fill="FFFF99"/>
          <w:rtl/>
        </w:rPr>
        <w:t xml:space="preserve"> כהגדרתה בסעיף 2, לרבות הקמת מכשול, גדר או מעצור אחר החוסם את המעבר החופשי לאורך תחום חוף הים, בניגוד להוראות סעיף 5.</w:t>
      </w:r>
      <w:bookmarkEnd w:id="28"/>
    </w:p>
    <w:p w:rsidR="00032546" w:rsidRDefault="00032546">
      <w:pPr>
        <w:pStyle w:val="P00"/>
        <w:spacing w:before="72"/>
        <w:ind w:left="0" w:right="1134"/>
        <w:rPr>
          <w:rStyle w:val="default"/>
          <w:rFonts w:cs="FrankRuehl" w:hint="cs"/>
          <w:rtl/>
        </w:rPr>
      </w:pPr>
      <w:bookmarkStart w:id="29" w:name="Seif10"/>
      <w:bookmarkEnd w:id="29"/>
      <w:r>
        <w:rPr>
          <w:lang w:val="he-IL"/>
        </w:rPr>
        <w:pict>
          <v:rect id="_x0000_s1211" style="position:absolute;left:0;text-align:left;margin-left:470.25pt;margin-top:8.05pt;width:69.3pt;height:17.4pt;z-index:251640320" o:allowincell="f" filled="f" stroked="f" strokecolor="lime" strokeweight=".25pt">
            <v:textbox style="mso-next-textbox:#_x0000_s1211" inset="0,0,0,0">
              <w:txbxContent>
                <w:p w:rsidR="00032546" w:rsidRDefault="00032546">
                  <w:pPr>
                    <w:spacing w:line="160" w:lineRule="exact"/>
                    <w:jc w:val="left"/>
                    <w:rPr>
                      <w:rFonts w:cs="Miriam" w:hint="cs"/>
                      <w:noProof/>
                      <w:szCs w:val="18"/>
                      <w:rtl/>
                    </w:rPr>
                  </w:pPr>
                  <w:r>
                    <w:rPr>
                      <w:rFonts w:cs="Miriam" w:hint="cs"/>
                      <w:szCs w:val="18"/>
                      <w:rtl/>
                    </w:rPr>
                    <w:t>בקשה לביטול צו על ידי בית משפט</w:t>
                  </w:r>
                </w:p>
              </w:txbxContent>
            </v:textbox>
            <w10:anchorlock/>
          </v:rect>
        </w:pict>
      </w:r>
      <w:r>
        <w:rPr>
          <w:rStyle w:val="big-number"/>
          <w:rFonts w:hint="cs"/>
          <w:rtl/>
        </w:rPr>
        <w:t>10</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הרואה עצמו נפגע על ידי צו שהוצא לפי הוראות סעיף 9, רשאי להגיש לבית המשפט, המוסמך לדון בעבירה נושא הצו, בקשה לביטולו.</w:t>
      </w:r>
    </w:p>
    <w:p w:rsidR="00032546" w:rsidRDefault="0003254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הגשת בקשה לביטול צו, לפי הוראות סעיף קטן (א), אינה מתלה את תוקפו של הצו, כל עוד לא החליט בית המשפט אחרת; החליט בית המשפט להתלות את תוקפו של הצו במעמד צד אחד, תידון הבקשה במעמד הצדדים בהקדם האפשרי, ולא יאוחר מתום שבעה ימים מיום ההחלטה.</w:t>
      </w:r>
    </w:p>
    <w:p w:rsidR="00032546" w:rsidRDefault="0003254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בית המשפט רשאי לבטל את הצו, לאשרו או לשנותו.</w:t>
      </w:r>
    </w:p>
    <w:p w:rsidR="00032546" w:rsidRDefault="00032546">
      <w:pPr>
        <w:pStyle w:val="P00"/>
        <w:spacing w:before="72"/>
        <w:ind w:left="0" w:right="1134"/>
        <w:rPr>
          <w:rStyle w:val="default"/>
          <w:rFonts w:cs="FrankRuehl" w:hint="cs"/>
          <w:rtl/>
        </w:rPr>
      </w:pPr>
      <w:bookmarkStart w:id="30" w:name="Seif11"/>
      <w:bookmarkEnd w:id="30"/>
      <w:r>
        <w:rPr>
          <w:lang w:val="he-IL"/>
        </w:rPr>
        <w:pict>
          <v:rect id="_x0000_s1212" style="position:absolute;left:0;text-align:left;margin-left:470.25pt;margin-top:8.05pt;width:69.3pt;height:7.45pt;z-index:251641344" o:allowincell="f" filled="f" stroked="f" strokecolor="lime" strokeweight=".25pt">
            <v:textbox style="mso-next-textbox:#_x0000_s1212" inset="0,0,0,0">
              <w:txbxContent>
                <w:p w:rsidR="00032546" w:rsidRDefault="00032546">
                  <w:pPr>
                    <w:spacing w:line="160" w:lineRule="exact"/>
                    <w:jc w:val="left"/>
                    <w:rPr>
                      <w:rFonts w:cs="Miriam" w:hint="cs"/>
                      <w:noProof/>
                      <w:szCs w:val="18"/>
                      <w:rtl/>
                    </w:rPr>
                  </w:pPr>
                  <w:r>
                    <w:rPr>
                      <w:rFonts w:cs="Miriam" w:hint="cs"/>
                      <w:szCs w:val="18"/>
                      <w:rtl/>
                    </w:rPr>
                    <w:t>סמכויות בית משפט</w:t>
                  </w:r>
                </w:p>
              </w:txbxContent>
            </v:textbox>
            <w10:anchorlock/>
          </v:rect>
        </w:pict>
      </w:r>
      <w:r>
        <w:rPr>
          <w:rStyle w:val="big-number"/>
          <w:rFonts w:hint="cs"/>
          <w:rtl/>
        </w:rPr>
        <w:t>11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הוגש כתב אישום בשל עבירה לפי חוק זה, רשאי בית משפט ליתן צו עשה, צו אל תעשה וכל סעד אחר, ככל שיראה לנכון בנסיבות הענין, לרבות לביצוע צו לפי סעיף 9, והכל כדי למנוע, להפסיק או לצמצם פגיעה בסביבה החופית כתוצאה מביצוע העבירה או כדי לשמור את תחום חוף הים במצב נקי, ולמנוע את הישנות העבירה.</w:t>
      </w:r>
    </w:p>
    <w:p w:rsidR="00032546" w:rsidRDefault="0003254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צו שהוציא בית משפט לפי סעיף קטן (א) יחולו הוראות סעיף 20כג(ב) ו-(ד) עד (ח) לחוק המים, התשי"ט-1959, בשינויים המחויבים.</w:t>
      </w:r>
    </w:p>
    <w:p w:rsidR="00032546" w:rsidRDefault="0003254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בית המשפט שהרשיע אדם בעבירה לפי חוק זה, רשאי, בגזר הדין, נוסף על כל עונש שיטיל </w:t>
      </w:r>
      <w:r>
        <w:rPr>
          <w:rStyle w:val="default"/>
          <w:rFonts w:cs="FrankRuehl"/>
          <w:rtl/>
        </w:rPr>
        <w:t>–</w:t>
      </w:r>
    </w:p>
    <w:p w:rsidR="00032546" w:rsidRDefault="0003254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לצוות עליו לתקן כל פגיעה שגרם לסביבה החופית ולשקמה, או לנקות את תחום חוף הים, לפי הענין;</w:t>
      </w:r>
    </w:p>
    <w:p w:rsidR="00032546" w:rsidRDefault="0003254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לחייבו בתשלום ההוצאות שהוצאו לתיקון הפגיעה, לשיקום הסביבה החופית או לניקוי תחום חוף הים כאמור בפסקה (1), אם הגיש התובע או מי שהוציאן בקשה לבית המשפט; לענין סעיף קטן זה, "הוצאות" </w:t>
      </w:r>
      <w:r>
        <w:rPr>
          <w:rStyle w:val="default"/>
          <w:rFonts w:cs="FrankRuehl"/>
          <w:rtl/>
        </w:rPr>
        <w:t>–</w:t>
      </w:r>
      <w:r>
        <w:rPr>
          <w:rStyle w:val="default"/>
          <w:rFonts w:cs="FrankRuehl" w:hint="cs"/>
          <w:rtl/>
        </w:rPr>
        <w:t xml:space="preserve"> לרבות הוצאות סבירות לתכנון ופיקוח על שיקום הסביבה החופית, או על ניקיון תח</w:t>
      </w:r>
      <w:r w:rsidR="00AB3376">
        <w:rPr>
          <w:rStyle w:val="default"/>
          <w:rFonts w:cs="FrankRuehl" w:hint="cs"/>
          <w:rtl/>
        </w:rPr>
        <w:t>ום חוף הים, אם פיקוח כאמור נדרש;</w:t>
      </w:r>
    </w:p>
    <w:p w:rsidR="00AB3376" w:rsidRPr="00AB3376" w:rsidRDefault="00AB3376" w:rsidP="00AB3376">
      <w:pPr>
        <w:pStyle w:val="P00"/>
        <w:spacing w:before="72"/>
        <w:ind w:left="1021" w:right="1134"/>
        <w:rPr>
          <w:rStyle w:val="default"/>
          <w:rFonts w:cs="FrankRuehl" w:hint="cs"/>
          <w:rtl/>
        </w:rPr>
      </w:pPr>
      <w:r>
        <w:rPr>
          <w:rFonts w:hint="cs"/>
          <w:rtl/>
          <w:lang w:eastAsia="en-US"/>
        </w:rPr>
        <w:pict>
          <v:shape id="_x0000_s1251" type="#_x0000_t202" style="position:absolute;left:0;text-align:left;margin-left:470.25pt;margin-top:7.1pt;width:1in;height:16.8pt;z-index:251675136" filled="f" stroked="f">
            <v:textbox inset="1mm,0,1mm,0">
              <w:txbxContent>
                <w:p w:rsidR="00AB3376" w:rsidRDefault="00AB3376" w:rsidP="00AB3376">
                  <w:pPr>
                    <w:spacing w:line="160" w:lineRule="exact"/>
                    <w:jc w:val="left"/>
                    <w:rPr>
                      <w:rFonts w:cs="Miriam" w:hint="cs"/>
                      <w:noProof/>
                      <w:szCs w:val="18"/>
                      <w:rtl/>
                    </w:rPr>
                  </w:pPr>
                  <w:r>
                    <w:rPr>
                      <w:rFonts w:cs="Miriam" w:hint="cs"/>
                      <w:szCs w:val="18"/>
                      <w:rtl/>
                    </w:rPr>
                    <w:t>(תיקון מס' 5) תשע"א-2010</w:t>
                  </w:r>
                </w:p>
              </w:txbxContent>
            </v:textbox>
            <w10:anchorlock/>
          </v:shape>
        </w:pict>
      </w:r>
      <w:r w:rsidRPr="00AB3376">
        <w:rPr>
          <w:rStyle w:val="default"/>
          <w:rFonts w:cs="FrankRuehl" w:hint="cs"/>
          <w:rtl/>
        </w:rPr>
        <w:t>(3)</w:t>
      </w:r>
      <w:r w:rsidRPr="00AB3376">
        <w:rPr>
          <w:rStyle w:val="default"/>
          <w:rFonts w:cs="FrankRuehl" w:hint="cs"/>
          <w:rtl/>
        </w:rPr>
        <w:tab/>
        <w:t xml:space="preserve">בוצעה העבירה באמצעות רכב </w:t>
      </w:r>
      <w:r w:rsidRPr="00AB3376">
        <w:rPr>
          <w:rStyle w:val="default"/>
          <w:rFonts w:cs="FrankRuehl"/>
          <w:rtl/>
        </w:rPr>
        <w:t>–</w:t>
      </w:r>
      <w:r w:rsidRPr="00AB3376">
        <w:rPr>
          <w:rStyle w:val="default"/>
          <w:rFonts w:cs="FrankRuehl" w:hint="cs"/>
          <w:rtl/>
        </w:rPr>
        <w:t xml:space="preserve"> לפסול אותו אדם מהחזיק ברישיון נהיגה לתקופה שלא תעלה על 120 ימים; החליט בית המשפט על פסילת רישיון כאמור, יודיע על כך לרשות הרישוי, כהגדרתה בפקודת התעבורה; על סעיף זה יחולו הוראות סעיף 42 לפקודת התעבורה, בשינויים המחויבים.</w:t>
      </w:r>
    </w:p>
    <w:p w:rsidR="00032546" w:rsidRDefault="0003254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הורשעו בעבירה יותר מאדם אחד, רשאי בית המשפט, בהחלטה כאמור בסעיף קטן (ג)(2), להטיל את תשלום ההוצאות על כולם או על חלקם, יחד או לחוד, או לחלק את התשלום ביניהם, הכל כפי שייראה לו בנסיבות הענין.</w:t>
      </w:r>
    </w:p>
    <w:p w:rsidR="00AB3376" w:rsidRPr="00AB3376" w:rsidRDefault="00AB3376" w:rsidP="00AB3376">
      <w:pPr>
        <w:pStyle w:val="P00"/>
        <w:spacing w:before="72"/>
        <w:ind w:left="0" w:right="1134"/>
        <w:rPr>
          <w:rStyle w:val="default"/>
          <w:rFonts w:cs="FrankRuehl" w:hint="cs"/>
          <w:rtl/>
        </w:rPr>
      </w:pPr>
      <w:r>
        <w:rPr>
          <w:rFonts w:hint="cs"/>
          <w:rtl/>
          <w:lang w:eastAsia="en-US"/>
        </w:rPr>
        <w:pict>
          <v:shape id="_x0000_s1252" type="#_x0000_t202" style="position:absolute;left:0;text-align:left;margin-left:470.25pt;margin-top:7.1pt;width:1in;height:16.8pt;z-index:251676160" filled="f" stroked="f">
            <v:textbox inset="1mm,0,1mm,0">
              <w:txbxContent>
                <w:p w:rsidR="00AB3376" w:rsidRDefault="00AB3376" w:rsidP="00AB3376">
                  <w:pPr>
                    <w:spacing w:line="160" w:lineRule="exact"/>
                    <w:jc w:val="left"/>
                    <w:rPr>
                      <w:rFonts w:cs="Miriam" w:hint="cs"/>
                      <w:noProof/>
                      <w:szCs w:val="18"/>
                      <w:rtl/>
                    </w:rPr>
                  </w:pPr>
                  <w:r>
                    <w:rPr>
                      <w:rFonts w:cs="Miriam" w:hint="cs"/>
                      <w:szCs w:val="18"/>
                      <w:rtl/>
                    </w:rPr>
                    <w:t>(תיקון מס' 5) תשע"א-2010</w:t>
                  </w:r>
                </w:p>
              </w:txbxContent>
            </v:textbox>
            <w10:anchorlock/>
          </v:shape>
        </w:pict>
      </w:r>
      <w:r w:rsidRPr="00AB3376">
        <w:rPr>
          <w:rStyle w:val="default"/>
          <w:rFonts w:cs="FrankRuehl" w:hint="cs"/>
          <w:rtl/>
        </w:rPr>
        <w:tab/>
        <w:t>(ה)</w:t>
      </w:r>
      <w:r w:rsidRPr="00AB3376">
        <w:rPr>
          <w:rStyle w:val="default"/>
          <w:rFonts w:cs="FrankRuehl" w:hint="cs"/>
          <w:rtl/>
        </w:rPr>
        <w:tab/>
        <w:t>על גביית סכום ההוצאות שנקבע לפי סעיף זה יחולו הוראות פקודת המסים (גבייה).</w:t>
      </w:r>
    </w:p>
    <w:p w:rsidR="00AB3376" w:rsidRPr="00AB3376" w:rsidRDefault="00AB3376" w:rsidP="00AB3376">
      <w:pPr>
        <w:pStyle w:val="P00"/>
        <w:spacing w:before="72"/>
        <w:ind w:left="0" w:right="1134"/>
        <w:rPr>
          <w:rStyle w:val="default"/>
          <w:rFonts w:cs="FrankRuehl" w:hint="cs"/>
          <w:rtl/>
        </w:rPr>
      </w:pPr>
      <w:r>
        <w:rPr>
          <w:rFonts w:hint="cs"/>
          <w:rtl/>
          <w:lang w:eastAsia="en-US"/>
        </w:rPr>
        <w:pict>
          <v:shape id="_x0000_s1253" type="#_x0000_t202" style="position:absolute;left:0;text-align:left;margin-left:470.25pt;margin-top:7.05pt;width:1in;height:16.8pt;z-index:251677184" filled="f" stroked="f">
            <v:textbox inset="1mm,0,1mm,0">
              <w:txbxContent>
                <w:p w:rsidR="00AB3376" w:rsidRDefault="00AB3376" w:rsidP="00AB3376">
                  <w:pPr>
                    <w:spacing w:line="160" w:lineRule="exact"/>
                    <w:jc w:val="left"/>
                    <w:rPr>
                      <w:rFonts w:cs="Miriam" w:hint="cs"/>
                      <w:noProof/>
                      <w:szCs w:val="18"/>
                      <w:rtl/>
                    </w:rPr>
                  </w:pPr>
                  <w:r>
                    <w:rPr>
                      <w:rFonts w:cs="Miriam" w:hint="cs"/>
                      <w:szCs w:val="18"/>
                      <w:rtl/>
                    </w:rPr>
                    <w:t>(תיקון מס' 5) תשע"א-2010</w:t>
                  </w:r>
                </w:p>
              </w:txbxContent>
            </v:textbox>
            <w10:anchorlock/>
          </v:shape>
        </w:pict>
      </w:r>
      <w:r w:rsidRPr="00AB3376">
        <w:rPr>
          <w:rStyle w:val="default"/>
          <w:rFonts w:cs="FrankRuehl" w:hint="cs"/>
          <w:rtl/>
        </w:rPr>
        <w:tab/>
        <w:t>(ו)</w:t>
      </w:r>
      <w:r w:rsidRPr="00AB3376">
        <w:rPr>
          <w:rStyle w:val="default"/>
          <w:rFonts w:cs="FrankRuehl" w:hint="cs"/>
          <w:rtl/>
        </w:rPr>
        <w:tab/>
        <w:t>לא פסק בית המשפט בבקשה לפי סעיף זה לגופה, לא יגרע הדבר מזכותו של מי שהוציא את ההוצאות לתבען בתובענה רגילה.</w:t>
      </w:r>
    </w:p>
    <w:p w:rsidR="00397CFE" w:rsidRPr="000A178D" w:rsidRDefault="00397CFE" w:rsidP="00397CFE">
      <w:pPr>
        <w:pStyle w:val="P00"/>
        <w:spacing w:before="0"/>
        <w:ind w:left="0" w:right="1134"/>
        <w:rPr>
          <w:rFonts w:hint="cs"/>
          <w:vanish/>
          <w:color w:val="FF0000"/>
          <w:szCs w:val="20"/>
          <w:shd w:val="clear" w:color="auto" w:fill="FFFF99"/>
          <w:rtl/>
        </w:rPr>
      </w:pPr>
      <w:bookmarkStart w:id="31" w:name="Rov47"/>
      <w:r w:rsidRPr="000A178D">
        <w:rPr>
          <w:rFonts w:hint="cs"/>
          <w:vanish/>
          <w:color w:val="FF0000"/>
          <w:szCs w:val="20"/>
          <w:shd w:val="clear" w:color="auto" w:fill="FFFF99"/>
          <w:rtl/>
        </w:rPr>
        <w:t>מיום 20.3.2011</w:t>
      </w:r>
    </w:p>
    <w:p w:rsidR="00397CFE" w:rsidRPr="000A178D" w:rsidRDefault="00397CFE" w:rsidP="00397CFE">
      <w:pPr>
        <w:pStyle w:val="P00"/>
        <w:spacing w:before="0"/>
        <w:ind w:left="0" w:right="1134"/>
        <w:rPr>
          <w:rFonts w:hint="cs"/>
          <w:vanish/>
          <w:szCs w:val="20"/>
          <w:shd w:val="clear" w:color="auto" w:fill="FFFF99"/>
          <w:rtl/>
        </w:rPr>
      </w:pPr>
      <w:r w:rsidRPr="000A178D">
        <w:rPr>
          <w:rFonts w:hint="cs"/>
          <w:b/>
          <w:bCs/>
          <w:vanish/>
          <w:szCs w:val="20"/>
          <w:shd w:val="clear" w:color="auto" w:fill="FFFF99"/>
          <w:rtl/>
        </w:rPr>
        <w:t>תיקון מס' 5</w:t>
      </w:r>
    </w:p>
    <w:p w:rsidR="00397CFE" w:rsidRPr="000A178D" w:rsidRDefault="00397CFE" w:rsidP="00397CFE">
      <w:pPr>
        <w:pStyle w:val="P00"/>
        <w:spacing w:before="0"/>
        <w:ind w:left="0" w:right="1134"/>
        <w:rPr>
          <w:rFonts w:hint="cs"/>
          <w:vanish/>
          <w:szCs w:val="20"/>
          <w:shd w:val="clear" w:color="auto" w:fill="FFFF99"/>
          <w:rtl/>
        </w:rPr>
      </w:pPr>
      <w:hyperlink r:id="rId52" w:history="1">
        <w:r w:rsidRPr="000A178D">
          <w:rPr>
            <w:rStyle w:val="Hyperlink"/>
            <w:rFonts w:hint="cs"/>
            <w:vanish/>
            <w:szCs w:val="20"/>
            <w:shd w:val="clear" w:color="auto" w:fill="FFFF99"/>
            <w:rtl/>
          </w:rPr>
          <w:t>ס"ח תשע"א מס' 2267</w:t>
        </w:r>
      </w:hyperlink>
      <w:r w:rsidRPr="000A178D">
        <w:rPr>
          <w:rFonts w:hint="cs"/>
          <w:vanish/>
          <w:szCs w:val="20"/>
          <w:shd w:val="clear" w:color="auto" w:fill="FFFF99"/>
          <w:rtl/>
        </w:rPr>
        <w:t xml:space="preserve"> מיום 19.12.2010 עמ' 105 (</w:t>
      </w:r>
      <w:hyperlink r:id="rId53" w:history="1">
        <w:r w:rsidRPr="000A178D">
          <w:rPr>
            <w:rStyle w:val="Hyperlink"/>
            <w:rFonts w:hint="cs"/>
            <w:vanish/>
            <w:szCs w:val="20"/>
            <w:shd w:val="clear" w:color="auto" w:fill="FFFF99"/>
            <w:rtl/>
          </w:rPr>
          <w:t>ה"ח 257</w:t>
        </w:r>
      </w:hyperlink>
      <w:r w:rsidRPr="000A178D">
        <w:rPr>
          <w:rFonts w:hint="cs"/>
          <w:vanish/>
          <w:szCs w:val="20"/>
          <w:shd w:val="clear" w:color="auto" w:fill="FFFF99"/>
          <w:rtl/>
        </w:rPr>
        <w:t>)</w:t>
      </w:r>
    </w:p>
    <w:p w:rsidR="00397CFE" w:rsidRPr="000A178D" w:rsidRDefault="00397CFE" w:rsidP="00397CFE">
      <w:pPr>
        <w:pStyle w:val="P00"/>
        <w:ind w:left="0" w:right="1134"/>
        <w:rPr>
          <w:rStyle w:val="default"/>
          <w:rFonts w:cs="FrankRuehl" w:hint="cs"/>
          <w:vanish/>
          <w:sz w:val="22"/>
          <w:szCs w:val="22"/>
          <w:shd w:val="clear" w:color="auto" w:fill="FFFF99"/>
          <w:rtl/>
        </w:rPr>
      </w:pPr>
      <w:r w:rsidRPr="000A178D">
        <w:rPr>
          <w:rStyle w:val="default"/>
          <w:rFonts w:cs="FrankRuehl" w:hint="cs"/>
          <w:vanish/>
          <w:sz w:val="22"/>
          <w:szCs w:val="22"/>
          <w:shd w:val="clear" w:color="auto" w:fill="FFFF99"/>
          <w:rtl/>
        </w:rPr>
        <w:tab/>
        <w:t>(ג)</w:t>
      </w:r>
      <w:r w:rsidRPr="000A178D">
        <w:rPr>
          <w:rStyle w:val="default"/>
          <w:rFonts w:cs="FrankRuehl" w:hint="cs"/>
          <w:vanish/>
          <w:sz w:val="22"/>
          <w:szCs w:val="22"/>
          <w:shd w:val="clear" w:color="auto" w:fill="FFFF99"/>
          <w:rtl/>
        </w:rPr>
        <w:tab/>
        <w:t xml:space="preserve">בית המשפט שהרשיע אדם בעבירה לפי חוק זה, רשאי, בגזר הדין, נוסף על כל עונש שיטיל </w:t>
      </w:r>
      <w:r w:rsidRPr="000A178D">
        <w:rPr>
          <w:rStyle w:val="default"/>
          <w:rFonts w:cs="FrankRuehl"/>
          <w:vanish/>
          <w:sz w:val="22"/>
          <w:szCs w:val="22"/>
          <w:shd w:val="clear" w:color="auto" w:fill="FFFF99"/>
          <w:rtl/>
        </w:rPr>
        <w:t>–</w:t>
      </w:r>
    </w:p>
    <w:p w:rsidR="00397CFE" w:rsidRPr="000A178D" w:rsidRDefault="00397CFE" w:rsidP="00397CFE">
      <w:pPr>
        <w:pStyle w:val="P00"/>
        <w:spacing w:before="0"/>
        <w:ind w:left="1021" w:right="1134"/>
        <w:rPr>
          <w:rStyle w:val="default"/>
          <w:rFonts w:cs="FrankRuehl" w:hint="cs"/>
          <w:vanish/>
          <w:sz w:val="22"/>
          <w:szCs w:val="22"/>
          <w:shd w:val="clear" w:color="auto" w:fill="FFFF99"/>
          <w:rtl/>
        </w:rPr>
      </w:pPr>
      <w:r w:rsidRPr="000A178D">
        <w:rPr>
          <w:rStyle w:val="default"/>
          <w:rFonts w:cs="FrankRuehl" w:hint="cs"/>
          <w:vanish/>
          <w:sz w:val="22"/>
          <w:szCs w:val="22"/>
          <w:shd w:val="clear" w:color="auto" w:fill="FFFF99"/>
          <w:rtl/>
        </w:rPr>
        <w:t>(1)</w:t>
      </w:r>
      <w:r w:rsidRPr="000A178D">
        <w:rPr>
          <w:rStyle w:val="default"/>
          <w:rFonts w:cs="FrankRuehl" w:hint="cs"/>
          <w:vanish/>
          <w:sz w:val="22"/>
          <w:szCs w:val="22"/>
          <w:shd w:val="clear" w:color="auto" w:fill="FFFF99"/>
          <w:rtl/>
        </w:rPr>
        <w:tab/>
        <w:t>לצוות עליו לתקן כל פגיעה שגרם לסביבה החופית ולשקמה, או לנקות את תחום חוף הים, לפי הענין;</w:t>
      </w:r>
    </w:p>
    <w:p w:rsidR="00397CFE" w:rsidRPr="000A178D" w:rsidRDefault="00397CFE" w:rsidP="00397CFE">
      <w:pPr>
        <w:pStyle w:val="P00"/>
        <w:spacing w:before="0"/>
        <w:ind w:left="1021" w:right="1134"/>
        <w:rPr>
          <w:rStyle w:val="default"/>
          <w:rFonts w:cs="FrankRuehl" w:hint="cs"/>
          <w:vanish/>
          <w:sz w:val="22"/>
          <w:szCs w:val="22"/>
          <w:shd w:val="clear" w:color="auto" w:fill="FFFF99"/>
          <w:rtl/>
        </w:rPr>
      </w:pPr>
      <w:r w:rsidRPr="000A178D">
        <w:rPr>
          <w:rStyle w:val="default"/>
          <w:rFonts w:cs="FrankRuehl" w:hint="cs"/>
          <w:vanish/>
          <w:sz w:val="22"/>
          <w:szCs w:val="22"/>
          <w:shd w:val="clear" w:color="auto" w:fill="FFFF99"/>
          <w:rtl/>
        </w:rPr>
        <w:t>(2)</w:t>
      </w:r>
      <w:r w:rsidRPr="000A178D">
        <w:rPr>
          <w:rStyle w:val="default"/>
          <w:rFonts w:cs="FrankRuehl" w:hint="cs"/>
          <w:vanish/>
          <w:sz w:val="22"/>
          <w:szCs w:val="22"/>
          <w:shd w:val="clear" w:color="auto" w:fill="FFFF99"/>
          <w:rtl/>
        </w:rPr>
        <w:tab/>
        <w:t xml:space="preserve">לחייבו בתשלום ההוצאות שהוצאו לתיקון הפגיעה, לשיקום הסביבה החופית או לניקוי תחום חוף הים כאמור בפסקה (1), אם הגיש התובע או מי שהוציאן בקשה לבית המשפט; לענין סעיף קטן זה, "הוצאות" </w:t>
      </w:r>
      <w:r w:rsidRPr="000A178D">
        <w:rPr>
          <w:rStyle w:val="default"/>
          <w:rFonts w:cs="FrankRuehl"/>
          <w:vanish/>
          <w:sz w:val="22"/>
          <w:szCs w:val="22"/>
          <w:shd w:val="clear" w:color="auto" w:fill="FFFF99"/>
          <w:rtl/>
        </w:rPr>
        <w:t>–</w:t>
      </w:r>
      <w:r w:rsidRPr="000A178D">
        <w:rPr>
          <w:rStyle w:val="default"/>
          <w:rFonts w:cs="FrankRuehl" w:hint="cs"/>
          <w:vanish/>
          <w:sz w:val="22"/>
          <w:szCs w:val="22"/>
          <w:shd w:val="clear" w:color="auto" w:fill="FFFF99"/>
          <w:rtl/>
        </w:rPr>
        <w:t xml:space="preserve"> לרבות הוצאות סבירות לתכנון ופיקוח על שיקום הסביבה החופית, או על ניקיון תחום חוף הים, אם פיקוח כאמור נדרש;</w:t>
      </w:r>
    </w:p>
    <w:p w:rsidR="00397CFE" w:rsidRPr="000A178D" w:rsidRDefault="00397CFE" w:rsidP="00397CFE">
      <w:pPr>
        <w:pStyle w:val="P00"/>
        <w:spacing w:before="0"/>
        <w:ind w:left="1021" w:right="1134"/>
        <w:rPr>
          <w:rStyle w:val="default"/>
          <w:rFonts w:cs="FrankRuehl" w:hint="cs"/>
          <w:vanish/>
          <w:sz w:val="22"/>
          <w:szCs w:val="22"/>
          <w:shd w:val="clear" w:color="auto" w:fill="FFFF99"/>
          <w:rtl/>
        </w:rPr>
      </w:pPr>
      <w:r w:rsidRPr="000A178D">
        <w:rPr>
          <w:rStyle w:val="default"/>
          <w:rFonts w:cs="FrankRuehl" w:hint="cs"/>
          <w:vanish/>
          <w:sz w:val="22"/>
          <w:szCs w:val="22"/>
          <w:u w:val="single"/>
          <w:shd w:val="clear" w:color="auto" w:fill="FFFF99"/>
          <w:rtl/>
        </w:rPr>
        <w:t>(3)</w:t>
      </w:r>
      <w:r w:rsidRPr="000A178D">
        <w:rPr>
          <w:rStyle w:val="default"/>
          <w:rFonts w:cs="FrankRuehl" w:hint="cs"/>
          <w:vanish/>
          <w:sz w:val="22"/>
          <w:szCs w:val="22"/>
          <w:u w:val="single"/>
          <w:shd w:val="clear" w:color="auto" w:fill="FFFF99"/>
          <w:rtl/>
        </w:rPr>
        <w:tab/>
        <w:t xml:space="preserve">בוצעה העבירה באמצעות רכב </w:t>
      </w:r>
      <w:r w:rsidRPr="000A178D">
        <w:rPr>
          <w:rStyle w:val="default"/>
          <w:rFonts w:cs="FrankRuehl"/>
          <w:vanish/>
          <w:sz w:val="22"/>
          <w:szCs w:val="22"/>
          <w:u w:val="single"/>
          <w:shd w:val="clear" w:color="auto" w:fill="FFFF99"/>
          <w:rtl/>
        </w:rPr>
        <w:t>–</w:t>
      </w:r>
      <w:r w:rsidRPr="000A178D">
        <w:rPr>
          <w:rStyle w:val="default"/>
          <w:rFonts w:cs="FrankRuehl" w:hint="cs"/>
          <w:vanish/>
          <w:sz w:val="22"/>
          <w:szCs w:val="22"/>
          <w:u w:val="single"/>
          <w:shd w:val="clear" w:color="auto" w:fill="FFFF99"/>
          <w:rtl/>
        </w:rPr>
        <w:t xml:space="preserve"> לפסול אותו אדם מהחזיק ברישיון נהיגה לתקופה שלא תעלה על 120 ימים; החליט בית המשפט על פסילת רישיון כאמור, יודיע על כך לרשות הרישוי, כהגדרתה בפקודת התעבורה; על סעיף זה יחולו הוראות סעיף 42 לפקודת התעבורה, בשינויים המחויבים.</w:t>
      </w:r>
    </w:p>
    <w:p w:rsidR="00397CFE" w:rsidRPr="000A178D" w:rsidRDefault="00397CFE" w:rsidP="00397CFE">
      <w:pPr>
        <w:pStyle w:val="P00"/>
        <w:spacing w:before="0"/>
        <w:ind w:left="0" w:right="1134"/>
        <w:rPr>
          <w:rStyle w:val="default"/>
          <w:rFonts w:cs="FrankRuehl" w:hint="cs"/>
          <w:vanish/>
          <w:sz w:val="22"/>
          <w:szCs w:val="22"/>
          <w:shd w:val="clear" w:color="auto" w:fill="FFFF99"/>
          <w:rtl/>
        </w:rPr>
      </w:pPr>
      <w:r w:rsidRPr="000A178D">
        <w:rPr>
          <w:rStyle w:val="default"/>
          <w:rFonts w:cs="FrankRuehl" w:hint="cs"/>
          <w:vanish/>
          <w:sz w:val="22"/>
          <w:szCs w:val="22"/>
          <w:shd w:val="clear" w:color="auto" w:fill="FFFF99"/>
          <w:rtl/>
        </w:rPr>
        <w:tab/>
        <w:t>(ד)</w:t>
      </w:r>
      <w:r w:rsidRPr="000A178D">
        <w:rPr>
          <w:rStyle w:val="default"/>
          <w:rFonts w:cs="FrankRuehl" w:hint="cs"/>
          <w:vanish/>
          <w:sz w:val="22"/>
          <w:szCs w:val="22"/>
          <w:shd w:val="clear" w:color="auto" w:fill="FFFF99"/>
          <w:rtl/>
        </w:rPr>
        <w:tab/>
        <w:t>הורשעו בעבירה יותר מאדם אחד, רשאי בית המשפט, בהחלטה כאמור בסעיף קטן (ג)(2), להטיל את תשלום ההוצאות על כולם או על חלקם, יחד או לחוד, או לחלק את התשלום ביניהם, הכל כפי שייראה לו בנסיבות הענין.</w:t>
      </w:r>
    </w:p>
    <w:p w:rsidR="00397CFE" w:rsidRPr="000A178D" w:rsidRDefault="00397CFE" w:rsidP="00397CFE">
      <w:pPr>
        <w:pStyle w:val="P00"/>
        <w:spacing w:before="0"/>
        <w:ind w:left="0" w:right="1134"/>
        <w:rPr>
          <w:rStyle w:val="default"/>
          <w:rFonts w:cs="FrankRuehl" w:hint="cs"/>
          <w:vanish/>
          <w:sz w:val="22"/>
          <w:szCs w:val="22"/>
          <w:shd w:val="clear" w:color="auto" w:fill="FFFF99"/>
          <w:rtl/>
        </w:rPr>
      </w:pPr>
      <w:r w:rsidRPr="000A178D">
        <w:rPr>
          <w:rStyle w:val="default"/>
          <w:rFonts w:cs="FrankRuehl" w:hint="cs"/>
          <w:vanish/>
          <w:sz w:val="22"/>
          <w:szCs w:val="22"/>
          <w:shd w:val="clear" w:color="auto" w:fill="FFFF99"/>
          <w:rtl/>
        </w:rPr>
        <w:tab/>
      </w:r>
      <w:r w:rsidRPr="000A178D">
        <w:rPr>
          <w:rStyle w:val="default"/>
          <w:rFonts w:cs="FrankRuehl" w:hint="cs"/>
          <w:vanish/>
          <w:sz w:val="22"/>
          <w:szCs w:val="22"/>
          <w:u w:val="single"/>
          <w:shd w:val="clear" w:color="auto" w:fill="FFFF99"/>
          <w:rtl/>
        </w:rPr>
        <w:t>(ה)</w:t>
      </w:r>
      <w:r w:rsidRPr="000A178D">
        <w:rPr>
          <w:rStyle w:val="default"/>
          <w:rFonts w:cs="FrankRuehl" w:hint="cs"/>
          <w:vanish/>
          <w:sz w:val="22"/>
          <w:szCs w:val="22"/>
          <w:u w:val="single"/>
          <w:shd w:val="clear" w:color="auto" w:fill="FFFF99"/>
          <w:rtl/>
        </w:rPr>
        <w:tab/>
        <w:t>על גביית סכום ההוצאות שנקבע לפי סעיף זה יחולו הוראות פקודת המסים (גבייה).</w:t>
      </w:r>
    </w:p>
    <w:p w:rsidR="00397CFE" w:rsidRPr="00EF45AE" w:rsidRDefault="00397CFE" w:rsidP="00EF45AE">
      <w:pPr>
        <w:pStyle w:val="P00"/>
        <w:spacing w:before="0"/>
        <w:ind w:left="0" w:right="1134"/>
        <w:rPr>
          <w:rStyle w:val="default"/>
          <w:rFonts w:cs="FrankRuehl" w:hint="cs"/>
          <w:sz w:val="2"/>
          <w:szCs w:val="2"/>
          <w:rtl/>
        </w:rPr>
      </w:pPr>
      <w:r w:rsidRPr="000A178D">
        <w:rPr>
          <w:rStyle w:val="default"/>
          <w:rFonts w:cs="FrankRuehl" w:hint="cs"/>
          <w:vanish/>
          <w:sz w:val="22"/>
          <w:szCs w:val="22"/>
          <w:shd w:val="clear" w:color="auto" w:fill="FFFF99"/>
          <w:rtl/>
        </w:rPr>
        <w:tab/>
      </w:r>
      <w:r w:rsidRPr="000A178D">
        <w:rPr>
          <w:rStyle w:val="default"/>
          <w:rFonts w:cs="FrankRuehl" w:hint="cs"/>
          <w:vanish/>
          <w:sz w:val="22"/>
          <w:szCs w:val="22"/>
          <w:u w:val="single"/>
          <w:shd w:val="clear" w:color="auto" w:fill="FFFF99"/>
          <w:rtl/>
        </w:rPr>
        <w:t>(ו)</w:t>
      </w:r>
      <w:r w:rsidRPr="000A178D">
        <w:rPr>
          <w:rStyle w:val="default"/>
          <w:rFonts w:cs="FrankRuehl" w:hint="cs"/>
          <w:vanish/>
          <w:sz w:val="22"/>
          <w:szCs w:val="22"/>
          <w:u w:val="single"/>
          <w:shd w:val="clear" w:color="auto" w:fill="FFFF99"/>
          <w:rtl/>
        </w:rPr>
        <w:tab/>
        <w:t>לא פסק בית המשפט בבקשה לפי סעיף זה לגופה, לא יגרע הדבר מזכותו של מי שהוציא את ההוצאות לתבען בתובענה רגילה.</w:t>
      </w:r>
      <w:bookmarkEnd w:id="31"/>
    </w:p>
    <w:p w:rsidR="000A178D" w:rsidRPr="000A178D" w:rsidRDefault="00032546" w:rsidP="000A178D">
      <w:pPr>
        <w:pStyle w:val="P00"/>
        <w:spacing w:before="72"/>
        <w:ind w:left="0" w:right="1134"/>
        <w:rPr>
          <w:rStyle w:val="default"/>
          <w:rFonts w:cs="FrankRuehl" w:hint="cs"/>
          <w:rtl/>
        </w:rPr>
      </w:pPr>
      <w:bookmarkStart w:id="32" w:name="Seif12"/>
      <w:bookmarkEnd w:id="32"/>
      <w:r>
        <w:rPr>
          <w:lang w:val="he-IL"/>
        </w:rPr>
        <w:pict>
          <v:rect id="_x0000_s1213" style="position:absolute;left:0;text-align:left;margin-left:470.25pt;margin-top:8.05pt;width:69.3pt;height:25.15pt;z-index:251642368" o:allowincell="f" filled="f" stroked="f" strokecolor="lime" strokeweight=".25pt">
            <v:textbox style="mso-next-textbox:#_x0000_s1213" inset="0,0,0,0">
              <w:txbxContent>
                <w:p w:rsidR="00032546" w:rsidRDefault="00032546">
                  <w:pPr>
                    <w:spacing w:line="160" w:lineRule="exact"/>
                    <w:jc w:val="left"/>
                    <w:rPr>
                      <w:rFonts w:cs="Miriam" w:hint="cs"/>
                      <w:szCs w:val="18"/>
                      <w:rtl/>
                    </w:rPr>
                  </w:pPr>
                  <w:r>
                    <w:rPr>
                      <w:rFonts w:cs="Miriam" w:hint="cs"/>
                      <w:szCs w:val="18"/>
                      <w:rtl/>
                    </w:rPr>
                    <w:t>מפקחים</w:t>
                  </w:r>
                </w:p>
                <w:p w:rsidR="00251C55" w:rsidRDefault="00251C55">
                  <w:pPr>
                    <w:spacing w:line="160" w:lineRule="exact"/>
                    <w:jc w:val="left"/>
                    <w:rPr>
                      <w:rFonts w:cs="Miriam" w:hint="cs"/>
                      <w:noProof/>
                      <w:szCs w:val="18"/>
                      <w:rtl/>
                    </w:rPr>
                  </w:pPr>
                  <w:r>
                    <w:rPr>
                      <w:rFonts w:cs="Miriam" w:hint="cs"/>
                      <w:szCs w:val="18"/>
                      <w:rtl/>
                    </w:rPr>
                    <w:t>(תיקון מס' 6) תשע"א-2011</w:t>
                  </w:r>
                </w:p>
              </w:txbxContent>
            </v:textbox>
            <w10:anchorlock/>
          </v:rect>
        </w:pict>
      </w:r>
      <w:r>
        <w:rPr>
          <w:rStyle w:val="big-number"/>
          <w:rFonts w:hint="cs"/>
          <w:rtl/>
        </w:rPr>
        <w:t>12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0A178D" w:rsidRPr="000A178D">
        <w:rPr>
          <w:rStyle w:val="default"/>
          <w:rFonts w:cs="FrankRuehl" w:hint="cs"/>
          <w:rtl/>
        </w:rPr>
        <w:t>בלי לגרוע מסמכות השר למנות מפקחי הגנת הסביבה, רשאי השר להסמיך מפקחים לעניין חוק זה מקרב כל אחד מאלה:</w:t>
      </w:r>
    </w:p>
    <w:p w:rsidR="000A178D" w:rsidRPr="000A178D" w:rsidRDefault="000A178D" w:rsidP="000A178D">
      <w:pPr>
        <w:pStyle w:val="P00"/>
        <w:spacing w:before="72"/>
        <w:ind w:left="1021" w:right="1134"/>
        <w:rPr>
          <w:rStyle w:val="default"/>
          <w:rFonts w:cs="FrankRuehl" w:hint="cs"/>
          <w:rtl/>
        </w:rPr>
      </w:pPr>
      <w:r w:rsidRPr="000A178D">
        <w:rPr>
          <w:rStyle w:val="default"/>
          <w:rFonts w:cs="FrankRuehl" w:hint="cs"/>
          <w:rtl/>
        </w:rPr>
        <w:t>(1)</w:t>
      </w:r>
      <w:r w:rsidRPr="000A178D">
        <w:rPr>
          <w:rStyle w:val="default"/>
          <w:rFonts w:cs="FrankRuehl" w:hint="cs"/>
          <w:rtl/>
        </w:rPr>
        <w:tab/>
        <w:t>עובדי המדינה שאינם עובדי משרדו;</w:t>
      </w:r>
    </w:p>
    <w:p w:rsidR="000A178D" w:rsidRPr="000A178D" w:rsidRDefault="000A178D" w:rsidP="000A178D">
      <w:pPr>
        <w:pStyle w:val="P00"/>
        <w:spacing w:before="72"/>
        <w:ind w:left="1021" w:right="1134"/>
        <w:rPr>
          <w:rStyle w:val="default"/>
          <w:rFonts w:cs="FrankRuehl" w:hint="cs"/>
          <w:rtl/>
        </w:rPr>
      </w:pPr>
      <w:r w:rsidRPr="000A178D">
        <w:rPr>
          <w:rStyle w:val="default"/>
          <w:rFonts w:cs="FrankRuehl" w:hint="cs"/>
          <w:rtl/>
        </w:rPr>
        <w:t>(2)</w:t>
      </w:r>
      <w:r w:rsidRPr="000A178D">
        <w:rPr>
          <w:rStyle w:val="default"/>
          <w:rFonts w:cs="FrankRuehl" w:hint="cs"/>
          <w:rtl/>
        </w:rPr>
        <w:tab/>
        <w:t>עובדי רשות העתיקות;</w:t>
      </w:r>
    </w:p>
    <w:p w:rsidR="000A178D" w:rsidRPr="000A178D" w:rsidRDefault="000A178D" w:rsidP="000A178D">
      <w:pPr>
        <w:pStyle w:val="P00"/>
        <w:spacing w:before="72"/>
        <w:ind w:left="1021" w:right="1134"/>
        <w:rPr>
          <w:rStyle w:val="default"/>
          <w:rFonts w:cs="FrankRuehl" w:hint="cs"/>
          <w:rtl/>
        </w:rPr>
      </w:pPr>
      <w:r w:rsidRPr="000A178D">
        <w:rPr>
          <w:rStyle w:val="default"/>
          <w:rFonts w:cs="FrankRuehl" w:hint="cs"/>
          <w:rtl/>
        </w:rPr>
        <w:t>(3)</w:t>
      </w:r>
      <w:r w:rsidRPr="000A178D">
        <w:rPr>
          <w:rStyle w:val="default"/>
          <w:rFonts w:cs="FrankRuehl" w:hint="cs"/>
          <w:rtl/>
        </w:rPr>
        <w:tab/>
        <w:t>עובדי הרשות לשמירת הטבע והגנים הלאומיים.</w:t>
      </w:r>
    </w:p>
    <w:p w:rsidR="00AB3376" w:rsidRPr="00AB3376" w:rsidRDefault="00AB3376" w:rsidP="00AB3376">
      <w:pPr>
        <w:pStyle w:val="P00"/>
        <w:spacing w:before="72"/>
        <w:ind w:left="0" w:right="1134"/>
        <w:rPr>
          <w:rStyle w:val="default"/>
          <w:rFonts w:cs="FrankRuehl" w:hint="cs"/>
          <w:rtl/>
        </w:rPr>
      </w:pPr>
      <w:r>
        <w:rPr>
          <w:rFonts w:hint="cs"/>
          <w:rtl/>
          <w:lang w:eastAsia="en-US"/>
        </w:rPr>
        <w:pict>
          <v:shape id="_x0000_s1254" type="#_x0000_t202" style="position:absolute;left:0;text-align:left;margin-left:470.25pt;margin-top:7.1pt;width:1in;height:16.8pt;z-index:251678208" filled="f" stroked="f">
            <v:textbox inset="1mm,0,1mm,0">
              <w:txbxContent>
                <w:p w:rsidR="00AB3376" w:rsidRDefault="00AB3376" w:rsidP="00AB3376">
                  <w:pPr>
                    <w:spacing w:line="160" w:lineRule="exact"/>
                    <w:jc w:val="left"/>
                    <w:rPr>
                      <w:rFonts w:cs="Miriam" w:hint="cs"/>
                      <w:noProof/>
                      <w:szCs w:val="18"/>
                      <w:rtl/>
                    </w:rPr>
                  </w:pPr>
                  <w:r>
                    <w:rPr>
                      <w:rFonts w:cs="Miriam" w:hint="cs"/>
                      <w:szCs w:val="18"/>
                      <w:rtl/>
                    </w:rPr>
                    <w:t>(תיקון מס' 5) תשע"א-2010</w:t>
                  </w:r>
                </w:p>
              </w:txbxContent>
            </v:textbox>
            <w10:anchorlock/>
          </v:shape>
        </w:pict>
      </w:r>
      <w:r w:rsidRPr="00AB3376">
        <w:rPr>
          <w:rStyle w:val="default"/>
          <w:rFonts w:cs="FrankRuehl" w:hint="cs"/>
          <w:rtl/>
        </w:rPr>
        <w:tab/>
        <w:t>(ב)</w:t>
      </w:r>
      <w:r w:rsidRPr="00AB3376">
        <w:rPr>
          <w:rStyle w:val="default"/>
          <w:rFonts w:cs="FrankRuehl" w:hint="cs"/>
          <w:rtl/>
        </w:rPr>
        <w:tab/>
        <w:t>לא ימונה מפקח לפי הוראות חוק זה, אלא אם מתקיימים בו כל אלה:</w:t>
      </w:r>
    </w:p>
    <w:p w:rsidR="00AB3376" w:rsidRPr="00AB3376" w:rsidRDefault="00AB3376" w:rsidP="00AB3376">
      <w:pPr>
        <w:pStyle w:val="P00"/>
        <w:spacing w:before="72"/>
        <w:ind w:left="1021" w:right="1134"/>
        <w:rPr>
          <w:rStyle w:val="default"/>
          <w:rFonts w:cs="FrankRuehl" w:hint="cs"/>
          <w:rtl/>
        </w:rPr>
      </w:pPr>
      <w:r w:rsidRPr="00AB3376">
        <w:rPr>
          <w:rStyle w:val="default"/>
          <w:rFonts w:cs="FrankRuehl" w:hint="cs"/>
          <w:rtl/>
        </w:rPr>
        <w:t>(1)</w:t>
      </w:r>
      <w:r w:rsidRPr="00AB3376">
        <w:rPr>
          <w:rStyle w:val="default"/>
          <w:rFonts w:cs="FrankRuehl" w:hint="cs"/>
          <w:rtl/>
        </w:rPr>
        <w:tab/>
        <w:t>משטרת ישראל הודיעה, לא יאוחר משלושה חודשים מיום קבלת פרטי העובד, כי היא אינה מתנגדת להסמכתו מטעמים של ביטחון הציבור, לרבות בשל עברו הפלילי;</w:t>
      </w:r>
    </w:p>
    <w:p w:rsidR="00AB3376" w:rsidRPr="00AB3376" w:rsidRDefault="00AB3376" w:rsidP="00AB3376">
      <w:pPr>
        <w:pStyle w:val="P00"/>
        <w:spacing w:before="72"/>
        <w:ind w:left="1021" w:right="1134"/>
        <w:rPr>
          <w:rStyle w:val="default"/>
          <w:rFonts w:cs="FrankRuehl" w:hint="cs"/>
          <w:rtl/>
        </w:rPr>
      </w:pPr>
      <w:r w:rsidRPr="00AB3376">
        <w:rPr>
          <w:rStyle w:val="default"/>
          <w:rFonts w:cs="FrankRuehl" w:hint="cs"/>
          <w:rtl/>
        </w:rPr>
        <w:t>(2)</w:t>
      </w:r>
      <w:r w:rsidRPr="00AB3376">
        <w:rPr>
          <w:rStyle w:val="default"/>
          <w:rFonts w:cs="FrankRuehl" w:hint="cs"/>
          <w:rtl/>
        </w:rPr>
        <w:tab/>
        <w:t>הוא קיבל הכשרה מתאימה בתחום הסמכויות שיהיו נתונות לו לפי חוק זה, כפי שהורה השר בהסכמת השר לביטחון הפנים;</w:t>
      </w:r>
    </w:p>
    <w:p w:rsidR="00AB3376" w:rsidRPr="00AB3376" w:rsidRDefault="00AB3376" w:rsidP="00AB3376">
      <w:pPr>
        <w:pStyle w:val="P00"/>
        <w:spacing w:before="72"/>
        <w:ind w:left="1021" w:right="1134"/>
        <w:rPr>
          <w:rStyle w:val="default"/>
          <w:rFonts w:cs="FrankRuehl" w:hint="cs"/>
          <w:rtl/>
        </w:rPr>
      </w:pPr>
      <w:r w:rsidRPr="00AB3376">
        <w:rPr>
          <w:rStyle w:val="default"/>
          <w:rFonts w:cs="FrankRuehl" w:hint="cs"/>
          <w:rtl/>
        </w:rPr>
        <w:t>(3)</w:t>
      </w:r>
      <w:r w:rsidRPr="00AB3376">
        <w:rPr>
          <w:rStyle w:val="default"/>
          <w:rFonts w:cs="FrankRuehl" w:hint="cs"/>
          <w:rtl/>
        </w:rPr>
        <w:tab/>
        <w:t>הוא עובד בתנאי כשירות נוספים ככל שהורה השר, בהתייעצות עם השר לביטחון הפנים.</w:t>
      </w:r>
    </w:p>
    <w:p w:rsidR="000A178D" w:rsidRPr="000A178D" w:rsidRDefault="00251C55" w:rsidP="000A178D">
      <w:pPr>
        <w:pStyle w:val="P00"/>
        <w:spacing w:before="72"/>
        <w:ind w:left="0" w:right="1134"/>
        <w:rPr>
          <w:rStyle w:val="default"/>
          <w:rFonts w:cs="FrankRuehl" w:hint="cs"/>
          <w:rtl/>
        </w:rPr>
      </w:pPr>
      <w:r>
        <w:rPr>
          <w:rFonts w:hint="cs"/>
          <w:rtl/>
          <w:lang w:eastAsia="en-US"/>
        </w:rPr>
        <w:pict>
          <v:shape id="_x0000_s1260" type="#_x0000_t202" style="position:absolute;left:0;text-align:left;margin-left:470.25pt;margin-top:7.1pt;width:1in;height:16.8pt;z-index:251681280" filled="f" stroked="f">
            <v:textbox inset="1mm,0,1mm,0">
              <w:txbxContent>
                <w:p w:rsidR="00251C55" w:rsidRDefault="00251C55" w:rsidP="00251C55">
                  <w:pPr>
                    <w:spacing w:line="160" w:lineRule="exact"/>
                    <w:jc w:val="left"/>
                    <w:rPr>
                      <w:rFonts w:cs="Miriam" w:hint="cs"/>
                      <w:noProof/>
                      <w:szCs w:val="18"/>
                      <w:rtl/>
                    </w:rPr>
                  </w:pPr>
                  <w:r>
                    <w:rPr>
                      <w:rFonts w:cs="Miriam" w:hint="cs"/>
                      <w:szCs w:val="18"/>
                      <w:rtl/>
                    </w:rPr>
                    <w:t>(תיקון מס' 6) תשע"א-2011</w:t>
                  </w:r>
                </w:p>
              </w:txbxContent>
            </v:textbox>
            <w10:anchorlock/>
          </v:shape>
        </w:pict>
      </w:r>
      <w:r w:rsidR="00032546">
        <w:rPr>
          <w:rStyle w:val="default"/>
          <w:rFonts w:cs="FrankRuehl" w:hint="cs"/>
          <w:rtl/>
        </w:rPr>
        <w:tab/>
        <w:t>(ג)</w:t>
      </w:r>
      <w:r w:rsidR="00032546">
        <w:rPr>
          <w:rStyle w:val="default"/>
          <w:rFonts w:cs="FrankRuehl" w:hint="cs"/>
          <w:rtl/>
        </w:rPr>
        <w:tab/>
      </w:r>
      <w:r w:rsidR="000A178D" w:rsidRPr="000A178D">
        <w:rPr>
          <w:rStyle w:val="default"/>
          <w:rFonts w:cs="FrankRuehl" w:hint="cs"/>
          <w:rtl/>
        </w:rPr>
        <w:t xml:space="preserve">לשם פיקוח על ביצוע הוראות חוק זה, רשאי מפקח שהוסמך לפי סעיף קטן (א) (בסעיף זה </w:t>
      </w:r>
      <w:r w:rsidR="000A178D" w:rsidRPr="000A178D">
        <w:rPr>
          <w:rStyle w:val="default"/>
          <w:rFonts w:cs="FrankRuehl"/>
          <w:rtl/>
        </w:rPr>
        <w:t>–</w:t>
      </w:r>
      <w:r w:rsidR="000A178D" w:rsidRPr="000A178D">
        <w:rPr>
          <w:rStyle w:val="default"/>
          <w:rFonts w:cs="FrankRuehl" w:hint="cs"/>
          <w:rtl/>
        </w:rPr>
        <w:t xml:space="preserve"> מפקח) </w:t>
      </w:r>
      <w:r w:rsidR="000A178D" w:rsidRPr="000A178D">
        <w:rPr>
          <w:rStyle w:val="default"/>
          <w:rFonts w:cs="FrankRuehl"/>
          <w:rtl/>
        </w:rPr>
        <w:t>–</w:t>
      </w:r>
    </w:p>
    <w:p w:rsidR="000A178D" w:rsidRPr="000A178D" w:rsidRDefault="000A178D" w:rsidP="000A178D">
      <w:pPr>
        <w:pStyle w:val="P00"/>
        <w:spacing w:before="72"/>
        <w:ind w:left="1021" w:right="1134"/>
        <w:rPr>
          <w:rStyle w:val="default"/>
          <w:rFonts w:cs="FrankRuehl" w:hint="cs"/>
          <w:rtl/>
        </w:rPr>
      </w:pPr>
      <w:r w:rsidRPr="000A178D">
        <w:rPr>
          <w:rStyle w:val="default"/>
          <w:rFonts w:cs="FrankRuehl" w:hint="cs"/>
          <w:rtl/>
        </w:rPr>
        <w:t>(1)</w:t>
      </w:r>
      <w:r w:rsidRPr="000A178D">
        <w:rPr>
          <w:rStyle w:val="default"/>
          <w:rFonts w:cs="FrankRuehl" w:hint="cs"/>
          <w:rtl/>
        </w:rPr>
        <w:tab/>
        <w:t>לדרוש מכל אדם למסור לו את שמו ומענו ולהציג לפניו תעודת זהות או תעודה רשמית אחרת המזהה אותו;</w:t>
      </w:r>
    </w:p>
    <w:p w:rsidR="000A178D" w:rsidRPr="000A178D" w:rsidRDefault="000A178D" w:rsidP="000A178D">
      <w:pPr>
        <w:pStyle w:val="P00"/>
        <w:spacing w:before="72"/>
        <w:ind w:left="1021" w:right="1134"/>
        <w:rPr>
          <w:rStyle w:val="default"/>
          <w:rFonts w:cs="FrankRuehl" w:hint="cs"/>
          <w:rtl/>
        </w:rPr>
      </w:pPr>
      <w:r w:rsidRPr="000A178D">
        <w:rPr>
          <w:rStyle w:val="default"/>
          <w:rFonts w:cs="FrankRuehl" w:hint="cs"/>
          <w:rtl/>
        </w:rPr>
        <w:t>(2)</w:t>
      </w:r>
      <w:r w:rsidRPr="000A178D">
        <w:rPr>
          <w:rStyle w:val="default"/>
          <w:rFonts w:cs="FrankRuehl" w:hint="cs"/>
          <w:rtl/>
        </w:rPr>
        <w:tab/>
        <w:t>לערוך מדידות או ליטול דגימות של חומרים, וכן למסור את המדידות והדגימות למעבדה, לשמור אותן או לנהוג בהן בדרך אחרת;</w:t>
      </w:r>
    </w:p>
    <w:p w:rsidR="000A178D" w:rsidRPr="000A178D" w:rsidRDefault="000A178D" w:rsidP="000A178D">
      <w:pPr>
        <w:pStyle w:val="P00"/>
        <w:spacing w:before="72"/>
        <w:ind w:left="1021" w:right="1134"/>
        <w:rPr>
          <w:rStyle w:val="default"/>
          <w:rFonts w:cs="FrankRuehl" w:hint="cs"/>
          <w:rtl/>
        </w:rPr>
      </w:pPr>
      <w:r w:rsidRPr="000A178D">
        <w:rPr>
          <w:rStyle w:val="default"/>
          <w:rFonts w:cs="FrankRuehl" w:hint="cs"/>
          <w:rtl/>
        </w:rPr>
        <w:t>(3)</w:t>
      </w:r>
      <w:r w:rsidRPr="000A178D">
        <w:rPr>
          <w:rStyle w:val="default"/>
          <w:rFonts w:cs="FrankRuehl" w:hint="cs"/>
          <w:rtl/>
        </w:rPr>
        <w:tab/>
        <w:t>להיכנס למקום, לרבות לכלי תחבורה כהגדרתו בחוק הגנת הסביבה כשהוא נייח, ובלבד שלא ייכנס למקום המשמש למגורים, אלא על פי צו של בית המשפט.</w:t>
      </w:r>
    </w:p>
    <w:p w:rsidR="000A178D" w:rsidRPr="000A178D" w:rsidRDefault="00251C55" w:rsidP="000A178D">
      <w:pPr>
        <w:pStyle w:val="P00"/>
        <w:spacing w:before="72"/>
        <w:ind w:left="0" w:right="1134"/>
        <w:rPr>
          <w:rStyle w:val="default"/>
          <w:rFonts w:cs="FrankRuehl" w:hint="cs"/>
          <w:rtl/>
        </w:rPr>
      </w:pPr>
      <w:r>
        <w:rPr>
          <w:rFonts w:hint="cs"/>
          <w:rtl/>
          <w:lang w:eastAsia="en-US"/>
        </w:rPr>
        <w:pict>
          <v:shape id="_x0000_s1261" type="#_x0000_t202" style="position:absolute;left:0;text-align:left;margin-left:470.25pt;margin-top:7.1pt;width:1in;height:16.8pt;z-index:251682304" filled="f" stroked="f">
            <v:textbox inset="1mm,0,1mm,0">
              <w:txbxContent>
                <w:p w:rsidR="00251C55" w:rsidRDefault="00251C55" w:rsidP="00251C55">
                  <w:pPr>
                    <w:spacing w:line="160" w:lineRule="exact"/>
                    <w:jc w:val="left"/>
                    <w:rPr>
                      <w:rFonts w:cs="Miriam" w:hint="cs"/>
                      <w:noProof/>
                      <w:szCs w:val="18"/>
                      <w:rtl/>
                    </w:rPr>
                  </w:pPr>
                  <w:r>
                    <w:rPr>
                      <w:rFonts w:cs="Miriam" w:hint="cs"/>
                      <w:szCs w:val="18"/>
                      <w:rtl/>
                    </w:rPr>
                    <w:t>(תיקון מס' 6) תשע"א-2011</w:t>
                  </w:r>
                </w:p>
              </w:txbxContent>
            </v:textbox>
            <w10:anchorlock/>
          </v:shape>
        </w:pict>
      </w:r>
      <w:r w:rsidR="00032546">
        <w:rPr>
          <w:rStyle w:val="default"/>
          <w:rFonts w:cs="FrankRuehl" w:hint="cs"/>
          <w:rtl/>
        </w:rPr>
        <w:tab/>
        <w:t>(ד)</w:t>
      </w:r>
      <w:r w:rsidR="00032546">
        <w:rPr>
          <w:rStyle w:val="default"/>
          <w:rFonts w:cs="FrankRuehl" w:hint="cs"/>
          <w:rtl/>
        </w:rPr>
        <w:tab/>
      </w:r>
      <w:r w:rsidR="000A178D" w:rsidRPr="000A178D">
        <w:rPr>
          <w:rStyle w:val="default"/>
          <w:rFonts w:cs="FrankRuehl" w:hint="cs"/>
          <w:rtl/>
        </w:rPr>
        <w:t xml:space="preserve">התעורר חשד לביצוע עבירה לפי הוראות חוק זה, רשאי מפקח שהוא עובד הרשות לשמירת הטבע והגנים הלאומיים </w:t>
      </w:r>
      <w:r w:rsidR="000A178D" w:rsidRPr="000A178D">
        <w:rPr>
          <w:rStyle w:val="default"/>
          <w:rFonts w:cs="FrankRuehl"/>
          <w:rtl/>
        </w:rPr>
        <w:t>–</w:t>
      </w:r>
    </w:p>
    <w:p w:rsidR="000A178D" w:rsidRPr="000A178D" w:rsidRDefault="000A178D" w:rsidP="000A178D">
      <w:pPr>
        <w:pStyle w:val="P00"/>
        <w:spacing w:before="72"/>
        <w:ind w:left="1021" w:right="1134"/>
        <w:rPr>
          <w:rStyle w:val="default"/>
          <w:rFonts w:cs="FrankRuehl" w:hint="cs"/>
          <w:rtl/>
        </w:rPr>
      </w:pPr>
      <w:r w:rsidRPr="000A178D">
        <w:rPr>
          <w:rStyle w:val="default"/>
          <w:rFonts w:cs="FrankRuehl" w:hint="cs"/>
          <w:rtl/>
        </w:rPr>
        <w:t>(1)</w:t>
      </w:r>
      <w:r w:rsidRPr="000A178D">
        <w:rPr>
          <w:rStyle w:val="default"/>
          <w:rFonts w:cs="FrankRuehl" w:hint="cs"/>
          <w:rtl/>
        </w:rPr>
        <w:tab/>
        <w:t>לחקור כל אדם הקשור לעבירה כאמור, או שעשויות להיות לו ידיעות הנוגעות לעבירה כאמור; על חקירה לפי פסקה זו יחולו הוראות סעיפים 2 ו-3 לפקודת הפרוצדורה הפלילית (עדות), בשינויים המחויבים;</w:t>
      </w:r>
    </w:p>
    <w:p w:rsidR="000A178D" w:rsidRPr="000A178D" w:rsidRDefault="000A178D" w:rsidP="000A178D">
      <w:pPr>
        <w:pStyle w:val="P00"/>
        <w:spacing w:before="72"/>
        <w:ind w:left="1021" w:right="1134"/>
        <w:rPr>
          <w:rStyle w:val="default"/>
          <w:rFonts w:cs="FrankRuehl" w:hint="cs"/>
          <w:rtl/>
        </w:rPr>
      </w:pPr>
      <w:r w:rsidRPr="000A178D">
        <w:rPr>
          <w:rStyle w:val="default"/>
          <w:rFonts w:cs="FrankRuehl" w:hint="cs"/>
          <w:rtl/>
        </w:rPr>
        <w:t>(2)</w:t>
      </w:r>
      <w:r w:rsidRPr="000A178D">
        <w:rPr>
          <w:rStyle w:val="default"/>
          <w:rFonts w:cs="FrankRuehl" w:hint="cs"/>
          <w:rtl/>
        </w:rPr>
        <w:tab/>
        <w:t xml:space="preserve">לבקש מבית המשפט צו חיפוש ולבצעו לפי סעיפים 23 ו-24(א)(1) לפקודת סדר הדין הפלילי (מעצר וחיפוש) [נוסח חדש], התשכ"ט-1969 (בסעיף זה </w:t>
      </w:r>
      <w:r w:rsidRPr="000A178D">
        <w:rPr>
          <w:rStyle w:val="default"/>
          <w:rFonts w:cs="FrankRuehl"/>
          <w:rtl/>
        </w:rPr>
        <w:t>–</w:t>
      </w:r>
      <w:r w:rsidRPr="000A178D">
        <w:rPr>
          <w:rStyle w:val="default"/>
          <w:rFonts w:cs="FrankRuehl" w:hint="cs"/>
          <w:rtl/>
        </w:rPr>
        <w:t xml:space="preserve"> פקודת מעצר וחיפוש); על חיפוש ותפיסת חפצים יחולו הוראות סעיפים 26 עד 29 ו-33 עד 42 לפקודת מעצר וחיפוש, בשינויים המחויבים, כאילו הם נעשו בידי שוטר או קצין משטרה, לפי העניין.</w:t>
      </w:r>
    </w:p>
    <w:p w:rsidR="00AB3376" w:rsidRPr="00AB3376" w:rsidRDefault="00AB3376" w:rsidP="000A178D">
      <w:pPr>
        <w:pStyle w:val="P00"/>
        <w:spacing w:before="72"/>
        <w:ind w:left="0" w:right="1134"/>
        <w:rPr>
          <w:rStyle w:val="default"/>
          <w:rFonts w:cs="FrankRuehl" w:hint="cs"/>
          <w:rtl/>
        </w:rPr>
      </w:pPr>
      <w:r>
        <w:rPr>
          <w:rFonts w:hint="cs"/>
          <w:rtl/>
          <w:lang w:eastAsia="en-US"/>
        </w:rPr>
        <w:pict>
          <v:shape id="_x0000_s1255" type="#_x0000_t202" style="position:absolute;left:0;text-align:left;margin-left:470.25pt;margin-top:7.1pt;width:1in;height:38.15pt;z-index:251679232" filled="f" stroked="f">
            <v:textbox inset="1mm,0,1mm,0">
              <w:txbxContent>
                <w:p w:rsidR="00AB3376" w:rsidRDefault="00AB3376" w:rsidP="00AB3376">
                  <w:pPr>
                    <w:spacing w:line="160" w:lineRule="exact"/>
                    <w:jc w:val="left"/>
                    <w:rPr>
                      <w:rFonts w:cs="Miriam" w:hint="cs"/>
                      <w:noProof/>
                      <w:szCs w:val="18"/>
                      <w:rtl/>
                    </w:rPr>
                  </w:pPr>
                  <w:r>
                    <w:rPr>
                      <w:rFonts w:cs="Miriam" w:hint="cs"/>
                      <w:szCs w:val="18"/>
                      <w:rtl/>
                    </w:rPr>
                    <w:t>(תיקון מס' 5) תשע"א-2010</w:t>
                  </w:r>
                </w:p>
                <w:p w:rsidR="00F4101A" w:rsidRDefault="00F4101A" w:rsidP="00F4101A">
                  <w:pPr>
                    <w:spacing w:line="160" w:lineRule="exact"/>
                    <w:jc w:val="left"/>
                    <w:rPr>
                      <w:rFonts w:cs="Miriam" w:hint="cs"/>
                      <w:noProof/>
                      <w:szCs w:val="18"/>
                      <w:rtl/>
                    </w:rPr>
                  </w:pPr>
                  <w:r>
                    <w:rPr>
                      <w:rFonts w:cs="Miriam" w:hint="cs"/>
                      <w:szCs w:val="18"/>
                      <w:rtl/>
                    </w:rPr>
                    <w:t>(תיקון מס' 6) תשע"א-2011</w:t>
                  </w:r>
                </w:p>
              </w:txbxContent>
            </v:textbox>
            <w10:anchorlock/>
          </v:shape>
        </w:pict>
      </w:r>
      <w:r w:rsidRPr="00AB3376">
        <w:rPr>
          <w:rStyle w:val="default"/>
          <w:rFonts w:cs="FrankRuehl" w:hint="cs"/>
          <w:rtl/>
        </w:rPr>
        <w:tab/>
        <w:t>(ה)</w:t>
      </w:r>
      <w:r w:rsidRPr="00AB3376">
        <w:rPr>
          <w:rStyle w:val="default"/>
          <w:rFonts w:cs="FrankRuehl" w:hint="cs"/>
          <w:rtl/>
        </w:rPr>
        <w:tab/>
        <w:t xml:space="preserve">לשם גילוי עבירה לפי סעיף 4(א), שנעשתה באמצעות רכב, יהיו נתונות למפקח שהוסמך לעניין חוק זה </w:t>
      </w:r>
      <w:r w:rsidR="000A178D" w:rsidRPr="000A178D">
        <w:rPr>
          <w:rStyle w:val="default"/>
          <w:rFonts w:cs="FrankRuehl" w:hint="cs"/>
          <w:rtl/>
        </w:rPr>
        <w:t xml:space="preserve">ולעניין פסקה (2) </w:t>
      </w:r>
      <w:r w:rsidR="000A178D" w:rsidRPr="000A178D">
        <w:rPr>
          <w:rStyle w:val="default"/>
          <w:rFonts w:cs="FrankRuehl"/>
          <w:rtl/>
        </w:rPr>
        <w:t>–</w:t>
      </w:r>
      <w:r w:rsidR="000A178D" w:rsidRPr="000A178D">
        <w:rPr>
          <w:rStyle w:val="default"/>
          <w:rFonts w:cs="FrankRuehl" w:hint="cs"/>
          <w:rtl/>
        </w:rPr>
        <w:t xml:space="preserve"> גם למפקח הגנת הסביבה</w:t>
      </w:r>
      <w:r w:rsidRPr="00AB3376">
        <w:rPr>
          <w:rStyle w:val="default"/>
          <w:rFonts w:cs="FrankRuehl" w:hint="cs"/>
          <w:rtl/>
        </w:rPr>
        <w:t>, גם סמכויות אלה:</w:t>
      </w:r>
    </w:p>
    <w:p w:rsidR="00AB3376" w:rsidRPr="00AB3376" w:rsidRDefault="00AB3376" w:rsidP="00AB3376">
      <w:pPr>
        <w:pStyle w:val="P00"/>
        <w:spacing w:before="72"/>
        <w:ind w:left="1021" w:right="1134"/>
        <w:rPr>
          <w:rStyle w:val="default"/>
          <w:rFonts w:cs="FrankRuehl" w:hint="cs"/>
          <w:rtl/>
        </w:rPr>
      </w:pPr>
      <w:r w:rsidRPr="00AB3376">
        <w:rPr>
          <w:rStyle w:val="default"/>
          <w:rFonts w:cs="FrankRuehl" w:hint="cs"/>
          <w:rtl/>
        </w:rPr>
        <w:t>(1)</w:t>
      </w:r>
      <w:r w:rsidRPr="00AB3376">
        <w:rPr>
          <w:rStyle w:val="default"/>
          <w:rFonts w:cs="FrankRuehl" w:hint="cs"/>
          <w:rtl/>
        </w:rPr>
        <w:tab/>
        <w:t xml:space="preserve">סירב אדם להיענות לדרישת מפקח, על פי סמכותו בהתאם להוראות סעיף זה, והיה חשש שיימלט או שזהותו אינה ידועה, רשאי המפקח לעכבו עד לבואו של שוטר, ויחולו על עיכוב כאמור הוראות סעיף 75(ב) ו-(ג) לחוק סדר הדין הפלילי (סמכויות אכיפה </w:t>
      </w:r>
      <w:r w:rsidRPr="00AB3376">
        <w:rPr>
          <w:rStyle w:val="default"/>
          <w:rFonts w:cs="FrankRuehl"/>
          <w:rtl/>
        </w:rPr>
        <w:t>–</w:t>
      </w:r>
      <w:r w:rsidRPr="00AB3376">
        <w:rPr>
          <w:rStyle w:val="default"/>
          <w:rFonts w:cs="FrankRuehl" w:hint="cs"/>
          <w:rtl/>
        </w:rPr>
        <w:t xml:space="preserve"> מעצרים), התשנ"ו-1996, בשינויים המחויבים;</w:t>
      </w:r>
    </w:p>
    <w:p w:rsidR="00AB3376" w:rsidRDefault="00F4101A" w:rsidP="00AB3376">
      <w:pPr>
        <w:pStyle w:val="P00"/>
        <w:spacing w:before="72"/>
        <w:ind w:left="1021" w:right="1134"/>
        <w:rPr>
          <w:rStyle w:val="default"/>
          <w:rFonts w:cs="FrankRuehl" w:hint="cs"/>
          <w:rtl/>
        </w:rPr>
      </w:pPr>
      <w:r>
        <w:rPr>
          <w:rFonts w:hint="cs"/>
          <w:rtl/>
          <w:lang w:eastAsia="en-US"/>
        </w:rPr>
        <w:pict>
          <v:shape id="_x0000_s1262" type="#_x0000_t202" style="position:absolute;left:0;text-align:left;margin-left:470.25pt;margin-top:7.1pt;width:1in;height:16.8pt;z-index:251683328" filled="f" stroked="f">
            <v:textbox inset="1mm,0,1mm,0">
              <w:txbxContent>
                <w:p w:rsidR="00F4101A" w:rsidRDefault="00F4101A" w:rsidP="00F4101A">
                  <w:pPr>
                    <w:spacing w:line="160" w:lineRule="exact"/>
                    <w:jc w:val="left"/>
                    <w:rPr>
                      <w:rFonts w:cs="Miriam" w:hint="cs"/>
                      <w:noProof/>
                      <w:szCs w:val="18"/>
                      <w:rtl/>
                    </w:rPr>
                  </w:pPr>
                  <w:r>
                    <w:rPr>
                      <w:rFonts w:cs="Miriam" w:hint="cs"/>
                      <w:szCs w:val="18"/>
                      <w:rtl/>
                    </w:rPr>
                    <w:t>(תיקון מס' 6) תשע"א-2011</w:t>
                  </w:r>
                </w:p>
              </w:txbxContent>
            </v:textbox>
            <w10:anchorlock/>
          </v:shape>
        </w:pict>
      </w:r>
      <w:r w:rsidR="00AB3376" w:rsidRPr="00AB3376">
        <w:rPr>
          <w:rStyle w:val="default"/>
          <w:rFonts w:cs="FrankRuehl" w:hint="cs"/>
          <w:rtl/>
        </w:rPr>
        <w:t>(2)</w:t>
      </w:r>
      <w:r w:rsidR="00AB3376" w:rsidRPr="00AB3376">
        <w:rPr>
          <w:rStyle w:val="default"/>
          <w:rFonts w:cs="FrankRuehl" w:hint="cs"/>
          <w:rtl/>
        </w:rPr>
        <w:tab/>
        <w:t>היה למפקח</w:t>
      </w:r>
      <w:r w:rsidR="000A178D">
        <w:rPr>
          <w:rStyle w:val="default"/>
          <w:rFonts w:cs="FrankRuehl" w:hint="cs"/>
          <w:rtl/>
        </w:rPr>
        <w:t xml:space="preserve"> או למפקח הגנת הסביבה</w:t>
      </w:r>
      <w:r w:rsidR="00AB3376" w:rsidRPr="00AB3376">
        <w:rPr>
          <w:rStyle w:val="default"/>
          <w:rFonts w:cs="FrankRuehl" w:hint="cs"/>
          <w:rtl/>
        </w:rPr>
        <w:t xml:space="preserve"> יסוד להניח כי נעברה לעיניו עבירה לפי חוק זה, ברכב שאינו נושא תו רישום או סימן זיהוי אחר שנקבע לפי פקודת התעבורה, רשאי הוא לעכבו בתחום חוף הים או במקום רחצה מוכרז, לפי העניין, או בסמיכות לאזורים אלה, למעט באזור מיושב או בדרך עירונית, דרך שאינה דרך עירונית ודרך מהירה, כדי לאפשר את הפעלת סמכויותיו לפי סעיף זה</w:t>
      </w:r>
      <w:r w:rsidR="000A178D">
        <w:rPr>
          <w:rStyle w:val="default"/>
          <w:rFonts w:cs="FrankRuehl" w:hint="cs"/>
          <w:rtl/>
        </w:rPr>
        <w:t xml:space="preserve"> </w:t>
      </w:r>
      <w:r w:rsidR="000A178D" w:rsidRPr="000A178D">
        <w:rPr>
          <w:rStyle w:val="default"/>
          <w:rFonts w:cs="FrankRuehl" w:hint="cs"/>
          <w:rtl/>
        </w:rPr>
        <w:t>או לפי פרק ג' לחוק הגנת הסביבה, לפי העניין</w:t>
      </w:r>
      <w:r w:rsidR="00AB3376" w:rsidRPr="00AB3376">
        <w:rPr>
          <w:rStyle w:val="default"/>
          <w:rFonts w:cs="FrankRuehl" w:hint="cs"/>
          <w:rtl/>
        </w:rPr>
        <w:t>.</w:t>
      </w:r>
    </w:p>
    <w:p w:rsidR="000A178D" w:rsidRPr="00AB3376" w:rsidRDefault="000A178D" w:rsidP="000A178D">
      <w:pPr>
        <w:pStyle w:val="P00"/>
        <w:spacing w:before="72"/>
        <w:ind w:left="0" w:right="1134"/>
        <w:rPr>
          <w:rStyle w:val="default"/>
          <w:rFonts w:cs="FrankRuehl" w:hint="cs"/>
          <w:rtl/>
        </w:rPr>
      </w:pPr>
      <w:r w:rsidRPr="000A178D">
        <w:rPr>
          <w:rStyle w:val="default"/>
          <w:rFonts w:cs="FrankRuehl" w:hint="cs"/>
          <w:rtl/>
        </w:rPr>
        <w:pict>
          <v:shape id="_x0000_s1263" type="#_x0000_t202" style="position:absolute;left:0;text-align:left;margin-left:470.25pt;margin-top:7.1pt;width:1in;height:19.35pt;z-index:251684352" filled="f" stroked="f">
            <v:textbox inset="1mm,0,1mm,0">
              <w:txbxContent>
                <w:p w:rsidR="000A178D" w:rsidRDefault="000A178D" w:rsidP="000A178D">
                  <w:pPr>
                    <w:spacing w:line="160" w:lineRule="exact"/>
                    <w:jc w:val="left"/>
                    <w:rPr>
                      <w:rFonts w:cs="Miriam" w:hint="cs"/>
                      <w:noProof/>
                      <w:szCs w:val="18"/>
                      <w:rtl/>
                    </w:rPr>
                  </w:pPr>
                  <w:r>
                    <w:rPr>
                      <w:rFonts w:cs="Miriam" w:hint="cs"/>
                      <w:szCs w:val="18"/>
                      <w:rtl/>
                    </w:rPr>
                    <w:t>(תיקון מס' 6) תשע"א-2011</w:t>
                  </w:r>
                </w:p>
              </w:txbxContent>
            </v:textbox>
            <w10:anchorlock/>
          </v:shape>
        </w:pict>
      </w:r>
      <w:r w:rsidRPr="00AB3376">
        <w:rPr>
          <w:rStyle w:val="default"/>
          <w:rFonts w:cs="FrankRuehl" w:hint="cs"/>
          <w:rtl/>
        </w:rPr>
        <w:tab/>
        <w:t>(</w:t>
      </w:r>
      <w:r w:rsidRPr="000A178D">
        <w:rPr>
          <w:rStyle w:val="default"/>
          <w:rFonts w:cs="FrankRuehl" w:hint="cs"/>
          <w:rtl/>
        </w:rPr>
        <w:t>ו)</w:t>
      </w:r>
      <w:r w:rsidRPr="000A178D">
        <w:rPr>
          <w:rStyle w:val="default"/>
          <w:rFonts w:cs="FrankRuehl" w:hint="cs"/>
          <w:rtl/>
        </w:rPr>
        <w:tab/>
        <w:t>מפקח לא יפעיל את סמכויותיו לפי חוק זה כלפי המדינה ומוסדותיה, ואולם מפקח שהוא עובד המדינה רשאי להפעיל את סמכויותיו כלפי המדינה ומוסדותיה, למעט כלפי מערכת הביטחון, כהגדרתה בסעיף 10 לחוק הגנת הסביבה</w:t>
      </w:r>
      <w:r>
        <w:rPr>
          <w:rStyle w:val="default"/>
          <w:rFonts w:cs="FrankRuehl" w:hint="cs"/>
          <w:rtl/>
        </w:rPr>
        <w:t>.</w:t>
      </w:r>
    </w:p>
    <w:p w:rsidR="003B2C13" w:rsidRPr="000A178D" w:rsidRDefault="003B2C13" w:rsidP="00765004">
      <w:pPr>
        <w:pStyle w:val="P00"/>
        <w:spacing w:before="0"/>
        <w:ind w:left="0" w:right="1134"/>
        <w:rPr>
          <w:rStyle w:val="default"/>
          <w:rFonts w:cs="FrankRuehl" w:hint="cs"/>
          <w:vanish/>
          <w:color w:val="FF0000"/>
          <w:szCs w:val="20"/>
          <w:shd w:val="clear" w:color="auto" w:fill="FFFF99"/>
          <w:rtl/>
        </w:rPr>
      </w:pPr>
      <w:bookmarkStart w:id="33" w:name="Rov48"/>
      <w:r w:rsidRPr="000A178D">
        <w:rPr>
          <w:rStyle w:val="default"/>
          <w:rFonts w:cs="FrankRuehl" w:hint="cs"/>
          <w:vanish/>
          <w:color w:val="FF0000"/>
          <w:szCs w:val="20"/>
          <w:shd w:val="clear" w:color="auto" w:fill="FFFF99"/>
          <w:rtl/>
        </w:rPr>
        <w:t>מיום 11.</w:t>
      </w:r>
      <w:r w:rsidR="00765004" w:rsidRPr="000A178D">
        <w:rPr>
          <w:rStyle w:val="default"/>
          <w:rFonts w:cs="FrankRuehl" w:hint="cs"/>
          <w:vanish/>
          <w:color w:val="FF0000"/>
          <w:szCs w:val="20"/>
          <w:shd w:val="clear" w:color="auto" w:fill="FFFF99"/>
          <w:rtl/>
        </w:rPr>
        <w:t>12</w:t>
      </w:r>
      <w:r w:rsidRPr="000A178D">
        <w:rPr>
          <w:rStyle w:val="default"/>
          <w:rFonts w:cs="FrankRuehl" w:hint="cs"/>
          <w:vanish/>
          <w:color w:val="FF0000"/>
          <w:szCs w:val="20"/>
          <w:shd w:val="clear" w:color="auto" w:fill="FFFF99"/>
          <w:rtl/>
        </w:rPr>
        <w:t>.2009</w:t>
      </w:r>
    </w:p>
    <w:p w:rsidR="003B2C13" w:rsidRPr="000A178D" w:rsidRDefault="003B2C13" w:rsidP="003B2C13">
      <w:pPr>
        <w:pStyle w:val="P00"/>
        <w:spacing w:before="0"/>
        <w:ind w:left="0" w:right="1134"/>
        <w:rPr>
          <w:rStyle w:val="default"/>
          <w:rFonts w:cs="FrankRuehl" w:hint="cs"/>
          <w:vanish/>
          <w:szCs w:val="20"/>
          <w:shd w:val="clear" w:color="auto" w:fill="FFFF99"/>
          <w:rtl/>
        </w:rPr>
      </w:pPr>
      <w:r w:rsidRPr="000A178D">
        <w:rPr>
          <w:rStyle w:val="default"/>
          <w:rFonts w:cs="FrankRuehl" w:hint="cs"/>
          <w:b/>
          <w:bCs/>
          <w:vanish/>
          <w:szCs w:val="20"/>
          <w:shd w:val="clear" w:color="auto" w:fill="FFFF99"/>
          <w:rtl/>
        </w:rPr>
        <w:t>תיקון מס' 3</w:t>
      </w:r>
    </w:p>
    <w:p w:rsidR="003B2C13" w:rsidRPr="000A178D" w:rsidRDefault="003B2C13" w:rsidP="003B2C13">
      <w:pPr>
        <w:pStyle w:val="P00"/>
        <w:spacing w:before="0"/>
        <w:ind w:left="0" w:right="1134"/>
        <w:rPr>
          <w:rStyle w:val="default"/>
          <w:rFonts w:cs="FrankRuehl" w:hint="cs"/>
          <w:vanish/>
          <w:szCs w:val="20"/>
          <w:shd w:val="clear" w:color="auto" w:fill="FFFF99"/>
          <w:rtl/>
        </w:rPr>
      </w:pPr>
      <w:hyperlink r:id="rId54" w:history="1">
        <w:r w:rsidRPr="000A178D">
          <w:rPr>
            <w:rStyle w:val="Hyperlink"/>
            <w:rFonts w:hint="cs"/>
            <w:vanish/>
            <w:szCs w:val="20"/>
            <w:shd w:val="clear" w:color="auto" w:fill="FFFF99"/>
            <w:rtl/>
          </w:rPr>
          <w:t>ס"ח תשס"ח מס' 2155</w:t>
        </w:r>
      </w:hyperlink>
      <w:r w:rsidRPr="000A178D">
        <w:rPr>
          <w:rStyle w:val="default"/>
          <w:rFonts w:cs="FrankRuehl" w:hint="cs"/>
          <w:vanish/>
          <w:szCs w:val="20"/>
          <w:shd w:val="clear" w:color="auto" w:fill="FFFF99"/>
          <w:rtl/>
        </w:rPr>
        <w:t xml:space="preserve"> מיום 11.6.2008 עמ' 537 (</w:t>
      </w:r>
      <w:hyperlink r:id="rId55" w:history="1">
        <w:r w:rsidRPr="000A178D">
          <w:rPr>
            <w:rStyle w:val="Hyperlink"/>
            <w:rFonts w:hint="cs"/>
            <w:vanish/>
            <w:szCs w:val="20"/>
            <w:shd w:val="clear" w:color="auto" w:fill="FFFF99"/>
            <w:rtl/>
          </w:rPr>
          <w:t>ה"ח 196</w:t>
        </w:r>
      </w:hyperlink>
      <w:r w:rsidRPr="000A178D">
        <w:rPr>
          <w:rStyle w:val="default"/>
          <w:rFonts w:cs="FrankRuehl" w:hint="cs"/>
          <w:vanish/>
          <w:szCs w:val="20"/>
          <w:shd w:val="clear" w:color="auto" w:fill="FFFF99"/>
          <w:rtl/>
        </w:rPr>
        <w:t>)</w:t>
      </w:r>
    </w:p>
    <w:p w:rsidR="00765004" w:rsidRPr="000A178D" w:rsidRDefault="00765004" w:rsidP="00765004">
      <w:pPr>
        <w:pStyle w:val="P00"/>
        <w:spacing w:before="0"/>
        <w:ind w:left="0" w:right="1134"/>
        <w:rPr>
          <w:rStyle w:val="default"/>
          <w:rFonts w:cs="FrankRuehl" w:hint="cs"/>
          <w:vanish/>
          <w:szCs w:val="20"/>
          <w:shd w:val="clear" w:color="auto" w:fill="FFFF99"/>
          <w:rtl/>
        </w:rPr>
      </w:pPr>
      <w:r w:rsidRPr="000A178D">
        <w:rPr>
          <w:rStyle w:val="default"/>
          <w:rFonts w:cs="FrankRuehl" w:hint="cs"/>
          <w:b/>
          <w:bCs/>
          <w:vanish/>
          <w:szCs w:val="20"/>
          <w:shd w:val="clear" w:color="auto" w:fill="FFFF99"/>
          <w:rtl/>
        </w:rPr>
        <w:t>תיקון מס' 3 (תיקון)</w:t>
      </w:r>
    </w:p>
    <w:p w:rsidR="00765004" w:rsidRPr="000A178D" w:rsidRDefault="00765004" w:rsidP="00765004">
      <w:pPr>
        <w:pStyle w:val="P00"/>
        <w:spacing w:before="0"/>
        <w:ind w:left="0" w:right="1134"/>
        <w:rPr>
          <w:rStyle w:val="default"/>
          <w:rFonts w:cs="FrankRuehl" w:hint="cs"/>
          <w:vanish/>
          <w:szCs w:val="20"/>
          <w:shd w:val="clear" w:color="auto" w:fill="FFFF99"/>
          <w:rtl/>
        </w:rPr>
      </w:pPr>
      <w:hyperlink r:id="rId56" w:history="1">
        <w:r w:rsidRPr="000A178D">
          <w:rPr>
            <w:rStyle w:val="Hyperlink"/>
            <w:rFonts w:hint="cs"/>
            <w:vanish/>
            <w:szCs w:val="20"/>
            <w:shd w:val="clear" w:color="auto" w:fill="FFFF99"/>
            <w:rtl/>
          </w:rPr>
          <w:t>ס"ח תשס"ט מס' 2200</w:t>
        </w:r>
      </w:hyperlink>
      <w:r w:rsidRPr="000A178D">
        <w:rPr>
          <w:rStyle w:val="default"/>
          <w:rFonts w:cs="FrankRuehl" w:hint="cs"/>
          <w:vanish/>
          <w:szCs w:val="20"/>
          <w:shd w:val="clear" w:color="auto" w:fill="FFFF99"/>
          <w:rtl/>
        </w:rPr>
        <w:t xml:space="preserve"> מיום 23.6.2009 עמ' 146 (</w:t>
      </w:r>
      <w:hyperlink r:id="rId57" w:history="1">
        <w:r w:rsidRPr="000A178D">
          <w:rPr>
            <w:rStyle w:val="Hyperlink"/>
            <w:rFonts w:hint="cs"/>
            <w:vanish/>
            <w:szCs w:val="20"/>
            <w:shd w:val="clear" w:color="auto" w:fill="FFFF99"/>
            <w:rtl/>
          </w:rPr>
          <w:t>ה"ח 434</w:t>
        </w:r>
      </w:hyperlink>
      <w:r w:rsidRPr="000A178D">
        <w:rPr>
          <w:rStyle w:val="default"/>
          <w:rFonts w:cs="FrankRuehl" w:hint="cs"/>
          <w:vanish/>
          <w:szCs w:val="20"/>
          <w:shd w:val="clear" w:color="auto" w:fill="FFFF99"/>
          <w:rtl/>
        </w:rPr>
        <w:t>)</w:t>
      </w:r>
    </w:p>
    <w:p w:rsidR="003B2C13" w:rsidRPr="000A178D" w:rsidRDefault="003B2C13" w:rsidP="003B2C13">
      <w:pPr>
        <w:pStyle w:val="P00"/>
        <w:ind w:left="0" w:right="1134"/>
        <w:rPr>
          <w:rStyle w:val="default"/>
          <w:rFonts w:cs="FrankRuehl" w:hint="cs"/>
          <w:vanish/>
          <w:sz w:val="22"/>
          <w:szCs w:val="22"/>
          <w:shd w:val="clear" w:color="auto" w:fill="FFFF99"/>
          <w:rtl/>
        </w:rPr>
      </w:pPr>
      <w:r w:rsidRPr="000A178D">
        <w:rPr>
          <w:rStyle w:val="default"/>
          <w:rFonts w:cs="FrankRuehl"/>
          <w:vanish/>
          <w:sz w:val="22"/>
          <w:szCs w:val="22"/>
          <w:shd w:val="clear" w:color="auto" w:fill="FFFF99"/>
          <w:rtl/>
        </w:rPr>
        <w:tab/>
      </w:r>
      <w:r w:rsidRPr="000A178D">
        <w:rPr>
          <w:rStyle w:val="default"/>
          <w:rFonts w:cs="FrankRuehl" w:hint="cs"/>
          <w:vanish/>
          <w:sz w:val="22"/>
          <w:szCs w:val="22"/>
          <w:shd w:val="clear" w:color="auto" w:fill="FFFF99"/>
          <w:rtl/>
        </w:rPr>
        <w:t>(א)</w:t>
      </w:r>
      <w:r w:rsidRPr="000A178D">
        <w:rPr>
          <w:rStyle w:val="default"/>
          <w:rFonts w:cs="FrankRuehl" w:hint="cs"/>
          <w:vanish/>
          <w:sz w:val="22"/>
          <w:szCs w:val="22"/>
          <w:shd w:val="clear" w:color="auto" w:fill="FFFF99"/>
          <w:rtl/>
        </w:rPr>
        <w:tab/>
        <w:t xml:space="preserve">השר רשאי למנות, מבין עובדי המדינה, מבין עובדי הרשות לשמירת הטבע והגנים הלאומיים, מבין עובדי רשות העתיקות, </w:t>
      </w:r>
      <w:r w:rsidRPr="000A178D">
        <w:rPr>
          <w:rStyle w:val="default"/>
          <w:rFonts w:cs="FrankRuehl" w:hint="cs"/>
          <w:strike/>
          <w:vanish/>
          <w:sz w:val="22"/>
          <w:szCs w:val="22"/>
          <w:shd w:val="clear" w:color="auto" w:fill="FFFF99"/>
          <w:rtl/>
        </w:rPr>
        <w:t>וכן מבין עובדי רשות מקומית בהסכמת ראש אותה רשות,</w:t>
      </w:r>
      <w:r w:rsidRPr="000A178D">
        <w:rPr>
          <w:rStyle w:val="default"/>
          <w:rFonts w:cs="FrankRuehl" w:hint="cs"/>
          <w:vanish/>
          <w:sz w:val="22"/>
          <w:szCs w:val="22"/>
          <w:shd w:val="clear" w:color="auto" w:fill="FFFF99"/>
          <w:rtl/>
        </w:rPr>
        <w:t xml:space="preserve"> מפקחים לצורך פיקוח על קיום הוראות חוק זה.</w:t>
      </w:r>
    </w:p>
    <w:p w:rsidR="00EF45AE" w:rsidRPr="000A178D" w:rsidRDefault="00EF45AE" w:rsidP="00EF45AE">
      <w:pPr>
        <w:pStyle w:val="P00"/>
        <w:spacing w:before="0"/>
        <w:ind w:left="0" w:right="1134"/>
        <w:rPr>
          <w:rFonts w:hint="cs"/>
          <w:vanish/>
          <w:szCs w:val="20"/>
          <w:shd w:val="clear" w:color="auto" w:fill="FFFF99"/>
          <w:rtl/>
        </w:rPr>
      </w:pPr>
    </w:p>
    <w:p w:rsidR="00EF45AE" w:rsidRPr="000A178D" w:rsidRDefault="00EF45AE" w:rsidP="00EF45AE">
      <w:pPr>
        <w:pStyle w:val="P00"/>
        <w:spacing w:before="0"/>
        <w:ind w:left="0" w:right="1134"/>
        <w:rPr>
          <w:rFonts w:hint="cs"/>
          <w:vanish/>
          <w:color w:val="FF0000"/>
          <w:szCs w:val="20"/>
          <w:shd w:val="clear" w:color="auto" w:fill="FFFF99"/>
          <w:rtl/>
        </w:rPr>
      </w:pPr>
      <w:r w:rsidRPr="000A178D">
        <w:rPr>
          <w:rFonts w:hint="cs"/>
          <w:vanish/>
          <w:color w:val="FF0000"/>
          <w:szCs w:val="20"/>
          <w:shd w:val="clear" w:color="auto" w:fill="FFFF99"/>
          <w:rtl/>
        </w:rPr>
        <w:t>מיום 20.3.2011</w:t>
      </w:r>
    </w:p>
    <w:p w:rsidR="00EF45AE" w:rsidRPr="000A178D" w:rsidRDefault="00EF45AE" w:rsidP="00EF45AE">
      <w:pPr>
        <w:pStyle w:val="P00"/>
        <w:spacing w:before="0"/>
        <w:ind w:left="0" w:right="1134"/>
        <w:rPr>
          <w:rFonts w:hint="cs"/>
          <w:vanish/>
          <w:szCs w:val="20"/>
          <w:shd w:val="clear" w:color="auto" w:fill="FFFF99"/>
          <w:rtl/>
        </w:rPr>
      </w:pPr>
      <w:r w:rsidRPr="000A178D">
        <w:rPr>
          <w:rFonts w:hint="cs"/>
          <w:b/>
          <w:bCs/>
          <w:vanish/>
          <w:szCs w:val="20"/>
          <w:shd w:val="clear" w:color="auto" w:fill="FFFF99"/>
          <w:rtl/>
        </w:rPr>
        <w:t>תיקון מס' 5</w:t>
      </w:r>
    </w:p>
    <w:p w:rsidR="00EF45AE" w:rsidRPr="000A178D" w:rsidRDefault="00EF45AE" w:rsidP="00EF45AE">
      <w:pPr>
        <w:pStyle w:val="P00"/>
        <w:spacing w:before="0"/>
        <w:ind w:left="0" w:right="1134"/>
        <w:rPr>
          <w:rFonts w:hint="cs"/>
          <w:vanish/>
          <w:szCs w:val="20"/>
          <w:shd w:val="clear" w:color="auto" w:fill="FFFF99"/>
          <w:rtl/>
        </w:rPr>
      </w:pPr>
      <w:hyperlink r:id="rId58" w:history="1">
        <w:r w:rsidRPr="000A178D">
          <w:rPr>
            <w:rStyle w:val="Hyperlink"/>
            <w:rFonts w:hint="cs"/>
            <w:vanish/>
            <w:szCs w:val="20"/>
            <w:shd w:val="clear" w:color="auto" w:fill="FFFF99"/>
            <w:rtl/>
          </w:rPr>
          <w:t>ס"ח תשע"א מס' 2267</w:t>
        </w:r>
      </w:hyperlink>
      <w:r w:rsidRPr="000A178D">
        <w:rPr>
          <w:rFonts w:hint="cs"/>
          <w:vanish/>
          <w:szCs w:val="20"/>
          <w:shd w:val="clear" w:color="auto" w:fill="FFFF99"/>
          <w:rtl/>
        </w:rPr>
        <w:t xml:space="preserve"> מיום 19.12.2010 עמ' 106 (</w:t>
      </w:r>
      <w:hyperlink r:id="rId59" w:history="1">
        <w:r w:rsidRPr="000A178D">
          <w:rPr>
            <w:rStyle w:val="Hyperlink"/>
            <w:rFonts w:hint="cs"/>
            <w:vanish/>
            <w:szCs w:val="20"/>
            <w:shd w:val="clear" w:color="auto" w:fill="FFFF99"/>
            <w:rtl/>
          </w:rPr>
          <w:t>ה"ח 257</w:t>
        </w:r>
      </w:hyperlink>
      <w:r w:rsidRPr="000A178D">
        <w:rPr>
          <w:rFonts w:hint="cs"/>
          <w:vanish/>
          <w:szCs w:val="20"/>
          <w:shd w:val="clear" w:color="auto" w:fill="FFFF99"/>
          <w:rtl/>
        </w:rPr>
        <w:t>)</w:t>
      </w:r>
    </w:p>
    <w:p w:rsidR="00EF45AE" w:rsidRPr="000A178D" w:rsidRDefault="00EF45AE" w:rsidP="00EF45AE">
      <w:pPr>
        <w:pStyle w:val="P00"/>
        <w:ind w:left="0" w:right="1134"/>
        <w:rPr>
          <w:rStyle w:val="default"/>
          <w:rFonts w:cs="FrankRuehl" w:hint="cs"/>
          <w:strike/>
          <w:vanish/>
          <w:sz w:val="22"/>
          <w:szCs w:val="22"/>
          <w:shd w:val="clear" w:color="auto" w:fill="FFFF99"/>
          <w:rtl/>
        </w:rPr>
      </w:pPr>
      <w:r w:rsidRPr="000A178D">
        <w:rPr>
          <w:rStyle w:val="default"/>
          <w:rFonts w:cs="FrankRuehl" w:hint="cs"/>
          <w:vanish/>
          <w:sz w:val="22"/>
          <w:szCs w:val="22"/>
          <w:shd w:val="clear" w:color="auto" w:fill="FFFF99"/>
          <w:rtl/>
        </w:rPr>
        <w:tab/>
      </w:r>
      <w:r w:rsidRPr="000A178D">
        <w:rPr>
          <w:rStyle w:val="default"/>
          <w:rFonts w:cs="FrankRuehl" w:hint="cs"/>
          <w:strike/>
          <w:vanish/>
          <w:sz w:val="22"/>
          <w:szCs w:val="22"/>
          <w:shd w:val="clear" w:color="auto" w:fill="FFFF99"/>
          <w:rtl/>
        </w:rPr>
        <w:t>(ב)</w:t>
      </w:r>
      <w:r w:rsidRPr="000A178D">
        <w:rPr>
          <w:rStyle w:val="default"/>
          <w:rFonts w:cs="FrankRuehl" w:hint="cs"/>
          <w:strike/>
          <w:vanish/>
          <w:sz w:val="22"/>
          <w:szCs w:val="22"/>
          <w:shd w:val="clear" w:color="auto" w:fill="FFFF99"/>
          <w:rtl/>
        </w:rPr>
        <w:tab/>
        <w:t>לא יתמנה מפקח אלא בהתקיים שני אלה:</w:t>
      </w:r>
    </w:p>
    <w:p w:rsidR="00EF45AE" w:rsidRPr="000A178D" w:rsidRDefault="00EF45AE" w:rsidP="00EF45AE">
      <w:pPr>
        <w:pStyle w:val="P00"/>
        <w:spacing w:before="0"/>
        <w:ind w:left="1021" w:right="1134"/>
        <w:rPr>
          <w:rStyle w:val="default"/>
          <w:rFonts w:cs="FrankRuehl" w:hint="cs"/>
          <w:strike/>
          <w:vanish/>
          <w:sz w:val="22"/>
          <w:szCs w:val="22"/>
          <w:shd w:val="clear" w:color="auto" w:fill="FFFF99"/>
          <w:rtl/>
        </w:rPr>
      </w:pPr>
      <w:r w:rsidRPr="000A178D">
        <w:rPr>
          <w:rStyle w:val="default"/>
          <w:rFonts w:cs="FrankRuehl" w:hint="cs"/>
          <w:strike/>
          <w:vanish/>
          <w:sz w:val="22"/>
          <w:szCs w:val="22"/>
          <w:shd w:val="clear" w:color="auto" w:fill="FFFF99"/>
          <w:rtl/>
        </w:rPr>
        <w:t>(1)</w:t>
      </w:r>
      <w:r w:rsidRPr="000A178D">
        <w:rPr>
          <w:rStyle w:val="default"/>
          <w:rFonts w:cs="FrankRuehl" w:hint="cs"/>
          <w:strike/>
          <w:vanish/>
          <w:sz w:val="22"/>
          <w:szCs w:val="22"/>
          <w:shd w:val="clear" w:color="auto" w:fill="FFFF99"/>
          <w:rtl/>
        </w:rPr>
        <w:tab/>
        <w:t>משטרת ישראל לא הודיעה כי היא מתנגדת למינויו מטעמים של ביטחון הציבור;</w:t>
      </w:r>
    </w:p>
    <w:p w:rsidR="00EF45AE" w:rsidRPr="000A178D" w:rsidRDefault="00EF45AE" w:rsidP="00EF45AE">
      <w:pPr>
        <w:pStyle w:val="P00"/>
        <w:spacing w:before="0"/>
        <w:ind w:left="1021" w:right="1134"/>
        <w:rPr>
          <w:rStyle w:val="default"/>
          <w:rFonts w:cs="FrankRuehl" w:hint="cs"/>
          <w:vanish/>
          <w:sz w:val="22"/>
          <w:szCs w:val="22"/>
          <w:shd w:val="clear" w:color="auto" w:fill="FFFF99"/>
          <w:rtl/>
        </w:rPr>
      </w:pPr>
      <w:r w:rsidRPr="000A178D">
        <w:rPr>
          <w:rStyle w:val="default"/>
          <w:rFonts w:cs="FrankRuehl" w:hint="cs"/>
          <w:strike/>
          <w:vanish/>
          <w:sz w:val="22"/>
          <w:szCs w:val="22"/>
          <w:shd w:val="clear" w:color="auto" w:fill="FFFF99"/>
          <w:rtl/>
        </w:rPr>
        <w:t>(2)</w:t>
      </w:r>
      <w:r w:rsidRPr="000A178D">
        <w:rPr>
          <w:rStyle w:val="default"/>
          <w:rFonts w:cs="FrankRuehl" w:hint="cs"/>
          <w:strike/>
          <w:vanish/>
          <w:sz w:val="22"/>
          <w:szCs w:val="22"/>
          <w:shd w:val="clear" w:color="auto" w:fill="FFFF99"/>
          <w:rtl/>
        </w:rPr>
        <w:tab/>
        <w:t>הוא קיבל הכשרה מתאימה, כפי שקבע השר בתיאום עם השר לביטחון הפנים.</w:t>
      </w:r>
    </w:p>
    <w:p w:rsidR="00EF45AE" w:rsidRPr="000A178D" w:rsidRDefault="00EF45AE" w:rsidP="00EF45AE">
      <w:pPr>
        <w:pStyle w:val="P00"/>
        <w:spacing w:before="0"/>
        <w:ind w:left="0" w:right="1134"/>
        <w:rPr>
          <w:rStyle w:val="default"/>
          <w:rFonts w:cs="FrankRuehl" w:hint="cs"/>
          <w:vanish/>
          <w:sz w:val="22"/>
          <w:szCs w:val="22"/>
          <w:u w:val="single"/>
          <w:shd w:val="clear" w:color="auto" w:fill="FFFF99"/>
          <w:rtl/>
        </w:rPr>
      </w:pPr>
      <w:r w:rsidRPr="000A178D">
        <w:rPr>
          <w:rStyle w:val="default"/>
          <w:rFonts w:cs="FrankRuehl" w:hint="cs"/>
          <w:vanish/>
          <w:sz w:val="22"/>
          <w:szCs w:val="22"/>
          <w:shd w:val="clear" w:color="auto" w:fill="FFFF99"/>
          <w:rtl/>
        </w:rPr>
        <w:tab/>
      </w:r>
      <w:r w:rsidRPr="000A178D">
        <w:rPr>
          <w:rStyle w:val="default"/>
          <w:rFonts w:cs="FrankRuehl" w:hint="cs"/>
          <w:vanish/>
          <w:sz w:val="22"/>
          <w:szCs w:val="22"/>
          <w:u w:val="single"/>
          <w:shd w:val="clear" w:color="auto" w:fill="FFFF99"/>
          <w:rtl/>
        </w:rPr>
        <w:t>(ב)</w:t>
      </w:r>
      <w:r w:rsidRPr="000A178D">
        <w:rPr>
          <w:rStyle w:val="default"/>
          <w:rFonts w:cs="FrankRuehl" w:hint="cs"/>
          <w:vanish/>
          <w:sz w:val="22"/>
          <w:szCs w:val="22"/>
          <w:u w:val="single"/>
          <w:shd w:val="clear" w:color="auto" w:fill="FFFF99"/>
          <w:rtl/>
        </w:rPr>
        <w:tab/>
        <w:t>לא ימונה מפקח לפי הוראות חוק זה, אלא אם מתקיימים בו כל אלה:</w:t>
      </w:r>
    </w:p>
    <w:p w:rsidR="00EF45AE" w:rsidRPr="000A178D" w:rsidRDefault="00EF45AE" w:rsidP="00EF45AE">
      <w:pPr>
        <w:pStyle w:val="P00"/>
        <w:spacing w:before="0"/>
        <w:ind w:left="1021" w:right="1134"/>
        <w:rPr>
          <w:rStyle w:val="default"/>
          <w:rFonts w:cs="FrankRuehl" w:hint="cs"/>
          <w:vanish/>
          <w:sz w:val="22"/>
          <w:szCs w:val="22"/>
          <w:u w:val="single"/>
          <w:shd w:val="clear" w:color="auto" w:fill="FFFF99"/>
          <w:rtl/>
        </w:rPr>
      </w:pPr>
      <w:r w:rsidRPr="000A178D">
        <w:rPr>
          <w:rStyle w:val="default"/>
          <w:rFonts w:cs="FrankRuehl" w:hint="cs"/>
          <w:vanish/>
          <w:sz w:val="22"/>
          <w:szCs w:val="22"/>
          <w:u w:val="single"/>
          <w:shd w:val="clear" w:color="auto" w:fill="FFFF99"/>
          <w:rtl/>
        </w:rPr>
        <w:t>(1)</w:t>
      </w:r>
      <w:r w:rsidRPr="000A178D">
        <w:rPr>
          <w:rStyle w:val="default"/>
          <w:rFonts w:cs="FrankRuehl" w:hint="cs"/>
          <w:vanish/>
          <w:sz w:val="22"/>
          <w:szCs w:val="22"/>
          <w:u w:val="single"/>
          <w:shd w:val="clear" w:color="auto" w:fill="FFFF99"/>
          <w:rtl/>
        </w:rPr>
        <w:tab/>
        <w:t>משטרת ישראל הודיעה, לא יאוחר משלושה חודשים מיום קבלת פרטי העובד, כי היא אינה מתנגדת להסמכתו מטעמים של ביטחון הציבור, לרבות בשל עברו הפלילי;</w:t>
      </w:r>
    </w:p>
    <w:p w:rsidR="00EF45AE" w:rsidRPr="000A178D" w:rsidRDefault="00EF45AE" w:rsidP="00EF45AE">
      <w:pPr>
        <w:pStyle w:val="P00"/>
        <w:spacing w:before="0"/>
        <w:ind w:left="1021" w:right="1134"/>
        <w:rPr>
          <w:rStyle w:val="default"/>
          <w:rFonts w:cs="FrankRuehl" w:hint="cs"/>
          <w:vanish/>
          <w:sz w:val="22"/>
          <w:szCs w:val="22"/>
          <w:u w:val="single"/>
          <w:shd w:val="clear" w:color="auto" w:fill="FFFF99"/>
          <w:rtl/>
        </w:rPr>
      </w:pPr>
      <w:r w:rsidRPr="000A178D">
        <w:rPr>
          <w:rStyle w:val="default"/>
          <w:rFonts w:cs="FrankRuehl" w:hint="cs"/>
          <w:vanish/>
          <w:sz w:val="22"/>
          <w:szCs w:val="22"/>
          <w:u w:val="single"/>
          <w:shd w:val="clear" w:color="auto" w:fill="FFFF99"/>
          <w:rtl/>
        </w:rPr>
        <w:t>(2)</w:t>
      </w:r>
      <w:r w:rsidRPr="000A178D">
        <w:rPr>
          <w:rStyle w:val="default"/>
          <w:rFonts w:cs="FrankRuehl" w:hint="cs"/>
          <w:vanish/>
          <w:sz w:val="22"/>
          <w:szCs w:val="22"/>
          <w:u w:val="single"/>
          <w:shd w:val="clear" w:color="auto" w:fill="FFFF99"/>
          <w:rtl/>
        </w:rPr>
        <w:tab/>
        <w:t>הוא קיבל הכשרה מתאימה בתחום הסמכויות שיהיו נתונות לו לפי חוק זה, כפי שהורה השר בהסכמת השר לביטחון הפנים;</w:t>
      </w:r>
    </w:p>
    <w:p w:rsidR="00EF45AE" w:rsidRPr="000A178D" w:rsidRDefault="00EF45AE" w:rsidP="00EF45AE">
      <w:pPr>
        <w:pStyle w:val="P00"/>
        <w:spacing w:before="0"/>
        <w:ind w:left="1021" w:right="1134"/>
        <w:rPr>
          <w:rStyle w:val="default"/>
          <w:rFonts w:cs="FrankRuehl" w:hint="cs"/>
          <w:vanish/>
          <w:sz w:val="22"/>
          <w:szCs w:val="22"/>
          <w:shd w:val="clear" w:color="auto" w:fill="FFFF99"/>
          <w:rtl/>
        </w:rPr>
      </w:pPr>
      <w:r w:rsidRPr="000A178D">
        <w:rPr>
          <w:rStyle w:val="default"/>
          <w:rFonts w:cs="FrankRuehl" w:hint="cs"/>
          <w:vanish/>
          <w:sz w:val="22"/>
          <w:szCs w:val="22"/>
          <w:u w:val="single"/>
          <w:shd w:val="clear" w:color="auto" w:fill="FFFF99"/>
          <w:rtl/>
        </w:rPr>
        <w:t>(3)</w:t>
      </w:r>
      <w:r w:rsidRPr="000A178D">
        <w:rPr>
          <w:rStyle w:val="default"/>
          <w:rFonts w:cs="FrankRuehl" w:hint="cs"/>
          <w:vanish/>
          <w:sz w:val="22"/>
          <w:szCs w:val="22"/>
          <w:u w:val="single"/>
          <w:shd w:val="clear" w:color="auto" w:fill="FFFF99"/>
          <w:rtl/>
        </w:rPr>
        <w:tab/>
        <w:t>הוא עובד בתנאי כשירות נוספים ככל שהורה השר, בהתייעצות עם השר לביטחון הפנים.</w:t>
      </w:r>
    </w:p>
    <w:p w:rsidR="00EF45AE" w:rsidRPr="000A178D" w:rsidRDefault="00EF45AE" w:rsidP="00EF45AE">
      <w:pPr>
        <w:pStyle w:val="P00"/>
        <w:spacing w:before="0"/>
        <w:ind w:left="0" w:right="1134"/>
        <w:rPr>
          <w:rStyle w:val="default"/>
          <w:rFonts w:cs="FrankRuehl" w:hint="cs"/>
          <w:vanish/>
          <w:sz w:val="22"/>
          <w:szCs w:val="22"/>
          <w:shd w:val="clear" w:color="auto" w:fill="FFFF99"/>
          <w:rtl/>
        </w:rPr>
      </w:pPr>
      <w:r w:rsidRPr="000A178D">
        <w:rPr>
          <w:rStyle w:val="default"/>
          <w:rFonts w:cs="FrankRuehl" w:hint="cs"/>
          <w:vanish/>
          <w:sz w:val="22"/>
          <w:szCs w:val="22"/>
          <w:shd w:val="clear" w:color="auto" w:fill="FFFF99"/>
          <w:rtl/>
        </w:rPr>
        <w:tab/>
        <w:t>(ג)</w:t>
      </w:r>
      <w:r w:rsidRPr="000A178D">
        <w:rPr>
          <w:rStyle w:val="default"/>
          <w:rFonts w:cs="FrankRuehl" w:hint="cs"/>
          <w:vanish/>
          <w:sz w:val="22"/>
          <w:szCs w:val="22"/>
          <w:shd w:val="clear" w:color="auto" w:fill="FFFF99"/>
          <w:rtl/>
        </w:rPr>
        <w:tab/>
        <w:t xml:space="preserve">לשם פיקוח על ביצוע הוראות חוק זה, רשאי מפקח להיכנס לכל מקום שהוא בסביבה החופית בכל עת סבירה, ובלבד שלא ייכנס </w:t>
      </w:r>
      <w:r w:rsidRPr="000A178D">
        <w:rPr>
          <w:rStyle w:val="default"/>
          <w:rFonts w:cs="FrankRuehl"/>
          <w:vanish/>
          <w:sz w:val="22"/>
          <w:szCs w:val="22"/>
          <w:shd w:val="clear" w:color="auto" w:fill="FFFF99"/>
          <w:rtl/>
        </w:rPr>
        <w:t>–</w:t>
      </w:r>
    </w:p>
    <w:p w:rsidR="00EF45AE" w:rsidRPr="000A178D" w:rsidRDefault="00EF45AE" w:rsidP="00EF45AE">
      <w:pPr>
        <w:pStyle w:val="P00"/>
        <w:spacing w:before="0"/>
        <w:ind w:left="1021" w:right="1134"/>
        <w:rPr>
          <w:rStyle w:val="default"/>
          <w:rFonts w:cs="FrankRuehl" w:hint="cs"/>
          <w:vanish/>
          <w:sz w:val="22"/>
          <w:szCs w:val="22"/>
          <w:shd w:val="clear" w:color="auto" w:fill="FFFF99"/>
          <w:rtl/>
        </w:rPr>
      </w:pPr>
      <w:r w:rsidRPr="000A178D">
        <w:rPr>
          <w:rStyle w:val="default"/>
          <w:rFonts w:cs="FrankRuehl" w:hint="cs"/>
          <w:vanish/>
          <w:sz w:val="22"/>
          <w:szCs w:val="22"/>
          <w:shd w:val="clear" w:color="auto" w:fill="FFFF99"/>
          <w:rtl/>
        </w:rPr>
        <w:t>(1)</w:t>
      </w:r>
      <w:r w:rsidRPr="000A178D">
        <w:rPr>
          <w:rStyle w:val="default"/>
          <w:rFonts w:cs="FrankRuehl" w:hint="cs"/>
          <w:vanish/>
          <w:sz w:val="22"/>
          <w:szCs w:val="22"/>
          <w:shd w:val="clear" w:color="auto" w:fill="FFFF99"/>
          <w:rtl/>
        </w:rPr>
        <w:tab/>
        <w:t>למקום המשמש למגורים אלא לפי צו של בית משפט;</w:t>
      </w:r>
    </w:p>
    <w:p w:rsidR="00EF45AE" w:rsidRPr="000A178D" w:rsidRDefault="00EF45AE" w:rsidP="00EF45AE">
      <w:pPr>
        <w:pStyle w:val="P00"/>
        <w:spacing w:before="0"/>
        <w:ind w:left="1021" w:right="1134"/>
        <w:rPr>
          <w:rStyle w:val="default"/>
          <w:rFonts w:cs="FrankRuehl" w:hint="cs"/>
          <w:vanish/>
          <w:sz w:val="22"/>
          <w:szCs w:val="22"/>
          <w:shd w:val="clear" w:color="auto" w:fill="FFFF99"/>
          <w:rtl/>
        </w:rPr>
      </w:pPr>
      <w:r w:rsidRPr="000A178D">
        <w:rPr>
          <w:rStyle w:val="default"/>
          <w:rFonts w:cs="FrankRuehl" w:hint="cs"/>
          <w:vanish/>
          <w:sz w:val="22"/>
          <w:szCs w:val="22"/>
          <w:shd w:val="clear" w:color="auto" w:fill="FFFF99"/>
          <w:rtl/>
        </w:rPr>
        <w:t>(2)</w:t>
      </w:r>
      <w:r w:rsidRPr="000A178D">
        <w:rPr>
          <w:rStyle w:val="default"/>
          <w:rFonts w:cs="FrankRuehl" w:hint="cs"/>
          <w:vanish/>
          <w:sz w:val="22"/>
          <w:szCs w:val="22"/>
          <w:shd w:val="clear" w:color="auto" w:fill="FFFF99"/>
          <w:rtl/>
        </w:rPr>
        <w:tab/>
        <w:t>למיתקן ביטחוני או לשטח סגור אלא ברשות שר הביטחון או המפקד הצבאי כהגדרתו בתקנות ההגנה או מי שהם הסמיכו לשם כך, לפי הענין.</w:t>
      </w:r>
    </w:p>
    <w:p w:rsidR="00EF45AE" w:rsidRPr="000A178D" w:rsidRDefault="00EF45AE" w:rsidP="00EF45AE">
      <w:pPr>
        <w:pStyle w:val="P00"/>
        <w:spacing w:before="0"/>
        <w:ind w:left="0" w:right="1134"/>
        <w:rPr>
          <w:rStyle w:val="default"/>
          <w:rFonts w:cs="FrankRuehl" w:hint="cs"/>
          <w:vanish/>
          <w:sz w:val="22"/>
          <w:szCs w:val="22"/>
          <w:shd w:val="clear" w:color="auto" w:fill="FFFF99"/>
          <w:rtl/>
        </w:rPr>
      </w:pPr>
      <w:r w:rsidRPr="000A178D">
        <w:rPr>
          <w:rStyle w:val="default"/>
          <w:rFonts w:cs="FrankRuehl" w:hint="cs"/>
          <w:vanish/>
          <w:sz w:val="22"/>
          <w:szCs w:val="22"/>
          <w:shd w:val="clear" w:color="auto" w:fill="FFFF99"/>
          <w:rtl/>
        </w:rPr>
        <w:tab/>
        <w:t>(ד)</w:t>
      </w:r>
      <w:r w:rsidRPr="000A178D">
        <w:rPr>
          <w:rStyle w:val="default"/>
          <w:rFonts w:cs="FrankRuehl" w:hint="cs"/>
          <w:vanish/>
          <w:sz w:val="22"/>
          <w:szCs w:val="22"/>
          <w:shd w:val="clear" w:color="auto" w:fill="FFFF99"/>
          <w:rtl/>
        </w:rPr>
        <w:tab/>
        <w:t xml:space="preserve">לשם גילוי עבירה לפי חוק זה יהיו למפקח הסמכות המסורה לשוטר לדרוש הזדהות, סמכויות חקירה המסורות לקצין משטרה לפי סעיף 2 לפקודת הפרוצדורה הפלילית (עדות), וכן סמכותו של שוטר לבקש מבית המשפט צו חיפוש ולבצעו לפי סעיפים 23 ו-24(א)(1) לפקודת סדר הדין הפלילי (מעצר וחיפוש) [נוסח חדש], התשכ"ט-1969 (בסעיף זה </w:t>
      </w:r>
      <w:r w:rsidRPr="000A178D">
        <w:rPr>
          <w:rStyle w:val="default"/>
          <w:rFonts w:cs="FrankRuehl"/>
          <w:vanish/>
          <w:sz w:val="22"/>
          <w:szCs w:val="22"/>
          <w:shd w:val="clear" w:color="auto" w:fill="FFFF99"/>
          <w:rtl/>
        </w:rPr>
        <w:t>–</w:t>
      </w:r>
      <w:r w:rsidRPr="000A178D">
        <w:rPr>
          <w:rStyle w:val="default"/>
          <w:rFonts w:cs="FrankRuehl" w:hint="cs"/>
          <w:vanish/>
          <w:sz w:val="22"/>
          <w:szCs w:val="22"/>
          <w:shd w:val="clear" w:color="auto" w:fill="FFFF99"/>
          <w:rtl/>
        </w:rPr>
        <w:t xml:space="preserve"> פקודת סדר הדין הפלילי); על החקירה יחולו הוראות סעיפים 2 ו-3 לפקודת הפרוצדורה הפלילית (עדות), ועל חיפוש ותפיסת חפצים יחולו הוראות סעיפים 26 עד 29 ו-33 עד 42 לפקודת סדר הדין הפלילי, בשינויים המחויבים, כאילו הם נעשו בידי שוטר או קצין משטרה, לפי הענין.</w:t>
      </w:r>
    </w:p>
    <w:p w:rsidR="00EF45AE" w:rsidRPr="000A178D" w:rsidRDefault="00EF45AE" w:rsidP="00EF45AE">
      <w:pPr>
        <w:pStyle w:val="P00"/>
        <w:spacing w:before="0"/>
        <w:ind w:left="0" w:right="1134"/>
        <w:rPr>
          <w:rStyle w:val="default"/>
          <w:rFonts w:cs="FrankRuehl" w:hint="cs"/>
          <w:vanish/>
          <w:sz w:val="22"/>
          <w:szCs w:val="22"/>
          <w:u w:val="single"/>
          <w:shd w:val="clear" w:color="auto" w:fill="FFFF99"/>
          <w:rtl/>
        </w:rPr>
      </w:pPr>
      <w:r w:rsidRPr="000A178D">
        <w:rPr>
          <w:rStyle w:val="default"/>
          <w:rFonts w:cs="FrankRuehl" w:hint="cs"/>
          <w:vanish/>
          <w:sz w:val="22"/>
          <w:szCs w:val="22"/>
          <w:shd w:val="clear" w:color="auto" w:fill="FFFF99"/>
          <w:rtl/>
        </w:rPr>
        <w:tab/>
      </w:r>
      <w:r w:rsidRPr="000A178D">
        <w:rPr>
          <w:rStyle w:val="default"/>
          <w:rFonts w:cs="FrankRuehl" w:hint="cs"/>
          <w:vanish/>
          <w:sz w:val="22"/>
          <w:szCs w:val="22"/>
          <w:u w:val="single"/>
          <w:shd w:val="clear" w:color="auto" w:fill="FFFF99"/>
          <w:rtl/>
        </w:rPr>
        <w:t>(ה)</w:t>
      </w:r>
      <w:r w:rsidRPr="000A178D">
        <w:rPr>
          <w:rStyle w:val="default"/>
          <w:rFonts w:cs="FrankRuehl" w:hint="cs"/>
          <w:vanish/>
          <w:sz w:val="22"/>
          <w:szCs w:val="22"/>
          <w:u w:val="single"/>
          <w:shd w:val="clear" w:color="auto" w:fill="FFFF99"/>
          <w:rtl/>
        </w:rPr>
        <w:tab/>
        <w:t>לשם גילוי עבירה לפי סעיף 4(א), שנעשתה באמצעות רכב, יהיו נתונות למפקח שהוסמך לעניין חוק זה ושחוק שירות המדינה (משמעת), התשכ"ג-1963, חל עליו בשינויים המחויבים, גם סמכויות אלה:</w:t>
      </w:r>
    </w:p>
    <w:p w:rsidR="00EF45AE" w:rsidRPr="000A178D" w:rsidRDefault="00EF45AE" w:rsidP="00EF45AE">
      <w:pPr>
        <w:pStyle w:val="P00"/>
        <w:spacing w:before="0"/>
        <w:ind w:left="1021" w:right="1134"/>
        <w:rPr>
          <w:rStyle w:val="default"/>
          <w:rFonts w:cs="FrankRuehl" w:hint="cs"/>
          <w:vanish/>
          <w:sz w:val="22"/>
          <w:szCs w:val="22"/>
          <w:u w:val="single"/>
          <w:shd w:val="clear" w:color="auto" w:fill="FFFF99"/>
          <w:rtl/>
        </w:rPr>
      </w:pPr>
      <w:r w:rsidRPr="000A178D">
        <w:rPr>
          <w:rStyle w:val="default"/>
          <w:rFonts w:cs="FrankRuehl" w:hint="cs"/>
          <w:vanish/>
          <w:sz w:val="22"/>
          <w:szCs w:val="22"/>
          <w:u w:val="single"/>
          <w:shd w:val="clear" w:color="auto" w:fill="FFFF99"/>
          <w:rtl/>
        </w:rPr>
        <w:t>(1)</w:t>
      </w:r>
      <w:r w:rsidRPr="000A178D">
        <w:rPr>
          <w:rStyle w:val="default"/>
          <w:rFonts w:cs="FrankRuehl" w:hint="cs"/>
          <w:vanish/>
          <w:sz w:val="22"/>
          <w:szCs w:val="22"/>
          <w:u w:val="single"/>
          <w:shd w:val="clear" w:color="auto" w:fill="FFFF99"/>
          <w:rtl/>
        </w:rPr>
        <w:tab/>
        <w:t xml:space="preserve">סירב אדם להיענות לדרישת מפקח, על פי סמכותו בהתאם להוראות סעיף זה, והיה חשש שיימלט או שזהותו אינה ידועה, רשאי המפקח לעכבו עד לבואו של שוטר, ויחולו על עיכוב כאמור הוראות סעיף 75(ב) ו-(ג) לחוק סדר הדין הפלילי (סמכויות אכיפה </w:t>
      </w:r>
      <w:r w:rsidRPr="000A178D">
        <w:rPr>
          <w:rStyle w:val="default"/>
          <w:rFonts w:cs="FrankRuehl"/>
          <w:vanish/>
          <w:sz w:val="22"/>
          <w:szCs w:val="22"/>
          <w:u w:val="single"/>
          <w:shd w:val="clear" w:color="auto" w:fill="FFFF99"/>
          <w:rtl/>
        </w:rPr>
        <w:t>–</w:t>
      </w:r>
      <w:r w:rsidRPr="000A178D">
        <w:rPr>
          <w:rStyle w:val="default"/>
          <w:rFonts w:cs="FrankRuehl" w:hint="cs"/>
          <w:vanish/>
          <w:sz w:val="22"/>
          <w:szCs w:val="22"/>
          <w:u w:val="single"/>
          <w:shd w:val="clear" w:color="auto" w:fill="FFFF99"/>
          <w:rtl/>
        </w:rPr>
        <w:t xml:space="preserve"> מעצרים), התשנ"ו-1996, בשינויים המחויבים;</w:t>
      </w:r>
    </w:p>
    <w:p w:rsidR="00EF45AE" w:rsidRPr="000A178D" w:rsidRDefault="00EF45AE" w:rsidP="00EF45AE">
      <w:pPr>
        <w:pStyle w:val="P00"/>
        <w:spacing w:before="0"/>
        <w:ind w:left="1021" w:right="1134"/>
        <w:rPr>
          <w:rStyle w:val="default"/>
          <w:rFonts w:cs="FrankRuehl" w:hint="cs"/>
          <w:vanish/>
          <w:sz w:val="22"/>
          <w:szCs w:val="22"/>
          <w:shd w:val="clear" w:color="auto" w:fill="FFFF99"/>
          <w:rtl/>
        </w:rPr>
      </w:pPr>
      <w:r w:rsidRPr="000A178D">
        <w:rPr>
          <w:rStyle w:val="default"/>
          <w:rFonts w:cs="FrankRuehl" w:hint="cs"/>
          <w:vanish/>
          <w:sz w:val="22"/>
          <w:szCs w:val="22"/>
          <w:u w:val="single"/>
          <w:shd w:val="clear" w:color="auto" w:fill="FFFF99"/>
          <w:rtl/>
        </w:rPr>
        <w:t>(2)</w:t>
      </w:r>
      <w:r w:rsidRPr="000A178D">
        <w:rPr>
          <w:rStyle w:val="default"/>
          <w:rFonts w:cs="FrankRuehl" w:hint="cs"/>
          <w:vanish/>
          <w:sz w:val="22"/>
          <w:szCs w:val="22"/>
          <w:u w:val="single"/>
          <w:shd w:val="clear" w:color="auto" w:fill="FFFF99"/>
          <w:rtl/>
        </w:rPr>
        <w:tab/>
        <w:t>היה למפקח יסוד להניח כי נעברה לעיניו עבירה לפי חוק זה, ברכב שאינו נושא תו רישום או סימן זיהוי אחר שנקבע לפי פקודת התעבורה, רשאי הוא לעכבו בתחום חוף הים או במקום רחצה מוכרז, לפי העניין, או בסמיכות לאזורים אלה, למעט באזור מיושב או בדרך עירונית, דרך שאינה דרך עירונית ודרך מהירה, כדי לאפשר את הפעלת סמכויותיו לפי סעיף זה.</w:t>
      </w:r>
    </w:p>
    <w:p w:rsidR="00FA787C" w:rsidRPr="000A178D" w:rsidRDefault="00FA787C" w:rsidP="00FA787C">
      <w:pPr>
        <w:pStyle w:val="P00"/>
        <w:spacing w:before="0"/>
        <w:ind w:left="0" w:right="1134"/>
        <w:rPr>
          <w:rStyle w:val="default"/>
          <w:rFonts w:cs="FrankRuehl" w:hint="cs"/>
          <w:vanish/>
          <w:szCs w:val="20"/>
          <w:shd w:val="clear" w:color="auto" w:fill="FFFF99"/>
          <w:rtl/>
        </w:rPr>
      </w:pPr>
    </w:p>
    <w:p w:rsidR="00FA787C" w:rsidRPr="000A178D" w:rsidRDefault="00FA787C" w:rsidP="00737843">
      <w:pPr>
        <w:pStyle w:val="P00"/>
        <w:spacing w:before="0"/>
        <w:ind w:left="0" w:right="1134"/>
        <w:rPr>
          <w:rStyle w:val="default"/>
          <w:rFonts w:cs="FrankRuehl" w:hint="cs"/>
          <w:vanish/>
          <w:color w:val="FF0000"/>
          <w:szCs w:val="20"/>
          <w:shd w:val="clear" w:color="auto" w:fill="FFFF99"/>
          <w:rtl/>
        </w:rPr>
      </w:pPr>
      <w:r w:rsidRPr="000A178D">
        <w:rPr>
          <w:rStyle w:val="default"/>
          <w:rFonts w:cs="FrankRuehl" w:hint="cs"/>
          <w:vanish/>
          <w:color w:val="FF0000"/>
          <w:szCs w:val="20"/>
          <w:shd w:val="clear" w:color="auto" w:fill="FFFF99"/>
          <w:rtl/>
        </w:rPr>
        <w:t xml:space="preserve">מיום </w:t>
      </w:r>
      <w:r w:rsidR="00737843" w:rsidRPr="000A178D">
        <w:rPr>
          <w:rStyle w:val="default"/>
          <w:rFonts w:cs="FrankRuehl" w:hint="cs"/>
          <w:vanish/>
          <w:color w:val="FF0000"/>
          <w:szCs w:val="20"/>
          <w:shd w:val="clear" w:color="auto" w:fill="FFFF99"/>
          <w:rtl/>
        </w:rPr>
        <w:t>1</w:t>
      </w:r>
      <w:r w:rsidRPr="000A178D">
        <w:rPr>
          <w:rStyle w:val="default"/>
          <w:rFonts w:cs="FrankRuehl" w:hint="cs"/>
          <w:vanish/>
          <w:color w:val="FF0000"/>
          <w:szCs w:val="20"/>
          <w:shd w:val="clear" w:color="auto" w:fill="FFFF99"/>
          <w:rtl/>
        </w:rPr>
        <w:t>.8.2011</w:t>
      </w:r>
    </w:p>
    <w:p w:rsidR="00FA787C" w:rsidRPr="000A178D" w:rsidRDefault="00FA787C" w:rsidP="00FA787C">
      <w:pPr>
        <w:pStyle w:val="P00"/>
        <w:spacing w:before="0"/>
        <w:ind w:left="0" w:right="1134"/>
        <w:rPr>
          <w:rStyle w:val="default"/>
          <w:rFonts w:cs="FrankRuehl" w:hint="cs"/>
          <w:vanish/>
          <w:szCs w:val="20"/>
          <w:shd w:val="clear" w:color="auto" w:fill="FFFF99"/>
          <w:rtl/>
        </w:rPr>
      </w:pPr>
      <w:r w:rsidRPr="000A178D">
        <w:rPr>
          <w:rStyle w:val="default"/>
          <w:rFonts w:cs="FrankRuehl" w:hint="cs"/>
          <w:b/>
          <w:bCs/>
          <w:vanish/>
          <w:szCs w:val="20"/>
          <w:shd w:val="clear" w:color="auto" w:fill="FFFF99"/>
          <w:rtl/>
        </w:rPr>
        <w:t>תיקון מס' 6</w:t>
      </w:r>
    </w:p>
    <w:p w:rsidR="00FA787C" w:rsidRPr="000A178D" w:rsidRDefault="00FA787C" w:rsidP="00FA787C">
      <w:pPr>
        <w:pStyle w:val="P00"/>
        <w:spacing w:before="0"/>
        <w:ind w:left="0" w:right="1134"/>
        <w:rPr>
          <w:rStyle w:val="default"/>
          <w:rFonts w:cs="FrankRuehl" w:hint="cs"/>
          <w:vanish/>
          <w:szCs w:val="20"/>
          <w:shd w:val="clear" w:color="auto" w:fill="FFFF99"/>
          <w:rtl/>
        </w:rPr>
      </w:pPr>
      <w:hyperlink r:id="rId60" w:history="1">
        <w:r w:rsidRPr="000A178D">
          <w:rPr>
            <w:rStyle w:val="Hyperlink"/>
            <w:rFonts w:hint="cs"/>
            <w:vanish/>
            <w:szCs w:val="20"/>
            <w:shd w:val="clear" w:color="auto" w:fill="FFFF99"/>
            <w:rtl/>
          </w:rPr>
          <w:t>ס"ח תשע"א מס' 2290</w:t>
        </w:r>
      </w:hyperlink>
      <w:r w:rsidRPr="000A178D">
        <w:rPr>
          <w:rStyle w:val="default"/>
          <w:rFonts w:cs="FrankRuehl" w:hint="cs"/>
          <w:vanish/>
          <w:szCs w:val="20"/>
          <w:shd w:val="clear" w:color="auto" w:fill="FFFF99"/>
          <w:rtl/>
        </w:rPr>
        <w:t xml:space="preserve"> מיום 5.4.2011 עמ' 747 (</w:t>
      </w:r>
      <w:hyperlink r:id="rId61" w:history="1">
        <w:r w:rsidRPr="000A178D">
          <w:rPr>
            <w:rStyle w:val="Hyperlink"/>
            <w:rFonts w:hint="cs"/>
            <w:vanish/>
            <w:szCs w:val="20"/>
            <w:shd w:val="clear" w:color="auto" w:fill="FFFF99"/>
            <w:rtl/>
          </w:rPr>
          <w:t>ה"ח 483</w:t>
        </w:r>
      </w:hyperlink>
      <w:r w:rsidRPr="000A178D">
        <w:rPr>
          <w:rStyle w:val="default"/>
          <w:rFonts w:cs="FrankRuehl" w:hint="cs"/>
          <w:vanish/>
          <w:szCs w:val="20"/>
          <w:shd w:val="clear" w:color="auto" w:fill="FFFF99"/>
          <w:rtl/>
        </w:rPr>
        <w:t>)</w:t>
      </w:r>
    </w:p>
    <w:p w:rsidR="00FA787C" w:rsidRPr="000A178D" w:rsidRDefault="00FA787C" w:rsidP="00FA787C">
      <w:pPr>
        <w:pStyle w:val="P00"/>
        <w:ind w:left="0" w:right="1134"/>
        <w:rPr>
          <w:rStyle w:val="default"/>
          <w:rFonts w:cs="FrankRuehl" w:hint="cs"/>
          <w:vanish/>
          <w:sz w:val="22"/>
          <w:szCs w:val="22"/>
          <w:shd w:val="clear" w:color="auto" w:fill="FFFF99"/>
          <w:rtl/>
        </w:rPr>
      </w:pPr>
      <w:r w:rsidRPr="000A178D">
        <w:rPr>
          <w:rStyle w:val="big-number"/>
          <w:rFonts w:cs="FrankRuehl" w:hint="cs"/>
          <w:vanish/>
          <w:sz w:val="22"/>
          <w:szCs w:val="22"/>
          <w:shd w:val="clear" w:color="auto" w:fill="FFFF99"/>
          <w:rtl/>
        </w:rPr>
        <w:t>12</w:t>
      </w:r>
      <w:r w:rsidRPr="000A178D">
        <w:rPr>
          <w:rStyle w:val="default"/>
          <w:rFonts w:cs="FrankRuehl"/>
          <w:vanish/>
          <w:sz w:val="22"/>
          <w:szCs w:val="22"/>
          <w:shd w:val="clear" w:color="auto" w:fill="FFFF99"/>
          <w:rtl/>
        </w:rPr>
        <w:t>.</w:t>
      </w:r>
      <w:r w:rsidRPr="000A178D">
        <w:rPr>
          <w:rStyle w:val="default"/>
          <w:rFonts w:cs="FrankRuehl"/>
          <w:vanish/>
          <w:sz w:val="22"/>
          <w:szCs w:val="22"/>
          <w:shd w:val="clear" w:color="auto" w:fill="FFFF99"/>
          <w:rtl/>
        </w:rPr>
        <w:tab/>
      </w:r>
      <w:r w:rsidRPr="000A178D">
        <w:rPr>
          <w:rStyle w:val="default"/>
          <w:rFonts w:cs="FrankRuehl" w:hint="cs"/>
          <w:strike/>
          <w:vanish/>
          <w:sz w:val="22"/>
          <w:szCs w:val="22"/>
          <w:shd w:val="clear" w:color="auto" w:fill="FFFF99"/>
          <w:rtl/>
        </w:rPr>
        <w:t>(א)</w:t>
      </w:r>
      <w:r w:rsidRPr="000A178D">
        <w:rPr>
          <w:rStyle w:val="default"/>
          <w:rFonts w:cs="FrankRuehl" w:hint="cs"/>
          <w:strike/>
          <w:vanish/>
          <w:sz w:val="22"/>
          <w:szCs w:val="22"/>
          <w:shd w:val="clear" w:color="auto" w:fill="FFFF99"/>
          <w:rtl/>
        </w:rPr>
        <w:tab/>
        <w:t>השר רשאי למנות, מבין עובדי המדינה, מבין עובדי הרשות לשמירת הטבע והגנים הלאומיים, מבין עובדי רשות העתיקות, מפקחים לצורך פיקוח על קיום הוראות חוק זה.</w:t>
      </w:r>
    </w:p>
    <w:p w:rsidR="00FA787C" w:rsidRPr="000A178D" w:rsidRDefault="00FA787C" w:rsidP="00FA787C">
      <w:pPr>
        <w:pStyle w:val="P00"/>
        <w:spacing w:before="0"/>
        <w:ind w:left="0" w:right="1134"/>
        <w:rPr>
          <w:rStyle w:val="default"/>
          <w:rFonts w:cs="FrankRuehl" w:hint="cs"/>
          <w:vanish/>
          <w:sz w:val="22"/>
          <w:szCs w:val="22"/>
          <w:u w:val="single"/>
          <w:shd w:val="clear" w:color="auto" w:fill="FFFF99"/>
          <w:rtl/>
        </w:rPr>
      </w:pPr>
      <w:r w:rsidRPr="000A178D">
        <w:rPr>
          <w:rStyle w:val="default"/>
          <w:rFonts w:cs="FrankRuehl" w:hint="cs"/>
          <w:vanish/>
          <w:sz w:val="22"/>
          <w:szCs w:val="22"/>
          <w:shd w:val="clear" w:color="auto" w:fill="FFFF99"/>
          <w:rtl/>
        </w:rPr>
        <w:tab/>
      </w:r>
      <w:r w:rsidRPr="000A178D">
        <w:rPr>
          <w:rStyle w:val="default"/>
          <w:rFonts w:cs="FrankRuehl" w:hint="cs"/>
          <w:vanish/>
          <w:sz w:val="22"/>
          <w:szCs w:val="22"/>
          <w:u w:val="single"/>
          <w:shd w:val="clear" w:color="auto" w:fill="FFFF99"/>
          <w:rtl/>
        </w:rPr>
        <w:t>(א)</w:t>
      </w:r>
      <w:r w:rsidRPr="000A178D">
        <w:rPr>
          <w:rStyle w:val="default"/>
          <w:rFonts w:cs="FrankRuehl" w:hint="cs"/>
          <w:vanish/>
          <w:sz w:val="22"/>
          <w:szCs w:val="22"/>
          <w:u w:val="single"/>
          <w:shd w:val="clear" w:color="auto" w:fill="FFFF99"/>
          <w:rtl/>
        </w:rPr>
        <w:tab/>
        <w:t>בלי לגרוע מסמכות השר למנות מפקחי הגנת הסביבה, רשאי השר להסמיך מפקחים לעניין חוק זה מקרב כל אחד מאלה:</w:t>
      </w:r>
    </w:p>
    <w:p w:rsidR="00FA787C" w:rsidRPr="000A178D" w:rsidRDefault="00FA787C" w:rsidP="00FA787C">
      <w:pPr>
        <w:pStyle w:val="P00"/>
        <w:spacing w:before="0"/>
        <w:ind w:left="1021" w:right="1134"/>
        <w:rPr>
          <w:rStyle w:val="default"/>
          <w:rFonts w:cs="FrankRuehl" w:hint="cs"/>
          <w:vanish/>
          <w:sz w:val="22"/>
          <w:szCs w:val="22"/>
          <w:u w:val="single"/>
          <w:shd w:val="clear" w:color="auto" w:fill="FFFF99"/>
          <w:rtl/>
        </w:rPr>
      </w:pPr>
      <w:r w:rsidRPr="000A178D">
        <w:rPr>
          <w:rStyle w:val="default"/>
          <w:rFonts w:cs="FrankRuehl" w:hint="cs"/>
          <w:vanish/>
          <w:sz w:val="22"/>
          <w:szCs w:val="22"/>
          <w:u w:val="single"/>
          <w:shd w:val="clear" w:color="auto" w:fill="FFFF99"/>
          <w:rtl/>
        </w:rPr>
        <w:t>(1)</w:t>
      </w:r>
      <w:r w:rsidRPr="000A178D">
        <w:rPr>
          <w:rStyle w:val="default"/>
          <w:rFonts w:cs="FrankRuehl" w:hint="cs"/>
          <w:vanish/>
          <w:sz w:val="22"/>
          <w:szCs w:val="22"/>
          <w:u w:val="single"/>
          <w:shd w:val="clear" w:color="auto" w:fill="FFFF99"/>
          <w:rtl/>
        </w:rPr>
        <w:tab/>
        <w:t>עובדי המדינה שאינם עובדי משרדו;</w:t>
      </w:r>
    </w:p>
    <w:p w:rsidR="00FA787C" w:rsidRPr="000A178D" w:rsidRDefault="00FA787C" w:rsidP="00FA787C">
      <w:pPr>
        <w:pStyle w:val="P00"/>
        <w:spacing w:before="0"/>
        <w:ind w:left="1021" w:right="1134"/>
        <w:rPr>
          <w:rStyle w:val="default"/>
          <w:rFonts w:cs="FrankRuehl" w:hint="cs"/>
          <w:vanish/>
          <w:sz w:val="22"/>
          <w:szCs w:val="22"/>
          <w:u w:val="single"/>
          <w:shd w:val="clear" w:color="auto" w:fill="FFFF99"/>
          <w:rtl/>
        </w:rPr>
      </w:pPr>
      <w:r w:rsidRPr="000A178D">
        <w:rPr>
          <w:rStyle w:val="default"/>
          <w:rFonts w:cs="FrankRuehl" w:hint="cs"/>
          <w:vanish/>
          <w:sz w:val="22"/>
          <w:szCs w:val="22"/>
          <w:u w:val="single"/>
          <w:shd w:val="clear" w:color="auto" w:fill="FFFF99"/>
          <w:rtl/>
        </w:rPr>
        <w:t>(2)</w:t>
      </w:r>
      <w:r w:rsidRPr="000A178D">
        <w:rPr>
          <w:rStyle w:val="default"/>
          <w:rFonts w:cs="FrankRuehl" w:hint="cs"/>
          <w:vanish/>
          <w:sz w:val="22"/>
          <w:szCs w:val="22"/>
          <w:u w:val="single"/>
          <w:shd w:val="clear" w:color="auto" w:fill="FFFF99"/>
          <w:rtl/>
        </w:rPr>
        <w:tab/>
        <w:t>עובדי רשות העתיקות;</w:t>
      </w:r>
    </w:p>
    <w:p w:rsidR="00FA787C" w:rsidRPr="000A178D" w:rsidRDefault="00FA787C" w:rsidP="00FA787C">
      <w:pPr>
        <w:pStyle w:val="P00"/>
        <w:spacing w:before="0"/>
        <w:ind w:left="1021" w:right="1134"/>
        <w:rPr>
          <w:rStyle w:val="default"/>
          <w:rFonts w:cs="FrankRuehl" w:hint="cs"/>
          <w:vanish/>
          <w:sz w:val="22"/>
          <w:szCs w:val="22"/>
          <w:shd w:val="clear" w:color="auto" w:fill="FFFF99"/>
          <w:rtl/>
        </w:rPr>
      </w:pPr>
      <w:r w:rsidRPr="000A178D">
        <w:rPr>
          <w:rStyle w:val="default"/>
          <w:rFonts w:cs="FrankRuehl" w:hint="cs"/>
          <w:vanish/>
          <w:sz w:val="22"/>
          <w:szCs w:val="22"/>
          <w:u w:val="single"/>
          <w:shd w:val="clear" w:color="auto" w:fill="FFFF99"/>
          <w:rtl/>
        </w:rPr>
        <w:t>(3)</w:t>
      </w:r>
      <w:r w:rsidRPr="000A178D">
        <w:rPr>
          <w:rStyle w:val="default"/>
          <w:rFonts w:cs="FrankRuehl" w:hint="cs"/>
          <w:vanish/>
          <w:sz w:val="22"/>
          <w:szCs w:val="22"/>
          <w:u w:val="single"/>
          <w:shd w:val="clear" w:color="auto" w:fill="FFFF99"/>
          <w:rtl/>
        </w:rPr>
        <w:tab/>
        <w:t>עובדי הרשות לשמירת הטבע והגנים הלאומיים.</w:t>
      </w:r>
    </w:p>
    <w:p w:rsidR="00FA787C" w:rsidRPr="000A178D" w:rsidRDefault="00FA787C" w:rsidP="00FA787C">
      <w:pPr>
        <w:pStyle w:val="P00"/>
        <w:spacing w:before="0"/>
        <w:ind w:left="0" w:right="1134"/>
        <w:rPr>
          <w:rStyle w:val="default"/>
          <w:rFonts w:cs="FrankRuehl" w:hint="cs"/>
          <w:vanish/>
          <w:sz w:val="22"/>
          <w:szCs w:val="22"/>
          <w:shd w:val="clear" w:color="auto" w:fill="FFFF99"/>
          <w:rtl/>
        </w:rPr>
      </w:pPr>
      <w:r w:rsidRPr="000A178D">
        <w:rPr>
          <w:rStyle w:val="default"/>
          <w:rFonts w:cs="FrankRuehl" w:hint="cs"/>
          <w:vanish/>
          <w:sz w:val="22"/>
          <w:szCs w:val="22"/>
          <w:shd w:val="clear" w:color="auto" w:fill="FFFF99"/>
          <w:rtl/>
        </w:rPr>
        <w:tab/>
        <w:t>(ב)</w:t>
      </w:r>
      <w:r w:rsidRPr="000A178D">
        <w:rPr>
          <w:rStyle w:val="default"/>
          <w:rFonts w:cs="FrankRuehl" w:hint="cs"/>
          <w:vanish/>
          <w:sz w:val="22"/>
          <w:szCs w:val="22"/>
          <w:shd w:val="clear" w:color="auto" w:fill="FFFF99"/>
          <w:rtl/>
        </w:rPr>
        <w:tab/>
        <w:t>לא ימונה מפקח לפי הוראות חוק זה, אלא אם מתקיימים בו כל אלה:</w:t>
      </w:r>
    </w:p>
    <w:p w:rsidR="00FA787C" w:rsidRPr="000A178D" w:rsidRDefault="00FA787C" w:rsidP="00FA787C">
      <w:pPr>
        <w:pStyle w:val="P00"/>
        <w:spacing w:before="0"/>
        <w:ind w:left="1021" w:right="1134"/>
        <w:rPr>
          <w:rStyle w:val="default"/>
          <w:rFonts w:cs="FrankRuehl" w:hint="cs"/>
          <w:vanish/>
          <w:sz w:val="22"/>
          <w:szCs w:val="22"/>
          <w:shd w:val="clear" w:color="auto" w:fill="FFFF99"/>
          <w:rtl/>
        </w:rPr>
      </w:pPr>
      <w:r w:rsidRPr="000A178D">
        <w:rPr>
          <w:rStyle w:val="default"/>
          <w:rFonts w:cs="FrankRuehl" w:hint="cs"/>
          <w:vanish/>
          <w:sz w:val="22"/>
          <w:szCs w:val="22"/>
          <w:shd w:val="clear" w:color="auto" w:fill="FFFF99"/>
          <w:rtl/>
        </w:rPr>
        <w:t>(1)</w:t>
      </w:r>
      <w:r w:rsidRPr="000A178D">
        <w:rPr>
          <w:rStyle w:val="default"/>
          <w:rFonts w:cs="FrankRuehl" w:hint="cs"/>
          <w:vanish/>
          <w:sz w:val="22"/>
          <w:szCs w:val="22"/>
          <w:shd w:val="clear" w:color="auto" w:fill="FFFF99"/>
          <w:rtl/>
        </w:rPr>
        <w:tab/>
        <w:t>משטרת ישראל הודיעה, לא יאוחר משלושה חודשים מיום קבלת פרטי העובד, כי היא אינה מתנגדת להסמכתו מטעמים של ביטחון הציבור, לרבות בשל עברו הפלילי;</w:t>
      </w:r>
    </w:p>
    <w:p w:rsidR="00FA787C" w:rsidRPr="000A178D" w:rsidRDefault="00FA787C" w:rsidP="00FA787C">
      <w:pPr>
        <w:pStyle w:val="P00"/>
        <w:spacing w:before="0"/>
        <w:ind w:left="1021" w:right="1134"/>
        <w:rPr>
          <w:rStyle w:val="default"/>
          <w:rFonts w:cs="FrankRuehl" w:hint="cs"/>
          <w:vanish/>
          <w:sz w:val="22"/>
          <w:szCs w:val="22"/>
          <w:shd w:val="clear" w:color="auto" w:fill="FFFF99"/>
          <w:rtl/>
        </w:rPr>
      </w:pPr>
      <w:r w:rsidRPr="000A178D">
        <w:rPr>
          <w:rStyle w:val="default"/>
          <w:rFonts w:cs="FrankRuehl" w:hint="cs"/>
          <w:vanish/>
          <w:sz w:val="22"/>
          <w:szCs w:val="22"/>
          <w:shd w:val="clear" w:color="auto" w:fill="FFFF99"/>
          <w:rtl/>
        </w:rPr>
        <w:t>(2)</w:t>
      </w:r>
      <w:r w:rsidRPr="000A178D">
        <w:rPr>
          <w:rStyle w:val="default"/>
          <w:rFonts w:cs="FrankRuehl" w:hint="cs"/>
          <w:vanish/>
          <w:sz w:val="22"/>
          <w:szCs w:val="22"/>
          <w:shd w:val="clear" w:color="auto" w:fill="FFFF99"/>
          <w:rtl/>
        </w:rPr>
        <w:tab/>
        <w:t>הוא קיבל הכשרה מתאימה בתחום הסמכויות שיהיו נתונות לו לפי חוק זה, כפי שהורה השר בהסכמת השר לביטחון הפנים;</w:t>
      </w:r>
    </w:p>
    <w:p w:rsidR="00FA787C" w:rsidRPr="000A178D" w:rsidRDefault="00FA787C" w:rsidP="00FA787C">
      <w:pPr>
        <w:pStyle w:val="P00"/>
        <w:spacing w:before="0"/>
        <w:ind w:left="1021" w:right="1134"/>
        <w:rPr>
          <w:rStyle w:val="default"/>
          <w:rFonts w:cs="FrankRuehl" w:hint="cs"/>
          <w:vanish/>
          <w:sz w:val="22"/>
          <w:szCs w:val="22"/>
          <w:shd w:val="clear" w:color="auto" w:fill="FFFF99"/>
          <w:rtl/>
        </w:rPr>
      </w:pPr>
      <w:r w:rsidRPr="000A178D">
        <w:rPr>
          <w:rStyle w:val="default"/>
          <w:rFonts w:cs="FrankRuehl" w:hint="cs"/>
          <w:vanish/>
          <w:sz w:val="22"/>
          <w:szCs w:val="22"/>
          <w:shd w:val="clear" w:color="auto" w:fill="FFFF99"/>
          <w:rtl/>
        </w:rPr>
        <w:t>(3)</w:t>
      </w:r>
      <w:r w:rsidRPr="000A178D">
        <w:rPr>
          <w:rStyle w:val="default"/>
          <w:rFonts w:cs="FrankRuehl" w:hint="cs"/>
          <w:vanish/>
          <w:sz w:val="22"/>
          <w:szCs w:val="22"/>
          <w:shd w:val="clear" w:color="auto" w:fill="FFFF99"/>
          <w:rtl/>
        </w:rPr>
        <w:tab/>
        <w:t>הוא עובד בתנאי כשירות נוספים ככל שהורה השר, בהתייעצות עם השר לביטחון הפנים.</w:t>
      </w:r>
    </w:p>
    <w:p w:rsidR="00FA787C" w:rsidRPr="000A178D" w:rsidRDefault="00FA787C" w:rsidP="00FA787C">
      <w:pPr>
        <w:pStyle w:val="P00"/>
        <w:spacing w:before="0"/>
        <w:ind w:left="0" w:right="1134"/>
        <w:rPr>
          <w:rStyle w:val="default"/>
          <w:rFonts w:cs="FrankRuehl" w:hint="cs"/>
          <w:strike/>
          <w:vanish/>
          <w:sz w:val="22"/>
          <w:szCs w:val="22"/>
          <w:shd w:val="clear" w:color="auto" w:fill="FFFF99"/>
          <w:rtl/>
        </w:rPr>
      </w:pPr>
      <w:r w:rsidRPr="000A178D">
        <w:rPr>
          <w:rStyle w:val="default"/>
          <w:rFonts w:cs="FrankRuehl" w:hint="cs"/>
          <w:vanish/>
          <w:sz w:val="22"/>
          <w:szCs w:val="22"/>
          <w:shd w:val="clear" w:color="auto" w:fill="FFFF99"/>
          <w:rtl/>
        </w:rPr>
        <w:tab/>
      </w:r>
      <w:r w:rsidRPr="000A178D">
        <w:rPr>
          <w:rStyle w:val="default"/>
          <w:rFonts w:cs="FrankRuehl" w:hint="cs"/>
          <w:strike/>
          <w:vanish/>
          <w:sz w:val="22"/>
          <w:szCs w:val="22"/>
          <w:shd w:val="clear" w:color="auto" w:fill="FFFF99"/>
          <w:rtl/>
        </w:rPr>
        <w:t>(ג)</w:t>
      </w:r>
      <w:r w:rsidRPr="000A178D">
        <w:rPr>
          <w:rStyle w:val="default"/>
          <w:rFonts w:cs="FrankRuehl" w:hint="cs"/>
          <w:strike/>
          <w:vanish/>
          <w:sz w:val="22"/>
          <w:szCs w:val="22"/>
          <w:shd w:val="clear" w:color="auto" w:fill="FFFF99"/>
          <w:rtl/>
        </w:rPr>
        <w:tab/>
        <w:t xml:space="preserve">לשם פיקוח על ביצוע הוראות חוק זה, רשאי מפקח להיכנס לכל מקום שהוא בסביבה החופית בכל עת סבירה, ובלבד שלא ייכנס </w:t>
      </w:r>
      <w:r w:rsidRPr="000A178D">
        <w:rPr>
          <w:rStyle w:val="default"/>
          <w:rFonts w:cs="FrankRuehl"/>
          <w:strike/>
          <w:vanish/>
          <w:sz w:val="22"/>
          <w:szCs w:val="22"/>
          <w:shd w:val="clear" w:color="auto" w:fill="FFFF99"/>
          <w:rtl/>
        </w:rPr>
        <w:t>–</w:t>
      </w:r>
    </w:p>
    <w:p w:rsidR="00FA787C" w:rsidRPr="000A178D" w:rsidRDefault="00FA787C" w:rsidP="00FA787C">
      <w:pPr>
        <w:pStyle w:val="P00"/>
        <w:spacing w:before="0"/>
        <w:ind w:left="1021" w:right="1134"/>
        <w:rPr>
          <w:rStyle w:val="default"/>
          <w:rFonts w:cs="FrankRuehl" w:hint="cs"/>
          <w:strike/>
          <w:vanish/>
          <w:sz w:val="22"/>
          <w:szCs w:val="22"/>
          <w:shd w:val="clear" w:color="auto" w:fill="FFFF99"/>
          <w:rtl/>
        </w:rPr>
      </w:pPr>
      <w:r w:rsidRPr="000A178D">
        <w:rPr>
          <w:rStyle w:val="default"/>
          <w:rFonts w:cs="FrankRuehl" w:hint="cs"/>
          <w:strike/>
          <w:vanish/>
          <w:sz w:val="22"/>
          <w:szCs w:val="22"/>
          <w:shd w:val="clear" w:color="auto" w:fill="FFFF99"/>
          <w:rtl/>
        </w:rPr>
        <w:t>(1)</w:t>
      </w:r>
      <w:r w:rsidRPr="000A178D">
        <w:rPr>
          <w:rStyle w:val="default"/>
          <w:rFonts w:cs="FrankRuehl" w:hint="cs"/>
          <w:strike/>
          <w:vanish/>
          <w:sz w:val="22"/>
          <w:szCs w:val="22"/>
          <w:shd w:val="clear" w:color="auto" w:fill="FFFF99"/>
          <w:rtl/>
        </w:rPr>
        <w:tab/>
        <w:t>למקום המשמש למגורים אלא לפי צו של בית משפט;</w:t>
      </w:r>
    </w:p>
    <w:p w:rsidR="00FA787C" w:rsidRPr="000A178D" w:rsidRDefault="00FA787C" w:rsidP="00FA787C">
      <w:pPr>
        <w:pStyle w:val="P00"/>
        <w:spacing w:before="0"/>
        <w:ind w:left="1021" w:right="1134"/>
        <w:rPr>
          <w:rStyle w:val="default"/>
          <w:rFonts w:cs="FrankRuehl" w:hint="cs"/>
          <w:vanish/>
          <w:sz w:val="22"/>
          <w:szCs w:val="22"/>
          <w:shd w:val="clear" w:color="auto" w:fill="FFFF99"/>
          <w:rtl/>
        </w:rPr>
      </w:pPr>
      <w:r w:rsidRPr="000A178D">
        <w:rPr>
          <w:rStyle w:val="default"/>
          <w:rFonts w:cs="FrankRuehl" w:hint="cs"/>
          <w:strike/>
          <w:vanish/>
          <w:sz w:val="22"/>
          <w:szCs w:val="22"/>
          <w:shd w:val="clear" w:color="auto" w:fill="FFFF99"/>
          <w:rtl/>
        </w:rPr>
        <w:t>(2)</w:t>
      </w:r>
      <w:r w:rsidRPr="000A178D">
        <w:rPr>
          <w:rStyle w:val="default"/>
          <w:rFonts w:cs="FrankRuehl" w:hint="cs"/>
          <w:strike/>
          <w:vanish/>
          <w:sz w:val="22"/>
          <w:szCs w:val="22"/>
          <w:shd w:val="clear" w:color="auto" w:fill="FFFF99"/>
          <w:rtl/>
        </w:rPr>
        <w:tab/>
        <w:t>למיתקן ביטחוני או לשטח סגור אלא ברשות שר הביטחון או המפקד הצבאי כהגדרתו בתקנות ההגנה או מי שהם הסמיכו לשם כך, לפי הענין.</w:t>
      </w:r>
    </w:p>
    <w:p w:rsidR="00FA787C" w:rsidRPr="000A178D" w:rsidRDefault="00FA787C" w:rsidP="00FA787C">
      <w:pPr>
        <w:pStyle w:val="P00"/>
        <w:spacing w:before="0"/>
        <w:ind w:left="0" w:right="1134"/>
        <w:rPr>
          <w:rStyle w:val="default"/>
          <w:rFonts w:cs="FrankRuehl" w:hint="cs"/>
          <w:strike/>
          <w:vanish/>
          <w:sz w:val="22"/>
          <w:szCs w:val="22"/>
          <w:shd w:val="clear" w:color="auto" w:fill="FFFF99"/>
          <w:rtl/>
        </w:rPr>
      </w:pPr>
      <w:r w:rsidRPr="000A178D">
        <w:rPr>
          <w:rStyle w:val="default"/>
          <w:rFonts w:cs="FrankRuehl" w:hint="cs"/>
          <w:vanish/>
          <w:sz w:val="22"/>
          <w:szCs w:val="22"/>
          <w:shd w:val="clear" w:color="auto" w:fill="FFFF99"/>
          <w:rtl/>
        </w:rPr>
        <w:tab/>
      </w:r>
      <w:r w:rsidRPr="000A178D">
        <w:rPr>
          <w:rStyle w:val="default"/>
          <w:rFonts w:cs="FrankRuehl" w:hint="cs"/>
          <w:strike/>
          <w:vanish/>
          <w:sz w:val="22"/>
          <w:szCs w:val="22"/>
          <w:shd w:val="clear" w:color="auto" w:fill="FFFF99"/>
          <w:rtl/>
        </w:rPr>
        <w:t>(ד)</w:t>
      </w:r>
      <w:r w:rsidRPr="000A178D">
        <w:rPr>
          <w:rStyle w:val="default"/>
          <w:rFonts w:cs="FrankRuehl" w:hint="cs"/>
          <w:strike/>
          <w:vanish/>
          <w:sz w:val="22"/>
          <w:szCs w:val="22"/>
          <w:shd w:val="clear" w:color="auto" w:fill="FFFF99"/>
          <w:rtl/>
        </w:rPr>
        <w:tab/>
        <w:t xml:space="preserve">לשם גילוי עבירה לפי חוק זה יהיו למפקח הסמכות המסורה לשוטר לדרוש הזדהות, סמכויות חקירה המסורות לקצין משטרה לפי סעיף 2 לפקודת הפרוצדורה הפלילית (עדות), וכן סמכותו של שוטר לבקש מבית המשפט צו חיפוש ולבצעו לפי סעיפים 23 ו-24(א)(1) לפקודת סדר הדין הפלילי (מעצר וחיפוש) [נוסח חדש], התשכ"ט-1969 (בסעיף זה </w:t>
      </w:r>
      <w:r w:rsidRPr="000A178D">
        <w:rPr>
          <w:rStyle w:val="default"/>
          <w:rFonts w:cs="FrankRuehl"/>
          <w:strike/>
          <w:vanish/>
          <w:sz w:val="22"/>
          <w:szCs w:val="22"/>
          <w:shd w:val="clear" w:color="auto" w:fill="FFFF99"/>
          <w:rtl/>
        </w:rPr>
        <w:t>–</w:t>
      </w:r>
      <w:r w:rsidRPr="000A178D">
        <w:rPr>
          <w:rStyle w:val="default"/>
          <w:rFonts w:cs="FrankRuehl" w:hint="cs"/>
          <w:strike/>
          <w:vanish/>
          <w:sz w:val="22"/>
          <w:szCs w:val="22"/>
          <w:shd w:val="clear" w:color="auto" w:fill="FFFF99"/>
          <w:rtl/>
        </w:rPr>
        <w:t xml:space="preserve"> פקודת סדר הדין הפלילי); על החקירה יחולו הוראות סעיפים 2 ו-3 לפקודת הפרוצדורה הפלילית (עדות), ועל חיפוש ותפיסת חפצים יחולו הוראות סעיפים 26 עד 29 ו-33 עד 42 לפקודת סדר הדין הפלילי, בשינויים המחויבים, כאילו הם נעשו בידי שוטר או קצין משטרה, לפי הענין.</w:t>
      </w:r>
    </w:p>
    <w:p w:rsidR="00251C55" w:rsidRPr="000A178D" w:rsidRDefault="00251C55" w:rsidP="00251C55">
      <w:pPr>
        <w:pStyle w:val="P00"/>
        <w:spacing w:before="0"/>
        <w:ind w:left="0" w:right="1134"/>
        <w:rPr>
          <w:rStyle w:val="default"/>
          <w:rFonts w:cs="FrankRuehl" w:hint="cs"/>
          <w:vanish/>
          <w:sz w:val="22"/>
          <w:szCs w:val="22"/>
          <w:u w:val="single"/>
          <w:shd w:val="clear" w:color="auto" w:fill="FFFF99"/>
          <w:rtl/>
        </w:rPr>
      </w:pPr>
      <w:r w:rsidRPr="000A178D">
        <w:rPr>
          <w:rStyle w:val="default"/>
          <w:rFonts w:cs="FrankRuehl" w:hint="cs"/>
          <w:vanish/>
          <w:sz w:val="22"/>
          <w:szCs w:val="22"/>
          <w:shd w:val="clear" w:color="auto" w:fill="FFFF99"/>
          <w:rtl/>
        </w:rPr>
        <w:tab/>
      </w:r>
      <w:r w:rsidRPr="000A178D">
        <w:rPr>
          <w:rStyle w:val="default"/>
          <w:rFonts w:cs="FrankRuehl" w:hint="cs"/>
          <w:vanish/>
          <w:sz w:val="22"/>
          <w:szCs w:val="22"/>
          <w:u w:val="single"/>
          <w:shd w:val="clear" w:color="auto" w:fill="FFFF99"/>
          <w:rtl/>
        </w:rPr>
        <w:t>(ג)</w:t>
      </w:r>
      <w:r w:rsidRPr="000A178D">
        <w:rPr>
          <w:rStyle w:val="default"/>
          <w:rFonts w:cs="FrankRuehl" w:hint="cs"/>
          <w:vanish/>
          <w:sz w:val="22"/>
          <w:szCs w:val="22"/>
          <w:u w:val="single"/>
          <w:shd w:val="clear" w:color="auto" w:fill="FFFF99"/>
          <w:rtl/>
        </w:rPr>
        <w:tab/>
        <w:t xml:space="preserve">לשם פיקוח על ביצוע הוראות חוק זה, רשאי מפקח שהוסמך לפי סעיף קטן (א) (בסעיף זה </w:t>
      </w:r>
      <w:r w:rsidRPr="000A178D">
        <w:rPr>
          <w:rStyle w:val="default"/>
          <w:rFonts w:cs="FrankRuehl"/>
          <w:vanish/>
          <w:sz w:val="22"/>
          <w:szCs w:val="22"/>
          <w:u w:val="single"/>
          <w:shd w:val="clear" w:color="auto" w:fill="FFFF99"/>
          <w:rtl/>
        </w:rPr>
        <w:t>–</w:t>
      </w:r>
      <w:r w:rsidRPr="000A178D">
        <w:rPr>
          <w:rStyle w:val="default"/>
          <w:rFonts w:cs="FrankRuehl" w:hint="cs"/>
          <w:vanish/>
          <w:sz w:val="22"/>
          <w:szCs w:val="22"/>
          <w:u w:val="single"/>
          <w:shd w:val="clear" w:color="auto" w:fill="FFFF99"/>
          <w:rtl/>
        </w:rPr>
        <w:t xml:space="preserve"> מפקח) </w:t>
      </w:r>
      <w:r w:rsidRPr="000A178D">
        <w:rPr>
          <w:rStyle w:val="default"/>
          <w:rFonts w:cs="FrankRuehl"/>
          <w:vanish/>
          <w:sz w:val="22"/>
          <w:szCs w:val="22"/>
          <w:u w:val="single"/>
          <w:shd w:val="clear" w:color="auto" w:fill="FFFF99"/>
          <w:rtl/>
        </w:rPr>
        <w:t>–</w:t>
      </w:r>
    </w:p>
    <w:p w:rsidR="00251C55" w:rsidRPr="000A178D" w:rsidRDefault="00251C55" w:rsidP="00251C55">
      <w:pPr>
        <w:pStyle w:val="P00"/>
        <w:spacing w:before="0"/>
        <w:ind w:left="1021" w:right="1134"/>
        <w:rPr>
          <w:rStyle w:val="default"/>
          <w:rFonts w:cs="FrankRuehl" w:hint="cs"/>
          <w:vanish/>
          <w:sz w:val="22"/>
          <w:szCs w:val="22"/>
          <w:u w:val="single"/>
          <w:shd w:val="clear" w:color="auto" w:fill="FFFF99"/>
          <w:rtl/>
        </w:rPr>
      </w:pPr>
      <w:r w:rsidRPr="000A178D">
        <w:rPr>
          <w:rStyle w:val="default"/>
          <w:rFonts w:cs="FrankRuehl" w:hint="cs"/>
          <w:vanish/>
          <w:sz w:val="22"/>
          <w:szCs w:val="22"/>
          <w:u w:val="single"/>
          <w:shd w:val="clear" w:color="auto" w:fill="FFFF99"/>
          <w:rtl/>
        </w:rPr>
        <w:t>(1)</w:t>
      </w:r>
      <w:r w:rsidRPr="000A178D">
        <w:rPr>
          <w:rStyle w:val="default"/>
          <w:rFonts w:cs="FrankRuehl" w:hint="cs"/>
          <w:vanish/>
          <w:sz w:val="22"/>
          <w:szCs w:val="22"/>
          <w:u w:val="single"/>
          <w:shd w:val="clear" w:color="auto" w:fill="FFFF99"/>
          <w:rtl/>
        </w:rPr>
        <w:tab/>
        <w:t>לדרוש מכל אדם למסור לו את שמו ומענו ולהציג לפניו תעודת זהות או תעודה רשמית אחרת המזהה אותו;</w:t>
      </w:r>
    </w:p>
    <w:p w:rsidR="00251C55" w:rsidRPr="000A178D" w:rsidRDefault="00251C55" w:rsidP="00251C55">
      <w:pPr>
        <w:pStyle w:val="P00"/>
        <w:spacing w:before="0"/>
        <w:ind w:left="1021" w:right="1134"/>
        <w:rPr>
          <w:rStyle w:val="default"/>
          <w:rFonts w:cs="FrankRuehl" w:hint="cs"/>
          <w:vanish/>
          <w:sz w:val="22"/>
          <w:szCs w:val="22"/>
          <w:u w:val="single"/>
          <w:shd w:val="clear" w:color="auto" w:fill="FFFF99"/>
          <w:rtl/>
        </w:rPr>
      </w:pPr>
      <w:r w:rsidRPr="000A178D">
        <w:rPr>
          <w:rStyle w:val="default"/>
          <w:rFonts w:cs="FrankRuehl" w:hint="cs"/>
          <w:vanish/>
          <w:sz w:val="22"/>
          <w:szCs w:val="22"/>
          <w:u w:val="single"/>
          <w:shd w:val="clear" w:color="auto" w:fill="FFFF99"/>
          <w:rtl/>
        </w:rPr>
        <w:t>(2)</w:t>
      </w:r>
      <w:r w:rsidRPr="000A178D">
        <w:rPr>
          <w:rStyle w:val="default"/>
          <w:rFonts w:cs="FrankRuehl" w:hint="cs"/>
          <w:vanish/>
          <w:sz w:val="22"/>
          <w:szCs w:val="22"/>
          <w:u w:val="single"/>
          <w:shd w:val="clear" w:color="auto" w:fill="FFFF99"/>
          <w:rtl/>
        </w:rPr>
        <w:tab/>
        <w:t>לערוך מדידות או ליטול דגימות של חומרים, וכן למסור את המדידות והדגימות למעבדה, לשמור אותן או לנהוג בהן בדרך אחרת;</w:t>
      </w:r>
    </w:p>
    <w:p w:rsidR="00251C55" w:rsidRPr="000A178D" w:rsidRDefault="00251C55" w:rsidP="00251C55">
      <w:pPr>
        <w:pStyle w:val="P00"/>
        <w:spacing w:before="0"/>
        <w:ind w:left="1021" w:right="1134"/>
        <w:rPr>
          <w:rStyle w:val="default"/>
          <w:rFonts w:cs="FrankRuehl" w:hint="cs"/>
          <w:vanish/>
          <w:sz w:val="22"/>
          <w:szCs w:val="22"/>
          <w:u w:val="single"/>
          <w:shd w:val="clear" w:color="auto" w:fill="FFFF99"/>
          <w:rtl/>
        </w:rPr>
      </w:pPr>
      <w:r w:rsidRPr="000A178D">
        <w:rPr>
          <w:rStyle w:val="default"/>
          <w:rFonts w:cs="FrankRuehl" w:hint="cs"/>
          <w:vanish/>
          <w:sz w:val="22"/>
          <w:szCs w:val="22"/>
          <w:u w:val="single"/>
          <w:shd w:val="clear" w:color="auto" w:fill="FFFF99"/>
          <w:rtl/>
        </w:rPr>
        <w:t>(3)</w:t>
      </w:r>
      <w:r w:rsidRPr="000A178D">
        <w:rPr>
          <w:rStyle w:val="default"/>
          <w:rFonts w:cs="FrankRuehl" w:hint="cs"/>
          <w:vanish/>
          <w:sz w:val="22"/>
          <w:szCs w:val="22"/>
          <w:u w:val="single"/>
          <w:shd w:val="clear" w:color="auto" w:fill="FFFF99"/>
          <w:rtl/>
        </w:rPr>
        <w:tab/>
        <w:t>להיכנס למקום, לרבות לכלי תחבורה כהגדרתו בחוק הגנת הסביבה כשהוא נייח, ובלבד שלא ייכנס למקום המשמש למגורים, אלא על פי צו של בית המשפט.</w:t>
      </w:r>
    </w:p>
    <w:p w:rsidR="00251C55" w:rsidRPr="000A178D" w:rsidRDefault="00251C55" w:rsidP="00251C55">
      <w:pPr>
        <w:pStyle w:val="P00"/>
        <w:spacing w:before="0"/>
        <w:ind w:left="0" w:right="1134"/>
        <w:rPr>
          <w:rStyle w:val="default"/>
          <w:rFonts w:cs="FrankRuehl" w:hint="cs"/>
          <w:vanish/>
          <w:sz w:val="22"/>
          <w:szCs w:val="22"/>
          <w:u w:val="single"/>
          <w:shd w:val="clear" w:color="auto" w:fill="FFFF99"/>
          <w:rtl/>
        </w:rPr>
      </w:pPr>
      <w:r w:rsidRPr="000A178D">
        <w:rPr>
          <w:rStyle w:val="default"/>
          <w:rFonts w:cs="FrankRuehl" w:hint="cs"/>
          <w:vanish/>
          <w:sz w:val="22"/>
          <w:szCs w:val="22"/>
          <w:shd w:val="clear" w:color="auto" w:fill="FFFF99"/>
          <w:rtl/>
        </w:rPr>
        <w:tab/>
      </w:r>
      <w:r w:rsidRPr="000A178D">
        <w:rPr>
          <w:rStyle w:val="default"/>
          <w:rFonts w:cs="FrankRuehl" w:hint="cs"/>
          <w:vanish/>
          <w:sz w:val="22"/>
          <w:szCs w:val="22"/>
          <w:u w:val="single"/>
          <w:shd w:val="clear" w:color="auto" w:fill="FFFF99"/>
          <w:rtl/>
        </w:rPr>
        <w:t>(ד)</w:t>
      </w:r>
      <w:r w:rsidRPr="000A178D">
        <w:rPr>
          <w:rStyle w:val="default"/>
          <w:rFonts w:cs="FrankRuehl" w:hint="cs"/>
          <w:vanish/>
          <w:sz w:val="22"/>
          <w:szCs w:val="22"/>
          <w:u w:val="single"/>
          <w:shd w:val="clear" w:color="auto" w:fill="FFFF99"/>
          <w:rtl/>
        </w:rPr>
        <w:tab/>
        <w:t xml:space="preserve">התעורר חשד לביצוע עבירה לפי הוראות חוק זה, רשאי מפקח שהוא עובד הרשות לשמירת הטבע והגנים הלאומיים </w:t>
      </w:r>
      <w:r w:rsidRPr="000A178D">
        <w:rPr>
          <w:rStyle w:val="default"/>
          <w:rFonts w:cs="FrankRuehl"/>
          <w:vanish/>
          <w:sz w:val="22"/>
          <w:szCs w:val="22"/>
          <w:u w:val="single"/>
          <w:shd w:val="clear" w:color="auto" w:fill="FFFF99"/>
          <w:rtl/>
        </w:rPr>
        <w:t>–</w:t>
      </w:r>
    </w:p>
    <w:p w:rsidR="00251C55" w:rsidRPr="000A178D" w:rsidRDefault="00251C55" w:rsidP="00251C55">
      <w:pPr>
        <w:pStyle w:val="P00"/>
        <w:spacing w:before="0"/>
        <w:ind w:left="1021" w:right="1134"/>
        <w:rPr>
          <w:rStyle w:val="default"/>
          <w:rFonts w:cs="FrankRuehl" w:hint="cs"/>
          <w:vanish/>
          <w:sz w:val="22"/>
          <w:szCs w:val="22"/>
          <w:u w:val="single"/>
          <w:shd w:val="clear" w:color="auto" w:fill="FFFF99"/>
          <w:rtl/>
        </w:rPr>
      </w:pPr>
      <w:r w:rsidRPr="000A178D">
        <w:rPr>
          <w:rStyle w:val="default"/>
          <w:rFonts w:cs="FrankRuehl" w:hint="cs"/>
          <w:vanish/>
          <w:sz w:val="22"/>
          <w:szCs w:val="22"/>
          <w:u w:val="single"/>
          <w:shd w:val="clear" w:color="auto" w:fill="FFFF99"/>
          <w:rtl/>
        </w:rPr>
        <w:t>(1)</w:t>
      </w:r>
      <w:r w:rsidRPr="000A178D">
        <w:rPr>
          <w:rStyle w:val="default"/>
          <w:rFonts w:cs="FrankRuehl" w:hint="cs"/>
          <w:vanish/>
          <w:sz w:val="22"/>
          <w:szCs w:val="22"/>
          <w:u w:val="single"/>
          <w:shd w:val="clear" w:color="auto" w:fill="FFFF99"/>
          <w:rtl/>
        </w:rPr>
        <w:tab/>
        <w:t>לחקור כל אדם הקשור לעבירה כאמור, או שעשויות להיות לו ידיעות הנוגעות לעבירה כאמור; על חקירה לפי פסקה זו יחולו הוראות סעיפים 2 ו-3 לפקודת הפרוצדורה הפלילית (עדות), בשינויים המחויבים;</w:t>
      </w:r>
    </w:p>
    <w:p w:rsidR="00251C55" w:rsidRPr="000A178D" w:rsidRDefault="00251C55" w:rsidP="00251C55">
      <w:pPr>
        <w:pStyle w:val="P00"/>
        <w:spacing w:before="0"/>
        <w:ind w:left="1021" w:right="1134"/>
        <w:rPr>
          <w:rStyle w:val="default"/>
          <w:rFonts w:cs="FrankRuehl" w:hint="cs"/>
          <w:vanish/>
          <w:sz w:val="22"/>
          <w:szCs w:val="22"/>
          <w:u w:val="single"/>
          <w:shd w:val="clear" w:color="auto" w:fill="FFFF99"/>
          <w:rtl/>
        </w:rPr>
      </w:pPr>
      <w:r w:rsidRPr="000A178D">
        <w:rPr>
          <w:rStyle w:val="default"/>
          <w:rFonts w:cs="FrankRuehl" w:hint="cs"/>
          <w:vanish/>
          <w:sz w:val="22"/>
          <w:szCs w:val="22"/>
          <w:u w:val="single"/>
          <w:shd w:val="clear" w:color="auto" w:fill="FFFF99"/>
          <w:rtl/>
        </w:rPr>
        <w:t>(2)</w:t>
      </w:r>
      <w:r w:rsidRPr="000A178D">
        <w:rPr>
          <w:rStyle w:val="default"/>
          <w:rFonts w:cs="FrankRuehl" w:hint="cs"/>
          <w:vanish/>
          <w:sz w:val="22"/>
          <w:szCs w:val="22"/>
          <w:u w:val="single"/>
          <w:shd w:val="clear" w:color="auto" w:fill="FFFF99"/>
          <w:rtl/>
        </w:rPr>
        <w:tab/>
        <w:t xml:space="preserve">לבקש מבית המשפט צו חיפוש ולבצעו לפי סעיפים 23 ו-24(א)(1) לפקודת סדר הדין הפלילי (מעצר וחיפוש) [נוסח חדש], התשכ"ט-1969 (בסעיף זה </w:t>
      </w:r>
      <w:r w:rsidRPr="000A178D">
        <w:rPr>
          <w:rStyle w:val="default"/>
          <w:rFonts w:cs="FrankRuehl"/>
          <w:vanish/>
          <w:sz w:val="22"/>
          <w:szCs w:val="22"/>
          <w:u w:val="single"/>
          <w:shd w:val="clear" w:color="auto" w:fill="FFFF99"/>
          <w:rtl/>
        </w:rPr>
        <w:t>–</w:t>
      </w:r>
      <w:r w:rsidRPr="000A178D">
        <w:rPr>
          <w:rStyle w:val="default"/>
          <w:rFonts w:cs="FrankRuehl" w:hint="cs"/>
          <w:vanish/>
          <w:sz w:val="22"/>
          <w:szCs w:val="22"/>
          <w:u w:val="single"/>
          <w:shd w:val="clear" w:color="auto" w:fill="FFFF99"/>
          <w:rtl/>
        </w:rPr>
        <w:t xml:space="preserve"> פקודת מעצר וחיפוש); על חיפוש ותפיסת חפצים יחולו הוראות סעיפים 26 עד 29 ו-33 עד 42 לפקודת מעצר וחיפוש, בשינויים המחויבים, כאילו הם נעשו בידי שוטר או קצין משטרה, לפי העניין.</w:t>
      </w:r>
    </w:p>
    <w:p w:rsidR="00FA787C" w:rsidRPr="000A178D" w:rsidRDefault="00FA787C" w:rsidP="00FA787C">
      <w:pPr>
        <w:pStyle w:val="P00"/>
        <w:spacing w:before="0"/>
        <w:ind w:left="0" w:right="1134"/>
        <w:rPr>
          <w:rStyle w:val="default"/>
          <w:rFonts w:cs="FrankRuehl" w:hint="cs"/>
          <w:vanish/>
          <w:sz w:val="22"/>
          <w:szCs w:val="22"/>
          <w:shd w:val="clear" w:color="auto" w:fill="FFFF99"/>
          <w:rtl/>
        </w:rPr>
      </w:pPr>
      <w:r w:rsidRPr="000A178D">
        <w:rPr>
          <w:rStyle w:val="default"/>
          <w:rFonts w:cs="FrankRuehl" w:hint="cs"/>
          <w:vanish/>
          <w:sz w:val="22"/>
          <w:szCs w:val="22"/>
          <w:shd w:val="clear" w:color="auto" w:fill="FFFF99"/>
          <w:rtl/>
        </w:rPr>
        <w:tab/>
        <w:t>(ה)</w:t>
      </w:r>
      <w:r w:rsidRPr="000A178D">
        <w:rPr>
          <w:rStyle w:val="default"/>
          <w:rFonts w:cs="FrankRuehl" w:hint="cs"/>
          <w:vanish/>
          <w:sz w:val="22"/>
          <w:szCs w:val="22"/>
          <w:shd w:val="clear" w:color="auto" w:fill="FFFF99"/>
          <w:rtl/>
        </w:rPr>
        <w:tab/>
        <w:t xml:space="preserve">לשם גילוי עבירה לפי סעיף 4(א), שנעשתה באמצעות רכב, יהיו נתונות למפקח שהוסמך לעניין חוק זה </w:t>
      </w:r>
      <w:r w:rsidRPr="000A178D">
        <w:rPr>
          <w:rStyle w:val="default"/>
          <w:rFonts w:cs="FrankRuehl" w:hint="cs"/>
          <w:strike/>
          <w:vanish/>
          <w:sz w:val="22"/>
          <w:szCs w:val="22"/>
          <w:shd w:val="clear" w:color="auto" w:fill="FFFF99"/>
          <w:rtl/>
        </w:rPr>
        <w:t>ושחוק שירות המדינה (משמעת), התשכ"ג-1963, חל עליו בשינויים המחויבים</w:t>
      </w:r>
      <w:r w:rsidR="00251C55" w:rsidRPr="000A178D">
        <w:rPr>
          <w:rStyle w:val="default"/>
          <w:rFonts w:cs="FrankRuehl" w:hint="cs"/>
          <w:vanish/>
          <w:sz w:val="22"/>
          <w:szCs w:val="22"/>
          <w:shd w:val="clear" w:color="auto" w:fill="FFFF99"/>
          <w:rtl/>
        </w:rPr>
        <w:t xml:space="preserve"> </w:t>
      </w:r>
      <w:r w:rsidR="00251C55" w:rsidRPr="000A178D">
        <w:rPr>
          <w:rStyle w:val="default"/>
          <w:rFonts w:cs="FrankRuehl" w:hint="cs"/>
          <w:vanish/>
          <w:sz w:val="22"/>
          <w:szCs w:val="22"/>
          <w:u w:val="single"/>
          <w:shd w:val="clear" w:color="auto" w:fill="FFFF99"/>
          <w:rtl/>
        </w:rPr>
        <w:t xml:space="preserve">ולעניין פסקה (2) </w:t>
      </w:r>
      <w:r w:rsidR="00251C55" w:rsidRPr="000A178D">
        <w:rPr>
          <w:rStyle w:val="default"/>
          <w:rFonts w:cs="FrankRuehl"/>
          <w:vanish/>
          <w:sz w:val="22"/>
          <w:szCs w:val="22"/>
          <w:u w:val="single"/>
          <w:shd w:val="clear" w:color="auto" w:fill="FFFF99"/>
          <w:rtl/>
        </w:rPr>
        <w:t>–</w:t>
      </w:r>
      <w:r w:rsidR="00251C55" w:rsidRPr="000A178D">
        <w:rPr>
          <w:rStyle w:val="default"/>
          <w:rFonts w:cs="FrankRuehl" w:hint="cs"/>
          <w:vanish/>
          <w:sz w:val="22"/>
          <w:szCs w:val="22"/>
          <w:u w:val="single"/>
          <w:shd w:val="clear" w:color="auto" w:fill="FFFF99"/>
          <w:rtl/>
        </w:rPr>
        <w:t xml:space="preserve"> גם למפקח הגנת הסביבה</w:t>
      </w:r>
      <w:r w:rsidRPr="000A178D">
        <w:rPr>
          <w:rStyle w:val="default"/>
          <w:rFonts w:cs="FrankRuehl" w:hint="cs"/>
          <w:vanish/>
          <w:sz w:val="22"/>
          <w:szCs w:val="22"/>
          <w:shd w:val="clear" w:color="auto" w:fill="FFFF99"/>
          <w:rtl/>
        </w:rPr>
        <w:t>, גם סמכויות אלה:</w:t>
      </w:r>
    </w:p>
    <w:p w:rsidR="00FA787C" w:rsidRPr="000A178D" w:rsidRDefault="00FA787C" w:rsidP="00FA787C">
      <w:pPr>
        <w:pStyle w:val="P00"/>
        <w:spacing w:before="0"/>
        <w:ind w:left="1021" w:right="1134"/>
        <w:rPr>
          <w:rStyle w:val="default"/>
          <w:rFonts w:cs="FrankRuehl" w:hint="cs"/>
          <w:vanish/>
          <w:sz w:val="22"/>
          <w:szCs w:val="22"/>
          <w:shd w:val="clear" w:color="auto" w:fill="FFFF99"/>
          <w:rtl/>
        </w:rPr>
      </w:pPr>
      <w:r w:rsidRPr="000A178D">
        <w:rPr>
          <w:rStyle w:val="default"/>
          <w:rFonts w:cs="FrankRuehl" w:hint="cs"/>
          <w:vanish/>
          <w:sz w:val="22"/>
          <w:szCs w:val="22"/>
          <w:shd w:val="clear" w:color="auto" w:fill="FFFF99"/>
          <w:rtl/>
        </w:rPr>
        <w:t>(1)</w:t>
      </w:r>
      <w:r w:rsidRPr="000A178D">
        <w:rPr>
          <w:rStyle w:val="default"/>
          <w:rFonts w:cs="FrankRuehl" w:hint="cs"/>
          <w:vanish/>
          <w:sz w:val="22"/>
          <w:szCs w:val="22"/>
          <w:shd w:val="clear" w:color="auto" w:fill="FFFF99"/>
          <w:rtl/>
        </w:rPr>
        <w:tab/>
        <w:t xml:space="preserve">סירב אדם להיענות לדרישת מפקח, על פי סמכותו בהתאם להוראות סעיף זה, והיה חשש שיימלט או שזהותו אינה ידועה, רשאי המפקח לעכבו עד לבואו של שוטר, ויחולו על עיכוב כאמור הוראות סעיף 75(ב) ו-(ג) לחוק סדר הדין הפלילי (סמכויות אכיפה </w:t>
      </w:r>
      <w:r w:rsidRPr="000A178D">
        <w:rPr>
          <w:rStyle w:val="default"/>
          <w:rFonts w:cs="FrankRuehl"/>
          <w:vanish/>
          <w:sz w:val="22"/>
          <w:szCs w:val="22"/>
          <w:shd w:val="clear" w:color="auto" w:fill="FFFF99"/>
          <w:rtl/>
        </w:rPr>
        <w:t>–</w:t>
      </w:r>
      <w:r w:rsidRPr="000A178D">
        <w:rPr>
          <w:rStyle w:val="default"/>
          <w:rFonts w:cs="FrankRuehl" w:hint="cs"/>
          <w:vanish/>
          <w:sz w:val="22"/>
          <w:szCs w:val="22"/>
          <w:shd w:val="clear" w:color="auto" w:fill="FFFF99"/>
          <w:rtl/>
        </w:rPr>
        <w:t xml:space="preserve"> מעצרים), התשנ"ו-1996, בשינויים המחויבים;</w:t>
      </w:r>
    </w:p>
    <w:p w:rsidR="00FA787C" w:rsidRPr="000A178D" w:rsidRDefault="00FA787C" w:rsidP="00FA787C">
      <w:pPr>
        <w:pStyle w:val="P00"/>
        <w:spacing w:before="0"/>
        <w:ind w:left="1021" w:right="1134"/>
        <w:rPr>
          <w:rStyle w:val="default"/>
          <w:rFonts w:cs="FrankRuehl" w:hint="cs"/>
          <w:vanish/>
          <w:sz w:val="22"/>
          <w:szCs w:val="22"/>
          <w:shd w:val="clear" w:color="auto" w:fill="FFFF99"/>
          <w:rtl/>
        </w:rPr>
      </w:pPr>
      <w:r w:rsidRPr="000A178D">
        <w:rPr>
          <w:rStyle w:val="default"/>
          <w:rFonts w:cs="FrankRuehl" w:hint="cs"/>
          <w:vanish/>
          <w:sz w:val="22"/>
          <w:szCs w:val="22"/>
          <w:shd w:val="clear" w:color="auto" w:fill="FFFF99"/>
          <w:rtl/>
        </w:rPr>
        <w:t>(2)</w:t>
      </w:r>
      <w:r w:rsidRPr="000A178D">
        <w:rPr>
          <w:rStyle w:val="default"/>
          <w:rFonts w:cs="FrankRuehl" w:hint="cs"/>
          <w:vanish/>
          <w:sz w:val="22"/>
          <w:szCs w:val="22"/>
          <w:shd w:val="clear" w:color="auto" w:fill="FFFF99"/>
          <w:rtl/>
        </w:rPr>
        <w:tab/>
        <w:t>היה למפקח</w:t>
      </w:r>
      <w:r w:rsidR="00251C55" w:rsidRPr="000A178D">
        <w:rPr>
          <w:rStyle w:val="default"/>
          <w:rFonts w:cs="FrankRuehl" w:hint="cs"/>
          <w:vanish/>
          <w:sz w:val="22"/>
          <w:szCs w:val="22"/>
          <w:shd w:val="clear" w:color="auto" w:fill="FFFF99"/>
          <w:rtl/>
        </w:rPr>
        <w:t xml:space="preserve"> </w:t>
      </w:r>
      <w:r w:rsidR="00251C55" w:rsidRPr="000A178D">
        <w:rPr>
          <w:rStyle w:val="default"/>
          <w:rFonts w:cs="FrankRuehl" w:hint="cs"/>
          <w:vanish/>
          <w:sz w:val="22"/>
          <w:szCs w:val="22"/>
          <w:u w:val="single"/>
          <w:shd w:val="clear" w:color="auto" w:fill="FFFF99"/>
          <w:rtl/>
        </w:rPr>
        <w:t>או למפקח הגנת הסביבה</w:t>
      </w:r>
      <w:r w:rsidRPr="000A178D">
        <w:rPr>
          <w:rStyle w:val="default"/>
          <w:rFonts w:cs="FrankRuehl" w:hint="cs"/>
          <w:vanish/>
          <w:sz w:val="22"/>
          <w:szCs w:val="22"/>
          <w:shd w:val="clear" w:color="auto" w:fill="FFFF99"/>
          <w:rtl/>
        </w:rPr>
        <w:t xml:space="preserve"> יסוד להניח כי נעברה לעיניו עבירה לפי חוק זה, ברכב שאינו נושא תו רישום או סימן זיהוי אחר שנקבע לפי פקודת התעבורה, רשאי הוא לעכבו בתחום חוף הים או במקום רחצה מוכרז, לפי העניין, או בסמיכות לאזורים אלה, למעט באזור מיושב או בדרך עירונית, דרך שאינה דרך עירונית ודרך מהירה, כדי לאפשר את הפעלת סמכויותיו לפי סעיף זה</w:t>
      </w:r>
      <w:r w:rsidR="00251C55" w:rsidRPr="000A178D">
        <w:rPr>
          <w:rStyle w:val="default"/>
          <w:rFonts w:cs="FrankRuehl" w:hint="cs"/>
          <w:vanish/>
          <w:sz w:val="22"/>
          <w:szCs w:val="22"/>
          <w:shd w:val="clear" w:color="auto" w:fill="FFFF99"/>
          <w:rtl/>
        </w:rPr>
        <w:t xml:space="preserve"> </w:t>
      </w:r>
      <w:r w:rsidR="00251C55" w:rsidRPr="000A178D">
        <w:rPr>
          <w:rStyle w:val="default"/>
          <w:rFonts w:cs="FrankRuehl" w:hint="cs"/>
          <w:vanish/>
          <w:sz w:val="22"/>
          <w:szCs w:val="22"/>
          <w:u w:val="single"/>
          <w:shd w:val="clear" w:color="auto" w:fill="FFFF99"/>
          <w:rtl/>
        </w:rPr>
        <w:t>או לפי פרק ג' לחוק הגנת הסביבה, לפי העניין</w:t>
      </w:r>
      <w:r w:rsidRPr="000A178D">
        <w:rPr>
          <w:rStyle w:val="default"/>
          <w:rFonts w:cs="FrankRuehl" w:hint="cs"/>
          <w:vanish/>
          <w:sz w:val="22"/>
          <w:szCs w:val="22"/>
          <w:shd w:val="clear" w:color="auto" w:fill="FFFF99"/>
          <w:rtl/>
        </w:rPr>
        <w:t>.</w:t>
      </w:r>
    </w:p>
    <w:p w:rsidR="00251C55" w:rsidRPr="00B6042D" w:rsidRDefault="00251C55" w:rsidP="00B6042D">
      <w:pPr>
        <w:pStyle w:val="P00"/>
        <w:spacing w:before="0"/>
        <w:ind w:left="0" w:right="1134"/>
        <w:rPr>
          <w:rStyle w:val="default"/>
          <w:rFonts w:cs="FrankRuehl" w:hint="cs"/>
          <w:sz w:val="2"/>
          <w:szCs w:val="2"/>
          <w:u w:val="single"/>
          <w:rtl/>
        </w:rPr>
      </w:pPr>
      <w:r w:rsidRPr="000A178D">
        <w:rPr>
          <w:rStyle w:val="default"/>
          <w:rFonts w:cs="FrankRuehl" w:hint="cs"/>
          <w:vanish/>
          <w:sz w:val="22"/>
          <w:szCs w:val="22"/>
          <w:shd w:val="clear" w:color="auto" w:fill="FFFF99"/>
          <w:rtl/>
        </w:rPr>
        <w:tab/>
      </w:r>
      <w:r w:rsidRPr="000A178D">
        <w:rPr>
          <w:rStyle w:val="default"/>
          <w:rFonts w:cs="FrankRuehl" w:hint="cs"/>
          <w:vanish/>
          <w:sz w:val="22"/>
          <w:szCs w:val="22"/>
          <w:u w:val="single"/>
          <w:shd w:val="clear" w:color="auto" w:fill="FFFF99"/>
          <w:rtl/>
        </w:rPr>
        <w:t>(ו)</w:t>
      </w:r>
      <w:r w:rsidRPr="000A178D">
        <w:rPr>
          <w:rStyle w:val="default"/>
          <w:rFonts w:cs="FrankRuehl" w:hint="cs"/>
          <w:vanish/>
          <w:sz w:val="22"/>
          <w:szCs w:val="22"/>
          <w:u w:val="single"/>
          <w:shd w:val="clear" w:color="auto" w:fill="FFFF99"/>
          <w:rtl/>
        </w:rPr>
        <w:tab/>
        <w:t>מפקח לא יפעיל את סמכויותיו לפי חוק זה כלפי המדינה ומוסדותיה, ואולם מפקח שהוא עובד המדינה רשאי להפעיל את סמכויותיו כלפי המדינה ומוסדותיה, למעט כלפי מערכת הביטחון, כהגדרתה בסעיף 10 לחוק הגנת הסביבה.</w:t>
      </w:r>
      <w:bookmarkEnd w:id="33"/>
    </w:p>
    <w:p w:rsidR="00032546" w:rsidRDefault="00032546">
      <w:pPr>
        <w:pStyle w:val="P00"/>
        <w:spacing w:before="72"/>
        <w:ind w:left="0" w:right="1134"/>
        <w:rPr>
          <w:rStyle w:val="default"/>
          <w:rFonts w:cs="FrankRuehl" w:hint="cs"/>
          <w:rtl/>
        </w:rPr>
      </w:pPr>
      <w:bookmarkStart w:id="34" w:name="Seif13"/>
      <w:bookmarkEnd w:id="34"/>
      <w:r>
        <w:rPr>
          <w:lang w:val="he-IL"/>
        </w:rPr>
        <w:pict>
          <v:rect id="_x0000_s1214" style="position:absolute;left:0;text-align:left;margin-left:470.25pt;margin-top:8.05pt;width:69.3pt;height:7.6pt;z-index:251643392" o:allowincell="f" filled="f" stroked="f" strokecolor="lime" strokeweight=".25pt">
            <v:textbox style="mso-next-textbox:#_x0000_s1214" inset="0,0,0,0">
              <w:txbxContent>
                <w:p w:rsidR="00032546" w:rsidRDefault="00032546">
                  <w:pPr>
                    <w:spacing w:line="160" w:lineRule="exact"/>
                    <w:jc w:val="left"/>
                    <w:rPr>
                      <w:rFonts w:cs="Miriam" w:hint="cs"/>
                      <w:noProof/>
                      <w:szCs w:val="18"/>
                      <w:rtl/>
                    </w:rPr>
                  </w:pPr>
                  <w:r>
                    <w:rPr>
                      <w:rFonts w:cs="Miriam" w:hint="cs"/>
                      <w:szCs w:val="18"/>
                      <w:rtl/>
                    </w:rPr>
                    <w:t>תחולה על המדינה</w:t>
                  </w:r>
                </w:p>
              </w:txbxContent>
            </v:textbox>
            <w10:anchorlock/>
          </v:rect>
        </w:pict>
      </w:r>
      <w:r>
        <w:rPr>
          <w:rStyle w:val="big-number"/>
          <w:rFonts w:hint="cs"/>
          <w:rtl/>
        </w:rPr>
        <w:t>13</w:t>
      </w:r>
      <w:r>
        <w:rPr>
          <w:rStyle w:val="default"/>
          <w:rFonts w:cs="FrankRuehl"/>
          <w:rtl/>
        </w:rPr>
        <w:t>.</w:t>
      </w:r>
      <w:r>
        <w:rPr>
          <w:rStyle w:val="default"/>
          <w:rFonts w:cs="FrankRuehl"/>
          <w:rtl/>
        </w:rPr>
        <w:tab/>
      </w:r>
      <w:r>
        <w:rPr>
          <w:rStyle w:val="default"/>
          <w:rFonts w:cs="FrankRuehl" w:hint="cs"/>
          <w:rtl/>
        </w:rPr>
        <w:t>חוק זה חל על המדינה.</w:t>
      </w:r>
    </w:p>
    <w:p w:rsidR="00032546" w:rsidRDefault="00032546">
      <w:pPr>
        <w:pStyle w:val="P00"/>
        <w:spacing w:before="72"/>
        <w:ind w:left="0" w:right="1134"/>
        <w:rPr>
          <w:rStyle w:val="default"/>
          <w:rFonts w:cs="FrankRuehl" w:hint="cs"/>
          <w:rtl/>
        </w:rPr>
      </w:pPr>
      <w:bookmarkStart w:id="35" w:name="Seif14"/>
      <w:bookmarkEnd w:id="35"/>
      <w:r>
        <w:rPr>
          <w:lang w:val="he-IL"/>
        </w:rPr>
        <w:pict>
          <v:rect id="_x0000_s1215" style="position:absolute;left:0;text-align:left;margin-left:470.25pt;margin-top:8.05pt;width:69.3pt;height:17.4pt;z-index:251644416" o:allowincell="f" filled="f" stroked="f" strokecolor="lime" strokeweight=".25pt">
            <v:textbox style="mso-next-textbox:#_x0000_s1215" inset="0,0,0,0">
              <w:txbxContent>
                <w:p w:rsidR="00032546" w:rsidRDefault="00032546">
                  <w:pPr>
                    <w:spacing w:line="160" w:lineRule="exact"/>
                    <w:jc w:val="left"/>
                    <w:rPr>
                      <w:rFonts w:cs="Miriam" w:hint="cs"/>
                      <w:noProof/>
                      <w:szCs w:val="18"/>
                      <w:rtl/>
                    </w:rPr>
                  </w:pPr>
                  <w:r>
                    <w:rPr>
                      <w:rFonts w:cs="Miriam" w:hint="cs"/>
                      <w:szCs w:val="18"/>
                      <w:rtl/>
                    </w:rPr>
                    <w:t xml:space="preserve">מערכת הביטחון </w:t>
                  </w:r>
                  <w:r>
                    <w:rPr>
                      <w:rFonts w:cs="Miriam"/>
                      <w:szCs w:val="18"/>
                      <w:rtl/>
                    </w:rPr>
                    <w:t>–</w:t>
                  </w:r>
                  <w:r>
                    <w:rPr>
                      <w:rFonts w:cs="Miriam" w:hint="cs"/>
                      <w:szCs w:val="18"/>
                      <w:rtl/>
                    </w:rPr>
                    <w:t xml:space="preserve"> סייג לתחולה</w:t>
                  </w:r>
                </w:p>
              </w:txbxContent>
            </v:textbox>
            <w10:anchorlock/>
          </v:rect>
        </w:pict>
      </w:r>
      <w:r>
        <w:rPr>
          <w:rStyle w:val="big-number"/>
          <w:rFonts w:hint="cs"/>
          <w:rtl/>
        </w:rPr>
        <w:t>14</w:t>
      </w:r>
      <w:r>
        <w:rPr>
          <w:rStyle w:val="default"/>
          <w:rFonts w:cs="FrankRuehl"/>
          <w:rtl/>
        </w:rPr>
        <w:t>.</w:t>
      </w:r>
      <w:r>
        <w:rPr>
          <w:rStyle w:val="default"/>
          <w:rFonts w:cs="FrankRuehl"/>
          <w:rtl/>
        </w:rPr>
        <w:tab/>
      </w:r>
      <w:r>
        <w:rPr>
          <w:rStyle w:val="default"/>
          <w:rFonts w:cs="FrankRuehl" w:hint="cs"/>
          <w:rtl/>
        </w:rPr>
        <w:t>הוראות סעיפים 3 ו-4 לא יחולו על מיתקן ביטחוני ובתחומו, לרבות על פעילות המתבצעת בו או בקשר אליו או להקמתו, על הסמכות, על ההליכים ועל התנאים למתן היתר למיתקן כאמור, לפי פרק ו' לחוק התכנון והבניה, וכן על פעילות ביטחונית המתבצעת בשטח סגור; ואולם בהליכים למתן היתר למיתקן ביטחוני בתחום חוף הים, תתחשב הועדה למיתקנים ביטחוניים, כמשמעותה בסעיף 60(1) לחוק התכנון והבניה, ככל האפשר, בהוראות חוק זה, ופעילות המתבצעת בידי מערכת הביטחון בתחום הסביבה החופית שאינה טעונה היתר לפי חוק התכנון והבניה תבוצע ככל האפשר, בהתאם להוראות חוק זה.</w:t>
      </w:r>
    </w:p>
    <w:p w:rsidR="00032546" w:rsidRDefault="00032546">
      <w:pPr>
        <w:pStyle w:val="P00"/>
        <w:spacing w:before="72"/>
        <w:ind w:left="0" w:right="1134"/>
        <w:rPr>
          <w:rStyle w:val="default"/>
          <w:rFonts w:cs="FrankRuehl" w:hint="cs"/>
          <w:rtl/>
        </w:rPr>
      </w:pPr>
      <w:bookmarkStart w:id="36" w:name="Seif15"/>
      <w:bookmarkEnd w:id="36"/>
      <w:r>
        <w:rPr>
          <w:lang w:val="he-IL"/>
        </w:rPr>
        <w:pict>
          <v:rect id="_x0000_s1216" style="position:absolute;left:0;text-align:left;margin-left:470.25pt;margin-top:8.05pt;width:69.3pt;height:30.15pt;z-index:251645440" o:allowincell="f" filled="f" stroked="f" strokecolor="lime" strokeweight=".25pt">
            <v:textbox style="mso-next-textbox:#_x0000_s1216" inset="0,0,0,0">
              <w:txbxContent>
                <w:p w:rsidR="00032546" w:rsidRDefault="00032546">
                  <w:pPr>
                    <w:spacing w:line="160" w:lineRule="exact"/>
                    <w:jc w:val="left"/>
                    <w:rPr>
                      <w:rFonts w:cs="Miriam" w:hint="cs"/>
                      <w:szCs w:val="18"/>
                      <w:rtl/>
                    </w:rPr>
                  </w:pPr>
                  <w:r>
                    <w:rPr>
                      <w:rFonts w:cs="Miriam" w:hint="cs"/>
                      <w:szCs w:val="18"/>
                      <w:rtl/>
                    </w:rPr>
                    <w:t>שמירת דינים</w:t>
                  </w:r>
                </w:p>
                <w:p w:rsidR="00032546" w:rsidRDefault="00032546">
                  <w:pPr>
                    <w:spacing w:line="160" w:lineRule="exact"/>
                    <w:jc w:val="left"/>
                    <w:rPr>
                      <w:rFonts w:cs="Miriam" w:hint="cs"/>
                      <w:noProof/>
                      <w:szCs w:val="18"/>
                      <w:rtl/>
                    </w:rPr>
                  </w:pPr>
                  <w:r>
                    <w:rPr>
                      <w:rFonts w:cs="Miriam" w:hint="cs"/>
                      <w:szCs w:val="18"/>
                      <w:rtl/>
                    </w:rPr>
                    <w:t>(תיקון מס' 2) תשס"ח-2008</w:t>
                  </w:r>
                </w:p>
              </w:txbxContent>
            </v:textbox>
            <w10:anchorlock/>
          </v:rect>
        </w:pict>
      </w:r>
      <w:r>
        <w:rPr>
          <w:rStyle w:val="big-number"/>
          <w:rFonts w:hint="cs"/>
          <w:rtl/>
        </w:rPr>
        <w:t>15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הוראות חוק זה באות להוסיף על הוראות כל דין, ואין בהן כדי לגרוע מהוראות חוק שמירת הניקיון, חוק הסדרת מקומות רחצה, התשכ"ד-1964, לרבות סמכות שר הפנים לאשר גביית דמי כניסה למקום רחצה, חוק גנים לאומיים וחוק העתיקות.</w:t>
      </w:r>
    </w:p>
    <w:p w:rsidR="00032546" w:rsidRDefault="00032546">
      <w:pPr>
        <w:pStyle w:val="P00"/>
        <w:spacing w:before="72"/>
        <w:ind w:left="0" w:right="1134"/>
        <w:rPr>
          <w:rStyle w:val="default"/>
          <w:rFonts w:cs="FrankRuehl" w:hint="cs"/>
          <w:rtl/>
        </w:rPr>
      </w:pPr>
      <w:r>
        <w:rPr>
          <w:rtl/>
          <w:lang w:val="he-IL"/>
        </w:rPr>
        <w:pict>
          <v:shape id="_x0000_s1238" type="#_x0000_t202" style="position:absolute;left:0;text-align:left;margin-left:470.25pt;margin-top:7.1pt;width:1in;height:16.8pt;z-index:251663872" filled="f" stroked="f">
            <v:textbox inset="1mm,0,1mm,0">
              <w:txbxContent>
                <w:p w:rsidR="00032546" w:rsidRDefault="00032546">
                  <w:pPr>
                    <w:spacing w:line="160" w:lineRule="exact"/>
                    <w:jc w:val="left"/>
                    <w:rPr>
                      <w:rFonts w:cs="Miriam" w:hint="cs"/>
                      <w:noProof/>
                      <w:szCs w:val="18"/>
                      <w:rtl/>
                    </w:rPr>
                  </w:pPr>
                  <w:r>
                    <w:rPr>
                      <w:rFonts w:cs="Miriam" w:hint="cs"/>
                      <w:szCs w:val="18"/>
                      <w:rtl/>
                    </w:rPr>
                    <w:t>(תיקון מס' 2) תשס"ח-2008</w:t>
                  </w:r>
                </w:p>
              </w:txbxContent>
            </v:textbox>
          </v:shape>
        </w:pict>
      </w:r>
      <w:r>
        <w:rPr>
          <w:rStyle w:val="default"/>
          <w:rFonts w:cs="FrankRuehl" w:hint="cs"/>
          <w:rtl/>
        </w:rPr>
        <w:tab/>
        <w:t>(ב)</w:t>
      </w:r>
      <w:r>
        <w:rPr>
          <w:rStyle w:val="default"/>
          <w:rFonts w:cs="FrankRuehl" w:hint="cs"/>
          <w:rtl/>
        </w:rPr>
        <w:tab/>
        <w:t>לעניין ים כנרת, אין בהוראות חוק זה כדי לגרוע מהוראות לפי חוק המים, התשי"ט-1959, חוק הפיקוח על קידוחי מים, התשט"ו-1955, חוק הניקוז וההגנה מפני שיטפונות, התשי"ל-1957, חוק תאגידי מים וביוב, התשס"א-2001, וכן מסמכויותיהם לפי כל דין של מנהל הרשות הממשלתית למים ולביוב, מועצת הרשות האמורה ומועצת המים, כמשמעותם בחוק המים.</w:t>
      </w:r>
    </w:p>
    <w:p w:rsidR="00032546" w:rsidRPr="000A178D" w:rsidRDefault="00032546">
      <w:pPr>
        <w:pStyle w:val="P00"/>
        <w:spacing w:before="0"/>
        <w:ind w:left="0" w:right="1134"/>
        <w:rPr>
          <w:rStyle w:val="default"/>
          <w:rFonts w:cs="FrankRuehl" w:hint="cs"/>
          <w:vanish/>
          <w:color w:val="FF0000"/>
          <w:szCs w:val="20"/>
          <w:shd w:val="clear" w:color="auto" w:fill="FFFF99"/>
          <w:rtl/>
        </w:rPr>
      </w:pPr>
      <w:bookmarkStart w:id="37" w:name="Rov38"/>
      <w:r w:rsidRPr="000A178D">
        <w:rPr>
          <w:rStyle w:val="default"/>
          <w:rFonts w:cs="FrankRuehl" w:hint="cs"/>
          <w:vanish/>
          <w:color w:val="FF0000"/>
          <w:szCs w:val="20"/>
          <w:shd w:val="clear" w:color="auto" w:fill="FFFF99"/>
          <w:rtl/>
        </w:rPr>
        <w:t>מיום 10.4.2008</w:t>
      </w:r>
    </w:p>
    <w:p w:rsidR="00032546" w:rsidRPr="000A178D" w:rsidRDefault="00032546">
      <w:pPr>
        <w:pStyle w:val="P00"/>
        <w:spacing w:before="0"/>
        <w:ind w:left="0" w:right="1134"/>
        <w:rPr>
          <w:rStyle w:val="default"/>
          <w:rFonts w:cs="FrankRuehl" w:hint="cs"/>
          <w:vanish/>
          <w:szCs w:val="20"/>
          <w:shd w:val="clear" w:color="auto" w:fill="FFFF99"/>
          <w:rtl/>
        </w:rPr>
      </w:pPr>
      <w:r w:rsidRPr="000A178D">
        <w:rPr>
          <w:rStyle w:val="default"/>
          <w:rFonts w:cs="FrankRuehl" w:hint="cs"/>
          <w:b/>
          <w:bCs/>
          <w:vanish/>
          <w:szCs w:val="20"/>
          <w:shd w:val="clear" w:color="auto" w:fill="FFFF99"/>
          <w:rtl/>
        </w:rPr>
        <w:t>תיקון מס' 2</w:t>
      </w:r>
    </w:p>
    <w:p w:rsidR="00032546" w:rsidRPr="000A178D" w:rsidRDefault="00032546">
      <w:pPr>
        <w:pStyle w:val="P00"/>
        <w:spacing w:before="0"/>
        <w:ind w:left="0" w:right="1134"/>
        <w:rPr>
          <w:rStyle w:val="default"/>
          <w:rFonts w:cs="FrankRuehl" w:hint="cs"/>
          <w:vanish/>
          <w:szCs w:val="20"/>
          <w:shd w:val="clear" w:color="auto" w:fill="FFFF99"/>
          <w:rtl/>
        </w:rPr>
      </w:pPr>
      <w:hyperlink r:id="rId62" w:history="1">
        <w:r w:rsidRPr="000A178D">
          <w:rPr>
            <w:rStyle w:val="Hyperlink"/>
            <w:rFonts w:hint="cs"/>
            <w:vanish/>
            <w:szCs w:val="20"/>
            <w:shd w:val="clear" w:color="auto" w:fill="FFFF99"/>
            <w:rtl/>
          </w:rPr>
          <w:t>ס"ח תשס"ח מס' 2148</w:t>
        </w:r>
      </w:hyperlink>
      <w:r w:rsidRPr="000A178D">
        <w:rPr>
          <w:rStyle w:val="default"/>
          <w:rFonts w:cs="FrankRuehl" w:hint="cs"/>
          <w:vanish/>
          <w:szCs w:val="20"/>
          <w:shd w:val="clear" w:color="auto" w:fill="FFFF99"/>
          <w:rtl/>
        </w:rPr>
        <w:t xml:space="preserve"> מיום 10.4.2008 עמ' 461 (</w:t>
      </w:r>
      <w:hyperlink r:id="rId63" w:history="1">
        <w:r w:rsidRPr="000A178D">
          <w:rPr>
            <w:rStyle w:val="Hyperlink"/>
            <w:rFonts w:hint="cs"/>
            <w:vanish/>
            <w:szCs w:val="20"/>
            <w:shd w:val="clear" w:color="auto" w:fill="FFFF99"/>
            <w:rtl/>
          </w:rPr>
          <w:t>ה"ח 335</w:t>
        </w:r>
      </w:hyperlink>
      <w:r w:rsidRPr="000A178D">
        <w:rPr>
          <w:rStyle w:val="default"/>
          <w:rFonts w:cs="FrankRuehl" w:hint="cs"/>
          <w:vanish/>
          <w:szCs w:val="20"/>
          <w:shd w:val="clear" w:color="auto" w:fill="FFFF99"/>
          <w:rtl/>
        </w:rPr>
        <w:t>)</w:t>
      </w:r>
    </w:p>
    <w:p w:rsidR="00032546" w:rsidRPr="000A178D" w:rsidRDefault="00032546">
      <w:pPr>
        <w:pStyle w:val="P00"/>
        <w:ind w:left="0" w:right="1134"/>
        <w:rPr>
          <w:rStyle w:val="default"/>
          <w:rFonts w:cs="FrankRuehl" w:hint="cs"/>
          <w:vanish/>
          <w:sz w:val="22"/>
          <w:szCs w:val="22"/>
          <w:shd w:val="clear" w:color="auto" w:fill="FFFF99"/>
          <w:rtl/>
        </w:rPr>
      </w:pPr>
      <w:r w:rsidRPr="000A178D">
        <w:rPr>
          <w:rStyle w:val="big-number"/>
          <w:rFonts w:cs="FrankRuehl" w:hint="cs"/>
          <w:vanish/>
          <w:sz w:val="22"/>
          <w:szCs w:val="22"/>
          <w:shd w:val="clear" w:color="auto" w:fill="FFFF99"/>
          <w:rtl/>
        </w:rPr>
        <w:t>15</w:t>
      </w:r>
      <w:r w:rsidRPr="000A178D">
        <w:rPr>
          <w:rStyle w:val="default"/>
          <w:rFonts w:cs="FrankRuehl"/>
          <w:vanish/>
          <w:sz w:val="22"/>
          <w:szCs w:val="22"/>
          <w:shd w:val="clear" w:color="auto" w:fill="FFFF99"/>
          <w:rtl/>
        </w:rPr>
        <w:t>.</w:t>
      </w:r>
      <w:r w:rsidRPr="000A178D">
        <w:rPr>
          <w:rStyle w:val="default"/>
          <w:rFonts w:cs="FrankRuehl"/>
          <w:vanish/>
          <w:sz w:val="22"/>
          <w:szCs w:val="22"/>
          <w:shd w:val="clear" w:color="auto" w:fill="FFFF99"/>
          <w:rtl/>
        </w:rPr>
        <w:tab/>
      </w:r>
      <w:r w:rsidRPr="000A178D">
        <w:rPr>
          <w:rStyle w:val="default"/>
          <w:rFonts w:cs="FrankRuehl" w:hint="cs"/>
          <w:vanish/>
          <w:sz w:val="22"/>
          <w:szCs w:val="22"/>
          <w:u w:val="single"/>
          <w:shd w:val="clear" w:color="auto" w:fill="FFFF99"/>
          <w:rtl/>
        </w:rPr>
        <w:t>(א)</w:t>
      </w:r>
      <w:r w:rsidRPr="000A178D">
        <w:rPr>
          <w:rStyle w:val="default"/>
          <w:rFonts w:cs="FrankRuehl" w:hint="cs"/>
          <w:vanish/>
          <w:sz w:val="22"/>
          <w:szCs w:val="22"/>
          <w:shd w:val="clear" w:color="auto" w:fill="FFFF99"/>
          <w:rtl/>
        </w:rPr>
        <w:tab/>
        <w:t>הוראות חוק זה באות להוסיף על הוראות כל דין, ואין בהן כדי לגרוע מהוראות חוק שמירת הניקיון, חוק הסדרת מקומות רחצה, התשכ"ד-1964, לרבות סמכות שר הפנים לאשר גביית דמי כניסה למקום רחצה, חוק גנים לאומיים וחוק העתיקות.</w:t>
      </w:r>
    </w:p>
    <w:p w:rsidR="00032546" w:rsidRDefault="00032546">
      <w:pPr>
        <w:pStyle w:val="P00"/>
        <w:spacing w:before="0"/>
        <w:ind w:left="0" w:right="1134"/>
        <w:rPr>
          <w:rStyle w:val="default"/>
          <w:rFonts w:cs="FrankRuehl" w:hint="cs"/>
          <w:sz w:val="2"/>
          <w:szCs w:val="2"/>
          <w:u w:val="single"/>
          <w:rtl/>
        </w:rPr>
      </w:pPr>
      <w:r w:rsidRPr="000A178D">
        <w:rPr>
          <w:rStyle w:val="default"/>
          <w:rFonts w:cs="FrankRuehl" w:hint="cs"/>
          <w:vanish/>
          <w:sz w:val="22"/>
          <w:szCs w:val="22"/>
          <w:shd w:val="clear" w:color="auto" w:fill="FFFF99"/>
          <w:rtl/>
        </w:rPr>
        <w:tab/>
      </w:r>
      <w:r w:rsidRPr="000A178D">
        <w:rPr>
          <w:rStyle w:val="default"/>
          <w:rFonts w:cs="FrankRuehl" w:hint="cs"/>
          <w:vanish/>
          <w:sz w:val="22"/>
          <w:szCs w:val="22"/>
          <w:u w:val="single"/>
          <w:shd w:val="clear" w:color="auto" w:fill="FFFF99"/>
          <w:rtl/>
        </w:rPr>
        <w:t>(ב)</w:t>
      </w:r>
      <w:r w:rsidRPr="000A178D">
        <w:rPr>
          <w:rStyle w:val="default"/>
          <w:rFonts w:cs="FrankRuehl" w:hint="cs"/>
          <w:vanish/>
          <w:sz w:val="22"/>
          <w:szCs w:val="22"/>
          <w:u w:val="single"/>
          <w:shd w:val="clear" w:color="auto" w:fill="FFFF99"/>
          <w:rtl/>
        </w:rPr>
        <w:tab/>
        <w:t>לעניין ים כנרת, אין בהוראות חוק זה כדי לגרוע מהוראות לפי חוק המים, התשי"ט-1959, חוק הפיקוח על קידוחי מים, התשט"ו-1955, חוק הניקוז וההגנה מפני שיטפונות, התשי"ל-1957, חוק תאגידי מים וביוב, התשס"א-2001, וכן מסמכויותיהם לפי כל דין של מנהל הרשות הממשלתית למים ולביוב, מועצת הרשות האמורה ומועצת המים, כמשמעותם בחוק המים.</w:t>
      </w:r>
      <w:bookmarkEnd w:id="37"/>
    </w:p>
    <w:p w:rsidR="00032546" w:rsidRDefault="00032546">
      <w:pPr>
        <w:pStyle w:val="P00"/>
        <w:spacing w:before="72"/>
        <w:ind w:left="0" w:right="1134"/>
        <w:rPr>
          <w:rStyle w:val="default"/>
          <w:rFonts w:cs="FrankRuehl" w:hint="cs"/>
          <w:rtl/>
        </w:rPr>
      </w:pPr>
      <w:bookmarkStart w:id="38" w:name="Seif16"/>
      <w:bookmarkEnd w:id="38"/>
      <w:r>
        <w:rPr>
          <w:lang w:val="he-IL"/>
        </w:rPr>
        <w:pict>
          <v:rect id="_x0000_s1217" style="position:absolute;left:0;text-align:left;margin-left:470.25pt;margin-top:8.05pt;width:69.3pt;height:6.25pt;z-index:251646464" o:allowincell="f" filled="f" stroked="f" strokecolor="lime" strokeweight=".25pt">
            <v:textbox style="mso-next-textbox:#_x0000_s1217" inset="0,0,0,0">
              <w:txbxContent>
                <w:p w:rsidR="00032546" w:rsidRDefault="00032546">
                  <w:pPr>
                    <w:spacing w:line="160" w:lineRule="exact"/>
                    <w:jc w:val="left"/>
                    <w:rPr>
                      <w:rFonts w:cs="Miriam" w:hint="cs"/>
                      <w:noProof/>
                      <w:szCs w:val="18"/>
                      <w:rtl/>
                    </w:rPr>
                  </w:pPr>
                  <w:r>
                    <w:rPr>
                      <w:rFonts w:cs="Miriam" w:hint="cs"/>
                      <w:szCs w:val="18"/>
                      <w:rtl/>
                    </w:rPr>
                    <w:t>ביצוע ותקנות</w:t>
                  </w:r>
                </w:p>
              </w:txbxContent>
            </v:textbox>
            <w10:anchorlock/>
          </v:rect>
        </w:pict>
      </w:r>
      <w:r>
        <w:rPr>
          <w:rStyle w:val="big-number"/>
          <w:rFonts w:hint="cs"/>
          <w:rtl/>
        </w:rPr>
        <w:t>16</w:t>
      </w:r>
      <w:r>
        <w:rPr>
          <w:rStyle w:val="default"/>
          <w:rFonts w:cs="FrankRuehl"/>
          <w:rtl/>
        </w:rPr>
        <w:t>.</w:t>
      </w:r>
      <w:r>
        <w:rPr>
          <w:rStyle w:val="default"/>
          <w:rFonts w:cs="FrankRuehl"/>
          <w:rtl/>
        </w:rPr>
        <w:tab/>
      </w:r>
      <w:r>
        <w:rPr>
          <w:rStyle w:val="default"/>
          <w:rFonts w:cs="FrankRuehl" w:hint="cs"/>
          <w:rtl/>
        </w:rPr>
        <w:t>השר לאיכות הסביבה ממונה על ביצוע חוק זה, למעט תיקון חוק התכנון והבניה לפי סעיף 21 להלן, והוא רשאי, באישור ועדת הפנים ואיכות הסביבה של הכנסת, להתקין תקנות לביצועו.</w:t>
      </w:r>
    </w:p>
    <w:p w:rsidR="00032546" w:rsidRDefault="00032546">
      <w:pPr>
        <w:pStyle w:val="P00"/>
        <w:spacing w:before="72"/>
        <w:ind w:left="0" w:right="1134"/>
        <w:rPr>
          <w:rStyle w:val="default"/>
          <w:rFonts w:cs="FrankRuehl" w:hint="cs"/>
          <w:rtl/>
        </w:rPr>
      </w:pPr>
      <w:r>
        <w:rPr>
          <w:lang w:val="he-IL"/>
        </w:rPr>
        <w:pict>
          <v:rect id="_x0000_s1218" style="position:absolute;left:0;text-align:left;margin-left:470.25pt;margin-top:8.05pt;width:69.3pt;height:17.4pt;z-index:251647488" o:allowincell="f" filled="f" stroked="f" strokecolor="lime" strokeweight=".25pt">
            <v:textbox style="mso-next-textbox:#_x0000_s1218" inset="0,0,0,0">
              <w:txbxContent>
                <w:p w:rsidR="00032546" w:rsidRDefault="00032546">
                  <w:pPr>
                    <w:spacing w:line="160" w:lineRule="exact"/>
                    <w:jc w:val="left"/>
                    <w:rPr>
                      <w:rFonts w:cs="Miriam" w:hint="cs"/>
                      <w:noProof/>
                      <w:szCs w:val="18"/>
                      <w:rtl/>
                    </w:rPr>
                  </w:pPr>
                  <w:r>
                    <w:rPr>
                      <w:rFonts w:cs="Miriam" w:hint="cs"/>
                      <w:szCs w:val="18"/>
                      <w:rtl/>
                    </w:rPr>
                    <w:t xml:space="preserve">תיקון חוק שמירת הנקיון </w:t>
                  </w:r>
                  <w:r>
                    <w:rPr>
                      <w:rFonts w:cs="Miriam"/>
                      <w:szCs w:val="18"/>
                      <w:rtl/>
                    </w:rPr>
                    <w:t>–</w:t>
                  </w:r>
                  <w:r>
                    <w:rPr>
                      <w:rFonts w:cs="Miriam" w:hint="cs"/>
                      <w:szCs w:val="18"/>
                      <w:rtl/>
                    </w:rPr>
                    <w:t xml:space="preserve"> מס' 8</w:t>
                  </w:r>
                </w:p>
              </w:txbxContent>
            </v:textbox>
            <w10:anchorlock/>
          </v:rect>
        </w:pict>
      </w:r>
      <w:r>
        <w:rPr>
          <w:rStyle w:val="big-number"/>
          <w:rFonts w:hint="cs"/>
          <w:rtl/>
        </w:rPr>
        <w:t>17</w:t>
      </w:r>
      <w:r>
        <w:rPr>
          <w:rStyle w:val="default"/>
          <w:rFonts w:cs="FrankRuehl"/>
          <w:rtl/>
        </w:rPr>
        <w:t>.</w:t>
      </w:r>
      <w:r>
        <w:rPr>
          <w:rStyle w:val="default"/>
          <w:rFonts w:cs="FrankRuehl"/>
          <w:rtl/>
        </w:rPr>
        <w:tab/>
      </w:r>
      <w:r>
        <w:rPr>
          <w:rStyle w:val="default"/>
          <w:rFonts w:cs="FrankRuehl" w:hint="cs"/>
          <w:rtl/>
        </w:rPr>
        <w:t>בחוק שמירת הנקיון, התשמ"ד-1984, בסעיף 10(ב), בסופו יבוא "וכן להגנה על הסביבה החופית כהגדרתה בחוק שמירת הסביבה החופית, התשס"ד-2004, למניעת פגיעה בה ולשיקומה".</w:t>
      </w:r>
    </w:p>
    <w:p w:rsidR="00032546" w:rsidRDefault="00032546">
      <w:pPr>
        <w:pStyle w:val="P00"/>
        <w:spacing w:before="72"/>
        <w:ind w:left="0" w:right="1134"/>
        <w:rPr>
          <w:rStyle w:val="default"/>
          <w:rFonts w:cs="FrankRuehl" w:hint="cs"/>
          <w:rtl/>
        </w:rPr>
      </w:pPr>
      <w:r>
        <w:rPr>
          <w:lang w:val="he-IL"/>
        </w:rPr>
        <w:pict>
          <v:rect id="_x0000_s1219" style="position:absolute;left:0;text-align:left;margin-left:470.25pt;margin-top:8.05pt;width:69.3pt;height:30pt;z-index:251648512" o:allowincell="f" filled="f" stroked="f" strokecolor="lime" strokeweight=".25pt">
            <v:textbox style="mso-next-textbox:#_x0000_s1219" inset="0,0,0,0">
              <w:txbxContent>
                <w:p w:rsidR="00032546" w:rsidRDefault="00032546">
                  <w:pPr>
                    <w:spacing w:line="160" w:lineRule="exact"/>
                    <w:jc w:val="left"/>
                    <w:rPr>
                      <w:rFonts w:cs="Miriam" w:hint="cs"/>
                      <w:noProof/>
                      <w:szCs w:val="18"/>
                      <w:rtl/>
                    </w:rPr>
                  </w:pPr>
                  <w:r>
                    <w:rPr>
                      <w:rFonts w:cs="Miriam" w:hint="cs"/>
                      <w:szCs w:val="18"/>
                      <w:rtl/>
                    </w:rPr>
                    <w:t xml:space="preserve">תיקון החוק למניעת מפגעים סביבתיים (תביעות אזרחיות) </w:t>
                  </w:r>
                  <w:r>
                    <w:rPr>
                      <w:rFonts w:cs="Miriam"/>
                      <w:szCs w:val="18"/>
                      <w:rtl/>
                    </w:rPr>
                    <w:t>–</w:t>
                  </w:r>
                  <w:r>
                    <w:rPr>
                      <w:rFonts w:cs="Miriam" w:hint="cs"/>
                      <w:szCs w:val="18"/>
                      <w:rtl/>
                    </w:rPr>
                    <w:t xml:space="preserve"> מס' 3</w:t>
                  </w:r>
                </w:p>
              </w:txbxContent>
            </v:textbox>
            <w10:anchorlock/>
          </v:rect>
        </w:pict>
      </w:r>
      <w:r>
        <w:rPr>
          <w:rStyle w:val="big-number"/>
          <w:rFonts w:hint="cs"/>
          <w:rtl/>
        </w:rPr>
        <w:t>18</w:t>
      </w:r>
      <w:r>
        <w:rPr>
          <w:rStyle w:val="default"/>
          <w:rFonts w:cs="FrankRuehl"/>
          <w:rtl/>
        </w:rPr>
        <w:t>.</w:t>
      </w:r>
      <w:r>
        <w:rPr>
          <w:rStyle w:val="default"/>
          <w:rFonts w:cs="FrankRuehl"/>
          <w:rtl/>
        </w:rPr>
        <w:tab/>
      </w:r>
      <w:r>
        <w:rPr>
          <w:rStyle w:val="default"/>
          <w:rFonts w:cs="FrankRuehl" w:hint="cs"/>
          <w:rtl/>
        </w:rPr>
        <w:t xml:space="preserve">בחוק למניעת מפגעים סביבתיים (תביעות אזרחיות), התשנ"ב-1992, בסעיף 1 </w:t>
      </w:r>
      <w:r>
        <w:rPr>
          <w:rStyle w:val="default"/>
          <w:rFonts w:cs="FrankRuehl"/>
          <w:rtl/>
        </w:rPr>
        <w:t>–</w:t>
      </w:r>
    </w:p>
    <w:p w:rsidR="00032546" w:rsidRDefault="0003254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בהגדרה "מפגע סביבתי", אחרי "זיהום על ידי קרינה" יבוא "פגיעה בסביבה החופית";</w:t>
      </w:r>
    </w:p>
    <w:p w:rsidR="00032546" w:rsidRDefault="0003254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אחרי ההגדרה "מפגע סביבתי" יבוא:</w:t>
      </w:r>
    </w:p>
    <w:p w:rsidR="00032546" w:rsidRDefault="00032546">
      <w:pPr>
        <w:pStyle w:val="P00"/>
        <w:spacing w:before="72"/>
        <w:ind w:left="1021" w:right="1134"/>
        <w:rPr>
          <w:rStyle w:val="default"/>
          <w:rFonts w:cs="FrankRuehl" w:hint="cs"/>
          <w:rtl/>
        </w:rPr>
      </w:pPr>
      <w:r>
        <w:rPr>
          <w:rStyle w:val="default"/>
          <w:rFonts w:cs="FrankRuehl" w:hint="cs"/>
          <w:rtl/>
        </w:rPr>
        <w:t xml:space="preserve">""פגיעה בסביבה החופית" </w:t>
      </w:r>
      <w:r>
        <w:rPr>
          <w:rStyle w:val="default"/>
          <w:rFonts w:cs="FrankRuehl"/>
          <w:rtl/>
        </w:rPr>
        <w:t>–</w:t>
      </w:r>
      <w:r>
        <w:rPr>
          <w:rStyle w:val="default"/>
          <w:rFonts w:cs="FrankRuehl" w:hint="cs"/>
          <w:rtl/>
        </w:rPr>
        <w:t xml:space="preserve"> כהגדרתה בחוק שמירת הסביבה החופית, התשס"ד-2004;".</w:t>
      </w:r>
    </w:p>
    <w:p w:rsidR="00032546" w:rsidRDefault="00032546">
      <w:pPr>
        <w:pStyle w:val="P00"/>
        <w:spacing w:before="72"/>
        <w:ind w:left="0" w:right="1134"/>
        <w:rPr>
          <w:rStyle w:val="default"/>
          <w:rFonts w:cs="FrankRuehl" w:hint="cs"/>
          <w:rtl/>
        </w:rPr>
      </w:pPr>
      <w:r>
        <w:rPr>
          <w:lang w:val="he-IL"/>
        </w:rPr>
        <w:pict>
          <v:rect id="_x0000_s1220" style="position:absolute;left:0;text-align:left;margin-left:470.25pt;margin-top:8.05pt;width:69.3pt;height:23.9pt;z-index:251649536" o:allowincell="f" filled="f" stroked="f" strokecolor="lime" strokeweight=".25pt">
            <v:textbox style="mso-next-textbox:#_x0000_s1220" inset="0,0,0,0">
              <w:txbxContent>
                <w:p w:rsidR="00032546" w:rsidRDefault="00032546">
                  <w:pPr>
                    <w:spacing w:line="160" w:lineRule="exact"/>
                    <w:jc w:val="left"/>
                    <w:rPr>
                      <w:rFonts w:cs="Miriam" w:hint="cs"/>
                      <w:noProof/>
                      <w:szCs w:val="18"/>
                      <w:rtl/>
                    </w:rPr>
                  </w:pPr>
                  <w:r>
                    <w:rPr>
                      <w:rFonts w:cs="Miriam" w:hint="cs"/>
                      <w:szCs w:val="18"/>
                      <w:rtl/>
                    </w:rPr>
                    <w:t xml:space="preserve">תיקון חוק הסדרת מקומות רחצה </w:t>
                  </w:r>
                  <w:r>
                    <w:rPr>
                      <w:rFonts w:cs="Miriam"/>
                      <w:szCs w:val="18"/>
                      <w:rtl/>
                    </w:rPr>
                    <w:t>–</w:t>
                  </w:r>
                  <w:r>
                    <w:rPr>
                      <w:rFonts w:cs="Miriam" w:hint="cs"/>
                      <w:szCs w:val="18"/>
                      <w:rtl/>
                    </w:rPr>
                    <w:t xml:space="preserve"> מס' 4</w:t>
                  </w:r>
                </w:p>
              </w:txbxContent>
            </v:textbox>
            <w10:anchorlock/>
          </v:rect>
        </w:pict>
      </w:r>
      <w:r>
        <w:rPr>
          <w:rStyle w:val="big-number"/>
          <w:rFonts w:hint="cs"/>
          <w:rtl/>
        </w:rPr>
        <w:t>19</w:t>
      </w:r>
      <w:r>
        <w:rPr>
          <w:rStyle w:val="default"/>
          <w:rFonts w:cs="FrankRuehl"/>
          <w:rtl/>
        </w:rPr>
        <w:t>.</w:t>
      </w:r>
      <w:r>
        <w:rPr>
          <w:rStyle w:val="default"/>
          <w:rFonts w:cs="FrankRuehl"/>
          <w:rtl/>
        </w:rPr>
        <w:tab/>
      </w:r>
      <w:r>
        <w:rPr>
          <w:rStyle w:val="default"/>
          <w:rFonts w:cs="FrankRuehl" w:hint="cs"/>
          <w:rtl/>
        </w:rPr>
        <w:t>בחוק הסדרת מקומות רחצה, בסעיף 8, בסופו יבוא "ובכפוף לקבלת אישור שר הפנים".</w:t>
      </w:r>
    </w:p>
    <w:p w:rsidR="00032546" w:rsidRDefault="00032546">
      <w:pPr>
        <w:pStyle w:val="P00"/>
        <w:spacing w:before="72"/>
        <w:ind w:left="0" w:right="1134"/>
        <w:rPr>
          <w:rStyle w:val="default"/>
          <w:rFonts w:cs="FrankRuehl" w:hint="cs"/>
          <w:rtl/>
        </w:rPr>
      </w:pPr>
    </w:p>
    <w:p w:rsidR="00032546" w:rsidRDefault="00032546">
      <w:pPr>
        <w:pStyle w:val="P00"/>
        <w:spacing w:before="72"/>
        <w:ind w:left="0" w:right="1134"/>
        <w:rPr>
          <w:rStyle w:val="default"/>
          <w:rFonts w:cs="FrankRuehl" w:hint="cs"/>
          <w:rtl/>
        </w:rPr>
      </w:pPr>
      <w:bookmarkStart w:id="39" w:name="Seif17"/>
      <w:bookmarkEnd w:id="39"/>
      <w:r>
        <w:rPr>
          <w:lang w:val="he-IL"/>
        </w:rPr>
        <w:pict>
          <v:rect id="_x0000_s1221" style="position:absolute;left:0;text-align:left;margin-left:470.25pt;margin-top:8.05pt;width:69.3pt;height:17.4pt;z-index:251650560" o:allowincell="f" filled="f" stroked="f" strokecolor="lime" strokeweight=".25pt">
            <v:textbox style="mso-next-textbox:#_x0000_s1221" inset="0,0,0,0">
              <w:txbxContent>
                <w:p w:rsidR="00032546" w:rsidRDefault="00032546">
                  <w:pPr>
                    <w:spacing w:line="160" w:lineRule="exact"/>
                    <w:jc w:val="left"/>
                    <w:rPr>
                      <w:rFonts w:cs="Miriam" w:hint="cs"/>
                      <w:noProof/>
                      <w:szCs w:val="18"/>
                      <w:rtl/>
                    </w:rPr>
                  </w:pPr>
                  <w:r>
                    <w:rPr>
                      <w:rFonts w:cs="Miriam" w:hint="cs"/>
                      <w:szCs w:val="18"/>
                      <w:rtl/>
                    </w:rPr>
                    <w:t>הוראת מעבר</w:t>
                  </w:r>
                </w:p>
              </w:txbxContent>
            </v:textbox>
            <w10:anchorlock/>
          </v:rect>
        </w:pict>
      </w:r>
      <w:r>
        <w:rPr>
          <w:rStyle w:val="big-number"/>
          <w:rFonts w:hint="cs"/>
          <w:rtl/>
        </w:rPr>
        <w:t>20</w:t>
      </w:r>
      <w:r>
        <w:rPr>
          <w:rStyle w:val="default"/>
          <w:rFonts w:cs="FrankRuehl"/>
          <w:rtl/>
        </w:rPr>
        <w:t>.</w:t>
      </w:r>
      <w:r>
        <w:rPr>
          <w:rStyle w:val="default"/>
          <w:rFonts w:cs="FrankRuehl"/>
          <w:rtl/>
        </w:rPr>
        <w:tab/>
      </w:r>
      <w:r>
        <w:rPr>
          <w:rStyle w:val="default"/>
          <w:rFonts w:cs="FrankRuehl" w:hint="cs"/>
          <w:rtl/>
        </w:rPr>
        <w:t>אין בהוראות חוק זה כדי לפגוע בכל אחד מאלה:</w:t>
      </w:r>
    </w:p>
    <w:p w:rsidR="00032546" w:rsidRDefault="00032546">
      <w:pPr>
        <w:pStyle w:val="P00"/>
        <w:spacing w:before="72"/>
        <w:ind w:left="624" w:right="1134"/>
        <w:rPr>
          <w:rStyle w:val="default"/>
          <w:rFonts w:cs="FrankRuehl" w:hint="cs"/>
          <w:rtl/>
        </w:rPr>
      </w:pPr>
      <w:r>
        <w:rPr>
          <w:rtl/>
          <w:lang w:val="he-IL"/>
        </w:rPr>
        <w:pict>
          <v:shape id="_x0000_s1231" type="#_x0000_t202" style="position:absolute;left:0;text-align:left;margin-left:470.25pt;margin-top:7.1pt;width:1in;height:22.4pt;z-index:251659776" filled="f" stroked="f">
            <v:textbox inset="1mm,0,1mm,0">
              <w:txbxContent>
                <w:p w:rsidR="00032546" w:rsidRDefault="00032546">
                  <w:pPr>
                    <w:pStyle w:val="3"/>
                    <w:rPr>
                      <w:rFonts w:hint="cs"/>
                      <w:rtl/>
                    </w:rPr>
                  </w:pPr>
                  <w:r>
                    <w:rPr>
                      <w:rFonts w:hint="cs"/>
                      <w:rtl/>
                    </w:rPr>
                    <w:t>(תיקון מס' 1) תשס"ח-2007</w:t>
                  </w:r>
                </w:p>
              </w:txbxContent>
            </v:textbox>
          </v:shape>
        </w:pict>
      </w:r>
      <w:r>
        <w:rPr>
          <w:rStyle w:val="default"/>
          <w:rFonts w:cs="FrankRuehl" w:hint="cs"/>
          <w:rtl/>
        </w:rPr>
        <w:t>(1)</w:t>
      </w:r>
      <w:r>
        <w:rPr>
          <w:rStyle w:val="default"/>
          <w:rFonts w:cs="FrankRuehl" w:hint="cs"/>
          <w:rtl/>
        </w:rPr>
        <w:tab/>
        <w:t>עיסוק, פעולה, שימוש או עבודה שניתן לגביהם אישור, היתר או רשיון כדין לפני יום התחילה;</w:t>
      </w:r>
    </w:p>
    <w:p w:rsidR="00032546" w:rsidRDefault="00032546">
      <w:pPr>
        <w:pStyle w:val="P00"/>
        <w:spacing w:before="72"/>
        <w:ind w:left="624" w:right="1134"/>
        <w:rPr>
          <w:rStyle w:val="default"/>
          <w:rFonts w:cs="FrankRuehl" w:hint="cs"/>
          <w:rtl/>
        </w:rPr>
      </w:pPr>
      <w:r>
        <w:rPr>
          <w:rtl/>
          <w:lang w:val="he-IL"/>
        </w:rPr>
        <w:pict>
          <v:shape id="_x0000_s1232" type="#_x0000_t202" style="position:absolute;left:0;text-align:left;margin-left:470.25pt;margin-top:7.2pt;width:1in;height:16.8pt;z-index:251660800" filled="f" stroked="f">
            <v:textbox inset="1mm,0,1mm,0">
              <w:txbxContent>
                <w:p w:rsidR="00032546" w:rsidRDefault="00032546">
                  <w:pPr>
                    <w:pStyle w:val="3"/>
                    <w:rPr>
                      <w:rFonts w:hint="cs"/>
                      <w:rtl/>
                    </w:rPr>
                  </w:pPr>
                  <w:r>
                    <w:rPr>
                      <w:rFonts w:hint="cs"/>
                      <w:rtl/>
                    </w:rPr>
                    <w:t>(תיקון מס' 1) תשס"ח-2007</w:t>
                  </w:r>
                </w:p>
              </w:txbxContent>
            </v:textbox>
          </v:shape>
        </w:pict>
      </w:r>
      <w:r>
        <w:rPr>
          <w:rStyle w:val="default"/>
          <w:rFonts w:cs="FrankRuehl" w:hint="cs"/>
          <w:rtl/>
        </w:rPr>
        <w:t>(2)</w:t>
      </w:r>
      <w:r>
        <w:rPr>
          <w:rStyle w:val="default"/>
          <w:rFonts w:cs="FrankRuehl" w:hint="cs"/>
          <w:rtl/>
        </w:rPr>
        <w:tab/>
        <w:t>תכנית שהיא בת תוקף ערב יום התחילה, וכל עוד התכנית בת תוקף או תכנית מפורטת המקיימת את כל הוראותיה של תכנית מיתאר מקומית שהיא בת תוקף כאמור;</w:t>
      </w:r>
    </w:p>
    <w:p w:rsidR="00032546" w:rsidRDefault="0003254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התחייבות חוזית כתובה וחתומה, שענינה זכויות בניה או שימוש במקרקעין בתחום הסביבה החופית, ושניתנה כדין ובסמכות בידי המדינה, ערב פרסומה של הצעת חוק שמירת הסביבה החופית, התשס"ג-2003, ברשומות.</w:t>
      </w:r>
    </w:p>
    <w:p w:rsidR="00032546" w:rsidRPr="000A178D" w:rsidRDefault="00032546">
      <w:pPr>
        <w:pStyle w:val="P00"/>
        <w:spacing w:before="0"/>
        <w:ind w:left="0" w:right="1134"/>
        <w:rPr>
          <w:rStyle w:val="default"/>
          <w:rFonts w:cs="FrankRuehl" w:hint="cs"/>
          <w:vanish/>
          <w:color w:val="FF0000"/>
          <w:szCs w:val="20"/>
          <w:shd w:val="clear" w:color="auto" w:fill="FFFF99"/>
          <w:rtl/>
        </w:rPr>
      </w:pPr>
      <w:bookmarkStart w:id="40" w:name="Rov29"/>
      <w:r w:rsidRPr="000A178D">
        <w:rPr>
          <w:rStyle w:val="default"/>
          <w:rFonts w:cs="FrankRuehl" w:hint="cs"/>
          <w:vanish/>
          <w:color w:val="FF0000"/>
          <w:szCs w:val="20"/>
          <w:shd w:val="clear" w:color="auto" w:fill="FFFF99"/>
          <w:rtl/>
        </w:rPr>
        <w:t>מיום 24.10.2007</w:t>
      </w:r>
    </w:p>
    <w:p w:rsidR="00032546" w:rsidRPr="000A178D" w:rsidRDefault="00032546">
      <w:pPr>
        <w:pStyle w:val="P00"/>
        <w:spacing w:before="0"/>
        <w:ind w:left="0" w:right="1134"/>
        <w:rPr>
          <w:rStyle w:val="default"/>
          <w:rFonts w:cs="FrankRuehl" w:hint="cs"/>
          <w:vanish/>
          <w:szCs w:val="20"/>
          <w:shd w:val="clear" w:color="auto" w:fill="FFFF99"/>
          <w:rtl/>
        </w:rPr>
      </w:pPr>
      <w:r w:rsidRPr="000A178D">
        <w:rPr>
          <w:rStyle w:val="default"/>
          <w:rFonts w:cs="FrankRuehl" w:hint="cs"/>
          <w:b/>
          <w:bCs/>
          <w:vanish/>
          <w:szCs w:val="20"/>
          <w:shd w:val="clear" w:color="auto" w:fill="FFFF99"/>
          <w:rtl/>
        </w:rPr>
        <w:t>תיקון מס' 1</w:t>
      </w:r>
    </w:p>
    <w:p w:rsidR="00032546" w:rsidRPr="000A178D" w:rsidRDefault="00032546">
      <w:pPr>
        <w:pStyle w:val="P00"/>
        <w:spacing w:before="0"/>
        <w:ind w:left="0" w:right="1134"/>
        <w:rPr>
          <w:rStyle w:val="default"/>
          <w:rFonts w:cs="FrankRuehl" w:hint="cs"/>
          <w:vanish/>
          <w:szCs w:val="20"/>
          <w:shd w:val="clear" w:color="auto" w:fill="FFFF99"/>
          <w:rtl/>
        </w:rPr>
      </w:pPr>
      <w:hyperlink r:id="rId64" w:history="1">
        <w:r w:rsidRPr="000A178D">
          <w:rPr>
            <w:rStyle w:val="Hyperlink"/>
            <w:rFonts w:hint="cs"/>
            <w:vanish/>
            <w:szCs w:val="20"/>
            <w:shd w:val="clear" w:color="auto" w:fill="FFFF99"/>
            <w:rtl/>
          </w:rPr>
          <w:t>ס"ח תשס"ח מס' 2114</w:t>
        </w:r>
      </w:hyperlink>
      <w:r w:rsidRPr="000A178D">
        <w:rPr>
          <w:rStyle w:val="default"/>
          <w:rFonts w:cs="FrankRuehl" w:hint="cs"/>
          <w:vanish/>
          <w:szCs w:val="20"/>
          <w:shd w:val="clear" w:color="auto" w:fill="FFFF99"/>
          <w:rtl/>
        </w:rPr>
        <w:t xml:space="preserve"> מיום 24.10.2007 עמ' 17 (</w:t>
      </w:r>
      <w:hyperlink r:id="rId65" w:history="1">
        <w:r w:rsidRPr="000A178D">
          <w:rPr>
            <w:rStyle w:val="Hyperlink"/>
            <w:rFonts w:hint="cs"/>
            <w:vanish/>
            <w:szCs w:val="20"/>
            <w:shd w:val="clear" w:color="auto" w:fill="FFFF99"/>
            <w:rtl/>
          </w:rPr>
          <w:t>ה"ח 146</w:t>
        </w:r>
      </w:hyperlink>
      <w:r w:rsidRPr="000A178D">
        <w:rPr>
          <w:rStyle w:val="default"/>
          <w:rFonts w:cs="FrankRuehl" w:hint="cs"/>
          <w:vanish/>
          <w:szCs w:val="20"/>
          <w:shd w:val="clear" w:color="auto" w:fill="FFFF99"/>
          <w:rtl/>
        </w:rPr>
        <w:t>)</w:t>
      </w:r>
    </w:p>
    <w:p w:rsidR="00032546" w:rsidRPr="000A178D" w:rsidRDefault="00032546">
      <w:pPr>
        <w:pStyle w:val="P00"/>
        <w:ind w:left="0" w:right="1134"/>
        <w:rPr>
          <w:rStyle w:val="default"/>
          <w:rFonts w:cs="FrankRuehl" w:hint="cs"/>
          <w:vanish/>
          <w:sz w:val="22"/>
          <w:szCs w:val="22"/>
          <w:shd w:val="clear" w:color="auto" w:fill="FFFF99"/>
          <w:rtl/>
        </w:rPr>
      </w:pPr>
      <w:r w:rsidRPr="000A178D">
        <w:rPr>
          <w:rStyle w:val="big-number"/>
          <w:rFonts w:cs="FrankRuehl" w:hint="cs"/>
          <w:vanish/>
          <w:sz w:val="22"/>
          <w:szCs w:val="22"/>
          <w:shd w:val="clear" w:color="auto" w:fill="FFFF99"/>
          <w:rtl/>
        </w:rPr>
        <w:t>20</w:t>
      </w:r>
      <w:r w:rsidRPr="000A178D">
        <w:rPr>
          <w:rStyle w:val="default"/>
          <w:rFonts w:cs="FrankRuehl"/>
          <w:vanish/>
          <w:sz w:val="22"/>
          <w:szCs w:val="22"/>
          <w:shd w:val="clear" w:color="auto" w:fill="FFFF99"/>
          <w:rtl/>
        </w:rPr>
        <w:t>.</w:t>
      </w:r>
      <w:r w:rsidRPr="000A178D">
        <w:rPr>
          <w:rStyle w:val="default"/>
          <w:rFonts w:cs="FrankRuehl"/>
          <w:vanish/>
          <w:sz w:val="22"/>
          <w:szCs w:val="22"/>
          <w:shd w:val="clear" w:color="auto" w:fill="FFFF99"/>
          <w:rtl/>
        </w:rPr>
        <w:tab/>
      </w:r>
      <w:r w:rsidRPr="000A178D">
        <w:rPr>
          <w:rStyle w:val="default"/>
          <w:rFonts w:cs="FrankRuehl" w:hint="cs"/>
          <w:vanish/>
          <w:sz w:val="22"/>
          <w:szCs w:val="22"/>
          <w:shd w:val="clear" w:color="auto" w:fill="FFFF99"/>
          <w:rtl/>
        </w:rPr>
        <w:t>אין בהוראות חוק זה כדי לפגוע בכל אחד מאלה:</w:t>
      </w:r>
    </w:p>
    <w:p w:rsidR="00032546" w:rsidRPr="000A178D" w:rsidRDefault="00032546">
      <w:pPr>
        <w:pStyle w:val="P00"/>
        <w:spacing w:before="0"/>
        <w:ind w:left="624" w:right="1134"/>
        <w:rPr>
          <w:rStyle w:val="default"/>
          <w:rFonts w:cs="FrankRuehl" w:hint="cs"/>
          <w:vanish/>
          <w:sz w:val="22"/>
          <w:szCs w:val="22"/>
          <w:shd w:val="clear" w:color="auto" w:fill="FFFF99"/>
          <w:rtl/>
        </w:rPr>
      </w:pPr>
      <w:r w:rsidRPr="000A178D">
        <w:rPr>
          <w:rStyle w:val="default"/>
          <w:rFonts w:cs="FrankRuehl" w:hint="cs"/>
          <w:vanish/>
          <w:sz w:val="22"/>
          <w:szCs w:val="22"/>
          <w:shd w:val="clear" w:color="auto" w:fill="FFFF99"/>
          <w:rtl/>
        </w:rPr>
        <w:t>(1)</w:t>
      </w:r>
      <w:r w:rsidRPr="000A178D">
        <w:rPr>
          <w:rStyle w:val="default"/>
          <w:rFonts w:cs="FrankRuehl" w:hint="cs"/>
          <w:vanish/>
          <w:sz w:val="22"/>
          <w:szCs w:val="22"/>
          <w:shd w:val="clear" w:color="auto" w:fill="FFFF99"/>
          <w:rtl/>
        </w:rPr>
        <w:tab/>
        <w:t xml:space="preserve">עיסוק, פעולה, שימוש או עבודה שניתן לגביהם אישור, היתר או רשיון כדין לפני </w:t>
      </w:r>
      <w:r w:rsidRPr="000A178D">
        <w:rPr>
          <w:rStyle w:val="default"/>
          <w:rFonts w:cs="FrankRuehl" w:hint="cs"/>
          <w:strike/>
          <w:vanish/>
          <w:sz w:val="22"/>
          <w:szCs w:val="22"/>
          <w:shd w:val="clear" w:color="auto" w:fill="FFFF99"/>
          <w:rtl/>
        </w:rPr>
        <w:t>תחילתו של חוק זה</w:t>
      </w:r>
      <w:r w:rsidRPr="000A178D">
        <w:rPr>
          <w:rStyle w:val="default"/>
          <w:rFonts w:cs="FrankRuehl" w:hint="cs"/>
          <w:vanish/>
          <w:sz w:val="22"/>
          <w:szCs w:val="22"/>
          <w:shd w:val="clear" w:color="auto" w:fill="FFFF99"/>
          <w:rtl/>
        </w:rPr>
        <w:t xml:space="preserve"> </w:t>
      </w:r>
      <w:r w:rsidRPr="000A178D">
        <w:rPr>
          <w:rStyle w:val="default"/>
          <w:rFonts w:cs="FrankRuehl" w:hint="cs"/>
          <w:vanish/>
          <w:sz w:val="22"/>
          <w:szCs w:val="22"/>
          <w:u w:val="single"/>
          <w:shd w:val="clear" w:color="auto" w:fill="FFFF99"/>
          <w:rtl/>
        </w:rPr>
        <w:t>יום התחילה</w:t>
      </w:r>
      <w:r w:rsidRPr="000A178D">
        <w:rPr>
          <w:rStyle w:val="default"/>
          <w:rFonts w:cs="FrankRuehl" w:hint="cs"/>
          <w:vanish/>
          <w:sz w:val="22"/>
          <w:szCs w:val="22"/>
          <w:shd w:val="clear" w:color="auto" w:fill="FFFF99"/>
          <w:rtl/>
        </w:rPr>
        <w:t>;</w:t>
      </w:r>
    </w:p>
    <w:p w:rsidR="00032546" w:rsidRPr="000A178D" w:rsidRDefault="00032546">
      <w:pPr>
        <w:pStyle w:val="P00"/>
        <w:spacing w:before="0"/>
        <w:ind w:left="624" w:right="1134"/>
        <w:rPr>
          <w:rStyle w:val="default"/>
          <w:rFonts w:cs="FrankRuehl" w:hint="cs"/>
          <w:vanish/>
          <w:sz w:val="22"/>
          <w:szCs w:val="22"/>
          <w:shd w:val="clear" w:color="auto" w:fill="FFFF99"/>
          <w:rtl/>
        </w:rPr>
      </w:pPr>
      <w:r w:rsidRPr="000A178D">
        <w:rPr>
          <w:rStyle w:val="default"/>
          <w:rFonts w:cs="FrankRuehl" w:hint="cs"/>
          <w:vanish/>
          <w:sz w:val="22"/>
          <w:szCs w:val="22"/>
          <w:shd w:val="clear" w:color="auto" w:fill="FFFF99"/>
          <w:rtl/>
        </w:rPr>
        <w:t>(2)</w:t>
      </w:r>
      <w:r w:rsidRPr="000A178D">
        <w:rPr>
          <w:rStyle w:val="default"/>
          <w:rFonts w:cs="FrankRuehl" w:hint="cs"/>
          <w:vanish/>
          <w:sz w:val="22"/>
          <w:szCs w:val="22"/>
          <w:shd w:val="clear" w:color="auto" w:fill="FFFF99"/>
          <w:rtl/>
        </w:rPr>
        <w:tab/>
        <w:t xml:space="preserve">תכנית שהיא בת תוקף ערב </w:t>
      </w:r>
      <w:r w:rsidRPr="000A178D">
        <w:rPr>
          <w:rStyle w:val="default"/>
          <w:rFonts w:cs="FrankRuehl" w:hint="cs"/>
          <w:strike/>
          <w:vanish/>
          <w:sz w:val="22"/>
          <w:szCs w:val="22"/>
          <w:shd w:val="clear" w:color="auto" w:fill="FFFF99"/>
          <w:rtl/>
        </w:rPr>
        <w:t>תחילתו של חוק זה</w:t>
      </w:r>
      <w:r w:rsidRPr="000A178D">
        <w:rPr>
          <w:rStyle w:val="default"/>
          <w:rFonts w:cs="FrankRuehl" w:hint="cs"/>
          <w:vanish/>
          <w:sz w:val="22"/>
          <w:szCs w:val="22"/>
          <w:shd w:val="clear" w:color="auto" w:fill="FFFF99"/>
          <w:rtl/>
        </w:rPr>
        <w:t xml:space="preserve"> </w:t>
      </w:r>
      <w:r w:rsidRPr="000A178D">
        <w:rPr>
          <w:rStyle w:val="default"/>
          <w:rFonts w:cs="FrankRuehl" w:hint="cs"/>
          <w:vanish/>
          <w:sz w:val="22"/>
          <w:szCs w:val="22"/>
          <w:u w:val="single"/>
          <w:shd w:val="clear" w:color="auto" w:fill="FFFF99"/>
          <w:rtl/>
        </w:rPr>
        <w:t>יום התחילה</w:t>
      </w:r>
      <w:r w:rsidRPr="000A178D">
        <w:rPr>
          <w:rStyle w:val="default"/>
          <w:rFonts w:cs="FrankRuehl" w:hint="cs"/>
          <w:vanish/>
          <w:sz w:val="22"/>
          <w:szCs w:val="22"/>
          <w:shd w:val="clear" w:color="auto" w:fill="FFFF99"/>
          <w:rtl/>
        </w:rPr>
        <w:t>, וכל עוד התכנית בת תוקף או תכנית מפורטת המקיימת את כל הוראותיה של תכנית מיתאר מקומית שהיא בת תוקף כאמור;</w:t>
      </w:r>
    </w:p>
    <w:p w:rsidR="00032546" w:rsidRDefault="00032546">
      <w:pPr>
        <w:pStyle w:val="P00"/>
        <w:spacing w:before="0"/>
        <w:ind w:left="624" w:right="1134"/>
        <w:rPr>
          <w:rStyle w:val="default"/>
          <w:rFonts w:cs="FrankRuehl" w:hint="cs"/>
          <w:sz w:val="2"/>
          <w:szCs w:val="2"/>
          <w:rtl/>
        </w:rPr>
      </w:pPr>
      <w:r w:rsidRPr="000A178D">
        <w:rPr>
          <w:rStyle w:val="default"/>
          <w:rFonts w:cs="FrankRuehl" w:hint="cs"/>
          <w:vanish/>
          <w:sz w:val="22"/>
          <w:szCs w:val="22"/>
          <w:shd w:val="clear" w:color="auto" w:fill="FFFF99"/>
          <w:rtl/>
        </w:rPr>
        <w:t>(3)</w:t>
      </w:r>
      <w:r w:rsidRPr="000A178D">
        <w:rPr>
          <w:rStyle w:val="default"/>
          <w:rFonts w:cs="FrankRuehl" w:hint="cs"/>
          <w:vanish/>
          <w:sz w:val="22"/>
          <w:szCs w:val="22"/>
          <w:shd w:val="clear" w:color="auto" w:fill="FFFF99"/>
          <w:rtl/>
        </w:rPr>
        <w:tab/>
        <w:t>התחייבות חוזית כתובה וחתומה, שענינה זכויות בניה או שימוש במקרקעין בתחום הסביבה החופית, ושניתנה כדין ובסמכות בידי המדינה, ערב פרסומה של הצעת חוק שמירת הסביבה החופית, התשס"ג-2003, ברשומות.</w:t>
      </w:r>
      <w:bookmarkEnd w:id="40"/>
    </w:p>
    <w:p w:rsidR="00032546" w:rsidRDefault="00032546">
      <w:pPr>
        <w:pStyle w:val="P00"/>
        <w:spacing w:before="72"/>
        <w:ind w:left="0" w:right="1134"/>
        <w:rPr>
          <w:rStyle w:val="default"/>
          <w:rFonts w:cs="FrankRuehl" w:hint="cs"/>
          <w:rtl/>
        </w:rPr>
      </w:pPr>
      <w:r>
        <w:rPr>
          <w:lang w:val="he-IL"/>
        </w:rPr>
        <w:pict>
          <v:rect id="_x0000_s1222" style="position:absolute;left:0;text-align:left;margin-left:470.25pt;margin-top:8.05pt;width:69.3pt;height:17.4pt;z-index:251651584" o:allowincell="f" filled="f" stroked="f" strokecolor="lime" strokeweight=".25pt">
            <v:textbox style="mso-next-textbox:#_x0000_s1222" inset="0,0,0,0">
              <w:txbxContent>
                <w:p w:rsidR="00032546" w:rsidRDefault="00032546">
                  <w:pPr>
                    <w:spacing w:line="160" w:lineRule="exact"/>
                    <w:jc w:val="left"/>
                    <w:rPr>
                      <w:rFonts w:cs="Miriam" w:hint="cs"/>
                      <w:noProof/>
                      <w:szCs w:val="18"/>
                      <w:rtl/>
                    </w:rPr>
                  </w:pPr>
                  <w:r>
                    <w:rPr>
                      <w:rFonts w:cs="Miriam" w:hint="cs"/>
                      <w:szCs w:val="18"/>
                      <w:rtl/>
                    </w:rPr>
                    <w:t xml:space="preserve">תיקון חוק התכנון והבניה </w:t>
                  </w:r>
                  <w:r>
                    <w:rPr>
                      <w:rFonts w:cs="Miriam"/>
                      <w:szCs w:val="18"/>
                      <w:rtl/>
                    </w:rPr>
                    <w:t>–</w:t>
                  </w:r>
                  <w:r>
                    <w:rPr>
                      <w:rFonts w:cs="Miriam" w:hint="cs"/>
                      <w:szCs w:val="18"/>
                      <w:rtl/>
                    </w:rPr>
                    <w:t xml:space="preserve"> מס' 69</w:t>
                  </w:r>
                </w:p>
              </w:txbxContent>
            </v:textbox>
            <w10:anchorlock/>
          </v:rect>
        </w:pict>
      </w:r>
      <w:r>
        <w:rPr>
          <w:rStyle w:val="big-number"/>
          <w:rFonts w:hint="cs"/>
          <w:rtl/>
        </w:rPr>
        <w:t>21</w:t>
      </w:r>
      <w:r>
        <w:rPr>
          <w:rStyle w:val="default"/>
          <w:rFonts w:cs="FrankRuehl"/>
          <w:rtl/>
        </w:rPr>
        <w:t>.</w:t>
      </w:r>
      <w:r>
        <w:rPr>
          <w:rStyle w:val="default"/>
          <w:rFonts w:cs="FrankRuehl"/>
          <w:rtl/>
        </w:rPr>
        <w:tab/>
      </w:r>
      <w:r>
        <w:rPr>
          <w:rStyle w:val="default"/>
          <w:rFonts w:cs="FrankRuehl" w:hint="cs"/>
          <w:rtl/>
        </w:rPr>
        <w:t xml:space="preserve">בחוק התכנון והבניה </w:t>
      </w:r>
      <w:r>
        <w:rPr>
          <w:rStyle w:val="default"/>
          <w:rFonts w:cs="FrankRuehl"/>
          <w:rtl/>
        </w:rPr>
        <w:t>–</w:t>
      </w:r>
    </w:p>
    <w:p w:rsidR="00032546" w:rsidRDefault="0003254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1, לפני ההגדרה "רשות מקומית" יבוא:</w:t>
      </w:r>
    </w:p>
    <w:p w:rsidR="00032546" w:rsidRDefault="00032546">
      <w:pPr>
        <w:pStyle w:val="P00"/>
        <w:spacing w:before="72"/>
        <w:ind w:left="1021" w:right="1134"/>
        <w:rPr>
          <w:rStyle w:val="default"/>
          <w:rFonts w:cs="FrankRuehl" w:hint="cs"/>
          <w:rtl/>
        </w:rPr>
      </w:pPr>
      <w:r>
        <w:rPr>
          <w:rStyle w:val="default"/>
          <w:rFonts w:cs="FrankRuehl" w:hint="cs"/>
          <w:rtl/>
        </w:rPr>
        <w:t xml:space="preserve">""סביבה חופית" </w:t>
      </w:r>
      <w:r>
        <w:rPr>
          <w:rStyle w:val="default"/>
          <w:rFonts w:cs="FrankRuehl"/>
          <w:rtl/>
        </w:rPr>
        <w:t>–</w:t>
      </w:r>
      <w:r>
        <w:rPr>
          <w:rStyle w:val="default"/>
          <w:rFonts w:cs="FrankRuehl" w:hint="cs"/>
          <w:rtl/>
        </w:rPr>
        <w:t xml:space="preserve"> תחום של 300 מטר שיימדד מקו החוף של הים התיכון לכיוון היבשה וכן התחום שיימדד מקו החוף של הים התיכון לכיוון הים עד סוף מימי החופין, לרבות ביבשה </w:t>
      </w:r>
      <w:r>
        <w:rPr>
          <w:rStyle w:val="default"/>
          <w:rFonts w:cs="FrankRuehl"/>
          <w:rtl/>
        </w:rPr>
        <w:t>–</w:t>
      </w:r>
      <w:r>
        <w:rPr>
          <w:rStyle w:val="default"/>
          <w:rFonts w:cs="FrankRuehl" w:hint="cs"/>
          <w:rtl/>
        </w:rPr>
        <w:t xml:space="preserve"> פני הקרקע ותת הקרקע, בים </w:t>
      </w:r>
      <w:r>
        <w:rPr>
          <w:rStyle w:val="default"/>
          <w:rFonts w:cs="FrankRuehl"/>
          <w:rtl/>
        </w:rPr>
        <w:t>–</w:t>
      </w:r>
      <w:r>
        <w:rPr>
          <w:rStyle w:val="default"/>
          <w:rFonts w:cs="FrankRuehl" w:hint="cs"/>
          <w:rtl/>
        </w:rPr>
        <w:t xml:space="preserve"> קרקעית הים ותת הקרקעית, וכן משאבי הטבע והנוף </w:t>
      </w:r>
      <w:r>
        <w:rPr>
          <w:rStyle w:val="default"/>
          <w:rFonts w:cs="FrankRuehl"/>
          <w:rtl/>
        </w:rPr>
        <w:t>–</w:t>
      </w:r>
      <w:r>
        <w:rPr>
          <w:rStyle w:val="default"/>
          <w:rFonts w:cs="FrankRuehl" w:hint="cs"/>
          <w:rtl/>
        </w:rPr>
        <w:t xml:space="preserve"> וערכי הטבע והמורשת, לרבות עתיקות כהגדרתן בחוק העתיקות, שבהם ומעליהם;</w:t>
      </w:r>
    </w:p>
    <w:p w:rsidR="00032546" w:rsidRDefault="0003254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בסעיף 156 </w:t>
      </w:r>
      <w:r>
        <w:rPr>
          <w:rStyle w:val="default"/>
          <w:rFonts w:cs="FrankRuehl"/>
          <w:rtl/>
        </w:rPr>
        <w:t>–</w:t>
      </w:r>
    </w:p>
    <w:p w:rsidR="00032546" w:rsidRDefault="00032546">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במקום כותרת הסעיף יבוא "הגבלות בקרקע חקלאית ובתחום הסביבה החופית";</w:t>
      </w:r>
    </w:p>
    <w:p w:rsidR="00032546" w:rsidRDefault="0003254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בסעיף קטן (ב), במקום "במימי החופים" יבוא "בתחום הסביבה החופית";</w:t>
      </w:r>
    </w:p>
    <w:p w:rsidR="00032546" w:rsidRDefault="0003254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בסעיף 204(ג), אחרי "בניגוד להוראות התוספת הראשונה" יבוא "או השניה".</w:t>
      </w:r>
    </w:p>
    <w:p w:rsidR="00032546" w:rsidRDefault="0003254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במקום האמור בתוספת השניה יבוא:</w:t>
      </w:r>
    </w:p>
    <w:p w:rsidR="00032546" w:rsidRDefault="00032546">
      <w:pPr>
        <w:pStyle w:val="P00"/>
        <w:spacing w:before="72"/>
        <w:ind w:left="1021" w:right="1134"/>
        <w:rPr>
          <w:rStyle w:val="default"/>
          <w:rFonts w:cs="FrankRuehl" w:hint="cs"/>
          <w:rtl/>
        </w:rPr>
      </w:pPr>
      <w:r>
        <w:rPr>
          <w:rStyle w:val="default"/>
          <w:rFonts w:cs="FrankRuehl" w:hint="cs"/>
          <w:rtl/>
        </w:rPr>
        <w:t>"</w:t>
      </w:r>
      <w:r>
        <w:rPr>
          <w:rStyle w:val="default"/>
          <w:rFonts w:cs="Miriam" w:hint="cs"/>
          <w:sz w:val="18"/>
          <w:szCs w:val="18"/>
          <w:rtl/>
        </w:rPr>
        <w:t>הגדרות</w:t>
      </w:r>
    </w:p>
    <w:p w:rsidR="00032546" w:rsidRDefault="0003254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בתוספת זו </w:t>
      </w:r>
      <w:r>
        <w:rPr>
          <w:rStyle w:val="default"/>
          <w:rFonts w:cs="FrankRuehl"/>
          <w:rtl/>
        </w:rPr>
        <w:t>–</w:t>
      </w:r>
    </w:p>
    <w:p w:rsidR="00032546" w:rsidRDefault="00032546">
      <w:pPr>
        <w:pStyle w:val="P00"/>
        <w:spacing w:before="72"/>
        <w:ind w:left="1021" w:right="1134"/>
        <w:rPr>
          <w:rStyle w:val="default"/>
          <w:rFonts w:cs="FrankRuehl" w:hint="cs"/>
          <w:rtl/>
        </w:rPr>
      </w:pPr>
      <w:r>
        <w:rPr>
          <w:rStyle w:val="default"/>
          <w:rFonts w:cs="FrankRuehl" w:hint="cs"/>
          <w:rtl/>
        </w:rPr>
        <w:tab/>
        <w:t xml:space="preserve">"קו החוף" </w:t>
      </w:r>
      <w:r>
        <w:rPr>
          <w:rStyle w:val="default"/>
          <w:rFonts w:cs="FrankRuehl"/>
          <w:rtl/>
        </w:rPr>
        <w:t>–</w:t>
      </w:r>
      <w:r>
        <w:rPr>
          <w:rStyle w:val="default"/>
          <w:rFonts w:cs="FrankRuehl" w:hint="cs"/>
          <w:rtl/>
        </w:rPr>
        <w:t xml:space="preserve"> קו מוגדר בקואורדינטות ומסומן על מפה, בגובה 0.75 מטר מעל אפס האיזון הארצי, לאורך חופי הים התיכון, כפי שייקבע בידי המנהל, כהגדרתו בפקודת המדידות, ויפורסם ברשומות בתוך שנה מתחילתו של תיקון 69, ועד לפרסום האמור, כפי שיימדד בידי מודד בעל רישיון כהגדרתו בפקודת המדידות ולפי הפקודה;</w:t>
      </w:r>
    </w:p>
    <w:p w:rsidR="00032546" w:rsidRDefault="00032546">
      <w:pPr>
        <w:pStyle w:val="P00"/>
        <w:spacing w:before="72"/>
        <w:ind w:left="1021" w:right="1134"/>
        <w:rPr>
          <w:rStyle w:val="default"/>
          <w:rFonts w:cs="FrankRuehl" w:hint="cs"/>
          <w:rtl/>
        </w:rPr>
      </w:pPr>
      <w:r>
        <w:rPr>
          <w:rStyle w:val="default"/>
          <w:rFonts w:cs="FrankRuehl" w:hint="cs"/>
          <w:rtl/>
        </w:rPr>
        <w:tab/>
        <w:t xml:space="preserve">"תחום חוף הים" </w:t>
      </w:r>
      <w:r>
        <w:rPr>
          <w:rStyle w:val="default"/>
          <w:rFonts w:cs="FrankRuehl"/>
          <w:rtl/>
        </w:rPr>
        <w:t>–</w:t>
      </w:r>
      <w:r>
        <w:rPr>
          <w:rStyle w:val="default"/>
          <w:rFonts w:cs="FrankRuehl" w:hint="cs"/>
          <w:rtl/>
        </w:rPr>
        <w:t xml:space="preserve"> תחום של 100 מטרים שיימדד מקו החוף לכיוון היבשה וכן התחום שיימדד מקו החוף לכיוון הים עד לקו עומק מים של 30 מטרים בתוך הים או עד למרחק של 1 מיל ימי, לפי הרחוק מקו החוק שביניהם;</w:t>
      </w:r>
    </w:p>
    <w:p w:rsidR="00032546" w:rsidRDefault="00032546">
      <w:pPr>
        <w:pStyle w:val="P00"/>
        <w:spacing w:before="72"/>
        <w:ind w:left="1021" w:right="1134"/>
        <w:rPr>
          <w:rStyle w:val="default"/>
          <w:rFonts w:cs="FrankRuehl" w:hint="cs"/>
          <w:rtl/>
        </w:rPr>
      </w:pPr>
      <w:r>
        <w:rPr>
          <w:rStyle w:val="default"/>
          <w:rFonts w:cs="FrankRuehl" w:hint="cs"/>
          <w:rtl/>
        </w:rPr>
        <w:tab/>
        <w:t xml:space="preserve">"תיקון 69" </w:t>
      </w:r>
      <w:r>
        <w:rPr>
          <w:rStyle w:val="default"/>
          <w:rFonts w:cs="FrankRuehl"/>
          <w:rtl/>
        </w:rPr>
        <w:t>–</w:t>
      </w:r>
      <w:r>
        <w:rPr>
          <w:rStyle w:val="default"/>
          <w:rFonts w:cs="FrankRuehl" w:hint="cs"/>
          <w:rtl/>
        </w:rPr>
        <w:t xml:space="preserve"> חוק זה כנוסחו לפי סעיף 21 לחוק שמירת הסביבה החופית, התשס"ד-2004.</w:t>
      </w:r>
    </w:p>
    <w:p w:rsidR="00032546" w:rsidRDefault="00032546">
      <w:pPr>
        <w:pStyle w:val="P00"/>
        <w:spacing w:before="72"/>
        <w:ind w:left="1021" w:right="1134"/>
        <w:rPr>
          <w:rStyle w:val="default"/>
          <w:rFonts w:cs="Miriam" w:hint="cs"/>
          <w:sz w:val="18"/>
          <w:szCs w:val="18"/>
          <w:rtl/>
        </w:rPr>
      </w:pPr>
      <w:r>
        <w:rPr>
          <w:rStyle w:val="default"/>
          <w:rFonts w:cs="Miriam" w:hint="cs"/>
          <w:sz w:val="18"/>
          <w:szCs w:val="18"/>
          <w:rtl/>
        </w:rPr>
        <w:t>הועדה לשמירת הסביבה החופית</w:t>
      </w:r>
    </w:p>
    <w:p w:rsidR="00032546" w:rsidRDefault="0003254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תוקם ליד המועצה הארצית ועדה לשמירת הסביבה החופית (להלן בתוספת זו </w:t>
      </w:r>
      <w:r>
        <w:rPr>
          <w:rStyle w:val="default"/>
          <w:rFonts w:cs="FrankRuehl"/>
          <w:rtl/>
        </w:rPr>
        <w:t>–</w:t>
      </w:r>
      <w:r>
        <w:rPr>
          <w:rStyle w:val="default"/>
          <w:rFonts w:cs="FrankRuehl" w:hint="cs"/>
          <w:rtl/>
        </w:rPr>
        <w:t xml:space="preserve"> הועדה).</w:t>
      </w:r>
    </w:p>
    <w:p w:rsidR="00032546" w:rsidRDefault="00032546">
      <w:pPr>
        <w:pStyle w:val="P00"/>
        <w:spacing w:before="72"/>
        <w:ind w:left="1021" w:right="1134"/>
        <w:rPr>
          <w:rStyle w:val="default"/>
          <w:rFonts w:cs="Miriam" w:hint="cs"/>
          <w:sz w:val="18"/>
          <w:szCs w:val="18"/>
          <w:rtl/>
        </w:rPr>
      </w:pPr>
      <w:r>
        <w:rPr>
          <w:rStyle w:val="default"/>
          <w:rFonts w:cs="Miriam" w:hint="cs"/>
          <w:sz w:val="18"/>
          <w:szCs w:val="18"/>
          <w:rtl/>
        </w:rPr>
        <w:t>הרכב הועדה</w:t>
      </w:r>
    </w:p>
    <w:p w:rsidR="00032546" w:rsidRDefault="0003254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w:t>
      </w:r>
      <w:r>
        <w:rPr>
          <w:rStyle w:val="default"/>
          <w:rFonts w:cs="FrankRuehl" w:hint="cs"/>
          <w:rtl/>
        </w:rPr>
        <w:tab/>
        <w:t>ואלה יהיו חברי הועדה:</w:t>
      </w:r>
    </w:p>
    <w:p w:rsidR="00032546" w:rsidRDefault="00032546">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נציג שימנה שר הפנים, בעל הכשרה מקצועית בעניני תכנון והבניה מבין עובדי משרדו, והוא יהיה היושב ראש;</w:t>
      </w:r>
    </w:p>
    <w:p w:rsidR="00032546" w:rsidRDefault="00032546">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שני נציגים שימנה השר לאיכות הסביבה, מבין עובדי משרדו, בעלי הכשרה בעניני תכנון או תכנון ימי;</w:t>
      </w:r>
    </w:p>
    <w:p w:rsidR="00032546" w:rsidRDefault="00032546">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נציג שימנה שר התחבורה, בעל הכשרה בענינים ימיים;</w:t>
      </w:r>
    </w:p>
    <w:p w:rsidR="00032546" w:rsidRDefault="00032546">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נציג שימנה שר הביטחון;</w:t>
      </w:r>
    </w:p>
    <w:p w:rsidR="00032546" w:rsidRDefault="00032546">
      <w:pPr>
        <w:pStyle w:val="P00"/>
        <w:spacing w:before="72"/>
        <w:ind w:left="1928" w:right="1134"/>
        <w:rPr>
          <w:rStyle w:val="default"/>
          <w:rFonts w:cs="FrankRuehl" w:hint="cs"/>
          <w:rtl/>
        </w:rPr>
      </w:pPr>
      <w:r>
        <w:rPr>
          <w:rStyle w:val="default"/>
          <w:rFonts w:cs="FrankRuehl" w:hint="cs"/>
          <w:rtl/>
        </w:rPr>
        <w:t>(5)</w:t>
      </w:r>
      <w:r>
        <w:rPr>
          <w:rStyle w:val="default"/>
          <w:rFonts w:cs="FrankRuehl" w:hint="cs"/>
          <w:rtl/>
        </w:rPr>
        <w:tab/>
        <w:t>נציג שימנה שר התיירות;</w:t>
      </w:r>
    </w:p>
    <w:p w:rsidR="00032546" w:rsidRDefault="00032546">
      <w:pPr>
        <w:pStyle w:val="P00"/>
        <w:spacing w:before="72"/>
        <w:ind w:left="1928" w:right="1134"/>
        <w:rPr>
          <w:rStyle w:val="default"/>
          <w:rFonts w:cs="FrankRuehl" w:hint="cs"/>
          <w:rtl/>
        </w:rPr>
      </w:pPr>
      <w:r>
        <w:rPr>
          <w:rStyle w:val="default"/>
          <w:rFonts w:cs="FrankRuehl" w:hint="cs"/>
          <w:rtl/>
        </w:rPr>
        <w:t>(6)</w:t>
      </w:r>
      <w:r>
        <w:rPr>
          <w:rStyle w:val="default"/>
          <w:rFonts w:cs="FrankRuehl" w:hint="cs"/>
          <w:rtl/>
        </w:rPr>
        <w:tab/>
        <w:t>נציג שימנה שר התשתיות הלאומיות;</w:t>
      </w:r>
    </w:p>
    <w:p w:rsidR="00032546" w:rsidRDefault="00032546">
      <w:pPr>
        <w:pStyle w:val="P00"/>
        <w:spacing w:before="72"/>
        <w:ind w:left="1928" w:right="1134"/>
        <w:rPr>
          <w:rStyle w:val="default"/>
          <w:rFonts w:cs="FrankRuehl" w:hint="cs"/>
          <w:rtl/>
        </w:rPr>
      </w:pPr>
      <w:r>
        <w:rPr>
          <w:rStyle w:val="default"/>
          <w:rFonts w:cs="FrankRuehl" w:hint="cs"/>
          <w:rtl/>
        </w:rPr>
        <w:t>(7)</w:t>
      </w:r>
      <w:r>
        <w:rPr>
          <w:rStyle w:val="default"/>
          <w:rFonts w:cs="FrankRuehl" w:hint="cs"/>
          <w:rtl/>
        </w:rPr>
        <w:tab/>
        <w:t>נציג שימנה שר הבינוי והשיכון;</w:t>
      </w:r>
    </w:p>
    <w:p w:rsidR="00032546" w:rsidRDefault="00032546">
      <w:pPr>
        <w:pStyle w:val="P00"/>
        <w:spacing w:before="72"/>
        <w:ind w:left="1928" w:right="1134"/>
        <w:rPr>
          <w:rStyle w:val="default"/>
          <w:rFonts w:cs="FrankRuehl" w:hint="cs"/>
          <w:rtl/>
        </w:rPr>
      </w:pPr>
      <w:r>
        <w:rPr>
          <w:rStyle w:val="default"/>
          <w:rFonts w:cs="FrankRuehl" w:hint="cs"/>
          <w:rtl/>
        </w:rPr>
        <w:t>(8)</w:t>
      </w:r>
      <w:r>
        <w:rPr>
          <w:rStyle w:val="default"/>
          <w:rFonts w:cs="FrankRuehl" w:hint="cs"/>
          <w:rtl/>
        </w:rPr>
        <w:tab/>
        <w:t>נציג שימנה שר החקלאות ופיתוח הכפר;</w:t>
      </w:r>
    </w:p>
    <w:p w:rsidR="00032546" w:rsidRDefault="00032546">
      <w:pPr>
        <w:pStyle w:val="P00"/>
        <w:spacing w:before="72"/>
        <w:ind w:left="1928" w:right="1134"/>
        <w:rPr>
          <w:rStyle w:val="default"/>
          <w:rFonts w:cs="FrankRuehl" w:hint="cs"/>
          <w:rtl/>
        </w:rPr>
      </w:pPr>
      <w:r>
        <w:rPr>
          <w:rStyle w:val="default"/>
          <w:rFonts w:cs="FrankRuehl" w:hint="cs"/>
          <w:rtl/>
        </w:rPr>
        <w:t>(9)</w:t>
      </w:r>
      <w:r>
        <w:rPr>
          <w:rStyle w:val="default"/>
          <w:rFonts w:cs="FrankRuehl" w:hint="cs"/>
          <w:rtl/>
        </w:rPr>
        <w:tab/>
        <w:t>נציג בעל הכשרה מקצועית בעניני שמירת טבע, שתמנה רשות הגנים הלאומיים ושמורות הטבע כהגדרתה בחוק גנים לאומיים;</w:t>
      </w:r>
    </w:p>
    <w:p w:rsidR="00032546" w:rsidRDefault="00032546">
      <w:pPr>
        <w:pStyle w:val="P00"/>
        <w:spacing w:before="72"/>
        <w:ind w:left="1928" w:right="1134"/>
        <w:rPr>
          <w:rStyle w:val="default"/>
          <w:rFonts w:cs="FrankRuehl" w:hint="cs"/>
          <w:rtl/>
        </w:rPr>
      </w:pPr>
      <w:r>
        <w:rPr>
          <w:rStyle w:val="default"/>
          <w:rFonts w:cs="FrankRuehl" w:hint="cs"/>
          <w:rtl/>
        </w:rPr>
        <w:t>(10)</w:t>
      </w:r>
      <w:r>
        <w:rPr>
          <w:rStyle w:val="default"/>
          <w:rFonts w:cs="FrankRuehl" w:hint="cs"/>
          <w:rtl/>
        </w:rPr>
        <w:tab/>
        <w:t>נציג שהוא אדריכל שאינו עובד המדינה והרשום בפנקס המהנדסים והאדריכלים כמשמעותו בחוק המהנדסים והאדריכלים, שימנה שר הפנים בהסכמת השר לאיכות הסביבה;</w:t>
      </w:r>
    </w:p>
    <w:p w:rsidR="00032546" w:rsidRDefault="00032546">
      <w:pPr>
        <w:pStyle w:val="P00"/>
        <w:spacing w:before="72"/>
        <w:ind w:left="1928" w:right="1134"/>
        <w:rPr>
          <w:rStyle w:val="default"/>
          <w:rFonts w:cs="FrankRuehl" w:hint="cs"/>
          <w:rtl/>
        </w:rPr>
      </w:pPr>
      <w:r>
        <w:rPr>
          <w:rStyle w:val="default"/>
          <w:rFonts w:cs="FrankRuehl" w:hint="cs"/>
          <w:rtl/>
        </w:rPr>
        <w:t>(11)</w:t>
      </w:r>
      <w:r>
        <w:rPr>
          <w:rStyle w:val="default"/>
          <w:rFonts w:cs="FrankRuehl" w:hint="cs"/>
          <w:rtl/>
        </w:rPr>
        <w:tab/>
        <w:t>שני נציגי רשויות מקומיות שימנה שר הפנים;</w:t>
      </w:r>
    </w:p>
    <w:p w:rsidR="00032546" w:rsidRDefault="00032546">
      <w:pPr>
        <w:pStyle w:val="P00"/>
        <w:spacing w:before="72"/>
        <w:ind w:left="1928" w:right="1134"/>
        <w:rPr>
          <w:rStyle w:val="default"/>
          <w:rFonts w:cs="FrankRuehl" w:hint="cs"/>
          <w:rtl/>
        </w:rPr>
      </w:pPr>
      <w:r>
        <w:rPr>
          <w:rStyle w:val="default"/>
          <w:rFonts w:cs="FrankRuehl" w:hint="cs"/>
          <w:rtl/>
        </w:rPr>
        <w:t>(12)</w:t>
      </w:r>
      <w:r>
        <w:rPr>
          <w:rStyle w:val="default"/>
          <w:rFonts w:cs="FrankRuehl" w:hint="cs"/>
          <w:rtl/>
        </w:rPr>
        <w:tab/>
        <w:t>נציג הגופים הציבוריים שענינם שמירת איכות הסביבה, המפורטים בתוספת לחוק ייצוג גופים ציבוריים שענינם בשמירת איכות הסביבה (תיקוני חקיקה), התשס"ג-2002, שימנה שר הפנים על פי המלצה שיגישו לו גופים אלה;</w:t>
      </w:r>
    </w:p>
    <w:p w:rsidR="00032546" w:rsidRDefault="00032546">
      <w:pPr>
        <w:pStyle w:val="P00"/>
        <w:spacing w:before="72"/>
        <w:ind w:left="1928" w:right="1134"/>
        <w:rPr>
          <w:rStyle w:val="default"/>
          <w:rFonts w:cs="FrankRuehl" w:hint="cs"/>
          <w:rtl/>
        </w:rPr>
      </w:pPr>
      <w:r>
        <w:rPr>
          <w:rStyle w:val="default"/>
          <w:rFonts w:cs="FrankRuehl" w:hint="cs"/>
          <w:rtl/>
        </w:rPr>
        <w:t>(13)</w:t>
      </w:r>
      <w:r>
        <w:rPr>
          <w:rStyle w:val="default"/>
          <w:rFonts w:cs="FrankRuehl" w:hint="cs"/>
          <w:rtl/>
        </w:rPr>
        <w:tab/>
        <w:t>שני נציגים שימנה שר הפנים בהסכמת השר לאיכות הסביבה, שהם בעלי מומחיות בתחום השמירה על הסביבה החופית;</w:t>
      </w:r>
    </w:p>
    <w:p w:rsidR="00032546" w:rsidRDefault="00032546">
      <w:pPr>
        <w:pStyle w:val="P00"/>
        <w:spacing w:before="72"/>
        <w:ind w:left="1928" w:right="1134"/>
        <w:rPr>
          <w:rStyle w:val="default"/>
          <w:rFonts w:cs="FrankRuehl" w:hint="cs"/>
          <w:rtl/>
        </w:rPr>
      </w:pPr>
      <w:r>
        <w:rPr>
          <w:rStyle w:val="default"/>
          <w:rFonts w:cs="FrankRuehl" w:hint="cs"/>
          <w:rtl/>
        </w:rPr>
        <w:t>(14)</w:t>
      </w:r>
      <w:r>
        <w:rPr>
          <w:rStyle w:val="default"/>
          <w:rFonts w:cs="FrankRuehl" w:hint="cs"/>
          <w:rtl/>
        </w:rPr>
        <w:tab/>
        <w:t>נציג שימנה שר הפנים בהתייעצות עם שר התחבורה שהוא בעל מומחיות בתחום התחבורה הימית.</w:t>
      </w:r>
    </w:p>
    <w:p w:rsidR="00032546" w:rsidRDefault="00032546">
      <w:pPr>
        <w:pStyle w:val="P00"/>
        <w:spacing w:before="72"/>
        <w:ind w:left="1021" w:right="1134"/>
        <w:rPr>
          <w:rStyle w:val="default"/>
          <w:rFonts w:cs="FrankRuehl" w:hint="cs"/>
          <w:rtl/>
        </w:rPr>
      </w:pPr>
      <w:r>
        <w:rPr>
          <w:rStyle w:val="default"/>
          <w:rFonts w:cs="FrankRuehl" w:hint="cs"/>
          <w:rtl/>
        </w:rPr>
        <w:tab/>
        <w:t>(ב)</w:t>
      </w:r>
      <w:r>
        <w:rPr>
          <w:rStyle w:val="default"/>
          <w:rFonts w:cs="FrankRuehl" w:hint="cs"/>
          <w:rtl/>
        </w:rPr>
        <w:tab/>
        <w:t>תקופת כהונתה של הועדה תהיה 5 שנים.</w:t>
      </w:r>
    </w:p>
    <w:p w:rsidR="00032546" w:rsidRDefault="00032546">
      <w:pPr>
        <w:pStyle w:val="P00"/>
        <w:spacing w:before="72"/>
        <w:ind w:left="1021" w:right="1134"/>
        <w:rPr>
          <w:rStyle w:val="default"/>
          <w:rFonts w:cs="FrankRuehl" w:hint="cs"/>
          <w:rtl/>
        </w:rPr>
      </w:pPr>
      <w:r>
        <w:rPr>
          <w:rStyle w:val="default"/>
          <w:rFonts w:cs="FrankRuehl" w:hint="cs"/>
          <w:rtl/>
        </w:rPr>
        <w:tab/>
        <w:t>(ג)</w:t>
      </w:r>
      <w:r>
        <w:rPr>
          <w:rStyle w:val="default"/>
          <w:rFonts w:cs="FrankRuehl" w:hint="cs"/>
          <w:rtl/>
        </w:rPr>
        <w:tab/>
        <w:t>חבר הועדה יכול לשוב ולהתמנות כחבר בועדה לתקופות כהונה נוספות.</w:t>
      </w:r>
    </w:p>
    <w:p w:rsidR="00032546" w:rsidRDefault="00032546">
      <w:pPr>
        <w:pStyle w:val="P00"/>
        <w:spacing w:before="72"/>
        <w:ind w:left="1021" w:right="1134"/>
        <w:rPr>
          <w:rStyle w:val="default"/>
          <w:rFonts w:cs="FrankRuehl" w:hint="cs"/>
          <w:rtl/>
        </w:rPr>
      </w:pPr>
      <w:r>
        <w:rPr>
          <w:rStyle w:val="default"/>
          <w:rFonts w:cs="FrankRuehl" w:hint="cs"/>
          <w:rtl/>
        </w:rPr>
        <w:tab/>
        <w:t>(ד)</w:t>
      </w:r>
      <w:r>
        <w:rPr>
          <w:rStyle w:val="default"/>
          <w:rFonts w:cs="FrankRuehl" w:hint="cs"/>
          <w:rtl/>
        </w:rPr>
        <w:tab/>
        <w:t>לדיוני הועדה יוזמן, דרך קבע, נציג מינהל מקרקעי ישראל ותהיה לו דעה מייעצת.</w:t>
      </w:r>
    </w:p>
    <w:p w:rsidR="00032546" w:rsidRDefault="00032546">
      <w:pPr>
        <w:pStyle w:val="P00"/>
        <w:spacing w:before="72"/>
        <w:ind w:left="1021" w:right="1134"/>
        <w:rPr>
          <w:rStyle w:val="default"/>
          <w:rFonts w:cs="Miriam" w:hint="cs"/>
          <w:sz w:val="18"/>
          <w:szCs w:val="18"/>
          <w:rtl/>
        </w:rPr>
      </w:pPr>
      <w:r>
        <w:rPr>
          <w:rStyle w:val="default"/>
          <w:rFonts w:cs="Miriam" w:hint="cs"/>
          <w:sz w:val="18"/>
          <w:szCs w:val="18"/>
          <w:rtl/>
        </w:rPr>
        <w:t>סייג לאישור תכנית, היתר לשימוש חורג והקלה</w:t>
      </w:r>
    </w:p>
    <w:p w:rsidR="00032546" w:rsidRDefault="0003254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w:t>
      </w:r>
      <w:r>
        <w:rPr>
          <w:rStyle w:val="default"/>
          <w:rFonts w:cs="FrankRuehl" w:hint="cs"/>
          <w:rtl/>
        </w:rPr>
        <w:tab/>
        <w:t>לא תופקד ולא תאושר תכנית החלה בתחום הסביבה החופית או חלק ממנה, אלא לאחר קבלת אישור הועדה, או אם היא תכנית מפורטת המקיימת את כל ההוראות של תכנית מיתאר מקומית שאושרה בידי הועדה.</w:t>
      </w:r>
    </w:p>
    <w:p w:rsidR="00032546" w:rsidRDefault="00032546">
      <w:pPr>
        <w:pStyle w:val="P00"/>
        <w:spacing w:before="72"/>
        <w:ind w:left="1021" w:right="1134"/>
        <w:rPr>
          <w:rStyle w:val="default"/>
          <w:rFonts w:cs="FrankRuehl" w:hint="cs"/>
          <w:rtl/>
        </w:rPr>
      </w:pPr>
      <w:r>
        <w:rPr>
          <w:rStyle w:val="default"/>
          <w:rFonts w:cs="FrankRuehl" w:hint="cs"/>
          <w:rtl/>
        </w:rPr>
        <w:tab/>
        <w:t>(ב)</w:t>
      </w:r>
      <w:r>
        <w:rPr>
          <w:rStyle w:val="default"/>
          <w:rFonts w:cs="FrankRuehl" w:hint="cs"/>
          <w:rtl/>
        </w:rPr>
        <w:tab/>
        <w:t>לא יינתן היתר לשימוש חורג בתחום הסביבה החופית, אלא באישור הועדה.</w:t>
      </w:r>
    </w:p>
    <w:p w:rsidR="00032546" w:rsidRDefault="00032546">
      <w:pPr>
        <w:pStyle w:val="P00"/>
        <w:spacing w:before="72"/>
        <w:ind w:left="1021" w:right="1134"/>
        <w:rPr>
          <w:rStyle w:val="default"/>
          <w:rFonts w:cs="FrankRuehl" w:hint="cs"/>
          <w:rtl/>
        </w:rPr>
      </w:pPr>
      <w:r>
        <w:rPr>
          <w:rStyle w:val="default"/>
          <w:rFonts w:cs="FrankRuehl" w:hint="cs"/>
          <w:rtl/>
        </w:rPr>
        <w:tab/>
        <w:t>(ג)</w:t>
      </w:r>
      <w:r>
        <w:rPr>
          <w:rStyle w:val="default"/>
          <w:rFonts w:cs="FrankRuehl" w:hint="cs"/>
          <w:rtl/>
        </w:rPr>
        <w:tab/>
        <w:t>לא יינתן היתר להקלה בתחום חוף הים, ולא ייתנן היתר להקלה מגובה בנין בתחום הסביבה החופית שאינו כלול בתחום חוף הים מתכנית שאושרה לאחר מועד כניסתו לתוקף של תיקון 69, אלא באישור הועדה.</w:t>
      </w:r>
    </w:p>
    <w:p w:rsidR="00032546" w:rsidRDefault="00032546">
      <w:pPr>
        <w:pStyle w:val="P00"/>
        <w:spacing w:before="72"/>
        <w:ind w:left="1021" w:right="1134"/>
        <w:rPr>
          <w:rStyle w:val="default"/>
          <w:rFonts w:cs="FrankRuehl" w:hint="cs"/>
          <w:rtl/>
        </w:rPr>
      </w:pPr>
      <w:r>
        <w:rPr>
          <w:rStyle w:val="default"/>
          <w:rFonts w:cs="FrankRuehl" w:hint="cs"/>
          <w:rtl/>
        </w:rPr>
        <w:tab/>
        <w:t>(ד)</w:t>
      </w:r>
      <w:r>
        <w:rPr>
          <w:rStyle w:val="default"/>
          <w:rFonts w:cs="FrankRuehl" w:hint="cs"/>
          <w:rtl/>
        </w:rPr>
        <w:tab/>
        <w:t>לא יינתן היתר להקלה מגובה בנין בתחום הסביבה החופית לרבות תחום חוף הים מתכנית שאושרה לפני מועד כניסתו לתוקף של תיקון 69, אלא באישור הועדה.</w:t>
      </w:r>
    </w:p>
    <w:p w:rsidR="00032546" w:rsidRDefault="00032546">
      <w:pPr>
        <w:pStyle w:val="P00"/>
        <w:spacing w:before="72"/>
        <w:ind w:left="1021" w:right="1134"/>
        <w:rPr>
          <w:rStyle w:val="default"/>
          <w:rFonts w:cs="FrankRuehl" w:hint="cs"/>
          <w:rtl/>
        </w:rPr>
      </w:pPr>
      <w:r>
        <w:rPr>
          <w:rStyle w:val="default"/>
          <w:rFonts w:cs="FrankRuehl" w:hint="cs"/>
          <w:rtl/>
        </w:rPr>
        <w:tab/>
        <w:t>(ה)</w:t>
      </w:r>
      <w:r>
        <w:rPr>
          <w:rStyle w:val="default"/>
          <w:rFonts w:cs="FrankRuehl" w:hint="cs"/>
          <w:rtl/>
        </w:rPr>
        <w:tab/>
        <w:t>הועדה רשאית לקבוע כי הצורך בקבלת אישור כאמור לא יחול על תכנית מסוימת או סוגי תכניות או היתרים בתחום הסביבה החופית או על חלק מתחומי תכניות אלה, שאין בביצועם כדי להוות שינוי מהותי של המצב התכנוני המאושר או לגרום להשפעה ניכרת על הסביבה החופית; קביעה כאמור, יכול שתחול על סוגי תכניות, או על אזורים מסוימים, ויכול שתהיה מותנית בהגבלות כפי שתקבע הועדה.</w:t>
      </w:r>
    </w:p>
    <w:p w:rsidR="00032546" w:rsidRDefault="00032546">
      <w:pPr>
        <w:pStyle w:val="P00"/>
        <w:spacing w:before="72"/>
        <w:ind w:left="1021" w:right="1134"/>
        <w:rPr>
          <w:rStyle w:val="default"/>
          <w:rFonts w:cs="Miriam" w:hint="cs"/>
          <w:sz w:val="18"/>
          <w:szCs w:val="18"/>
          <w:rtl/>
        </w:rPr>
      </w:pPr>
      <w:r>
        <w:rPr>
          <w:rStyle w:val="default"/>
          <w:rFonts w:cs="Miriam" w:hint="cs"/>
          <w:sz w:val="18"/>
          <w:szCs w:val="18"/>
          <w:rtl/>
        </w:rPr>
        <w:t>סייג למתן היתרים</w:t>
      </w:r>
    </w:p>
    <w:p w:rsidR="00032546" w:rsidRDefault="0003254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מוסד תכנון לא ייתן היתר לבניה, לשימוש או לפעולה אחרת הטעונה היתר לפי חוק זה לגבי תחום הסביבה החופית, אלא בהתאם לתכנית או להיתר שהתמלאו בהם דרישות סעיף 4, או בהתאם לתכנית שעומדת בהוראות סעיף 11.</w:t>
      </w:r>
    </w:p>
    <w:p w:rsidR="00032546" w:rsidRDefault="00032546">
      <w:pPr>
        <w:pStyle w:val="P00"/>
        <w:spacing w:before="72"/>
        <w:ind w:left="1021" w:right="1134"/>
        <w:rPr>
          <w:rStyle w:val="default"/>
          <w:rFonts w:cs="Miriam" w:hint="cs"/>
          <w:sz w:val="18"/>
          <w:szCs w:val="18"/>
          <w:rtl/>
        </w:rPr>
      </w:pPr>
      <w:r>
        <w:rPr>
          <w:rStyle w:val="default"/>
          <w:rFonts w:cs="Miriam" w:hint="cs"/>
          <w:sz w:val="18"/>
          <w:szCs w:val="18"/>
          <w:rtl/>
        </w:rPr>
        <w:t>תכנית הטעונה אישור הועדה</w:t>
      </w:r>
    </w:p>
    <w:p w:rsidR="00032546" w:rsidRDefault="00032546">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(א)</w:t>
      </w:r>
      <w:r>
        <w:rPr>
          <w:rStyle w:val="default"/>
          <w:rFonts w:cs="FrankRuehl" w:hint="cs"/>
          <w:rtl/>
        </w:rPr>
        <w:tab/>
        <w:t xml:space="preserve">ועדת משנה בת חמישה חברים מבין חברי הועדה (להלן </w:t>
      </w:r>
      <w:r>
        <w:rPr>
          <w:rStyle w:val="default"/>
          <w:rFonts w:cs="FrankRuehl"/>
          <w:rtl/>
        </w:rPr>
        <w:t>–</w:t>
      </w:r>
      <w:r>
        <w:rPr>
          <w:rStyle w:val="default"/>
          <w:rFonts w:cs="FrankRuehl" w:hint="cs"/>
          <w:rtl/>
        </w:rPr>
        <w:t xml:space="preserve"> ועדת המשנה), תחליט, בתוך שלושים ימים מיום קבלת התכנית מאת מוסד התכנון שהגישה לועדה, אם התכנית טעונה אישורה של הועדה ותודיע על כך לכל חברי הועדה ולמוסד התכנון שהגיש את התכנית לועדה.</w:t>
      </w:r>
    </w:p>
    <w:p w:rsidR="00032546" w:rsidRDefault="00032546">
      <w:pPr>
        <w:pStyle w:val="P00"/>
        <w:spacing w:before="72"/>
        <w:ind w:left="1021" w:right="1134"/>
        <w:rPr>
          <w:rStyle w:val="default"/>
          <w:rFonts w:cs="FrankRuehl" w:hint="cs"/>
          <w:rtl/>
        </w:rPr>
      </w:pPr>
      <w:r>
        <w:rPr>
          <w:rStyle w:val="default"/>
          <w:rFonts w:cs="FrankRuehl" w:hint="cs"/>
          <w:rtl/>
        </w:rPr>
        <w:tab/>
        <w:t>(ב)</w:t>
      </w:r>
      <w:r>
        <w:rPr>
          <w:rStyle w:val="default"/>
          <w:rFonts w:cs="FrankRuehl" w:hint="cs"/>
          <w:rtl/>
        </w:rPr>
        <w:tab/>
        <w:t>הרכב ועדת המשנה:</w:t>
      </w:r>
    </w:p>
    <w:p w:rsidR="00032546" w:rsidRDefault="00032546">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אחד מנציגי שר הפנים והוא יהיה היושב ראש;</w:t>
      </w:r>
    </w:p>
    <w:p w:rsidR="00032546" w:rsidRDefault="00032546">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נציג השר לאיכות הסביבה;</w:t>
      </w:r>
    </w:p>
    <w:p w:rsidR="00032546" w:rsidRDefault="00032546">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אחד מנציגי הרשויות המקומיות כפי שיקבע שר הפנים;</w:t>
      </w:r>
    </w:p>
    <w:p w:rsidR="00032546" w:rsidRDefault="00032546">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נציג הגופים הציבוריים שענינם שמירת איכות הסביבה;</w:t>
      </w:r>
    </w:p>
    <w:p w:rsidR="00032546" w:rsidRDefault="00032546">
      <w:pPr>
        <w:pStyle w:val="P00"/>
        <w:spacing w:before="72"/>
        <w:ind w:left="1928" w:right="1134"/>
        <w:rPr>
          <w:rStyle w:val="default"/>
          <w:rFonts w:cs="FrankRuehl" w:hint="cs"/>
          <w:rtl/>
        </w:rPr>
      </w:pPr>
      <w:r>
        <w:rPr>
          <w:rStyle w:val="default"/>
          <w:rFonts w:cs="FrankRuehl" w:hint="cs"/>
          <w:rtl/>
        </w:rPr>
        <w:t>(5)</w:t>
      </w:r>
      <w:r>
        <w:rPr>
          <w:rStyle w:val="default"/>
          <w:rFonts w:cs="FrankRuehl" w:hint="cs"/>
          <w:rtl/>
        </w:rPr>
        <w:tab/>
        <w:t>נציג לפי סעיף 3(א)(10) לתוספת זו.</w:t>
      </w:r>
    </w:p>
    <w:p w:rsidR="00032546" w:rsidRDefault="00032546">
      <w:pPr>
        <w:pStyle w:val="P00"/>
        <w:spacing w:before="72"/>
        <w:ind w:left="1021" w:right="1134"/>
        <w:rPr>
          <w:rStyle w:val="default"/>
          <w:rFonts w:cs="FrankRuehl" w:hint="cs"/>
          <w:rtl/>
        </w:rPr>
      </w:pPr>
      <w:r>
        <w:rPr>
          <w:rStyle w:val="default"/>
          <w:rFonts w:cs="FrankRuehl" w:hint="cs"/>
          <w:rtl/>
        </w:rPr>
        <w:tab/>
        <w:t>(ג)</w:t>
      </w:r>
      <w:r>
        <w:rPr>
          <w:rStyle w:val="default"/>
          <w:rFonts w:cs="FrankRuehl" w:hint="cs"/>
          <w:rtl/>
        </w:rPr>
        <w:tab/>
        <w:t>לא החליטה ועדת המשנה בתוך 30 ימים מיום קבלת התכנית, יראו את התכנית כטעונה אישורה של הועדה.</w:t>
      </w:r>
    </w:p>
    <w:p w:rsidR="00032546" w:rsidRDefault="00032546">
      <w:pPr>
        <w:pStyle w:val="P00"/>
        <w:spacing w:before="72"/>
        <w:ind w:left="1021" w:right="1134"/>
        <w:rPr>
          <w:rStyle w:val="default"/>
          <w:rFonts w:cs="FrankRuehl" w:hint="cs"/>
          <w:rtl/>
        </w:rPr>
      </w:pPr>
      <w:r>
        <w:rPr>
          <w:rStyle w:val="default"/>
          <w:rFonts w:cs="FrankRuehl" w:hint="cs"/>
          <w:rtl/>
        </w:rPr>
        <w:tab/>
        <w:t>(ד)</w:t>
      </w:r>
      <w:r>
        <w:rPr>
          <w:rStyle w:val="default"/>
          <w:rFonts w:cs="FrankRuehl" w:hint="cs"/>
          <w:rtl/>
        </w:rPr>
        <w:tab/>
        <w:t>החליטה ועדת המשנה כי התכנית טעונה אישור הועדה, תדון הועדה בנוגע לתכנית, בתוך 90 ימים מקבלת ההחלטה.</w:t>
      </w:r>
    </w:p>
    <w:p w:rsidR="00032546" w:rsidRDefault="00032546">
      <w:pPr>
        <w:pStyle w:val="P00"/>
        <w:spacing w:before="72"/>
        <w:ind w:left="1021" w:right="1134"/>
        <w:rPr>
          <w:rStyle w:val="default"/>
          <w:rFonts w:cs="FrankRuehl" w:hint="cs"/>
          <w:rtl/>
        </w:rPr>
      </w:pPr>
      <w:r>
        <w:rPr>
          <w:rStyle w:val="default"/>
          <w:rFonts w:cs="FrankRuehl" w:hint="cs"/>
          <w:rtl/>
        </w:rPr>
        <w:tab/>
        <w:t>(ה)</w:t>
      </w:r>
      <w:r>
        <w:rPr>
          <w:rStyle w:val="default"/>
          <w:rFonts w:cs="FrankRuehl" w:hint="cs"/>
          <w:rtl/>
        </w:rPr>
        <w:tab/>
        <w:t>לא דנה הועדה בתכנית בתוך 90 הימים, כאמור בסעיף קטן (ד), תועבר התכנית להכרעת המועצה הארצית, והיא תקבל החלטה בענין בתוך 120 ימים מיום שהועברה התכנית להכרעתה.</w:t>
      </w:r>
    </w:p>
    <w:p w:rsidR="00032546" w:rsidRDefault="00032546">
      <w:pPr>
        <w:pStyle w:val="P00"/>
        <w:spacing w:before="72"/>
        <w:ind w:left="1021" w:right="1134"/>
        <w:rPr>
          <w:rStyle w:val="default"/>
          <w:rFonts w:cs="FrankRuehl" w:hint="cs"/>
          <w:rtl/>
        </w:rPr>
      </w:pPr>
      <w:r>
        <w:rPr>
          <w:rStyle w:val="default"/>
          <w:rFonts w:cs="FrankRuehl" w:hint="cs"/>
          <w:rtl/>
        </w:rPr>
        <w:tab/>
        <w:t>(ו)</w:t>
      </w:r>
      <w:r>
        <w:rPr>
          <w:rStyle w:val="default"/>
          <w:rFonts w:cs="FrankRuehl" w:hint="cs"/>
          <w:rtl/>
        </w:rPr>
        <w:tab/>
        <w:t>חלק חבר הועדה על החלטת ועדת המשנה, רשאי הוא בתוך 15 ימים לאחר שהחלטת ועדת המשנה הומצאה לו, לבקש כי הנושא יועבר להכרעתה הסופית של הועדה; הוגשה בקשה כאמור, תועבר ההחלטה להכרעתה הסופית של הועדה.</w:t>
      </w:r>
    </w:p>
    <w:p w:rsidR="00032546" w:rsidRDefault="00032546">
      <w:pPr>
        <w:pStyle w:val="P00"/>
        <w:spacing w:before="72"/>
        <w:ind w:left="1021" w:right="1134"/>
        <w:rPr>
          <w:rStyle w:val="default"/>
          <w:rFonts w:cs="FrankRuehl" w:hint="cs"/>
          <w:rtl/>
        </w:rPr>
      </w:pPr>
      <w:r>
        <w:rPr>
          <w:rStyle w:val="default"/>
          <w:rFonts w:cs="FrankRuehl" w:hint="cs"/>
          <w:rtl/>
        </w:rPr>
        <w:tab/>
        <w:t>(ז)</w:t>
      </w:r>
      <w:r>
        <w:rPr>
          <w:rStyle w:val="default"/>
          <w:rFonts w:cs="FrankRuehl" w:hint="cs"/>
          <w:rtl/>
        </w:rPr>
        <w:tab/>
        <w:t>הוראות סעיף זה יחולו גם על בקשות להיתר לפי סעיף 4.</w:t>
      </w:r>
    </w:p>
    <w:p w:rsidR="00032546" w:rsidRDefault="00032546">
      <w:pPr>
        <w:pStyle w:val="P00"/>
        <w:spacing w:before="72"/>
        <w:ind w:left="1021" w:right="1134"/>
        <w:rPr>
          <w:rStyle w:val="default"/>
          <w:rFonts w:cs="Miriam" w:hint="cs"/>
          <w:sz w:val="18"/>
          <w:szCs w:val="18"/>
          <w:rtl/>
        </w:rPr>
      </w:pPr>
      <w:r>
        <w:rPr>
          <w:rStyle w:val="default"/>
          <w:rFonts w:cs="Miriam" w:hint="cs"/>
          <w:sz w:val="18"/>
          <w:szCs w:val="18"/>
          <w:rtl/>
        </w:rPr>
        <w:t>סמכויות הועדה</w:t>
      </w:r>
    </w:p>
    <w:p w:rsidR="00032546" w:rsidRDefault="00032546">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(א)</w:t>
      </w:r>
      <w:r>
        <w:rPr>
          <w:rStyle w:val="default"/>
          <w:rFonts w:cs="FrankRuehl" w:hint="cs"/>
          <w:rtl/>
        </w:rPr>
        <w:tab/>
        <w:t>הועדה תפעיל את סמכויותיה תוך שתיתן את דעתה לצורך בשמירה על הסביבה החופית לתועלת הציבור ולהנאתו ולשמירה על ערכי הטבע, הנוף והמורשת שבה, במסגרת מכלול השיקולים התכנוניים, לרבות שיקולי תשתית.</w:t>
      </w:r>
    </w:p>
    <w:p w:rsidR="00032546" w:rsidRDefault="00032546">
      <w:pPr>
        <w:pStyle w:val="P00"/>
        <w:spacing w:before="72"/>
        <w:ind w:left="1021" w:right="1134"/>
        <w:rPr>
          <w:rStyle w:val="default"/>
          <w:rFonts w:cs="FrankRuehl" w:hint="cs"/>
          <w:rtl/>
        </w:rPr>
      </w:pPr>
      <w:r>
        <w:rPr>
          <w:rStyle w:val="default"/>
          <w:rFonts w:cs="FrankRuehl" w:hint="cs"/>
          <w:rtl/>
        </w:rPr>
        <w:tab/>
        <w:t>(ב)</w:t>
      </w:r>
      <w:r>
        <w:rPr>
          <w:rStyle w:val="default"/>
          <w:rFonts w:cs="FrankRuehl" w:hint="cs"/>
          <w:rtl/>
        </w:rPr>
        <w:tab/>
        <w:t>לא תאשר הועדה לשמירת הסביבה החופית, תכנית או היתר הטעונים אישורה בתחום חוף הים, אלא לאחר שבחנה את ההצדקה באישורם אל מול ההכרה בערך של השמירה וצמצום הפגיעה בסביבה החופית לתועלת הציבור ולהנאתו ובערך של שמירת ערכי הטבע, הנוף והמורשת, ובאופן שלא יהיה בו כדי לגרום לפגיעה במידה העולה על הנדרש בזכות הציבור למעבר חופשי לאורך תחום חוף הים ותקבע, ככל הנדרש וככל האפשר, את האמצעים הנדרשים כדי לצמצם את הפגיעה בסביבה חופית וכדי לשקם את הפגיעה בסביבה החופית, אם תיגרם פגיעה כאמור.</w:t>
      </w:r>
    </w:p>
    <w:p w:rsidR="00032546" w:rsidRDefault="00032546">
      <w:pPr>
        <w:pStyle w:val="P00"/>
        <w:spacing w:before="72"/>
        <w:ind w:left="1021" w:right="1134"/>
        <w:rPr>
          <w:rStyle w:val="default"/>
          <w:rFonts w:cs="FrankRuehl" w:hint="cs"/>
          <w:rtl/>
        </w:rPr>
      </w:pPr>
      <w:r>
        <w:rPr>
          <w:rStyle w:val="default"/>
          <w:rFonts w:cs="FrankRuehl" w:hint="cs"/>
          <w:rtl/>
        </w:rPr>
        <w:tab/>
        <w:t>(ג)</w:t>
      </w:r>
      <w:r>
        <w:rPr>
          <w:rStyle w:val="default"/>
          <w:rFonts w:cs="FrankRuehl" w:hint="cs"/>
          <w:rtl/>
        </w:rPr>
        <w:tab/>
        <w:t>הועדה תפעיל את שיקול דעתה בהתאם לסעיפים (א) ו-(ב) תוך אבחנה בין שטחים בנויים לשטחים פתוחים ומתוך דגש על שמירת השטחים הפתוחים בתחום הסביבה החופית.</w:t>
      </w:r>
    </w:p>
    <w:p w:rsidR="00032546" w:rsidRDefault="00032546">
      <w:pPr>
        <w:pStyle w:val="P00"/>
        <w:spacing w:before="72"/>
        <w:ind w:left="1021" w:right="1134"/>
        <w:rPr>
          <w:rStyle w:val="default"/>
          <w:rFonts w:cs="FrankRuehl" w:hint="cs"/>
          <w:rtl/>
        </w:rPr>
      </w:pPr>
      <w:r>
        <w:rPr>
          <w:rStyle w:val="default"/>
          <w:rFonts w:cs="FrankRuehl" w:hint="cs"/>
          <w:rtl/>
        </w:rPr>
        <w:tab/>
        <w:t>(ד)</w:t>
      </w:r>
      <w:r>
        <w:rPr>
          <w:rStyle w:val="default"/>
          <w:rFonts w:cs="FrankRuehl" w:hint="cs"/>
          <w:rtl/>
        </w:rPr>
        <w:tab/>
        <w:t>הוראות סעיפים (א) עד (ג) יחולו גם על ועדת המשנה בהתאם לסעיף 6.</w:t>
      </w:r>
    </w:p>
    <w:p w:rsidR="00032546" w:rsidRDefault="00032546">
      <w:pPr>
        <w:pStyle w:val="P00"/>
        <w:spacing w:before="72"/>
        <w:ind w:left="1021" w:right="1134"/>
        <w:rPr>
          <w:rStyle w:val="default"/>
          <w:rFonts w:cs="Miriam" w:hint="cs"/>
          <w:sz w:val="18"/>
          <w:szCs w:val="18"/>
          <w:rtl/>
        </w:rPr>
      </w:pPr>
      <w:r>
        <w:rPr>
          <w:rStyle w:val="default"/>
          <w:rFonts w:cs="Miriam" w:hint="cs"/>
          <w:sz w:val="18"/>
          <w:szCs w:val="18"/>
          <w:rtl/>
        </w:rPr>
        <w:t>ערר</w:t>
      </w:r>
    </w:p>
    <w:p w:rsidR="00032546" w:rsidRDefault="00032546">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הרואה את עצמו נפגע על ידי החלטת הועדה לשמירת הסביבה החופית לפי סעיפים 4 או 5, או חבר הועדה, רשאים לערור עליה לפני המועצה הארצית לתכנון ולבניה, בתוך שלושים ימים מהיום שבו נמסרה להם הודעה על ההחלטה.</w:t>
      </w:r>
    </w:p>
    <w:p w:rsidR="00032546" w:rsidRDefault="00032546">
      <w:pPr>
        <w:pStyle w:val="P00"/>
        <w:spacing w:before="72"/>
        <w:ind w:left="1021" w:right="1134"/>
        <w:rPr>
          <w:rStyle w:val="default"/>
          <w:rFonts w:cs="Miriam" w:hint="cs"/>
          <w:sz w:val="18"/>
          <w:szCs w:val="18"/>
          <w:rtl/>
        </w:rPr>
      </w:pPr>
      <w:r>
        <w:rPr>
          <w:rStyle w:val="default"/>
          <w:rFonts w:cs="Miriam" w:hint="cs"/>
          <w:sz w:val="18"/>
          <w:szCs w:val="18"/>
          <w:rtl/>
        </w:rPr>
        <w:t>סמכויות המועצה הארצית בערר</w:t>
      </w:r>
    </w:p>
    <w:p w:rsidR="00032546" w:rsidRDefault="00032546">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(א)</w:t>
      </w:r>
      <w:r>
        <w:rPr>
          <w:rStyle w:val="default"/>
          <w:rFonts w:cs="FrankRuehl" w:hint="cs"/>
          <w:rtl/>
        </w:rPr>
        <w:tab/>
        <w:t>המועצה הארצית רשאית לקבל את הערר, כולו או חלקו או לדחות את הערר או להחזיר את הענין לועדה לדיון מחדש.</w:t>
      </w:r>
    </w:p>
    <w:p w:rsidR="00032546" w:rsidRDefault="00032546">
      <w:pPr>
        <w:pStyle w:val="P00"/>
        <w:spacing w:before="72"/>
        <w:ind w:left="1021" w:right="1134"/>
        <w:rPr>
          <w:rStyle w:val="default"/>
          <w:rFonts w:cs="FrankRuehl" w:hint="cs"/>
          <w:rtl/>
        </w:rPr>
      </w:pPr>
      <w:r>
        <w:rPr>
          <w:rStyle w:val="default"/>
          <w:rFonts w:cs="FrankRuehl" w:hint="cs"/>
          <w:rtl/>
        </w:rPr>
        <w:tab/>
        <w:t>(ב)</w:t>
      </w:r>
      <w:r>
        <w:rPr>
          <w:rStyle w:val="default"/>
          <w:rFonts w:cs="FrankRuehl" w:hint="cs"/>
          <w:rtl/>
        </w:rPr>
        <w:tab/>
        <w:t>המועצה הארצית תדון בערר בהתאם לסמכות הועדה כפי הקבוע בסעיף 7 לתוספת.</w:t>
      </w:r>
    </w:p>
    <w:p w:rsidR="00032546" w:rsidRDefault="00032546">
      <w:pPr>
        <w:pStyle w:val="P00"/>
        <w:spacing w:before="72"/>
        <w:ind w:left="1021" w:right="1134"/>
        <w:rPr>
          <w:rStyle w:val="default"/>
          <w:rFonts w:cs="Miriam" w:hint="cs"/>
          <w:sz w:val="18"/>
          <w:szCs w:val="18"/>
          <w:rtl/>
        </w:rPr>
      </w:pPr>
      <w:r>
        <w:rPr>
          <w:rStyle w:val="default"/>
          <w:rFonts w:cs="Miriam" w:hint="cs"/>
          <w:sz w:val="18"/>
          <w:szCs w:val="18"/>
          <w:rtl/>
        </w:rPr>
        <w:t>שמירת דינים וסמכויות</w:t>
      </w:r>
    </w:p>
    <w:p w:rsidR="00032546" w:rsidRDefault="00032546">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הוראות תוספת זו אינן גורעות מהגבלות על בניה או שימוש בקרקע על פי חוק זה ועל פי כל דין אחר, ולא יהיה במתן אישור בידי הועדה משום חיוב לתת אישור על פי חוק התכנון והבניה.</w:t>
      </w:r>
    </w:p>
    <w:p w:rsidR="00032546" w:rsidRDefault="00032546">
      <w:pPr>
        <w:pStyle w:val="P00"/>
        <w:spacing w:before="72"/>
        <w:ind w:left="1021" w:right="1134"/>
        <w:rPr>
          <w:rStyle w:val="default"/>
          <w:rFonts w:cs="Miriam" w:hint="cs"/>
          <w:sz w:val="18"/>
          <w:szCs w:val="18"/>
          <w:rtl/>
        </w:rPr>
      </w:pPr>
      <w:r>
        <w:rPr>
          <w:rStyle w:val="default"/>
          <w:rFonts w:cs="Miriam" w:hint="cs"/>
          <w:sz w:val="18"/>
          <w:szCs w:val="18"/>
          <w:rtl/>
        </w:rPr>
        <w:t>הוראת מעבר</w:t>
      </w:r>
    </w:p>
    <w:p w:rsidR="00032546" w:rsidRDefault="00032546">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אין בהוראות תוספת זו כדי לפגוע בתכנית שהיא בת תוקף ערב תחילת תיקון 69 וכל עוד התכנית בת תוקף או בתכנית מפורטת המקיימת את כל הוראותיה של תכנית מיתאר מקומית שהיא בת תוקף כאמור."</w:t>
      </w:r>
    </w:p>
    <w:p w:rsidR="00032546" w:rsidRDefault="00032546">
      <w:pPr>
        <w:pStyle w:val="P00"/>
        <w:spacing w:before="72"/>
        <w:ind w:left="0" w:right="1134"/>
        <w:rPr>
          <w:rStyle w:val="default"/>
          <w:rFonts w:cs="FrankRuehl" w:hint="cs"/>
          <w:rtl/>
        </w:rPr>
      </w:pPr>
      <w:bookmarkStart w:id="41" w:name="Seif18"/>
      <w:bookmarkEnd w:id="41"/>
      <w:r>
        <w:rPr>
          <w:lang w:val="he-IL"/>
        </w:rPr>
        <w:pict>
          <v:rect id="_x0000_s1223" style="position:absolute;left:0;text-align:left;margin-left:470.25pt;margin-top:8.05pt;width:69.3pt;height:9.7pt;z-index:251652608" o:allowincell="f" filled="f" stroked="f" strokecolor="lime" strokeweight=".25pt">
            <v:textbox style="mso-next-textbox:#_x0000_s1223" inset="0,0,0,0">
              <w:txbxContent>
                <w:p w:rsidR="00032546" w:rsidRDefault="00032546">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hint="cs"/>
          <w:rtl/>
        </w:rPr>
        <w:t>22</w:t>
      </w:r>
      <w:r>
        <w:rPr>
          <w:rStyle w:val="default"/>
          <w:rFonts w:cs="FrankRuehl"/>
          <w:rtl/>
        </w:rPr>
        <w:t>.</w:t>
      </w:r>
      <w:r>
        <w:rPr>
          <w:rStyle w:val="default"/>
          <w:rFonts w:cs="FrankRuehl"/>
          <w:rtl/>
        </w:rPr>
        <w:tab/>
      </w:r>
      <w:r>
        <w:rPr>
          <w:rStyle w:val="default"/>
          <w:rFonts w:cs="FrankRuehl" w:hint="cs"/>
          <w:rtl/>
        </w:rPr>
        <w:t>תחילת חוק זה בתום 3 חודשים מיום פרסומו ברשומות.</w:t>
      </w:r>
    </w:p>
    <w:p w:rsidR="00032546" w:rsidRDefault="00032546">
      <w:pPr>
        <w:pStyle w:val="P00"/>
        <w:spacing w:before="72"/>
        <w:ind w:left="0" w:right="1134"/>
        <w:rPr>
          <w:rStyle w:val="default"/>
          <w:rFonts w:cs="FrankRuehl" w:hint="cs"/>
          <w:rtl/>
        </w:rPr>
      </w:pPr>
    </w:p>
    <w:p w:rsidR="00EF45AE" w:rsidRPr="00AB3376" w:rsidRDefault="00D63BFE" w:rsidP="00D63BFE">
      <w:pPr>
        <w:pStyle w:val="P00"/>
        <w:spacing w:before="72"/>
        <w:ind w:left="0" w:right="1134"/>
        <w:jc w:val="center"/>
        <w:rPr>
          <w:rStyle w:val="default"/>
          <w:rFonts w:cs="FrankRuehl" w:hint="cs"/>
          <w:b/>
          <w:bCs/>
          <w:rtl/>
        </w:rPr>
      </w:pPr>
      <w:r w:rsidRPr="00AB3376">
        <w:rPr>
          <w:rFonts w:hint="cs"/>
          <w:b/>
          <w:bCs/>
          <w:rtl/>
          <w:lang w:eastAsia="en-US"/>
        </w:rPr>
        <w:pict>
          <v:shape id="_x0000_s1250" type="#_x0000_t202" style="position:absolute;left:0;text-align:left;margin-left:470.25pt;margin-top:7.1pt;width:1in;height:16.8pt;z-index:251674112" filled="f" stroked="f">
            <v:textbox inset="1mm,0,1mm,0">
              <w:txbxContent>
                <w:p w:rsidR="00D63BFE" w:rsidRDefault="00D63BFE" w:rsidP="00D63BFE">
                  <w:pPr>
                    <w:spacing w:line="160" w:lineRule="exact"/>
                    <w:jc w:val="left"/>
                    <w:rPr>
                      <w:rFonts w:cs="Miriam" w:hint="cs"/>
                      <w:noProof/>
                      <w:szCs w:val="18"/>
                      <w:rtl/>
                    </w:rPr>
                  </w:pPr>
                  <w:r>
                    <w:rPr>
                      <w:rFonts w:cs="Miriam" w:hint="cs"/>
                      <w:szCs w:val="18"/>
                      <w:rtl/>
                    </w:rPr>
                    <w:t>(תיקון מס' 5) תשע"א-2010</w:t>
                  </w:r>
                </w:p>
              </w:txbxContent>
            </v:textbox>
            <w10:anchorlock/>
          </v:shape>
        </w:pict>
      </w:r>
      <w:r w:rsidR="00EF45AE" w:rsidRPr="00AB3376">
        <w:rPr>
          <w:rStyle w:val="default"/>
          <w:rFonts w:cs="FrankRuehl" w:hint="cs"/>
          <w:b/>
          <w:bCs/>
          <w:rtl/>
        </w:rPr>
        <w:t>תוספת</w:t>
      </w:r>
    </w:p>
    <w:p w:rsidR="00EF45AE" w:rsidRPr="00AB3376" w:rsidRDefault="00D63BFE" w:rsidP="00D63BFE">
      <w:pPr>
        <w:pStyle w:val="P00"/>
        <w:spacing w:before="72"/>
        <w:ind w:left="0" w:right="1134"/>
        <w:jc w:val="center"/>
        <w:rPr>
          <w:rStyle w:val="default"/>
          <w:rFonts w:cs="FrankRuehl" w:hint="cs"/>
          <w:sz w:val="24"/>
          <w:szCs w:val="24"/>
          <w:rtl/>
        </w:rPr>
      </w:pPr>
      <w:r w:rsidRPr="00AB3376">
        <w:rPr>
          <w:rStyle w:val="default"/>
          <w:rFonts w:cs="FrankRuehl" w:hint="cs"/>
          <w:sz w:val="24"/>
          <w:szCs w:val="24"/>
          <w:rtl/>
        </w:rPr>
        <w:t>(סעיף 4א)</w:t>
      </w:r>
    </w:p>
    <w:p w:rsidR="00D63BFE" w:rsidRPr="00AB3376" w:rsidRDefault="00D63BFE">
      <w:pPr>
        <w:pStyle w:val="P00"/>
        <w:spacing w:before="72"/>
        <w:ind w:left="0" w:right="1134"/>
        <w:rPr>
          <w:rStyle w:val="default"/>
          <w:rFonts w:cs="FrankRuehl" w:hint="cs"/>
          <w:rtl/>
        </w:rPr>
      </w:pPr>
      <w:r w:rsidRPr="00AB3376">
        <w:rPr>
          <w:rStyle w:val="default"/>
          <w:rFonts w:cs="FrankRuehl" w:hint="cs"/>
          <w:rtl/>
        </w:rPr>
        <w:t xml:space="preserve">נמל אילת; נמל אשדוד; נמל אשקלון; נמל חדרה; נמל חיפה; נמל יפו; נמל מעגנות ים סוף; נמל מרינה </w:t>
      </w:r>
      <w:r w:rsidRPr="00AB3376">
        <w:rPr>
          <w:rStyle w:val="default"/>
          <w:rFonts w:cs="FrankRuehl"/>
          <w:rtl/>
        </w:rPr>
        <w:t>–</w:t>
      </w:r>
      <w:r w:rsidRPr="00AB3376">
        <w:rPr>
          <w:rStyle w:val="default"/>
          <w:rFonts w:cs="FrankRuehl" w:hint="cs"/>
          <w:rtl/>
        </w:rPr>
        <w:t xml:space="preserve"> לי הרצליה; נמל מרינה אשדוד; נמל מרינה אשקלון; נמל מרינה אתרים תל אביב; נמל עכו; נמל תל אביב; נמל מרינה אילת.</w:t>
      </w:r>
    </w:p>
    <w:p w:rsidR="00EF45AE" w:rsidRPr="000A178D" w:rsidRDefault="00EF45AE" w:rsidP="00EF45AE">
      <w:pPr>
        <w:pStyle w:val="P00"/>
        <w:spacing w:before="0"/>
        <w:ind w:left="0" w:right="1134"/>
        <w:rPr>
          <w:rFonts w:hint="cs"/>
          <w:vanish/>
          <w:color w:val="FF0000"/>
          <w:szCs w:val="20"/>
          <w:shd w:val="clear" w:color="auto" w:fill="FFFF99"/>
          <w:rtl/>
        </w:rPr>
      </w:pPr>
      <w:bookmarkStart w:id="42" w:name="Rov46"/>
      <w:r w:rsidRPr="000A178D">
        <w:rPr>
          <w:rFonts w:hint="cs"/>
          <w:vanish/>
          <w:color w:val="FF0000"/>
          <w:szCs w:val="20"/>
          <w:shd w:val="clear" w:color="auto" w:fill="FFFF99"/>
          <w:rtl/>
        </w:rPr>
        <w:t>מיום 20.3.2011</w:t>
      </w:r>
    </w:p>
    <w:p w:rsidR="00EF45AE" w:rsidRPr="000A178D" w:rsidRDefault="00EF45AE" w:rsidP="00EF45AE">
      <w:pPr>
        <w:pStyle w:val="P00"/>
        <w:spacing w:before="0"/>
        <w:ind w:left="0" w:right="1134"/>
        <w:rPr>
          <w:rFonts w:hint="cs"/>
          <w:vanish/>
          <w:szCs w:val="20"/>
          <w:shd w:val="clear" w:color="auto" w:fill="FFFF99"/>
          <w:rtl/>
        </w:rPr>
      </w:pPr>
      <w:r w:rsidRPr="000A178D">
        <w:rPr>
          <w:rFonts w:hint="cs"/>
          <w:b/>
          <w:bCs/>
          <w:vanish/>
          <w:szCs w:val="20"/>
          <w:shd w:val="clear" w:color="auto" w:fill="FFFF99"/>
          <w:rtl/>
        </w:rPr>
        <w:t>תיקון מס' 5</w:t>
      </w:r>
    </w:p>
    <w:p w:rsidR="00EF45AE" w:rsidRPr="000A178D" w:rsidRDefault="00EF45AE" w:rsidP="00EF45AE">
      <w:pPr>
        <w:pStyle w:val="P00"/>
        <w:spacing w:before="0"/>
        <w:ind w:left="0" w:right="1134"/>
        <w:rPr>
          <w:rFonts w:hint="cs"/>
          <w:vanish/>
          <w:szCs w:val="20"/>
          <w:shd w:val="clear" w:color="auto" w:fill="FFFF99"/>
          <w:rtl/>
        </w:rPr>
      </w:pPr>
      <w:hyperlink r:id="rId66" w:history="1">
        <w:r w:rsidRPr="000A178D">
          <w:rPr>
            <w:rStyle w:val="Hyperlink"/>
            <w:rFonts w:hint="cs"/>
            <w:vanish/>
            <w:szCs w:val="20"/>
            <w:shd w:val="clear" w:color="auto" w:fill="FFFF99"/>
            <w:rtl/>
          </w:rPr>
          <w:t>ס"ח תשע"א מס' 2267</w:t>
        </w:r>
      </w:hyperlink>
      <w:r w:rsidRPr="000A178D">
        <w:rPr>
          <w:rFonts w:hint="cs"/>
          <w:vanish/>
          <w:szCs w:val="20"/>
          <w:shd w:val="clear" w:color="auto" w:fill="FFFF99"/>
          <w:rtl/>
        </w:rPr>
        <w:t xml:space="preserve"> מיום 19.12.2010 עמ' 106 (</w:t>
      </w:r>
      <w:hyperlink r:id="rId67" w:history="1">
        <w:r w:rsidRPr="000A178D">
          <w:rPr>
            <w:rStyle w:val="Hyperlink"/>
            <w:rFonts w:hint="cs"/>
            <w:vanish/>
            <w:szCs w:val="20"/>
            <w:shd w:val="clear" w:color="auto" w:fill="FFFF99"/>
            <w:rtl/>
          </w:rPr>
          <w:t>ה"ח 257</w:t>
        </w:r>
      </w:hyperlink>
      <w:r w:rsidRPr="000A178D">
        <w:rPr>
          <w:rFonts w:hint="cs"/>
          <w:vanish/>
          <w:szCs w:val="20"/>
          <w:shd w:val="clear" w:color="auto" w:fill="FFFF99"/>
          <w:rtl/>
        </w:rPr>
        <w:t>)</w:t>
      </w:r>
    </w:p>
    <w:p w:rsidR="00D63BFE" w:rsidRPr="00AB3376" w:rsidRDefault="00D63BFE" w:rsidP="00AB3376">
      <w:pPr>
        <w:pStyle w:val="P00"/>
        <w:spacing w:before="0"/>
        <w:ind w:left="0" w:right="1134"/>
        <w:rPr>
          <w:rFonts w:hint="cs"/>
          <w:b/>
          <w:bCs/>
          <w:sz w:val="2"/>
          <w:szCs w:val="2"/>
          <w:shd w:val="clear" w:color="auto" w:fill="FFFF99"/>
          <w:rtl/>
        </w:rPr>
      </w:pPr>
      <w:r w:rsidRPr="000A178D">
        <w:rPr>
          <w:rFonts w:hint="cs"/>
          <w:b/>
          <w:bCs/>
          <w:vanish/>
          <w:szCs w:val="20"/>
          <w:shd w:val="clear" w:color="auto" w:fill="FFFF99"/>
          <w:rtl/>
        </w:rPr>
        <w:t>הוספת תוספת</w:t>
      </w:r>
      <w:bookmarkEnd w:id="42"/>
    </w:p>
    <w:p w:rsidR="00EF45AE" w:rsidRDefault="00EF45AE">
      <w:pPr>
        <w:pStyle w:val="P00"/>
        <w:spacing w:before="72"/>
        <w:ind w:left="0" w:right="1134"/>
        <w:rPr>
          <w:rStyle w:val="default"/>
          <w:rFonts w:cs="FrankRuehl" w:hint="cs"/>
          <w:rtl/>
        </w:rPr>
      </w:pPr>
    </w:p>
    <w:p w:rsidR="00032546" w:rsidRDefault="00032546">
      <w:pPr>
        <w:pStyle w:val="P00"/>
        <w:spacing w:before="72"/>
        <w:ind w:left="0" w:right="1134"/>
        <w:rPr>
          <w:rStyle w:val="default"/>
          <w:rFonts w:cs="FrankRuehl" w:hint="cs"/>
          <w:rtl/>
        </w:rPr>
      </w:pPr>
    </w:p>
    <w:p w:rsidR="00032546" w:rsidRDefault="00032546">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hint="cs"/>
          <w:rtl/>
        </w:rPr>
      </w:pPr>
      <w:r>
        <w:rPr>
          <w:rStyle w:val="default"/>
          <w:rFonts w:cs="FrankRuehl" w:hint="cs"/>
          <w:rtl/>
        </w:rPr>
        <w:tab/>
      </w:r>
      <w:r>
        <w:rPr>
          <w:rStyle w:val="default"/>
          <w:rFonts w:cs="FrankRuehl" w:hint="cs"/>
          <w:rtl/>
        </w:rPr>
        <w:tab/>
        <w:t>אריאל שרון</w:t>
      </w:r>
      <w:r>
        <w:rPr>
          <w:rStyle w:val="default"/>
          <w:rFonts w:cs="FrankRuehl" w:hint="cs"/>
          <w:rtl/>
        </w:rPr>
        <w:tab/>
      </w:r>
      <w:r>
        <w:rPr>
          <w:rStyle w:val="default"/>
          <w:rFonts w:cs="FrankRuehl" w:hint="cs"/>
          <w:rtl/>
        </w:rPr>
        <w:tab/>
        <w:t>יהודית נאות</w:t>
      </w:r>
    </w:p>
    <w:p w:rsidR="00032546" w:rsidRDefault="00032546" w:rsidP="00EF45AE">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ראש הממשלה</w:t>
      </w:r>
      <w:r>
        <w:rPr>
          <w:rStyle w:val="default"/>
          <w:rFonts w:cs="FrankRuehl" w:hint="cs"/>
          <w:sz w:val="22"/>
          <w:szCs w:val="22"/>
          <w:rtl/>
        </w:rPr>
        <w:tab/>
      </w:r>
      <w:r>
        <w:rPr>
          <w:rStyle w:val="default"/>
          <w:rFonts w:cs="FrankRuehl" w:hint="cs"/>
          <w:sz w:val="22"/>
          <w:szCs w:val="22"/>
          <w:rtl/>
        </w:rPr>
        <w:tab/>
        <w:t>השרה לאיכות הסביבה</w:t>
      </w:r>
    </w:p>
    <w:p w:rsidR="00032546" w:rsidRDefault="00032546">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hint="cs"/>
          <w:rtl/>
        </w:rPr>
      </w:pPr>
      <w:r>
        <w:rPr>
          <w:rStyle w:val="default"/>
          <w:rFonts w:cs="FrankRuehl" w:hint="cs"/>
          <w:rtl/>
        </w:rPr>
        <w:tab/>
        <w:t>משה קצב</w:t>
      </w:r>
      <w:r>
        <w:rPr>
          <w:rStyle w:val="default"/>
          <w:rFonts w:cs="FrankRuehl" w:hint="cs"/>
          <w:rtl/>
        </w:rPr>
        <w:tab/>
      </w:r>
      <w:r>
        <w:rPr>
          <w:rStyle w:val="default"/>
          <w:rFonts w:cs="FrankRuehl" w:hint="cs"/>
          <w:rtl/>
        </w:rPr>
        <w:tab/>
        <w:t>ראובן ריבלין</w:t>
      </w:r>
    </w:p>
    <w:p w:rsidR="00032546" w:rsidRDefault="00032546" w:rsidP="00EF45AE">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Style w:val="default"/>
          <w:rFonts w:cs="FrankRuehl" w:hint="cs"/>
          <w:sz w:val="22"/>
          <w:szCs w:val="22"/>
          <w:rtl/>
        </w:rPr>
      </w:pPr>
      <w:r>
        <w:rPr>
          <w:rStyle w:val="default"/>
          <w:rFonts w:cs="FrankRuehl" w:hint="cs"/>
          <w:sz w:val="22"/>
          <w:szCs w:val="22"/>
          <w:rtl/>
        </w:rPr>
        <w:tab/>
        <w:t>נשיא המדינה</w:t>
      </w:r>
      <w:r>
        <w:rPr>
          <w:rStyle w:val="default"/>
          <w:rFonts w:cs="FrankRuehl" w:hint="cs"/>
          <w:sz w:val="22"/>
          <w:szCs w:val="22"/>
          <w:rtl/>
        </w:rPr>
        <w:tab/>
      </w:r>
      <w:r>
        <w:rPr>
          <w:rStyle w:val="default"/>
          <w:rFonts w:cs="FrankRuehl" w:hint="cs"/>
          <w:sz w:val="22"/>
          <w:szCs w:val="22"/>
          <w:rtl/>
        </w:rPr>
        <w:tab/>
        <w:t>יושב ראש הכנסת</w:t>
      </w:r>
    </w:p>
    <w:p w:rsidR="00032546" w:rsidRDefault="00032546" w:rsidP="00E13B30">
      <w:pPr>
        <w:pStyle w:val="P00"/>
        <w:spacing w:before="72"/>
        <w:ind w:left="0" w:right="1134"/>
        <w:rPr>
          <w:rStyle w:val="default"/>
          <w:rFonts w:cs="FrankRuehl" w:hint="cs"/>
          <w:rtl/>
        </w:rPr>
      </w:pPr>
    </w:p>
    <w:p w:rsidR="00032546" w:rsidRDefault="00032546" w:rsidP="00E13B30">
      <w:pPr>
        <w:pStyle w:val="P00"/>
        <w:spacing w:before="72"/>
        <w:ind w:left="0" w:right="1134"/>
        <w:rPr>
          <w:rStyle w:val="default"/>
          <w:rFonts w:cs="FrankRuehl" w:hint="cs"/>
          <w:rtl/>
        </w:rPr>
      </w:pPr>
    </w:p>
    <w:p w:rsidR="00E8512E" w:rsidRDefault="00E8512E" w:rsidP="00E13B30">
      <w:pPr>
        <w:pStyle w:val="P00"/>
        <w:spacing w:before="72"/>
        <w:ind w:left="0" w:right="1134"/>
        <w:rPr>
          <w:rStyle w:val="default"/>
          <w:rFonts w:cs="FrankRuehl"/>
          <w:rtl/>
        </w:rPr>
      </w:pPr>
    </w:p>
    <w:p w:rsidR="00E8512E" w:rsidRDefault="00E8512E" w:rsidP="00E13B30">
      <w:pPr>
        <w:pStyle w:val="P00"/>
        <w:spacing w:before="72"/>
        <w:ind w:left="0" w:right="1134"/>
        <w:rPr>
          <w:rStyle w:val="default"/>
          <w:rFonts w:cs="FrankRuehl"/>
          <w:rtl/>
        </w:rPr>
      </w:pPr>
    </w:p>
    <w:p w:rsidR="00E8512E" w:rsidRDefault="00E8512E" w:rsidP="00E8512E">
      <w:pPr>
        <w:pStyle w:val="P00"/>
        <w:spacing w:before="72"/>
        <w:ind w:left="0" w:right="1134"/>
        <w:jc w:val="center"/>
        <w:rPr>
          <w:rStyle w:val="default"/>
          <w:rFonts w:cs="David"/>
          <w:color w:val="0000FF"/>
          <w:szCs w:val="24"/>
          <w:u w:val="single"/>
          <w:rtl/>
        </w:rPr>
      </w:pPr>
      <w:hyperlink r:id="rId68" w:history="1">
        <w:r>
          <w:rPr>
            <w:rStyle w:val="default"/>
            <w:rFonts w:cs="David"/>
            <w:color w:val="0000FF"/>
            <w:szCs w:val="24"/>
            <w:u w:val="single"/>
            <w:rtl/>
          </w:rPr>
          <w:t>הודעה למנויים על עריכה ושינויים במסמכי פסיקה, חקיקה ועוד באתר נבו - הקש כאן</w:t>
        </w:r>
      </w:hyperlink>
    </w:p>
    <w:p w:rsidR="00CD29C5" w:rsidRDefault="00CD29C5" w:rsidP="00E8512E">
      <w:pPr>
        <w:pStyle w:val="P00"/>
        <w:spacing w:before="72"/>
        <w:ind w:left="0" w:right="1134"/>
        <w:jc w:val="center"/>
        <w:rPr>
          <w:rStyle w:val="default"/>
          <w:rFonts w:cs="David"/>
          <w:color w:val="0000FF"/>
          <w:szCs w:val="24"/>
          <w:u w:val="single"/>
          <w:rtl/>
        </w:rPr>
      </w:pPr>
    </w:p>
    <w:p w:rsidR="00CD29C5" w:rsidRDefault="00CD29C5" w:rsidP="00E8512E">
      <w:pPr>
        <w:pStyle w:val="P00"/>
        <w:spacing w:before="72"/>
        <w:ind w:left="0" w:right="1134"/>
        <w:jc w:val="center"/>
        <w:rPr>
          <w:rStyle w:val="default"/>
          <w:rFonts w:cs="David"/>
          <w:color w:val="0000FF"/>
          <w:szCs w:val="24"/>
          <w:u w:val="single"/>
          <w:rtl/>
        </w:rPr>
      </w:pPr>
    </w:p>
    <w:p w:rsidR="00CD29C5" w:rsidRDefault="00CD29C5" w:rsidP="00CD29C5">
      <w:pPr>
        <w:pStyle w:val="P00"/>
        <w:spacing w:before="72"/>
        <w:ind w:left="0" w:right="1134"/>
        <w:jc w:val="center"/>
        <w:rPr>
          <w:rStyle w:val="default"/>
          <w:rFonts w:cs="David"/>
          <w:color w:val="0000FF"/>
          <w:szCs w:val="24"/>
          <w:u w:val="single"/>
          <w:rtl/>
        </w:rPr>
      </w:pPr>
      <w:hyperlink r:id="rId69" w:history="1">
        <w:r>
          <w:rPr>
            <w:rStyle w:val="Hyperlink"/>
            <w:rFonts w:cs="David"/>
            <w:noProof w:val="0"/>
            <w:sz w:val="22"/>
            <w:szCs w:val="24"/>
            <w:rtl/>
          </w:rPr>
          <w:t>הודעה למנויים על עריכה ושינויים במסמכי פסיקה, חקיקה ועוד באתר נבו - הקש כאן</w:t>
        </w:r>
      </w:hyperlink>
    </w:p>
    <w:p w:rsidR="00E13B30" w:rsidRPr="00CD29C5" w:rsidRDefault="00E13B30" w:rsidP="00CD29C5">
      <w:pPr>
        <w:pStyle w:val="P00"/>
        <w:spacing w:before="72"/>
        <w:ind w:left="0" w:right="1134"/>
        <w:jc w:val="center"/>
        <w:rPr>
          <w:rStyle w:val="default"/>
          <w:rFonts w:cs="David" w:hint="cs"/>
          <w:color w:val="0000FF"/>
          <w:szCs w:val="24"/>
          <w:u w:val="single"/>
          <w:rtl/>
        </w:rPr>
      </w:pPr>
    </w:p>
    <w:sectPr w:rsidR="00E13B30" w:rsidRPr="00CD29C5">
      <w:headerReference w:type="even" r:id="rId70"/>
      <w:headerReference w:type="default" r:id="rId71"/>
      <w:footerReference w:type="even" r:id="rId72"/>
      <w:footerReference w:type="default" r:id="rId7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007E" w:rsidRDefault="0089007E">
      <w:r>
        <w:separator/>
      </w:r>
    </w:p>
  </w:endnote>
  <w:endnote w:type="continuationSeparator" w:id="0">
    <w:p w:rsidR="0089007E" w:rsidRDefault="00890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2546" w:rsidRDefault="0003254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32546" w:rsidRDefault="0003254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32546" w:rsidRDefault="0003254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8512E">
      <w:rPr>
        <w:rFonts w:cs="TopType Jerushalmi"/>
        <w:noProof/>
        <w:color w:val="000000"/>
        <w:sz w:val="14"/>
        <w:szCs w:val="14"/>
      </w:rPr>
      <w:t>Z:\000-law\yael\2011\11-03-17-1\tav\999_325.doc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2546" w:rsidRDefault="0003254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D29C5">
      <w:rPr>
        <w:rFonts w:hAnsi="FrankRuehl" w:cs="FrankRuehl"/>
        <w:noProof/>
        <w:sz w:val="24"/>
        <w:szCs w:val="24"/>
        <w:rtl/>
      </w:rPr>
      <w:t>12</w:t>
    </w:r>
    <w:r>
      <w:rPr>
        <w:rFonts w:hAnsi="FrankRuehl" w:cs="FrankRuehl"/>
        <w:sz w:val="24"/>
        <w:szCs w:val="24"/>
        <w:rtl/>
      </w:rPr>
      <w:fldChar w:fldCharType="end"/>
    </w:r>
  </w:p>
  <w:p w:rsidR="00032546" w:rsidRDefault="0003254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32546" w:rsidRDefault="0003254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8512E">
      <w:rPr>
        <w:rFonts w:cs="TopType Jerushalmi"/>
        <w:noProof/>
        <w:color w:val="000000"/>
        <w:sz w:val="14"/>
        <w:szCs w:val="14"/>
      </w:rPr>
      <w:t>Z:\000-law\yael\2011\11-03-17-1\tav\999_325.doc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007E" w:rsidRDefault="0089007E">
      <w:pPr>
        <w:spacing w:before="60" w:line="240" w:lineRule="auto"/>
        <w:ind w:right="1134"/>
      </w:pPr>
      <w:r>
        <w:separator/>
      </w:r>
    </w:p>
  </w:footnote>
  <w:footnote w:type="continuationSeparator" w:id="0">
    <w:p w:rsidR="0089007E" w:rsidRDefault="0089007E">
      <w:r>
        <w:continuationSeparator/>
      </w:r>
    </w:p>
  </w:footnote>
  <w:footnote w:id="1">
    <w:p w:rsidR="00032546" w:rsidRDefault="0003254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00D243E6">
        <w:rPr>
          <w:rFonts w:hint="cs"/>
          <w:sz w:val="20"/>
          <w:rtl/>
        </w:rPr>
        <w:t xml:space="preserve">פורסם </w:t>
      </w:r>
      <w:hyperlink r:id="rId1" w:history="1">
        <w:r>
          <w:rPr>
            <w:rStyle w:val="Hyperlink"/>
            <w:rFonts w:hint="cs"/>
            <w:sz w:val="20"/>
            <w:rtl/>
          </w:rPr>
          <w:t>ס"ח תשס</w:t>
        </w:r>
        <w:r>
          <w:rPr>
            <w:rStyle w:val="Hyperlink"/>
            <w:rFonts w:hint="cs"/>
            <w:sz w:val="20"/>
            <w:rtl/>
          </w:rPr>
          <w:t>"</w:t>
        </w:r>
        <w:r>
          <w:rPr>
            <w:rStyle w:val="Hyperlink"/>
            <w:rFonts w:hint="cs"/>
            <w:sz w:val="20"/>
            <w:rtl/>
          </w:rPr>
          <w:t>ד מס' 1958</w:t>
        </w:r>
      </w:hyperlink>
      <w:r>
        <w:rPr>
          <w:rFonts w:hint="cs"/>
          <w:sz w:val="20"/>
          <w:rtl/>
        </w:rPr>
        <w:t xml:space="preserve"> מיום 15.8.2004 עמ' 540</w:t>
      </w:r>
      <w:r>
        <w:rPr>
          <w:rFonts w:hint="cs"/>
          <w:rtl/>
        </w:rPr>
        <w:t xml:space="preserve"> (</w:t>
      </w:r>
      <w:hyperlink r:id="rId2" w:history="1">
        <w:r>
          <w:rPr>
            <w:rStyle w:val="Hyperlink"/>
            <w:rFonts w:hint="cs"/>
            <w:sz w:val="20"/>
            <w:rtl/>
          </w:rPr>
          <w:t>ה"ח ממשלה תשס"ד מס' 51</w:t>
        </w:r>
      </w:hyperlink>
      <w:r>
        <w:rPr>
          <w:rFonts w:hint="cs"/>
          <w:rtl/>
        </w:rPr>
        <w:t xml:space="preserve"> עמ' 604)</w:t>
      </w:r>
      <w:r>
        <w:rPr>
          <w:rFonts w:hint="cs"/>
          <w:sz w:val="20"/>
          <w:rtl/>
        </w:rPr>
        <w:t>.</w:t>
      </w:r>
    </w:p>
    <w:p w:rsidR="00032546" w:rsidRDefault="0003254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3" w:history="1">
        <w:r>
          <w:rPr>
            <w:rStyle w:val="Hyperlink"/>
            <w:rFonts w:hint="cs"/>
            <w:sz w:val="20"/>
            <w:rtl/>
          </w:rPr>
          <w:t>ס"ח תשס"ח מס' 2114</w:t>
        </w:r>
      </w:hyperlink>
      <w:r>
        <w:rPr>
          <w:rFonts w:hint="cs"/>
          <w:sz w:val="20"/>
          <w:rtl/>
        </w:rPr>
        <w:t xml:space="preserve"> מיום 24.10.2007 עמ' 16 (</w:t>
      </w:r>
      <w:hyperlink r:id="rId4" w:history="1">
        <w:r>
          <w:rPr>
            <w:rStyle w:val="Hyperlink"/>
            <w:rFonts w:hint="cs"/>
            <w:sz w:val="20"/>
            <w:rtl/>
          </w:rPr>
          <w:t>ה"ח הכנסת תשס"ז מס' 146</w:t>
        </w:r>
      </w:hyperlink>
      <w:r>
        <w:rPr>
          <w:rFonts w:hint="cs"/>
          <w:sz w:val="20"/>
          <w:rtl/>
        </w:rPr>
        <w:t xml:space="preserve"> עמ' 154) </w:t>
      </w:r>
      <w:r>
        <w:rPr>
          <w:sz w:val="20"/>
          <w:rtl/>
        </w:rPr>
        <w:t>–</w:t>
      </w:r>
      <w:r>
        <w:rPr>
          <w:rFonts w:hint="cs"/>
          <w:sz w:val="20"/>
          <w:rtl/>
        </w:rPr>
        <w:t xml:space="preserve"> תיקון מס' 1.</w:t>
      </w:r>
    </w:p>
    <w:p w:rsidR="00DC3265" w:rsidRDefault="00DC3265" w:rsidP="00DC326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 w:history="1">
        <w:r w:rsidR="00032546" w:rsidRPr="00DC3265">
          <w:rPr>
            <w:rStyle w:val="Hyperlink"/>
            <w:rFonts w:hint="cs"/>
            <w:rtl/>
          </w:rPr>
          <w:t>ס"ח תשס"ח מס' 2148</w:t>
        </w:r>
      </w:hyperlink>
      <w:r w:rsidR="00032546">
        <w:rPr>
          <w:rFonts w:hint="cs"/>
          <w:rtl/>
        </w:rPr>
        <w:t xml:space="preserve"> מיום 10.4.2008 עמ' 461 (</w:t>
      </w:r>
      <w:hyperlink r:id="rId6" w:history="1">
        <w:r w:rsidR="00032546">
          <w:rPr>
            <w:rStyle w:val="Hyperlink"/>
            <w:rFonts w:hint="cs"/>
            <w:rtl/>
          </w:rPr>
          <w:t>ה"ח הממשלה תשס"ח מס' 335</w:t>
        </w:r>
      </w:hyperlink>
      <w:r w:rsidR="00032546">
        <w:rPr>
          <w:rFonts w:hint="cs"/>
          <w:rtl/>
        </w:rPr>
        <w:t xml:space="preserve"> עמ' 16, 92) </w:t>
      </w:r>
      <w:r w:rsidR="00032546">
        <w:rPr>
          <w:rtl/>
        </w:rPr>
        <w:t>–</w:t>
      </w:r>
      <w:r w:rsidR="00032546">
        <w:rPr>
          <w:rFonts w:hint="cs"/>
          <w:rtl/>
        </w:rPr>
        <w:t xml:space="preserve"> תיקון מס' 2 בסעיף 52 לחוק הסדרת הטיפול בחופי הכנרת, תשס"ח-2008.</w:t>
      </w:r>
    </w:p>
    <w:p w:rsidR="008B60DD" w:rsidRDefault="0045057D" w:rsidP="008B60D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 w:history="1">
        <w:r w:rsidR="003B2C13" w:rsidRPr="0045057D">
          <w:rPr>
            <w:rStyle w:val="Hyperlink"/>
            <w:rFonts w:hint="cs"/>
            <w:rtl/>
          </w:rPr>
          <w:t>ס"ח</w:t>
        </w:r>
        <w:r w:rsidR="003B2C13" w:rsidRPr="0045057D">
          <w:rPr>
            <w:rStyle w:val="Hyperlink"/>
            <w:rtl/>
          </w:rPr>
          <w:t xml:space="preserve"> תשס"</w:t>
        </w:r>
        <w:r w:rsidR="003B2C13" w:rsidRPr="0045057D">
          <w:rPr>
            <w:rStyle w:val="Hyperlink"/>
            <w:rFonts w:hint="cs"/>
            <w:rtl/>
          </w:rPr>
          <w:t>ח מס' 2155</w:t>
        </w:r>
      </w:hyperlink>
      <w:r w:rsidR="003B2C13" w:rsidRPr="00E304B8">
        <w:rPr>
          <w:rFonts w:hint="cs"/>
          <w:rtl/>
        </w:rPr>
        <w:t xml:space="preserve"> מיום 11.6.2008 עמ' 537 (</w:t>
      </w:r>
      <w:hyperlink r:id="rId8" w:history="1">
        <w:r w:rsidR="003B2C13" w:rsidRPr="00E304B8">
          <w:rPr>
            <w:rStyle w:val="Hyperlink"/>
            <w:rFonts w:hint="cs"/>
            <w:rtl/>
          </w:rPr>
          <w:t>ה"ח הכנסת תשס"ח מס' 196</w:t>
        </w:r>
      </w:hyperlink>
      <w:r w:rsidR="003B2C13" w:rsidRPr="00E304B8">
        <w:rPr>
          <w:rFonts w:hint="cs"/>
          <w:rtl/>
        </w:rPr>
        <w:t xml:space="preserve"> עמ' 112) </w:t>
      </w:r>
      <w:r w:rsidR="003B2C13" w:rsidRPr="00E304B8">
        <w:rPr>
          <w:rtl/>
        </w:rPr>
        <w:t>–</w:t>
      </w:r>
      <w:r w:rsidR="003B2C13" w:rsidRPr="00E304B8">
        <w:rPr>
          <w:rFonts w:hint="cs"/>
          <w:rtl/>
        </w:rPr>
        <w:t xml:space="preserve"> תיקון מס' </w:t>
      </w:r>
      <w:r w:rsidR="003B2C13">
        <w:rPr>
          <w:rFonts w:hint="cs"/>
          <w:rtl/>
        </w:rPr>
        <w:t>3</w:t>
      </w:r>
      <w:r w:rsidR="003B2C13" w:rsidRPr="00E304B8">
        <w:rPr>
          <w:rFonts w:hint="cs"/>
          <w:rtl/>
        </w:rPr>
        <w:t xml:space="preserve"> בסעיף </w:t>
      </w:r>
      <w:r w:rsidR="003B2C13">
        <w:rPr>
          <w:rFonts w:hint="cs"/>
          <w:rtl/>
        </w:rPr>
        <w:t>20</w:t>
      </w:r>
      <w:r w:rsidR="003B2C13" w:rsidRPr="00E304B8">
        <w:rPr>
          <w:rFonts w:hint="cs"/>
          <w:rtl/>
        </w:rPr>
        <w:t xml:space="preserve"> לחוק הרשויות המקומיות (אכיפה סביבתית </w:t>
      </w:r>
      <w:r w:rsidR="003B2C13" w:rsidRPr="00E304B8">
        <w:rPr>
          <w:rtl/>
        </w:rPr>
        <w:t>–</w:t>
      </w:r>
      <w:r w:rsidR="003B2C13" w:rsidRPr="00E304B8">
        <w:rPr>
          <w:rFonts w:hint="cs"/>
          <w:rtl/>
        </w:rPr>
        <w:t xml:space="preserve"> סמכויות פקחים), תשס"ח-2008; תחילתו </w:t>
      </w:r>
      <w:r w:rsidR="00765004">
        <w:rPr>
          <w:rFonts w:hint="cs"/>
          <w:rtl/>
        </w:rPr>
        <w:t>18 חודשים</w:t>
      </w:r>
      <w:r w:rsidR="003B2C13" w:rsidRPr="00E304B8">
        <w:rPr>
          <w:rFonts w:hint="cs"/>
          <w:rtl/>
        </w:rPr>
        <w:t xml:space="preserve"> מיום פרסומו</w:t>
      </w:r>
      <w:r w:rsidR="00765004">
        <w:rPr>
          <w:rFonts w:hint="cs"/>
          <w:rtl/>
        </w:rPr>
        <w:t xml:space="preserve"> </w:t>
      </w:r>
      <w:r w:rsidR="00765004" w:rsidRPr="00047898">
        <w:rPr>
          <w:rFonts w:hint="cs"/>
          <w:rtl/>
        </w:rPr>
        <w:t xml:space="preserve">(תוקן </w:t>
      </w:r>
      <w:hyperlink r:id="rId9" w:history="1">
        <w:r w:rsidR="00765004" w:rsidRPr="008B60DD">
          <w:rPr>
            <w:rStyle w:val="Hyperlink"/>
            <w:rFonts w:hint="cs"/>
            <w:rtl/>
          </w:rPr>
          <w:t>ס"ח תשס"ט מס' 2200</w:t>
        </w:r>
      </w:hyperlink>
      <w:r w:rsidR="00765004" w:rsidRPr="00047898">
        <w:rPr>
          <w:rFonts w:hint="cs"/>
          <w:rtl/>
        </w:rPr>
        <w:t xml:space="preserve"> מיום 23.6.2009 עמ' 146 (</w:t>
      </w:r>
      <w:hyperlink r:id="rId10" w:history="1">
        <w:r w:rsidR="00765004" w:rsidRPr="00047898">
          <w:rPr>
            <w:rStyle w:val="Hyperlink"/>
            <w:rFonts w:hint="cs"/>
            <w:rtl/>
          </w:rPr>
          <w:t>ה"ח הממשלה תשס"ט מס' 434</w:t>
        </w:r>
      </w:hyperlink>
      <w:r w:rsidR="00765004" w:rsidRPr="00047898">
        <w:rPr>
          <w:rFonts w:hint="cs"/>
          <w:rtl/>
        </w:rPr>
        <w:t xml:space="preserve"> עמ' 343) </w:t>
      </w:r>
      <w:r w:rsidR="00765004" w:rsidRPr="00047898">
        <w:rPr>
          <w:rtl/>
        </w:rPr>
        <w:t>–</w:t>
      </w:r>
      <w:r w:rsidR="00765004" w:rsidRPr="00047898">
        <w:rPr>
          <w:rFonts w:hint="cs"/>
          <w:rtl/>
        </w:rPr>
        <w:t xml:space="preserve"> תיקון מס' </w:t>
      </w:r>
      <w:r w:rsidR="00765004">
        <w:rPr>
          <w:rFonts w:hint="cs"/>
          <w:rtl/>
        </w:rPr>
        <w:t>3</w:t>
      </w:r>
      <w:r w:rsidR="00765004" w:rsidRPr="00047898">
        <w:rPr>
          <w:rFonts w:hint="cs"/>
          <w:rtl/>
        </w:rPr>
        <w:t xml:space="preserve"> (תיקון) תשס"ט-2009)</w:t>
      </w:r>
      <w:r w:rsidR="003B2C13" w:rsidRPr="00E304B8">
        <w:rPr>
          <w:rFonts w:hint="cs"/>
          <w:rtl/>
        </w:rPr>
        <w:t>.</w:t>
      </w:r>
    </w:p>
    <w:p w:rsidR="00077B59" w:rsidRDefault="00077B59" w:rsidP="00077B5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 w:history="1">
        <w:r w:rsidR="00CD322F" w:rsidRPr="00077B59">
          <w:rPr>
            <w:rStyle w:val="Hyperlink"/>
            <w:rFonts w:hint="cs"/>
            <w:rtl/>
          </w:rPr>
          <w:t>ס"ח תשס"ח מס' 2181</w:t>
        </w:r>
      </w:hyperlink>
      <w:r w:rsidR="00CD322F" w:rsidRPr="005533ED">
        <w:rPr>
          <w:rFonts w:hint="cs"/>
          <w:rtl/>
        </w:rPr>
        <w:t xml:space="preserve"> מיום 11.8.2008 עמ' </w:t>
      </w:r>
      <w:r w:rsidR="00CD322F">
        <w:rPr>
          <w:rFonts w:hint="cs"/>
          <w:rtl/>
        </w:rPr>
        <w:t xml:space="preserve">873 </w:t>
      </w:r>
      <w:r w:rsidR="00CD322F" w:rsidRPr="005533ED">
        <w:rPr>
          <w:rFonts w:hint="cs"/>
          <w:rtl/>
        </w:rPr>
        <w:t>(</w:t>
      </w:r>
      <w:hyperlink r:id="rId12" w:history="1">
        <w:r w:rsidR="00CD322F" w:rsidRPr="005533ED">
          <w:rPr>
            <w:rStyle w:val="Hyperlink"/>
            <w:rFonts w:hint="cs"/>
            <w:rtl/>
          </w:rPr>
          <w:t>ה"ח הכנסת תשס"ז מס' 159</w:t>
        </w:r>
      </w:hyperlink>
      <w:r w:rsidR="00CD322F" w:rsidRPr="005533ED">
        <w:rPr>
          <w:rFonts w:hint="cs"/>
          <w:rtl/>
        </w:rPr>
        <w:t xml:space="preserve"> עמ' 216) </w:t>
      </w:r>
      <w:r w:rsidR="00CD322F" w:rsidRPr="005533ED">
        <w:rPr>
          <w:rtl/>
        </w:rPr>
        <w:t>–</w:t>
      </w:r>
      <w:r w:rsidR="00CD322F">
        <w:rPr>
          <w:rFonts w:hint="cs"/>
          <w:rtl/>
        </w:rPr>
        <w:t xml:space="preserve"> תיקון מס' 4</w:t>
      </w:r>
      <w:r w:rsidR="00CD322F" w:rsidRPr="005533ED">
        <w:rPr>
          <w:rFonts w:hint="cs"/>
          <w:rtl/>
        </w:rPr>
        <w:t xml:space="preserve"> בסעיף </w:t>
      </w:r>
      <w:r w:rsidR="00CD322F">
        <w:rPr>
          <w:rFonts w:hint="cs"/>
          <w:rtl/>
        </w:rPr>
        <w:t>12</w:t>
      </w:r>
      <w:r w:rsidR="00CD322F" w:rsidRPr="005533ED">
        <w:rPr>
          <w:rFonts w:hint="cs"/>
          <w:rtl/>
        </w:rPr>
        <w:t xml:space="preserve"> לחוק הגנת הסביבה (המזהם משלם) (תיקוני חקיקה), תשס"ח-2008; תחילתו 60 ימים מיום פרסומו.</w:t>
      </w:r>
    </w:p>
    <w:p w:rsidR="004203E1" w:rsidRDefault="004203E1" w:rsidP="004203E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3" w:history="1">
        <w:r w:rsidR="00DF6871" w:rsidRPr="004203E1">
          <w:rPr>
            <w:rStyle w:val="Hyperlink"/>
            <w:rFonts w:hint="cs"/>
            <w:rtl/>
          </w:rPr>
          <w:t>ס"ח תשע"א מס' 2267</w:t>
        </w:r>
      </w:hyperlink>
      <w:r w:rsidR="00DF6871">
        <w:rPr>
          <w:rFonts w:hint="cs"/>
          <w:rtl/>
        </w:rPr>
        <w:t xml:space="preserve"> מיום 19.12.2010 עמ' 104 (</w:t>
      </w:r>
      <w:hyperlink r:id="rId14" w:history="1">
        <w:r w:rsidR="00DF6871" w:rsidRPr="0038555D">
          <w:rPr>
            <w:rStyle w:val="Hyperlink"/>
            <w:rFonts w:hint="cs"/>
            <w:rtl/>
          </w:rPr>
          <w:t>ה"ח הכנסת תשס"ח מס' 257</w:t>
        </w:r>
      </w:hyperlink>
      <w:r w:rsidR="00DF6871">
        <w:rPr>
          <w:rFonts w:hint="cs"/>
          <w:rtl/>
        </w:rPr>
        <w:t xml:space="preserve"> עמ' 484) </w:t>
      </w:r>
      <w:r w:rsidR="00DF6871">
        <w:rPr>
          <w:rtl/>
        </w:rPr>
        <w:t>–</w:t>
      </w:r>
      <w:r w:rsidR="00DF6871">
        <w:rPr>
          <w:rFonts w:hint="cs"/>
          <w:rtl/>
        </w:rPr>
        <w:t xml:space="preserve"> תיקון מס' 5 בסעיף 9 לחוק איסור נהיגה ברכב בחוף הים (תיקון מס' 3), תשע"א-2010; תחילתו תשעים ימים מיום פרסומו.</w:t>
      </w:r>
    </w:p>
    <w:p w:rsidR="00EC246D" w:rsidRPr="00FA787C" w:rsidRDefault="00EC246D" w:rsidP="00891D1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5" w:history="1">
        <w:r w:rsidR="00FA787C" w:rsidRPr="00EC246D">
          <w:rPr>
            <w:rStyle w:val="Hyperlink"/>
            <w:rFonts w:hint="cs"/>
            <w:rtl/>
          </w:rPr>
          <w:t>ס"ח תשע"א מס' 2290</w:t>
        </w:r>
      </w:hyperlink>
      <w:r w:rsidR="00FA787C" w:rsidRPr="00FA787C">
        <w:rPr>
          <w:rFonts w:hint="cs"/>
          <w:rtl/>
        </w:rPr>
        <w:t xml:space="preserve"> מיום 5.4.2011 עמ' 747 (</w:t>
      </w:r>
      <w:hyperlink r:id="rId16" w:history="1">
        <w:r w:rsidR="00FA787C" w:rsidRPr="00FA787C">
          <w:rPr>
            <w:rStyle w:val="Hyperlink"/>
            <w:rFonts w:hint="cs"/>
            <w:rtl/>
          </w:rPr>
          <w:t>ה"ח הממשלה תש"ע מס' 483</w:t>
        </w:r>
      </w:hyperlink>
      <w:r w:rsidR="00FA787C" w:rsidRPr="00FA787C">
        <w:rPr>
          <w:rFonts w:hint="cs"/>
          <w:rtl/>
        </w:rPr>
        <w:t xml:space="preserve"> עמ' 342) </w:t>
      </w:r>
      <w:r w:rsidR="00FA787C" w:rsidRPr="00FA787C">
        <w:rPr>
          <w:rtl/>
        </w:rPr>
        <w:t>–</w:t>
      </w:r>
      <w:r w:rsidR="00FA787C" w:rsidRPr="00FA787C">
        <w:rPr>
          <w:rFonts w:hint="cs"/>
          <w:rtl/>
        </w:rPr>
        <w:t xml:space="preserve"> תיקון מס' </w:t>
      </w:r>
      <w:r w:rsidR="00FA787C">
        <w:rPr>
          <w:rFonts w:hint="cs"/>
          <w:rtl/>
        </w:rPr>
        <w:t>6</w:t>
      </w:r>
      <w:r w:rsidR="00FA787C" w:rsidRPr="00FA787C">
        <w:rPr>
          <w:rFonts w:hint="cs"/>
          <w:rtl/>
        </w:rPr>
        <w:t xml:space="preserve"> בסעיף </w:t>
      </w:r>
      <w:r w:rsidR="00FA787C">
        <w:rPr>
          <w:rFonts w:hint="cs"/>
          <w:rtl/>
        </w:rPr>
        <w:t>30</w:t>
      </w:r>
      <w:r w:rsidR="00FA787C" w:rsidRPr="00FA787C">
        <w:rPr>
          <w:rFonts w:hint="cs"/>
          <w:rtl/>
        </w:rPr>
        <w:t xml:space="preserve"> לחוק הגנת הסביבה (סמכויות פיקוח ואכיפה), תשע"א-2011; תחילתו ביום </w:t>
      </w:r>
      <w:r w:rsidR="00891D17">
        <w:rPr>
          <w:rFonts w:hint="cs"/>
          <w:rtl/>
        </w:rPr>
        <w:t>1</w:t>
      </w:r>
      <w:r w:rsidR="00FA787C" w:rsidRPr="00FA787C">
        <w:rPr>
          <w:rFonts w:hint="cs"/>
          <w:rtl/>
        </w:rPr>
        <w:t>.8.2011.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2546" w:rsidRDefault="0003254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rsidR="00032546" w:rsidRDefault="0003254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32546" w:rsidRDefault="0003254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2546" w:rsidRDefault="00032546">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חוק שמירת הסביבה החופית, תשס"ד-2004</w:t>
    </w:r>
  </w:p>
  <w:p w:rsidR="00032546" w:rsidRDefault="0003254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32546" w:rsidRDefault="0003254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3265"/>
    <w:rsid w:val="00032546"/>
    <w:rsid w:val="00077B59"/>
    <w:rsid w:val="00081848"/>
    <w:rsid w:val="000829B1"/>
    <w:rsid w:val="0009534D"/>
    <w:rsid w:val="000A178D"/>
    <w:rsid w:val="00240351"/>
    <w:rsid w:val="00251C55"/>
    <w:rsid w:val="002B3DC9"/>
    <w:rsid w:val="00397CFE"/>
    <w:rsid w:val="003B2C13"/>
    <w:rsid w:val="00407FB1"/>
    <w:rsid w:val="004203E1"/>
    <w:rsid w:val="0045057D"/>
    <w:rsid w:val="0045344C"/>
    <w:rsid w:val="00490C31"/>
    <w:rsid w:val="004F31A3"/>
    <w:rsid w:val="006C33F2"/>
    <w:rsid w:val="00737843"/>
    <w:rsid w:val="00765004"/>
    <w:rsid w:val="00827440"/>
    <w:rsid w:val="008647CE"/>
    <w:rsid w:val="0089007E"/>
    <w:rsid w:val="00891D17"/>
    <w:rsid w:val="008B60DD"/>
    <w:rsid w:val="008E07F2"/>
    <w:rsid w:val="00922A20"/>
    <w:rsid w:val="00962132"/>
    <w:rsid w:val="009F4741"/>
    <w:rsid w:val="00A21DDC"/>
    <w:rsid w:val="00A33110"/>
    <w:rsid w:val="00A42DC7"/>
    <w:rsid w:val="00AB3376"/>
    <w:rsid w:val="00B21E18"/>
    <w:rsid w:val="00B6042D"/>
    <w:rsid w:val="00BC7FF0"/>
    <w:rsid w:val="00CC234E"/>
    <w:rsid w:val="00CC5425"/>
    <w:rsid w:val="00CC64E7"/>
    <w:rsid w:val="00CD29C5"/>
    <w:rsid w:val="00CD322F"/>
    <w:rsid w:val="00CD34D1"/>
    <w:rsid w:val="00CE3D39"/>
    <w:rsid w:val="00D243E6"/>
    <w:rsid w:val="00D30E9E"/>
    <w:rsid w:val="00D63BFE"/>
    <w:rsid w:val="00DC3265"/>
    <w:rsid w:val="00DF6871"/>
    <w:rsid w:val="00E00446"/>
    <w:rsid w:val="00E13B30"/>
    <w:rsid w:val="00E8512E"/>
    <w:rsid w:val="00EC246D"/>
    <w:rsid w:val="00EF45AE"/>
    <w:rsid w:val="00F4101A"/>
    <w:rsid w:val="00FA787C"/>
    <w:rsid w:val="00FB2D86"/>
    <w:rsid w:val="00FD15C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58C9D26D-106B-45F8-BA83-83DF04498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customStyle="1" w:styleId="header-2">
    <w:name w:val="header-2"/>
    <w:basedOn w:val="P00"/>
    <w:pPr>
      <w:keepNext/>
      <w:keepLines/>
      <w:tabs>
        <w:tab w:val="clear" w:pos="6259"/>
      </w:tabs>
      <w:spacing w:before="240"/>
      <w:jc w:val="center"/>
    </w:pPr>
    <w:rPr>
      <w:rFonts w:cs="Times New Roman"/>
      <w:szCs w:val="20"/>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2114.pdf" TargetMode="External"/><Relationship Id="rId21" Type="http://schemas.openxmlformats.org/officeDocument/2006/relationships/hyperlink" Target="http://www.nevo.co.il/Law_word/law15/memshala-335.pdf" TargetMode="External"/><Relationship Id="rId42" Type="http://schemas.openxmlformats.org/officeDocument/2006/relationships/hyperlink" Target="http://www.nevo.co.il/Law_word/law14/LAW-2181.pdf" TargetMode="External"/><Relationship Id="rId47" Type="http://schemas.openxmlformats.org/officeDocument/2006/relationships/hyperlink" Target="http://www.nevo.co.il/Law_word/law16/knesset-257.pdf" TargetMode="External"/><Relationship Id="rId63" Type="http://schemas.openxmlformats.org/officeDocument/2006/relationships/hyperlink" Target="http://www.nevo.co.il/Law_word/law15/memshala-335.pdf" TargetMode="External"/><Relationship Id="rId68"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_word/law14/LAW-2114.pdf" TargetMode="External"/><Relationship Id="rId29" Type="http://schemas.openxmlformats.org/officeDocument/2006/relationships/hyperlink" Target="http://www.nevo.co.il/Law_word/law15/memshala-335.pdf" TargetMode="External"/><Relationship Id="rId11" Type="http://schemas.openxmlformats.org/officeDocument/2006/relationships/hyperlink" Target="http://www.nevo.co.il/Law_word/law15/memshala-335.pdf" TargetMode="External"/><Relationship Id="rId24" Type="http://schemas.openxmlformats.org/officeDocument/2006/relationships/hyperlink" Target="http://www.nevo.co.il/Law_word/law14/law-2148.pdf" TargetMode="External"/><Relationship Id="rId32" Type="http://schemas.openxmlformats.org/officeDocument/2006/relationships/hyperlink" Target="http://www.nevo.co.il/Law_word/law14/law-2148.pdf" TargetMode="External"/><Relationship Id="rId37" Type="http://schemas.openxmlformats.org/officeDocument/2006/relationships/hyperlink" Target="http://www.nevo.co.il/Law_word/law16/knesset-257.pdf" TargetMode="External"/><Relationship Id="rId40" Type="http://schemas.openxmlformats.org/officeDocument/2006/relationships/hyperlink" Target="http://www.nevo.co.il/Law_word/law14/law-2148.pdf" TargetMode="External"/><Relationship Id="rId45" Type="http://schemas.openxmlformats.org/officeDocument/2006/relationships/hyperlink" Target="http://www.nevo.co.il/Law_word/law16/knesset-159.pdf" TargetMode="External"/><Relationship Id="rId53" Type="http://schemas.openxmlformats.org/officeDocument/2006/relationships/hyperlink" Target="http://www.nevo.co.il/Law_word/law16/knesset-257.pdf" TargetMode="External"/><Relationship Id="rId58" Type="http://schemas.openxmlformats.org/officeDocument/2006/relationships/hyperlink" Target="http://www.nevo.co.il/Law_word/law14/law-2267.pdf" TargetMode="External"/><Relationship Id="rId66" Type="http://schemas.openxmlformats.org/officeDocument/2006/relationships/hyperlink" Target="http://www.nevo.co.il/Law_word/law14/law-2267.pdf" TargetMode="External"/><Relationship Id="rId74"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http://www.nevo.co.il/Law_word/law15/memshala-483.pdf" TargetMode="External"/><Relationship Id="rId19" Type="http://schemas.openxmlformats.org/officeDocument/2006/relationships/hyperlink" Target="http://web1.nevo.co.il/Law_word/law16/knesset-146.pdf" TargetMode="External"/><Relationship Id="rId14" Type="http://schemas.openxmlformats.org/officeDocument/2006/relationships/hyperlink" Target="http://www.nevo.co.il/Law_word/law14/law-2267.pdf" TargetMode="External"/><Relationship Id="rId22" Type="http://schemas.openxmlformats.org/officeDocument/2006/relationships/hyperlink" Target="http://www.nevo.co.il/Law_word/law14/LAW-2114.pdf" TargetMode="External"/><Relationship Id="rId27" Type="http://schemas.openxmlformats.org/officeDocument/2006/relationships/hyperlink" Target="http://web1.nevo.co.il/Law_word/law16/knesset-146.pdf" TargetMode="External"/><Relationship Id="rId30" Type="http://schemas.openxmlformats.org/officeDocument/2006/relationships/hyperlink" Target="http://www.nevo.co.il/Law_word/law14/law-2148.pdf" TargetMode="External"/><Relationship Id="rId35" Type="http://schemas.openxmlformats.org/officeDocument/2006/relationships/hyperlink" Target="http://www.nevo.co.il/Law_word/law16/knesset-257.pdf" TargetMode="External"/><Relationship Id="rId43" Type="http://schemas.openxmlformats.org/officeDocument/2006/relationships/hyperlink" Target="http://www.nevo.co.il/Law_word/law16/knesset-159.pdf" TargetMode="External"/><Relationship Id="rId48" Type="http://schemas.openxmlformats.org/officeDocument/2006/relationships/hyperlink" Target="http://www.nevo.co.il/Law_word/law14/law-2267.pdf" TargetMode="External"/><Relationship Id="rId56" Type="http://schemas.openxmlformats.org/officeDocument/2006/relationships/hyperlink" Target="http://www.nevo.co.il/Law_word/law14/law-2200.pdf" TargetMode="External"/><Relationship Id="rId64" Type="http://schemas.openxmlformats.org/officeDocument/2006/relationships/hyperlink" Target="http://www.nevo.co.il/Law_word/law14/LAW-2114.pdf" TargetMode="External"/><Relationship Id="rId69" Type="http://schemas.openxmlformats.org/officeDocument/2006/relationships/hyperlink" Target="http://www.nevo.co.il/advertisements/nevo-100.doc" TargetMode="External"/><Relationship Id="rId8" Type="http://schemas.openxmlformats.org/officeDocument/2006/relationships/hyperlink" Target="http://www.nevo.co.il/Law_word/law14/LAW-2114.pdf" TargetMode="External"/><Relationship Id="rId51" Type="http://schemas.openxmlformats.org/officeDocument/2006/relationships/hyperlink" Target="http://www.nevo.co.il/Law_word/law15/memshala-335.pdf" TargetMode="External"/><Relationship Id="rId72"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_word/law14/law-2290.pdf" TargetMode="External"/><Relationship Id="rId17" Type="http://schemas.openxmlformats.org/officeDocument/2006/relationships/hyperlink" Target="http://web1.nevo.co.il/Law_word/law16/knesset-146.pdf" TargetMode="External"/><Relationship Id="rId25" Type="http://schemas.openxmlformats.org/officeDocument/2006/relationships/hyperlink" Target="http://www.nevo.co.il/Law_word/law15/memshala-335.pdf" TargetMode="External"/><Relationship Id="rId33" Type="http://schemas.openxmlformats.org/officeDocument/2006/relationships/hyperlink" Target="http://www.nevo.co.il/Law_word/law15/memshala-335.pdf" TargetMode="External"/><Relationship Id="rId38" Type="http://schemas.openxmlformats.org/officeDocument/2006/relationships/hyperlink" Target="http://www.nevo.co.il/Law_word/law14/LAW-2114.pdf" TargetMode="External"/><Relationship Id="rId46" Type="http://schemas.openxmlformats.org/officeDocument/2006/relationships/hyperlink" Target="http://www.nevo.co.il/Law_word/law14/law-2267.pdf" TargetMode="External"/><Relationship Id="rId59" Type="http://schemas.openxmlformats.org/officeDocument/2006/relationships/hyperlink" Target="http://www.nevo.co.il/Law_word/law16/knesset-257.pdf" TargetMode="External"/><Relationship Id="rId67" Type="http://schemas.openxmlformats.org/officeDocument/2006/relationships/hyperlink" Target="http://www.nevo.co.il/Law_word/law16/knesset-257.pdf" TargetMode="External"/><Relationship Id="rId20" Type="http://schemas.openxmlformats.org/officeDocument/2006/relationships/hyperlink" Target="http://www.nevo.co.il/Law_word/law14/law-2148.pdf" TargetMode="External"/><Relationship Id="rId41" Type="http://schemas.openxmlformats.org/officeDocument/2006/relationships/hyperlink" Target="http://www.nevo.co.il/Law_word/law15/memshala-335.pdf" TargetMode="External"/><Relationship Id="rId54" Type="http://schemas.openxmlformats.org/officeDocument/2006/relationships/hyperlink" Target="http://web1.nevo.co.il/Law_word/law14/law-2155.pdf" TargetMode="External"/><Relationship Id="rId62" Type="http://schemas.openxmlformats.org/officeDocument/2006/relationships/hyperlink" Target="http://www.nevo.co.il/Law_word/law14/law-2148.pdf" TargetMode="Externa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14/law-2267.pdf" TargetMode="External"/><Relationship Id="rId15" Type="http://schemas.openxmlformats.org/officeDocument/2006/relationships/hyperlink" Target="http://www.nevo.co.il/Law_word/law16/knesset-257.pdf" TargetMode="External"/><Relationship Id="rId23" Type="http://schemas.openxmlformats.org/officeDocument/2006/relationships/hyperlink" Target="http://web1.nevo.co.il/Law_word/law16/knesset-146.pdf" TargetMode="External"/><Relationship Id="rId28" Type="http://schemas.openxmlformats.org/officeDocument/2006/relationships/hyperlink" Target="http://www.nevo.co.il/Law_word/law14/law-2148.pdf" TargetMode="External"/><Relationship Id="rId36" Type="http://schemas.openxmlformats.org/officeDocument/2006/relationships/hyperlink" Target="http://www.nevo.co.il/Law_word/law14/law-2267.pdf" TargetMode="External"/><Relationship Id="rId49" Type="http://schemas.openxmlformats.org/officeDocument/2006/relationships/hyperlink" Target="http://www.nevo.co.il/Law_word/law16/knesset-257.pdf" TargetMode="External"/><Relationship Id="rId57" Type="http://schemas.openxmlformats.org/officeDocument/2006/relationships/hyperlink" Target="http://www.nevo.co.il/Law_word/law15/memshala-434.pdf" TargetMode="External"/><Relationship Id="rId10" Type="http://schemas.openxmlformats.org/officeDocument/2006/relationships/hyperlink" Target="http://www.nevo.co.il/Law_word/law14/law-2148.pdf" TargetMode="External"/><Relationship Id="rId31" Type="http://schemas.openxmlformats.org/officeDocument/2006/relationships/hyperlink" Target="http://www.nevo.co.il/Law_word/law15/memshala-335.pdf" TargetMode="External"/><Relationship Id="rId44" Type="http://schemas.openxmlformats.org/officeDocument/2006/relationships/hyperlink" Target="http://www.nevo.co.il/Law_word/law14/LAW-2181.pdf" TargetMode="External"/><Relationship Id="rId52" Type="http://schemas.openxmlformats.org/officeDocument/2006/relationships/hyperlink" Target="http://www.nevo.co.il/Law_word/law14/law-2267.pdf" TargetMode="External"/><Relationship Id="rId60" Type="http://schemas.openxmlformats.org/officeDocument/2006/relationships/hyperlink" Target="http://www.nevo.co.il/Law_word/law14/law-2290.pdf" TargetMode="External"/><Relationship Id="rId65" Type="http://schemas.openxmlformats.org/officeDocument/2006/relationships/hyperlink" Target="http://web1.nevo.co.il/Law_word/law16/knesset-146.pdf" TargetMode="External"/><Relationship Id="rId73"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eb1.nevo.co.il/Law_word/law16/knesset-146.pdf" TargetMode="External"/><Relationship Id="rId13" Type="http://schemas.openxmlformats.org/officeDocument/2006/relationships/hyperlink" Target="http://www.nevo.co.il/Law_word/law15/memshala-483.pdf" TargetMode="External"/><Relationship Id="rId18" Type="http://schemas.openxmlformats.org/officeDocument/2006/relationships/hyperlink" Target="http://www.nevo.co.il/Law_word/law14/LAW-2114.pdf" TargetMode="External"/><Relationship Id="rId39" Type="http://schemas.openxmlformats.org/officeDocument/2006/relationships/hyperlink" Target="http://web1.nevo.co.il/Law_word/law16/knesset-146.pdf" TargetMode="External"/><Relationship Id="rId34" Type="http://schemas.openxmlformats.org/officeDocument/2006/relationships/hyperlink" Target="http://www.nevo.co.il/Law_word/law14/law-2267.pdf" TargetMode="External"/><Relationship Id="rId50" Type="http://schemas.openxmlformats.org/officeDocument/2006/relationships/hyperlink" Target="http://www.nevo.co.il/Law_word/law14/law-2148.pdf" TargetMode="External"/><Relationship Id="rId55" Type="http://schemas.openxmlformats.org/officeDocument/2006/relationships/hyperlink" Target="http://web1.nevo.co.il/Law_word/law16/knesset-196.pdf" TargetMode="External"/><Relationship Id="rId7" Type="http://schemas.openxmlformats.org/officeDocument/2006/relationships/hyperlink" Target="http://www.nevo.co.il/Law_word/law16/knesset-257.pdf" TargetMode="External"/><Relationship Id="rId71"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eb1.nevo.co.il/Law_word/law16/knesset-196.pdf" TargetMode="External"/><Relationship Id="rId13" Type="http://schemas.openxmlformats.org/officeDocument/2006/relationships/hyperlink" Target="http://www.nevo.co.il/Law_word/law14/law-2267.pdf" TargetMode="External"/><Relationship Id="rId3" Type="http://schemas.openxmlformats.org/officeDocument/2006/relationships/hyperlink" Target="http://www.nevo.co.il/Law_word/law14/law-2114.pdf" TargetMode="External"/><Relationship Id="rId7" Type="http://schemas.openxmlformats.org/officeDocument/2006/relationships/hyperlink" Target="http://www.nevo.co.il/Law_word/law14/law-2155.pdf" TargetMode="External"/><Relationship Id="rId12" Type="http://schemas.openxmlformats.org/officeDocument/2006/relationships/hyperlink" Target="http://www.nevo.co.il/Law_word/law16/knesset-159.pdf" TargetMode="External"/><Relationship Id="rId2" Type="http://schemas.openxmlformats.org/officeDocument/2006/relationships/hyperlink" Target="http://www.nevo.co.il/Law_word/law15/HATZAOT-LAW-MEMSHALA-51.pdf" TargetMode="External"/><Relationship Id="rId16" Type="http://schemas.openxmlformats.org/officeDocument/2006/relationships/hyperlink" Target="http://www.nevo.co.il/Law_word/law15/memshala-483.pdf" TargetMode="External"/><Relationship Id="rId1" Type="http://schemas.openxmlformats.org/officeDocument/2006/relationships/hyperlink" Target="http://www.nevo.co.il/Law_word/law14/law-1958.pdf" TargetMode="External"/><Relationship Id="rId6" Type="http://schemas.openxmlformats.org/officeDocument/2006/relationships/hyperlink" Target="http://www.nevo.co.il/Law_word/law15/memshala-335.pdf" TargetMode="External"/><Relationship Id="rId11" Type="http://schemas.openxmlformats.org/officeDocument/2006/relationships/hyperlink" Target="http://www.nevo.co.il/Law_word/law14/law-2181.pdf" TargetMode="External"/><Relationship Id="rId5" Type="http://schemas.openxmlformats.org/officeDocument/2006/relationships/hyperlink" Target="http://www.nevo.co.il/Law_word/law14/LAW-2148.pdf" TargetMode="External"/><Relationship Id="rId15" Type="http://schemas.openxmlformats.org/officeDocument/2006/relationships/hyperlink" Target="http://www.nevo.co.il/Law_word/law14/law-2290.pdf" TargetMode="External"/><Relationship Id="rId10" Type="http://schemas.openxmlformats.org/officeDocument/2006/relationships/hyperlink" Target="http://www.nevo.co.il/Law_word/law15/memshala-434.pdf" TargetMode="External"/><Relationship Id="rId4" Type="http://schemas.openxmlformats.org/officeDocument/2006/relationships/hyperlink" Target="http://web1.nevo.co.il/Law_word/law16/knesset-146.pdf" TargetMode="External"/><Relationship Id="rId9" Type="http://schemas.openxmlformats.org/officeDocument/2006/relationships/hyperlink" Target="http://www.nevo.co.il/Law_word/law14/law-2200.pdf" TargetMode="External"/><Relationship Id="rId14" Type="http://schemas.openxmlformats.org/officeDocument/2006/relationships/hyperlink" Target="http://www.nevo.co.il/Law_word/law16/knesset-25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7240</Words>
  <Characters>41274</Characters>
  <Application>Microsoft Office Word</Application>
  <DocSecurity>0</DocSecurity>
  <Lines>343</Lines>
  <Paragraphs>96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LinksUpToDate>false</LinksUpToDate>
  <CharactersWithSpaces>48418</CharactersWithSpaces>
  <SharedDoc>false</SharedDoc>
  <HLinks>
    <vt:vector size="606" baseType="variant">
      <vt:variant>
        <vt:i4>393283</vt:i4>
      </vt:variant>
      <vt:variant>
        <vt:i4>315</vt:i4>
      </vt:variant>
      <vt:variant>
        <vt:i4>0</vt:i4>
      </vt:variant>
      <vt:variant>
        <vt:i4>5</vt:i4>
      </vt:variant>
      <vt:variant>
        <vt:lpwstr>http://www.nevo.co.il/advertisements/nevo-100.doc</vt:lpwstr>
      </vt:variant>
      <vt:variant>
        <vt:lpwstr/>
      </vt:variant>
      <vt:variant>
        <vt:i4>393283</vt:i4>
      </vt:variant>
      <vt:variant>
        <vt:i4>312</vt:i4>
      </vt:variant>
      <vt:variant>
        <vt:i4>0</vt:i4>
      </vt:variant>
      <vt:variant>
        <vt:i4>5</vt:i4>
      </vt:variant>
      <vt:variant>
        <vt:lpwstr>http://www.nevo.co.il/advertisements/nevo-100.doc</vt:lpwstr>
      </vt:variant>
      <vt:variant>
        <vt:lpwstr/>
      </vt:variant>
      <vt:variant>
        <vt:i4>3538975</vt:i4>
      </vt:variant>
      <vt:variant>
        <vt:i4>309</vt:i4>
      </vt:variant>
      <vt:variant>
        <vt:i4>0</vt:i4>
      </vt:variant>
      <vt:variant>
        <vt:i4>5</vt:i4>
      </vt:variant>
      <vt:variant>
        <vt:lpwstr>http://www.nevo.co.il/Law_word/law16/knesset-257.pdf</vt:lpwstr>
      </vt:variant>
      <vt:variant>
        <vt:lpwstr/>
      </vt:variant>
      <vt:variant>
        <vt:i4>8060940</vt:i4>
      </vt:variant>
      <vt:variant>
        <vt:i4>306</vt:i4>
      </vt:variant>
      <vt:variant>
        <vt:i4>0</vt:i4>
      </vt:variant>
      <vt:variant>
        <vt:i4>5</vt:i4>
      </vt:variant>
      <vt:variant>
        <vt:lpwstr>http://www.nevo.co.il/Law_word/law14/law-2267.pdf</vt:lpwstr>
      </vt:variant>
      <vt:variant>
        <vt:lpwstr/>
      </vt:variant>
      <vt:variant>
        <vt:i4>6160420</vt:i4>
      </vt:variant>
      <vt:variant>
        <vt:i4>303</vt:i4>
      </vt:variant>
      <vt:variant>
        <vt:i4>0</vt:i4>
      </vt:variant>
      <vt:variant>
        <vt:i4>5</vt:i4>
      </vt:variant>
      <vt:variant>
        <vt:lpwstr>http://web1.nevo.co.il/Law_word/law16/knesset-146.pdf</vt:lpwstr>
      </vt:variant>
      <vt:variant>
        <vt:lpwstr/>
      </vt:variant>
      <vt:variant>
        <vt:i4>8126476</vt:i4>
      </vt:variant>
      <vt:variant>
        <vt:i4>300</vt:i4>
      </vt:variant>
      <vt:variant>
        <vt:i4>0</vt:i4>
      </vt:variant>
      <vt:variant>
        <vt:i4>5</vt:i4>
      </vt:variant>
      <vt:variant>
        <vt:lpwstr>http://www.nevo.co.il/Law_word/law14/LAW-2114.pdf</vt:lpwstr>
      </vt:variant>
      <vt:variant>
        <vt:lpwstr/>
      </vt:variant>
      <vt:variant>
        <vt:i4>8323157</vt:i4>
      </vt:variant>
      <vt:variant>
        <vt:i4>297</vt:i4>
      </vt:variant>
      <vt:variant>
        <vt:i4>0</vt:i4>
      </vt:variant>
      <vt:variant>
        <vt:i4>5</vt:i4>
      </vt:variant>
      <vt:variant>
        <vt:lpwstr>http://www.nevo.co.il/Law_word/law15/memshala-335.pdf</vt:lpwstr>
      </vt:variant>
      <vt:variant>
        <vt:lpwstr/>
      </vt:variant>
      <vt:variant>
        <vt:i4>7929856</vt:i4>
      </vt:variant>
      <vt:variant>
        <vt:i4>294</vt:i4>
      </vt:variant>
      <vt:variant>
        <vt:i4>0</vt:i4>
      </vt:variant>
      <vt:variant>
        <vt:i4>5</vt:i4>
      </vt:variant>
      <vt:variant>
        <vt:lpwstr>http://www.nevo.co.il/Law_word/law14/law-2148.pdf</vt:lpwstr>
      </vt:variant>
      <vt:variant>
        <vt:lpwstr/>
      </vt:variant>
      <vt:variant>
        <vt:i4>7602260</vt:i4>
      </vt:variant>
      <vt:variant>
        <vt:i4>291</vt:i4>
      </vt:variant>
      <vt:variant>
        <vt:i4>0</vt:i4>
      </vt:variant>
      <vt:variant>
        <vt:i4>5</vt:i4>
      </vt:variant>
      <vt:variant>
        <vt:lpwstr>http://www.nevo.co.il/Law_word/law15/memshala-483.pdf</vt:lpwstr>
      </vt:variant>
      <vt:variant>
        <vt:lpwstr/>
      </vt:variant>
      <vt:variant>
        <vt:i4>7602187</vt:i4>
      </vt:variant>
      <vt:variant>
        <vt:i4>288</vt:i4>
      </vt:variant>
      <vt:variant>
        <vt:i4>0</vt:i4>
      </vt:variant>
      <vt:variant>
        <vt:i4>5</vt:i4>
      </vt:variant>
      <vt:variant>
        <vt:lpwstr>http://www.nevo.co.il/Law_word/law14/law-2290.pdf</vt:lpwstr>
      </vt:variant>
      <vt:variant>
        <vt:lpwstr/>
      </vt:variant>
      <vt:variant>
        <vt:i4>3538975</vt:i4>
      </vt:variant>
      <vt:variant>
        <vt:i4>285</vt:i4>
      </vt:variant>
      <vt:variant>
        <vt:i4>0</vt:i4>
      </vt:variant>
      <vt:variant>
        <vt:i4>5</vt:i4>
      </vt:variant>
      <vt:variant>
        <vt:lpwstr>http://www.nevo.co.il/Law_word/law16/knesset-257.pdf</vt:lpwstr>
      </vt:variant>
      <vt:variant>
        <vt:lpwstr/>
      </vt:variant>
      <vt:variant>
        <vt:i4>8060940</vt:i4>
      </vt:variant>
      <vt:variant>
        <vt:i4>282</vt:i4>
      </vt:variant>
      <vt:variant>
        <vt:i4>0</vt:i4>
      </vt:variant>
      <vt:variant>
        <vt:i4>5</vt:i4>
      </vt:variant>
      <vt:variant>
        <vt:lpwstr>http://www.nevo.co.il/Law_word/law14/law-2267.pdf</vt:lpwstr>
      </vt:variant>
      <vt:variant>
        <vt:lpwstr/>
      </vt:variant>
      <vt:variant>
        <vt:i4>8323155</vt:i4>
      </vt:variant>
      <vt:variant>
        <vt:i4>279</vt:i4>
      </vt:variant>
      <vt:variant>
        <vt:i4>0</vt:i4>
      </vt:variant>
      <vt:variant>
        <vt:i4>5</vt:i4>
      </vt:variant>
      <vt:variant>
        <vt:lpwstr>http://www.nevo.co.il/Law_word/law15/memshala-434.pdf</vt:lpwstr>
      </vt:variant>
      <vt:variant>
        <vt:lpwstr/>
      </vt:variant>
      <vt:variant>
        <vt:i4>8192011</vt:i4>
      </vt:variant>
      <vt:variant>
        <vt:i4>276</vt:i4>
      </vt:variant>
      <vt:variant>
        <vt:i4>0</vt:i4>
      </vt:variant>
      <vt:variant>
        <vt:i4>5</vt:i4>
      </vt:variant>
      <vt:variant>
        <vt:lpwstr>http://www.nevo.co.il/Law_word/law14/law-2200.pdf</vt:lpwstr>
      </vt:variant>
      <vt:variant>
        <vt:lpwstr/>
      </vt:variant>
      <vt:variant>
        <vt:i4>5439524</vt:i4>
      </vt:variant>
      <vt:variant>
        <vt:i4>273</vt:i4>
      </vt:variant>
      <vt:variant>
        <vt:i4>0</vt:i4>
      </vt:variant>
      <vt:variant>
        <vt:i4>5</vt:i4>
      </vt:variant>
      <vt:variant>
        <vt:lpwstr>http://web1.nevo.co.il/Law_word/law16/knesset-196.pdf</vt:lpwstr>
      </vt:variant>
      <vt:variant>
        <vt:lpwstr/>
      </vt:variant>
      <vt:variant>
        <vt:i4>2818062</vt:i4>
      </vt:variant>
      <vt:variant>
        <vt:i4>270</vt:i4>
      </vt:variant>
      <vt:variant>
        <vt:i4>0</vt:i4>
      </vt:variant>
      <vt:variant>
        <vt:i4>5</vt:i4>
      </vt:variant>
      <vt:variant>
        <vt:lpwstr>http://web1.nevo.co.il/Law_word/law14/law-2155.pdf</vt:lpwstr>
      </vt:variant>
      <vt:variant>
        <vt:lpwstr/>
      </vt:variant>
      <vt:variant>
        <vt:i4>3538975</vt:i4>
      </vt:variant>
      <vt:variant>
        <vt:i4>267</vt:i4>
      </vt:variant>
      <vt:variant>
        <vt:i4>0</vt:i4>
      </vt:variant>
      <vt:variant>
        <vt:i4>5</vt:i4>
      </vt:variant>
      <vt:variant>
        <vt:lpwstr>http://www.nevo.co.il/Law_word/law16/knesset-257.pdf</vt:lpwstr>
      </vt:variant>
      <vt:variant>
        <vt:lpwstr/>
      </vt:variant>
      <vt:variant>
        <vt:i4>8060940</vt:i4>
      </vt:variant>
      <vt:variant>
        <vt:i4>264</vt:i4>
      </vt:variant>
      <vt:variant>
        <vt:i4>0</vt:i4>
      </vt:variant>
      <vt:variant>
        <vt:i4>5</vt:i4>
      </vt:variant>
      <vt:variant>
        <vt:lpwstr>http://www.nevo.co.il/Law_word/law14/law-2267.pdf</vt:lpwstr>
      </vt:variant>
      <vt:variant>
        <vt:lpwstr/>
      </vt:variant>
      <vt:variant>
        <vt:i4>8323157</vt:i4>
      </vt:variant>
      <vt:variant>
        <vt:i4>261</vt:i4>
      </vt:variant>
      <vt:variant>
        <vt:i4>0</vt:i4>
      </vt:variant>
      <vt:variant>
        <vt:i4>5</vt:i4>
      </vt:variant>
      <vt:variant>
        <vt:lpwstr>http://www.nevo.co.il/Law_word/law15/memshala-335.pdf</vt:lpwstr>
      </vt:variant>
      <vt:variant>
        <vt:lpwstr/>
      </vt:variant>
      <vt:variant>
        <vt:i4>7929856</vt:i4>
      </vt:variant>
      <vt:variant>
        <vt:i4>258</vt:i4>
      </vt:variant>
      <vt:variant>
        <vt:i4>0</vt:i4>
      </vt:variant>
      <vt:variant>
        <vt:i4>5</vt:i4>
      </vt:variant>
      <vt:variant>
        <vt:lpwstr>http://www.nevo.co.il/Law_word/law14/law-2148.pdf</vt:lpwstr>
      </vt:variant>
      <vt:variant>
        <vt:lpwstr/>
      </vt:variant>
      <vt:variant>
        <vt:i4>3538975</vt:i4>
      </vt:variant>
      <vt:variant>
        <vt:i4>255</vt:i4>
      </vt:variant>
      <vt:variant>
        <vt:i4>0</vt:i4>
      </vt:variant>
      <vt:variant>
        <vt:i4>5</vt:i4>
      </vt:variant>
      <vt:variant>
        <vt:lpwstr>http://www.nevo.co.il/Law_word/law16/knesset-257.pdf</vt:lpwstr>
      </vt:variant>
      <vt:variant>
        <vt:lpwstr/>
      </vt:variant>
      <vt:variant>
        <vt:i4>8060940</vt:i4>
      </vt:variant>
      <vt:variant>
        <vt:i4>252</vt:i4>
      </vt:variant>
      <vt:variant>
        <vt:i4>0</vt:i4>
      </vt:variant>
      <vt:variant>
        <vt:i4>5</vt:i4>
      </vt:variant>
      <vt:variant>
        <vt:lpwstr>http://www.nevo.co.il/Law_word/law14/law-2267.pdf</vt:lpwstr>
      </vt:variant>
      <vt:variant>
        <vt:lpwstr/>
      </vt:variant>
      <vt:variant>
        <vt:i4>3538975</vt:i4>
      </vt:variant>
      <vt:variant>
        <vt:i4>249</vt:i4>
      </vt:variant>
      <vt:variant>
        <vt:i4>0</vt:i4>
      </vt:variant>
      <vt:variant>
        <vt:i4>5</vt:i4>
      </vt:variant>
      <vt:variant>
        <vt:lpwstr>http://www.nevo.co.il/Law_word/law16/knesset-257.pdf</vt:lpwstr>
      </vt:variant>
      <vt:variant>
        <vt:lpwstr/>
      </vt:variant>
      <vt:variant>
        <vt:i4>8060940</vt:i4>
      </vt:variant>
      <vt:variant>
        <vt:i4>246</vt:i4>
      </vt:variant>
      <vt:variant>
        <vt:i4>0</vt:i4>
      </vt:variant>
      <vt:variant>
        <vt:i4>5</vt:i4>
      </vt:variant>
      <vt:variant>
        <vt:lpwstr>http://www.nevo.co.il/Law_word/law14/law-2267.pdf</vt:lpwstr>
      </vt:variant>
      <vt:variant>
        <vt:lpwstr/>
      </vt:variant>
      <vt:variant>
        <vt:i4>3866655</vt:i4>
      </vt:variant>
      <vt:variant>
        <vt:i4>243</vt:i4>
      </vt:variant>
      <vt:variant>
        <vt:i4>0</vt:i4>
      </vt:variant>
      <vt:variant>
        <vt:i4>5</vt:i4>
      </vt:variant>
      <vt:variant>
        <vt:lpwstr>http://www.nevo.co.il/Law_word/law16/knesset-159.pdf</vt:lpwstr>
      </vt:variant>
      <vt:variant>
        <vt:lpwstr/>
      </vt:variant>
      <vt:variant>
        <vt:i4>7667721</vt:i4>
      </vt:variant>
      <vt:variant>
        <vt:i4>240</vt:i4>
      </vt:variant>
      <vt:variant>
        <vt:i4>0</vt:i4>
      </vt:variant>
      <vt:variant>
        <vt:i4>5</vt:i4>
      </vt:variant>
      <vt:variant>
        <vt:lpwstr>http://www.nevo.co.il/Law_word/law14/LAW-2181.pdf</vt:lpwstr>
      </vt:variant>
      <vt:variant>
        <vt:lpwstr/>
      </vt:variant>
      <vt:variant>
        <vt:i4>3866655</vt:i4>
      </vt:variant>
      <vt:variant>
        <vt:i4>237</vt:i4>
      </vt:variant>
      <vt:variant>
        <vt:i4>0</vt:i4>
      </vt:variant>
      <vt:variant>
        <vt:i4>5</vt:i4>
      </vt:variant>
      <vt:variant>
        <vt:lpwstr>http://www.nevo.co.il/Law_word/law16/knesset-159.pdf</vt:lpwstr>
      </vt:variant>
      <vt:variant>
        <vt:lpwstr/>
      </vt:variant>
      <vt:variant>
        <vt:i4>7667721</vt:i4>
      </vt:variant>
      <vt:variant>
        <vt:i4>234</vt:i4>
      </vt:variant>
      <vt:variant>
        <vt:i4>0</vt:i4>
      </vt:variant>
      <vt:variant>
        <vt:i4>5</vt:i4>
      </vt:variant>
      <vt:variant>
        <vt:lpwstr>http://www.nevo.co.il/Law_word/law14/LAW-2181.pdf</vt:lpwstr>
      </vt:variant>
      <vt:variant>
        <vt:lpwstr/>
      </vt:variant>
      <vt:variant>
        <vt:i4>8323157</vt:i4>
      </vt:variant>
      <vt:variant>
        <vt:i4>231</vt:i4>
      </vt:variant>
      <vt:variant>
        <vt:i4>0</vt:i4>
      </vt:variant>
      <vt:variant>
        <vt:i4>5</vt:i4>
      </vt:variant>
      <vt:variant>
        <vt:lpwstr>http://www.nevo.co.il/Law_word/law15/memshala-335.pdf</vt:lpwstr>
      </vt:variant>
      <vt:variant>
        <vt:lpwstr/>
      </vt:variant>
      <vt:variant>
        <vt:i4>7929856</vt:i4>
      </vt:variant>
      <vt:variant>
        <vt:i4>228</vt:i4>
      </vt:variant>
      <vt:variant>
        <vt:i4>0</vt:i4>
      </vt:variant>
      <vt:variant>
        <vt:i4>5</vt:i4>
      </vt:variant>
      <vt:variant>
        <vt:lpwstr>http://www.nevo.co.il/Law_word/law14/law-2148.pdf</vt:lpwstr>
      </vt:variant>
      <vt:variant>
        <vt:lpwstr/>
      </vt:variant>
      <vt:variant>
        <vt:i4>6160420</vt:i4>
      </vt:variant>
      <vt:variant>
        <vt:i4>225</vt:i4>
      </vt:variant>
      <vt:variant>
        <vt:i4>0</vt:i4>
      </vt:variant>
      <vt:variant>
        <vt:i4>5</vt:i4>
      </vt:variant>
      <vt:variant>
        <vt:lpwstr>http://web1.nevo.co.il/Law_word/law16/knesset-146.pdf</vt:lpwstr>
      </vt:variant>
      <vt:variant>
        <vt:lpwstr/>
      </vt:variant>
      <vt:variant>
        <vt:i4>8126476</vt:i4>
      </vt:variant>
      <vt:variant>
        <vt:i4>222</vt:i4>
      </vt:variant>
      <vt:variant>
        <vt:i4>0</vt:i4>
      </vt:variant>
      <vt:variant>
        <vt:i4>5</vt:i4>
      </vt:variant>
      <vt:variant>
        <vt:lpwstr>http://www.nevo.co.il/Law_word/law14/LAW-2114.pdf</vt:lpwstr>
      </vt:variant>
      <vt:variant>
        <vt:lpwstr/>
      </vt:variant>
      <vt:variant>
        <vt:i4>3538975</vt:i4>
      </vt:variant>
      <vt:variant>
        <vt:i4>219</vt:i4>
      </vt:variant>
      <vt:variant>
        <vt:i4>0</vt:i4>
      </vt:variant>
      <vt:variant>
        <vt:i4>5</vt:i4>
      </vt:variant>
      <vt:variant>
        <vt:lpwstr>http://www.nevo.co.il/Law_word/law16/knesset-257.pdf</vt:lpwstr>
      </vt:variant>
      <vt:variant>
        <vt:lpwstr/>
      </vt:variant>
      <vt:variant>
        <vt:i4>8060940</vt:i4>
      </vt:variant>
      <vt:variant>
        <vt:i4>216</vt:i4>
      </vt:variant>
      <vt:variant>
        <vt:i4>0</vt:i4>
      </vt:variant>
      <vt:variant>
        <vt:i4>5</vt:i4>
      </vt:variant>
      <vt:variant>
        <vt:lpwstr>http://www.nevo.co.il/Law_word/law14/law-2267.pdf</vt:lpwstr>
      </vt:variant>
      <vt:variant>
        <vt:lpwstr/>
      </vt:variant>
      <vt:variant>
        <vt:i4>3538975</vt:i4>
      </vt:variant>
      <vt:variant>
        <vt:i4>213</vt:i4>
      </vt:variant>
      <vt:variant>
        <vt:i4>0</vt:i4>
      </vt:variant>
      <vt:variant>
        <vt:i4>5</vt:i4>
      </vt:variant>
      <vt:variant>
        <vt:lpwstr>http://www.nevo.co.il/Law_word/law16/knesset-257.pdf</vt:lpwstr>
      </vt:variant>
      <vt:variant>
        <vt:lpwstr/>
      </vt:variant>
      <vt:variant>
        <vt:i4>8060940</vt:i4>
      </vt:variant>
      <vt:variant>
        <vt:i4>210</vt:i4>
      </vt:variant>
      <vt:variant>
        <vt:i4>0</vt:i4>
      </vt:variant>
      <vt:variant>
        <vt:i4>5</vt:i4>
      </vt:variant>
      <vt:variant>
        <vt:lpwstr>http://www.nevo.co.il/Law_word/law14/law-2267.pdf</vt:lpwstr>
      </vt:variant>
      <vt:variant>
        <vt:lpwstr/>
      </vt:variant>
      <vt:variant>
        <vt:i4>8323157</vt:i4>
      </vt:variant>
      <vt:variant>
        <vt:i4>207</vt:i4>
      </vt:variant>
      <vt:variant>
        <vt:i4>0</vt:i4>
      </vt:variant>
      <vt:variant>
        <vt:i4>5</vt:i4>
      </vt:variant>
      <vt:variant>
        <vt:lpwstr>http://www.nevo.co.il/Law_word/law15/memshala-335.pdf</vt:lpwstr>
      </vt:variant>
      <vt:variant>
        <vt:lpwstr/>
      </vt:variant>
      <vt:variant>
        <vt:i4>7929856</vt:i4>
      </vt:variant>
      <vt:variant>
        <vt:i4>204</vt:i4>
      </vt:variant>
      <vt:variant>
        <vt:i4>0</vt:i4>
      </vt:variant>
      <vt:variant>
        <vt:i4>5</vt:i4>
      </vt:variant>
      <vt:variant>
        <vt:lpwstr>http://www.nevo.co.il/Law_word/law14/law-2148.pdf</vt:lpwstr>
      </vt:variant>
      <vt:variant>
        <vt:lpwstr/>
      </vt:variant>
      <vt:variant>
        <vt:i4>8323157</vt:i4>
      </vt:variant>
      <vt:variant>
        <vt:i4>201</vt:i4>
      </vt:variant>
      <vt:variant>
        <vt:i4>0</vt:i4>
      </vt:variant>
      <vt:variant>
        <vt:i4>5</vt:i4>
      </vt:variant>
      <vt:variant>
        <vt:lpwstr>http://www.nevo.co.il/Law_word/law15/memshala-335.pdf</vt:lpwstr>
      </vt:variant>
      <vt:variant>
        <vt:lpwstr/>
      </vt:variant>
      <vt:variant>
        <vt:i4>7929856</vt:i4>
      </vt:variant>
      <vt:variant>
        <vt:i4>198</vt:i4>
      </vt:variant>
      <vt:variant>
        <vt:i4>0</vt:i4>
      </vt:variant>
      <vt:variant>
        <vt:i4>5</vt:i4>
      </vt:variant>
      <vt:variant>
        <vt:lpwstr>http://www.nevo.co.il/Law_word/law14/law-2148.pdf</vt:lpwstr>
      </vt:variant>
      <vt:variant>
        <vt:lpwstr/>
      </vt:variant>
      <vt:variant>
        <vt:i4>8323157</vt:i4>
      </vt:variant>
      <vt:variant>
        <vt:i4>195</vt:i4>
      </vt:variant>
      <vt:variant>
        <vt:i4>0</vt:i4>
      </vt:variant>
      <vt:variant>
        <vt:i4>5</vt:i4>
      </vt:variant>
      <vt:variant>
        <vt:lpwstr>http://www.nevo.co.il/Law_word/law15/memshala-335.pdf</vt:lpwstr>
      </vt:variant>
      <vt:variant>
        <vt:lpwstr/>
      </vt:variant>
      <vt:variant>
        <vt:i4>7929856</vt:i4>
      </vt:variant>
      <vt:variant>
        <vt:i4>192</vt:i4>
      </vt:variant>
      <vt:variant>
        <vt:i4>0</vt:i4>
      </vt:variant>
      <vt:variant>
        <vt:i4>5</vt:i4>
      </vt:variant>
      <vt:variant>
        <vt:lpwstr>http://www.nevo.co.il/Law_word/law14/law-2148.pdf</vt:lpwstr>
      </vt:variant>
      <vt:variant>
        <vt:lpwstr/>
      </vt:variant>
      <vt:variant>
        <vt:i4>6160420</vt:i4>
      </vt:variant>
      <vt:variant>
        <vt:i4>189</vt:i4>
      </vt:variant>
      <vt:variant>
        <vt:i4>0</vt:i4>
      </vt:variant>
      <vt:variant>
        <vt:i4>5</vt:i4>
      </vt:variant>
      <vt:variant>
        <vt:lpwstr>http://web1.nevo.co.il/Law_word/law16/knesset-146.pdf</vt:lpwstr>
      </vt:variant>
      <vt:variant>
        <vt:lpwstr/>
      </vt:variant>
      <vt:variant>
        <vt:i4>8126476</vt:i4>
      </vt:variant>
      <vt:variant>
        <vt:i4>186</vt:i4>
      </vt:variant>
      <vt:variant>
        <vt:i4>0</vt:i4>
      </vt:variant>
      <vt:variant>
        <vt:i4>5</vt:i4>
      </vt:variant>
      <vt:variant>
        <vt:lpwstr>http://www.nevo.co.il/Law_word/law14/LAW-2114.pdf</vt:lpwstr>
      </vt:variant>
      <vt:variant>
        <vt:lpwstr/>
      </vt:variant>
      <vt:variant>
        <vt:i4>8323157</vt:i4>
      </vt:variant>
      <vt:variant>
        <vt:i4>183</vt:i4>
      </vt:variant>
      <vt:variant>
        <vt:i4>0</vt:i4>
      </vt:variant>
      <vt:variant>
        <vt:i4>5</vt:i4>
      </vt:variant>
      <vt:variant>
        <vt:lpwstr>http://www.nevo.co.il/Law_word/law15/memshala-335.pdf</vt:lpwstr>
      </vt:variant>
      <vt:variant>
        <vt:lpwstr/>
      </vt:variant>
      <vt:variant>
        <vt:i4>7929856</vt:i4>
      </vt:variant>
      <vt:variant>
        <vt:i4>180</vt:i4>
      </vt:variant>
      <vt:variant>
        <vt:i4>0</vt:i4>
      </vt:variant>
      <vt:variant>
        <vt:i4>5</vt:i4>
      </vt:variant>
      <vt:variant>
        <vt:lpwstr>http://www.nevo.co.il/Law_word/law14/law-2148.pdf</vt:lpwstr>
      </vt:variant>
      <vt:variant>
        <vt:lpwstr/>
      </vt:variant>
      <vt:variant>
        <vt:i4>6160420</vt:i4>
      </vt:variant>
      <vt:variant>
        <vt:i4>177</vt:i4>
      </vt:variant>
      <vt:variant>
        <vt:i4>0</vt:i4>
      </vt:variant>
      <vt:variant>
        <vt:i4>5</vt:i4>
      </vt:variant>
      <vt:variant>
        <vt:lpwstr>http://web1.nevo.co.il/Law_word/law16/knesset-146.pdf</vt:lpwstr>
      </vt:variant>
      <vt:variant>
        <vt:lpwstr/>
      </vt:variant>
      <vt:variant>
        <vt:i4>8126476</vt:i4>
      </vt:variant>
      <vt:variant>
        <vt:i4>174</vt:i4>
      </vt:variant>
      <vt:variant>
        <vt:i4>0</vt:i4>
      </vt:variant>
      <vt:variant>
        <vt:i4>5</vt:i4>
      </vt:variant>
      <vt:variant>
        <vt:lpwstr>http://www.nevo.co.il/Law_word/law14/LAW-2114.pdf</vt:lpwstr>
      </vt:variant>
      <vt:variant>
        <vt:lpwstr/>
      </vt:variant>
      <vt:variant>
        <vt:i4>8323157</vt:i4>
      </vt:variant>
      <vt:variant>
        <vt:i4>171</vt:i4>
      </vt:variant>
      <vt:variant>
        <vt:i4>0</vt:i4>
      </vt:variant>
      <vt:variant>
        <vt:i4>5</vt:i4>
      </vt:variant>
      <vt:variant>
        <vt:lpwstr>http://www.nevo.co.il/Law_word/law15/memshala-335.pdf</vt:lpwstr>
      </vt:variant>
      <vt:variant>
        <vt:lpwstr/>
      </vt:variant>
      <vt:variant>
        <vt:i4>7929856</vt:i4>
      </vt:variant>
      <vt:variant>
        <vt:i4>168</vt:i4>
      </vt:variant>
      <vt:variant>
        <vt:i4>0</vt:i4>
      </vt:variant>
      <vt:variant>
        <vt:i4>5</vt:i4>
      </vt:variant>
      <vt:variant>
        <vt:lpwstr>http://www.nevo.co.il/Law_word/law14/law-2148.pdf</vt:lpwstr>
      </vt:variant>
      <vt:variant>
        <vt:lpwstr/>
      </vt:variant>
      <vt:variant>
        <vt:i4>6160420</vt:i4>
      </vt:variant>
      <vt:variant>
        <vt:i4>165</vt:i4>
      </vt:variant>
      <vt:variant>
        <vt:i4>0</vt:i4>
      </vt:variant>
      <vt:variant>
        <vt:i4>5</vt:i4>
      </vt:variant>
      <vt:variant>
        <vt:lpwstr>http://web1.nevo.co.il/Law_word/law16/knesset-146.pdf</vt:lpwstr>
      </vt:variant>
      <vt:variant>
        <vt:lpwstr/>
      </vt:variant>
      <vt:variant>
        <vt:i4>8126476</vt:i4>
      </vt:variant>
      <vt:variant>
        <vt:i4>162</vt:i4>
      </vt:variant>
      <vt:variant>
        <vt:i4>0</vt:i4>
      </vt:variant>
      <vt:variant>
        <vt:i4>5</vt:i4>
      </vt:variant>
      <vt:variant>
        <vt:lpwstr>http://www.nevo.co.il/Law_word/law14/LAW-2114.pdf</vt:lpwstr>
      </vt:variant>
      <vt:variant>
        <vt:lpwstr/>
      </vt:variant>
      <vt:variant>
        <vt:i4>6160420</vt:i4>
      </vt:variant>
      <vt:variant>
        <vt:i4>159</vt:i4>
      </vt:variant>
      <vt:variant>
        <vt:i4>0</vt:i4>
      </vt:variant>
      <vt:variant>
        <vt:i4>5</vt:i4>
      </vt:variant>
      <vt:variant>
        <vt:lpwstr>http://web1.nevo.co.il/Law_word/law16/knesset-146.pdf</vt:lpwstr>
      </vt:variant>
      <vt:variant>
        <vt:lpwstr/>
      </vt:variant>
      <vt:variant>
        <vt:i4>8126476</vt:i4>
      </vt:variant>
      <vt:variant>
        <vt:i4>156</vt:i4>
      </vt:variant>
      <vt:variant>
        <vt:i4>0</vt:i4>
      </vt:variant>
      <vt:variant>
        <vt:i4>5</vt:i4>
      </vt:variant>
      <vt:variant>
        <vt:lpwstr>http://www.nevo.co.il/Law_word/law14/LAW-2114.pdf</vt:lpwstr>
      </vt:variant>
      <vt:variant>
        <vt:lpwstr/>
      </vt:variant>
      <vt:variant>
        <vt:i4>3538975</vt:i4>
      </vt:variant>
      <vt:variant>
        <vt:i4>153</vt:i4>
      </vt:variant>
      <vt:variant>
        <vt:i4>0</vt:i4>
      </vt:variant>
      <vt:variant>
        <vt:i4>5</vt:i4>
      </vt:variant>
      <vt:variant>
        <vt:lpwstr>http://www.nevo.co.il/Law_word/law16/knesset-257.pdf</vt:lpwstr>
      </vt:variant>
      <vt:variant>
        <vt:lpwstr/>
      </vt:variant>
      <vt:variant>
        <vt:i4>8060940</vt:i4>
      </vt:variant>
      <vt:variant>
        <vt:i4>150</vt:i4>
      </vt:variant>
      <vt:variant>
        <vt:i4>0</vt:i4>
      </vt:variant>
      <vt:variant>
        <vt:i4>5</vt:i4>
      </vt:variant>
      <vt:variant>
        <vt:lpwstr>http://www.nevo.co.il/Law_word/law14/law-2267.pdf</vt:lpwstr>
      </vt:variant>
      <vt:variant>
        <vt:lpwstr/>
      </vt:variant>
      <vt:variant>
        <vt:i4>7602260</vt:i4>
      </vt:variant>
      <vt:variant>
        <vt:i4>147</vt:i4>
      </vt:variant>
      <vt:variant>
        <vt:i4>0</vt:i4>
      </vt:variant>
      <vt:variant>
        <vt:i4>5</vt:i4>
      </vt:variant>
      <vt:variant>
        <vt:lpwstr>http://www.nevo.co.il/Law_word/law15/memshala-483.pdf</vt:lpwstr>
      </vt:variant>
      <vt:variant>
        <vt:lpwstr/>
      </vt:variant>
      <vt:variant>
        <vt:i4>7602187</vt:i4>
      </vt:variant>
      <vt:variant>
        <vt:i4>144</vt:i4>
      </vt:variant>
      <vt:variant>
        <vt:i4>0</vt:i4>
      </vt:variant>
      <vt:variant>
        <vt:i4>5</vt:i4>
      </vt:variant>
      <vt:variant>
        <vt:lpwstr>http://www.nevo.co.il/Law_word/law14/law-2290.pdf</vt:lpwstr>
      </vt:variant>
      <vt:variant>
        <vt:lpwstr/>
      </vt:variant>
      <vt:variant>
        <vt:i4>8323157</vt:i4>
      </vt:variant>
      <vt:variant>
        <vt:i4>141</vt:i4>
      </vt:variant>
      <vt:variant>
        <vt:i4>0</vt:i4>
      </vt:variant>
      <vt:variant>
        <vt:i4>5</vt:i4>
      </vt:variant>
      <vt:variant>
        <vt:lpwstr>http://www.nevo.co.il/Law_word/law15/memshala-335.pdf</vt:lpwstr>
      </vt:variant>
      <vt:variant>
        <vt:lpwstr/>
      </vt:variant>
      <vt:variant>
        <vt:i4>7929856</vt:i4>
      </vt:variant>
      <vt:variant>
        <vt:i4>138</vt:i4>
      </vt:variant>
      <vt:variant>
        <vt:i4>0</vt:i4>
      </vt:variant>
      <vt:variant>
        <vt:i4>5</vt:i4>
      </vt:variant>
      <vt:variant>
        <vt:lpwstr>http://www.nevo.co.il/Law_word/law14/law-2148.pdf</vt:lpwstr>
      </vt:variant>
      <vt:variant>
        <vt:lpwstr/>
      </vt:variant>
      <vt:variant>
        <vt:i4>6160420</vt:i4>
      </vt:variant>
      <vt:variant>
        <vt:i4>135</vt:i4>
      </vt:variant>
      <vt:variant>
        <vt:i4>0</vt:i4>
      </vt:variant>
      <vt:variant>
        <vt:i4>5</vt:i4>
      </vt:variant>
      <vt:variant>
        <vt:lpwstr>http://web1.nevo.co.il/Law_word/law16/knesset-146.pdf</vt:lpwstr>
      </vt:variant>
      <vt:variant>
        <vt:lpwstr/>
      </vt:variant>
      <vt:variant>
        <vt:i4>8126476</vt:i4>
      </vt:variant>
      <vt:variant>
        <vt:i4>132</vt:i4>
      </vt:variant>
      <vt:variant>
        <vt:i4>0</vt:i4>
      </vt:variant>
      <vt:variant>
        <vt:i4>5</vt:i4>
      </vt:variant>
      <vt:variant>
        <vt:lpwstr>http://www.nevo.co.il/Law_word/law14/LAW-2114.pdf</vt:lpwstr>
      </vt:variant>
      <vt:variant>
        <vt:lpwstr/>
      </vt:variant>
      <vt:variant>
        <vt:i4>3538975</vt:i4>
      </vt:variant>
      <vt:variant>
        <vt:i4>129</vt:i4>
      </vt:variant>
      <vt:variant>
        <vt:i4>0</vt:i4>
      </vt:variant>
      <vt:variant>
        <vt:i4>5</vt:i4>
      </vt:variant>
      <vt:variant>
        <vt:lpwstr>http://www.nevo.co.il/Law_word/law16/knesset-257.pdf</vt:lpwstr>
      </vt:variant>
      <vt:variant>
        <vt:lpwstr/>
      </vt:variant>
      <vt:variant>
        <vt:i4>8060940</vt:i4>
      </vt:variant>
      <vt:variant>
        <vt:i4>126</vt:i4>
      </vt:variant>
      <vt:variant>
        <vt:i4>0</vt:i4>
      </vt:variant>
      <vt:variant>
        <vt:i4>5</vt:i4>
      </vt:variant>
      <vt:variant>
        <vt:lpwstr>http://www.nevo.co.il/Law_word/law14/law-2267.pdf</vt:lpwstr>
      </vt:variant>
      <vt:variant>
        <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3276840</vt:i4>
      </vt:variant>
      <vt:variant>
        <vt:i4>54</vt:i4>
      </vt:variant>
      <vt:variant>
        <vt:i4>0</vt:i4>
      </vt:variant>
      <vt:variant>
        <vt:i4>5</vt:i4>
      </vt:variant>
      <vt:variant>
        <vt:lpwstr/>
      </vt:variant>
      <vt:variant>
        <vt:lpwstr>Seif21</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3342376</vt:i4>
      </vt:variant>
      <vt:variant>
        <vt:i4>30</vt:i4>
      </vt:variant>
      <vt:variant>
        <vt:i4>0</vt:i4>
      </vt:variant>
      <vt:variant>
        <vt:i4>5</vt:i4>
      </vt:variant>
      <vt:variant>
        <vt:lpwstr/>
      </vt:variant>
      <vt:variant>
        <vt:lpwstr>Seif20</vt:lpwstr>
      </vt:variant>
      <vt:variant>
        <vt:i4>3801131</vt:i4>
      </vt:variant>
      <vt:variant>
        <vt:i4>24</vt:i4>
      </vt:variant>
      <vt:variant>
        <vt:i4>0</vt:i4>
      </vt:variant>
      <vt:variant>
        <vt:i4>5</vt:i4>
      </vt:variant>
      <vt:variant>
        <vt:lpwstr/>
      </vt:variant>
      <vt:variant>
        <vt:lpwstr>Seif19</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7602260</vt:i4>
      </vt:variant>
      <vt:variant>
        <vt:i4>45</vt:i4>
      </vt:variant>
      <vt:variant>
        <vt:i4>0</vt:i4>
      </vt:variant>
      <vt:variant>
        <vt:i4>5</vt:i4>
      </vt:variant>
      <vt:variant>
        <vt:lpwstr>http://www.nevo.co.il/Law_word/law15/memshala-483.pdf</vt:lpwstr>
      </vt:variant>
      <vt:variant>
        <vt:lpwstr/>
      </vt:variant>
      <vt:variant>
        <vt:i4>7602187</vt:i4>
      </vt:variant>
      <vt:variant>
        <vt:i4>42</vt:i4>
      </vt:variant>
      <vt:variant>
        <vt:i4>0</vt:i4>
      </vt:variant>
      <vt:variant>
        <vt:i4>5</vt:i4>
      </vt:variant>
      <vt:variant>
        <vt:lpwstr>http://www.nevo.co.il/Law_word/law14/law-2290.pdf</vt:lpwstr>
      </vt:variant>
      <vt:variant>
        <vt:lpwstr/>
      </vt:variant>
      <vt:variant>
        <vt:i4>3538975</vt:i4>
      </vt:variant>
      <vt:variant>
        <vt:i4>39</vt:i4>
      </vt:variant>
      <vt:variant>
        <vt:i4>0</vt:i4>
      </vt:variant>
      <vt:variant>
        <vt:i4>5</vt:i4>
      </vt:variant>
      <vt:variant>
        <vt:lpwstr>http://www.nevo.co.il/Law_word/law16/knesset-257.pdf</vt:lpwstr>
      </vt:variant>
      <vt:variant>
        <vt:lpwstr/>
      </vt:variant>
      <vt:variant>
        <vt:i4>8060940</vt:i4>
      </vt:variant>
      <vt:variant>
        <vt:i4>36</vt:i4>
      </vt:variant>
      <vt:variant>
        <vt:i4>0</vt:i4>
      </vt:variant>
      <vt:variant>
        <vt:i4>5</vt:i4>
      </vt:variant>
      <vt:variant>
        <vt:lpwstr>http://www.nevo.co.il/Law_word/law14/law-2267.pdf</vt:lpwstr>
      </vt:variant>
      <vt:variant>
        <vt:lpwstr/>
      </vt:variant>
      <vt:variant>
        <vt:i4>3866655</vt:i4>
      </vt:variant>
      <vt:variant>
        <vt:i4>33</vt:i4>
      </vt:variant>
      <vt:variant>
        <vt:i4>0</vt:i4>
      </vt:variant>
      <vt:variant>
        <vt:i4>5</vt:i4>
      </vt:variant>
      <vt:variant>
        <vt:lpwstr>http://www.nevo.co.il/Law_word/law16/knesset-159.pdf</vt:lpwstr>
      </vt:variant>
      <vt:variant>
        <vt:lpwstr/>
      </vt:variant>
      <vt:variant>
        <vt:i4>7667721</vt:i4>
      </vt:variant>
      <vt:variant>
        <vt:i4>30</vt:i4>
      </vt:variant>
      <vt:variant>
        <vt:i4>0</vt:i4>
      </vt:variant>
      <vt:variant>
        <vt:i4>5</vt:i4>
      </vt:variant>
      <vt:variant>
        <vt:lpwstr>http://www.nevo.co.il/Law_word/law14/law-2181.pdf</vt:lpwstr>
      </vt:variant>
      <vt:variant>
        <vt:lpwstr/>
      </vt:variant>
      <vt:variant>
        <vt:i4>8323155</vt:i4>
      </vt:variant>
      <vt:variant>
        <vt:i4>27</vt:i4>
      </vt:variant>
      <vt:variant>
        <vt:i4>0</vt:i4>
      </vt:variant>
      <vt:variant>
        <vt:i4>5</vt:i4>
      </vt:variant>
      <vt:variant>
        <vt:lpwstr>http://www.nevo.co.il/Law_word/law15/memshala-434.pdf</vt:lpwstr>
      </vt:variant>
      <vt:variant>
        <vt:lpwstr/>
      </vt:variant>
      <vt:variant>
        <vt:i4>8192011</vt:i4>
      </vt:variant>
      <vt:variant>
        <vt:i4>24</vt:i4>
      </vt:variant>
      <vt:variant>
        <vt:i4>0</vt:i4>
      </vt:variant>
      <vt:variant>
        <vt:i4>5</vt:i4>
      </vt:variant>
      <vt:variant>
        <vt:lpwstr>http://www.nevo.co.il/Law_word/law14/law-2200.pdf</vt:lpwstr>
      </vt:variant>
      <vt:variant>
        <vt:lpwstr/>
      </vt:variant>
      <vt:variant>
        <vt:i4>5439524</vt:i4>
      </vt:variant>
      <vt:variant>
        <vt:i4>21</vt:i4>
      </vt:variant>
      <vt:variant>
        <vt:i4>0</vt:i4>
      </vt:variant>
      <vt:variant>
        <vt:i4>5</vt:i4>
      </vt:variant>
      <vt:variant>
        <vt:lpwstr>http://web1.nevo.co.il/Law_word/law16/knesset-196.pdf</vt:lpwstr>
      </vt:variant>
      <vt:variant>
        <vt:lpwstr/>
      </vt:variant>
      <vt:variant>
        <vt:i4>7864333</vt:i4>
      </vt:variant>
      <vt:variant>
        <vt:i4>18</vt:i4>
      </vt:variant>
      <vt:variant>
        <vt:i4>0</vt:i4>
      </vt:variant>
      <vt:variant>
        <vt:i4>5</vt:i4>
      </vt:variant>
      <vt:variant>
        <vt:lpwstr>http://www.nevo.co.il/Law_word/law14/law-2155.pdf</vt:lpwstr>
      </vt:variant>
      <vt:variant>
        <vt:lpwstr/>
      </vt:variant>
      <vt:variant>
        <vt:i4>8323157</vt:i4>
      </vt:variant>
      <vt:variant>
        <vt:i4>15</vt:i4>
      </vt:variant>
      <vt:variant>
        <vt:i4>0</vt:i4>
      </vt:variant>
      <vt:variant>
        <vt:i4>5</vt:i4>
      </vt:variant>
      <vt:variant>
        <vt:lpwstr>http://www.nevo.co.il/Law_word/law15/memshala-335.pdf</vt:lpwstr>
      </vt:variant>
      <vt:variant>
        <vt:lpwstr/>
      </vt:variant>
      <vt:variant>
        <vt:i4>7929856</vt:i4>
      </vt:variant>
      <vt:variant>
        <vt:i4>12</vt:i4>
      </vt:variant>
      <vt:variant>
        <vt:i4>0</vt:i4>
      </vt:variant>
      <vt:variant>
        <vt:i4>5</vt:i4>
      </vt:variant>
      <vt:variant>
        <vt:lpwstr>http://www.nevo.co.il/Law_word/law14/LAW-2148.pdf</vt:lpwstr>
      </vt:variant>
      <vt:variant>
        <vt:lpwstr/>
      </vt:variant>
      <vt:variant>
        <vt:i4>6160420</vt:i4>
      </vt:variant>
      <vt:variant>
        <vt:i4>9</vt:i4>
      </vt:variant>
      <vt:variant>
        <vt:i4>0</vt:i4>
      </vt:variant>
      <vt:variant>
        <vt:i4>5</vt:i4>
      </vt:variant>
      <vt:variant>
        <vt:lpwstr>http://web1.nevo.co.il/Law_word/law16/knesset-146.pdf</vt:lpwstr>
      </vt:variant>
      <vt:variant>
        <vt:lpwstr/>
      </vt:variant>
      <vt:variant>
        <vt:i4>8126476</vt:i4>
      </vt:variant>
      <vt:variant>
        <vt:i4>6</vt:i4>
      </vt:variant>
      <vt:variant>
        <vt:i4>0</vt:i4>
      </vt:variant>
      <vt:variant>
        <vt:i4>5</vt:i4>
      </vt:variant>
      <vt:variant>
        <vt:lpwstr>http://www.nevo.co.il/Law_word/law14/law-2114.pdf</vt:lpwstr>
      </vt:variant>
      <vt:variant>
        <vt:lpwstr/>
      </vt:variant>
      <vt:variant>
        <vt:i4>3342409</vt:i4>
      </vt:variant>
      <vt:variant>
        <vt:i4>3</vt:i4>
      </vt:variant>
      <vt:variant>
        <vt:i4>0</vt:i4>
      </vt:variant>
      <vt:variant>
        <vt:i4>5</vt:i4>
      </vt:variant>
      <vt:variant>
        <vt:lpwstr>http://www.nevo.co.il/Law_word/law15/HATZAOT-LAW-MEMSHALA-51.pdf</vt:lpwstr>
      </vt:variant>
      <vt:variant>
        <vt:lpwstr/>
      </vt:variant>
      <vt:variant>
        <vt:i4>8060936</vt:i4>
      </vt:variant>
      <vt:variant>
        <vt:i4>0</vt:i4>
      </vt:variant>
      <vt:variant>
        <vt:i4>0</vt:i4>
      </vt:variant>
      <vt:variant>
        <vt:i4>5</vt:i4>
      </vt:variant>
      <vt:variant>
        <vt:lpwstr>http://www.nevo.co.il/Law_word/law14/law-1958.pdf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שמירת הסביבה החופית, תשס"ד-2004</vt:lpwstr>
  </property>
  <property fmtid="{D5CDD505-2E9C-101B-9397-08002B2CF9AE}" pid="4" name="LAWNUMBER">
    <vt:lpwstr>0325</vt:lpwstr>
  </property>
  <property fmtid="{D5CDD505-2E9C-101B-9397-08002B2CF9AE}" pid="5" name="TYPE">
    <vt:lpwstr>01</vt:lpwstr>
  </property>
  <property fmtid="{D5CDD505-2E9C-101B-9397-08002B2CF9AE}" pid="6" name="CHNAME">
    <vt:lpwstr>איכות הסביבה</vt:lpwstr>
  </property>
  <property fmtid="{D5CDD505-2E9C-101B-9397-08002B2CF9AE}" pid="7" name="LINKK1">
    <vt:lpwstr>http://www.nevo.co.il/Law_word/law14/law-2200.pdf;‎רשומות - ספר חוקים#תוקן ס"ח תשס"ט ‏מס' 2200 #מיום 23.6.2009 עמ' 146– תיקון מס' 3 (תיקון) תשס"ט-2009‏</vt:lpwstr>
  </property>
  <property fmtid="{D5CDD505-2E9C-101B-9397-08002B2CF9AE}" pid="8" name="LINKK2">
    <vt:lpwstr>http://www.nevo.co.il/Law_word/law14/law-2267.pdf;‎רשומות - ספר חוקים#ס"ח תשע"א מס' ‏‏2267 #מיום 19.12.2010 עמ' 104  – תיקון מס' 5 בסעיף 9 לחוק איסור נהיגה ברכב בחוף הים (תיקון ‏מס' 3), תשע"א-2010; תחילתו תשעים ימים מיום פרסומו</vt:lpwstr>
  </property>
  <property fmtid="{D5CDD505-2E9C-101B-9397-08002B2CF9AE}" pid="9" name="LINKK3">
    <vt:lpwstr>http://www.nevo.co.il/Law_word/law14/law-2290.pdf;‎רשומות - ספר חוקים#ס"ח תשע"א מס' ‏‏2290 #מיום 5.4.2011 עמ' 747  – תיקון מס' 6 בסעיף 30 לחוק הגנת הסביבה (סמכויות פיקוח ‏ואכיפה), תשע"א-2011; תחילתו ביום 4.8.2011‏</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samchut">
    <vt:lpwstr/>
  </property>
  <property fmtid="{D5CDD505-2E9C-101B-9397-08002B2CF9AE}" pid="23" name="MEKORSAMCHUT">
    <vt:lpwstr/>
  </property>
  <property fmtid="{D5CDD505-2E9C-101B-9397-08002B2CF9AE}" pid="24" name="NOSE11">
    <vt:lpwstr>חקלאות טבע וסביבה</vt:lpwstr>
  </property>
  <property fmtid="{D5CDD505-2E9C-101B-9397-08002B2CF9AE}" pid="25" name="NOSE21">
    <vt:lpwstr>הגנת הסביבה</vt:lpwstr>
  </property>
  <property fmtid="{D5CDD505-2E9C-101B-9397-08002B2CF9AE}" pid="26" name="NOSE31">
    <vt:lpwstr>שמירת הסביבה החופית</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