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6B85" w:rsidRDefault="00C46B85">
      <w:pPr>
        <w:pStyle w:val="big-header"/>
        <w:ind w:left="0" w:right="1134"/>
        <w:outlineLvl w:val="0"/>
        <w:rPr>
          <w:rFonts w:cs="FrankRuehl"/>
          <w:sz w:val="32"/>
          <w:rtl/>
        </w:rPr>
      </w:pPr>
      <w:r>
        <w:rPr>
          <w:rFonts w:cs="FrankRuehl"/>
          <w:sz w:val="32"/>
          <w:rtl/>
        </w:rPr>
        <w:t>חוק תגמולים לאסירי ציון ולבני משפחותיהם, תשנ"ב</w:t>
      </w:r>
      <w:r>
        <w:rPr>
          <w:rFonts w:cs="FrankRuehl" w:hint="cs"/>
          <w:sz w:val="32"/>
          <w:rtl/>
        </w:rPr>
        <w:t>-</w:t>
      </w:r>
      <w:r>
        <w:rPr>
          <w:rFonts w:cs="FrankRuehl"/>
          <w:sz w:val="32"/>
          <w:rtl/>
        </w:rPr>
        <w:t>1992</w:t>
      </w:r>
    </w:p>
    <w:p w:rsidR="00942E92" w:rsidRDefault="00942E92" w:rsidP="00942E92">
      <w:pPr>
        <w:spacing w:line="320" w:lineRule="auto"/>
        <w:jc w:val="left"/>
        <w:rPr>
          <w:rFonts w:cs="FrankRuehl" w:hint="cs"/>
          <w:szCs w:val="26"/>
          <w:rtl/>
        </w:rPr>
      </w:pPr>
    </w:p>
    <w:p w:rsidR="009A3F9B" w:rsidRPr="00942E92" w:rsidRDefault="009A3F9B" w:rsidP="00942E92">
      <w:pPr>
        <w:spacing w:line="320" w:lineRule="auto"/>
        <w:jc w:val="left"/>
        <w:rPr>
          <w:rFonts w:cs="FrankRuehl" w:hint="cs"/>
          <w:szCs w:val="26"/>
          <w:rtl/>
        </w:rPr>
      </w:pPr>
    </w:p>
    <w:p w:rsidR="00942E92" w:rsidRDefault="00942E92" w:rsidP="00942E92">
      <w:pPr>
        <w:spacing w:line="320" w:lineRule="auto"/>
        <w:jc w:val="left"/>
        <w:rPr>
          <w:rFonts w:cs="Miriam"/>
          <w:szCs w:val="22"/>
          <w:rtl/>
        </w:rPr>
      </w:pPr>
      <w:r w:rsidRPr="00942E92">
        <w:rPr>
          <w:rFonts w:cs="Miriam"/>
          <w:szCs w:val="22"/>
          <w:rtl/>
        </w:rPr>
        <w:t>בטחון</w:t>
      </w:r>
      <w:r w:rsidRPr="00942E92">
        <w:rPr>
          <w:rFonts w:cs="FrankRuehl"/>
          <w:szCs w:val="26"/>
          <w:rtl/>
        </w:rPr>
        <w:t xml:space="preserve"> – תגמולים לאסירי ציון</w:t>
      </w:r>
    </w:p>
    <w:p w:rsidR="00942E92" w:rsidRPr="00942E92" w:rsidRDefault="00942E92" w:rsidP="00942E92">
      <w:pPr>
        <w:spacing w:line="320" w:lineRule="auto"/>
        <w:jc w:val="left"/>
        <w:rPr>
          <w:rFonts w:cs="Miriam"/>
          <w:szCs w:val="22"/>
          <w:rtl/>
        </w:rPr>
      </w:pPr>
      <w:r w:rsidRPr="00942E92">
        <w:rPr>
          <w:rFonts w:cs="Miriam"/>
          <w:szCs w:val="22"/>
          <w:rtl/>
        </w:rPr>
        <w:t>ביטוח</w:t>
      </w:r>
      <w:r w:rsidRPr="00942E92">
        <w:rPr>
          <w:rFonts w:cs="FrankRuehl"/>
          <w:szCs w:val="26"/>
          <w:rtl/>
        </w:rPr>
        <w:t xml:space="preserve"> – ביטוח לאומי – תגמולים – תגמולים לאסירי ציון</w:t>
      </w:r>
    </w:p>
    <w:p w:rsidR="00C46B85" w:rsidRDefault="00C46B85">
      <w:pPr>
        <w:pStyle w:val="big-header"/>
        <w:ind w:left="0" w:right="1134"/>
        <w:outlineLvl w:val="0"/>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67FD3" w:rsidRPr="00267FD3" w:rsidTr="00267FD3">
        <w:tblPrEx>
          <w:tblCellMar>
            <w:top w:w="0" w:type="dxa"/>
            <w:bottom w:w="0" w:type="dxa"/>
          </w:tblCellMar>
        </w:tblPrEx>
        <w:tc>
          <w:tcPr>
            <w:tcW w:w="1247" w:type="dxa"/>
          </w:tcPr>
          <w:p w:rsidR="00267FD3" w:rsidRPr="00267FD3" w:rsidRDefault="00267FD3" w:rsidP="00267FD3">
            <w:pPr>
              <w:spacing w:line="240" w:lineRule="auto"/>
              <w:jc w:val="left"/>
              <w:rPr>
                <w:rFonts w:cs="Frankruhel"/>
                <w:sz w:val="24"/>
                <w:rtl/>
              </w:rPr>
            </w:pPr>
          </w:p>
        </w:tc>
        <w:tc>
          <w:tcPr>
            <w:tcW w:w="5669" w:type="dxa"/>
          </w:tcPr>
          <w:p w:rsidR="00267FD3" w:rsidRPr="00267FD3" w:rsidRDefault="00267FD3" w:rsidP="00267FD3">
            <w:pPr>
              <w:spacing w:line="240" w:lineRule="auto"/>
              <w:jc w:val="left"/>
              <w:rPr>
                <w:rFonts w:cs="Frankruhel"/>
                <w:sz w:val="24"/>
                <w:rtl/>
              </w:rPr>
            </w:pPr>
            <w:r>
              <w:rPr>
                <w:sz w:val="24"/>
                <w:rtl/>
              </w:rPr>
              <w:t>פרק א': פרשנות</w:t>
            </w:r>
          </w:p>
        </w:tc>
        <w:tc>
          <w:tcPr>
            <w:tcW w:w="567" w:type="dxa"/>
          </w:tcPr>
          <w:p w:rsidR="00267FD3" w:rsidRPr="00267FD3" w:rsidRDefault="00267FD3" w:rsidP="00267FD3">
            <w:pPr>
              <w:spacing w:line="240" w:lineRule="auto"/>
              <w:jc w:val="left"/>
              <w:rPr>
                <w:rStyle w:val="Hyperlink"/>
                <w:rtl/>
              </w:rPr>
            </w:pPr>
            <w:hyperlink w:anchor="med0" w:tooltip="פרק א: פרשנות" w:history="1">
              <w:r w:rsidRPr="00267FD3">
                <w:rPr>
                  <w:rStyle w:val="Hyperlink"/>
                </w:rPr>
                <w:t>Go</w:t>
              </w:r>
            </w:hyperlink>
          </w:p>
        </w:tc>
        <w:tc>
          <w:tcPr>
            <w:tcW w:w="850" w:type="dxa"/>
          </w:tcPr>
          <w:p w:rsidR="00267FD3" w:rsidRPr="00267FD3" w:rsidRDefault="00267FD3" w:rsidP="00267FD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67FD3" w:rsidRPr="00267FD3" w:rsidTr="00267FD3">
        <w:tblPrEx>
          <w:tblCellMar>
            <w:top w:w="0" w:type="dxa"/>
            <w:bottom w:w="0" w:type="dxa"/>
          </w:tblCellMar>
        </w:tblPrEx>
        <w:tc>
          <w:tcPr>
            <w:tcW w:w="1247" w:type="dxa"/>
          </w:tcPr>
          <w:p w:rsidR="00267FD3" w:rsidRPr="00267FD3" w:rsidRDefault="00267FD3" w:rsidP="00267FD3">
            <w:pPr>
              <w:spacing w:line="240" w:lineRule="auto"/>
              <w:jc w:val="left"/>
              <w:rPr>
                <w:rFonts w:cs="Frankruhel"/>
                <w:sz w:val="24"/>
                <w:rtl/>
              </w:rPr>
            </w:pPr>
            <w:r>
              <w:rPr>
                <w:sz w:val="24"/>
                <w:rtl/>
              </w:rPr>
              <w:t xml:space="preserve">סעיף 1 </w:t>
            </w:r>
          </w:p>
        </w:tc>
        <w:tc>
          <w:tcPr>
            <w:tcW w:w="5669" w:type="dxa"/>
          </w:tcPr>
          <w:p w:rsidR="00267FD3" w:rsidRPr="00267FD3" w:rsidRDefault="00267FD3" w:rsidP="00267FD3">
            <w:pPr>
              <w:spacing w:line="240" w:lineRule="auto"/>
              <w:jc w:val="left"/>
              <w:rPr>
                <w:rFonts w:cs="Frankruhel"/>
                <w:sz w:val="24"/>
                <w:rtl/>
              </w:rPr>
            </w:pPr>
            <w:r>
              <w:rPr>
                <w:sz w:val="24"/>
                <w:rtl/>
              </w:rPr>
              <w:t>הגדרות</w:t>
            </w:r>
          </w:p>
        </w:tc>
        <w:tc>
          <w:tcPr>
            <w:tcW w:w="567" w:type="dxa"/>
          </w:tcPr>
          <w:p w:rsidR="00267FD3" w:rsidRPr="00267FD3" w:rsidRDefault="00267FD3" w:rsidP="00267FD3">
            <w:pPr>
              <w:spacing w:line="240" w:lineRule="auto"/>
              <w:jc w:val="left"/>
              <w:rPr>
                <w:rStyle w:val="Hyperlink"/>
                <w:rtl/>
              </w:rPr>
            </w:pPr>
            <w:hyperlink w:anchor="Seif1" w:tooltip="הגדרות" w:history="1">
              <w:r w:rsidRPr="00267FD3">
                <w:rPr>
                  <w:rStyle w:val="Hyperlink"/>
                </w:rPr>
                <w:t>Go</w:t>
              </w:r>
            </w:hyperlink>
          </w:p>
        </w:tc>
        <w:tc>
          <w:tcPr>
            <w:tcW w:w="850" w:type="dxa"/>
          </w:tcPr>
          <w:p w:rsidR="00267FD3" w:rsidRPr="00267FD3" w:rsidRDefault="00267FD3" w:rsidP="00267FD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67FD3" w:rsidRPr="00267FD3" w:rsidTr="00267FD3">
        <w:tblPrEx>
          <w:tblCellMar>
            <w:top w:w="0" w:type="dxa"/>
            <w:bottom w:w="0" w:type="dxa"/>
          </w:tblCellMar>
        </w:tblPrEx>
        <w:tc>
          <w:tcPr>
            <w:tcW w:w="1247" w:type="dxa"/>
          </w:tcPr>
          <w:p w:rsidR="00267FD3" w:rsidRPr="00267FD3" w:rsidRDefault="00267FD3" w:rsidP="00267FD3">
            <w:pPr>
              <w:spacing w:line="240" w:lineRule="auto"/>
              <w:jc w:val="left"/>
              <w:rPr>
                <w:rFonts w:cs="Frankruhel"/>
                <w:sz w:val="24"/>
                <w:rtl/>
              </w:rPr>
            </w:pPr>
          </w:p>
        </w:tc>
        <w:tc>
          <w:tcPr>
            <w:tcW w:w="5669" w:type="dxa"/>
          </w:tcPr>
          <w:p w:rsidR="00267FD3" w:rsidRPr="00267FD3" w:rsidRDefault="00267FD3" w:rsidP="00267FD3">
            <w:pPr>
              <w:spacing w:line="240" w:lineRule="auto"/>
              <w:jc w:val="left"/>
              <w:rPr>
                <w:rFonts w:cs="Frankruhel"/>
                <w:sz w:val="24"/>
                <w:rtl/>
              </w:rPr>
            </w:pPr>
            <w:r>
              <w:rPr>
                <w:sz w:val="24"/>
                <w:rtl/>
              </w:rPr>
              <w:t>פרק ב': הרשות</w:t>
            </w:r>
          </w:p>
        </w:tc>
        <w:tc>
          <w:tcPr>
            <w:tcW w:w="567" w:type="dxa"/>
          </w:tcPr>
          <w:p w:rsidR="00267FD3" w:rsidRPr="00267FD3" w:rsidRDefault="00267FD3" w:rsidP="00267FD3">
            <w:pPr>
              <w:spacing w:line="240" w:lineRule="auto"/>
              <w:jc w:val="left"/>
              <w:rPr>
                <w:rStyle w:val="Hyperlink"/>
                <w:rtl/>
              </w:rPr>
            </w:pPr>
            <w:hyperlink w:anchor="med1" w:tooltip="פרק ב: הרשות" w:history="1">
              <w:r w:rsidRPr="00267FD3">
                <w:rPr>
                  <w:rStyle w:val="Hyperlink"/>
                </w:rPr>
                <w:t>Go</w:t>
              </w:r>
            </w:hyperlink>
          </w:p>
        </w:tc>
        <w:tc>
          <w:tcPr>
            <w:tcW w:w="850" w:type="dxa"/>
          </w:tcPr>
          <w:p w:rsidR="00267FD3" w:rsidRPr="00267FD3" w:rsidRDefault="00267FD3" w:rsidP="00267FD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67FD3" w:rsidRPr="00267FD3" w:rsidTr="00267FD3">
        <w:tblPrEx>
          <w:tblCellMar>
            <w:top w:w="0" w:type="dxa"/>
            <w:bottom w:w="0" w:type="dxa"/>
          </w:tblCellMar>
        </w:tblPrEx>
        <w:tc>
          <w:tcPr>
            <w:tcW w:w="1247" w:type="dxa"/>
          </w:tcPr>
          <w:p w:rsidR="00267FD3" w:rsidRPr="00267FD3" w:rsidRDefault="00267FD3" w:rsidP="00267FD3">
            <w:pPr>
              <w:spacing w:line="240" w:lineRule="auto"/>
              <w:jc w:val="left"/>
              <w:rPr>
                <w:rFonts w:cs="Frankruhel"/>
                <w:sz w:val="24"/>
                <w:rtl/>
              </w:rPr>
            </w:pPr>
            <w:r>
              <w:rPr>
                <w:sz w:val="24"/>
                <w:rtl/>
              </w:rPr>
              <w:t xml:space="preserve">סעיף 2 </w:t>
            </w:r>
          </w:p>
        </w:tc>
        <w:tc>
          <w:tcPr>
            <w:tcW w:w="5669" w:type="dxa"/>
          </w:tcPr>
          <w:p w:rsidR="00267FD3" w:rsidRPr="00267FD3" w:rsidRDefault="00267FD3" w:rsidP="00267FD3">
            <w:pPr>
              <w:spacing w:line="240" w:lineRule="auto"/>
              <w:jc w:val="left"/>
              <w:rPr>
                <w:rFonts w:cs="Frankruhel"/>
                <w:sz w:val="24"/>
                <w:rtl/>
              </w:rPr>
            </w:pPr>
            <w:r>
              <w:rPr>
                <w:sz w:val="24"/>
                <w:rtl/>
              </w:rPr>
              <w:t>הרשות</w:t>
            </w:r>
          </w:p>
        </w:tc>
        <w:tc>
          <w:tcPr>
            <w:tcW w:w="567" w:type="dxa"/>
          </w:tcPr>
          <w:p w:rsidR="00267FD3" w:rsidRPr="00267FD3" w:rsidRDefault="00267FD3" w:rsidP="00267FD3">
            <w:pPr>
              <w:spacing w:line="240" w:lineRule="auto"/>
              <w:jc w:val="left"/>
              <w:rPr>
                <w:rStyle w:val="Hyperlink"/>
                <w:rtl/>
              </w:rPr>
            </w:pPr>
            <w:hyperlink w:anchor="Seif2" w:tooltip="הרשות" w:history="1">
              <w:r w:rsidRPr="00267FD3">
                <w:rPr>
                  <w:rStyle w:val="Hyperlink"/>
                </w:rPr>
                <w:t>Go</w:t>
              </w:r>
            </w:hyperlink>
          </w:p>
        </w:tc>
        <w:tc>
          <w:tcPr>
            <w:tcW w:w="850" w:type="dxa"/>
          </w:tcPr>
          <w:p w:rsidR="00267FD3" w:rsidRPr="00267FD3" w:rsidRDefault="00267FD3" w:rsidP="00267FD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67FD3" w:rsidRPr="00267FD3" w:rsidTr="00267FD3">
        <w:tblPrEx>
          <w:tblCellMar>
            <w:top w:w="0" w:type="dxa"/>
            <w:bottom w:w="0" w:type="dxa"/>
          </w:tblCellMar>
        </w:tblPrEx>
        <w:tc>
          <w:tcPr>
            <w:tcW w:w="1247" w:type="dxa"/>
          </w:tcPr>
          <w:p w:rsidR="00267FD3" w:rsidRPr="00267FD3" w:rsidRDefault="00267FD3" w:rsidP="00267FD3">
            <w:pPr>
              <w:spacing w:line="240" w:lineRule="auto"/>
              <w:jc w:val="left"/>
              <w:rPr>
                <w:rFonts w:cs="Frankruhel"/>
                <w:sz w:val="24"/>
                <w:rtl/>
              </w:rPr>
            </w:pPr>
            <w:r>
              <w:rPr>
                <w:sz w:val="24"/>
                <w:rtl/>
              </w:rPr>
              <w:t xml:space="preserve">סעיף 3 </w:t>
            </w:r>
          </w:p>
        </w:tc>
        <w:tc>
          <w:tcPr>
            <w:tcW w:w="5669" w:type="dxa"/>
          </w:tcPr>
          <w:p w:rsidR="00267FD3" w:rsidRPr="00267FD3" w:rsidRDefault="00267FD3" w:rsidP="00267FD3">
            <w:pPr>
              <w:spacing w:line="240" w:lineRule="auto"/>
              <w:jc w:val="left"/>
              <w:rPr>
                <w:rFonts w:cs="Frankruhel"/>
                <w:sz w:val="24"/>
                <w:rtl/>
              </w:rPr>
            </w:pPr>
            <w:r>
              <w:rPr>
                <w:sz w:val="24"/>
                <w:rtl/>
              </w:rPr>
              <w:t>עיטור</w:t>
            </w:r>
          </w:p>
        </w:tc>
        <w:tc>
          <w:tcPr>
            <w:tcW w:w="567" w:type="dxa"/>
          </w:tcPr>
          <w:p w:rsidR="00267FD3" w:rsidRPr="00267FD3" w:rsidRDefault="00267FD3" w:rsidP="00267FD3">
            <w:pPr>
              <w:spacing w:line="240" w:lineRule="auto"/>
              <w:jc w:val="left"/>
              <w:rPr>
                <w:rStyle w:val="Hyperlink"/>
                <w:rtl/>
              </w:rPr>
            </w:pPr>
            <w:hyperlink w:anchor="Seif3" w:tooltip="עיטור" w:history="1">
              <w:r w:rsidRPr="00267FD3">
                <w:rPr>
                  <w:rStyle w:val="Hyperlink"/>
                </w:rPr>
                <w:t>Go</w:t>
              </w:r>
            </w:hyperlink>
          </w:p>
        </w:tc>
        <w:tc>
          <w:tcPr>
            <w:tcW w:w="850" w:type="dxa"/>
          </w:tcPr>
          <w:p w:rsidR="00267FD3" w:rsidRPr="00267FD3" w:rsidRDefault="00267FD3" w:rsidP="00267FD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67FD3" w:rsidRPr="00267FD3" w:rsidTr="00267FD3">
        <w:tblPrEx>
          <w:tblCellMar>
            <w:top w:w="0" w:type="dxa"/>
            <w:bottom w:w="0" w:type="dxa"/>
          </w:tblCellMar>
        </w:tblPrEx>
        <w:tc>
          <w:tcPr>
            <w:tcW w:w="1247" w:type="dxa"/>
          </w:tcPr>
          <w:p w:rsidR="00267FD3" w:rsidRPr="00267FD3" w:rsidRDefault="00267FD3" w:rsidP="00267FD3">
            <w:pPr>
              <w:spacing w:line="240" w:lineRule="auto"/>
              <w:jc w:val="left"/>
              <w:rPr>
                <w:rFonts w:cs="Frankruhel"/>
                <w:sz w:val="24"/>
                <w:rtl/>
              </w:rPr>
            </w:pPr>
            <w:r>
              <w:rPr>
                <w:sz w:val="24"/>
                <w:rtl/>
              </w:rPr>
              <w:t xml:space="preserve">סעיף 4 </w:t>
            </w:r>
          </w:p>
        </w:tc>
        <w:tc>
          <w:tcPr>
            <w:tcW w:w="5669" w:type="dxa"/>
          </w:tcPr>
          <w:p w:rsidR="00267FD3" w:rsidRPr="00267FD3" w:rsidRDefault="00267FD3" w:rsidP="00267FD3">
            <w:pPr>
              <w:spacing w:line="240" w:lineRule="auto"/>
              <w:jc w:val="left"/>
              <w:rPr>
                <w:rFonts w:cs="Frankruhel"/>
                <w:sz w:val="24"/>
                <w:rtl/>
              </w:rPr>
            </w:pPr>
            <w:r>
              <w:rPr>
                <w:sz w:val="24"/>
                <w:rtl/>
              </w:rPr>
              <w:t>ועדת ערר</w:t>
            </w:r>
          </w:p>
        </w:tc>
        <w:tc>
          <w:tcPr>
            <w:tcW w:w="567" w:type="dxa"/>
          </w:tcPr>
          <w:p w:rsidR="00267FD3" w:rsidRPr="00267FD3" w:rsidRDefault="00267FD3" w:rsidP="00267FD3">
            <w:pPr>
              <w:spacing w:line="240" w:lineRule="auto"/>
              <w:jc w:val="left"/>
              <w:rPr>
                <w:rStyle w:val="Hyperlink"/>
                <w:rtl/>
              </w:rPr>
            </w:pPr>
            <w:hyperlink w:anchor="Seif4" w:tooltip="ועדת ערר" w:history="1">
              <w:r w:rsidRPr="00267FD3">
                <w:rPr>
                  <w:rStyle w:val="Hyperlink"/>
                </w:rPr>
                <w:t>Go</w:t>
              </w:r>
            </w:hyperlink>
          </w:p>
        </w:tc>
        <w:tc>
          <w:tcPr>
            <w:tcW w:w="850" w:type="dxa"/>
          </w:tcPr>
          <w:p w:rsidR="00267FD3" w:rsidRPr="00267FD3" w:rsidRDefault="00267FD3" w:rsidP="00267FD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67FD3" w:rsidRPr="00267FD3" w:rsidTr="00267FD3">
        <w:tblPrEx>
          <w:tblCellMar>
            <w:top w:w="0" w:type="dxa"/>
            <w:bottom w:w="0" w:type="dxa"/>
          </w:tblCellMar>
        </w:tblPrEx>
        <w:tc>
          <w:tcPr>
            <w:tcW w:w="1247" w:type="dxa"/>
          </w:tcPr>
          <w:p w:rsidR="00267FD3" w:rsidRPr="00267FD3" w:rsidRDefault="00267FD3" w:rsidP="00267FD3">
            <w:pPr>
              <w:spacing w:line="240" w:lineRule="auto"/>
              <w:jc w:val="left"/>
              <w:rPr>
                <w:rFonts w:cs="Frankruhel"/>
                <w:sz w:val="24"/>
                <w:rtl/>
              </w:rPr>
            </w:pPr>
            <w:r>
              <w:rPr>
                <w:sz w:val="24"/>
                <w:rtl/>
              </w:rPr>
              <w:t xml:space="preserve">סעיף 4א </w:t>
            </w:r>
          </w:p>
        </w:tc>
        <w:tc>
          <w:tcPr>
            <w:tcW w:w="5669" w:type="dxa"/>
          </w:tcPr>
          <w:p w:rsidR="00267FD3" w:rsidRPr="00267FD3" w:rsidRDefault="00267FD3" w:rsidP="00267FD3">
            <w:pPr>
              <w:spacing w:line="240" w:lineRule="auto"/>
              <w:jc w:val="left"/>
              <w:rPr>
                <w:rFonts w:cs="Frankruhel"/>
                <w:sz w:val="24"/>
                <w:rtl/>
              </w:rPr>
            </w:pPr>
            <w:r>
              <w:rPr>
                <w:sz w:val="24"/>
                <w:rtl/>
              </w:rPr>
              <w:t>ערעור לבית המשפט לעניינים מינהליים</w:t>
            </w:r>
          </w:p>
        </w:tc>
        <w:tc>
          <w:tcPr>
            <w:tcW w:w="567" w:type="dxa"/>
          </w:tcPr>
          <w:p w:rsidR="00267FD3" w:rsidRPr="00267FD3" w:rsidRDefault="00267FD3" w:rsidP="00267FD3">
            <w:pPr>
              <w:spacing w:line="240" w:lineRule="auto"/>
              <w:jc w:val="left"/>
              <w:rPr>
                <w:rStyle w:val="Hyperlink"/>
                <w:rtl/>
              </w:rPr>
            </w:pPr>
            <w:hyperlink w:anchor="Seif36" w:tooltip="ערעור לבית המשפט לעניינים מינהליים" w:history="1">
              <w:r w:rsidRPr="00267FD3">
                <w:rPr>
                  <w:rStyle w:val="Hyperlink"/>
                </w:rPr>
                <w:t>Go</w:t>
              </w:r>
            </w:hyperlink>
          </w:p>
        </w:tc>
        <w:tc>
          <w:tcPr>
            <w:tcW w:w="850" w:type="dxa"/>
          </w:tcPr>
          <w:p w:rsidR="00267FD3" w:rsidRPr="00267FD3" w:rsidRDefault="00267FD3" w:rsidP="00267FD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67FD3" w:rsidRPr="00267FD3" w:rsidTr="00267FD3">
        <w:tblPrEx>
          <w:tblCellMar>
            <w:top w:w="0" w:type="dxa"/>
            <w:bottom w:w="0" w:type="dxa"/>
          </w:tblCellMar>
        </w:tblPrEx>
        <w:tc>
          <w:tcPr>
            <w:tcW w:w="1247" w:type="dxa"/>
          </w:tcPr>
          <w:p w:rsidR="00267FD3" w:rsidRPr="00267FD3" w:rsidRDefault="00267FD3" w:rsidP="00267FD3">
            <w:pPr>
              <w:spacing w:line="240" w:lineRule="auto"/>
              <w:jc w:val="left"/>
              <w:rPr>
                <w:rFonts w:cs="Frankruhel"/>
                <w:sz w:val="24"/>
                <w:rtl/>
              </w:rPr>
            </w:pPr>
          </w:p>
        </w:tc>
        <w:tc>
          <w:tcPr>
            <w:tcW w:w="5669" w:type="dxa"/>
          </w:tcPr>
          <w:p w:rsidR="00267FD3" w:rsidRPr="00267FD3" w:rsidRDefault="00267FD3" w:rsidP="00267FD3">
            <w:pPr>
              <w:spacing w:line="240" w:lineRule="auto"/>
              <w:jc w:val="left"/>
              <w:rPr>
                <w:rFonts w:cs="Frankruhel"/>
                <w:sz w:val="24"/>
                <w:rtl/>
              </w:rPr>
            </w:pPr>
            <w:r>
              <w:rPr>
                <w:sz w:val="24"/>
                <w:rtl/>
              </w:rPr>
              <w:t>פרק ג': בקשה להכרה ולתגמול</w:t>
            </w:r>
          </w:p>
        </w:tc>
        <w:tc>
          <w:tcPr>
            <w:tcW w:w="567" w:type="dxa"/>
          </w:tcPr>
          <w:p w:rsidR="00267FD3" w:rsidRPr="00267FD3" w:rsidRDefault="00267FD3" w:rsidP="00267FD3">
            <w:pPr>
              <w:spacing w:line="240" w:lineRule="auto"/>
              <w:jc w:val="left"/>
              <w:rPr>
                <w:rStyle w:val="Hyperlink"/>
                <w:rtl/>
              </w:rPr>
            </w:pPr>
            <w:hyperlink w:anchor="med2" w:tooltip="פרק ג: בקשה להכרה ולתגמול" w:history="1">
              <w:r w:rsidRPr="00267FD3">
                <w:rPr>
                  <w:rStyle w:val="Hyperlink"/>
                </w:rPr>
                <w:t>Go</w:t>
              </w:r>
            </w:hyperlink>
          </w:p>
        </w:tc>
        <w:tc>
          <w:tcPr>
            <w:tcW w:w="850" w:type="dxa"/>
          </w:tcPr>
          <w:p w:rsidR="00267FD3" w:rsidRPr="00267FD3" w:rsidRDefault="00267FD3" w:rsidP="00267FD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67FD3" w:rsidRPr="00267FD3" w:rsidTr="00267FD3">
        <w:tblPrEx>
          <w:tblCellMar>
            <w:top w:w="0" w:type="dxa"/>
            <w:bottom w:w="0" w:type="dxa"/>
          </w:tblCellMar>
        </w:tblPrEx>
        <w:tc>
          <w:tcPr>
            <w:tcW w:w="1247" w:type="dxa"/>
          </w:tcPr>
          <w:p w:rsidR="00267FD3" w:rsidRPr="00267FD3" w:rsidRDefault="00267FD3" w:rsidP="00267FD3">
            <w:pPr>
              <w:spacing w:line="240" w:lineRule="auto"/>
              <w:jc w:val="left"/>
              <w:rPr>
                <w:rFonts w:cs="Frankruhel"/>
                <w:sz w:val="24"/>
                <w:rtl/>
              </w:rPr>
            </w:pPr>
            <w:r>
              <w:rPr>
                <w:sz w:val="24"/>
                <w:rtl/>
              </w:rPr>
              <w:t xml:space="preserve">סעיף 5 </w:t>
            </w:r>
          </w:p>
        </w:tc>
        <w:tc>
          <w:tcPr>
            <w:tcW w:w="5669" w:type="dxa"/>
          </w:tcPr>
          <w:p w:rsidR="00267FD3" w:rsidRPr="00267FD3" w:rsidRDefault="00267FD3" w:rsidP="00267FD3">
            <w:pPr>
              <w:spacing w:line="240" w:lineRule="auto"/>
              <w:jc w:val="left"/>
              <w:rPr>
                <w:rFonts w:cs="Frankruhel"/>
                <w:sz w:val="24"/>
                <w:rtl/>
              </w:rPr>
            </w:pPr>
            <w:r>
              <w:rPr>
                <w:sz w:val="24"/>
                <w:rtl/>
              </w:rPr>
              <w:t>בקשה לרשות</w:t>
            </w:r>
          </w:p>
        </w:tc>
        <w:tc>
          <w:tcPr>
            <w:tcW w:w="567" w:type="dxa"/>
          </w:tcPr>
          <w:p w:rsidR="00267FD3" w:rsidRPr="00267FD3" w:rsidRDefault="00267FD3" w:rsidP="00267FD3">
            <w:pPr>
              <w:spacing w:line="240" w:lineRule="auto"/>
              <w:jc w:val="left"/>
              <w:rPr>
                <w:rStyle w:val="Hyperlink"/>
                <w:rtl/>
              </w:rPr>
            </w:pPr>
            <w:hyperlink w:anchor="Seif5" w:tooltip="בקשה לרשות" w:history="1">
              <w:r w:rsidRPr="00267FD3">
                <w:rPr>
                  <w:rStyle w:val="Hyperlink"/>
                </w:rPr>
                <w:t>Go</w:t>
              </w:r>
            </w:hyperlink>
          </w:p>
        </w:tc>
        <w:tc>
          <w:tcPr>
            <w:tcW w:w="850" w:type="dxa"/>
          </w:tcPr>
          <w:p w:rsidR="00267FD3" w:rsidRPr="00267FD3" w:rsidRDefault="00267FD3" w:rsidP="00267FD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67FD3" w:rsidRPr="00267FD3" w:rsidTr="00267FD3">
        <w:tblPrEx>
          <w:tblCellMar>
            <w:top w:w="0" w:type="dxa"/>
            <w:bottom w:w="0" w:type="dxa"/>
          </w:tblCellMar>
        </w:tblPrEx>
        <w:tc>
          <w:tcPr>
            <w:tcW w:w="1247" w:type="dxa"/>
          </w:tcPr>
          <w:p w:rsidR="00267FD3" w:rsidRPr="00267FD3" w:rsidRDefault="00267FD3" w:rsidP="00267FD3">
            <w:pPr>
              <w:spacing w:line="240" w:lineRule="auto"/>
              <w:jc w:val="left"/>
              <w:rPr>
                <w:rFonts w:cs="Frankruhel"/>
                <w:sz w:val="24"/>
                <w:rtl/>
              </w:rPr>
            </w:pPr>
            <w:r>
              <w:rPr>
                <w:sz w:val="24"/>
                <w:rtl/>
              </w:rPr>
              <w:t xml:space="preserve">סעיף 6 </w:t>
            </w:r>
          </w:p>
        </w:tc>
        <w:tc>
          <w:tcPr>
            <w:tcW w:w="5669" w:type="dxa"/>
          </w:tcPr>
          <w:p w:rsidR="00267FD3" w:rsidRPr="00267FD3" w:rsidRDefault="00267FD3" w:rsidP="00267FD3">
            <w:pPr>
              <w:spacing w:line="240" w:lineRule="auto"/>
              <w:jc w:val="left"/>
              <w:rPr>
                <w:rFonts w:cs="Frankruhel"/>
                <w:sz w:val="24"/>
                <w:rtl/>
              </w:rPr>
            </w:pPr>
            <w:r>
              <w:rPr>
                <w:sz w:val="24"/>
                <w:rtl/>
              </w:rPr>
              <w:t>ועדה רפואית</w:t>
            </w:r>
          </w:p>
        </w:tc>
        <w:tc>
          <w:tcPr>
            <w:tcW w:w="567" w:type="dxa"/>
          </w:tcPr>
          <w:p w:rsidR="00267FD3" w:rsidRPr="00267FD3" w:rsidRDefault="00267FD3" w:rsidP="00267FD3">
            <w:pPr>
              <w:spacing w:line="240" w:lineRule="auto"/>
              <w:jc w:val="left"/>
              <w:rPr>
                <w:rStyle w:val="Hyperlink"/>
                <w:rtl/>
              </w:rPr>
            </w:pPr>
            <w:hyperlink w:anchor="Seif6" w:tooltip="ועדה רפואית" w:history="1">
              <w:r w:rsidRPr="00267FD3">
                <w:rPr>
                  <w:rStyle w:val="Hyperlink"/>
                </w:rPr>
                <w:t>Go</w:t>
              </w:r>
            </w:hyperlink>
          </w:p>
        </w:tc>
        <w:tc>
          <w:tcPr>
            <w:tcW w:w="850" w:type="dxa"/>
          </w:tcPr>
          <w:p w:rsidR="00267FD3" w:rsidRPr="00267FD3" w:rsidRDefault="00267FD3" w:rsidP="00267FD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67FD3" w:rsidRPr="00267FD3" w:rsidTr="00267FD3">
        <w:tblPrEx>
          <w:tblCellMar>
            <w:top w:w="0" w:type="dxa"/>
            <w:bottom w:w="0" w:type="dxa"/>
          </w:tblCellMar>
        </w:tblPrEx>
        <w:tc>
          <w:tcPr>
            <w:tcW w:w="1247" w:type="dxa"/>
          </w:tcPr>
          <w:p w:rsidR="00267FD3" w:rsidRPr="00267FD3" w:rsidRDefault="00267FD3" w:rsidP="00267FD3">
            <w:pPr>
              <w:spacing w:line="240" w:lineRule="auto"/>
              <w:jc w:val="left"/>
              <w:rPr>
                <w:rFonts w:cs="Frankruhel"/>
                <w:sz w:val="24"/>
                <w:rtl/>
              </w:rPr>
            </w:pPr>
            <w:r>
              <w:rPr>
                <w:sz w:val="24"/>
                <w:rtl/>
              </w:rPr>
              <w:t xml:space="preserve">סעיף 7 </w:t>
            </w:r>
          </w:p>
        </w:tc>
        <w:tc>
          <w:tcPr>
            <w:tcW w:w="5669" w:type="dxa"/>
          </w:tcPr>
          <w:p w:rsidR="00267FD3" w:rsidRPr="00267FD3" w:rsidRDefault="00267FD3" w:rsidP="00267FD3">
            <w:pPr>
              <w:spacing w:line="240" w:lineRule="auto"/>
              <w:jc w:val="left"/>
              <w:rPr>
                <w:rFonts w:cs="Frankruhel"/>
                <w:sz w:val="24"/>
                <w:rtl/>
              </w:rPr>
            </w:pPr>
            <w:r>
              <w:rPr>
                <w:sz w:val="24"/>
                <w:rtl/>
              </w:rPr>
              <w:t>ועדה רפואית לעררים</w:t>
            </w:r>
          </w:p>
        </w:tc>
        <w:tc>
          <w:tcPr>
            <w:tcW w:w="567" w:type="dxa"/>
          </w:tcPr>
          <w:p w:rsidR="00267FD3" w:rsidRPr="00267FD3" w:rsidRDefault="00267FD3" w:rsidP="00267FD3">
            <w:pPr>
              <w:spacing w:line="240" w:lineRule="auto"/>
              <w:jc w:val="left"/>
              <w:rPr>
                <w:rStyle w:val="Hyperlink"/>
                <w:rtl/>
              </w:rPr>
            </w:pPr>
            <w:hyperlink w:anchor="Seif7" w:tooltip="ועדה רפואית לעררים" w:history="1">
              <w:r w:rsidRPr="00267FD3">
                <w:rPr>
                  <w:rStyle w:val="Hyperlink"/>
                </w:rPr>
                <w:t>Go</w:t>
              </w:r>
            </w:hyperlink>
          </w:p>
        </w:tc>
        <w:tc>
          <w:tcPr>
            <w:tcW w:w="850" w:type="dxa"/>
          </w:tcPr>
          <w:p w:rsidR="00267FD3" w:rsidRPr="00267FD3" w:rsidRDefault="00267FD3" w:rsidP="00267FD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67FD3" w:rsidRPr="00267FD3" w:rsidTr="00267FD3">
        <w:tblPrEx>
          <w:tblCellMar>
            <w:top w:w="0" w:type="dxa"/>
            <w:bottom w:w="0" w:type="dxa"/>
          </w:tblCellMar>
        </w:tblPrEx>
        <w:tc>
          <w:tcPr>
            <w:tcW w:w="1247" w:type="dxa"/>
          </w:tcPr>
          <w:p w:rsidR="00267FD3" w:rsidRPr="00267FD3" w:rsidRDefault="00267FD3" w:rsidP="00267FD3">
            <w:pPr>
              <w:spacing w:line="240" w:lineRule="auto"/>
              <w:jc w:val="left"/>
              <w:rPr>
                <w:rFonts w:cs="Frankruhel"/>
                <w:sz w:val="24"/>
                <w:rtl/>
              </w:rPr>
            </w:pPr>
            <w:r>
              <w:rPr>
                <w:sz w:val="24"/>
                <w:rtl/>
              </w:rPr>
              <w:t xml:space="preserve">סעיף 8 </w:t>
            </w:r>
          </w:p>
        </w:tc>
        <w:tc>
          <w:tcPr>
            <w:tcW w:w="5669" w:type="dxa"/>
          </w:tcPr>
          <w:p w:rsidR="00267FD3" w:rsidRPr="00267FD3" w:rsidRDefault="00267FD3" w:rsidP="00267FD3">
            <w:pPr>
              <w:spacing w:line="240" w:lineRule="auto"/>
              <w:jc w:val="left"/>
              <w:rPr>
                <w:rFonts w:cs="Frankruhel"/>
                <w:sz w:val="24"/>
                <w:rtl/>
              </w:rPr>
            </w:pPr>
            <w:r>
              <w:rPr>
                <w:sz w:val="24"/>
                <w:rtl/>
              </w:rPr>
              <w:t>מינוי ועדות וסמכויותיהן</w:t>
            </w:r>
          </w:p>
        </w:tc>
        <w:tc>
          <w:tcPr>
            <w:tcW w:w="567" w:type="dxa"/>
          </w:tcPr>
          <w:p w:rsidR="00267FD3" w:rsidRPr="00267FD3" w:rsidRDefault="00267FD3" w:rsidP="00267FD3">
            <w:pPr>
              <w:spacing w:line="240" w:lineRule="auto"/>
              <w:jc w:val="left"/>
              <w:rPr>
                <w:rStyle w:val="Hyperlink"/>
                <w:rtl/>
              </w:rPr>
            </w:pPr>
            <w:hyperlink w:anchor="Seif8" w:tooltip="מינוי ועדות וסמכויותיהן" w:history="1">
              <w:r w:rsidRPr="00267FD3">
                <w:rPr>
                  <w:rStyle w:val="Hyperlink"/>
                </w:rPr>
                <w:t>Go</w:t>
              </w:r>
            </w:hyperlink>
          </w:p>
        </w:tc>
        <w:tc>
          <w:tcPr>
            <w:tcW w:w="850" w:type="dxa"/>
          </w:tcPr>
          <w:p w:rsidR="00267FD3" w:rsidRPr="00267FD3" w:rsidRDefault="00267FD3" w:rsidP="00267FD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67FD3" w:rsidRPr="00267FD3" w:rsidTr="00267FD3">
        <w:tblPrEx>
          <w:tblCellMar>
            <w:top w:w="0" w:type="dxa"/>
            <w:bottom w:w="0" w:type="dxa"/>
          </w:tblCellMar>
        </w:tblPrEx>
        <w:tc>
          <w:tcPr>
            <w:tcW w:w="1247" w:type="dxa"/>
          </w:tcPr>
          <w:p w:rsidR="00267FD3" w:rsidRPr="00267FD3" w:rsidRDefault="00267FD3" w:rsidP="00267FD3">
            <w:pPr>
              <w:spacing w:line="240" w:lineRule="auto"/>
              <w:jc w:val="left"/>
              <w:rPr>
                <w:rFonts w:cs="Frankruhel"/>
                <w:sz w:val="24"/>
                <w:rtl/>
              </w:rPr>
            </w:pPr>
            <w:r>
              <w:rPr>
                <w:sz w:val="24"/>
                <w:rtl/>
              </w:rPr>
              <w:t xml:space="preserve">סעיף 9 </w:t>
            </w:r>
          </w:p>
        </w:tc>
        <w:tc>
          <w:tcPr>
            <w:tcW w:w="5669" w:type="dxa"/>
          </w:tcPr>
          <w:p w:rsidR="00267FD3" w:rsidRPr="00267FD3" w:rsidRDefault="00267FD3" w:rsidP="00267FD3">
            <w:pPr>
              <w:spacing w:line="240" w:lineRule="auto"/>
              <w:jc w:val="left"/>
              <w:rPr>
                <w:rFonts w:cs="Frankruhel"/>
                <w:sz w:val="24"/>
                <w:rtl/>
              </w:rPr>
            </w:pPr>
            <w:r>
              <w:rPr>
                <w:sz w:val="24"/>
                <w:rtl/>
              </w:rPr>
              <w:t>ערעור לבית הדין האזורי</w:t>
            </w:r>
          </w:p>
        </w:tc>
        <w:tc>
          <w:tcPr>
            <w:tcW w:w="567" w:type="dxa"/>
          </w:tcPr>
          <w:p w:rsidR="00267FD3" w:rsidRPr="00267FD3" w:rsidRDefault="00267FD3" w:rsidP="00267FD3">
            <w:pPr>
              <w:spacing w:line="240" w:lineRule="auto"/>
              <w:jc w:val="left"/>
              <w:rPr>
                <w:rStyle w:val="Hyperlink"/>
                <w:rtl/>
              </w:rPr>
            </w:pPr>
            <w:hyperlink w:anchor="Seif9" w:tooltip="ערעור לבית הדין האזורי" w:history="1">
              <w:r w:rsidRPr="00267FD3">
                <w:rPr>
                  <w:rStyle w:val="Hyperlink"/>
                </w:rPr>
                <w:t>Go</w:t>
              </w:r>
            </w:hyperlink>
          </w:p>
        </w:tc>
        <w:tc>
          <w:tcPr>
            <w:tcW w:w="850" w:type="dxa"/>
          </w:tcPr>
          <w:p w:rsidR="00267FD3" w:rsidRPr="00267FD3" w:rsidRDefault="00267FD3" w:rsidP="00267FD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67FD3" w:rsidRPr="00267FD3" w:rsidTr="00267FD3">
        <w:tblPrEx>
          <w:tblCellMar>
            <w:top w:w="0" w:type="dxa"/>
            <w:bottom w:w="0" w:type="dxa"/>
          </w:tblCellMar>
        </w:tblPrEx>
        <w:tc>
          <w:tcPr>
            <w:tcW w:w="1247" w:type="dxa"/>
          </w:tcPr>
          <w:p w:rsidR="00267FD3" w:rsidRPr="00267FD3" w:rsidRDefault="00267FD3" w:rsidP="00267FD3">
            <w:pPr>
              <w:spacing w:line="240" w:lineRule="auto"/>
              <w:jc w:val="left"/>
              <w:rPr>
                <w:rFonts w:cs="Frankruhel"/>
                <w:sz w:val="24"/>
                <w:rtl/>
              </w:rPr>
            </w:pPr>
          </w:p>
        </w:tc>
        <w:tc>
          <w:tcPr>
            <w:tcW w:w="5669" w:type="dxa"/>
          </w:tcPr>
          <w:p w:rsidR="00267FD3" w:rsidRPr="00267FD3" w:rsidRDefault="00267FD3" w:rsidP="00267FD3">
            <w:pPr>
              <w:spacing w:line="240" w:lineRule="auto"/>
              <w:jc w:val="left"/>
              <w:rPr>
                <w:rFonts w:cs="Frankruhel"/>
                <w:sz w:val="24"/>
                <w:rtl/>
              </w:rPr>
            </w:pPr>
            <w:r>
              <w:rPr>
                <w:sz w:val="24"/>
                <w:rtl/>
              </w:rPr>
              <w:t>פרק ד': תגמולים</w:t>
            </w:r>
          </w:p>
        </w:tc>
        <w:tc>
          <w:tcPr>
            <w:tcW w:w="567" w:type="dxa"/>
          </w:tcPr>
          <w:p w:rsidR="00267FD3" w:rsidRPr="00267FD3" w:rsidRDefault="00267FD3" w:rsidP="00267FD3">
            <w:pPr>
              <w:spacing w:line="240" w:lineRule="auto"/>
              <w:jc w:val="left"/>
              <w:rPr>
                <w:rStyle w:val="Hyperlink"/>
                <w:rtl/>
              </w:rPr>
            </w:pPr>
            <w:hyperlink w:anchor="med3" w:tooltip="פרק ד: תגמולים" w:history="1">
              <w:r w:rsidRPr="00267FD3">
                <w:rPr>
                  <w:rStyle w:val="Hyperlink"/>
                </w:rPr>
                <w:t>Go</w:t>
              </w:r>
            </w:hyperlink>
          </w:p>
        </w:tc>
        <w:tc>
          <w:tcPr>
            <w:tcW w:w="850" w:type="dxa"/>
          </w:tcPr>
          <w:p w:rsidR="00267FD3" w:rsidRPr="00267FD3" w:rsidRDefault="00267FD3" w:rsidP="00267FD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67FD3" w:rsidRPr="00267FD3" w:rsidTr="00267FD3">
        <w:tblPrEx>
          <w:tblCellMar>
            <w:top w:w="0" w:type="dxa"/>
            <w:bottom w:w="0" w:type="dxa"/>
          </w:tblCellMar>
        </w:tblPrEx>
        <w:tc>
          <w:tcPr>
            <w:tcW w:w="1247" w:type="dxa"/>
          </w:tcPr>
          <w:p w:rsidR="00267FD3" w:rsidRPr="00267FD3" w:rsidRDefault="00267FD3" w:rsidP="00267FD3">
            <w:pPr>
              <w:spacing w:line="240" w:lineRule="auto"/>
              <w:jc w:val="left"/>
              <w:rPr>
                <w:rFonts w:cs="Frankruhel"/>
                <w:sz w:val="24"/>
                <w:rtl/>
              </w:rPr>
            </w:pPr>
            <w:r>
              <w:rPr>
                <w:sz w:val="24"/>
                <w:rtl/>
              </w:rPr>
              <w:t xml:space="preserve">סעיף 10 </w:t>
            </w:r>
          </w:p>
        </w:tc>
        <w:tc>
          <w:tcPr>
            <w:tcW w:w="5669" w:type="dxa"/>
          </w:tcPr>
          <w:p w:rsidR="00267FD3" w:rsidRPr="00267FD3" w:rsidRDefault="00267FD3" w:rsidP="00267FD3">
            <w:pPr>
              <w:spacing w:line="240" w:lineRule="auto"/>
              <w:jc w:val="left"/>
              <w:rPr>
                <w:rFonts w:cs="Frankruhel"/>
                <w:sz w:val="24"/>
                <w:rtl/>
              </w:rPr>
            </w:pPr>
            <w:r>
              <w:rPr>
                <w:sz w:val="24"/>
                <w:rtl/>
              </w:rPr>
              <w:t>תגמול עיקרי</w:t>
            </w:r>
          </w:p>
        </w:tc>
        <w:tc>
          <w:tcPr>
            <w:tcW w:w="567" w:type="dxa"/>
          </w:tcPr>
          <w:p w:rsidR="00267FD3" w:rsidRPr="00267FD3" w:rsidRDefault="00267FD3" w:rsidP="00267FD3">
            <w:pPr>
              <w:spacing w:line="240" w:lineRule="auto"/>
              <w:jc w:val="left"/>
              <w:rPr>
                <w:rStyle w:val="Hyperlink"/>
                <w:rtl/>
              </w:rPr>
            </w:pPr>
            <w:hyperlink w:anchor="Seif10" w:tooltip="תגמול עיקרי" w:history="1">
              <w:r w:rsidRPr="00267FD3">
                <w:rPr>
                  <w:rStyle w:val="Hyperlink"/>
                </w:rPr>
                <w:t>Go</w:t>
              </w:r>
            </w:hyperlink>
          </w:p>
        </w:tc>
        <w:tc>
          <w:tcPr>
            <w:tcW w:w="850" w:type="dxa"/>
          </w:tcPr>
          <w:p w:rsidR="00267FD3" w:rsidRPr="00267FD3" w:rsidRDefault="00267FD3" w:rsidP="00267FD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67FD3" w:rsidRPr="00267FD3" w:rsidTr="00267FD3">
        <w:tblPrEx>
          <w:tblCellMar>
            <w:top w:w="0" w:type="dxa"/>
            <w:bottom w:w="0" w:type="dxa"/>
          </w:tblCellMar>
        </w:tblPrEx>
        <w:tc>
          <w:tcPr>
            <w:tcW w:w="1247" w:type="dxa"/>
          </w:tcPr>
          <w:p w:rsidR="00267FD3" w:rsidRPr="00267FD3" w:rsidRDefault="00267FD3" w:rsidP="00267FD3">
            <w:pPr>
              <w:spacing w:line="240" w:lineRule="auto"/>
              <w:jc w:val="left"/>
              <w:rPr>
                <w:rFonts w:cs="Frankruhel"/>
                <w:sz w:val="24"/>
                <w:rtl/>
              </w:rPr>
            </w:pPr>
            <w:r>
              <w:rPr>
                <w:sz w:val="24"/>
                <w:rtl/>
              </w:rPr>
              <w:t xml:space="preserve">סעיף 11 </w:t>
            </w:r>
          </w:p>
        </w:tc>
        <w:tc>
          <w:tcPr>
            <w:tcW w:w="5669" w:type="dxa"/>
          </w:tcPr>
          <w:p w:rsidR="00267FD3" w:rsidRPr="00267FD3" w:rsidRDefault="00267FD3" w:rsidP="00267FD3">
            <w:pPr>
              <w:spacing w:line="240" w:lineRule="auto"/>
              <w:jc w:val="left"/>
              <w:rPr>
                <w:rFonts w:cs="Frankruhel"/>
                <w:sz w:val="24"/>
                <w:rtl/>
              </w:rPr>
            </w:pPr>
            <w:r>
              <w:rPr>
                <w:sz w:val="24"/>
                <w:rtl/>
              </w:rPr>
              <w:t>תגמול לפי הכנסה</w:t>
            </w:r>
          </w:p>
        </w:tc>
        <w:tc>
          <w:tcPr>
            <w:tcW w:w="567" w:type="dxa"/>
          </w:tcPr>
          <w:p w:rsidR="00267FD3" w:rsidRPr="00267FD3" w:rsidRDefault="00267FD3" w:rsidP="00267FD3">
            <w:pPr>
              <w:spacing w:line="240" w:lineRule="auto"/>
              <w:jc w:val="left"/>
              <w:rPr>
                <w:rStyle w:val="Hyperlink"/>
                <w:rtl/>
              </w:rPr>
            </w:pPr>
            <w:hyperlink w:anchor="Seif11" w:tooltip="תגמול לפי הכנסה" w:history="1">
              <w:r w:rsidRPr="00267FD3">
                <w:rPr>
                  <w:rStyle w:val="Hyperlink"/>
                </w:rPr>
                <w:t>Go</w:t>
              </w:r>
            </w:hyperlink>
          </w:p>
        </w:tc>
        <w:tc>
          <w:tcPr>
            <w:tcW w:w="850" w:type="dxa"/>
          </w:tcPr>
          <w:p w:rsidR="00267FD3" w:rsidRPr="00267FD3" w:rsidRDefault="00267FD3" w:rsidP="00267FD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67FD3" w:rsidRPr="00267FD3" w:rsidTr="00267FD3">
        <w:tblPrEx>
          <w:tblCellMar>
            <w:top w:w="0" w:type="dxa"/>
            <w:bottom w:w="0" w:type="dxa"/>
          </w:tblCellMar>
        </w:tblPrEx>
        <w:tc>
          <w:tcPr>
            <w:tcW w:w="1247" w:type="dxa"/>
          </w:tcPr>
          <w:p w:rsidR="00267FD3" w:rsidRPr="00267FD3" w:rsidRDefault="00267FD3" w:rsidP="00267FD3">
            <w:pPr>
              <w:spacing w:line="240" w:lineRule="auto"/>
              <w:jc w:val="left"/>
              <w:rPr>
                <w:rFonts w:cs="Frankruhel"/>
                <w:sz w:val="24"/>
                <w:rtl/>
              </w:rPr>
            </w:pPr>
            <w:r>
              <w:rPr>
                <w:sz w:val="24"/>
                <w:rtl/>
              </w:rPr>
              <w:t xml:space="preserve">סעיף 14 </w:t>
            </w:r>
          </w:p>
        </w:tc>
        <w:tc>
          <w:tcPr>
            <w:tcW w:w="5669" w:type="dxa"/>
          </w:tcPr>
          <w:p w:rsidR="00267FD3" w:rsidRPr="00267FD3" w:rsidRDefault="00267FD3" w:rsidP="00267FD3">
            <w:pPr>
              <w:spacing w:line="240" w:lineRule="auto"/>
              <w:jc w:val="left"/>
              <w:rPr>
                <w:rFonts w:cs="Frankruhel"/>
                <w:sz w:val="24"/>
                <w:rtl/>
              </w:rPr>
            </w:pPr>
            <w:r>
              <w:rPr>
                <w:sz w:val="24"/>
                <w:rtl/>
              </w:rPr>
              <w:t>תגמול לבן משפחה של הרוג מלכות</w:t>
            </w:r>
          </w:p>
        </w:tc>
        <w:tc>
          <w:tcPr>
            <w:tcW w:w="567" w:type="dxa"/>
          </w:tcPr>
          <w:p w:rsidR="00267FD3" w:rsidRPr="00267FD3" w:rsidRDefault="00267FD3" w:rsidP="00267FD3">
            <w:pPr>
              <w:spacing w:line="240" w:lineRule="auto"/>
              <w:jc w:val="left"/>
              <w:rPr>
                <w:rStyle w:val="Hyperlink"/>
                <w:rtl/>
              </w:rPr>
            </w:pPr>
            <w:hyperlink w:anchor="Seif12" w:tooltip="תגמול לבן משפחה של הרוג מלכות" w:history="1">
              <w:r w:rsidRPr="00267FD3">
                <w:rPr>
                  <w:rStyle w:val="Hyperlink"/>
                </w:rPr>
                <w:t>Go</w:t>
              </w:r>
            </w:hyperlink>
          </w:p>
        </w:tc>
        <w:tc>
          <w:tcPr>
            <w:tcW w:w="850" w:type="dxa"/>
          </w:tcPr>
          <w:p w:rsidR="00267FD3" w:rsidRPr="00267FD3" w:rsidRDefault="00267FD3" w:rsidP="00267FD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67FD3" w:rsidRPr="00267FD3" w:rsidTr="00267FD3">
        <w:tblPrEx>
          <w:tblCellMar>
            <w:top w:w="0" w:type="dxa"/>
            <w:bottom w:w="0" w:type="dxa"/>
          </w:tblCellMar>
        </w:tblPrEx>
        <w:tc>
          <w:tcPr>
            <w:tcW w:w="1247" w:type="dxa"/>
          </w:tcPr>
          <w:p w:rsidR="00267FD3" w:rsidRPr="00267FD3" w:rsidRDefault="00267FD3" w:rsidP="00267FD3">
            <w:pPr>
              <w:spacing w:line="240" w:lineRule="auto"/>
              <w:jc w:val="left"/>
              <w:rPr>
                <w:rFonts w:cs="Frankruhel"/>
                <w:sz w:val="24"/>
                <w:rtl/>
              </w:rPr>
            </w:pPr>
            <w:r>
              <w:rPr>
                <w:sz w:val="24"/>
                <w:rtl/>
              </w:rPr>
              <w:t xml:space="preserve">סעיף 15 </w:t>
            </w:r>
          </w:p>
        </w:tc>
        <w:tc>
          <w:tcPr>
            <w:tcW w:w="5669" w:type="dxa"/>
          </w:tcPr>
          <w:p w:rsidR="00267FD3" w:rsidRPr="00267FD3" w:rsidRDefault="00267FD3" w:rsidP="00267FD3">
            <w:pPr>
              <w:spacing w:line="240" w:lineRule="auto"/>
              <w:jc w:val="left"/>
              <w:rPr>
                <w:rFonts w:cs="Frankruhel"/>
                <w:sz w:val="24"/>
                <w:rtl/>
              </w:rPr>
            </w:pPr>
            <w:r>
              <w:rPr>
                <w:sz w:val="24"/>
                <w:rtl/>
              </w:rPr>
              <w:t>תגמול לבן זוגו ולילדיו של אסיר ציון במאסר</w:t>
            </w:r>
          </w:p>
        </w:tc>
        <w:tc>
          <w:tcPr>
            <w:tcW w:w="567" w:type="dxa"/>
          </w:tcPr>
          <w:p w:rsidR="00267FD3" w:rsidRPr="00267FD3" w:rsidRDefault="00267FD3" w:rsidP="00267FD3">
            <w:pPr>
              <w:spacing w:line="240" w:lineRule="auto"/>
              <w:jc w:val="left"/>
              <w:rPr>
                <w:rStyle w:val="Hyperlink"/>
                <w:rtl/>
              </w:rPr>
            </w:pPr>
            <w:hyperlink w:anchor="Seif13" w:tooltip="תגמול לבן זוגו ולילדיו של אסיר ציון במאסר" w:history="1">
              <w:r w:rsidRPr="00267FD3">
                <w:rPr>
                  <w:rStyle w:val="Hyperlink"/>
                </w:rPr>
                <w:t>Go</w:t>
              </w:r>
            </w:hyperlink>
          </w:p>
        </w:tc>
        <w:tc>
          <w:tcPr>
            <w:tcW w:w="850" w:type="dxa"/>
          </w:tcPr>
          <w:p w:rsidR="00267FD3" w:rsidRPr="00267FD3" w:rsidRDefault="00267FD3" w:rsidP="00267FD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67FD3" w:rsidRPr="00267FD3" w:rsidTr="00267FD3">
        <w:tblPrEx>
          <w:tblCellMar>
            <w:top w:w="0" w:type="dxa"/>
            <w:bottom w:w="0" w:type="dxa"/>
          </w:tblCellMar>
        </w:tblPrEx>
        <w:tc>
          <w:tcPr>
            <w:tcW w:w="1247" w:type="dxa"/>
          </w:tcPr>
          <w:p w:rsidR="00267FD3" w:rsidRPr="00267FD3" w:rsidRDefault="00267FD3" w:rsidP="00267FD3">
            <w:pPr>
              <w:spacing w:line="240" w:lineRule="auto"/>
              <w:jc w:val="left"/>
              <w:rPr>
                <w:rFonts w:cs="Frankruhel"/>
                <w:sz w:val="24"/>
                <w:rtl/>
              </w:rPr>
            </w:pPr>
            <w:r>
              <w:rPr>
                <w:sz w:val="24"/>
                <w:rtl/>
              </w:rPr>
              <w:t xml:space="preserve">סעיף 16 </w:t>
            </w:r>
          </w:p>
        </w:tc>
        <w:tc>
          <w:tcPr>
            <w:tcW w:w="5669" w:type="dxa"/>
          </w:tcPr>
          <w:p w:rsidR="00267FD3" w:rsidRPr="00267FD3" w:rsidRDefault="00267FD3" w:rsidP="00267FD3">
            <w:pPr>
              <w:spacing w:line="240" w:lineRule="auto"/>
              <w:jc w:val="left"/>
              <w:rPr>
                <w:rFonts w:cs="Frankruhel"/>
                <w:sz w:val="24"/>
                <w:rtl/>
              </w:rPr>
            </w:pPr>
            <w:r>
              <w:rPr>
                <w:sz w:val="24"/>
                <w:rtl/>
              </w:rPr>
              <w:t>תגמול לאלמנה של אסיר ציון</w:t>
            </w:r>
          </w:p>
        </w:tc>
        <w:tc>
          <w:tcPr>
            <w:tcW w:w="567" w:type="dxa"/>
          </w:tcPr>
          <w:p w:rsidR="00267FD3" w:rsidRPr="00267FD3" w:rsidRDefault="00267FD3" w:rsidP="00267FD3">
            <w:pPr>
              <w:spacing w:line="240" w:lineRule="auto"/>
              <w:jc w:val="left"/>
              <w:rPr>
                <w:rStyle w:val="Hyperlink"/>
                <w:rtl/>
              </w:rPr>
            </w:pPr>
            <w:hyperlink w:anchor="Seif14" w:tooltip="תגמול לאלמנה של אסיר ציון" w:history="1">
              <w:r w:rsidRPr="00267FD3">
                <w:rPr>
                  <w:rStyle w:val="Hyperlink"/>
                </w:rPr>
                <w:t>Go</w:t>
              </w:r>
            </w:hyperlink>
          </w:p>
        </w:tc>
        <w:tc>
          <w:tcPr>
            <w:tcW w:w="850" w:type="dxa"/>
          </w:tcPr>
          <w:p w:rsidR="00267FD3" w:rsidRPr="00267FD3" w:rsidRDefault="00267FD3" w:rsidP="00267FD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67FD3" w:rsidRPr="00267FD3" w:rsidTr="00267FD3">
        <w:tblPrEx>
          <w:tblCellMar>
            <w:top w:w="0" w:type="dxa"/>
            <w:bottom w:w="0" w:type="dxa"/>
          </w:tblCellMar>
        </w:tblPrEx>
        <w:tc>
          <w:tcPr>
            <w:tcW w:w="1247" w:type="dxa"/>
          </w:tcPr>
          <w:p w:rsidR="00267FD3" w:rsidRPr="00267FD3" w:rsidRDefault="00267FD3" w:rsidP="00267FD3">
            <w:pPr>
              <w:spacing w:line="240" w:lineRule="auto"/>
              <w:jc w:val="left"/>
              <w:rPr>
                <w:rFonts w:cs="Frankruhel"/>
                <w:sz w:val="24"/>
                <w:rtl/>
              </w:rPr>
            </w:pPr>
            <w:r>
              <w:rPr>
                <w:sz w:val="24"/>
                <w:rtl/>
              </w:rPr>
              <w:t xml:space="preserve">סעיף 17 </w:t>
            </w:r>
          </w:p>
        </w:tc>
        <w:tc>
          <w:tcPr>
            <w:tcW w:w="5669" w:type="dxa"/>
          </w:tcPr>
          <w:p w:rsidR="00267FD3" w:rsidRPr="00267FD3" w:rsidRDefault="00267FD3" w:rsidP="00267FD3">
            <w:pPr>
              <w:spacing w:line="240" w:lineRule="auto"/>
              <w:jc w:val="left"/>
              <w:rPr>
                <w:rFonts w:cs="Frankruhel"/>
                <w:sz w:val="24"/>
                <w:rtl/>
              </w:rPr>
            </w:pPr>
            <w:r>
              <w:rPr>
                <w:sz w:val="24"/>
                <w:rtl/>
              </w:rPr>
              <w:t>תגמול לתלויים ומענק פטירה</w:t>
            </w:r>
          </w:p>
        </w:tc>
        <w:tc>
          <w:tcPr>
            <w:tcW w:w="567" w:type="dxa"/>
          </w:tcPr>
          <w:p w:rsidR="00267FD3" w:rsidRPr="00267FD3" w:rsidRDefault="00267FD3" w:rsidP="00267FD3">
            <w:pPr>
              <w:spacing w:line="240" w:lineRule="auto"/>
              <w:jc w:val="left"/>
              <w:rPr>
                <w:rStyle w:val="Hyperlink"/>
                <w:rtl/>
              </w:rPr>
            </w:pPr>
            <w:hyperlink w:anchor="Seif15" w:tooltip="תגמול לתלויים ומענק פטירה" w:history="1">
              <w:r w:rsidRPr="00267FD3">
                <w:rPr>
                  <w:rStyle w:val="Hyperlink"/>
                </w:rPr>
                <w:t>Go</w:t>
              </w:r>
            </w:hyperlink>
          </w:p>
        </w:tc>
        <w:tc>
          <w:tcPr>
            <w:tcW w:w="850" w:type="dxa"/>
          </w:tcPr>
          <w:p w:rsidR="00267FD3" w:rsidRPr="00267FD3" w:rsidRDefault="00267FD3" w:rsidP="00267FD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67FD3" w:rsidRPr="00267FD3" w:rsidTr="00267FD3">
        <w:tblPrEx>
          <w:tblCellMar>
            <w:top w:w="0" w:type="dxa"/>
            <w:bottom w:w="0" w:type="dxa"/>
          </w:tblCellMar>
        </w:tblPrEx>
        <w:tc>
          <w:tcPr>
            <w:tcW w:w="1247" w:type="dxa"/>
          </w:tcPr>
          <w:p w:rsidR="00267FD3" w:rsidRPr="00267FD3" w:rsidRDefault="00267FD3" w:rsidP="00267FD3">
            <w:pPr>
              <w:spacing w:line="240" w:lineRule="auto"/>
              <w:jc w:val="left"/>
              <w:rPr>
                <w:rFonts w:cs="Frankruhel"/>
                <w:sz w:val="24"/>
                <w:rtl/>
              </w:rPr>
            </w:pPr>
          </w:p>
        </w:tc>
        <w:tc>
          <w:tcPr>
            <w:tcW w:w="5669" w:type="dxa"/>
          </w:tcPr>
          <w:p w:rsidR="00267FD3" w:rsidRPr="00267FD3" w:rsidRDefault="00267FD3" w:rsidP="00267FD3">
            <w:pPr>
              <w:spacing w:line="240" w:lineRule="auto"/>
              <w:jc w:val="left"/>
              <w:rPr>
                <w:rFonts w:cs="Frankruhel"/>
                <w:sz w:val="24"/>
                <w:rtl/>
              </w:rPr>
            </w:pPr>
            <w:r>
              <w:rPr>
                <w:sz w:val="24"/>
                <w:rtl/>
              </w:rPr>
              <w:t>פרק ד'1: הטבות</w:t>
            </w:r>
          </w:p>
        </w:tc>
        <w:tc>
          <w:tcPr>
            <w:tcW w:w="567" w:type="dxa"/>
          </w:tcPr>
          <w:p w:rsidR="00267FD3" w:rsidRPr="00267FD3" w:rsidRDefault="00267FD3" w:rsidP="00267FD3">
            <w:pPr>
              <w:spacing w:line="240" w:lineRule="auto"/>
              <w:jc w:val="left"/>
              <w:rPr>
                <w:rStyle w:val="Hyperlink"/>
                <w:rtl/>
              </w:rPr>
            </w:pPr>
            <w:hyperlink w:anchor="med4" w:tooltip="פרק ד1: הטבות" w:history="1">
              <w:r w:rsidRPr="00267FD3">
                <w:rPr>
                  <w:rStyle w:val="Hyperlink"/>
                </w:rPr>
                <w:t>Go</w:t>
              </w:r>
            </w:hyperlink>
          </w:p>
        </w:tc>
        <w:tc>
          <w:tcPr>
            <w:tcW w:w="850" w:type="dxa"/>
          </w:tcPr>
          <w:p w:rsidR="00267FD3" w:rsidRPr="00267FD3" w:rsidRDefault="00267FD3" w:rsidP="00267FD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67FD3" w:rsidRPr="00267FD3" w:rsidTr="00267FD3">
        <w:tblPrEx>
          <w:tblCellMar>
            <w:top w:w="0" w:type="dxa"/>
            <w:bottom w:w="0" w:type="dxa"/>
          </w:tblCellMar>
        </w:tblPrEx>
        <w:tc>
          <w:tcPr>
            <w:tcW w:w="1247" w:type="dxa"/>
          </w:tcPr>
          <w:p w:rsidR="00267FD3" w:rsidRPr="00267FD3" w:rsidRDefault="00267FD3" w:rsidP="00267FD3">
            <w:pPr>
              <w:spacing w:line="240" w:lineRule="auto"/>
              <w:jc w:val="left"/>
              <w:rPr>
                <w:rFonts w:cs="Frankruhel"/>
                <w:sz w:val="24"/>
                <w:rtl/>
              </w:rPr>
            </w:pPr>
            <w:r>
              <w:rPr>
                <w:sz w:val="24"/>
                <w:rtl/>
              </w:rPr>
              <w:t xml:space="preserve">סעיף 17א </w:t>
            </w:r>
          </w:p>
        </w:tc>
        <w:tc>
          <w:tcPr>
            <w:tcW w:w="5669" w:type="dxa"/>
          </w:tcPr>
          <w:p w:rsidR="00267FD3" w:rsidRPr="00267FD3" w:rsidRDefault="00267FD3" w:rsidP="00267FD3">
            <w:pPr>
              <w:spacing w:line="240" w:lineRule="auto"/>
              <w:jc w:val="left"/>
              <w:rPr>
                <w:rFonts w:cs="Frankruhel"/>
                <w:sz w:val="24"/>
                <w:rtl/>
              </w:rPr>
            </w:pPr>
            <w:r>
              <w:rPr>
                <w:sz w:val="24"/>
                <w:rtl/>
              </w:rPr>
              <w:t>מענק הטבות</w:t>
            </w:r>
          </w:p>
        </w:tc>
        <w:tc>
          <w:tcPr>
            <w:tcW w:w="567" w:type="dxa"/>
          </w:tcPr>
          <w:p w:rsidR="00267FD3" w:rsidRPr="00267FD3" w:rsidRDefault="00267FD3" w:rsidP="00267FD3">
            <w:pPr>
              <w:spacing w:line="240" w:lineRule="auto"/>
              <w:jc w:val="left"/>
              <w:rPr>
                <w:rStyle w:val="Hyperlink"/>
                <w:rtl/>
              </w:rPr>
            </w:pPr>
            <w:hyperlink w:anchor="Seif16" w:tooltip="מענק הטבות" w:history="1">
              <w:r w:rsidRPr="00267FD3">
                <w:rPr>
                  <w:rStyle w:val="Hyperlink"/>
                </w:rPr>
                <w:t>Go</w:t>
              </w:r>
            </w:hyperlink>
          </w:p>
        </w:tc>
        <w:tc>
          <w:tcPr>
            <w:tcW w:w="850" w:type="dxa"/>
          </w:tcPr>
          <w:p w:rsidR="00267FD3" w:rsidRPr="00267FD3" w:rsidRDefault="00267FD3" w:rsidP="00267FD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67FD3" w:rsidRPr="00267FD3" w:rsidTr="00267FD3">
        <w:tblPrEx>
          <w:tblCellMar>
            <w:top w:w="0" w:type="dxa"/>
            <w:bottom w:w="0" w:type="dxa"/>
          </w:tblCellMar>
        </w:tblPrEx>
        <w:tc>
          <w:tcPr>
            <w:tcW w:w="1247" w:type="dxa"/>
          </w:tcPr>
          <w:p w:rsidR="00267FD3" w:rsidRPr="00267FD3" w:rsidRDefault="00267FD3" w:rsidP="00267FD3">
            <w:pPr>
              <w:spacing w:line="240" w:lineRule="auto"/>
              <w:jc w:val="left"/>
              <w:rPr>
                <w:rFonts w:cs="Frankruhel"/>
                <w:sz w:val="24"/>
                <w:rtl/>
              </w:rPr>
            </w:pPr>
            <w:r>
              <w:rPr>
                <w:sz w:val="24"/>
                <w:rtl/>
              </w:rPr>
              <w:t xml:space="preserve">סעיף 17ג </w:t>
            </w:r>
          </w:p>
        </w:tc>
        <w:tc>
          <w:tcPr>
            <w:tcW w:w="5669" w:type="dxa"/>
          </w:tcPr>
          <w:p w:rsidR="00267FD3" w:rsidRPr="00267FD3" w:rsidRDefault="00267FD3" w:rsidP="00267FD3">
            <w:pPr>
              <w:spacing w:line="240" w:lineRule="auto"/>
              <w:jc w:val="left"/>
              <w:rPr>
                <w:rFonts w:cs="Frankruhel"/>
                <w:sz w:val="24"/>
                <w:rtl/>
              </w:rPr>
            </w:pPr>
            <w:r>
              <w:rPr>
                <w:sz w:val="24"/>
                <w:rtl/>
              </w:rPr>
              <w:t>תשלומי ארנונה</w:t>
            </w:r>
          </w:p>
        </w:tc>
        <w:tc>
          <w:tcPr>
            <w:tcW w:w="567" w:type="dxa"/>
          </w:tcPr>
          <w:p w:rsidR="00267FD3" w:rsidRPr="00267FD3" w:rsidRDefault="00267FD3" w:rsidP="00267FD3">
            <w:pPr>
              <w:spacing w:line="240" w:lineRule="auto"/>
              <w:jc w:val="left"/>
              <w:rPr>
                <w:rStyle w:val="Hyperlink"/>
                <w:rtl/>
              </w:rPr>
            </w:pPr>
            <w:hyperlink w:anchor="Seif30" w:tooltip="תשלומי ארנונה" w:history="1">
              <w:r w:rsidRPr="00267FD3">
                <w:rPr>
                  <w:rStyle w:val="Hyperlink"/>
                </w:rPr>
                <w:t>Go</w:t>
              </w:r>
            </w:hyperlink>
          </w:p>
        </w:tc>
        <w:tc>
          <w:tcPr>
            <w:tcW w:w="850" w:type="dxa"/>
          </w:tcPr>
          <w:p w:rsidR="00267FD3" w:rsidRPr="00267FD3" w:rsidRDefault="00267FD3" w:rsidP="00267FD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67FD3" w:rsidRPr="00267FD3" w:rsidTr="00267FD3">
        <w:tblPrEx>
          <w:tblCellMar>
            <w:top w:w="0" w:type="dxa"/>
            <w:bottom w:w="0" w:type="dxa"/>
          </w:tblCellMar>
        </w:tblPrEx>
        <w:tc>
          <w:tcPr>
            <w:tcW w:w="1247" w:type="dxa"/>
          </w:tcPr>
          <w:p w:rsidR="00267FD3" w:rsidRPr="00267FD3" w:rsidRDefault="00267FD3" w:rsidP="00267FD3">
            <w:pPr>
              <w:spacing w:line="240" w:lineRule="auto"/>
              <w:jc w:val="left"/>
              <w:rPr>
                <w:rFonts w:cs="Frankruhel"/>
                <w:sz w:val="24"/>
                <w:rtl/>
              </w:rPr>
            </w:pPr>
            <w:r>
              <w:rPr>
                <w:sz w:val="24"/>
                <w:rtl/>
              </w:rPr>
              <w:t xml:space="preserve">סעיף 17ד </w:t>
            </w:r>
          </w:p>
        </w:tc>
        <w:tc>
          <w:tcPr>
            <w:tcW w:w="5669" w:type="dxa"/>
          </w:tcPr>
          <w:p w:rsidR="00267FD3" w:rsidRPr="00267FD3" w:rsidRDefault="00267FD3" w:rsidP="00267FD3">
            <w:pPr>
              <w:spacing w:line="240" w:lineRule="auto"/>
              <w:jc w:val="left"/>
              <w:rPr>
                <w:rFonts w:cs="Frankruhel"/>
                <w:sz w:val="24"/>
                <w:rtl/>
              </w:rPr>
            </w:pPr>
            <w:r>
              <w:rPr>
                <w:sz w:val="24"/>
                <w:rtl/>
              </w:rPr>
              <w:t>רכישת תרופות</w:t>
            </w:r>
          </w:p>
        </w:tc>
        <w:tc>
          <w:tcPr>
            <w:tcW w:w="567" w:type="dxa"/>
          </w:tcPr>
          <w:p w:rsidR="00267FD3" w:rsidRPr="00267FD3" w:rsidRDefault="00267FD3" w:rsidP="00267FD3">
            <w:pPr>
              <w:spacing w:line="240" w:lineRule="auto"/>
              <w:jc w:val="left"/>
              <w:rPr>
                <w:rStyle w:val="Hyperlink"/>
                <w:rtl/>
              </w:rPr>
            </w:pPr>
            <w:hyperlink w:anchor="Seif31" w:tooltip="רכישת תרופות" w:history="1">
              <w:r w:rsidRPr="00267FD3">
                <w:rPr>
                  <w:rStyle w:val="Hyperlink"/>
                </w:rPr>
                <w:t>Go</w:t>
              </w:r>
            </w:hyperlink>
          </w:p>
        </w:tc>
        <w:tc>
          <w:tcPr>
            <w:tcW w:w="850" w:type="dxa"/>
          </w:tcPr>
          <w:p w:rsidR="00267FD3" w:rsidRPr="00267FD3" w:rsidRDefault="00267FD3" w:rsidP="00267FD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67FD3" w:rsidRPr="00267FD3" w:rsidTr="00267FD3">
        <w:tblPrEx>
          <w:tblCellMar>
            <w:top w:w="0" w:type="dxa"/>
            <w:bottom w:w="0" w:type="dxa"/>
          </w:tblCellMar>
        </w:tblPrEx>
        <w:tc>
          <w:tcPr>
            <w:tcW w:w="1247" w:type="dxa"/>
          </w:tcPr>
          <w:p w:rsidR="00267FD3" w:rsidRPr="00267FD3" w:rsidRDefault="00267FD3" w:rsidP="00267FD3">
            <w:pPr>
              <w:spacing w:line="240" w:lineRule="auto"/>
              <w:jc w:val="left"/>
              <w:rPr>
                <w:rFonts w:cs="Frankruhel"/>
                <w:sz w:val="24"/>
                <w:rtl/>
              </w:rPr>
            </w:pPr>
            <w:r>
              <w:rPr>
                <w:sz w:val="24"/>
                <w:rtl/>
              </w:rPr>
              <w:t xml:space="preserve">סעיף 17ה </w:t>
            </w:r>
          </w:p>
        </w:tc>
        <w:tc>
          <w:tcPr>
            <w:tcW w:w="5669" w:type="dxa"/>
          </w:tcPr>
          <w:p w:rsidR="00267FD3" w:rsidRPr="00267FD3" w:rsidRDefault="00267FD3" w:rsidP="00267FD3">
            <w:pPr>
              <w:spacing w:line="240" w:lineRule="auto"/>
              <w:jc w:val="left"/>
              <w:rPr>
                <w:rFonts w:cs="Frankruhel"/>
                <w:sz w:val="24"/>
                <w:rtl/>
              </w:rPr>
            </w:pPr>
            <w:r>
              <w:rPr>
                <w:sz w:val="24"/>
                <w:rtl/>
              </w:rPr>
              <w:t>מניעת כפל הטבות</w:t>
            </w:r>
          </w:p>
        </w:tc>
        <w:tc>
          <w:tcPr>
            <w:tcW w:w="567" w:type="dxa"/>
          </w:tcPr>
          <w:p w:rsidR="00267FD3" w:rsidRPr="00267FD3" w:rsidRDefault="00267FD3" w:rsidP="00267FD3">
            <w:pPr>
              <w:spacing w:line="240" w:lineRule="auto"/>
              <w:jc w:val="left"/>
              <w:rPr>
                <w:rStyle w:val="Hyperlink"/>
                <w:rtl/>
              </w:rPr>
            </w:pPr>
            <w:hyperlink w:anchor="Seif32" w:tooltip="מניעת כפל הטבות" w:history="1">
              <w:r w:rsidRPr="00267FD3">
                <w:rPr>
                  <w:rStyle w:val="Hyperlink"/>
                </w:rPr>
                <w:t>Go</w:t>
              </w:r>
            </w:hyperlink>
          </w:p>
        </w:tc>
        <w:tc>
          <w:tcPr>
            <w:tcW w:w="850" w:type="dxa"/>
          </w:tcPr>
          <w:p w:rsidR="00267FD3" w:rsidRPr="00267FD3" w:rsidRDefault="00267FD3" w:rsidP="00267FD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67FD3" w:rsidRPr="00267FD3" w:rsidTr="00267FD3">
        <w:tblPrEx>
          <w:tblCellMar>
            <w:top w:w="0" w:type="dxa"/>
            <w:bottom w:w="0" w:type="dxa"/>
          </w:tblCellMar>
        </w:tblPrEx>
        <w:tc>
          <w:tcPr>
            <w:tcW w:w="1247" w:type="dxa"/>
          </w:tcPr>
          <w:p w:rsidR="00267FD3" w:rsidRPr="00267FD3" w:rsidRDefault="00267FD3" w:rsidP="00267FD3">
            <w:pPr>
              <w:spacing w:line="240" w:lineRule="auto"/>
              <w:jc w:val="left"/>
              <w:rPr>
                <w:rFonts w:cs="Frankruhel"/>
                <w:sz w:val="24"/>
                <w:rtl/>
              </w:rPr>
            </w:pPr>
          </w:p>
        </w:tc>
        <w:tc>
          <w:tcPr>
            <w:tcW w:w="5669" w:type="dxa"/>
          </w:tcPr>
          <w:p w:rsidR="00267FD3" w:rsidRPr="00267FD3" w:rsidRDefault="00267FD3" w:rsidP="00267FD3">
            <w:pPr>
              <w:spacing w:line="240" w:lineRule="auto"/>
              <w:jc w:val="left"/>
              <w:rPr>
                <w:rFonts w:cs="Frankruhel"/>
                <w:sz w:val="24"/>
                <w:rtl/>
              </w:rPr>
            </w:pPr>
            <w:r>
              <w:rPr>
                <w:sz w:val="24"/>
                <w:rtl/>
              </w:rPr>
              <w:t>פרק ד'2: מענק לתלויים של אסיר ציון שנפטר לפני יום י"ג בטבת התשנ"ט</w:t>
            </w:r>
          </w:p>
        </w:tc>
        <w:tc>
          <w:tcPr>
            <w:tcW w:w="567" w:type="dxa"/>
          </w:tcPr>
          <w:p w:rsidR="00267FD3" w:rsidRPr="00267FD3" w:rsidRDefault="00267FD3" w:rsidP="00267FD3">
            <w:pPr>
              <w:spacing w:line="240" w:lineRule="auto"/>
              <w:jc w:val="left"/>
              <w:rPr>
                <w:rStyle w:val="Hyperlink"/>
                <w:rtl/>
              </w:rPr>
            </w:pPr>
            <w:hyperlink w:anchor="med5" w:tooltip="פרק ד2: מענק לתלויים של אסיר ציון שנפטר לפני יום יג בטבת התשנט" w:history="1">
              <w:r w:rsidRPr="00267FD3">
                <w:rPr>
                  <w:rStyle w:val="Hyperlink"/>
                </w:rPr>
                <w:t>Go</w:t>
              </w:r>
            </w:hyperlink>
          </w:p>
        </w:tc>
        <w:tc>
          <w:tcPr>
            <w:tcW w:w="850" w:type="dxa"/>
          </w:tcPr>
          <w:p w:rsidR="00267FD3" w:rsidRPr="00267FD3" w:rsidRDefault="00267FD3" w:rsidP="00267FD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67FD3" w:rsidRPr="00267FD3" w:rsidTr="00267FD3">
        <w:tblPrEx>
          <w:tblCellMar>
            <w:top w:w="0" w:type="dxa"/>
            <w:bottom w:w="0" w:type="dxa"/>
          </w:tblCellMar>
        </w:tblPrEx>
        <w:tc>
          <w:tcPr>
            <w:tcW w:w="1247" w:type="dxa"/>
          </w:tcPr>
          <w:p w:rsidR="00267FD3" w:rsidRPr="00267FD3" w:rsidRDefault="00267FD3" w:rsidP="00267FD3">
            <w:pPr>
              <w:spacing w:line="240" w:lineRule="auto"/>
              <w:jc w:val="left"/>
              <w:rPr>
                <w:rFonts w:cs="Frankruhel"/>
                <w:sz w:val="24"/>
                <w:rtl/>
              </w:rPr>
            </w:pPr>
            <w:r>
              <w:rPr>
                <w:sz w:val="24"/>
                <w:rtl/>
              </w:rPr>
              <w:t xml:space="preserve">סעיף 17ו </w:t>
            </w:r>
          </w:p>
        </w:tc>
        <w:tc>
          <w:tcPr>
            <w:tcW w:w="5669" w:type="dxa"/>
          </w:tcPr>
          <w:p w:rsidR="00267FD3" w:rsidRPr="00267FD3" w:rsidRDefault="00267FD3" w:rsidP="00267FD3">
            <w:pPr>
              <w:spacing w:line="240" w:lineRule="auto"/>
              <w:jc w:val="left"/>
              <w:rPr>
                <w:rFonts w:cs="Frankruhel"/>
                <w:sz w:val="24"/>
                <w:rtl/>
              </w:rPr>
            </w:pPr>
            <w:r>
              <w:rPr>
                <w:sz w:val="24"/>
                <w:rtl/>
              </w:rPr>
              <w:t>מענק לתלויים של אסיר ציון שנפטר לפני י"ג בטבת התשנ"ט</w:t>
            </w:r>
          </w:p>
        </w:tc>
        <w:tc>
          <w:tcPr>
            <w:tcW w:w="567" w:type="dxa"/>
          </w:tcPr>
          <w:p w:rsidR="00267FD3" w:rsidRPr="00267FD3" w:rsidRDefault="00267FD3" w:rsidP="00267FD3">
            <w:pPr>
              <w:spacing w:line="240" w:lineRule="auto"/>
              <w:jc w:val="left"/>
              <w:rPr>
                <w:rStyle w:val="Hyperlink"/>
                <w:rtl/>
              </w:rPr>
            </w:pPr>
            <w:hyperlink w:anchor="Seif33" w:tooltip="מענק לתלויים של אסיר ציון שנפטר לפני יג בטבת התשנט" w:history="1">
              <w:r w:rsidRPr="00267FD3">
                <w:rPr>
                  <w:rStyle w:val="Hyperlink"/>
                </w:rPr>
                <w:t>Go</w:t>
              </w:r>
            </w:hyperlink>
          </w:p>
        </w:tc>
        <w:tc>
          <w:tcPr>
            <w:tcW w:w="850" w:type="dxa"/>
          </w:tcPr>
          <w:p w:rsidR="00267FD3" w:rsidRPr="00267FD3" w:rsidRDefault="00267FD3" w:rsidP="00267FD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67FD3" w:rsidRPr="00267FD3" w:rsidTr="00267FD3">
        <w:tblPrEx>
          <w:tblCellMar>
            <w:top w:w="0" w:type="dxa"/>
            <w:bottom w:w="0" w:type="dxa"/>
          </w:tblCellMar>
        </w:tblPrEx>
        <w:tc>
          <w:tcPr>
            <w:tcW w:w="1247" w:type="dxa"/>
          </w:tcPr>
          <w:p w:rsidR="00267FD3" w:rsidRPr="00267FD3" w:rsidRDefault="00267FD3" w:rsidP="00267FD3">
            <w:pPr>
              <w:spacing w:line="240" w:lineRule="auto"/>
              <w:jc w:val="left"/>
              <w:rPr>
                <w:rFonts w:cs="Frankruhel"/>
                <w:sz w:val="24"/>
                <w:rtl/>
              </w:rPr>
            </w:pPr>
          </w:p>
        </w:tc>
        <w:tc>
          <w:tcPr>
            <w:tcW w:w="5669" w:type="dxa"/>
          </w:tcPr>
          <w:p w:rsidR="00267FD3" w:rsidRPr="00267FD3" w:rsidRDefault="00267FD3" w:rsidP="00267FD3">
            <w:pPr>
              <w:spacing w:line="240" w:lineRule="auto"/>
              <w:jc w:val="left"/>
              <w:rPr>
                <w:rFonts w:cs="Frankruhel"/>
                <w:sz w:val="24"/>
                <w:rtl/>
              </w:rPr>
            </w:pPr>
            <w:r>
              <w:rPr>
                <w:sz w:val="24"/>
                <w:rtl/>
              </w:rPr>
              <w:t>פרק ה': שונות</w:t>
            </w:r>
          </w:p>
        </w:tc>
        <w:tc>
          <w:tcPr>
            <w:tcW w:w="567" w:type="dxa"/>
          </w:tcPr>
          <w:p w:rsidR="00267FD3" w:rsidRPr="00267FD3" w:rsidRDefault="00267FD3" w:rsidP="00267FD3">
            <w:pPr>
              <w:spacing w:line="240" w:lineRule="auto"/>
              <w:jc w:val="left"/>
              <w:rPr>
                <w:rStyle w:val="Hyperlink"/>
                <w:rtl/>
              </w:rPr>
            </w:pPr>
            <w:hyperlink w:anchor="med6" w:tooltip="פרק ה: שונות" w:history="1">
              <w:r w:rsidRPr="00267FD3">
                <w:rPr>
                  <w:rStyle w:val="Hyperlink"/>
                </w:rPr>
                <w:t>Go</w:t>
              </w:r>
            </w:hyperlink>
          </w:p>
        </w:tc>
        <w:tc>
          <w:tcPr>
            <w:tcW w:w="850" w:type="dxa"/>
          </w:tcPr>
          <w:p w:rsidR="00267FD3" w:rsidRPr="00267FD3" w:rsidRDefault="00267FD3" w:rsidP="00267FD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67FD3" w:rsidRPr="00267FD3" w:rsidTr="00267FD3">
        <w:tblPrEx>
          <w:tblCellMar>
            <w:top w:w="0" w:type="dxa"/>
            <w:bottom w:w="0" w:type="dxa"/>
          </w:tblCellMar>
        </w:tblPrEx>
        <w:tc>
          <w:tcPr>
            <w:tcW w:w="1247" w:type="dxa"/>
          </w:tcPr>
          <w:p w:rsidR="00267FD3" w:rsidRPr="00267FD3" w:rsidRDefault="00267FD3" w:rsidP="00267FD3">
            <w:pPr>
              <w:spacing w:line="240" w:lineRule="auto"/>
              <w:jc w:val="left"/>
              <w:rPr>
                <w:rFonts w:cs="Frankruhel"/>
                <w:sz w:val="24"/>
                <w:rtl/>
              </w:rPr>
            </w:pPr>
            <w:r>
              <w:rPr>
                <w:sz w:val="24"/>
                <w:rtl/>
              </w:rPr>
              <w:t xml:space="preserve">סעיף 18 </w:t>
            </w:r>
          </w:p>
        </w:tc>
        <w:tc>
          <w:tcPr>
            <w:tcW w:w="5669" w:type="dxa"/>
          </w:tcPr>
          <w:p w:rsidR="00267FD3" w:rsidRPr="00267FD3" w:rsidRDefault="00267FD3" w:rsidP="00267FD3">
            <w:pPr>
              <w:spacing w:line="240" w:lineRule="auto"/>
              <w:jc w:val="left"/>
              <w:rPr>
                <w:rFonts w:cs="Frankruhel"/>
                <w:sz w:val="24"/>
                <w:rtl/>
              </w:rPr>
            </w:pPr>
            <w:r>
              <w:rPr>
                <w:sz w:val="24"/>
                <w:rtl/>
              </w:rPr>
              <w:t>חובת המבקש</w:t>
            </w:r>
          </w:p>
        </w:tc>
        <w:tc>
          <w:tcPr>
            <w:tcW w:w="567" w:type="dxa"/>
          </w:tcPr>
          <w:p w:rsidR="00267FD3" w:rsidRPr="00267FD3" w:rsidRDefault="00267FD3" w:rsidP="00267FD3">
            <w:pPr>
              <w:spacing w:line="240" w:lineRule="auto"/>
              <w:jc w:val="left"/>
              <w:rPr>
                <w:rStyle w:val="Hyperlink"/>
                <w:rtl/>
              </w:rPr>
            </w:pPr>
            <w:hyperlink w:anchor="Seif17" w:tooltip="חובת המבקש" w:history="1">
              <w:r w:rsidRPr="00267FD3">
                <w:rPr>
                  <w:rStyle w:val="Hyperlink"/>
                </w:rPr>
                <w:t>Go</w:t>
              </w:r>
            </w:hyperlink>
          </w:p>
        </w:tc>
        <w:tc>
          <w:tcPr>
            <w:tcW w:w="850" w:type="dxa"/>
          </w:tcPr>
          <w:p w:rsidR="00267FD3" w:rsidRPr="00267FD3" w:rsidRDefault="00267FD3" w:rsidP="00267FD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67FD3" w:rsidRPr="00267FD3" w:rsidTr="00267FD3">
        <w:tblPrEx>
          <w:tblCellMar>
            <w:top w:w="0" w:type="dxa"/>
            <w:bottom w:w="0" w:type="dxa"/>
          </w:tblCellMar>
        </w:tblPrEx>
        <w:tc>
          <w:tcPr>
            <w:tcW w:w="1247" w:type="dxa"/>
          </w:tcPr>
          <w:p w:rsidR="00267FD3" w:rsidRPr="00267FD3" w:rsidRDefault="00267FD3" w:rsidP="00267FD3">
            <w:pPr>
              <w:spacing w:line="240" w:lineRule="auto"/>
              <w:jc w:val="left"/>
              <w:rPr>
                <w:rFonts w:cs="Frankruhel"/>
                <w:sz w:val="24"/>
                <w:rtl/>
              </w:rPr>
            </w:pPr>
            <w:r>
              <w:rPr>
                <w:sz w:val="24"/>
                <w:rtl/>
              </w:rPr>
              <w:t xml:space="preserve">סעיף 19 </w:t>
            </w:r>
          </w:p>
        </w:tc>
        <w:tc>
          <w:tcPr>
            <w:tcW w:w="5669" w:type="dxa"/>
          </w:tcPr>
          <w:p w:rsidR="00267FD3" w:rsidRPr="00267FD3" w:rsidRDefault="00267FD3" w:rsidP="00267FD3">
            <w:pPr>
              <w:spacing w:line="240" w:lineRule="auto"/>
              <w:jc w:val="left"/>
              <w:rPr>
                <w:rFonts w:cs="Frankruhel"/>
                <w:sz w:val="24"/>
                <w:rtl/>
              </w:rPr>
            </w:pPr>
            <w:r>
              <w:rPr>
                <w:sz w:val="24"/>
                <w:rtl/>
              </w:rPr>
              <w:t>תשלום</w:t>
            </w:r>
          </w:p>
        </w:tc>
        <w:tc>
          <w:tcPr>
            <w:tcW w:w="567" w:type="dxa"/>
          </w:tcPr>
          <w:p w:rsidR="00267FD3" w:rsidRPr="00267FD3" w:rsidRDefault="00267FD3" w:rsidP="00267FD3">
            <w:pPr>
              <w:spacing w:line="240" w:lineRule="auto"/>
              <w:jc w:val="left"/>
              <w:rPr>
                <w:rStyle w:val="Hyperlink"/>
                <w:rtl/>
              </w:rPr>
            </w:pPr>
            <w:hyperlink w:anchor="Seif18" w:tooltip="תשלום" w:history="1">
              <w:r w:rsidRPr="00267FD3">
                <w:rPr>
                  <w:rStyle w:val="Hyperlink"/>
                </w:rPr>
                <w:t>Go</w:t>
              </w:r>
            </w:hyperlink>
          </w:p>
        </w:tc>
        <w:tc>
          <w:tcPr>
            <w:tcW w:w="850" w:type="dxa"/>
          </w:tcPr>
          <w:p w:rsidR="00267FD3" w:rsidRPr="00267FD3" w:rsidRDefault="00267FD3" w:rsidP="00267FD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67FD3" w:rsidRPr="00267FD3" w:rsidTr="00267FD3">
        <w:tblPrEx>
          <w:tblCellMar>
            <w:top w:w="0" w:type="dxa"/>
            <w:bottom w:w="0" w:type="dxa"/>
          </w:tblCellMar>
        </w:tblPrEx>
        <w:tc>
          <w:tcPr>
            <w:tcW w:w="1247" w:type="dxa"/>
          </w:tcPr>
          <w:p w:rsidR="00267FD3" w:rsidRPr="00267FD3" w:rsidRDefault="00267FD3" w:rsidP="00267FD3">
            <w:pPr>
              <w:spacing w:line="240" w:lineRule="auto"/>
              <w:jc w:val="left"/>
              <w:rPr>
                <w:rFonts w:cs="Frankruhel"/>
                <w:sz w:val="24"/>
                <w:rtl/>
              </w:rPr>
            </w:pPr>
            <w:r>
              <w:rPr>
                <w:sz w:val="24"/>
                <w:rtl/>
              </w:rPr>
              <w:t xml:space="preserve">סעיף 19א </w:t>
            </w:r>
          </w:p>
        </w:tc>
        <w:tc>
          <w:tcPr>
            <w:tcW w:w="5669" w:type="dxa"/>
          </w:tcPr>
          <w:p w:rsidR="00267FD3" w:rsidRPr="00267FD3" w:rsidRDefault="00267FD3" w:rsidP="00267FD3">
            <w:pPr>
              <w:spacing w:line="240" w:lineRule="auto"/>
              <w:jc w:val="left"/>
              <w:rPr>
                <w:rFonts w:cs="Frankruhel"/>
                <w:sz w:val="24"/>
                <w:rtl/>
              </w:rPr>
            </w:pPr>
            <w:r>
              <w:rPr>
                <w:sz w:val="24"/>
                <w:rtl/>
              </w:rPr>
              <w:t>הכנסה לענין  גמלאות זקנה ושאירים מיוחדות</w:t>
            </w:r>
          </w:p>
        </w:tc>
        <w:tc>
          <w:tcPr>
            <w:tcW w:w="567" w:type="dxa"/>
          </w:tcPr>
          <w:p w:rsidR="00267FD3" w:rsidRPr="00267FD3" w:rsidRDefault="00267FD3" w:rsidP="00267FD3">
            <w:pPr>
              <w:spacing w:line="240" w:lineRule="auto"/>
              <w:jc w:val="left"/>
              <w:rPr>
                <w:rStyle w:val="Hyperlink"/>
                <w:rtl/>
              </w:rPr>
            </w:pPr>
            <w:hyperlink w:anchor="Seif19" w:tooltip="הכנסה לענין  גמלאות זקנה ושאירים מיוחדות" w:history="1">
              <w:r w:rsidRPr="00267FD3">
                <w:rPr>
                  <w:rStyle w:val="Hyperlink"/>
                </w:rPr>
                <w:t>Go</w:t>
              </w:r>
            </w:hyperlink>
          </w:p>
        </w:tc>
        <w:tc>
          <w:tcPr>
            <w:tcW w:w="850" w:type="dxa"/>
          </w:tcPr>
          <w:p w:rsidR="00267FD3" w:rsidRPr="00267FD3" w:rsidRDefault="00267FD3" w:rsidP="00267FD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67FD3" w:rsidRPr="00267FD3" w:rsidTr="00267FD3">
        <w:tblPrEx>
          <w:tblCellMar>
            <w:top w:w="0" w:type="dxa"/>
            <w:bottom w:w="0" w:type="dxa"/>
          </w:tblCellMar>
        </w:tblPrEx>
        <w:tc>
          <w:tcPr>
            <w:tcW w:w="1247" w:type="dxa"/>
          </w:tcPr>
          <w:p w:rsidR="00267FD3" w:rsidRPr="00267FD3" w:rsidRDefault="00267FD3" w:rsidP="00267FD3">
            <w:pPr>
              <w:spacing w:line="240" w:lineRule="auto"/>
              <w:jc w:val="left"/>
              <w:rPr>
                <w:rFonts w:cs="Frankruhel"/>
                <w:sz w:val="24"/>
                <w:rtl/>
              </w:rPr>
            </w:pPr>
            <w:r>
              <w:rPr>
                <w:sz w:val="24"/>
                <w:rtl/>
              </w:rPr>
              <w:t xml:space="preserve">סעיף 20 </w:t>
            </w:r>
          </w:p>
        </w:tc>
        <w:tc>
          <w:tcPr>
            <w:tcW w:w="5669" w:type="dxa"/>
          </w:tcPr>
          <w:p w:rsidR="00267FD3" w:rsidRPr="00267FD3" w:rsidRDefault="00267FD3" w:rsidP="00267FD3">
            <w:pPr>
              <w:spacing w:line="240" w:lineRule="auto"/>
              <w:jc w:val="left"/>
              <w:rPr>
                <w:rFonts w:cs="Frankruhel"/>
                <w:sz w:val="24"/>
                <w:rtl/>
              </w:rPr>
            </w:pPr>
            <w:r>
              <w:rPr>
                <w:sz w:val="24"/>
                <w:rtl/>
              </w:rPr>
              <w:t>חוב של תגמול</w:t>
            </w:r>
          </w:p>
        </w:tc>
        <w:tc>
          <w:tcPr>
            <w:tcW w:w="567" w:type="dxa"/>
          </w:tcPr>
          <w:p w:rsidR="00267FD3" w:rsidRPr="00267FD3" w:rsidRDefault="00267FD3" w:rsidP="00267FD3">
            <w:pPr>
              <w:spacing w:line="240" w:lineRule="auto"/>
              <w:jc w:val="left"/>
              <w:rPr>
                <w:rStyle w:val="Hyperlink"/>
                <w:rtl/>
              </w:rPr>
            </w:pPr>
            <w:hyperlink w:anchor="Seif20" w:tooltip="חוב של תגמול" w:history="1">
              <w:r w:rsidRPr="00267FD3">
                <w:rPr>
                  <w:rStyle w:val="Hyperlink"/>
                </w:rPr>
                <w:t>Go</w:t>
              </w:r>
            </w:hyperlink>
          </w:p>
        </w:tc>
        <w:tc>
          <w:tcPr>
            <w:tcW w:w="850" w:type="dxa"/>
          </w:tcPr>
          <w:p w:rsidR="00267FD3" w:rsidRPr="00267FD3" w:rsidRDefault="00267FD3" w:rsidP="00267FD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267FD3" w:rsidRPr="00267FD3" w:rsidTr="00267FD3">
        <w:tblPrEx>
          <w:tblCellMar>
            <w:top w:w="0" w:type="dxa"/>
            <w:bottom w:w="0" w:type="dxa"/>
          </w:tblCellMar>
        </w:tblPrEx>
        <w:tc>
          <w:tcPr>
            <w:tcW w:w="1247" w:type="dxa"/>
          </w:tcPr>
          <w:p w:rsidR="00267FD3" w:rsidRPr="00267FD3" w:rsidRDefault="00267FD3" w:rsidP="00267FD3">
            <w:pPr>
              <w:spacing w:line="240" w:lineRule="auto"/>
              <w:jc w:val="left"/>
              <w:rPr>
                <w:rFonts w:cs="Frankruhel"/>
                <w:sz w:val="24"/>
                <w:rtl/>
              </w:rPr>
            </w:pPr>
            <w:r>
              <w:rPr>
                <w:sz w:val="24"/>
                <w:rtl/>
              </w:rPr>
              <w:t xml:space="preserve">סעיף 21 </w:t>
            </w:r>
          </w:p>
        </w:tc>
        <w:tc>
          <w:tcPr>
            <w:tcW w:w="5669" w:type="dxa"/>
          </w:tcPr>
          <w:p w:rsidR="00267FD3" w:rsidRPr="00267FD3" w:rsidRDefault="00267FD3" w:rsidP="00267FD3">
            <w:pPr>
              <w:spacing w:line="240" w:lineRule="auto"/>
              <w:jc w:val="left"/>
              <w:rPr>
                <w:rFonts w:cs="Frankruhel"/>
                <w:sz w:val="24"/>
                <w:rtl/>
              </w:rPr>
            </w:pPr>
            <w:r>
              <w:rPr>
                <w:sz w:val="24"/>
                <w:rtl/>
              </w:rPr>
              <w:t>מניעת תשלומים</w:t>
            </w:r>
          </w:p>
        </w:tc>
        <w:tc>
          <w:tcPr>
            <w:tcW w:w="567" w:type="dxa"/>
          </w:tcPr>
          <w:p w:rsidR="00267FD3" w:rsidRPr="00267FD3" w:rsidRDefault="00267FD3" w:rsidP="00267FD3">
            <w:pPr>
              <w:spacing w:line="240" w:lineRule="auto"/>
              <w:jc w:val="left"/>
              <w:rPr>
                <w:rStyle w:val="Hyperlink"/>
                <w:rtl/>
              </w:rPr>
            </w:pPr>
            <w:hyperlink w:anchor="Seif21" w:tooltip="מניעת תשלומים" w:history="1">
              <w:r w:rsidRPr="00267FD3">
                <w:rPr>
                  <w:rStyle w:val="Hyperlink"/>
                </w:rPr>
                <w:t>Go</w:t>
              </w:r>
            </w:hyperlink>
          </w:p>
        </w:tc>
        <w:tc>
          <w:tcPr>
            <w:tcW w:w="850" w:type="dxa"/>
          </w:tcPr>
          <w:p w:rsidR="00267FD3" w:rsidRPr="00267FD3" w:rsidRDefault="00267FD3" w:rsidP="00267FD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267FD3" w:rsidRPr="00267FD3" w:rsidTr="00267FD3">
        <w:tblPrEx>
          <w:tblCellMar>
            <w:top w:w="0" w:type="dxa"/>
            <w:bottom w:w="0" w:type="dxa"/>
          </w:tblCellMar>
        </w:tblPrEx>
        <w:tc>
          <w:tcPr>
            <w:tcW w:w="1247" w:type="dxa"/>
          </w:tcPr>
          <w:p w:rsidR="00267FD3" w:rsidRPr="00267FD3" w:rsidRDefault="00267FD3" w:rsidP="00267FD3">
            <w:pPr>
              <w:spacing w:line="240" w:lineRule="auto"/>
              <w:jc w:val="left"/>
              <w:rPr>
                <w:rFonts w:cs="Frankruhel"/>
                <w:sz w:val="24"/>
                <w:rtl/>
              </w:rPr>
            </w:pPr>
            <w:r>
              <w:rPr>
                <w:sz w:val="24"/>
                <w:rtl/>
              </w:rPr>
              <w:t xml:space="preserve">סעיף 22 </w:t>
            </w:r>
          </w:p>
        </w:tc>
        <w:tc>
          <w:tcPr>
            <w:tcW w:w="5669" w:type="dxa"/>
          </w:tcPr>
          <w:p w:rsidR="00267FD3" w:rsidRPr="00267FD3" w:rsidRDefault="00267FD3" w:rsidP="00267FD3">
            <w:pPr>
              <w:spacing w:line="240" w:lineRule="auto"/>
              <w:jc w:val="left"/>
              <w:rPr>
                <w:rFonts w:cs="Frankruhel"/>
                <w:sz w:val="24"/>
                <w:rtl/>
              </w:rPr>
            </w:pPr>
            <w:r>
              <w:rPr>
                <w:sz w:val="24"/>
                <w:rtl/>
              </w:rPr>
              <w:t>טיפול רפואי</w:t>
            </w:r>
          </w:p>
        </w:tc>
        <w:tc>
          <w:tcPr>
            <w:tcW w:w="567" w:type="dxa"/>
          </w:tcPr>
          <w:p w:rsidR="00267FD3" w:rsidRPr="00267FD3" w:rsidRDefault="00267FD3" w:rsidP="00267FD3">
            <w:pPr>
              <w:spacing w:line="240" w:lineRule="auto"/>
              <w:jc w:val="left"/>
              <w:rPr>
                <w:rStyle w:val="Hyperlink"/>
                <w:rtl/>
              </w:rPr>
            </w:pPr>
            <w:hyperlink w:anchor="Seif22" w:tooltip="טיפול רפואי" w:history="1">
              <w:r w:rsidRPr="00267FD3">
                <w:rPr>
                  <w:rStyle w:val="Hyperlink"/>
                </w:rPr>
                <w:t>Go</w:t>
              </w:r>
            </w:hyperlink>
          </w:p>
        </w:tc>
        <w:tc>
          <w:tcPr>
            <w:tcW w:w="850" w:type="dxa"/>
          </w:tcPr>
          <w:p w:rsidR="00267FD3" w:rsidRPr="00267FD3" w:rsidRDefault="00267FD3" w:rsidP="00267FD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267FD3" w:rsidRPr="00267FD3" w:rsidTr="00267FD3">
        <w:tblPrEx>
          <w:tblCellMar>
            <w:top w:w="0" w:type="dxa"/>
            <w:bottom w:w="0" w:type="dxa"/>
          </w:tblCellMar>
        </w:tblPrEx>
        <w:tc>
          <w:tcPr>
            <w:tcW w:w="1247" w:type="dxa"/>
          </w:tcPr>
          <w:p w:rsidR="00267FD3" w:rsidRPr="00267FD3" w:rsidRDefault="00267FD3" w:rsidP="00267FD3">
            <w:pPr>
              <w:spacing w:line="240" w:lineRule="auto"/>
              <w:jc w:val="left"/>
              <w:rPr>
                <w:rFonts w:cs="Frankruhel"/>
                <w:sz w:val="24"/>
                <w:rtl/>
              </w:rPr>
            </w:pPr>
            <w:r>
              <w:rPr>
                <w:sz w:val="24"/>
                <w:rtl/>
              </w:rPr>
              <w:t xml:space="preserve">סעיף 23 </w:t>
            </w:r>
          </w:p>
        </w:tc>
        <w:tc>
          <w:tcPr>
            <w:tcW w:w="5669" w:type="dxa"/>
          </w:tcPr>
          <w:p w:rsidR="00267FD3" w:rsidRPr="00267FD3" w:rsidRDefault="00267FD3" w:rsidP="00267FD3">
            <w:pPr>
              <w:spacing w:line="240" w:lineRule="auto"/>
              <w:jc w:val="left"/>
              <w:rPr>
                <w:rFonts w:cs="Frankruhel"/>
                <w:sz w:val="24"/>
                <w:rtl/>
              </w:rPr>
            </w:pPr>
            <w:r>
              <w:rPr>
                <w:sz w:val="24"/>
                <w:rtl/>
              </w:rPr>
              <w:t>החלת סעיפים מחוק הביטוח</w:t>
            </w:r>
          </w:p>
        </w:tc>
        <w:tc>
          <w:tcPr>
            <w:tcW w:w="567" w:type="dxa"/>
          </w:tcPr>
          <w:p w:rsidR="00267FD3" w:rsidRPr="00267FD3" w:rsidRDefault="00267FD3" w:rsidP="00267FD3">
            <w:pPr>
              <w:spacing w:line="240" w:lineRule="auto"/>
              <w:jc w:val="left"/>
              <w:rPr>
                <w:rStyle w:val="Hyperlink"/>
                <w:rtl/>
              </w:rPr>
            </w:pPr>
            <w:hyperlink w:anchor="Seif23" w:tooltip="החלת סעיפים מחוק הביטוח" w:history="1">
              <w:r w:rsidRPr="00267FD3">
                <w:rPr>
                  <w:rStyle w:val="Hyperlink"/>
                </w:rPr>
                <w:t>Go</w:t>
              </w:r>
            </w:hyperlink>
          </w:p>
        </w:tc>
        <w:tc>
          <w:tcPr>
            <w:tcW w:w="850" w:type="dxa"/>
          </w:tcPr>
          <w:p w:rsidR="00267FD3" w:rsidRPr="00267FD3" w:rsidRDefault="00267FD3" w:rsidP="00267FD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267FD3" w:rsidRPr="00267FD3" w:rsidTr="00267FD3">
        <w:tblPrEx>
          <w:tblCellMar>
            <w:top w:w="0" w:type="dxa"/>
            <w:bottom w:w="0" w:type="dxa"/>
          </w:tblCellMar>
        </w:tblPrEx>
        <w:tc>
          <w:tcPr>
            <w:tcW w:w="1247" w:type="dxa"/>
          </w:tcPr>
          <w:p w:rsidR="00267FD3" w:rsidRPr="00267FD3" w:rsidRDefault="00267FD3" w:rsidP="00267FD3">
            <w:pPr>
              <w:spacing w:line="240" w:lineRule="auto"/>
              <w:jc w:val="left"/>
              <w:rPr>
                <w:rFonts w:cs="Frankruhel"/>
                <w:sz w:val="24"/>
                <w:rtl/>
              </w:rPr>
            </w:pPr>
            <w:r>
              <w:rPr>
                <w:sz w:val="24"/>
                <w:rtl/>
              </w:rPr>
              <w:t xml:space="preserve">סעיף 24 </w:t>
            </w:r>
          </w:p>
        </w:tc>
        <w:tc>
          <w:tcPr>
            <w:tcW w:w="5669" w:type="dxa"/>
          </w:tcPr>
          <w:p w:rsidR="00267FD3" w:rsidRPr="00267FD3" w:rsidRDefault="00267FD3" w:rsidP="00267FD3">
            <w:pPr>
              <w:spacing w:line="240" w:lineRule="auto"/>
              <w:jc w:val="left"/>
              <w:rPr>
                <w:rFonts w:cs="Frankruhel"/>
                <w:sz w:val="24"/>
                <w:rtl/>
              </w:rPr>
            </w:pPr>
            <w:r>
              <w:rPr>
                <w:sz w:val="24"/>
                <w:rtl/>
              </w:rPr>
              <w:t>בית הדין לעבודה</w:t>
            </w:r>
          </w:p>
        </w:tc>
        <w:tc>
          <w:tcPr>
            <w:tcW w:w="567" w:type="dxa"/>
          </w:tcPr>
          <w:p w:rsidR="00267FD3" w:rsidRPr="00267FD3" w:rsidRDefault="00267FD3" w:rsidP="00267FD3">
            <w:pPr>
              <w:spacing w:line="240" w:lineRule="auto"/>
              <w:jc w:val="left"/>
              <w:rPr>
                <w:rStyle w:val="Hyperlink"/>
                <w:rtl/>
              </w:rPr>
            </w:pPr>
            <w:hyperlink w:anchor="Seif24" w:tooltip="בית הדין לעבודה" w:history="1">
              <w:r w:rsidRPr="00267FD3">
                <w:rPr>
                  <w:rStyle w:val="Hyperlink"/>
                </w:rPr>
                <w:t>Go</w:t>
              </w:r>
            </w:hyperlink>
          </w:p>
        </w:tc>
        <w:tc>
          <w:tcPr>
            <w:tcW w:w="850" w:type="dxa"/>
          </w:tcPr>
          <w:p w:rsidR="00267FD3" w:rsidRPr="00267FD3" w:rsidRDefault="00267FD3" w:rsidP="00267FD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267FD3" w:rsidRPr="00267FD3" w:rsidTr="00267FD3">
        <w:tblPrEx>
          <w:tblCellMar>
            <w:top w:w="0" w:type="dxa"/>
            <w:bottom w:w="0" w:type="dxa"/>
          </w:tblCellMar>
        </w:tblPrEx>
        <w:tc>
          <w:tcPr>
            <w:tcW w:w="1247" w:type="dxa"/>
          </w:tcPr>
          <w:p w:rsidR="00267FD3" w:rsidRPr="00267FD3" w:rsidRDefault="00267FD3" w:rsidP="00267FD3">
            <w:pPr>
              <w:spacing w:line="240" w:lineRule="auto"/>
              <w:jc w:val="left"/>
              <w:rPr>
                <w:rFonts w:cs="Frankruhel"/>
                <w:sz w:val="24"/>
                <w:rtl/>
              </w:rPr>
            </w:pPr>
            <w:r>
              <w:rPr>
                <w:sz w:val="24"/>
                <w:rtl/>
              </w:rPr>
              <w:lastRenderedPageBreak/>
              <w:t xml:space="preserve">סעיף 25 </w:t>
            </w:r>
          </w:p>
        </w:tc>
        <w:tc>
          <w:tcPr>
            <w:tcW w:w="5669" w:type="dxa"/>
          </w:tcPr>
          <w:p w:rsidR="00267FD3" w:rsidRPr="00267FD3" w:rsidRDefault="00267FD3" w:rsidP="00267FD3">
            <w:pPr>
              <w:spacing w:line="240" w:lineRule="auto"/>
              <w:jc w:val="left"/>
              <w:rPr>
                <w:rFonts w:cs="Frankruhel"/>
                <w:sz w:val="24"/>
                <w:rtl/>
              </w:rPr>
            </w:pPr>
            <w:r>
              <w:rPr>
                <w:sz w:val="24"/>
                <w:rtl/>
              </w:rPr>
              <w:t>מימון</w:t>
            </w:r>
          </w:p>
        </w:tc>
        <w:tc>
          <w:tcPr>
            <w:tcW w:w="567" w:type="dxa"/>
          </w:tcPr>
          <w:p w:rsidR="00267FD3" w:rsidRPr="00267FD3" w:rsidRDefault="00267FD3" w:rsidP="00267FD3">
            <w:pPr>
              <w:spacing w:line="240" w:lineRule="auto"/>
              <w:jc w:val="left"/>
              <w:rPr>
                <w:rStyle w:val="Hyperlink"/>
                <w:rtl/>
              </w:rPr>
            </w:pPr>
            <w:hyperlink w:anchor="Seif25" w:tooltip="מימון" w:history="1">
              <w:r w:rsidRPr="00267FD3">
                <w:rPr>
                  <w:rStyle w:val="Hyperlink"/>
                </w:rPr>
                <w:t>Go</w:t>
              </w:r>
            </w:hyperlink>
          </w:p>
        </w:tc>
        <w:tc>
          <w:tcPr>
            <w:tcW w:w="850" w:type="dxa"/>
          </w:tcPr>
          <w:p w:rsidR="00267FD3" w:rsidRPr="00267FD3" w:rsidRDefault="00267FD3" w:rsidP="00267FD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267FD3" w:rsidRPr="00267FD3" w:rsidTr="00267FD3">
        <w:tblPrEx>
          <w:tblCellMar>
            <w:top w:w="0" w:type="dxa"/>
            <w:bottom w:w="0" w:type="dxa"/>
          </w:tblCellMar>
        </w:tblPrEx>
        <w:tc>
          <w:tcPr>
            <w:tcW w:w="1247" w:type="dxa"/>
          </w:tcPr>
          <w:p w:rsidR="00267FD3" w:rsidRPr="00267FD3" w:rsidRDefault="00267FD3" w:rsidP="00267FD3">
            <w:pPr>
              <w:spacing w:line="240" w:lineRule="auto"/>
              <w:jc w:val="left"/>
              <w:rPr>
                <w:rFonts w:cs="Frankruhel"/>
                <w:sz w:val="24"/>
                <w:rtl/>
              </w:rPr>
            </w:pPr>
            <w:r>
              <w:rPr>
                <w:sz w:val="24"/>
                <w:rtl/>
              </w:rPr>
              <w:t xml:space="preserve">סעיף 25א </w:t>
            </w:r>
          </w:p>
        </w:tc>
        <w:tc>
          <w:tcPr>
            <w:tcW w:w="5669" w:type="dxa"/>
          </w:tcPr>
          <w:p w:rsidR="00267FD3" w:rsidRPr="00267FD3" w:rsidRDefault="00267FD3" w:rsidP="00267FD3">
            <w:pPr>
              <w:spacing w:line="240" w:lineRule="auto"/>
              <w:jc w:val="left"/>
              <w:rPr>
                <w:rFonts w:cs="Frankruhel"/>
                <w:sz w:val="24"/>
                <w:rtl/>
              </w:rPr>
            </w:pPr>
            <w:r>
              <w:rPr>
                <w:sz w:val="24"/>
                <w:rtl/>
              </w:rPr>
              <w:t>גמלה שלא תשולם</w:t>
            </w:r>
          </w:p>
        </w:tc>
        <w:tc>
          <w:tcPr>
            <w:tcW w:w="567" w:type="dxa"/>
          </w:tcPr>
          <w:p w:rsidR="00267FD3" w:rsidRPr="00267FD3" w:rsidRDefault="00267FD3" w:rsidP="00267FD3">
            <w:pPr>
              <w:spacing w:line="240" w:lineRule="auto"/>
              <w:jc w:val="left"/>
              <w:rPr>
                <w:rStyle w:val="Hyperlink"/>
                <w:rtl/>
              </w:rPr>
            </w:pPr>
            <w:hyperlink w:anchor="Seif34" w:tooltip="גמלה שלא תשולם" w:history="1">
              <w:r w:rsidRPr="00267FD3">
                <w:rPr>
                  <w:rStyle w:val="Hyperlink"/>
                </w:rPr>
                <w:t>Go</w:t>
              </w:r>
            </w:hyperlink>
          </w:p>
        </w:tc>
        <w:tc>
          <w:tcPr>
            <w:tcW w:w="850" w:type="dxa"/>
          </w:tcPr>
          <w:p w:rsidR="00267FD3" w:rsidRPr="00267FD3" w:rsidRDefault="00267FD3" w:rsidP="00267FD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267FD3" w:rsidRPr="00267FD3" w:rsidTr="00267FD3">
        <w:tblPrEx>
          <w:tblCellMar>
            <w:top w:w="0" w:type="dxa"/>
            <w:bottom w:w="0" w:type="dxa"/>
          </w:tblCellMar>
        </w:tblPrEx>
        <w:tc>
          <w:tcPr>
            <w:tcW w:w="1247" w:type="dxa"/>
          </w:tcPr>
          <w:p w:rsidR="00267FD3" w:rsidRPr="00267FD3" w:rsidRDefault="00267FD3" w:rsidP="00267FD3">
            <w:pPr>
              <w:spacing w:line="240" w:lineRule="auto"/>
              <w:jc w:val="left"/>
              <w:rPr>
                <w:rFonts w:cs="Frankruhel"/>
                <w:sz w:val="24"/>
                <w:rtl/>
              </w:rPr>
            </w:pPr>
            <w:r>
              <w:rPr>
                <w:sz w:val="24"/>
                <w:rtl/>
              </w:rPr>
              <w:t xml:space="preserve">סעיף 25ב </w:t>
            </w:r>
          </w:p>
        </w:tc>
        <w:tc>
          <w:tcPr>
            <w:tcW w:w="5669" w:type="dxa"/>
          </w:tcPr>
          <w:p w:rsidR="00267FD3" w:rsidRPr="00267FD3" w:rsidRDefault="00267FD3" w:rsidP="00267FD3">
            <w:pPr>
              <w:spacing w:line="240" w:lineRule="auto"/>
              <w:jc w:val="left"/>
              <w:rPr>
                <w:rFonts w:cs="Frankruhel"/>
                <w:sz w:val="24"/>
                <w:rtl/>
              </w:rPr>
            </w:pPr>
            <w:r>
              <w:rPr>
                <w:sz w:val="24"/>
                <w:rtl/>
              </w:rPr>
              <w:t>יום ציון פועלם של אסירי ציון</w:t>
            </w:r>
          </w:p>
        </w:tc>
        <w:tc>
          <w:tcPr>
            <w:tcW w:w="567" w:type="dxa"/>
          </w:tcPr>
          <w:p w:rsidR="00267FD3" w:rsidRPr="00267FD3" w:rsidRDefault="00267FD3" w:rsidP="00267FD3">
            <w:pPr>
              <w:spacing w:line="240" w:lineRule="auto"/>
              <w:jc w:val="left"/>
              <w:rPr>
                <w:rStyle w:val="Hyperlink"/>
                <w:rtl/>
              </w:rPr>
            </w:pPr>
            <w:hyperlink w:anchor="Seif35" w:tooltip="יום ציון פועלם של אסירי ציון" w:history="1">
              <w:r w:rsidRPr="00267FD3">
                <w:rPr>
                  <w:rStyle w:val="Hyperlink"/>
                </w:rPr>
                <w:t>Go</w:t>
              </w:r>
            </w:hyperlink>
          </w:p>
        </w:tc>
        <w:tc>
          <w:tcPr>
            <w:tcW w:w="850" w:type="dxa"/>
          </w:tcPr>
          <w:p w:rsidR="00267FD3" w:rsidRPr="00267FD3" w:rsidRDefault="00267FD3" w:rsidP="00267FD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267FD3" w:rsidRPr="00267FD3" w:rsidTr="00267FD3">
        <w:tblPrEx>
          <w:tblCellMar>
            <w:top w:w="0" w:type="dxa"/>
            <w:bottom w:w="0" w:type="dxa"/>
          </w:tblCellMar>
        </w:tblPrEx>
        <w:tc>
          <w:tcPr>
            <w:tcW w:w="1247" w:type="dxa"/>
          </w:tcPr>
          <w:p w:rsidR="00267FD3" w:rsidRPr="00267FD3" w:rsidRDefault="00267FD3" w:rsidP="00267FD3">
            <w:pPr>
              <w:spacing w:line="240" w:lineRule="auto"/>
              <w:jc w:val="left"/>
              <w:rPr>
                <w:rFonts w:cs="Frankruhel"/>
                <w:sz w:val="24"/>
                <w:rtl/>
              </w:rPr>
            </w:pPr>
            <w:r>
              <w:rPr>
                <w:sz w:val="24"/>
                <w:rtl/>
              </w:rPr>
              <w:t xml:space="preserve">סעיף 26 </w:t>
            </w:r>
          </w:p>
        </w:tc>
        <w:tc>
          <w:tcPr>
            <w:tcW w:w="5669" w:type="dxa"/>
          </w:tcPr>
          <w:p w:rsidR="00267FD3" w:rsidRPr="00267FD3" w:rsidRDefault="00267FD3" w:rsidP="00267FD3">
            <w:pPr>
              <w:spacing w:line="240" w:lineRule="auto"/>
              <w:jc w:val="left"/>
              <w:rPr>
                <w:rFonts w:cs="Frankruhel"/>
                <w:sz w:val="24"/>
                <w:rtl/>
              </w:rPr>
            </w:pPr>
            <w:r>
              <w:rPr>
                <w:sz w:val="24"/>
                <w:rtl/>
              </w:rPr>
              <w:t>ביצוע</w:t>
            </w:r>
          </w:p>
        </w:tc>
        <w:tc>
          <w:tcPr>
            <w:tcW w:w="567" w:type="dxa"/>
          </w:tcPr>
          <w:p w:rsidR="00267FD3" w:rsidRPr="00267FD3" w:rsidRDefault="00267FD3" w:rsidP="00267FD3">
            <w:pPr>
              <w:spacing w:line="240" w:lineRule="auto"/>
              <w:jc w:val="left"/>
              <w:rPr>
                <w:rStyle w:val="Hyperlink"/>
                <w:rtl/>
              </w:rPr>
            </w:pPr>
            <w:hyperlink w:anchor="Seif26" w:tooltip="ביצוע" w:history="1">
              <w:r w:rsidRPr="00267FD3">
                <w:rPr>
                  <w:rStyle w:val="Hyperlink"/>
                </w:rPr>
                <w:t>Go</w:t>
              </w:r>
            </w:hyperlink>
          </w:p>
        </w:tc>
        <w:tc>
          <w:tcPr>
            <w:tcW w:w="850" w:type="dxa"/>
          </w:tcPr>
          <w:p w:rsidR="00267FD3" w:rsidRPr="00267FD3" w:rsidRDefault="00267FD3" w:rsidP="00267FD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267FD3" w:rsidRPr="00267FD3" w:rsidTr="00267FD3">
        <w:tblPrEx>
          <w:tblCellMar>
            <w:top w:w="0" w:type="dxa"/>
            <w:bottom w:w="0" w:type="dxa"/>
          </w:tblCellMar>
        </w:tblPrEx>
        <w:tc>
          <w:tcPr>
            <w:tcW w:w="1247" w:type="dxa"/>
          </w:tcPr>
          <w:p w:rsidR="00267FD3" w:rsidRPr="00267FD3" w:rsidRDefault="00267FD3" w:rsidP="00267FD3">
            <w:pPr>
              <w:spacing w:line="240" w:lineRule="auto"/>
              <w:jc w:val="left"/>
              <w:rPr>
                <w:rFonts w:cs="Frankruhel"/>
                <w:sz w:val="24"/>
                <w:rtl/>
              </w:rPr>
            </w:pPr>
            <w:r>
              <w:rPr>
                <w:sz w:val="24"/>
                <w:rtl/>
              </w:rPr>
              <w:t xml:space="preserve">סעיף 27 </w:t>
            </w:r>
          </w:p>
        </w:tc>
        <w:tc>
          <w:tcPr>
            <w:tcW w:w="5669" w:type="dxa"/>
          </w:tcPr>
          <w:p w:rsidR="00267FD3" w:rsidRPr="00267FD3" w:rsidRDefault="00267FD3" w:rsidP="00267FD3">
            <w:pPr>
              <w:spacing w:line="240" w:lineRule="auto"/>
              <w:jc w:val="left"/>
              <w:rPr>
                <w:rFonts w:cs="Frankruhel"/>
                <w:sz w:val="24"/>
                <w:rtl/>
              </w:rPr>
            </w:pPr>
            <w:r>
              <w:rPr>
                <w:sz w:val="24"/>
                <w:rtl/>
              </w:rPr>
              <w:t>תשריר</w:t>
            </w:r>
          </w:p>
        </w:tc>
        <w:tc>
          <w:tcPr>
            <w:tcW w:w="567" w:type="dxa"/>
          </w:tcPr>
          <w:p w:rsidR="00267FD3" w:rsidRPr="00267FD3" w:rsidRDefault="00267FD3" w:rsidP="00267FD3">
            <w:pPr>
              <w:spacing w:line="240" w:lineRule="auto"/>
              <w:jc w:val="left"/>
              <w:rPr>
                <w:rStyle w:val="Hyperlink"/>
                <w:rtl/>
              </w:rPr>
            </w:pPr>
            <w:hyperlink w:anchor="Seif27" w:tooltip="תשריר" w:history="1">
              <w:r w:rsidRPr="00267FD3">
                <w:rPr>
                  <w:rStyle w:val="Hyperlink"/>
                </w:rPr>
                <w:t>Go</w:t>
              </w:r>
            </w:hyperlink>
          </w:p>
        </w:tc>
        <w:tc>
          <w:tcPr>
            <w:tcW w:w="850" w:type="dxa"/>
          </w:tcPr>
          <w:p w:rsidR="00267FD3" w:rsidRPr="00267FD3" w:rsidRDefault="00267FD3" w:rsidP="00267FD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267FD3" w:rsidRPr="00267FD3" w:rsidTr="00267FD3">
        <w:tblPrEx>
          <w:tblCellMar>
            <w:top w:w="0" w:type="dxa"/>
            <w:bottom w:w="0" w:type="dxa"/>
          </w:tblCellMar>
        </w:tblPrEx>
        <w:tc>
          <w:tcPr>
            <w:tcW w:w="1247" w:type="dxa"/>
          </w:tcPr>
          <w:p w:rsidR="00267FD3" w:rsidRPr="00267FD3" w:rsidRDefault="00267FD3" w:rsidP="00267FD3">
            <w:pPr>
              <w:spacing w:line="240" w:lineRule="auto"/>
              <w:jc w:val="left"/>
              <w:rPr>
                <w:rFonts w:cs="Frankruhel"/>
                <w:sz w:val="24"/>
                <w:rtl/>
              </w:rPr>
            </w:pPr>
            <w:r>
              <w:rPr>
                <w:sz w:val="24"/>
                <w:rtl/>
              </w:rPr>
              <w:t xml:space="preserve">סעיף 28 </w:t>
            </w:r>
          </w:p>
        </w:tc>
        <w:tc>
          <w:tcPr>
            <w:tcW w:w="5669" w:type="dxa"/>
          </w:tcPr>
          <w:p w:rsidR="00267FD3" w:rsidRPr="00267FD3" w:rsidRDefault="00267FD3" w:rsidP="00267FD3">
            <w:pPr>
              <w:spacing w:line="240" w:lineRule="auto"/>
              <w:jc w:val="left"/>
              <w:rPr>
                <w:rFonts w:cs="Frankruhel"/>
                <w:sz w:val="24"/>
                <w:rtl/>
              </w:rPr>
            </w:pPr>
            <w:r>
              <w:rPr>
                <w:sz w:val="24"/>
                <w:rtl/>
              </w:rPr>
              <w:t>תחילה</w:t>
            </w:r>
          </w:p>
        </w:tc>
        <w:tc>
          <w:tcPr>
            <w:tcW w:w="567" w:type="dxa"/>
          </w:tcPr>
          <w:p w:rsidR="00267FD3" w:rsidRPr="00267FD3" w:rsidRDefault="00267FD3" w:rsidP="00267FD3">
            <w:pPr>
              <w:spacing w:line="240" w:lineRule="auto"/>
              <w:jc w:val="left"/>
              <w:rPr>
                <w:rStyle w:val="Hyperlink"/>
                <w:rtl/>
              </w:rPr>
            </w:pPr>
            <w:hyperlink w:anchor="Seif28" w:tooltip="תחילה" w:history="1">
              <w:r w:rsidRPr="00267FD3">
                <w:rPr>
                  <w:rStyle w:val="Hyperlink"/>
                </w:rPr>
                <w:t>Go</w:t>
              </w:r>
            </w:hyperlink>
          </w:p>
        </w:tc>
        <w:tc>
          <w:tcPr>
            <w:tcW w:w="850" w:type="dxa"/>
          </w:tcPr>
          <w:p w:rsidR="00267FD3" w:rsidRPr="00267FD3" w:rsidRDefault="00267FD3" w:rsidP="00267FD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267FD3" w:rsidRPr="00267FD3" w:rsidTr="00267FD3">
        <w:tblPrEx>
          <w:tblCellMar>
            <w:top w:w="0" w:type="dxa"/>
            <w:bottom w:w="0" w:type="dxa"/>
          </w:tblCellMar>
        </w:tblPrEx>
        <w:tc>
          <w:tcPr>
            <w:tcW w:w="1247" w:type="dxa"/>
          </w:tcPr>
          <w:p w:rsidR="00267FD3" w:rsidRPr="00267FD3" w:rsidRDefault="00267FD3" w:rsidP="00267FD3">
            <w:pPr>
              <w:spacing w:line="240" w:lineRule="auto"/>
              <w:jc w:val="left"/>
              <w:rPr>
                <w:rFonts w:cs="Frankruhel"/>
                <w:sz w:val="24"/>
                <w:rtl/>
              </w:rPr>
            </w:pPr>
            <w:r>
              <w:rPr>
                <w:sz w:val="24"/>
                <w:rtl/>
              </w:rPr>
              <w:t xml:space="preserve">סעיף 29 </w:t>
            </w:r>
          </w:p>
        </w:tc>
        <w:tc>
          <w:tcPr>
            <w:tcW w:w="5669" w:type="dxa"/>
          </w:tcPr>
          <w:p w:rsidR="00267FD3" w:rsidRPr="00267FD3" w:rsidRDefault="00267FD3" w:rsidP="00267FD3">
            <w:pPr>
              <w:spacing w:line="240" w:lineRule="auto"/>
              <w:jc w:val="left"/>
              <w:rPr>
                <w:rFonts w:cs="Frankruhel"/>
                <w:sz w:val="24"/>
                <w:rtl/>
              </w:rPr>
            </w:pPr>
            <w:r>
              <w:rPr>
                <w:sz w:val="24"/>
                <w:rtl/>
              </w:rPr>
              <w:t>פרסום</w:t>
            </w:r>
          </w:p>
        </w:tc>
        <w:tc>
          <w:tcPr>
            <w:tcW w:w="567" w:type="dxa"/>
          </w:tcPr>
          <w:p w:rsidR="00267FD3" w:rsidRPr="00267FD3" w:rsidRDefault="00267FD3" w:rsidP="00267FD3">
            <w:pPr>
              <w:spacing w:line="240" w:lineRule="auto"/>
              <w:jc w:val="left"/>
              <w:rPr>
                <w:rStyle w:val="Hyperlink"/>
                <w:rtl/>
              </w:rPr>
            </w:pPr>
            <w:hyperlink w:anchor="Seif29" w:tooltip="פרסום" w:history="1">
              <w:r w:rsidRPr="00267FD3">
                <w:rPr>
                  <w:rStyle w:val="Hyperlink"/>
                </w:rPr>
                <w:t>Go</w:t>
              </w:r>
            </w:hyperlink>
          </w:p>
        </w:tc>
        <w:tc>
          <w:tcPr>
            <w:tcW w:w="850" w:type="dxa"/>
          </w:tcPr>
          <w:p w:rsidR="00267FD3" w:rsidRPr="00267FD3" w:rsidRDefault="00267FD3" w:rsidP="00267FD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bl>
    <w:p w:rsidR="00C46B85" w:rsidRDefault="00C46B85">
      <w:pPr>
        <w:pStyle w:val="big-header"/>
        <w:ind w:left="0" w:right="1134"/>
        <w:outlineLvl w:val="0"/>
        <w:rPr>
          <w:rFonts w:cs="FrankRuehl"/>
          <w:sz w:val="32"/>
          <w:rtl/>
        </w:rPr>
      </w:pPr>
    </w:p>
    <w:p w:rsidR="00C46B85" w:rsidRPr="003F1C09" w:rsidRDefault="00C46B85" w:rsidP="003F1C09">
      <w:pPr>
        <w:pStyle w:val="big-header"/>
        <w:ind w:left="0" w:right="1134"/>
        <w:outlineLvl w:val="0"/>
        <w:rPr>
          <w:rStyle w:val="default"/>
          <w:rFonts w:cs="FrankRuehl" w:hint="cs"/>
          <w:sz w:val="32"/>
          <w:szCs w:val="32"/>
          <w:rtl/>
        </w:rPr>
      </w:pPr>
      <w:r>
        <w:rPr>
          <w:rFonts w:cs="FrankRuehl"/>
          <w:sz w:val="32"/>
          <w:rtl/>
        </w:rPr>
        <w:br w:type="page"/>
      </w:r>
      <w:r>
        <w:rPr>
          <w:rFonts w:cs="FrankRuehl"/>
          <w:sz w:val="32"/>
          <w:rtl/>
        </w:rPr>
        <w:lastRenderedPageBreak/>
        <w:t>ח</w:t>
      </w:r>
      <w:r>
        <w:rPr>
          <w:rFonts w:cs="FrankRuehl" w:hint="cs"/>
          <w:sz w:val="32"/>
          <w:rtl/>
        </w:rPr>
        <w:t xml:space="preserve">וק </w:t>
      </w:r>
      <w:r>
        <w:rPr>
          <w:rFonts w:cs="FrankRuehl"/>
          <w:sz w:val="32"/>
          <w:rtl/>
        </w:rPr>
        <w:t>ת</w:t>
      </w:r>
      <w:r>
        <w:rPr>
          <w:rFonts w:cs="FrankRuehl" w:hint="cs"/>
          <w:sz w:val="32"/>
          <w:rtl/>
        </w:rPr>
        <w:t>גמולים לאסירי ציון ולבני משפחותיהם, תשנ"ב-1992</w:t>
      </w:r>
      <w:r>
        <w:rPr>
          <w:rStyle w:val="default"/>
          <w:rtl/>
        </w:rPr>
        <w:footnoteReference w:customMarkFollows="1" w:id="1"/>
        <w:t>*</w:t>
      </w:r>
    </w:p>
    <w:p w:rsidR="00C46B85" w:rsidRDefault="00C46B85">
      <w:pPr>
        <w:pStyle w:val="medium2-header"/>
        <w:keepLines w:val="0"/>
        <w:spacing w:before="72"/>
        <w:ind w:left="0" w:right="1134"/>
        <w:rPr>
          <w:rFonts w:cs="FrankRuehl"/>
          <w:noProof/>
          <w:rtl/>
        </w:rPr>
      </w:pPr>
      <w:bookmarkStart w:id="0" w:name="med0"/>
      <w:bookmarkEnd w:id="0"/>
      <w:r>
        <w:rPr>
          <w:rFonts w:cs="FrankRuehl"/>
          <w:noProof/>
          <w:rtl/>
        </w:rPr>
        <w:t>פ</w:t>
      </w:r>
      <w:r>
        <w:rPr>
          <w:rFonts w:cs="FrankRuehl" w:hint="cs"/>
          <w:noProof/>
          <w:rtl/>
        </w:rPr>
        <w:t xml:space="preserve">רק </w:t>
      </w:r>
      <w:r>
        <w:rPr>
          <w:rFonts w:cs="FrankRuehl"/>
          <w:noProof/>
          <w:rtl/>
        </w:rPr>
        <w:t>א</w:t>
      </w:r>
      <w:r>
        <w:rPr>
          <w:rFonts w:cs="FrankRuehl" w:hint="cs"/>
          <w:noProof/>
          <w:rtl/>
        </w:rPr>
        <w:t>': פרשנות</w:t>
      </w:r>
    </w:p>
    <w:p w:rsidR="00C46B85" w:rsidRDefault="00C46B85">
      <w:pPr>
        <w:pStyle w:val="P00"/>
        <w:spacing w:before="72"/>
        <w:ind w:left="0" w:right="1134"/>
        <w:rPr>
          <w:rStyle w:val="default"/>
          <w:rFonts w:cs="FrankRuehl" w:hint="cs"/>
          <w:rtl/>
        </w:rPr>
      </w:pPr>
      <w:bookmarkStart w:id="1" w:name="Seif1"/>
      <w:bookmarkEnd w:id="1"/>
      <w:r>
        <w:rPr>
          <w:lang w:val="he-IL"/>
        </w:rPr>
        <w:pict>
          <v:rect id="_x0000_s2050" style="position:absolute;left:0;text-align:left;margin-left:464.5pt;margin-top:8.05pt;width:75.05pt;height:8pt;z-index:251623936" o:allowincell="f" filled="f" stroked="f" strokecolor="lime" strokeweight=".25pt">
            <v:textbox inset="0,0,0,0">
              <w:txbxContent>
                <w:p w:rsidR="00C46B85" w:rsidRDefault="00C46B85">
                  <w:pPr>
                    <w:spacing w:line="160" w:lineRule="exact"/>
                    <w:jc w:val="left"/>
                    <w:rPr>
                      <w:rFonts w:cs="Miriam"/>
                      <w:noProof/>
                      <w:sz w:val="18"/>
                      <w:szCs w:val="18"/>
                      <w:rtl/>
                    </w:rPr>
                  </w:pPr>
                  <w:r>
                    <w:rPr>
                      <w:rFonts w:cs="Miriam"/>
                      <w:sz w:val="18"/>
                      <w:szCs w:val="18"/>
                      <w:rtl/>
                    </w:rPr>
                    <w:t>ה</w:t>
                  </w:r>
                  <w:r>
                    <w:rPr>
                      <w:rFonts w:cs="Miriam" w:hint="cs"/>
                      <w:sz w:val="18"/>
                      <w:szCs w:val="18"/>
                      <w:rtl/>
                    </w:rPr>
                    <w:t>גדר</w:t>
                  </w:r>
                  <w:r>
                    <w:rPr>
                      <w:rFonts w:cs="Miriam"/>
                      <w:sz w:val="18"/>
                      <w:szCs w:val="18"/>
                      <w:rtl/>
                    </w:rPr>
                    <w:t>ו</w:t>
                  </w:r>
                  <w:r>
                    <w:rPr>
                      <w:rFonts w:cs="Miriam" w:hint="cs"/>
                      <w:sz w:val="18"/>
                      <w:szCs w:val="18"/>
                      <w:rtl/>
                    </w:rPr>
                    <w:t>ת</w:t>
                  </w:r>
                </w:p>
              </w:txbxContent>
            </v:textbox>
            <w10:anchorlock/>
          </v:rect>
        </w:pict>
      </w:r>
      <w:r>
        <w:rPr>
          <w:rStyle w:val="big-number"/>
          <w:rFonts w:cs="Miriam"/>
          <w:rtl/>
        </w:rPr>
        <w:t>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בחו</w:t>
      </w:r>
      <w:r>
        <w:rPr>
          <w:rStyle w:val="default"/>
          <w:rFonts w:cs="FrankRuehl"/>
          <w:rtl/>
        </w:rPr>
        <w:t>ק</w:t>
      </w:r>
      <w:r>
        <w:rPr>
          <w:rStyle w:val="default"/>
          <w:rFonts w:cs="FrankRuehl" w:hint="cs"/>
          <w:rtl/>
        </w:rPr>
        <w:t xml:space="preserve"> זה </w:t>
      </w:r>
      <w:r>
        <w:rPr>
          <w:rStyle w:val="default"/>
          <w:rFonts w:cs="FrankRuehl"/>
          <w:rtl/>
        </w:rPr>
        <w:t>–</w:t>
      </w:r>
    </w:p>
    <w:p w:rsidR="00C46B85" w:rsidRDefault="00C46B85">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אסי</w:t>
      </w:r>
      <w:r>
        <w:rPr>
          <w:rStyle w:val="default"/>
          <w:rFonts w:cs="FrankRuehl"/>
          <w:rtl/>
        </w:rPr>
        <w:t>ר</w:t>
      </w:r>
      <w:r>
        <w:rPr>
          <w:rStyle w:val="default"/>
          <w:rFonts w:cs="FrankRuehl" w:hint="cs"/>
          <w:rtl/>
        </w:rPr>
        <w:t xml:space="preserve"> ציון" </w:t>
      </w:r>
      <w:r>
        <w:rPr>
          <w:rStyle w:val="default"/>
          <w:rFonts w:cs="FrankRuehl"/>
          <w:rtl/>
        </w:rPr>
        <w:t>–</w:t>
      </w:r>
      <w:r>
        <w:rPr>
          <w:rStyle w:val="default"/>
          <w:rFonts w:cs="FrankRuehl" w:hint="cs"/>
          <w:rtl/>
        </w:rPr>
        <w:t xml:space="preserve"> כל</w:t>
      </w:r>
      <w:r>
        <w:rPr>
          <w:rStyle w:val="default"/>
          <w:rFonts w:cs="FrankRuehl"/>
          <w:rtl/>
        </w:rPr>
        <w:t xml:space="preserve"> </w:t>
      </w:r>
      <w:r>
        <w:rPr>
          <w:rStyle w:val="default"/>
          <w:rFonts w:cs="FrankRuehl" w:hint="cs"/>
          <w:rtl/>
        </w:rPr>
        <w:t>אחד מאלה:</w:t>
      </w:r>
    </w:p>
    <w:p w:rsidR="00C46B85" w:rsidRDefault="00C46B8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מי </w:t>
      </w:r>
      <w:r>
        <w:rPr>
          <w:rStyle w:val="default"/>
          <w:rFonts w:cs="FrankRuehl"/>
          <w:rtl/>
        </w:rPr>
        <w:t>ש</w:t>
      </w:r>
      <w:r>
        <w:rPr>
          <w:rStyle w:val="default"/>
          <w:rFonts w:cs="FrankRuehl" w:hint="cs"/>
          <w:rtl/>
        </w:rPr>
        <w:t>היה במאסר או שהיה ששה חדשים לפחות במעצר או בהגליה בגלל פעילותו הציונית בארץ שבה פעילו</w:t>
      </w:r>
      <w:r>
        <w:rPr>
          <w:rStyle w:val="default"/>
          <w:rFonts w:cs="FrankRuehl"/>
          <w:rtl/>
        </w:rPr>
        <w:t>ת</w:t>
      </w:r>
      <w:r>
        <w:rPr>
          <w:rStyle w:val="default"/>
          <w:rFonts w:cs="FrankRuehl" w:hint="cs"/>
          <w:rtl/>
        </w:rPr>
        <w:t xml:space="preserve"> זא</w:t>
      </w:r>
      <w:r>
        <w:rPr>
          <w:rStyle w:val="default"/>
          <w:rFonts w:cs="FrankRuehl"/>
          <w:rtl/>
        </w:rPr>
        <w:t>ת</w:t>
      </w:r>
      <w:r>
        <w:rPr>
          <w:rStyle w:val="default"/>
          <w:rFonts w:cs="FrankRuehl" w:hint="cs"/>
          <w:rtl/>
        </w:rPr>
        <w:t xml:space="preserve"> היתה אסורה, והכל אם הוא אזרח ישראלי מכוח שבות ותושב ישראל;</w:t>
      </w:r>
    </w:p>
    <w:p w:rsidR="00C46B85" w:rsidRDefault="00C46B8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מי </w:t>
      </w:r>
      <w:r>
        <w:rPr>
          <w:rStyle w:val="default"/>
          <w:rFonts w:cs="FrankRuehl"/>
          <w:rtl/>
        </w:rPr>
        <w:t>ש</w:t>
      </w:r>
      <w:r>
        <w:rPr>
          <w:rStyle w:val="default"/>
          <w:rFonts w:cs="FrankRuehl" w:hint="cs"/>
          <w:rtl/>
        </w:rPr>
        <w:t>היה במאסר או שהיה ששה חדשים לפחות במעצר או בהגליה בארץ אויב בגלל יהדותו או בגל</w:t>
      </w:r>
      <w:r>
        <w:rPr>
          <w:rStyle w:val="default"/>
          <w:rFonts w:cs="FrankRuehl"/>
          <w:rtl/>
        </w:rPr>
        <w:t xml:space="preserve">ל </w:t>
      </w:r>
      <w:r>
        <w:rPr>
          <w:rStyle w:val="default"/>
          <w:rFonts w:cs="FrankRuehl" w:hint="cs"/>
          <w:rtl/>
        </w:rPr>
        <w:t>יחסי האיבה של אותה ארץ כלפי ישראל, והכל אם הוא אזרח ישראלי מכוח שבות ותושב ישר</w:t>
      </w:r>
      <w:r>
        <w:rPr>
          <w:rStyle w:val="default"/>
          <w:rFonts w:cs="FrankRuehl"/>
          <w:rtl/>
        </w:rPr>
        <w:t>אל;</w:t>
      </w:r>
    </w:p>
    <w:p w:rsidR="00C46B85" w:rsidRDefault="00C46B85">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מי </w:t>
      </w:r>
      <w:r>
        <w:rPr>
          <w:rStyle w:val="default"/>
          <w:rFonts w:cs="FrankRuehl"/>
          <w:rtl/>
        </w:rPr>
        <w:t>ש</w:t>
      </w:r>
      <w:r>
        <w:rPr>
          <w:rStyle w:val="default"/>
          <w:rFonts w:cs="FrankRuehl" w:hint="cs"/>
          <w:rtl/>
        </w:rPr>
        <w:t>נמצא במאסר, ב</w:t>
      </w:r>
      <w:r>
        <w:rPr>
          <w:rStyle w:val="default"/>
          <w:rFonts w:cs="FrankRuehl"/>
          <w:rtl/>
        </w:rPr>
        <w:t>מ</w:t>
      </w:r>
      <w:r>
        <w:rPr>
          <w:rStyle w:val="default"/>
          <w:rFonts w:cs="FrankRuehl" w:hint="cs"/>
          <w:rtl/>
        </w:rPr>
        <w:t>עצר</w:t>
      </w:r>
      <w:r>
        <w:rPr>
          <w:rStyle w:val="default"/>
          <w:rFonts w:cs="FrankRuehl"/>
          <w:rtl/>
        </w:rPr>
        <w:t xml:space="preserve"> </w:t>
      </w:r>
      <w:r>
        <w:rPr>
          <w:rStyle w:val="default"/>
          <w:rFonts w:cs="FrankRuehl" w:hint="cs"/>
          <w:rtl/>
        </w:rPr>
        <w:t xml:space="preserve">או בהגליה בשל סיבה </w:t>
      </w:r>
      <w:r>
        <w:rPr>
          <w:rStyle w:val="default"/>
          <w:rFonts w:cs="FrankRuehl"/>
          <w:rtl/>
        </w:rPr>
        <w:t>מ</w:t>
      </w:r>
      <w:r>
        <w:rPr>
          <w:rStyle w:val="default"/>
          <w:rFonts w:cs="FrankRuehl" w:hint="cs"/>
          <w:rtl/>
        </w:rPr>
        <w:t>הסיבות האמורות בפסקאות (1) ו-(2), או שהוא נאסר, נעצר או הוגלה כאמור ונעלמו עקבותיו וחלפו ששה חדשים מיום מעצרו, והכל אם חוק השב</w:t>
      </w:r>
      <w:r>
        <w:rPr>
          <w:rStyle w:val="default"/>
          <w:rFonts w:cs="FrankRuehl"/>
          <w:rtl/>
        </w:rPr>
        <w:t>ות</w:t>
      </w:r>
      <w:r>
        <w:rPr>
          <w:rStyle w:val="default"/>
          <w:rFonts w:cs="FrankRuehl" w:hint="cs"/>
          <w:rtl/>
        </w:rPr>
        <w:t>, תש"י-1950, הי</w:t>
      </w:r>
      <w:r>
        <w:rPr>
          <w:rStyle w:val="default"/>
          <w:rFonts w:cs="FrankRuehl"/>
          <w:rtl/>
        </w:rPr>
        <w:t>ה</w:t>
      </w:r>
      <w:r>
        <w:rPr>
          <w:rStyle w:val="default"/>
          <w:rFonts w:cs="FrankRuehl" w:hint="cs"/>
          <w:rtl/>
        </w:rPr>
        <w:t xml:space="preserve"> חל עליו;</w:t>
      </w:r>
    </w:p>
    <w:p w:rsidR="00C46B85" w:rsidRDefault="00C46B85">
      <w:pPr>
        <w:pStyle w:val="P22"/>
        <w:spacing w:before="72"/>
        <w:ind w:left="1021" w:right="1134"/>
        <w:rPr>
          <w:rStyle w:val="default"/>
          <w:rFonts w:cs="FrankRuehl" w:hint="cs"/>
          <w:rtl/>
        </w:rPr>
      </w:pPr>
      <w:r>
        <w:rPr>
          <w:lang w:val="he-IL"/>
        </w:rPr>
        <w:pict>
          <v:rect id="_x0000_s2051" style="position:absolute;left:0;text-align:left;margin-left:464.5pt;margin-top:8.05pt;width:75.05pt;height:16pt;z-index:251624960" o:allowincell="f" filled="f" stroked="f" strokecolor="lime" strokeweight=".25pt">
            <v:textbox inset="0,0,0,0">
              <w:txbxContent>
                <w:p w:rsidR="00C46B85" w:rsidRDefault="00C46B85">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3) </w:t>
                  </w:r>
                </w:p>
                <w:p w:rsidR="00C46B85" w:rsidRDefault="00C46B85">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"ח</w:t>
                  </w:r>
                  <w:r>
                    <w:rPr>
                      <w:rFonts w:cs="Miriam" w:hint="cs"/>
                      <w:sz w:val="18"/>
                      <w:szCs w:val="18"/>
                      <w:rtl/>
                    </w:rPr>
                    <w:t>-1998</w:t>
                  </w:r>
                </w:p>
              </w:txbxContent>
            </v:textbox>
            <w10:anchorlock/>
          </v:rect>
        </w:pict>
      </w:r>
      <w:r>
        <w:rPr>
          <w:rStyle w:val="default"/>
          <w:rFonts w:cs="FrankRuehl"/>
          <w:rtl/>
        </w:rPr>
        <w:t>(4)</w:t>
      </w:r>
      <w:r>
        <w:rPr>
          <w:rStyle w:val="default"/>
          <w:rFonts w:cs="FrankRuehl"/>
          <w:rtl/>
        </w:rPr>
        <w:tab/>
      </w:r>
      <w:r>
        <w:rPr>
          <w:rStyle w:val="default"/>
          <w:rFonts w:cs="FrankRuehl" w:hint="cs"/>
          <w:rtl/>
        </w:rPr>
        <w:t xml:space="preserve">מי </w:t>
      </w:r>
      <w:r>
        <w:rPr>
          <w:rStyle w:val="default"/>
          <w:rFonts w:cs="FrankRuehl"/>
          <w:rtl/>
        </w:rPr>
        <w:t>ש</w:t>
      </w:r>
      <w:r>
        <w:rPr>
          <w:rStyle w:val="default"/>
          <w:rFonts w:cs="FrankRuehl" w:hint="cs"/>
          <w:rtl/>
        </w:rPr>
        <w:t>היה תושב ארץ ישר</w:t>
      </w:r>
      <w:r>
        <w:rPr>
          <w:rStyle w:val="default"/>
          <w:rFonts w:cs="FrankRuehl"/>
          <w:rtl/>
        </w:rPr>
        <w:t>אל ל</w:t>
      </w:r>
      <w:r>
        <w:rPr>
          <w:rStyle w:val="default"/>
          <w:rFonts w:cs="FrankRuehl" w:hint="cs"/>
          <w:rtl/>
        </w:rPr>
        <w:t>פני הקמת המדינה, ובשל פעילותו למען הקמת המדינה ה</w:t>
      </w:r>
      <w:r>
        <w:rPr>
          <w:rStyle w:val="default"/>
          <w:rFonts w:cs="FrankRuehl"/>
          <w:rtl/>
        </w:rPr>
        <w:t>י</w:t>
      </w:r>
      <w:r>
        <w:rPr>
          <w:rStyle w:val="default"/>
          <w:rFonts w:cs="FrankRuehl" w:hint="cs"/>
          <w:rtl/>
        </w:rPr>
        <w:t>ה ב</w:t>
      </w:r>
      <w:r>
        <w:rPr>
          <w:rStyle w:val="default"/>
          <w:rFonts w:cs="FrankRuehl"/>
          <w:rtl/>
        </w:rPr>
        <w:t>מ</w:t>
      </w:r>
      <w:r>
        <w:rPr>
          <w:rStyle w:val="default"/>
          <w:rFonts w:cs="FrankRuehl" w:hint="cs"/>
          <w:rtl/>
        </w:rPr>
        <w:t xml:space="preserve">אסר או שהיה שישה חודשים לפחות במעצר או בהגליה, והכל אם הוא אזרח ישראלי ותושב ישראל; </w:t>
      </w:r>
    </w:p>
    <w:p w:rsidR="00C46B85" w:rsidRPr="00DE3394" w:rsidRDefault="00C46B85">
      <w:pPr>
        <w:pStyle w:val="P00"/>
        <w:spacing w:before="0"/>
        <w:ind w:left="1021" w:right="1134"/>
        <w:rPr>
          <w:rStyle w:val="default"/>
          <w:rFonts w:cs="FrankRuehl" w:hint="cs"/>
          <w:vanish/>
          <w:color w:val="FF0000"/>
          <w:szCs w:val="20"/>
          <w:shd w:val="clear" w:color="auto" w:fill="FFFF99"/>
          <w:rtl/>
        </w:rPr>
      </w:pPr>
      <w:bookmarkStart w:id="2" w:name="Rov49"/>
      <w:r w:rsidRPr="00DE3394">
        <w:rPr>
          <w:rStyle w:val="default"/>
          <w:rFonts w:cs="FrankRuehl" w:hint="cs"/>
          <w:vanish/>
          <w:color w:val="FF0000"/>
          <w:szCs w:val="20"/>
          <w:shd w:val="clear" w:color="auto" w:fill="FFFF99"/>
          <w:rtl/>
        </w:rPr>
        <w:t>מיום 1.1.1999</w:t>
      </w:r>
    </w:p>
    <w:p w:rsidR="00C46B85" w:rsidRPr="00DE3394" w:rsidRDefault="00C46B85">
      <w:pPr>
        <w:pStyle w:val="P00"/>
        <w:spacing w:before="0"/>
        <w:ind w:left="1021" w:right="1134"/>
        <w:rPr>
          <w:rStyle w:val="default"/>
          <w:rFonts w:cs="FrankRuehl" w:hint="cs"/>
          <w:b/>
          <w:bCs/>
          <w:vanish/>
          <w:szCs w:val="20"/>
          <w:shd w:val="clear" w:color="auto" w:fill="FFFF99"/>
          <w:rtl/>
        </w:rPr>
      </w:pPr>
      <w:r w:rsidRPr="00DE3394">
        <w:rPr>
          <w:rStyle w:val="default"/>
          <w:rFonts w:cs="FrankRuehl" w:hint="cs"/>
          <w:b/>
          <w:bCs/>
          <w:vanish/>
          <w:szCs w:val="20"/>
          <w:shd w:val="clear" w:color="auto" w:fill="FFFF99"/>
          <w:rtl/>
        </w:rPr>
        <w:t>תיקון מס' 3</w:t>
      </w:r>
    </w:p>
    <w:p w:rsidR="00C46B85" w:rsidRPr="00DE3394" w:rsidRDefault="00C46B85">
      <w:pPr>
        <w:pStyle w:val="P00"/>
        <w:spacing w:before="0"/>
        <w:ind w:left="1021" w:right="1134"/>
        <w:rPr>
          <w:rStyle w:val="default"/>
          <w:rFonts w:cs="FrankRuehl" w:hint="cs"/>
          <w:vanish/>
          <w:szCs w:val="20"/>
          <w:shd w:val="clear" w:color="auto" w:fill="FFFF99"/>
          <w:rtl/>
        </w:rPr>
      </w:pPr>
      <w:hyperlink r:id="rId7" w:history="1">
        <w:r w:rsidRPr="00DE3394">
          <w:rPr>
            <w:rStyle w:val="Hyperlink"/>
            <w:rFonts w:cs="FrankRuehl" w:hint="cs"/>
            <w:vanish/>
            <w:szCs w:val="20"/>
            <w:shd w:val="clear" w:color="auto" w:fill="FFFF99"/>
            <w:rtl/>
          </w:rPr>
          <w:t>ס"ח תשנ"ח מס' 1684</w:t>
        </w:r>
      </w:hyperlink>
      <w:r w:rsidRPr="00DE3394">
        <w:rPr>
          <w:rStyle w:val="default"/>
          <w:rFonts w:cs="FrankRuehl" w:hint="cs"/>
          <w:vanish/>
          <w:szCs w:val="20"/>
          <w:shd w:val="clear" w:color="auto" w:fill="FFFF99"/>
          <w:rtl/>
        </w:rPr>
        <w:t xml:space="preserve"> מיום 6.8.1998 עמ' 324 (</w:t>
      </w:r>
      <w:hyperlink r:id="rId8" w:history="1">
        <w:r w:rsidRPr="00DE3394">
          <w:rPr>
            <w:rStyle w:val="Hyperlink"/>
            <w:rFonts w:cs="FrankRuehl" w:hint="cs"/>
            <w:vanish/>
            <w:szCs w:val="20"/>
            <w:shd w:val="clear" w:color="auto" w:fill="FFFF99"/>
            <w:rtl/>
          </w:rPr>
          <w:t>ה"ח 2540</w:t>
        </w:r>
      </w:hyperlink>
      <w:r w:rsidRPr="00DE3394">
        <w:rPr>
          <w:rStyle w:val="default"/>
          <w:rFonts w:cs="FrankRuehl" w:hint="cs"/>
          <w:vanish/>
          <w:szCs w:val="20"/>
          <w:shd w:val="clear" w:color="auto" w:fill="FFFF99"/>
          <w:rtl/>
        </w:rPr>
        <w:t xml:space="preserve">) </w:t>
      </w:r>
    </w:p>
    <w:p w:rsidR="00C46B85" w:rsidRPr="00DE3394" w:rsidRDefault="00C46B85">
      <w:pPr>
        <w:pStyle w:val="P00"/>
        <w:spacing w:before="0"/>
        <w:ind w:left="1021" w:right="1134"/>
        <w:rPr>
          <w:rStyle w:val="default"/>
          <w:rFonts w:cs="FrankRuehl" w:hint="cs"/>
          <w:vanish/>
          <w:szCs w:val="20"/>
          <w:shd w:val="clear" w:color="auto" w:fill="FFFF99"/>
          <w:rtl/>
        </w:rPr>
      </w:pPr>
      <w:r w:rsidRPr="00DE3394">
        <w:rPr>
          <w:rStyle w:val="default"/>
          <w:rFonts w:cs="FrankRuehl" w:hint="cs"/>
          <w:b/>
          <w:bCs/>
          <w:vanish/>
          <w:szCs w:val="20"/>
          <w:shd w:val="clear" w:color="auto" w:fill="FFFF99"/>
          <w:rtl/>
        </w:rPr>
        <w:t>החלפת פסקה (4)</w:t>
      </w:r>
    </w:p>
    <w:p w:rsidR="00C46B85" w:rsidRPr="00DE3394" w:rsidRDefault="00C46B85">
      <w:pPr>
        <w:pStyle w:val="P00"/>
        <w:ind w:left="1021" w:right="1134"/>
        <w:rPr>
          <w:rStyle w:val="default"/>
          <w:rFonts w:cs="FrankRuehl" w:hint="cs"/>
          <w:vanish/>
          <w:szCs w:val="20"/>
          <w:shd w:val="clear" w:color="auto" w:fill="FFFF99"/>
          <w:rtl/>
        </w:rPr>
      </w:pPr>
      <w:r w:rsidRPr="00DE3394">
        <w:rPr>
          <w:rStyle w:val="default"/>
          <w:rFonts w:cs="FrankRuehl" w:hint="cs"/>
          <w:vanish/>
          <w:szCs w:val="20"/>
          <w:shd w:val="clear" w:color="auto" w:fill="FFFF99"/>
          <w:rtl/>
        </w:rPr>
        <w:t>הנוסח הקודם:</w:t>
      </w:r>
    </w:p>
    <w:p w:rsidR="00C46B85" w:rsidRDefault="00C46B85">
      <w:pPr>
        <w:pStyle w:val="P00"/>
        <w:spacing w:before="0"/>
        <w:ind w:left="1021" w:right="1134"/>
        <w:rPr>
          <w:rStyle w:val="default"/>
          <w:rFonts w:ascii="FrankRuehl" w:hAnsi="FrankRuehl" w:cs="FrankRuehl" w:hint="cs"/>
          <w:strike/>
          <w:sz w:val="2"/>
          <w:szCs w:val="2"/>
          <w:shd w:val="clear" w:color="auto" w:fill="FFFF99"/>
          <w:rtl/>
        </w:rPr>
      </w:pPr>
      <w:r w:rsidRPr="00DE3394">
        <w:rPr>
          <w:rStyle w:val="default"/>
          <w:rFonts w:ascii="FrankRuehl" w:hAnsi="FrankRuehl" w:cs="FrankRuehl" w:hint="cs"/>
          <w:strike/>
          <w:vanish/>
          <w:sz w:val="22"/>
          <w:szCs w:val="22"/>
          <w:shd w:val="clear" w:color="auto" w:fill="FFFF99"/>
          <w:rtl/>
        </w:rPr>
        <w:t>(4)</w:t>
      </w:r>
      <w:r w:rsidRPr="00DE3394">
        <w:rPr>
          <w:rStyle w:val="default"/>
          <w:rFonts w:ascii="FrankRuehl" w:hAnsi="FrankRuehl" w:cs="FrankRuehl" w:hint="cs"/>
          <w:strike/>
          <w:vanish/>
          <w:sz w:val="22"/>
          <w:szCs w:val="22"/>
          <w:shd w:val="clear" w:color="auto" w:fill="FFFF99"/>
          <w:rtl/>
        </w:rPr>
        <w:tab/>
        <w:t>מי שהיה תושב ארץ ישראל לפני הקמת המדינה והיה בהגליה שנה לפחות על פי צו הגליה שניתן בשל פעילותו למען הקמת המדינה; והכל אם הוא אזרח ישראלי ותושב ישראל;</w:t>
      </w:r>
      <w:bookmarkEnd w:id="2"/>
    </w:p>
    <w:p w:rsidR="00C46B85" w:rsidRDefault="00C46B85">
      <w:pPr>
        <w:pStyle w:val="page"/>
        <w:widowControl/>
        <w:spacing w:before="72"/>
        <w:ind w:right="1134"/>
        <w:jc w:val="both"/>
        <w:rPr>
          <w:rStyle w:val="default"/>
          <w:rFonts w:cs="FrankRuehl" w:hint="cs"/>
          <w:rtl/>
        </w:rPr>
      </w:pPr>
      <w:r>
        <w:rPr>
          <w:lang w:val="he-IL"/>
        </w:rPr>
        <w:pict>
          <v:rect id="_x0000_s2052" style="position:absolute;left:0;text-align:left;margin-left:464.35pt;margin-top:7.1pt;width:75.05pt;height:16pt;z-index:251625984" o:allowincell="f" filled="f" stroked="f" strokecolor="lime" strokeweight=".25pt">
            <v:textbox style="mso-next-textbox:#_x0000_s2052" inset="0,0,0,0">
              <w:txbxContent>
                <w:p w:rsidR="00C46B85" w:rsidRDefault="00C46B85">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3) </w:t>
                  </w:r>
                </w:p>
                <w:p w:rsidR="00C46B85" w:rsidRDefault="00C46B85">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"ח</w:t>
                  </w:r>
                  <w:r>
                    <w:rPr>
                      <w:rFonts w:cs="Miriam" w:hint="cs"/>
                      <w:sz w:val="18"/>
                      <w:szCs w:val="18"/>
                      <w:rtl/>
                    </w:rPr>
                    <w:t>-1998</w:t>
                  </w:r>
                </w:p>
              </w:txbxContent>
            </v:textbox>
            <w10:anchorlock/>
          </v:rect>
        </w:pict>
      </w:r>
      <w:r>
        <w:rPr>
          <w:rFonts w:cs="FrankRuehl"/>
          <w:sz w:val="26"/>
          <w:rtl/>
        </w:rPr>
        <w:tab/>
      </w:r>
      <w:r>
        <w:rPr>
          <w:rStyle w:val="default"/>
          <w:rFonts w:cs="FrankRuehl"/>
          <w:rtl/>
        </w:rPr>
        <w:t>"</w:t>
      </w:r>
      <w:r>
        <w:rPr>
          <w:rStyle w:val="default"/>
          <w:rFonts w:cs="FrankRuehl" w:hint="cs"/>
          <w:rtl/>
        </w:rPr>
        <w:t>אלמ</w:t>
      </w:r>
      <w:r>
        <w:rPr>
          <w:rStyle w:val="default"/>
          <w:rFonts w:cs="FrankRuehl"/>
          <w:rtl/>
        </w:rPr>
        <w:t>נ</w:t>
      </w:r>
      <w:r>
        <w:rPr>
          <w:rStyle w:val="default"/>
          <w:rFonts w:cs="FrankRuehl" w:hint="cs"/>
          <w:rtl/>
        </w:rPr>
        <w:t xml:space="preserve">ה" </w:t>
      </w:r>
      <w:r>
        <w:rPr>
          <w:rStyle w:val="default"/>
          <w:rFonts w:cs="FrankRuehl"/>
          <w:rtl/>
        </w:rPr>
        <w:t>–</w:t>
      </w:r>
      <w:r>
        <w:rPr>
          <w:rStyle w:val="default"/>
          <w:rFonts w:cs="FrankRuehl" w:hint="cs"/>
          <w:rtl/>
        </w:rPr>
        <w:t xml:space="preserve"> כה</w:t>
      </w:r>
      <w:r>
        <w:rPr>
          <w:rStyle w:val="default"/>
          <w:rFonts w:cs="FrankRuehl"/>
          <w:rtl/>
        </w:rPr>
        <w:t>ג</w:t>
      </w:r>
      <w:r>
        <w:rPr>
          <w:rStyle w:val="default"/>
          <w:rFonts w:cs="FrankRuehl" w:hint="cs"/>
          <w:rtl/>
        </w:rPr>
        <w:t xml:space="preserve">דרתה בסעיף 238 לחוק הביטוח, אם היא אזרחית ישראלית ותושבת ישראל; </w:t>
      </w:r>
    </w:p>
    <w:p w:rsidR="00C46B85" w:rsidRPr="00DE3394" w:rsidRDefault="00C46B85">
      <w:pPr>
        <w:pStyle w:val="P00"/>
        <w:spacing w:before="0"/>
        <w:ind w:left="0" w:right="1134"/>
        <w:rPr>
          <w:rStyle w:val="default"/>
          <w:rFonts w:cs="FrankRuehl" w:hint="cs"/>
          <w:vanish/>
          <w:color w:val="FF0000"/>
          <w:szCs w:val="20"/>
          <w:shd w:val="clear" w:color="auto" w:fill="FFFF99"/>
          <w:rtl/>
        </w:rPr>
      </w:pPr>
      <w:bookmarkStart w:id="3" w:name="Rov50"/>
      <w:r w:rsidRPr="00DE3394">
        <w:rPr>
          <w:rStyle w:val="default"/>
          <w:rFonts w:cs="FrankRuehl" w:hint="cs"/>
          <w:vanish/>
          <w:color w:val="FF0000"/>
          <w:szCs w:val="20"/>
          <w:shd w:val="clear" w:color="auto" w:fill="FFFF99"/>
          <w:rtl/>
        </w:rPr>
        <w:t>מיום 1.1.1999</w:t>
      </w:r>
    </w:p>
    <w:p w:rsidR="00C46B85" w:rsidRPr="00DE3394" w:rsidRDefault="00C46B85">
      <w:pPr>
        <w:pStyle w:val="P00"/>
        <w:spacing w:before="0"/>
        <w:ind w:left="0" w:right="1134"/>
        <w:rPr>
          <w:rStyle w:val="default"/>
          <w:rFonts w:cs="FrankRuehl" w:hint="cs"/>
          <w:b/>
          <w:bCs/>
          <w:vanish/>
          <w:szCs w:val="20"/>
          <w:shd w:val="clear" w:color="auto" w:fill="FFFF99"/>
          <w:rtl/>
        </w:rPr>
      </w:pPr>
      <w:r w:rsidRPr="00DE3394">
        <w:rPr>
          <w:rStyle w:val="default"/>
          <w:rFonts w:cs="FrankRuehl" w:hint="cs"/>
          <w:b/>
          <w:bCs/>
          <w:vanish/>
          <w:szCs w:val="20"/>
          <w:shd w:val="clear" w:color="auto" w:fill="FFFF99"/>
          <w:rtl/>
        </w:rPr>
        <w:t>תיקון מס' 3</w:t>
      </w:r>
    </w:p>
    <w:p w:rsidR="00C46B85" w:rsidRPr="00DE3394" w:rsidRDefault="00C46B85">
      <w:pPr>
        <w:pStyle w:val="P00"/>
        <w:spacing w:before="0"/>
        <w:ind w:left="0" w:right="1134"/>
        <w:rPr>
          <w:rStyle w:val="default"/>
          <w:rFonts w:cs="FrankRuehl" w:hint="cs"/>
          <w:vanish/>
          <w:szCs w:val="20"/>
          <w:shd w:val="clear" w:color="auto" w:fill="FFFF99"/>
          <w:rtl/>
        </w:rPr>
      </w:pPr>
      <w:hyperlink r:id="rId9" w:history="1">
        <w:r w:rsidRPr="00DE3394">
          <w:rPr>
            <w:rStyle w:val="Hyperlink"/>
            <w:rFonts w:cs="FrankRuehl" w:hint="cs"/>
            <w:vanish/>
            <w:szCs w:val="20"/>
            <w:shd w:val="clear" w:color="auto" w:fill="FFFF99"/>
            <w:rtl/>
          </w:rPr>
          <w:t>ס"ח תשנ"ח מס' 1684</w:t>
        </w:r>
      </w:hyperlink>
      <w:r w:rsidRPr="00DE3394">
        <w:rPr>
          <w:rStyle w:val="default"/>
          <w:rFonts w:cs="FrankRuehl" w:hint="cs"/>
          <w:vanish/>
          <w:szCs w:val="20"/>
          <w:shd w:val="clear" w:color="auto" w:fill="FFFF99"/>
          <w:rtl/>
        </w:rPr>
        <w:t xml:space="preserve"> מיום 6.8.1998 עמ' 324 (</w:t>
      </w:r>
      <w:hyperlink r:id="rId10" w:history="1">
        <w:r w:rsidRPr="00DE3394">
          <w:rPr>
            <w:rStyle w:val="Hyperlink"/>
            <w:rFonts w:cs="FrankRuehl" w:hint="cs"/>
            <w:vanish/>
            <w:szCs w:val="20"/>
            <w:shd w:val="clear" w:color="auto" w:fill="FFFF99"/>
            <w:rtl/>
          </w:rPr>
          <w:t>ה"ח 2540</w:t>
        </w:r>
      </w:hyperlink>
      <w:r w:rsidRPr="00DE3394">
        <w:rPr>
          <w:rStyle w:val="default"/>
          <w:rFonts w:cs="FrankRuehl" w:hint="cs"/>
          <w:vanish/>
          <w:szCs w:val="20"/>
          <w:shd w:val="clear" w:color="auto" w:fill="FFFF99"/>
          <w:rtl/>
        </w:rPr>
        <w:t xml:space="preserve">) </w:t>
      </w:r>
    </w:p>
    <w:p w:rsidR="00C46B85" w:rsidRDefault="00C46B85">
      <w:pPr>
        <w:pStyle w:val="P00"/>
        <w:spacing w:before="0"/>
        <w:ind w:left="0" w:right="1134"/>
        <w:rPr>
          <w:rStyle w:val="default"/>
          <w:rFonts w:cs="FrankRuehl" w:hint="cs"/>
          <w:b/>
          <w:bCs/>
          <w:sz w:val="2"/>
          <w:szCs w:val="2"/>
          <w:shd w:val="clear" w:color="auto" w:fill="FFFF99"/>
          <w:rtl/>
        </w:rPr>
      </w:pPr>
      <w:r w:rsidRPr="00DE3394">
        <w:rPr>
          <w:rStyle w:val="default"/>
          <w:rFonts w:cs="FrankRuehl" w:hint="cs"/>
          <w:b/>
          <w:bCs/>
          <w:vanish/>
          <w:szCs w:val="20"/>
          <w:shd w:val="clear" w:color="auto" w:fill="FFFF99"/>
          <w:rtl/>
        </w:rPr>
        <w:t>הוספת הגדרת "אלמנה"</w:t>
      </w:r>
      <w:bookmarkEnd w:id="3"/>
    </w:p>
    <w:p w:rsidR="00C46B85" w:rsidRDefault="00C46B85">
      <w:pPr>
        <w:pStyle w:val="P00"/>
        <w:spacing w:before="72"/>
        <w:ind w:left="0" w:right="1134"/>
        <w:rPr>
          <w:rStyle w:val="default"/>
          <w:rFonts w:cs="FrankRuehl" w:hint="cs"/>
          <w:rtl/>
        </w:rPr>
      </w:pPr>
      <w:r>
        <w:rPr>
          <w:lang w:val="he-IL"/>
        </w:rPr>
        <w:pict>
          <v:rect id="_x0000_s2053" style="position:absolute;left:0;text-align:left;margin-left:464.5pt;margin-top:8.05pt;width:75.05pt;height:16pt;z-index:251627008" o:allowincell="f" filled="f" stroked="f" strokecolor="lime" strokeweight=".25pt">
            <v:textbox inset="0,0,0,0">
              <w:txbxContent>
                <w:p w:rsidR="00C46B85" w:rsidRDefault="00C46B85">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3) </w:t>
                  </w:r>
                </w:p>
                <w:p w:rsidR="00C46B85" w:rsidRDefault="00C46B85">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"ח</w:t>
                  </w:r>
                  <w:r>
                    <w:rPr>
                      <w:rFonts w:cs="Miriam" w:hint="cs"/>
                      <w:sz w:val="18"/>
                      <w:szCs w:val="18"/>
                      <w:rtl/>
                    </w:rPr>
                    <w:t>-1998</w:t>
                  </w:r>
                </w:p>
              </w:txbxContent>
            </v:textbox>
            <w10:anchorlock/>
          </v:rect>
        </w:pict>
      </w:r>
      <w:r>
        <w:rPr>
          <w:rFonts w:cs="FrankRuehl"/>
          <w:sz w:val="26"/>
          <w:rtl/>
        </w:rPr>
        <w:tab/>
      </w:r>
      <w:r>
        <w:rPr>
          <w:rStyle w:val="default"/>
          <w:rFonts w:cs="FrankRuehl"/>
          <w:rtl/>
        </w:rPr>
        <w:t>"</w:t>
      </w:r>
      <w:r>
        <w:rPr>
          <w:rStyle w:val="default"/>
          <w:rFonts w:cs="FrankRuehl" w:hint="cs"/>
          <w:rtl/>
        </w:rPr>
        <w:t>אלמ</w:t>
      </w:r>
      <w:r>
        <w:rPr>
          <w:rStyle w:val="default"/>
          <w:rFonts w:cs="FrankRuehl"/>
          <w:rtl/>
        </w:rPr>
        <w:t>ן</w:t>
      </w:r>
      <w:r>
        <w:rPr>
          <w:rStyle w:val="default"/>
          <w:rFonts w:cs="FrankRuehl" w:hint="cs"/>
          <w:rtl/>
        </w:rPr>
        <w:t xml:space="preserve">" </w:t>
      </w:r>
      <w:r>
        <w:rPr>
          <w:rStyle w:val="default"/>
          <w:rFonts w:cs="FrankRuehl"/>
          <w:rtl/>
        </w:rPr>
        <w:t>–</w:t>
      </w:r>
      <w:r>
        <w:rPr>
          <w:rStyle w:val="default"/>
          <w:rFonts w:cs="FrankRuehl" w:hint="cs"/>
          <w:rtl/>
        </w:rPr>
        <w:t xml:space="preserve"> כה</w:t>
      </w:r>
      <w:r>
        <w:rPr>
          <w:rStyle w:val="default"/>
          <w:rFonts w:cs="FrankRuehl"/>
          <w:rtl/>
        </w:rPr>
        <w:t>ג</w:t>
      </w:r>
      <w:r>
        <w:rPr>
          <w:rStyle w:val="default"/>
          <w:rFonts w:cs="FrankRuehl" w:hint="cs"/>
          <w:rtl/>
        </w:rPr>
        <w:t xml:space="preserve">דרתו בסעיף 238 לחוק הביטוח, אם הוא אזרח ישראלי ותושב ישראל; </w:t>
      </w:r>
    </w:p>
    <w:p w:rsidR="00C46B85" w:rsidRPr="00DE3394" w:rsidRDefault="00C46B85">
      <w:pPr>
        <w:pStyle w:val="P00"/>
        <w:spacing w:before="0"/>
        <w:ind w:left="0" w:right="1134"/>
        <w:rPr>
          <w:rStyle w:val="default"/>
          <w:rFonts w:cs="FrankRuehl" w:hint="cs"/>
          <w:vanish/>
          <w:color w:val="FF0000"/>
          <w:szCs w:val="20"/>
          <w:shd w:val="clear" w:color="auto" w:fill="FFFF99"/>
          <w:rtl/>
        </w:rPr>
      </w:pPr>
      <w:bookmarkStart w:id="4" w:name="Rov51"/>
      <w:r w:rsidRPr="00DE3394">
        <w:rPr>
          <w:rStyle w:val="default"/>
          <w:rFonts w:cs="FrankRuehl" w:hint="cs"/>
          <w:vanish/>
          <w:color w:val="FF0000"/>
          <w:szCs w:val="20"/>
          <w:shd w:val="clear" w:color="auto" w:fill="FFFF99"/>
          <w:rtl/>
        </w:rPr>
        <w:t>מיום 1.1.1999</w:t>
      </w:r>
    </w:p>
    <w:p w:rsidR="00C46B85" w:rsidRPr="00DE3394" w:rsidRDefault="00C46B85">
      <w:pPr>
        <w:pStyle w:val="P00"/>
        <w:spacing w:before="0"/>
        <w:ind w:left="0" w:right="1134"/>
        <w:rPr>
          <w:rStyle w:val="default"/>
          <w:rFonts w:cs="FrankRuehl" w:hint="cs"/>
          <w:b/>
          <w:bCs/>
          <w:vanish/>
          <w:szCs w:val="20"/>
          <w:shd w:val="clear" w:color="auto" w:fill="FFFF99"/>
          <w:rtl/>
        </w:rPr>
      </w:pPr>
      <w:r w:rsidRPr="00DE3394">
        <w:rPr>
          <w:rStyle w:val="default"/>
          <w:rFonts w:cs="FrankRuehl" w:hint="cs"/>
          <w:b/>
          <w:bCs/>
          <w:vanish/>
          <w:szCs w:val="20"/>
          <w:shd w:val="clear" w:color="auto" w:fill="FFFF99"/>
          <w:rtl/>
        </w:rPr>
        <w:t>תיקון מס' 3</w:t>
      </w:r>
    </w:p>
    <w:p w:rsidR="00C46B85" w:rsidRPr="00DE3394" w:rsidRDefault="00C46B85">
      <w:pPr>
        <w:pStyle w:val="P00"/>
        <w:spacing w:before="0"/>
        <w:ind w:left="0" w:right="1134"/>
        <w:rPr>
          <w:rStyle w:val="default"/>
          <w:rFonts w:cs="FrankRuehl" w:hint="cs"/>
          <w:vanish/>
          <w:szCs w:val="20"/>
          <w:shd w:val="clear" w:color="auto" w:fill="FFFF99"/>
          <w:rtl/>
        </w:rPr>
      </w:pPr>
      <w:hyperlink r:id="rId11" w:history="1">
        <w:r w:rsidRPr="00DE3394">
          <w:rPr>
            <w:rStyle w:val="Hyperlink"/>
            <w:rFonts w:cs="FrankRuehl" w:hint="cs"/>
            <w:vanish/>
            <w:szCs w:val="20"/>
            <w:shd w:val="clear" w:color="auto" w:fill="FFFF99"/>
            <w:rtl/>
          </w:rPr>
          <w:t>ס"ח תשנ"ח מס' 1684</w:t>
        </w:r>
      </w:hyperlink>
      <w:r w:rsidRPr="00DE3394">
        <w:rPr>
          <w:rStyle w:val="default"/>
          <w:rFonts w:cs="FrankRuehl" w:hint="cs"/>
          <w:vanish/>
          <w:szCs w:val="20"/>
          <w:shd w:val="clear" w:color="auto" w:fill="FFFF99"/>
          <w:rtl/>
        </w:rPr>
        <w:t xml:space="preserve"> מיום 6.8.1998 עמ' 324 (</w:t>
      </w:r>
      <w:hyperlink r:id="rId12" w:history="1">
        <w:r w:rsidRPr="00DE3394">
          <w:rPr>
            <w:rStyle w:val="Hyperlink"/>
            <w:rFonts w:cs="FrankRuehl" w:hint="cs"/>
            <w:vanish/>
            <w:szCs w:val="20"/>
            <w:shd w:val="clear" w:color="auto" w:fill="FFFF99"/>
            <w:rtl/>
          </w:rPr>
          <w:t>ה"ח 2540</w:t>
        </w:r>
      </w:hyperlink>
      <w:r w:rsidRPr="00DE3394">
        <w:rPr>
          <w:rStyle w:val="default"/>
          <w:rFonts w:cs="FrankRuehl" w:hint="cs"/>
          <w:vanish/>
          <w:szCs w:val="20"/>
          <w:shd w:val="clear" w:color="auto" w:fill="FFFF99"/>
          <w:rtl/>
        </w:rPr>
        <w:t xml:space="preserve">) </w:t>
      </w:r>
    </w:p>
    <w:p w:rsidR="00C46B85" w:rsidRDefault="00C46B85">
      <w:pPr>
        <w:pStyle w:val="P00"/>
        <w:spacing w:before="0"/>
        <w:ind w:left="0" w:right="1134"/>
        <w:rPr>
          <w:rStyle w:val="default"/>
          <w:rFonts w:cs="FrankRuehl" w:hint="cs"/>
          <w:b/>
          <w:bCs/>
          <w:sz w:val="2"/>
          <w:szCs w:val="2"/>
          <w:shd w:val="clear" w:color="auto" w:fill="FFFF99"/>
          <w:rtl/>
        </w:rPr>
      </w:pPr>
      <w:r w:rsidRPr="00DE3394">
        <w:rPr>
          <w:rStyle w:val="default"/>
          <w:rFonts w:cs="FrankRuehl" w:hint="cs"/>
          <w:b/>
          <w:bCs/>
          <w:vanish/>
          <w:szCs w:val="20"/>
          <w:shd w:val="clear" w:color="auto" w:fill="FFFF99"/>
          <w:rtl/>
        </w:rPr>
        <w:t>הוספת הגדרת "אלמן"</w:t>
      </w:r>
      <w:bookmarkEnd w:id="4"/>
    </w:p>
    <w:p w:rsidR="00C46B85" w:rsidRDefault="00C46B85">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בן </w:t>
      </w:r>
      <w:r>
        <w:rPr>
          <w:rStyle w:val="default"/>
          <w:rFonts w:cs="FrankRuehl"/>
          <w:rtl/>
        </w:rPr>
        <w:t>מ</w:t>
      </w:r>
      <w:r>
        <w:rPr>
          <w:rStyle w:val="default"/>
          <w:rFonts w:cs="FrankRuehl" w:hint="cs"/>
          <w:rtl/>
        </w:rPr>
        <w:t xml:space="preserve">שפחה" </w:t>
      </w:r>
      <w:r>
        <w:rPr>
          <w:rStyle w:val="default"/>
          <w:rFonts w:cs="FrankRuehl"/>
          <w:rtl/>
        </w:rPr>
        <w:t>–</w:t>
      </w:r>
      <w:r>
        <w:rPr>
          <w:rStyle w:val="default"/>
          <w:rFonts w:cs="FrankRuehl" w:hint="cs"/>
          <w:rtl/>
        </w:rPr>
        <w:t xml:space="preserve"> בן</w:t>
      </w:r>
      <w:r>
        <w:rPr>
          <w:rStyle w:val="default"/>
          <w:rFonts w:cs="FrankRuehl"/>
          <w:rtl/>
        </w:rPr>
        <w:t xml:space="preserve"> </w:t>
      </w:r>
      <w:r>
        <w:rPr>
          <w:rStyle w:val="default"/>
          <w:rFonts w:cs="FrankRuehl" w:hint="cs"/>
          <w:rtl/>
        </w:rPr>
        <w:t>משפחה כמשמעותו בסעיף 1 לחוק משפחות חיילים שנספו במערכה (תגמולי</w:t>
      </w:r>
      <w:r>
        <w:rPr>
          <w:rStyle w:val="default"/>
          <w:rFonts w:cs="FrankRuehl"/>
          <w:rtl/>
        </w:rPr>
        <w:t>ם</w:t>
      </w:r>
      <w:r>
        <w:rPr>
          <w:rStyle w:val="default"/>
          <w:rFonts w:cs="FrankRuehl" w:hint="cs"/>
          <w:rtl/>
        </w:rPr>
        <w:t xml:space="preserve"> וש</w:t>
      </w:r>
      <w:r>
        <w:rPr>
          <w:rStyle w:val="default"/>
          <w:rFonts w:cs="FrankRuehl"/>
          <w:rtl/>
        </w:rPr>
        <w:t>י</w:t>
      </w:r>
      <w:r>
        <w:rPr>
          <w:rStyle w:val="default"/>
          <w:rFonts w:cs="FrankRuehl" w:hint="cs"/>
          <w:rtl/>
        </w:rPr>
        <w:t>קום), תש"י-1950 (לה</w:t>
      </w:r>
      <w:r>
        <w:rPr>
          <w:rStyle w:val="default"/>
          <w:rFonts w:cs="FrankRuehl"/>
          <w:rtl/>
        </w:rPr>
        <w:t>ל</w:t>
      </w:r>
      <w:r>
        <w:rPr>
          <w:rStyle w:val="default"/>
          <w:rFonts w:cs="FrankRuehl" w:hint="cs"/>
          <w:rtl/>
        </w:rPr>
        <w:t xml:space="preserve">ן </w:t>
      </w:r>
      <w:r>
        <w:rPr>
          <w:rStyle w:val="default"/>
          <w:rFonts w:cs="FrankRuehl"/>
          <w:rtl/>
        </w:rPr>
        <w:t>–</w:t>
      </w:r>
      <w:r>
        <w:rPr>
          <w:rStyle w:val="default"/>
          <w:rFonts w:cs="FrankRuehl" w:hint="cs"/>
          <w:rtl/>
        </w:rPr>
        <w:t xml:space="preserve"> חו</w:t>
      </w:r>
      <w:r>
        <w:rPr>
          <w:rStyle w:val="default"/>
          <w:rFonts w:cs="FrankRuehl"/>
          <w:rtl/>
        </w:rPr>
        <w:t>ק</w:t>
      </w:r>
      <w:r>
        <w:rPr>
          <w:rStyle w:val="default"/>
          <w:rFonts w:cs="FrankRuehl" w:hint="cs"/>
          <w:rtl/>
        </w:rPr>
        <w:t xml:space="preserve"> משפחות החיילים</w:t>
      </w:r>
      <w:r>
        <w:rPr>
          <w:rStyle w:val="default"/>
          <w:rFonts w:cs="FrankRuehl"/>
          <w:rtl/>
        </w:rPr>
        <w:t xml:space="preserve">), </w:t>
      </w:r>
      <w:r>
        <w:rPr>
          <w:rStyle w:val="default"/>
          <w:rFonts w:cs="FrankRuehl" w:hint="cs"/>
          <w:rtl/>
        </w:rPr>
        <w:t>שהוא אזרח ישראלי ותושב ישראל;</w:t>
      </w:r>
    </w:p>
    <w:p w:rsidR="00C46B85" w:rsidRDefault="00C46B85">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הגליה</w:t>
      </w:r>
      <w:r>
        <w:rPr>
          <w:rStyle w:val="default"/>
          <w:rFonts w:cs="FrankRuehl"/>
          <w:rtl/>
        </w:rPr>
        <w:t>" –</w:t>
      </w:r>
      <w:r>
        <w:rPr>
          <w:rStyle w:val="default"/>
          <w:rFonts w:cs="FrankRuehl" w:hint="cs"/>
          <w:rtl/>
        </w:rPr>
        <w:t xml:space="preserve"> הל</w:t>
      </w:r>
      <w:r>
        <w:rPr>
          <w:rStyle w:val="default"/>
          <w:rFonts w:cs="FrankRuehl"/>
          <w:rtl/>
        </w:rPr>
        <w:t>י</w:t>
      </w:r>
      <w:r>
        <w:rPr>
          <w:rStyle w:val="default"/>
          <w:rFonts w:cs="FrankRuehl" w:hint="cs"/>
          <w:rtl/>
        </w:rPr>
        <w:t>כה למקום מרוחק מחוץ למקום המגורים הרגיל, בניתוק מהמשפחה,</w:t>
      </w:r>
      <w:r>
        <w:rPr>
          <w:rStyle w:val="default"/>
          <w:rFonts w:cs="FrankRuehl"/>
          <w:rtl/>
        </w:rPr>
        <w:t xml:space="preserve"> במש</w:t>
      </w:r>
      <w:r>
        <w:rPr>
          <w:rStyle w:val="default"/>
          <w:rFonts w:cs="FrankRuehl" w:hint="cs"/>
          <w:rtl/>
        </w:rPr>
        <w:t>טר חיים מיוחד שנכפה על פי צו הגליה אישי האוסר את עזיבת מקום ההגליה;</w:t>
      </w:r>
    </w:p>
    <w:p w:rsidR="00C46B85" w:rsidRDefault="00C46B85">
      <w:pPr>
        <w:pStyle w:val="P00"/>
        <w:spacing w:before="72"/>
        <w:ind w:left="0" w:right="1134"/>
        <w:rPr>
          <w:rStyle w:val="default"/>
          <w:rFonts w:cs="FrankRuehl"/>
          <w:rtl/>
        </w:rPr>
      </w:pPr>
      <w:r>
        <w:rPr>
          <w:lang w:val="he-IL"/>
        </w:rPr>
        <w:pict>
          <v:rect id="_x0000_s2054" style="position:absolute;left:0;text-align:left;margin-left:470.7pt;margin-top:8.05pt;width:68.85pt;height:17.2pt;z-index:251628032" o:allowincell="f" filled="f" stroked="f" strokecolor="lime" strokeweight=".25pt">
            <v:textbox inset="0,0,0,0">
              <w:txbxContent>
                <w:p w:rsidR="00C46B85" w:rsidRDefault="00C46B85">
                  <w:pPr>
                    <w:spacing w:line="160" w:lineRule="exact"/>
                    <w:jc w:val="left"/>
                    <w:rPr>
                      <w:rFonts w:cs="Miriam"/>
                      <w:noProof/>
                      <w:sz w:val="18"/>
                      <w:szCs w:val="18"/>
                      <w:rtl/>
                    </w:rPr>
                  </w:pPr>
                  <w:r>
                    <w:rPr>
                      <w:rFonts w:cs="Miriam"/>
                      <w:sz w:val="18"/>
                      <w:szCs w:val="18"/>
                      <w:rtl/>
                    </w:rPr>
                    <w:t>(</w:t>
                  </w:r>
                  <w:r>
                    <w:rPr>
                      <w:rFonts w:cs="Miriam" w:hint="cs"/>
                      <w:sz w:val="18"/>
                      <w:szCs w:val="18"/>
                      <w:rtl/>
                    </w:rPr>
                    <w:t>תיקון מס' 4) תשס"ג-2002</w:t>
                  </w:r>
                </w:p>
              </w:txbxContent>
            </v:textbox>
            <w10:anchorlock/>
          </v:rect>
        </w:pict>
      </w:r>
      <w:r>
        <w:rPr>
          <w:rStyle w:val="default"/>
          <w:rFonts w:cs="FrankRuehl"/>
          <w:rtl/>
        </w:rPr>
        <w:tab/>
        <w:t>"הכ</w:t>
      </w:r>
      <w:r>
        <w:rPr>
          <w:rStyle w:val="default"/>
          <w:rFonts w:cs="FrankRuehl" w:hint="cs"/>
          <w:rtl/>
        </w:rPr>
        <w:t>נ</w:t>
      </w:r>
      <w:r>
        <w:rPr>
          <w:rStyle w:val="default"/>
          <w:rFonts w:cs="FrankRuehl"/>
          <w:rtl/>
        </w:rPr>
        <w:t>ס</w:t>
      </w:r>
      <w:r>
        <w:rPr>
          <w:rStyle w:val="default"/>
          <w:rFonts w:cs="FrankRuehl" w:hint="cs"/>
          <w:rtl/>
        </w:rPr>
        <w:t xml:space="preserve">ה" </w:t>
      </w:r>
      <w:r>
        <w:rPr>
          <w:rStyle w:val="default"/>
          <w:rFonts w:cs="FrankRuehl"/>
          <w:rtl/>
        </w:rPr>
        <w:t>–</w:t>
      </w:r>
      <w:r>
        <w:rPr>
          <w:rStyle w:val="default"/>
          <w:rFonts w:cs="FrankRuehl" w:hint="cs"/>
          <w:rtl/>
        </w:rPr>
        <w:t xml:space="preserve"> הכ</w:t>
      </w:r>
      <w:r>
        <w:rPr>
          <w:rStyle w:val="default"/>
          <w:rFonts w:cs="FrankRuehl"/>
          <w:rtl/>
        </w:rPr>
        <w:t>נ</w:t>
      </w:r>
      <w:r>
        <w:rPr>
          <w:rStyle w:val="default"/>
          <w:rFonts w:cs="FrankRuehl" w:hint="cs"/>
          <w:rtl/>
        </w:rPr>
        <w:t>סה מהמקורות המפורטים בסעיף 2 לפקודת מס הכנסה</w:t>
      </w:r>
      <w:r>
        <w:rPr>
          <w:rStyle w:val="default"/>
          <w:rFonts w:cs="FrankRuehl"/>
          <w:rtl/>
        </w:rPr>
        <w:t xml:space="preserve">(2), </w:t>
      </w:r>
      <w:r>
        <w:rPr>
          <w:rStyle w:val="default"/>
          <w:rFonts w:cs="FrankRuehl" w:hint="cs"/>
          <w:rtl/>
        </w:rPr>
        <w:t>ל</w:t>
      </w:r>
      <w:r>
        <w:rPr>
          <w:rStyle w:val="default"/>
          <w:rFonts w:cs="FrankRuehl"/>
          <w:rtl/>
        </w:rPr>
        <w:t>ר</w:t>
      </w:r>
      <w:r>
        <w:rPr>
          <w:rStyle w:val="default"/>
          <w:rFonts w:cs="FrankRuehl" w:hint="cs"/>
          <w:rtl/>
        </w:rPr>
        <w:t xml:space="preserve">בות הכנסה מנכס, ואולם לא ייחשבו כהכנסה </w:t>
      </w:r>
      <w:r>
        <w:rPr>
          <w:rStyle w:val="default"/>
          <w:rFonts w:cs="FrankRuehl"/>
          <w:rtl/>
        </w:rPr>
        <w:t>–</w:t>
      </w:r>
    </w:p>
    <w:p w:rsidR="00C46B85" w:rsidRDefault="00C46B85">
      <w:pPr>
        <w:pStyle w:val="P00"/>
        <w:spacing w:before="72"/>
        <w:ind w:left="624"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גמול עיקרי כמשמעותו בסעיף 10;</w:t>
      </w:r>
    </w:p>
    <w:p w:rsidR="00C46B85" w:rsidRDefault="00C46B85">
      <w:pPr>
        <w:pStyle w:val="P00"/>
        <w:spacing w:before="72"/>
        <w:ind w:left="624" w:right="1134"/>
        <w:rPr>
          <w:rStyle w:val="default"/>
          <w:rFonts w:cs="FrankRuehl"/>
          <w:rtl/>
        </w:rPr>
      </w:pPr>
      <w:r>
        <w:rPr>
          <w:rStyle w:val="default"/>
          <w:rFonts w:cs="FrankRuehl"/>
          <w:rtl/>
        </w:rPr>
        <w:t>(2)</w:t>
      </w:r>
      <w:r>
        <w:rPr>
          <w:rStyle w:val="default"/>
          <w:rFonts w:cs="FrankRuehl"/>
          <w:rtl/>
        </w:rPr>
        <w:tab/>
        <w:t>ק</w:t>
      </w:r>
      <w:r>
        <w:rPr>
          <w:rStyle w:val="default"/>
          <w:rFonts w:cs="FrankRuehl" w:hint="cs"/>
          <w:rtl/>
        </w:rPr>
        <w:t>צבת ילדים כמשמעותה בפרק ד' לחוק הביטוח;</w:t>
      </w:r>
    </w:p>
    <w:p w:rsidR="00C46B85" w:rsidRDefault="00C46B85">
      <w:pPr>
        <w:pStyle w:val="P00"/>
        <w:spacing w:before="72"/>
        <w:ind w:left="624"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ענק חודשי המשולם על ידי הסוכנות היהודית לארץ ישראל, לאסיר ציון, מכוח תקנון תגמולים לאסירי ציון ולבני משפחותיהם;</w:t>
      </w:r>
    </w:p>
    <w:p w:rsidR="00C46B85" w:rsidRDefault="00C46B85">
      <w:pPr>
        <w:pStyle w:val="P00"/>
        <w:spacing w:before="72"/>
        <w:ind w:left="624" w:right="1134"/>
        <w:rPr>
          <w:rStyle w:val="default"/>
          <w:rFonts w:cs="FrankRuehl" w:hint="cs"/>
          <w:rtl/>
        </w:rPr>
      </w:pPr>
      <w:r>
        <w:rPr>
          <w:rStyle w:val="default"/>
          <w:rFonts w:cs="FrankRuehl"/>
          <w:rtl/>
        </w:rPr>
        <w:t>(4)</w:t>
      </w:r>
      <w:r>
        <w:rPr>
          <w:rStyle w:val="default"/>
          <w:rFonts w:cs="FrankRuehl"/>
          <w:rtl/>
        </w:rPr>
        <w:tab/>
        <w:t>ת</w:t>
      </w:r>
      <w:r>
        <w:rPr>
          <w:rStyle w:val="default"/>
          <w:rFonts w:cs="FrankRuehl" w:hint="cs"/>
          <w:rtl/>
        </w:rPr>
        <w:t>שלום לפי ההסכם מיום 9 באוקטובר 1992, שנחתם בידי שר האוצר הפדרלי של גרמניה ובידי ועדת התביעות החומריות של יהודים נגד גרמניה;</w:t>
      </w:r>
    </w:p>
    <w:p w:rsidR="00C46B85" w:rsidRPr="00DE3394" w:rsidRDefault="00C46B85">
      <w:pPr>
        <w:pStyle w:val="P00"/>
        <w:spacing w:before="0"/>
        <w:ind w:left="0" w:right="1134"/>
        <w:rPr>
          <w:rStyle w:val="default"/>
          <w:rFonts w:cs="FrankRuehl" w:hint="cs"/>
          <w:vanish/>
          <w:color w:val="FF0000"/>
          <w:szCs w:val="20"/>
          <w:shd w:val="clear" w:color="auto" w:fill="FFFF99"/>
          <w:rtl/>
        </w:rPr>
      </w:pPr>
      <w:bookmarkStart w:id="5" w:name="Rov62"/>
      <w:r w:rsidRPr="00DE3394">
        <w:rPr>
          <w:rStyle w:val="default"/>
          <w:rFonts w:cs="FrankRuehl" w:hint="cs"/>
          <w:vanish/>
          <w:color w:val="FF0000"/>
          <w:szCs w:val="20"/>
          <w:shd w:val="clear" w:color="auto" w:fill="FFFF99"/>
          <w:rtl/>
        </w:rPr>
        <w:t>מיום 1.6.1998</w:t>
      </w:r>
    </w:p>
    <w:p w:rsidR="00C46B85" w:rsidRPr="00DE3394" w:rsidRDefault="00C46B85">
      <w:pPr>
        <w:pStyle w:val="P00"/>
        <w:spacing w:before="0"/>
        <w:ind w:left="0" w:right="1134"/>
        <w:rPr>
          <w:rStyle w:val="default"/>
          <w:rFonts w:cs="FrankRuehl" w:hint="cs"/>
          <w:b/>
          <w:bCs/>
          <w:vanish/>
          <w:szCs w:val="20"/>
          <w:shd w:val="clear" w:color="auto" w:fill="FFFF99"/>
          <w:rtl/>
        </w:rPr>
      </w:pPr>
      <w:r w:rsidRPr="00DE3394">
        <w:rPr>
          <w:rStyle w:val="default"/>
          <w:rFonts w:cs="FrankRuehl" w:hint="cs"/>
          <w:b/>
          <w:bCs/>
          <w:vanish/>
          <w:szCs w:val="20"/>
          <w:shd w:val="clear" w:color="auto" w:fill="FFFF99"/>
          <w:rtl/>
        </w:rPr>
        <w:t>תיקון מס' 2</w:t>
      </w:r>
    </w:p>
    <w:p w:rsidR="00C46B85" w:rsidRPr="00DE3394" w:rsidRDefault="00C46B85">
      <w:pPr>
        <w:pStyle w:val="P00"/>
        <w:spacing w:before="0"/>
        <w:ind w:left="0" w:right="1134"/>
        <w:rPr>
          <w:rStyle w:val="default"/>
          <w:rFonts w:cs="FrankRuehl" w:hint="cs"/>
          <w:vanish/>
          <w:szCs w:val="20"/>
          <w:shd w:val="clear" w:color="auto" w:fill="FFFF99"/>
          <w:rtl/>
        </w:rPr>
      </w:pPr>
      <w:hyperlink r:id="rId13" w:history="1">
        <w:r w:rsidRPr="00DE3394">
          <w:rPr>
            <w:rStyle w:val="Hyperlink"/>
            <w:rFonts w:cs="FrankRuehl" w:hint="cs"/>
            <w:vanish/>
            <w:szCs w:val="20"/>
            <w:shd w:val="clear" w:color="auto" w:fill="FFFF99"/>
            <w:rtl/>
          </w:rPr>
          <w:t>ס"ח תשנ"ח מס' 1646</w:t>
        </w:r>
      </w:hyperlink>
      <w:r w:rsidRPr="00DE3394">
        <w:rPr>
          <w:rStyle w:val="default"/>
          <w:rFonts w:cs="FrankRuehl" w:hint="cs"/>
          <w:vanish/>
          <w:szCs w:val="20"/>
          <w:shd w:val="clear" w:color="auto" w:fill="FFFF99"/>
          <w:rtl/>
        </w:rPr>
        <w:t xml:space="preserve"> מיום 15.1.1998 עמ' 99 (</w:t>
      </w:r>
      <w:hyperlink r:id="rId14" w:history="1">
        <w:r w:rsidRPr="00DE3394">
          <w:rPr>
            <w:rStyle w:val="Hyperlink"/>
            <w:rFonts w:cs="FrankRuehl" w:hint="cs"/>
            <w:vanish/>
            <w:szCs w:val="20"/>
            <w:shd w:val="clear" w:color="auto" w:fill="FFFF99"/>
            <w:rtl/>
          </w:rPr>
          <w:t>ה"ח 2608</w:t>
        </w:r>
      </w:hyperlink>
      <w:r w:rsidRPr="00DE3394">
        <w:rPr>
          <w:rStyle w:val="default"/>
          <w:rFonts w:cs="FrankRuehl" w:hint="cs"/>
          <w:vanish/>
          <w:szCs w:val="20"/>
          <w:shd w:val="clear" w:color="auto" w:fill="FFFF99"/>
          <w:rtl/>
        </w:rPr>
        <w:t xml:space="preserve">) </w:t>
      </w:r>
    </w:p>
    <w:p w:rsidR="00C46B85" w:rsidRPr="00DE3394" w:rsidRDefault="00C46B85">
      <w:pPr>
        <w:pStyle w:val="P00"/>
        <w:ind w:left="0" w:right="1134"/>
        <w:rPr>
          <w:rStyle w:val="default"/>
          <w:rFonts w:ascii="FrankRuehl" w:hAnsi="FrankRuehl" w:cs="FrankRuehl" w:hint="cs"/>
          <w:vanish/>
          <w:sz w:val="22"/>
          <w:szCs w:val="22"/>
          <w:shd w:val="clear" w:color="auto" w:fill="FFFF99"/>
          <w:rtl/>
        </w:rPr>
      </w:pPr>
      <w:r w:rsidRPr="00DE3394">
        <w:rPr>
          <w:rStyle w:val="default"/>
          <w:rFonts w:ascii="FrankRuehl" w:hAnsi="FrankRuehl" w:cs="FrankRuehl" w:hint="cs"/>
          <w:vanish/>
          <w:sz w:val="22"/>
          <w:szCs w:val="22"/>
          <w:shd w:val="clear" w:color="auto" w:fill="FFFF99"/>
          <w:rtl/>
        </w:rPr>
        <w:tab/>
        <w:t xml:space="preserve">"הכנסה" </w:t>
      </w:r>
      <w:r w:rsidRPr="00DE3394">
        <w:rPr>
          <w:rStyle w:val="default"/>
          <w:rFonts w:ascii="FrankRuehl" w:hAnsi="FrankRuehl" w:cs="FrankRuehl"/>
          <w:vanish/>
          <w:sz w:val="22"/>
          <w:szCs w:val="22"/>
          <w:shd w:val="clear" w:color="auto" w:fill="FFFF99"/>
          <w:rtl/>
        </w:rPr>
        <w:t>–</w:t>
      </w:r>
      <w:r w:rsidRPr="00DE3394">
        <w:rPr>
          <w:rStyle w:val="default"/>
          <w:rFonts w:ascii="FrankRuehl" w:hAnsi="FrankRuehl" w:cs="FrankRuehl" w:hint="cs"/>
          <w:vanish/>
          <w:sz w:val="22"/>
          <w:szCs w:val="22"/>
          <w:shd w:val="clear" w:color="auto" w:fill="FFFF99"/>
          <w:rtl/>
        </w:rPr>
        <w:t xml:space="preserve"> הכנסה מהמקורות המפורטים בסעיף 2 לפקודת מס הכנסה (להלן </w:t>
      </w:r>
      <w:r w:rsidRPr="00DE3394">
        <w:rPr>
          <w:rStyle w:val="default"/>
          <w:rFonts w:ascii="FrankRuehl" w:hAnsi="FrankRuehl" w:cs="FrankRuehl"/>
          <w:vanish/>
          <w:sz w:val="22"/>
          <w:szCs w:val="22"/>
          <w:shd w:val="clear" w:color="auto" w:fill="FFFF99"/>
          <w:rtl/>
        </w:rPr>
        <w:t>–</w:t>
      </w:r>
      <w:r w:rsidRPr="00DE3394">
        <w:rPr>
          <w:rStyle w:val="default"/>
          <w:rFonts w:ascii="FrankRuehl" w:hAnsi="FrankRuehl" w:cs="FrankRuehl" w:hint="cs"/>
          <w:vanish/>
          <w:sz w:val="22"/>
          <w:szCs w:val="22"/>
          <w:shd w:val="clear" w:color="auto" w:fill="FFFF99"/>
          <w:rtl/>
        </w:rPr>
        <w:t xml:space="preserve"> הפקודה), למעט תגמולים לפי חוק זה, קיצבת ילדים </w:t>
      </w:r>
      <w:r w:rsidRPr="00DE3394">
        <w:rPr>
          <w:rStyle w:val="default"/>
          <w:rFonts w:ascii="FrankRuehl" w:hAnsi="FrankRuehl" w:cs="FrankRuehl" w:hint="cs"/>
          <w:strike/>
          <w:vanish/>
          <w:sz w:val="22"/>
          <w:szCs w:val="22"/>
          <w:shd w:val="clear" w:color="auto" w:fill="FFFF99"/>
          <w:rtl/>
        </w:rPr>
        <w:t>לפי פרק ה' לחוק הביטוח והענקות לפי סעיף 40(ב1)(2) לחוק החיילים המשוחררים (החזרה לעבודה), התש"ט-1949</w:t>
      </w:r>
      <w:r w:rsidRPr="00DE3394">
        <w:rPr>
          <w:rStyle w:val="default"/>
          <w:rFonts w:ascii="FrankRuehl" w:hAnsi="FrankRuehl" w:cs="FrankRuehl" w:hint="cs"/>
          <w:vanish/>
          <w:sz w:val="22"/>
          <w:szCs w:val="22"/>
          <w:shd w:val="clear" w:color="auto" w:fill="FFFF99"/>
          <w:rtl/>
        </w:rPr>
        <w:t xml:space="preserve"> </w:t>
      </w:r>
      <w:r w:rsidRPr="00DE3394">
        <w:rPr>
          <w:rStyle w:val="default"/>
          <w:rFonts w:ascii="FrankRuehl" w:hAnsi="FrankRuehl" w:cs="FrankRuehl" w:hint="cs"/>
          <w:vanish/>
          <w:sz w:val="22"/>
          <w:szCs w:val="22"/>
          <w:u w:val="single"/>
          <w:shd w:val="clear" w:color="auto" w:fill="FFFF99"/>
          <w:rtl/>
        </w:rPr>
        <w:t>לפי פרק ד'</w:t>
      </w:r>
      <w:r w:rsidRPr="00DE3394">
        <w:rPr>
          <w:rStyle w:val="default"/>
          <w:rFonts w:ascii="FrankRuehl" w:hAnsi="FrankRuehl" w:cs="FrankRuehl" w:hint="cs"/>
          <w:vanish/>
          <w:sz w:val="22"/>
          <w:szCs w:val="22"/>
          <w:shd w:val="clear" w:color="auto" w:fill="FFFF99"/>
          <w:rtl/>
        </w:rPr>
        <w:t>.</w:t>
      </w:r>
    </w:p>
    <w:p w:rsidR="00C46B85" w:rsidRPr="00DE3394" w:rsidRDefault="00C46B85">
      <w:pPr>
        <w:pStyle w:val="P00"/>
        <w:spacing w:before="0"/>
        <w:ind w:left="0" w:right="1134"/>
        <w:rPr>
          <w:rStyle w:val="default"/>
          <w:rFonts w:cs="FrankRuehl" w:hint="cs"/>
          <w:vanish/>
          <w:szCs w:val="20"/>
          <w:shd w:val="clear" w:color="auto" w:fill="FFFF99"/>
          <w:rtl/>
        </w:rPr>
      </w:pPr>
    </w:p>
    <w:p w:rsidR="00C46B85" w:rsidRPr="00DE3394" w:rsidRDefault="00C46B85">
      <w:pPr>
        <w:pStyle w:val="P00"/>
        <w:spacing w:before="0"/>
        <w:ind w:left="0" w:right="1134"/>
        <w:rPr>
          <w:rStyle w:val="default"/>
          <w:rFonts w:cs="FrankRuehl" w:hint="cs"/>
          <w:vanish/>
          <w:color w:val="FF0000"/>
          <w:szCs w:val="20"/>
          <w:shd w:val="clear" w:color="auto" w:fill="FFFF99"/>
          <w:rtl/>
        </w:rPr>
      </w:pPr>
      <w:r w:rsidRPr="00DE3394">
        <w:rPr>
          <w:rStyle w:val="default"/>
          <w:rFonts w:cs="FrankRuehl" w:hint="cs"/>
          <w:vanish/>
          <w:color w:val="FF0000"/>
          <w:szCs w:val="20"/>
          <w:shd w:val="clear" w:color="auto" w:fill="FFFF99"/>
          <w:rtl/>
        </w:rPr>
        <w:t>מיום 1.1.1999</w:t>
      </w:r>
    </w:p>
    <w:p w:rsidR="00C46B85" w:rsidRPr="00DE3394" w:rsidRDefault="00C46B85">
      <w:pPr>
        <w:pStyle w:val="P00"/>
        <w:spacing w:before="0"/>
        <w:ind w:left="0" w:right="1134"/>
        <w:rPr>
          <w:rStyle w:val="default"/>
          <w:rFonts w:cs="FrankRuehl" w:hint="cs"/>
          <w:b/>
          <w:bCs/>
          <w:vanish/>
          <w:szCs w:val="20"/>
          <w:shd w:val="clear" w:color="auto" w:fill="FFFF99"/>
          <w:rtl/>
        </w:rPr>
      </w:pPr>
      <w:r w:rsidRPr="00DE3394">
        <w:rPr>
          <w:rStyle w:val="default"/>
          <w:rFonts w:cs="FrankRuehl" w:hint="cs"/>
          <w:b/>
          <w:bCs/>
          <w:vanish/>
          <w:szCs w:val="20"/>
          <w:shd w:val="clear" w:color="auto" w:fill="FFFF99"/>
          <w:rtl/>
        </w:rPr>
        <w:t>תיקון מס' 3</w:t>
      </w:r>
    </w:p>
    <w:p w:rsidR="00C46B85" w:rsidRPr="00DE3394" w:rsidRDefault="00C46B85">
      <w:pPr>
        <w:pStyle w:val="P00"/>
        <w:spacing w:before="0"/>
        <w:ind w:left="0" w:right="1134"/>
        <w:rPr>
          <w:rStyle w:val="default"/>
          <w:rFonts w:cs="FrankRuehl" w:hint="cs"/>
          <w:vanish/>
          <w:szCs w:val="20"/>
          <w:shd w:val="clear" w:color="auto" w:fill="FFFF99"/>
          <w:rtl/>
        </w:rPr>
      </w:pPr>
      <w:hyperlink r:id="rId15" w:history="1">
        <w:r w:rsidRPr="00DE3394">
          <w:rPr>
            <w:rStyle w:val="Hyperlink"/>
            <w:rFonts w:cs="FrankRuehl" w:hint="cs"/>
            <w:vanish/>
            <w:szCs w:val="20"/>
            <w:shd w:val="clear" w:color="auto" w:fill="FFFF99"/>
            <w:rtl/>
          </w:rPr>
          <w:t>ס"ח תשנ"ח מס' 1684</w:t>
        </w:r>
      </w:hyperlink>
      <w:r w:rsidRPr="00DE3394">
        <w:rPr>
          <w:rStyle w:val="default"/>
          <w:rFonts w:cs="FrankRuehl" w:hint="cs"/>
          <w:vanish/>
          <w:szCs w:val="20"/>
          <w:shd w:val="clear" w:color="auto" w:fill="FFFF99"/>
          <w:rtl/>
        </w:rPr>
        <w:t xml:space="preserve"> מיום 6.8.1998 עמ' 324 (</w:t>
      </w:r>
      <w:hyperlink r:id="rId16" w:history="1">
        <w:r w:rsidRPr="00DE3394">
          <w:rPr>
            <w:rStyle w:val="Hyperlink"/>
            <w:rFonts w:cs="FrankRuehl" w:hint="cs"/>
            <w:vanish/>
            <w:szCs w:val="20"/>
            <w:shd w:val="clear" w:color="auto" w:fill="FFFF99"/>
            <w:rtl/>
          </w:rPr>
          <w:t>ה"ח 2540</w:t>
        </w:r>
      </w:hyperlink>
      <w:r w:rsidRPr="00DE3394">
        <w:rPr>
          <w:rStyle w:val="default"/>
          <w:rFonts w:cs="FrankRuehl" w:hint="cs"/>
          <w:vanish/>
          <w:szCs w:val="20"/>
          <w:shd w:val="clear" w:color="auto" w:fill="FFFF99"/>
          <w:rtl/>
        </w:rPr>
        <w:t xml:space="preserve">) </w:t>
      </w:r>
    </w:p>
    <w:p w:rsidR="00C46B85" w:rsidRPr="00DE3394" w:rsidRDefault="00C46B85">
      <w:pPr>
        <w:pStyle w:val="P00"/>
        <w:ind w:left="0" w:right="1134"/>
        <w:rPr>
          <w:rStyle w:val="default"/>
          <w:rFonts w:ascii="FrankRuehl" w:hAnsi="FrankRuehl" w:cs="FrankRuehl" w:hint="cs"/>
          <w:vanish/>
          <w:sz w:val="22"/>
          <w:szCs w:val="22"/>
          <w:shd w:val="clear" w:color="auto" w:fill="FFFF99"/>
          <w:rtl/>
        </w:rPr>
      </w:pPr>
      <w:r w:rsidRPr="00DE3394">
        <w:rPr>
          <w:rStyle w:val="default"/>
          <w:rFonts w:ascii="FrankRuehl" w:hAnsi="FrankRuehl" w:cs="FrankRuehl" w:hint="cs"/>
          <w:vanish/>
          <w:sz w:val="22"/>
          <w:szCs w:val="22"/>
          <w:shd w:val="clear" w:color="auto" w:fill="FFFF99"/>
          <w:rtl/>
        </w:rPr>
        <w:tab/>
        <w:t xml:space="preserve">"הכנסה" </w:t>
      </w:r>
      <w:r w:rsidRPr="00DE3394">
        <w:rPr>
          <w:rStyle w:val="default"/>
          <w:rFonts w:ascii="FrankRuehl" w:hAnsi="FrankRuehl" w:cs="FrankRuehl"/>
          <w:vanish/>
          <w:sz w:val="22"/>
          <w:szCs w:val="22"/>
          <w:shd w:val="clear" w:color="auto" w:fill="FFFF99"/>
          <w:rtl/>
        </w:rPr>
        <w:t>–</w:t>
      </w:r>
      <w:r w:rsidRPr="00DE3394">
        <w:rPr>
          <w:rStyle w:val="default"/>
          <w:rFonts w:ascii="FrankRuehl" w:hAnsi="FrankRuehl" w:cs="FrankRuehl" w:hint="cs"/>
          <w:vanish/>
          <w:sz w:val="22"/>
          <w:szCs w:val="22"/>
          <w:shd w:val="clear" w:color="auto" w:fill="FFFF99"/>
          <w:rtl/>
        </w:rPr>
        <w:t xml:space="preserve"> הכנסה מהמקורות המפורטים בסעיף 2 לפקודת מס הכנסה (להלן </w:t>
      </w:r>
      <w:r w:rsidRPr="00DE3394">
        <w:rPr>
          <w:rStyle w:val="default"/>
          <w:rFonts w:ascii="FrankRuehl" w:hAnsi="FrankRuehl" w:cs="FrankRuehl"/>
          <w:vanish/>
          <w:sz w:val="22"/>
          <w:szCs w:val="22"/>
          <w:shd w:val="clear" w:color="auto" w:fill="FFFF99"/>
          <w:rtl/>
        </w:rPr>
        <w:t>–</w:t>
      </w:r>
      <w:r w:rsidRPr="00DE3394">
        <w:rPr>
          <w:rStyle w:val="default"/>
          <w:rFonts w:ascii="FrankRuehl" w:hAnsi="FrankRuehl" w:cs="FrankRuehl" w:hint="cs"/>
          <w:vanish/>
          <w:sz w:val="22"/>
          <w:szCs w:val="22"/>
          <w:shd w:val="clear" w:color="auto" w:fill="FFFF99"/>
          <w:rtl/>
        </w:rPr>
        <w:t xml:space="preserve"> הפקודה), </w:t>
      </w:r>
      <w:r w:rsidRPr="00DE3394">
        <w:rPr>
          <w:rStyle w:val="default"/>
          <w:rFonts w:ascii="FrankRuehl" w:hAnsi="FrankRuehl" w:cs="FrankRuehl" w:hint="cs"/>
          <w:strike/>
          <w:vanish/>
          <w:sz w:val="22"/>
          <w:szCs w:val="22"/>
          <w:shd w:val="clear" w:color="auto" w:fill="FFFF99"/>
          <w:rtl/>
        </w:rPr>
        <w:t>למעט תגמולים לפי חוק זה, קיצבת ילדים לפי פרק ד'</w:t>
      </w:r>
      <w:r w:rsidRPr="00DE3394">
        <w:rPr>
          <w:rStyle w:val="default"/>
          <w:rFonts w:ascii="FrankRuehl" w:hAnsi="FrankRuehl" w:cs="FrankRuehl" w:hint="cs"/>
          <w:vanish/>
          <w:sz w:val="22"/>
          <w:szCs w:val="22"/>
          <w:shd w:val="clear" w:color="auto" w:fill="FFFF99"/>
          <w:rtl/>
        </w:rPr>
        <w:t xml:space="preserve"> </w:t>
      </w:r>
      <w:r w:rsidRPr="00DE3394">
        <w:rPr>
          <w:rStyle w:val="default"/>
          <w:rFonts w:ascii="FrankRuehl" w:hAnsi="FrankRuehl" w:cs="FrankRuehl" w:hint="cs"/>
          <w:vanish/>
          <w:sz w:val="22"/>
          <w:szCs w:val="22"/>
          <w:u w:val="single"/>
          <w:shd w:val="clear" w:color="auto" w:fill="FFFF99"/>
          <w:rtl/>
        </w:rPr>
        <w:t>למעט תגמול עיקרי כמשמעותו בסעיף 10, קצבת ילדים לפי פרק ד' לחוק הביטוח, מענק חודשי המשולם על ידי הסוכנות היהודית לארץ ישראל, לאסירי ציון, מכוח תקנון תגמולים לאסירי ציון ולבני משפחותיהם</w:t>
      </w:r>
      <w:r w:rsidRPr="00DE3394">
        <w:rPr>
          <w:rStyle w:val="default"/>
          <w:rFonts w:ascii="FrankRuehl" w:hAnsi="FrankRuehl" w:cs="FrankRuehl" w:hint="cs"/>
          <w:vanish/>
          <w:sz w:val="22"/>
          <w:szCs w:val="22"/>
          <w:shd w:val="clear" w:color="auto" w:fill="FFFF99"/>
          <w:rtl/>
        </w:rPr>
        <w:t>.</w:t>
      </w:r>
    </w:p>
    <w:p w:rsidR="00C46B85" w:rsidRPr="00DE3394" w:rsidRDefault="00C46B85">
      <w:pPr>
        <w:pStyle w:val="P00"/>
        <w:spacing w:before="0"/>
        <w:ind w:left="0" w:right="1134"/>
        <w:rPr>
          <w:rStyle w:val="default"/>
          <w:rFonts w:cs="FrankRuehl" w:hint="cs"/>
          <w:vanish/>
          <w:szCs w:val="20"/>
          <w:shd w:val="clear" w:color="auto" w:fill="FFFF99"/>
          <w:rtl/>
        </w:rPr>
      </w:pPr>
    </w:p>
    <w:p w:rsidR="00C46B85" w:rsidRPr="00DE3394" w:rsidRDefault="00C46B85">
      <w:pPr>
        <w:pStyle w:val="P00"/>
        <w:spacing w:before="0"/>
        <w:ind w:left="0" w:right="1134"/>
        <w:rPr>
          <w:rStyle w:val="default"/>
          <w:rFonts w:cs="FrankRuehl" w:hint="cs"/>
          <w:vanish/>
          <w:color w:val="FF0000"/>
          <w:szCs w:val="20"/>
          <w:shd w:val="clear" w:color="auto" w:fill="FFFF99"/>
          <w:rtl/>
        </w:rPr>
      </w:pPr>
      <w:r w:rsidRPr="00DE3394">
        <w:rPr>
          <w:rStyle w:val="default"/>
          <w:rFonts w:cs="FrankRuehl" w:hint="cs"/>
          <w:vanish/>
          <w:color w:val="FF0000"/>
          <w:szCs w:val="20"/>
          <w:shd w:val="clear" w:color="auto" w:fill="FFFF99"/>
          <w:rtl/>
        </w:rPr>
        <w:t>מיום 1.3.2003</w:t>
      </w:r>
    </w:p>
    <w:p w:rsidR="00C46B85" w:rsidRPr="00DE3394" w:rsidRDefault="00C46B85">
      <w:pPr>
        <w:pStyle w:val="P00"/>
        <w:spacing w:before="0"/>
        <w:ind w:left="0" w:right="1134"/>
        <w:rPr>
          <w:rStyle w:val="default"/>
          <w:rFonts w:cs="FrankRuehl" w:hint="cs"/>
          <w:b/>
          <w:bCs/>
          <w:vanish/>
          <w:szCs w:val="20"/>
          <w:shd w:val="clear" w:color="auto" w:fill="FFFF99"/>
          <w:rtl/>
        </w:rPr>
      </w:pPr>
      <w:r w:rsidRPr="00DE3394">
        <w:rPr>
          <w:rStyle w:val="default"/>
          <w:rFonts w:cs="FrankRuehl" w:hint="cs"/>
          <w:b/>
          <w:bCs/>
          <w:vanish/>
          <w:szCs w:val="20"/>
          <w:shd w:val="clear" w:color="auto" w:fill="FFFF99"/>
          <w:rtl/>
        </w:rPr>
        <w:t>תיקון מס' 4</w:t>
      </w:r>
    </w:p>
    <w:p w:rsidR="00C46B85" w:rsidRPr="00DE3394" w:rsidRDefault="00C46B85">
      <w:pPr>
        <w:pStyle w:val="P00"/>
        <w:spacing w:before="0"/>
        <w:ind w:left="0" w:right="1134"/>
        <w:rPr>
          <w:rStyle w:val="default"/>
          <w:rFonts w:cs="FrankRuehl" w:hint="cs"/>
          <w:vanish/>
          <w:szCs w:val="20"/>
          <w:shd w:val="clear" w:color="auto" w:fill="FFFF99"/>
          <w:rtl/>
        </w:rPr>
      </w:pPr>
      <w:hyperlink r:id="rId17" w:history="1">
        <w:r w:rsidRPr="00DE3394">
          <w:rPr>
            <w:rStyle w:val="Hyperlink"/>
            <w:rFonts w:cs="FrankRuehl" w:hint="cs"/>
            <w:vanish/>
            <w:szCs w:val="20"/>
            <w:shd w:val="clear" w:color="auto" w:fill="FFFF99"/>
            <w:rtl/>
          </w:rPr>
          <w:t>ס"ח תשס"ג מס' 1874</w:t>
        </w:r>
      </w:hyperlink>
      <w:r w:rsidRPr="00DE3394">
        <w:rPr>
          <w:rStyle w:val="default"/>
          <w:rFonts w:cs="FrankRuehl" w:hint="cs"/>
          <w:vanish/>
          <w:szCs w:val="20"/>
          <w:shd w:val="clear" w:color="auto" w:fill="FFFF99"/>
          <w:rtl/>
        </w:rPr>
        <w:t xml:space="preserve"> מיום 20.11.2002 עמ' 66 (</w:t>
      </w:r>
      <w:hyperlink r:id="rId18" w:history="1">
        <w:r w:rsidRPr="00DE3394">
          <w:rPr>
            <w:rStyle w:val="Hyperlink"/>
            <w:rFonts w:cs="FrankRuehl" w:hint="cs"/>
            <w:vanish/>
            <w:szCs w:val="20"/>
            <w:shd w:val="clear" w:color="auto" w:fill="FFFF99"/>
            <w:rtl/>
          </w:rPr>
          <w:t>ה"ח 3170</w:t>
        </w:r>
      </w:hyperlink>
      <w:r w:rsidRPr="00DE3394">
        <w:rPr>
          <w:rStyle w:val="default"/>
          <w:rFonts w:cs="FrankRuehl" w:hint="cs"/>
          <w:vanish/>
          <w:szCs w:val="20"/>
          <w:shd w:val="clear" w:color="auto" w:fill="FFFF99"/>
          <w:rtl/>
        </w:rPr>
        <w:t>)</w:t>
      </w:r>
    </w:p>
    <w:p w:rsidR="00C46B85" w:rsidRPr="00DE3394" w:rsidRDefault="00C46B85">
      <w:pPr>
        <w:pStyle w:val="P00"/>
        <w:spacing w:before="0"/>
        <w:ind w:left="0" w:right="1134"/>
        <w:rPr>
          <w:rStyle w:val="default"/>
          <w:rFonts w:cs="FrankRuehl" w:hint="cs"/>
          <w:vanish/>
          <w:szCs w:val="20"/>
          <w:shd w:val="clear" w:color="auto" w:fill="FFFF99"/>
          <w:rtl/>
        </w:rPr>
      </w:pPr>
      <w:r w:rsidRPr="00DE3394">
        <w:rPr>
          <w:rStyle w:val="default"/>
          <w:rFonts w:cs="FrankRuehl" w:hint="cs"/>
          <w:b/>
          <w:bCs/>
          <w:vanish/>
          <w:szCs w:val="20"/>
          <w:shd w:val="clear" w:color="auto" w:fill="FFFF99"/>
          <w:rtl/>
        </w:rPr>
        <w:t>החלפת הגדרת "הכנסה"</w:t>
      </w:r>
    </w:p>
    <w:p w:rsidR="00C46B85" w:rsidRPr="00DE3394" w:rsidRDefault="00C46B85">
      <w:pPr>
        <w:pStyle w:val="P00"/>
        <w:ind w:left="0" w:right="1134"/>
        <w:rPr>
          <w:rStyle w:val="default"/>
          <w:rFonts w:cs="FrankRuehl" w:hint="cs"/>
          <w:vanish/>
          <w:szCs w:val="20"/>
          <w:shd w:val="clear" w:color="auto" w:fill="FFFF99"/>
          <w:rtl/>
        </w:rPr>
      </w:pPr>
      <w:r w:rsidRPr="00DE3394">
        <w:rPr>
          <w:rStyle w:val="default"/>
          <w:rFonts w:cs="FrankRuehl" w:hint="cs"/>
          <w:vanish/>
          <w:szCs w:val="20"/>
          <w:shd w:val="clear" w:color="auto" w:fill="FFFF99"/>
          <w:rtl/>
        </w:rPr>
        <w:t>הנוסח הקודם:</w:t>
      </w:r>
    </w:p>
    <w:p w:rsidR="00C46B85" w:rsidRDefault="00C46B85">
      <w:pPr>
        <w:pStyle w:val="P00"/>
        <w:spacing w:before="0"/>
        <w:ind w:left="0" w:right="1134"/>
        <w:rPr>
          <w:rStyle w:val="default"/>
          <w:rFonts w:ascii="FrankRuehl" w:hAnsi="FrankRuehl" w:cs="FrankRuehl" w:hint="cs"/>
          <w:strike/>
          <w:sz w:val="2"/>
          <w:szCs w:val="2"/>
          <w:shd w:val="clear" w:color="auto" w:fill="FFFF99"/>
          <w:rtl/>
        </w:rPr>
      </w:pPr>
      <w:r w:rsidRPr="00DE3394">
        <w:rPr>
          <w:rStyle w:val="default"/>
          <w:rFonts w:ascii="FrankRuehl" w:hAnsi="FrankRuehl" w:cs="FrankRuehl" w:hint="cs"/>
          <w:vanish/>
          <w:sz w:val="22"/>
          <w:szCs w:val="22"/>
          <w:shd w:val="clear" w:color="auto" w:fill="FFFF99"/>
          <w:rtl/>
        </w:rPr>
        <w:tab/>
      </w:r>
      <w:r w:rsidRPr="00DE3394">
        <w:rPr>
          <w:rStyle w:val="default"/>
          <w:rFonts w:ascii="FrankRuehl" w:hAnsi="FrankRuehl" w:cs="FrankRuehl" w:hint="cs"/>
          <w:strike/>
          <w:vanish/>
          <w:sz w:val="22"/>
          <w:szCs w:val="22"/>
          <w:shd w:val="clear" w:color="auto" w:fill="FFFF99"/>
          <w:rtl/>
        </w:rPr>
        <w:t xml:space="preserve">"הכנסה" </w:t>
      </w:r>
      <w:r w:rsidRPr="00DE3394">
        <w:rPr>
          <w:rStyle w:val="default"/>
          <w:rFonts w:ascii="FrankRuehl" w:hAnsi="FrankRuehl" w:cs="FrankRuehl"/>
          <w:strike/>
          <w:vanish/>
          <w:sz w:val="22"/>
          <w:szCs w:val="22"/>
          <w:shd w:val="clear" w:color="auto" w:fill="FFFF99"/>
          <w:rtl/>
        </w:rPr>
        <w:t>–</w:t>
      </w:r>
      <w:r w:rsidRPr="00DE3394">
        <w:rPr>
          <w:rStyle w:val="default"/>
          <w:rFonts w:ascii="FrankRuehl" w:hAnsi="FrankRuehl" w:cs="FrankRuehl" w:hint="cs"/>
          <w:strike/>
          <w:vanish/>
          <w:sz w:val="22"/>
          <w:szCs w:val="22"/>
          <w:shd w:val="clear" w:color="auto" w:fill="FFFF99"/>
          <w:rtl/>
        </w:rPr>
        <w:t xml:space="preserve"> הכנסה מהמקורות המפורטים בסעיף 2 לפקודת מס הכנסה (להלן </w:t>
      </w:r>
      <w:r w:rsidRPr="00DE3394">
        <w:rPr>
          <w:rStyle w:val="default"/>
          <w:rFonts w:ascii="FrankRuehl" w:hAnsi="FrankRuehl" w:cs="FrankRuehl"/>
          <w:strike/>
          <w:vanish/>
          <w:sz w:val="22"/>
          <w:szCs w:val="22"/>
          <w:shd w:val="clear" w:color="auto" w:fill="FFFF99"/>
          <w:rtl/>
        </w:rPr>
        <w:t>–</w:t>
      </w:r>
      <w:r w:rsidRPr="00DE3394">
        <w:rPr>
          <w:rStyle w:val="default"/>
          <w:rFonts w:ascii="FrankRuehl" w:hAnsi="FrankRuehl" w:cs="FrankRuehl" w:hint="cs"/>
          <w:strike/>
          <w:vanish/>
          <w:sz w:val="22"/>
          <w:szCs w:val="22"/>
          <w:shd w:val="clear" w:color="auto" w:fill="FFFF99"/>
          <w:rtl/>
        </w:rPr>
        <w:t xml:space="preserve"> הפקודה), למעט תגמול עיקרי כמשמעותו בסעיף 10, קצבת ילדים לפי פרק ד' לחוק הביטוח, מענק חודשי המשולם על ידי הסוכנות היהודית לארץ ישראל, לאסירי ציון, מכוח תקנון תגמולים לאסירי ציון ולבני משפחותיהם.</w:t>
      </w:r>
      <w:bookmarkEnd w:id="5"/>
    </w:p>
    <w:p w:rsidR="00C46B85" w:rsidRDefault="00C46B85">
      <w:pPr>
        <w:pStyle w:val="P00"/>
        <w:spacing w:before="72"/>
        <w:ind w:left="0" w:right="1134"/>
        <w:rPr>
          <w:rStyle w:val="default"/>
          <w:rFonts w:cs="FrankRuehl" w:hint="cs"/>
          <w:rtl/>
        </w:rPr>
      </w:pPr>
      <w:r>
        <w:rPr>
          <w:lang w:val="he-IL"/>
        </w:rPr>
        <w:pict>
          <v:shapetype id="_x0000_t202" coordsize="21600,21600" o:spt="202" path="m,l,21600r21600,l21600,xe">
            <v:stroke joinstyle="miter"/>
            <v:path gradientshapeok="t" o:connecttype="rect"/>
          </v:shapetype>
          <v:shape id="_x0000_s2055" type="#_x0000_t202" style="position:absolute;left:0;text-align:left;margin-left:470.7pt;margin-top:3.15pt;width:1in;height:24pt;z-index:251668992" filled="f" stroked="f">
            <v:textbox>
              <w:txbxContent>
                <w:p w:rsidR="00C46B85" w:rsidRDefault="00C46B85">
                  <w:pPr>
                    <w:spacing w:line="160" w:lineRule="exact"/>
                    <w:jc w:val="left"/>
                    <w:rPr>
                      <w:sz w:val="24"/>
                      <w:rtl/>
                    </w:rPr>
                  </w:pPr>
                  <w:r>
                    <w:rPr>
                      <w:rFonts w:cs="Miriam"/>
                      <w:sz w:val="18"/>
                      <w:szCs w:val="18"/>
                      <w:rtl/>
                    </w:rPr>
                    <w:t>(ת</w:t>
                  </w:r>
                  <w:r>
                    <w:rPr>
                      <w:rFonts w:cs="Miriam" w:hint="cs"/>
                      <w:sz w:val="18"/>
                      <w:szCs w:val="18"/>
                      <w:rtl/>
                    </w:rPr>
                    <w:t>יקון מס' 4) תשס"ג-2002</w:t>
                  </w:r>
                </w:p>
              </w:txbxContent>
            </v:textbox>
            <w10:anchorlock/>
          </v:shape>
        </w:pict>
      </w:r>
      <w:r>
        <w:rPr>
          <w:rStyle w:val="default"/>
          <w:rFonts w:cs="FrankRuehl"/>
          <w:rtl/>
        </w:rPr>
        <w:tab/>
        <w:t>"</w:t>
      </w:r>
      <w:r>
        <w:rPr>
          <w:rStyle w:val="default"/>
          <w:rFonts w:cs="FrankRuehl" w:hint="cs"/>
          <w:rtl/>
        </w:rPr>
        <w:t xml:space="preserve">הכנסה מנכס" </w:t>
      </w:r>
      <w:r>
        <w:rPr>
          <w:rStyle w:val="default"/>
          <w:rFonts w:cs="FrankRuehl"/>
          <w:rtl/>
        </w:rPr>
        <w:t>–</w:t>
      </w:r>
      <w:r>
        <w:rPr>
          <w:rStyle w:val="default"/>
          <w:rFonts w:cs="FrankRuehl" w:hint="cs"/>
          <w:rtl/>
        </w:rPr>
        <w:t xml:space="preserve"> הכ</w:t>
      </w:r>
      <w:r>
        <w:rPr>
          <w:rStyle w:val="default"/>
          <w:rFonts w:cs="FrankRuehl"/>
          <w:rtl/>
        </w:rPr>
        <w:t>נ</w:t>
      </w:r>
      <w:r>
        <w:rPr>
          <w:rStyle w:val="default"/>
          <w:rFonts w:cs="FrankRuehl" w:hint="cs"/>
          <w:rtl/>
        </w:rPr>
        <w:t>סה מנכס כהגדרתו בסעיף 9(ג) לחוק הבטחת הכנסה; לענין זה יראו כנכס גם סכום כסף העולה על הסכום שאינו מובא בחשבון כהגדרתו בסעיף 9(ג) האמור אף אם לא מופקת ממנו הכנסה בפועל;</w:t>
      </w:r>
    </w:p>
    <w:p w:rsidR="00C46B85" w:rsidRPr="00DE3394" w:rsidRDefault="00C46B85">
      <w:pPr>
        <w:pStyle w:val="P00"/>
        <w:spacing w:before="0"/>
        <w:ind w:left="0" w:right="1134"/>
        <w:rPr>
          <w:rStyle w:val="default"/>
          <w:rFonts w:cs="FrankRuehl" w:hint="cs"/>
          <w:vanish/>
          <w:color w:val="FF0000"/>
          <w:szCs w:val="20"/>
          <w:shd w:val="clear" w:color="auto" w:fill="FFFF99"/>
          <w:rtl/>
        </w:rPr>
      </w:pPr>
      <w:bookmarkStart w:id="6" w:name="Rov63"/>
      <w:r w:rsidRPr="00DE3394">
        <w:rPr>
          <w:rStyle w:val="default"/>
          <w:rFonts w:cs="FrankRuehl" w:hint="cs"/>
          <w:vanish/>
          <w:color w:val="FF0000"/>
          <w:szCs w:val="20"/>
          <w:shd w:val="clear" w:color="auto" w:fill="FFFF99"/>
          <w:rtl/>
        </w:rPr>
        <w:t>מיום 1.3.2003</w:t>
      </w:r>
    </w:p>
    <w:p w:rsidR="00C46B85" w:rsidRPr="00DE3394" w:rsidRDefault="00C46B85">
      <w:pPr>
        <w:pStyle w:val="P00"/>
        <w:spacing w:before="0"/>
        <w:ind w:left="0" w:right="1134"/>
        <w:rPr>
          <w:rStyle w:val="default"/>
          <w:rFonts w:cs="FrankRuehl" w:hint="cs"/>
          <w:b/>
          <w:bCs/>
          <w:vanish/>
          <w:szCs w:val="20"/>
          <w:shd w:val="clear" w:color="auto" w:fill="FFFF99"/>
          <w:rtl/>
        </w:rPr>
      </w:pPr>
      <w:r w:rsidRPr="00DE3394">
        <w:rPr>
          <w:rStyle w:val="default"/>
          <w:rFonts w:cs="FrankRuehl" w:hint="cs"/>
          <w:b/>
          <w:bCs/>
          <w:vanish/>
          <w:szCs w:val="20"/>
          <w:shd w:val="clear" w:color="auto" w:fill="FFFF99"/>
          <w:rtl/>
        </w:rPr>
        <w:t>תיקון מס' 4</w:t>
      </w:r>
    </w:p>
    <w:p w:rsidR="00C46B85" w:rsidRPr="00DE3394" w:rsidRDefault="00C46B85">
      <w:pPr>
        <w:pStyle w:val="P00"/>
        <w:spacing w:before="0"/>
        <w:ind w:left="0" w:right="1134"/>
        <w:rPr>
          <w:rStyle w:val="default"/>
          <w:rFonts w:cs="FrankRuehl" w:hint="cs"/>
          <w:vanish/>
          <w:szCs w:val="20"/>
          <w:shd w:val="clear" w:color="auto" w:fill="FFFF99"/>
          <w:rtl/>
        </w:rPr>
      </w:pPr>
      <w:hyperlink r:id="rId19" w:history="1">
        <w:r w:rsidRPr="00DE3394">
          <w:rPr>
            <w:rStyle w:val="Hyperlink"/>
            <w:rFonts w:cs="FrankRuehl" w:hint="cs"/>
            <w:vanish/>
            <w:szCs w:val="20"/>
            <w:shd w:val="clear" w:color="auto" w:fill="FFFF99"/>
            <w:rtl/>
          </w:rPr>
          <w:t>ס"ח תשס"ג מס' 1874</w:t>
        </w:r>
      </w:hyperlink>
      <w:r w:rsidRPr="00DE3394">
        <w:rPr>
          <w:rStyle w:val="default"/>
          <w:rFonts w:cs="FrankRuehl" w:hint="cs"/>
          <w:vanish/>
          <w:szCs w:val="20"/>
          <w:shd w:val="clear" w:color="auto" w:fill="FFFF99"/>
          <w:rtl/>
        </w:rPr>
        <w:t xml:space="preserve"> מיום 20.11.2002 עמ' 67 (</w:t>
      </w:r>
      <w:hyperlink r:id="rId20" w:history="1">
        <w:r w:rsidRPr="00DE3394">
          <w:rPr>
            <w:rStyle w:val="Hyperlink"/>
            <w:rFonts w:cs="FrankRuehl" w:hint="cs"/>
            <w:vanish/>
            <w:szCs w:val="20"/>
            <w:shd w:val="clear" w:color="auto" w:fill="FFFF99"/>
            <w:rtl/>
          </w:rPr>
          <w:t>ה"ח 3170</w:t>
        </w:r>
      </w:hyperlink>
      <w:r w:rsidRPr="00DE3394">
        <w:rPr>
          <w:rStyle w:val="default"/>
          <w:rFonts w:cs="FrankRuehl" w:hint="cs"/>
          <w:vanish/>
          <w:szCs w:val="20"/>
          <w:shd w:val="clear" w:color="auto" w:fill="FFFF99"/>
          <w:rtl/>
        </w:rPr>
        <w:t>)</w:t>
      </w:r>
    </w:p>
    <w:p w:rsidR="00C46B85" w:rsidRDefault="00C46B85">
      <w:pPr>
        <w:pStyle w:val="P00"/>
        <w:spacing w:before="0"/>
        <w:ind w:left="0" w:right="1134"/>
        <w:rPr>
          <w:rStyle w:val="default"/>
          <w:rFonts w:cs="FrankRuehl" w:hint="cs"/>
          <w:b/>
          <w:bCs/>
          <w:sz w:val="2"/>
          <w:szCs w:val="2"/>
          <w:shd w:val="clear" w:color="auto" w:fill="FFFF99"/>
          <w:rtl/>
        </w:rPr>
      </w:pPr>
      <w:r w:rsidRPr="00DE3394">
        <w:rPr>
          <w:rStyle w:val="default"/>
          <w:rFonts w:cs="FrankRuehl" w:hint="cs"/>
          <w:b/>
          <w:bCs/>
          <w:vanish/>
          <w:szCs w:val="20"/>
          <w:shd w:val="clear" w:color="auto" w:fill="FFFF99"/>
          <w:rtl/>
        </w:rPr>
        <w:t>הוספת הגדרת "הכנסה מנכס"</w:t>
      </w:r>
      <w:bookmarkEnd w:id="6"/>
    </w:p>
    <w:p w:rsidR="00C46B85" w:rsidRDefault="00C46B85">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הרו</w:t>
      </w:r>
      <w:r>
        <w:rPr>
          <w:rStyle w:val="default"/>
          <w:rFonts w:cs="FrankRuehl"/>
          <w:rtl/>
        </w:rPr>
        <w:t>ג</w:t>
      </w:r>
      <w:r>
        <w:rPr>
          <w:rStyle w:val="default"/>
          <w:rFonts w:cs="FrankRuehl" w:hint="cs"/>
          <w:rtl/>
        </w:rPr>
        <w:t xml:space="preserve"> מלכות" </w:t>
      </w:r>
      <w:r>
        <w:rPr>
          <w:rStyle w:val="default"/>
          <w:rFonts w:cs="FrankRuehl"/>
          <w:rtl/>
        </w:rPr>
        <w:t>–</w:t>
      </w:r>
      <w:r>
        <w:rPr>
          <w:rStyle w:val="default"/>
          <w:rFonts w:cs="FrankRuehl" w:hint="cs"/>
          <w:rtl/>
        </w:rPr>
        <w:t xml:space="preserve"> כל</w:t>
      </w:r>
      <w:r>
        <w:rPr>
          <w:rStyle w:val="default"/>
          <w:rFonts w:cs="FrankRuehl"/>
          <w:rtl/>
        </w:rPr>
        <w:t xml:space="preserve"> </w:t>
      </w:r>
      <w:r>
        <w:rPr>
          <w:rStyle w:val="default"/>
          <w:rFonts w:cs="FrankRuehl" w:hint="cs"/>
          <w:rtl/>
        </w:rPr>
        <w:t>אחד מאלה</w:t>
      </w:r>
      <w:r>
        <w:rPr>
          <w:rStyle w:val="default"/>
          <w:rFonts w:cs="FrankRuehl"/>
          <w:rtl/>
        </w:rPr>
        <w:t>:</w:t>
      </w:r>
    </w:p>
    <w:p w:rsidR="00C46B85" w:rsidRDefault="00C46B8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מי </w:t>
      </w:r>
      <w:r>
        <w:rPr>
          <w:rStyle w:val="default"/>
          <w:rFonts w:cs="FrankRuehl"/>
          <w:rtl/>
        </w:rPr>
        <w:t>ש</w:t>
      </w:r>
      <w:r>
        <w:rPr>
          <w:rStyle w:val="default"/>
          <w:rFonts w:cs="FrankRuehl" w:hint="cs"/>
          <w:rtl/>
        </w:rPr>
        <w:t>לאחר קום המדינה הוצא לה</w:t>
      </w:r>
      <w:r>
        <w:rPr>
          <w:rStyle w:val="default"/>
          <w:rFonts w:cs="FrankRuehl"/>
          <w:rtl/>
        </w:rPr>
        <w:t>ו</w:t>
      </w:r>
      <w:r>
        <w:rPr>
          <w:rStyle w:val="default"/>
          <w:rFonts w:cs="FrankRuehl" w:hint="cs"/>
          <w:rtl/>
        </w:rPr>
        <w:t>ר</w:t>
      </w:r>
      <w:r>
        <w:rPr>
          <w:rStyle w:val="default"/>
          <w:rFonts w:cs="FrankRuehl"/>
          <w:rtl/>
        </w:rPr>
        <w:t>ג</w:t>
      </w:r>
      <w:r>
        <w:rPr>
          <w:rStyle w:val="default"/>
          <w:rFonts w:cs="FrankRuehl" w:hint="cs"/>
          <w:rtl/>
        </w:rPr>
        <w:t xml:space="preserve"> או הומת בידי שלטונות מדינה זרה בגלל פעילותו הציונית;</w:t>
      </w:r>
    </w:p>
    <w:p w:rsidR="00C46B85" w:rsidRDefault="00C46B8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מי </w:t>
      </w:r>
      <w:r>
        <w:rPr>
          <w:rStyle w:val="default"/>
          <w:rFonts w:cs="FrankRuehl"/>
          <w:rtl/>
        </w:rPr>
        <w:t>של</w:t>
      </w:r>
      <w:r>
        <w:rPr>
          <w:rStyle w:val="default"/>
          <w:rFonts w:cs="FrankRuehl" w:hint="cs"/>
          <w:rtl/>
        </w:rPr>
        <w:t>אחר קום המדינה הוצא להורג או הומת בארץ אויב, בידי שלטונות אותה ארץ או בידי ארגון עוין, בגלל זיקתו לישראל או בגלל יהדותו או בגלל יחסי האיבה של אותה ארץ כלפי י</w:t>
      </w:r>
      <w:r>
        <w:rPr>
          <w:rStyle w:val="default"/>
          <w:rFonts w:cs="FrankRuehl"/>
          <w:rtl/>
        </w:rPr>
        <w:t>ש</w:t>
      </w:r>
      <w:r>
        <w:rPr>
          <w:rStyle w:val="default"/>
          <w:rFonts w:cs="FrankRuehl" w:hint="cs"/>
          <w:rtl/>
        </w:rPr>
        <w:t>ראל</w:t>
      </w:r>
      <w:r>
        <w:rPr>
          <w:rStyle w:val="default"/>
          <w:rFonts w:cs="FrankRuehl"/>
          <w:rtl/>
        </w:rPr>
        <w:t>;</w:t>
      </w:r>
    </w:p>
    <w:p w:rsidR="00C46B85" w:rsidRDefault="00C46B85">
      <w:pPr>
        <w:pStyle w:val="P00"/>
        <w:spacing w:before="72"/>
        <w:ind w:left="0" w:right="1134"/>
        <w:rPr>
          <w:rStyle w:val="default"/>
          <w:rFonts w:cs="FrankRuehl" w:hint="cs"/>
          <w:rtl/>
        </w:rPr>
      </w:pPr>
      <w:r>
        <w:rPr>
          <w:lang w:val="he-IL"/>
        </w:rPr>
        <w:pict>
          <v:rect id="_x0000_s2056" style="position:absolute;left:0;text-align:left;margin-left:464.5pt;margin-top:8.05pt;width:75.05pt;height:16pt;z-index:251629056" o:allowincell="f" filled="f" stroked="f" strokecolor="lime" strokeweight=".25pt">
            <v:textbox inset="0,0,0,0">
              <w:txbxContent>
                <w:p w:rsidR="00C46B85" w:rsidRDefault="00C46B85">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3) </w:t>
                  </w:r>
                </w:p>
                <w:p w:rsidR="00C46B85" w:rsidRDefault="00C46B85">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"ח</w:t>
                  </w:r>
                  <w:r>
                    <w:rPr>
                      <w:rFonts w:cs="Miriam" w:hint="cs"/>
                      <w:sz w:val="18"/>
                      <w:szCs w:val="18"/>
                      <w:rtl/>
                    </w:rPr>
                    <w:t>-1998</w:t>
                  </w:r>
                </w:p>
              </w:txbxContent>
            </v:textbox>
            <w10:anchorlock/>
          </v:rect>
        </w:pict>
      </w:r>
      <w:r>
        <w:rPr>
          <w:rFonts w:cs="FrankRuehl"/>
          <w:sz w:val="26"/>
          <w:rtl/>
        </w:rPr>
        <w:tab/>
      </w:r>
      <w:r>
        <w:rPr>
          <w:rStyle w:val="default"/>
          <w:rFonts w:cs="FrankRuehl"/>
          <w:rtl/>
        </w:rPr>
        <w:t>"</w:t>
      </w:r>
      <w:r>
        <w:rPr>
          <w:rStyle w:val="default"/>
          <w:rFonts w:cs="FrankRuehl" w:hint="cs"/>
          <w:rtl/>
        </w:rPr>
        <w:t>ילד</w:t>
      </w:r>
      <w:r>
        <w:rPr>
          <w:rStyle w:val="default"/>
          <w:rFonts w:cs="FrankRuehl"/>
          <w:rtl/>
        </w:rPr>
        <w:t>" –</w:t>
      </w:r>
      <w:r>
        <w:rPr>
          <w:rStyle w:val="default"/>
          <w:rFonts w:cs="FrankRuehl" w:hint="cs"/>
          <w:rtl/>
        </w:rPr>
        <w:t xml:space="preserve"> כה</w:t>
      </w:r>
      <w:r>
        <w:rPr>
          <w:rStyle w:val="default"/>
          <w:rFonts w:cs="FrankRuehl"/>
          <w:rtl/>
        </w:rPr>
        <w:t>ג</w:t>
      </w:r>
      <w:r>
        <w:rPr>
          <w:rStyle w:val="default"/>
          <w:rFonts w:cs="FrankRuehl" w:hint="cs"/>
          <w:rtl/>
        </w:rPr>
        <w:t>דרתו בסעיף 238 לחוק הביטוח, אם הוא אזרח ישראלי ותושב</w:t>
      </w:r>
      <w:r>
        <w:rPr>
          <w:rStyle w:val="default"/>
          <w:rFonts w:cs="FrankRuehl"/>
          <w:rtl/>
        </w:rPr>
        <w:t xml:space="preserve"> ישר</w:t>
      </w:r>
      <w:r>
        <w:rPr>
          <w:rStyle w:val="default"/>
          <w:rFonts w:cs="FrankRuehl" w:hint="cs"/>
          <w:rtl/>
        </w:rPr>
        <w:t xml:space="preserve">אל; </w:t>
      </w:r>
    </w:p>
    <w:p w:rsidR="00C46B85" w:rsidRPr="00DE3394" w:rsidRDefault="00C46B85">
      <w:pPr>
        <w:pStyle w:val="P00"/>
        <w:spacing w:before="0"/>
        <w:ind w:left="0" w:right="1134"/>
        <w:rPr>
          <w:rStyle w:val="default"/>
          <w:rFonts w:cs="FrankRuehl" w:hint="cs"/>
          <w:vanish/>
          <w:color w:val="FF0000"/>
          <w:szCs w:val="20"/>
          <w:shd w:val="clear" w:color="auto" w:fill="FFFF99"/>
          <w:rtl/>
        </w:rPr>
      </w:pPr>
      <w:bookmarkStart w:id="7" w:name="Rov52"/>
      <w:r w:rsidRPr="00DE3394">
        <w:rPr>
          <w:rStyle w:val="default"/>
          <w:rFonts w:cs="FrankRuehl" w:hint="cs"/>
          <w:vanish/>
          <w:color w:val="FF0000"/>
          <w:szCs w:val="20"/>
          <w:shd w:val="clear" w:color="auto" w:fill="FFFF99"/>
          <w:rtl/>
        </w:rPr>
        <w:t>מיום 1.1.1999</w:t>
      </w:r>
    </w:p>
    <w:p w:rsidR="00C46B85" w:rsidRPr="00DE3394" w:rsidRDefault="00C46B85">
      <w:pPr>
        <w:pStyle w:val="P00"/>
        <w:spacing w:before="0"/>
        <w:ind w:left="0" w:right="1134"/>
        <w:rPr>
          <w:rStyle w:val="default"/>
          <w:rFonts w:cs="FrankRuehl" w:hint="cs"/>
          <w:b/>
          <w:bCs/>
          <w:vanish/>
          <w:szCs w:val="20"/>
          <w:shd w:val="clear" w:color="auto" w:fill="FFFF99"/>
          <w:rtl/>
        </w:rPr>
      </w:pPr>
      <w:r w:rsidRPr="00DE3394">
        <w:rPr>
          <w:rStyle w:val="default"/>
          <w:rFonts w:cs="FrankRuehl" w:hint="cs"/>
          <w:b/>
          <w:bCs/>
          <w:vanish/>
          <w:szCs w:val="20"/>
          <w:shd w:val="clear" w:color="auto" w:fill="FFFF99"/>
          <w:rtl/>
        </w:rPr>
        <w:t>תיקון מס' 3</w:t>
      </w:r>
    </w:p>
    <w:p w:rsidR="00C46B85" w:rsidRPr="00DE3394" w:rsidRDefault="00C46B85">
      <w:pPr>
        <w:pStyle w:val="P00"/>
        <w:spacing w:before="0"/>
        <w:ind w:left="0" w:right="1134"/>
        <w:rPr>
          <w:rStyle w:val="default"/>
          <w:rFonts w:cs="FrankRuehl" w:hint="cs"/>
          <w:vanish/>
          <w:szCs w:val="20"/>
          <w:shd w:val="clear" w:color="auto" w:fill="FFFF99"/>
          <w:rtl/>
        </w:rPr>
      </w:pPr>
      <w:hyperlink r:id="rId21" w:history="1">
        <w:r w:rsidRPr="00DE3394">
          <w:rPr>
            <w:rStyle w:val="Hyperlink"/>
            <w:rFonts w:cs="FrankRuehl" w:hint="cs"/>
            <w:vanish/>
            <w:szCs w:val="20"/>
            <w:shd w:val="clear" w:color="auto" w:fill="FFFF99"/>
            <w:rtl/>
          </w:rPr>
          <w:t>ס"ח תשנ"ח מס' 1684</w:t>
        </w:r>
      </w:hyperlink>
      <w:r w:rsidRPr="00DE3394">
        <w:rPr>
          <w:rStyle w:val="default"/>
          <w:rFonts w:cs="FrankRuehl" w:hint="cs"/>
          <w:vanish/>
          <w:szCs w:val="20"/>
          <w:shd w:val="clear" w:color="auto" w:fill="FFFF99"/>
          <w:rtl/>
        </w:rPr>
        <w:t xml:space="preserve"> מיום 6.8.1998 עמ' 324 (</w:t>
      </w:r>
      <w:hyperlink r:id="rId22" w:history="1">
        <w:r w:rsidRPr="00DE3394">
          <w:rPr>
            <w:rStyle w:val="Hyperlink"/>
            <w:rFonts w:cs="FrankRuehl" w:hint="cs"/>
            <w:vanish/>
            <w:szCs w:val="20"/>
            <w:shd w:val="clear" w:color="auto" w:fill="FFFF99"/>
            <w:rtl/>
          </w:rPr>
          <w:t>ה"ח 2540</w:t>
        </w:r>
      </w:hyperlink>
      <w:r w:rsidRPr="00DE3394">
        <w:rPr>
          <w:rStyle w:val="default"/>
          <w:rFonts w:cs="FrankRuehl" w:hint="cs"/>
          <w:vanish/>
          <w:szCs w:val="20"/>
          <w:shd w:val="clear" w:color="auto" w:fill="FFFF99"/>
          <w:rtl/>
        </w:rPr>
        <w:t xml:space="preserve">) </w:t>
      </w:r>
    </w:p>
    <w:p w:rsidR="00C46B85" w:rsidRDefault="00C46B85">
      <w:pPr>
        <w:pStyle w:val="P00"/>
        <w:spacing w:before="0"/>
        <w:ind w:left="0" w:right="1134"/>
        <w:rPr>
          <w:rStyle w:val="default"/>
          <w:rFonts w:cs="FrankRuehl" w:hint="cs"/>
          <w:b/>
          <w:bCs/>
          <w:sz w:val="2"/>
          <w:szCs w:val="2"/>
          <w:shd w:val="clear" w:color="auto" w:fill="FFFF99"/>
          <w:rtl/>
        </w:rPr>
      </w:pPr>
      <w:r w:rsidRPr="00DE3394">
        <w:rPr>
          <w:rStyle w:val="default"/>
          <w:rFonts w:cs="FrankRuehl" w:hint="cs"/>
          <w:b/>
          <w:bCs/>
          <w:vanish/>
          <w:szCs w:val="20"/>
          <w:shd w:val="clear" w:color="auto" w:fill="FFFF99"/>
          <w:rtl/>
        </w:rPr>
        <w:t>הוספת הגדרת "ילד"</w:t>
      </w:r>
      <w:bookmarkEnd w:id="7"/>
    </w:p>
    <w:p w:rsidR="00C46B85" w:rsidRDefault="00C46B85">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נכו</w:t>
      </w:r>
      <w:r>
        <w:rPr>
          <w:rStyle w:val="default"/>
          <w:rFonts w:cs="FrankRuehl"/>
          <w:rtl/>
        </w:rPr>
        <w:t>ת</w:t>
      </w:r>
      <w:r>
        <w:rPr>
          <w:rStyle w:val="default"/>
          <w:rFonts w:cs="FrankRuehl" w:hint="cs"/>
          <w:rtl/>
        </w:rPr>
        <w:t xml:space="preserve">" </w:t>
      </w:r>
      <w:r>
        <w:rPr>
          <w:rStyle w:val="default"/>
          <w:rFonts w:cs="FrankRuehl"/>
          <w:rtl/>
        </w:rPr>
        <w:t>–</w:t>
      </w:r>
      <w:r>
        <w:rPr>
          <w:rStyle w:val="default"/>
          <w:rFonts w:cs="FrankRuehl" w:hint="cs"/>
          <w:rtl/>
        </w:rPr>
        <w:t xml:space="preserve"> אי</w:t>
      </w:r>
      <w:r>
        <w:rPr>
          <w:rStyle w:val="default"/>
          <w:rFonts w:cs="FrankRuehl"/>
          <w:rtl/>
        </w:rPr>
        <w:t>ב</w:t>
      </w:r>
      <w:r>
        <w:rPr>
          <w:rStyle w:val="default"/>
          <w:rFonts w:cs="FrankRuehl" w:hint="cs"/>
          <w:rtl/>
        </w:rPr>
        <w:t xml:space="preserve">וד או צמצום של כושרו של אדם לפעול פעולה רגילה, בין גופנית ובין שכלית, שבן גילו ומינו מסוגל לעשותה, כתוצאה מחבלה, ממחלה או מהחמרת מחלה שנגרמו בתקופת מאסר, </w:t>
      </w:r>
      <w:r>
        <w:rPr>
          <w:rStyle w:val="default"/>
          <w:rFonts w:cs="FrankRuehl"/>
          <w:rtl/>
        </w:rPr>
        <w:t>מע</w:t>
      </w:r>
      <w:r>
        <w:rPr>
          <w:rStyle w:val="default"/>
          <w:rFonts w:cs="FrankRuehl" w:hint="cs"/>
          <w:rtl/>
        </w:rPr>
        <w:t>צר או ה</w:t>
      </w:r>
      <w:r>
        <w:rPr>
          <w:rStyle w:val="default"/>
          <w:rFonts w:cs="FrankRuehl"/>
          <w:rtl/>
        </w:rPr>
        <w:t>ג</w:t>
      </w:r>
      <w:r>
        <w:rPr>
          <w:rStyle w:val="default"/>
          <w:rFonts w:cs="FrankRuehl" w:hint="cs"/>
          <w:rtl/>
        </w:rPr>
        <w:t>ליה</w:t>
      </w:r>
      <w:r>
        <w:rPr>
          <w:rStyle w:val="default"/>
          <w:rFonts w:cs="FrankRuehl"/>
          <w:rtl/>
        </w:rPr>
        <w:t>;</w:t>
      </w:r>
    </w:p>
    <w:p w:rsidR="00C46B85" w:rsidRDefault="00C46B85">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נכה</w:t>
      </w:r>
      <w:r>
        <w:rPr>
          <w:rStyle w:val="default"/>
          <w:rFonts w:cs="FrankRuehl"/>
          <w:rtl/>
        </w:rPr>
        <w:t>" –</w:t>
      </w:r>
      <w:r>
        <w:rPr>
          <w:rStyle w:val="default"/>
          <w:rFonts w:cs="FrankRuehl" w:hint="cs"/>
          <w:rtl/>
        </w:rPr>
        <w:t xml:space="preserve"> מי</w:t>
      </w:r>
      <w:r>
        <w:rPr>
          <w:rStyle w:val="default"/>
          <w:rFonts w:cs="FrankRuehl"/>
          <w:rtl/>
        </w:rPr>
        <w:t xml:space="preserve"> </w:t>
      </w:r>
      <w:r>
        <w:rPr>
          <w:rStyle w:val="default"/>
          <w:rFonts w:cs="FrankRuehl" w:hint="cs"/>
          <w:rtl/>
        </w:rPr>
        <w:t>שנקבעה לו דרגת נכות המזכה בתגמול לפי סעיף 10;</w:t>
      </w:r>
    </w:p>
    <w:p w:rsidR="00C46B85" w:rsidRDefault="00C46B85">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המו</w:t>
      </w:r>
      <w:r>
        <w:rPr>
          <w:rStyle w:val="default"/>
          <w:rFonts w:cs="FrankRuehl"/>
          <w:rtl/>
        </w:rPr>
        <w:t>ס</w:t>
      </w:r>
      <w:r>
        <w:rPr>
          <w:rStyle w:val="default"/>
          <w:rFonts w:cs="FrankRuehl" w:hint="cs"/>
          <w:rtl/>
        </w:rPr>
        <w:t>ד</w:t>
      </w:r>
      <w:r>
        <w:rPr>
          <w:rStyle w:val="default"/>
          <w:rFonts w:cs="FrankRuehl"/>
          <w:rtl/>
        </w:rPr>
        <w:t>" –</w:t>
      </w:r>
      <w:r>
        <w:rPr>
          <w:rStyle w:val="default"/>
          <w:rFonts w:cs="FrankRuehl" w:hint="cs"/>
          <w:rtl/>
        </w:rPr>
        <w:t xml:space="preserve"> המ</w:t>
      </w:r>
      <w:r>
        <w:rPr>
          <w:rStyle w:val="default"/>
          <w:rFonts w:cs="FrankRuehl"/>
          <w:rtl/>
        </w:rPr>
        <w:t>ו</w:t>
      </w:r>
      <w:r>
        <w:rPr>
          <w:rStyle w:val="default"/>
          <w:rFonts w:cs="FrankRuehl" w:hint="cs"/>
          <w:rtl/>
        </w:rPr>
        <w:t>סד לביטוח לאומי הפועל על פי חוק הביטוח;</w:t>
      </w:r>
    </w:p>
    <w:p w:rsidR="00C46B85" w:rsidRDefault="00C46B85">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הרש</w:t>
      </w:r>
      <w:r>
        <w:rPr>
          <w:rStyle w:val="default"/>
          <w:rFonts w:cs="FrankRuehl"/>
          <w:rtl/>
        </w:rPr>
        <w:t>ו</w:t>
      </w:r>
      <w:r>
        <w:rPr>
          <w:rStyle w:val="default"/>
          <w:rFonts w:cs="FrankRuehl" w:hint="cs"/>
          <w:rtl/>
        </w:rPr>
        <w:t xml:space="preserve">ת" </w:t>
      </w:r>
      <w:r>
        <w:rPr>
          <w:rStyle w:val="default"/>
          <w:rFonts w:cs="FrankRuehl"/>
          <w:rtl/>
        </w:rPr>
        <w:t>–</w:t>
      </w:r>
      <w:r>
        <w:rPr>
          <w:rStyle w:val="default"/>
          <w:rFonts w:cs="FrankRuehl" w:hint="cs"/>
          <w:rtl/>
        </w:rPr>
        <w:t xml:space="preserve"> הר</w:t>
      </w:r>
      <w:r>
        <w:rPr>
          <w:rStyle w:val="default"/>
          <w:rFonts w:cs="FrankRuehl"/>
          <w:rtl/>
        </w:rPr>
        <w:t>ש</w:t>
      </w:r>
      <w:r>
        <w:rPr>
          <w:rStyle w:val="default"/>
          <w:rFonts w:cs="FrankRuehl" w:hint="cs"/>
          <w:rtl/>
        </w:rPr>
        <w:t>ות שהוקמה מכוח סעיף 2;</w:t>
      </w:r>
    </w:p>
    <w:p w:rsidR="00C46B85" w:rsidRDefault="00C46B85">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השר</w:t>
      </w:r>
      <w:r>
        <w:rPr>
          <w:rStyle w:val="default"/>
          <w:rFonts w:cs="FrankRuehl"/>
          <w:rtl/>
        </w:rPr>
        <w:t>" –</w:t>
      </w:r>
      <w:r>
        <w:rPr>
          <w:rStyle w:val="default"/>
          <w:rFonts w:cs="FrankRuehl" w:hint="cs"/>
          <w:rtl/>
        </w:rPr>
        <w:t xml:space="preserve"> שר</w:t>
      </w:r>
      <w:r>
        <w:rPr>
          <w:rStyle w:val="default"/>
          <w:rFonts w:cs="FrankRuehl"/>
          <w:rtl/>
        </w:rPr>
        <w:t xml:space="preserve"> </w:t>
      </w:r>
      <w:r>
        <w:rPr>
          <w:rStyle w:val="default"/>
          <w:rFonts w:cs="FrankRuehl" w:hint="cs"/>
          <w:rtl/>
        </w:rPr>
        <w:t>העבודה והרווחה</w:t>
      </w:r>
      <w:r w:rsidR="00EA3F4F">
        <w:rPr>
          <w:rStyle w:val="a8"/>
          <w:rFonts w:cs="FrankRuehl"/>
          <w:sz w:val="26"/>
          <w:rtl/>
        </w:rPr>
        <w:footnoteReference w:id="2"/>
      </w:r>
      <w:r>
        <w:rPr>
          <w:rStyle w:val="default"/>
          <w:rFonts w:cs="FrankRuehl" w:hint="cs"/>
          <w:rtl/>
        </w:rPr>
        <w:t>;</w:t>
      </w:r>
    </w:p>
    <w:p w:rsidR="00C46B85" w:rsidRDefault="00C46B85">
      <w:pPr>
        <w:pStyle w:val="P00"/>
        <w:spacing w:before="72"/>
        <w:ind w:left="0" w:right="1134"/>
        <w:rPr>
          <w:rStyle w:val="default"/>
          <w:rFonts w:cs="FrankRuehl" w:hint="cs"/>
          <w:rtl/>
        </w:rPr>
      </w:pPr>
      <w:r>
        <w:rPr>
          <w:lang w:val="he-IL"/>
        </w:rPr>
        <w:pict>
          <v:rect id="_x0000_s2057" style="position:absolute;left:0;text-align:left;margin-left:464.5pt;margin-top:8.05pt;width:75.05pt;height:16pt;z-index:251630080" o:allowincell="f" filled="f" stroked="f" strokecolor="lime" strokeweight=".25pt">
            <v:textbox inset="0,0,0,0">
              <w:txbxContent>
                <w:p w:rsidR="00C46B85" w:rsidRDefault="00C46B85">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2) </w:t>
                  </w:r>
                </w:p>
                <w:p w:rsidR="00C46B85" w:rsidRDefault="00C46B85">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"ח</w:t>
                  </w:r>
                  <w:r>
                    <w:rPr>
                      <w:rFonts w:cs="Miriam" w:hint="cs"/>
                      <w:sz w:val="18"/>
                      <w:szCs w:val="18"/>
                      <w:rtl/>
                    </w:rPr>
                    <w:t>-1998</w:t>
                  </w:r>
                </w:p>
              </w:txbxContent>
            </v:textbox>
            <w10:anchorlock/>
          </v:rect>
        </w:pict>
      </w:r>
      <w:r>
        <w:rPr>
          <w:rFonts w:cs="FrankRuehl"/>
          <w:sz w:val="26"/>
          <w:rtl/>
        </w:rPr>
        <w:tab/>
      </w:r>
      <w:r>
        <w:rPr>
          <w:rStyle w:val="default"/>
          <w:rFonts w:cs="FrankRuehl"/>
          <w:rtl/>
        </w:rPr>
        <w:t>"</w:t>
      </w:r>
      <w:r>
        <w:rPr>
          <w:rStyle w:val="default"/>
          <w:rFonts w:cs="FrankRuehl" w:hint="cs"/>
          <w:rtl/>
        </w:rPr>
        <w:t>חוק</w:t>
      </w:r>
      <w:r>
        <w:rPr>
          <w:rStyle w:val="default"/>
          <w:rFonts w:cs="FrankRuehl"/>
          <w:rtl/>
        </w:rPr>
        <w:t xml:space="preserve"> </w:t>
      </w:r>
      <w:r>
        <w:rPr>
          <w:rStyle w:val="default"/>
          <w:rFonts w:cs="FrankRuehl" w:hint="cs"/>
          <w:rtl/>
        </w:rPr>
        <w:t xml:space="preserve">הביטוח" </w:t>
      </w:r>
      <w:r>
        <w:rPr>
          <w:rStyle w:val="default"/>
          <w:rFonts w:cs="FrankRuehl"/>
          <w:rtl/>
        </w:rPr>
        <w:t>–</w:t>
      </w:r>
      <w:r>
        <w:rPr>
          <w:rStyle w:val="default"/>
          <w:rFonts w:cs="FrankRuehl" w:hint="cs"/>
          <w:rtl/>
        </w:rPr>
        <w:t xml:space="preserve"> חו</w:t>
      </w:r>
      <w:r>
        <w:rPr>
          <w:rStyle w:val="default"/>
          <w:rFonts w:cs="FrankRuehl"/>
          <w:rtl/>
        </w:rPr>
        <w:t>ק</w:t>
      </w:r>
      <w:r>
        <w:rPr>
          <w:rStyle w:val="default"/>
          <w:rFonts w:cs="FrankRuehl" w:hint="cs"/>
          <w:rtl/>
        </w:rPr>
        <w:t xml:space="preserve"> הביטוח הלאומי [נוסח משולב], תשנ"ה-1995;</w:t>
      </w:r>
    </w:p>
    <w:p w:rsidR="00C46B85" w:rsidRPr="00DE3394" w:rsidRDefault="00C46B85">
      <w:pPr>
        <w:pStyle w:val="P00"/>
        <w:spacing w:before="0"/>
        <w:ind w:left="0" w:right="1134"/>
        <w:rPr>
          <w:rStyle w:val="default"/>
          <w:rFonts w:cs="FrankRuehl" w:hint="cs"/>
          <w:vanish/>
          <w:color w:val="FF0000"/>
          <w:szCs w:val="20"/>
          <w:shd w:val="clear" w:color="auto" w:fill="FFFF99"/>
          <w:rtl/>
        </w:rPr>
      </w:pPr>
      <w:bookmarkStart w:id="8" w:name="Rov46"/>
      <w:r w:rsidRPr="00DE3394">
        <w:rPr>
          <w:rStyle w:val="default"/>
          <w:rFonts w:cs="FrankRuehl" w:hint="cs"/>
          <w:vanish/>
          <w:color w:val="FF0000"/>
          <w:szCs w:val="20"/>
          <w:shd w:val="clear" w:color="auto" w:fill="FFFF99"/>
          <w:rtl/>
        </w:rPr>
        <w:t>מיום 1.6.1998</w:t>
      </w:r>
    </w:p>
    <w:p w:rsidR="00C46B85" w:rsidRPr="00DE3394" w:rsidRDefault="00C46B85">
      <w:pPr>
        <w:pStyle w:val="P00"/>
        <w:spacing w:before="0"/>
        <w:ind w:left="0" w:right="1134"/>
        <w:rPr>
          <w:rStyle w:val="default"/>
          <w:rFonts w:cs="FrankRuehl" w:hint="cs"/>
          <w:b/>
          <w:bCs/>
          <w:vanish/>
          <w:szCs w:val="20"/>
          <w:shd w:val="clear" w:color="auto" w:fill="FFFF99"/>
          <w:rtl/>
        </w:rPr>
      </w:pPr>
      <w:r w:rsidRPr="00DE3394">
        <w:rPr>
          <w:rStyle w:val="default"/>
          <w:rFonts w:cs="FrankRuehl" w:hint="cs"/>
          <w:b/>
          <w:bCs/>
          <w:vanish/>
          <w:szCs w:val="20"/>
          <w:shd w:val="clear" w:color="auto" w:fill="FFFF99"/>
          <w:rtl/>
        </w:rPr>
        <w:t>תיקון מס' 2</w:t>
      </w:r>
    </w:p>
    <w:p w:rsidR="00C46B85" w:rsidRPr="00DE3394" w:rsidRDefault="00C46B85">
      <w:pPr>
        <w:pStyle w:val="P00"/>
        <w:spacing w:before="0"/>
        <w:ind w:left="0" w:right="1134"/>
        <w:rPr>
          <w:rStyle w:val="default"/>
          <w:rFonts w:cs="FrankRuehl" w:hint="cs"/>
          <w:vanish/>
          <w:szCs w:val="20"/>
          <w:shd w:val="clear" w:color="auto" w:fill="FFFF99"/>
          <w:rtl/>
        </w:rPr>
      </w:pPr>
      <w:hyperlink r:id="rId23" w:history="1">
        <w:r w:rsidRPr="00DE3394">
          <w:rPr>
            <w:rStyle w:val="Hyperlink"/>
            <w:rFonts w:cs="FrankRuehl" w:hint="cs"/>
            <w:vanish/>
            <w:szCs w:val="20"/>
            <w:shd w:val="clear" w:color="auto" w:fill="FFFF99"/>
            <w:rtl/>
          </w:rPr>
          <w:t>ס"ח תשנ"ח מס' 1646</w:t>
        </w:r>
      </w:hyperlink>
      <w:r w:rsidRPr="00DE3394">
        <w:rPr>
          <w:rStyle w:val="default"/>
          <w:rFonts w:cs="FrankRuehl" w:hint="cs"/>
          <w:vanish/>
          <w:szCs w:val="20"/>
          <w:shd w:val="clear" w:color="auto" w:fill="FFFF99"/>
          <w:rtl/>
        </w:rPr>
        <w:t xml:space="preserve"> מיום 15.1.1998 עמ' 99 (</w:t>
      </w:r>
      <w:hyperlink r:id="rId24" w:history="1">
        <w:r w:rsidRPr="00DE3394">
          <w:rPr>
            <w:rStyle w:val="Hyperlink"/>
            <w:rFonts w:cs="FrankRuehl" w:hint="cs"/>
            <w:vanish/>
            <w:szCs w:val="20"/>
            <w:shd w:val="clear" w:color="auto" w:fill="FFFF99"/>
            <w:rtl/>
          </w:rPr>
          <w:t>ה"ח 2608</w:t>
        </w:r>
      </w:hyperlink>
      <w:r w:rsidRPr="00DE3394">
        <w:rPr>
          <w:rStyle w:val="default"/>
          <w:rFonts w:cs="FrankRuehl" w:hint="cs"/>
          <w:vanish/>
          <w:szCs w:val="20"/>
          <w:shd w:val="clear" w:color="auto" w:fill="FFFF99"/>
          <w:rtl/>
        </w:rPr>
        <w:t xml:space="preserve">) </w:t>
      </w:r>
    </w:p>
    <w:p w:rsidR="00C46B85" w:rsidRDefault="00C46B85">
      <w:pPr>
        <w:pStyle w:val="P00"/>
        <w:ind w:left="0" w:right="1134"/>
        <w:rPr>
          <w:rStyle w:val="default"/>
          <w:rFonts w:ascii="FrankRuehl" w:hAnsi="FrankRuehl" w:cs="FrankRuehl" w:hint="cs"/>
          <w:sz w:val="2"/>
          <w:szCs w:val="2"/>
          <w:shd w:val="clear" w:color="auto" w:fill="FFFF99"/>
          <w:rtl/>
        </w:rPr>
      </w:pPr>
      <w:r w:rsidRPr="00DE3394">
        <w:rPr>
          <w:rFonts w:ascii="FrankRuehl" w:hAnsi="FrankRuehl" w:cs="FrankRuehl"/>
          <w:vanish/>
          <w:sz w:val="22"/>
          <w:szCs w:val="22"/>
          <w:shd w:val="clear" w:color="auto" w:fill="FFFF99"/>
          <w:rtl/>
        </w:rPr>
        <w:tab/>
      </w:r>
      <w:r w:rsidRPr="00DE3394">
        <w:rPr>
          <w:rStyle w:val="default"/>
          <w:rFonts w:ascii="FrankRuehl" w:hAnsi="FrankRuehl" w:cs="FrankRuehl"/>
          <w:vanish/>
          <w:sz w:val="22"/>
          <w:szCs w:val="22"/>
          <w:shd w:val="clear" w:color="auto" w:fill="FFFF99"/>
          <w:rtl/>
        </w:rPr>
        <w:t>"</w:t>
      </w:r>
      <w:r w:rsidRPr="00DE3394">
        <w:rPr>
          <w:rStyle w:val="default"/>
          <w:rFonts w:ascii="FrankRuehl" w:hAnsi="FrankRuehl" w:cs="FrankRuehl" w:hint="cs"/>
          <w:vanish/>
          <w:sz w:val="22"/>
          <w:szCs w:val="22"/>
          <w:shd w:val="clear" w:color="auto" w:fill="FFFF99"/>
          <w:rtl/>
        </w:rPr>
        <w:t>חוק</w:t>
      </w:r>
      <w:r w:rsidRPr="00DE3394">
        <w:rPr>
          <w:rStyle w:val="default"/>
          <w:rFonts w:ascii="FrankRuehl" w:hAnsi="FrankRuehl" w:cs="FrankRuehl"/>
          <w:vanish/>
          <w:sz w:val="22"/>
          <w:szCs w:val="22"/>
          <w:shd w:val="clear" w:color="auto" w:fill="FFFF99"/>
          <w:rtl/>
        </w:rPr>
        <w:t xml:space="preserve"> </w:t>
      </w:r>
      <w:r w:rsidRPr="00DE3394">
        <w:rPr>
          <w:rStyle w:val="default"/>
          <w:rFonts w:ascii="FrankRuehl" w:hAnsi="FrankRuehl" w:cs="FrankRuehl" w:hint="cs"/>
          <w:vanish/>
          <w:sz w:val="22"/>
          <w:szCs w:val="22"/>
          <w:shd w:val="clear" w:color="auto" w:fill="FFFF99"/>
          <w:rtl/>
        </w:rPr>
        <w:t xml:space="preserve">הביטוח" </w:t>
      </w:r>
      <w:r w:rsidRPr="00DE3394">
        <w:rPr>
          <w:rStyle w:val="default"/>
          <w:rFonts w:ascii="FrankRuehl" w:hAnsi="FrankRuehl" w:cs="FrankRuehl"/>
          <w:vanish/>
          <w:sz w:val="22"/>
          <w:szCs w:val="22"/>
          <w:shd w:val="clear" w:color="auto" w:fill="FFFF99"/>
          <w:rtl/>
        </w:rPr>
        <w:t>–</w:t>
      </w:r>
      <w:r w:rsidRPr="00DE3394">
        <w:rPr>
          <w:rStyle w:val="default"/>
          <w:rFonts w:ascii="FrankRuehl" w:hAnsi="FrankRuehl" w:cs="FrankRuehl" w:hint="cs"/>
          <w:vanish/>
          <w:sz w:val="22"/>
          <w:szCs w:val="22"/>
          <w:shd w:val="clear" w:color="auto" w:fill="FFFF99"/>
          <w:rtl/>
        </w:rPr>
        <w:t xml:space="preserve"> חו</w:t>
      </w:r>
      <w:r w:rsidRPr="00DE3394">
        <w:rPr>
          <w:rStyle w:val="default"/>
          <w:rFonts w:ascii="FrankRuehl" w:hAnsi="FrankRuehl" w:cs="FrankRuehl"/>
          <w:vanish/>
          <w:sz w:val="22"/>
          <w:szCs w:val="22"/>
          <w:shd w:val="clear" w:color="auto" w:fill="FFFF99"/>
          <w:rtl/>
        </w:rPr>
        <w:t>ק</w:t>
      </w:r>
      <w:r w:rsidRPr="00DE3394">
        <w:rPr>
          <w:rStyle w:val="default"/>
          <w:rFonts w:ascii="FrankRuehl" w:hAnsi="FrankRuehl" w:cs="FrankRuehl" w:hint="cs"/>
          <w:vanish/>
          <w:sz w:val="22"/>
          <w:szCs w:val="22"/>
          <w:shd w:val="clear" w:color="auto" w:fill="FFFF99"/>
          <w:rtl/>
        </w:rPr>
        <w:t xml:space="preserve"> הביטוח הלאומי [נוסח משולב], </w:t>
      </w:r>
      <w:r w:rsidRPr="00DE3394">
        <w:rPr>
          <w:rStyle w:val="default"/>
          <w:rFonts w:ascii="FrankRuehl" w:hAnsi="FrankRuehl" w:cs="FrankRuehl" w:hint="cs"/>
          <w:strike/>
          <w:vanish/>
          <w:sz w:val="22"/>
          <w:szCs w:val="22"/>
          <w:shd w:val="clear" w:color="auto" w:fill="FFFF99"/>
          <w:rtl/>
        </w:rPr>
        <w:t>תשכ"ח-1968</w:t>
      </w:r>
      <w:r w:rsidRPr="00DE3394">
        <w:rPr>
          <w:rStyle w:val="default"/>
          <w:rFonts w:ascii="FrankRuehl" w:hAnsi="FrankRuehl" w:cs="FrankRuehl" w:hint="cs"/>
          <w:vanish/>
          <w:sz w:val="22"/>
          <w:szCs w:val="22"/>
          <w:shd w:val="clear" w:color="auto" w:fill="FFFF99"/>
          <w:rtl/>
        </w:rPr>
        <w:t xml:space="preserve"> </w:t>
      </w:r>
      <w:r w:rsidRPr="00DE3394">
        <w:rPr>
          <w:rStyle w:val="default"/>
          <w:rFonts w:ascii="FrankRuehl" w:hAnsi="FrankRuehl" w:cs="FrankRuehl" w:hint="cs"/>
          <w:vanish/>
          <w:sz w:val="22"/>
          <w:szCs w:val="22"/>
          <w:u w:val="single"/>
          <w:shd w:val="clear" w:color="auto" w:fill="FFFF99"/>
          <w:rtl/>
        </w:rPr>
        <w:t>תשנ"ה-1995</w:t>
      </w:r>
      <w:r w:rsidRPr="00DE3394">
        <w:rPr>
          <w:rStyle w:val="default"/>
          <w:rFonts w:ascii="FrankRuehl" w:hAnsi="FrankRuehl" w:cs="FrankRuehl" w:hint="cs"/>
          <w:vanish/>
          <w:sz w:val="22"/>
          <w:szCs w:val="22"/>
          <w:shd w:val="clear" w:color="auto" w:fill="FFFF99"/>
          <w:rtl/>
        </w:rPr>
        <w:t>;</w:t>
      </w:r>
      <w:bookmarkEnd w:id="8"/>
    </w:p>
    <w:p w:rsidR="00C46B85" w:rsidRDefault="00C46B85">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חוק</w:t>
      </w:r>
      <w:r>
        <w:rPr>
          <w:rStyle w:val="default"/>
          <w:rFonts w:cs="FrankRuehl"/>
          <w:rtl/>
        </w:rPr>
        <w:t xml:space="preserve"> </w:t>
      </w:r>
      <w:r>
        <w:rPr>
          <w:rStyle w:val="default"/>
          <w:rFonts w:cs="FrankRuehl" w:hint="cs"/>
          <w:rtl/>
        </w:rPr>
        <w:t xml:space="preserve">נכי המלחמה בנאצים" </w:t>
      </w:r>
      <w:r>
        <w:rPr>
          <w:rStyle w:val="default"/>
          <w:rFonts w:cs="FrankRuehl"/>
          <w:rtl/>
        </w:rPr>
        <w:t>–</w:t>
      </w:r>
      <w:r>
        <w:rPr>
          <w:rStyle w:val="default"/>
          <w:rFonts w:cs="FrankRuehl" w:hint="cs"/>
          <w:rtl/>
        </w:rPr>
        <w:t xml:space="preserve"> חו</w:t>
      </w:r>
      <w:r>
        <w:rPr>
          <w:rStyle w:val="default"/>
          <w:rFonts w:cs="FrankRuehl"/>
          <w:rtl/>
        </w:rPr>
        <w:t>ק</w:t>
      </w:r>
      <w:r>
        <w:rPr>
          <w:rStyle w:val="default"/>
          <w:rFonts w:cs="FrankRuehl" w:hint="cs"/>
          <w:rtl/>
        </w:rPr>
        <w:t xml:space="preserve"> נכי המלחמה בנאצים, תשי"ד-1954;</w:t>
      </w:r>
    </w:p>
    <w:p w:rsidR="00C46B85" w:rsidRDefault="00C46B85">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וק</w:t>
      </w:r>
      <w:r>
        <w:rPr>
          <w:rStyle w:val="default"/>
          <w:rFonts w:cs="FrankRuehl"/>
          <w:rtl/>
        </w:rPr>
        <w:t xml:space="preserve"> ה</w:t>
      </w:r>
      <w:r>
        <w:rPr>
          <w:rStyle w:val="default"/>
          <w:rFonts w:cs="FrankRuehl" w:hint="cs"/>
          <w:rtl/>
        </w:rPr>
        <w:t xml:space="preserve">בטחת הכנסה" </w:t>
      </w:r>
      <w:r>
        <w:rPr>
          <w:rStyle w:val="default"/>
          <w:rFonts w:cs="FrankRuehl"/>
          <w:rtl/>
        </w:rPr>
        <w:t>–</w:t>
      </w:r>
      <w:r>
        <w:rPr>
          <w:rStyle w:val="default"/>
          <w:rFonts w:cs="FrankRuehl" w:hint="cs"/>
          <w:rtl/>
        </w:rPr>
        <w:t xml:space="preserve"> חו</w:t>
      </w:r>
      <w:r>
        <w:rPr>
          <w:rStyle w:val="default"/>
          <w:rFonts w:cs="FrankRuehl"/>
          <w:rtl/>
        </w:rPr>
        <w:t>ק</w:t>
      </w:r>
      <w:r>
        <w:rPr>
          <w:rStyle w:val="default"/>
          <w:rFonts w:cs="FrankRuehl" w:hint="cs"/>
          <w:rtl/>
        </w:rPr>
        <w:t xml:space="preserve"> הבטחת הכנסה, תשמ"א-1980;</w:t>
      </w:r>
    </w:p>
    <w:p w:rsidR="00C46B85" w:rsidRDefault="00C46B85">
      <w:pPr>
        <w:pStyle w:val="P00"/>
        <w:spacing w:before="72"/>
        <w:ind w:left="0" w:right="1134"/>
        <w:rPr>
          <w:rStyle w:val="default"/>
          <w:rFonts w:cs="FrankRuehl" w:hint="cs"/>
          <w:rtl/>
        </w:rPr>
      </w:pPr>
      <w:r>
        <w:rPr>
          <w:lang w:val="he-IL"/>
        </w:rPr>
        <w:pict>
          <v:rect id="_x0000_s2058" style="position:absolute;left:0;text-align:left;margin-left:464.5pt;margin-top:8.05pt;width:75.05pt;height:16pt;z-index:251631104" o:allowincell="f" filled="f" stroked="f" strokecolor="lime" strokeweight=".25pt">
            <v:textbox inset="0,0,0,0">
              <w:txbxContent>
                <w:p w:rsidR="00C46B85" w:rsidRDefault="00C46B85">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3) </w:t>
                  </w:r>
                </w:p>
                <w:p w:rsidR="00C46B85" w:rsidRDefault="00C46B85">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"ח</w:t>
                  </w:r>
                  <w:r>
                    <w:rPr>
                      <w:rFonts w:cs="Miriam" w:hint="cs"/>
                      <w:sz w:val="18"/>
                      <w:szCs w:val="18"/>
                      <w:rtl/>
                    </w:rPr>
                    <w:t>-1998</w:t>
                  </w:r>
                </w:p>
              </w:txbxContent>
            </v:textbox>
            <w10:anchorlock/>
          </v:rect>
        </w:pict>
      </w:r>
      <w:r>
        <w:rPr>
          <w:rFonts w:cs="FrankRuehl"/>
          <w:sz w:val="26"/>
          <w:rtl/>
        </w:rPr>
        <w:tab/>
      </w:r>
      <w:r>
        <w:rPr>
          <w:rStyle w:val="default"/>
          <w:rFonts w:cs="FrankRuehl"/>
          <w:rtl/>
        </w:rPr>
        <w:t>"</w:t>
      </w:r>
      <w:r>
        <w:rPr>
          <w:rStyle w:val="default"/>
          <w:rFonts w:cs="FrankRuehl" w:hint="cs"/>
          <w:rtl/>
        </w:rPr>
        <w:t>תוש</w:t>
      </w:r>
      <w:r>
        <w:rPr>
          <w:rStyle w:val="default"/>
          <w:rFonts w:cs="FrankRuehl"/>
          <w:rtl/>
        </w:rPr>
        <w:t>ב</w:t>
      </w:r>
      <w:r>
        <w:rPr>
          <w:rStyle w:val="default"/>
          <w:rFonts w:cs="FrankRuehl" w:hint="cs"/>
          <w:rtl/>
        </w:rPr>
        <w:t xml:space="preserve"> ישראל" </w:t>
      </w:r>
      <w:r>
        <w:rPr>
          <w:rStyle w:val="default"/>
          <w:rFonts w:cs="FrankRuehl"/>
          <w:rtl/>
        </w:rPr>
        <w:t>–</w:t>
      </w:r>
      <w:r>
        <w:rPr>
          <w:rStyle w:val="default"/>
          <w:rFonts w:cs="FrankRuehl" w:hint="cs"/>
          <w:rtl/>
        </w:rPr>
        <w:t xml:space="preserve"> לר</w:t>
      </w:r>
      <w:r>
        <w:rPr>
          <w:rStyle w:val="default"/>
          <w:rFonts w:cs="FrankRuehl"/>
          <w:rtl/>
        </w:rPr>
        <w:t>ב</w:t>
      </w:r>
      <w:r>
        <w:rPr>
          <w:rStyle w:val="default"/>
          <w:rFonts w:cs="FrankRuehl" w:hint="cs"/>
          <w:rtl/>
        </w:rPr>
        <w:t xml:space="preserve">ות תושב ישראל באזור כהגדרתו בסעיף 378 לחוק הביטוח. </w:t>
      </w:r>
    </w:p>
    <w:p w:rsidR="00C46B85" w:rsidRPr="00DE3394" w:rsidRDefault="00C46B85">
      <w:pPr>
        <w:pStyle w:val="P00"/>
        <w:spacing w:before="0"/>
        <w:ind w:left="0" w:right="1134"/>
        <w:rPr>
          <w:rStyle w:val="default"/>
          <w:rFonts w:cs="FrankRuehl" w:hint="cs"/>
          <w:vanish/>
          <w:color w:val="FF0000"/>
          <w:szCs w:val="20"/>
          <w:shd w:val="clear" w:color="auto" w:fill="FFFF99"/>
          <w:rtl/>
        </w:rPr>
      </w:pPr>
      <w:bookmarkStart w:id="9" w:name="Rov53"/>
      <w:r w:rsidRPr="00DE3394">
        <w:rPr>
          <w:rStyle w:val="default"/>
          <w:rFonts w:cs="FrankRuehl" w:hint="cs"/>
          <w:vanish/>
          <w:color w:val="FF0000"/>
          <w:szCs w:val="20"/>
          <w:shd w:val="clear" w:color="auto" w:fill="FFFF99"/>
          <w:rtl/>
        </w:rPr>
        <w:t>מיום 1.1.1999</w:t>
      </w:r>
    </w:p>
    <w:p w:rsidR="00C46B85" w:rsidRPr="00DE3394" w:rsidRDefault="00C46B85">
      <w:pPr>
        <w:pStyle w:val="P00"/>
        <w:spacing w:before="0"/>
        <w:ind w:left="0" w:right="1134"/>
        <w:rPr>
          <w:rStyle w:val="default"/>
          <w:rFonts w:cs="FrankRuehl" w:hint="cs"/>
          <w:b/>
          <w:bCs/>
          <w:vanish/>
          <w:szCs w:val="20"/>
          <w:shd w:val="clear" w:color="auto" w:fill="FFFF99"/>
          <w:rtl/>
        </w:rPr>
      </w:pPr>
      <w:r w:rsidRPr="00DE3394">
        <w:rPr>
          <w:rStyle w:val="default"/>
          <w:rFonts w:cs="FrankRuehl" w:hint="cs"/>
          <w:b/>
          <w:bCs/>
          <w:vanish/>
          <w:szCs w:val="20"/>
          <w:shd w:val="clear" w:color="auto" w:fill="FFFF99"/>
          <w:rtl/>
        </w:rPr>
        <w:t>תיקון מס' 3</w:t>
      </w:r>
    </w:p>
    <w:p w:rsidR="00C46B85" w:rsidRPr="00DE3394" w:rsidRDefault="00C46B85">
      <w:pPr>
        <w:pStyle w:val="P00"/>
        <w:spacing w:before="0"/>
        <w:ind w:left="0" w:right="1134"/>
        <w:rPr>
          <w:rStyle w:val="default"/>
          <w:rFonts w:cs="FrankRuehl" w:hint="cs"/>
          <w:vanish/>
          <w:szCs w:val="20"/>
          <w:shd w:val="clear" w:color="auto" w:fill="FFFF99"/>
          <w:rtl/>
        </w:rPr>
      </w:pPr>
      <w:hyperlink r:id="rId25" w:history="1">
        <w:r w:rsidRPr="00DE3394">
          <w:rPr>
            <w:rStyle w:val="Hyperlink"/>
            <w:rFonts w:cs="FrankRuehl" w:hint="cs"/>
            <w:vanish/>
            <w:szCs w:val="20"/>
            <w:shd w:val="clear" w:color="auto" w:fill="FFFF99"/>
            <w:rtl/>
          </w:rPr>
          <w:t>ס"ח תשנ"ח מס' 1684</w:t>
        </w:r>
      </w:hyperlink>
      <w:r w:rsidRPr="00DE3394">
        <w:rPr>
          <w:rStyle w:val="default"/>
          <w:rFonts w:cs="FrankRuehl" w:hint="cs"/>
          <w:vanish/>
          <w:szCs w:val="20"/>
          <w:shd w:val="clear" w:color="auto" w:fill="FFFF99"/>
          <w:rtl/>
        </w:rPr>
        <w:t xml:space="preserve"> מיום 6.8.1998 עמ' 324 (</w:t>
      </w:r>
      <w:hyperlink r:id="rId26" w:history="1">
        <w:r w:rsidRPr="00DE3394">
          <w:rPr>
            <w:rStyle w:val="Hyperlink"/>
            <w:rFonts w:cs="FrankRuehl" w:hint="cs"/>
            <w:vanish/>
            <w:szCs w:val="20"/>
            <w:shd w:val="clear" w:color="auto" w:fill="FFFF99"/>
            <w:rtl/>
          </w:rPr>
          <w:t>ה"ח 2540</w:t>
        </w:r>
      </w:hyperlink>
      <w:r w:rsidRPr="00DE3394">
        <w:rPr>
          <w:rStyle w:val="default"/>
          <w:rFonts w:cs="FrankRuehl" w:hint="cs"/>
          <w:vanish/>
          <w:szCs w:val="20"/>
          <w:shd w:val="clear" w:color="auto" w:fill="FFFF99"/>
          <w:rtl/>
        </w:rPr>
        <w:t xml:space="preserve">) </w:t>
      </w:r>
    </w:p>
    <w:p w:rsidR="00C46B85" w:rsidRDefault="00C46B85">
      <w:pPr>
        <w:pStyle w:val="P00"/>
        <w:spacing w:before="0"/>
        <w:ind w:left="0" w:right="1134"/>
        <w:rPr>
          <w:rStyle w:val="default"/>
          <w:rFonts w:cs="FrankRuehl" w:hint="cs"/>
          <w:b/>
          <w:bCs/>
          <w:sz w:val="2"/>
          <w:szCs w:val="2"/>
          <w:shd w:val="clear" w:color="auto" w:fill="FFFF99"/>
          <w:rtl/>
        </w:rPr>
      </w:pPr>
      <w:r w:rsidRPr="00DE3394">
        <w:rPr>
          <w:rStyle w:val="default"/>
          <w:rFonts w:cs="FrankRuehl" w:hint="cs"/>
          <w:b/>
          <w:bCs/>
          <w:vanish/>
          <w:szCs w:val="20"/>
          <w:shd w:val="clear" w:color="auto" w:fill="FFFF99"/>
          <w:rtl/>
        </w:rPr>
        <w:t>הוספת הגדרת "תושב ישראל"</w:t>
      </w:r>
      <w:bookmarkEnd w:id="9"/>
    </w:p>
    <w:p w:rsidR="00C46B85" w:rsidRDefault="00C46B85">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מי </w:t>
      </w:r>
      <w:r>
        <w:rPr>
          <w:rStyle w:val="default"/>
          <w:rFonts w:cs="FrankRuehl"/>
          <w:rtl/>
        </w:rPr>
        <w:t>ש</w:t>
      </w:r>
      <w:r>
        <w:rPr>
          <w:rStyle w:val="default"/>
          <w:rFonts w:cs="FrankRuehl" w:hint="cs"/>
          <w:rtl/>
        </w:rPr>
        <w:t>נעשה לנכה בשל היותו במעצר או בהגליה בגלל סיבה מהסיבות המפורטות בפסקאות (1) ו-(2) שבהגדרת "אסיר ציון" ודרגת נכותו אינה פחותה מ-2</w:t>
      </w:r>
      <w:r>
        <w:rPr>
          <w:rStyle w:val="default"/>
          <w:rFonts w:cs="FrankRuehl"/>
          <w:rtl/>
        </w:rPr>
        <w:t xml:space="preserve">5%, </w:t>
      </w:r>
      <w:r>
        <w:rPr>
          <w:rStyle w:val="default"/>
          <w:rFonts w:cs="FrankRuehl" w:hint="cs"/>
          <w:rtl/>
        </w:rPr>
        <w:t>יוכ</w:t>
      </w:r>
      <w:r>
        <w:rPr>
          <w:rStyle w:val="default"/>
          <w:rFonts w:cs="FrankRuehl"/>
          <w:rtl/>
        </w:rPr>
        <w:t>ר</w:t>
      </w:r>
      <w:r>
        <w:rPr>
          <w:rStyle w:val="default"/>
          <w:rFonts w:cs="FrankRuehl" w:hint="cs"/>
          <w:rtl/>
        </w:rPr>
        <w:t xml:space="preserve"> כאסיר </w:t>
      </w:r>
      <w:r>
        <w:rPr>
          <w:rStyle w:val="default"/>
          <w:rFonts w:cs="FrankRuehl"/>
          <w:rtl/>
        </w:rPr>
        <w:t>ציון</w:t>
      </w:r>
      <w:r>
        <w:rPr>
          <w:rStyle w:val="default"/>
          <w:rFonts w:cs="FrankRuehl" w:hint="cs"/>
          <w:rtl/>
        </w:rPr>
        <w:t xml:space="preserve"> לפי אחת הפסקאות האמורות אף אם היה במעצר או בהגליה תקופה קצרה מששה חדשים.</w:t>
      </w:r>
    </w:p>
    <w:p w:rsidR="00C46B85" w:rsidRDefault="00C46B85">
      <w:pPr>
        <w:pStyle w:val="medium2-header"/>
        <w:keepLines w:val="0"/>
        <w:spacing w:before="72"/>
        <w:ind w:left="0" w:right="1134"/>
        <w:outlineLvl w:val="0"/>
        <w:rPr>
          <w:rFonts w:cs="FrankRuehl"/>
          <w:noProof/>
          <w:rtl/>
        </w:rPr>
      </w:pPr>
      <w:bookmarkStart w:id="10" w:name="med1"/>
      <w:bookmarkEnd w:id="10"/>
      <w:r>
        <w:rPr>
          <w:rFonts w:cs="FrankRuehl"/>
          <w:noProof/>
          <w:rtl/>
        </w:rPr>
        <w:t>פ</w:t>
      </w:r>
      <w:r>
        <w:rPr>
          <w:rFonts w:cs="FrankRuehl" w:hint="cs"/>
          <w:noProof/>
          <w:rtl/>
        </w:rPr>
        <w:t xml:space="preserve">רק </w:t>
      </w:r>
      <w:r>
        <w:rPr>
          <w:rFonts w:cs="FrankRuehl"/>
          <w:noProof/>
          <w:rtl/>
        </w:rPr>
        <w:t>ב</w:t>
      </w:r>
      <w:r>
        <w:rPr>
          <w:rFonts w:cs="FrankRuehl" w:hint="cs"/>
          <w:noProof/>
          <w:rtl/>
        </w:rPr>
        <w:t>': הרשות</w:t>
      </w:r>
    </w:p>
    <w:p w:rsidR="00C46B85" w:rsidRDefault="00C46B85">
      <w:pPr>
        <w:pStyle w:val="P00"/>
        <w:spacing w:before="72"/>
        <w:ind w:left="0" w:right="1134"/>
        <w:rPr>
          <w:rStyle w:val="default"/>
          <w:rFonts w:cs="FrankRuehl"/>
          <w:rtl/>
        </w:rPr>
      </w:pPr>
      <w:bookmarkStart w:id="11" w:name="Seif2"/>
      <w:bookmarkEnd w:id="11"/>
      <w:r>
        <w:rPr>
          <w:lang w:val="he-IL"/>
        </w:rPr>
        <w:pict>
          <v:rect id="_x0000_s2059" style="position:absolute;left:0;text-align:left;margin-left:464.5pt;margin-top:8.05pt;width:75.05pt;height:8pt;z-index:251632128" o:allowincell="f" filled="f" stroked="f" strokecolor="lime" strokeweight=".25pt">
            <v:textbox inset="0,0,0,0">
              <w:txbxContent>
                <w:p w:rsidR="00C46B85" w:rsidRDefault="00C46B85">
                  <w:pPr>
                    <w:spacing w:line="160" w:lineRule="exact"/>
                    <w:jc w:val="left"/>
                    <w:rPr>
                      <w:rFonts w:cs="Miriam"/>
                      <w:noProof/>
                      <w:sz w:val="18"/>
                      <w:szCs w:val="18"/>
                      <w:rtl/>
                    </w:rPr>
                  </w:pPr>
                  <w:r>
                    <w:rPr>
                      <w:rFonts w:cs="Miriam"/>
                      <w:sz w:val="18"/>
                      <w:szCs w:val="18"/>
                      <w:rtl/>
                    </w:rPr>
                    <w:t>ה</w:t>
                  </w:r>
                  <w:r>
                    <w:rPr>
                      <w:rFonts w:cs="Miriam" w:hint="cs"/>
                      <w:sz w:val="18"/>
                      <w:szCs w:val="18"/>
                      <w:rtl/>
                    </w:rPr>
                    <w:t>רשו</w:t>
                  </w:r>
                  <w:r>
                    <w:rPr>
                      <w:rFonts w:cs="Miriam"/>
                      <w:sz w:val="18"/>
                      <w:szCs w:val="18"/>
                      <w:rtl/>
                    </w:rPr>
                    <w:t>ת</w:t>
                  </w:r>
                </w:p>
              </w:txbxContent>
            </v:textbox>
            <w10:anchorlock/>
          </v:rect>
        </w:pict>
      </w:r>
      <w:r>
        <w:rPr>
          <w:rStyle w:val="big-number"/>
          <w:rFonts w:cs="Miriam"/>
          <w:rtl/>
        </w:rPr>
        <w:t>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השר</w:t>
      </w:r>
      <w:r>
        <w:rPr>
          <w:rStyle w:val="default"/>
          <w:rFonts w:cs="FrankRuehl"/>
          <w:rtl/>
        </w:rPr>
        <w:t xml:space="preserve"> </w:t>
      </w:r>
      <w:r>
        <w:rPr>
          <w:rStyle w:val="default"/>
          <w:rFonts w:cs="FrankRuehl" w:hint="cs"/>
          <w:rtl/>
        </w:rPr>
        <w:t>לקליטת העליה, בהתייעצות עם השר, ימנה רשות, שבס</w:t>
      </w:r>
      <w:r>
        <w:rPr>
          <w:rStyle w:val="default"/>
          <w:rFonts w:cs="FrankRuehl"/>
          <w:rtl/>
        </w:rPr>
        <w:t>מ</w:t>
      </w:r>
      <w:r>
        <w:rPr>
          <w:rStyle w:val="default"/>
          <w:rFonts w:cs="FrankRuehl" w:hint="cs"/>
          <w:rtl/>
        </w:rPr>
        <w:t>כותה להכיר באדם כ</w:t>
      </w:r>
      <w:r>
        <w:rPr>
          <w:rStyle w:val="default"/>
          <w:rFonts w:cs="FrankRuehl"/>
          <w:rtl/>
        </w:rPr>
        <w:t>אס</w:t>
      </w:r>
      <w:r>
        <w:rPr>
          <w:rStyle w:val="default"/>
          <w:rFonts w:cs="FrankRuehl" w:hint="cs"/>
          <w:rtl/>
        </w:rPr>
        <w:t xml:space="preserve">יר ציון או כהרוג מלכות (להלן </w:t>
      </w:r>
      <w:r>
        <w:rPr>
          <w:rStyle w:val="default"/>
          <w:rFonts w:cs="FrankRuehl"/>
          <w:rtl/>
        </w:rPr>
        <w:t>–</w:t>
      </w:r>
      <w:r>
        <w:rPr>
          <w:rStyle w:val="default"/>
          <w:rFonts w:cs="FrankRuehl" w:hint="cs"/>
          <w:rtl/>
        </w:rPr>
        <w:t xml:space="preserve"> הכ</w:t>
      </w:r>
      <w:r>
        <w:rPr>
          <w:rStyle w:val="default"/>
          <w:rFonts w:cs="FrankRuehl"/>
          <w:rtl/>
        </w:rPr>
        <w:t>ר</w:t>
      </w:r>
      <w:r>
        <w:rPr>
          <w:rStyle w:val="default"/>
          <w:rFonts w:cs="FrankRuehl" w:hint="cs"/>
          <w:rtl/>
        </w:rPr>
        <w:t>ה); הודעה על הרכב הרשות ומענה תפורסם</w:t>
      </w:r>
      <w:r>
        <w:rPr>
          <w:rStyle w:val="default"/>
          <w:rFonts w:cs="FrankRuehl"/>
          <w:rtl/>
        </w:rPr>
        <w:t xml:space="preserve"> </w:t>
      </w:r>
      <w:r>
        <w:rPr>
          <w:rStyle w:val="default"/>
          <w:rFonts w:cs="FrankRuehl" w:hint="cs"/>
          <w:rtl/>
        </w:rPr>
        <w:t>ברש</w:t>
      </w:r>
      <w:r>
        <w:rPr>
          <w:rStyle w:val="default"/>
          <w:rFonts w:cs="FrankRuehl"/>
          <w:rtl/>
        </w:rPr>
        <w:t>ו</w:t>
      </w:r>
      <w:r>
        <w:rPr>
          <w:rStyle w:val="default"/>
          <w:rFonts w:cs="FrankRuehl" w:hint="cs"/>
          <w:rtl/>
        </w:rPr>
        <w:t>מו</w:t>
      </w:r>
      <w:r>
        <w:rPr>
          <w:rStyle w:val="default"/>
          <w:rFonts w:cs="FrankRuehl"/>
          <w:rtl/>
        </w:rPr>
        <w:t>ת.</w:t>
      </w:r>
    </w:p>
    <w:p w:rsidR="00C46B85" w:rsidRDefault="00C46B85">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בקש</w:t>
      </w:r>
      <w:r>
        <w:rPr>
          <w:rStyle w:val="default"/>
          <w:rFonts w:cs="FrankRuehl"/>
          <w:rtl/>
        </w:rPr>
        <w:t>ה</w:t>
      </w:r>
      <w:r>
        <w:rPr>
          <w:rStyle w:val="default"/>
          <w:rFonts w:cs="FrankRuehl" w:hint="cs"/>
          <w:rtl/>
        </w:rPr>
        <w:t xml:space="preserve"> להכרה יכול שיגיש אסיר ציון או בן משפחה של אסיר ציון או של הרוג מלכות.</w:t>
      </w:r>
    </w:p>
    <w:p w:rsidR="00C46B85" w:rsidRDefault="00C46B85">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הרש</w:t>
      </w:r>
      <w:r>
        <w:rPr>
          <w:rStyle w:val="default"/>
          <w:rFonts w:cs="FrankRuehl"/>
          <w:rtl/>
        </w:rPr>
        <w:t>ו</w:t>
      </w:r>
      <w:r>
        <w:rPr>
          <w:rStyle w:val="default"/>
          <w:rFonts w:cs="FrankRuehl" w:hint="cs"/>
          <w:rtl/>
        </w:rPr>
        <w:t>ת תיתן תעודה בדבר ההכרה.</w:t>
      </w:r>
    </w:p>
    <w:p w:rsidR="00C46B85" w:rsidRDefault="00C46B85">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הרש</w:t>
      </w:r>
      <w:r>
        <w:rPr>
          <w:rStyle w:val="default"/>
          <w:rFonts w:cs="FrankRuehl"/>
          <w:rtl/>
        </w:rPr>
        <w:t>ו</w:t>
      </w:r>
      <w:r>
        <w:rPr>
          <w:rStyle w:val="default"/>
          <w:rFonts w:cs="FrankRuehl" w:hint="cs"/>
          <w:rtl/>
        </w:rPr>
        <w:t>ת תקבע את סדרי עבודתה במידה שלא נקבעו בתקנות.</w:t>
      </w:r>
    </w:p>
    <w:p w:rsidR="00C46B85" w:rsidRDefault="00C46B85">
      <w:pPr>
        <w:pStyle w:val="P00"/>
        <w:spacing w:before="72"/>
        <w:ind w:left="0" w:right="1134"/>
        <w:rPr>
          <w:rStyle w:val="default"/>
          <w:rFonts w:cs="FrankRuehl" w:hint="cs"/>
          <w:rtl/>
        </w:rPr>
      </w:pPr>
      <w:r>
        <w:rPr>
          <w:lang w:val="he-IL"/>
        </w:rPr>
        <w:pict>
          <v:shape id="_x0000_s2060" type="#_x0000_t202" style="position:absolute;left:0;text-align:left;margin-left:476.55pt;margin-top:5.15pt;width:1in;height:24pt;z-index:251670016" filled="f" stroked="f">
            <v:textbox>
              <w:txbxContent>
                <w:p w:rsidR="00C46B85" w:rsidRDefault="00C46B85">
                  <w:pPr>
                    <w:spacing w:line="160" w:lineRule="exact"/>
                    <w:jc w:val="left"/>
                    <w:rPr>
                      <w:sz w:val="24"/>
                      <w:rtl/>
                    </w:rPr>
                  </w:pPr>
                  <w:r>
                    <w:rPr>
                      <w:rFonts w:cs="Miriam"/>
                      <w:sz w:val="18"/>
                      <w:szCs w:val="18"/>
                      <w:rtl/>
                    </w:rPr>
                    <w:t>(ת</w:t>
                  </w:r>
                  <w:r>
                    <w:rPr>
                      <w:rFonts w:cs="Miriam" w:hint="cs"/>
                      <w:sz w:val="18"/>
                      <w:szCs w:val="18"/>
                      <w:rtl/>
                    </w:rPr>
                    <w:t>יקון מס' 4) תשס"ג-2002</w:t>
                  </w:r>
                </w:p>
              </w:txbxContent>
            </v:textbox>
            <w10:anchorlock/>
          </v:shape>
        </w:pict>
      </w:r>
      <w:r>
        <w:rPr>
          <w:rStyle w:val="default"/>
          <w:rFonts w:cs="FrankRuehl"/>
          <w:rtl/>
        </w:rPr>
        <w:tab/>
      </w:r>
      <w:r>
        <w:rPr>
          <w:rStyle w:val="default"/>
          <w:rFonts w:cs="FrankRuehl" w:hint="cs"/>
          <w:rtl/>
        </w:rPr>
        <w:t>(ה</w:t>
      </w:r>
      <w:r>
        <w:rPr>
          <w:rStyle w:val="default"/>
          <w:rFonts w:cs="FrankRuehl"/>
          <w:rtl/>
        </w:rPr>
        <w:t>)</w:t>
      </w:r>
      <w:r>
        <w:rPr>
          <w:rStyle w:val="default"/>
          <w:rFonts w:cs="FrankRuehl"/>
          <w:rtl/>
        </w:rPr>
        <w:tab/>
        <w:t>ב</w:t>
      </w:r>
      <w:r>
        <w:rPr>
          <w:rStyle w:val="default"/>
          <w:rFonts w:cs="FrankRuehl" w:hint="cs"/>
          <w:rtl/>
        </w:rPr>
        <w:t xml:space="preserve">סעיף זה, "הרוג מלכות" </w:t>
      </w:r>
      <w:r>
        <w:rPr>
          <w:rStyle w:val="default"/>
          <w:rFonts w:cs="FrankRuehl"/>
          <w:rtl/>
        </w:rPr>
        <w:t>–</w:t>
      </w:r>
      <w:r>
        <w:rPr>
          <w:rStyle w:val="default"/>
          <w:rFonts w:cs="FrankRuehl" w:hint="cs"/>
          <w:rtl/>
        </w:rPr>
        <w:t xml:space="preserve"> לר</w:t>
      </w:r>
      <w:r>
        <w:rPr>
          <w:rStyle w:val="default"/>
          <w:rFonts w:cs="FrankRuehl"/>
          <w:rtl/>
        </w:rPr>
        <w:t>ב</w:t>
      </w:r>
      <w:r>
        <w:rPr>
          <w:rStyle w:val="default"/>
          <w:rFonts w:cs="FrankRuehl" w:hint="cs"/>
          <w:rtl/>
        </w:rPr>
        <w:t xml:space="preserve">ות מי שלפני קום המדינה </w:t>
      </w:r>
      <w:r>
        <w:rPr>
          <w:rStyle w:val="default"/>
          <w:rFonts w:cs="FrankRuehl"/>
          <w:rtl/>
        </w:rPr>
        <w:t>ה</w:t>
      </w:r>
      <w:r>
        <w:rPr>
          <w:rStyle w:val="default"/>
          <w:rFonts w:cs="FrankRuehl" w:hint="cs"/>
          <w:rtl/>
        </w:rPr>
        <w:t>וצא להורג או הומת בידי שלטונות מדינה זרה בגלל פעילותו הציונית.</w:t>
      </w:r>
    </w:p>
    <w:p w:rsidR="00C46B85" w:rsidRPr="00DE3394" w:rsidRDefault="00C46B85">
      <w:pPr>
        <w:pStyle w:val="P00"/>
        <w:spacing w:before="0"/>
        <w:ind w:left="0" w:right="1134"/>
        <w:rPr>
          <w:rStyle w:val="default"/>
          <w:rFonts w:cs="FrankRuehl" w:hint="cs"/>
          <w:vanish/>
          <w:color w:val="FF0000"/>
          <w:szCs w:val="20"/>
          <w:shd w:val="clear" w:color="auto" w:fill="FFFF99"/>
          <w:rtl/>
        </w:rPr>
      </w:pPr>
      <w:bookmarkStart w:id="12" w:name="Rov64"/>
      <w:r w:rsidRPr="00DE3394">
        <w:rPr>
          <w:rStyle w:val="default"/>
          <w:rFonts w:cs="FrankRuehl" w:hint="cs"/>
          <w:vanish/>
          <w:color w:val="FF0000"/>
          <w:szCs w:val="20"/>
          <w:shd w:val="clear" w:color="auto" w:fill="FFFF99"/>
          <w:rtl/>
        </w:rPr>
        <w:t>מיום 1.3.2003</w:t>
      </w:r>
    </w:p>
    <w:p w:rsidR="00C46B85" w:rsidRPr="00DE3394" w:rsidRDefault="00C46B85">
      <w:pPr>
        <w:pStyle w:val="P00"/>
        <w:spacing w:before="0"/>
        <w:ind w:left="0" w:right="1134"/>
        <w:rPr>
          <w:rStyle w:val="default"/>
          <w:rFonts w:cs="FrankRuehl" w:hint="cs"/>
          <w:b/>
          <w:bCs/>
          <w:vanish/>
          <w:szCs w:val="20"/>
          <w:shd w:val="clear" w:color="auto" w:fill="FFFF99"/>
          <w:rtl/>
        </w:rPr>
      </w:pPr>
      <w:r w:rsidRPr="00DE3394">
        <w:rPr>
          <w:rStyle w:val="default"/>
          <w:rFonts w:cs="FrankRuehl" w:hint="cs"/>
          <w:b/>
          <w:bCs/>
          <w:vanish/>
          <w:szCs w:val="20"/>
          <w:shd w:val="clear" w:color="auto" w:fill="FFFF99"/>
          <w:rtl/>
        </w:rPr>
        <w:t>תיקון מס' 4</w:t>
      </w:r>
    </w:p>
    <w:p w:rsidR="00C46B85" w:rsidRPr="00DE3394" w:rsidRDefault="00C46B85">
      <w:pPr>
        <w:pStyle w:val="P00"/>
        <w:spacing w:before="0"/>
        <w:ind w:left="0" w:right="1134"/>
        <w:rPr>
          <w:rStyle w:val="default"/>
          <w:rFonts w:cs="FrankRuehl" w:hint="cs"/>
          <w:vanish/>
          <w:szCs w:val="20"/>
          <w:shd w:val="clear" w:color="auto" w:fill="FFFF99"/>
          <w:rtl/>
        </w:rPr>
      </w:pPr>
      <w:hyperlink r:id="rId27" w:history="1">
        <w:r w:rsidRPr="00DE3394">
          <w:rPr>
            <w:rStyle w:val="Hyperlink"/>
            <w:rFonts w:cs="FrankRuehl" w:hint="cs"/>
            <w:vanish/>
            <w:szCs w:val="20"/>
            <w:shd w:val="clear" w:color="auto" w:fill="FFFF99"/>
            <w:rtl/>
          </w:rPr>
          <w:t>ס"ח תשס"ג מס' 1874</w:t>
        </w:r>
      </w:hyperlink>
      <w:r w:rsidRPr="00DE3394">
        <w:rPr>
          <w:rStyle w:val="default"/>
          <w:rFonts w:cs="FrankRuehl" w:hint="cs"/>
          <w:vanish/>
          <w:szCs w:val="20"/>
          <w:shd w:val="clear" w:color="auto" w:fill="FFFF99"/>
          <w:rtl/>
        </w:rPr>
        <w:t xml:space="preserve"> מיום 20.11.2002 עמ' 67 (</w:t>
      </w:r>
      <w:hyperlink r:id="rId28" w:history="1">
        <w:r w:rsidRPr="00DE3394">
          <w:rPr>
            <w:rStyle w:val="Hyperlink"/>
            <w:rFonts w:cs="FrankRuehl" w:hint="cs"/>
            <w:vanish/>
            <w:szCs w:val="20"/>
            <w:shd w:val="clear" w:color="auto" w:fill="FFFF99"/>
            <w:rtl/>
          </w:rPr>
          <w:t>ה"ח 3170</w:t>
        </w:r>
      </w:hyperlink>
      <w:r w:rsidRPr="00DE3394">
        <w:rPr>
          <w:rStyle w:val="default"/>
          <w:rFonts w:cs="FrankRuehl" w:hint="cs"/>
          <w:vanish/>
          <w:szCs w:val="20"/>
          <w:shd w:val="clear" w:color="auto" w:fill="FFFF99"/>
          <w:rtl/>
        </w:rPr>
        <w:t>)</w:t>
      </w:r>
    </w:p>
    <w:p w:rsidR="00C46B85" w:rsidRDefault="00C46B85">
      <w:pPr>
        <w:pStyle w:val="P00"/>
        <w:spacing w:before="0"/>
        <w:ind w:left="0" w:right="1134"/>
        <w:rPr>
          <w:rStyle w:val="default"/>
          <w:rFonts w:cs="FrankRuehl" w:hint="cs"/>
          <w:b/>
          <w:bCs/>
          <w:sz w:val="2"/>
          <w:szCs w:val="2"/>
          <w:shd w:val="clear" w:color="auto" w:fill="FFFF99"/>
          <w:rtl/>
        </w:rPr>
      </w:pPr>
      <w:r w:rsidRPr="00DE3394">
        <w:rPr>
          <w:rStyle w:val="default"/>
          <w:rFonts w:cs="FrankRuehl" w:hint="cs"/>
          <w:b/>
          <w:bCs/>
          <w:vanish/>
          <w:szCs w:val="20"/>
          <w:shd w:val="clear" w:color="auto" w:fill="FFFF99"/>
          <w:rtl/>
        </w:rPr>
        <w:t>הוספת סעיף קטן 2(ה)</w:t>
      </w:r>
      <w:bookmarkEnd w:id="12"/>
    </w:p>
    <w:p w:rsidR="00C46B85" w:rsidRDefault="00C46B85">
      <w:pPr>
        <w:pStyle w:val="P00"/>
        <w:spacing w:before="72"/>
        <w:ind w:left="0" w:right="1134"/>
        <w:rPr>
          <w:rStyle w:val="default"/>
          <w:rFonts w:cs="FrankRuehl" w:hint="cs"/>
          <w:rtl/>
        </w:rPr>
      </w:pPr>
      <w:bookmarkStart w:id="13" w:name="Seif3"/>
      <w:bookmarkEnd w:id="13"/>
      <w:r>
        <w:rPr>
          <w:lang w:val="he-IL"/>
        </w:rPr>
        <w:pict>
          <v:rect id="_x0000_s2061" style="position:absolute;left:0;text-align:left;margin-left:470.7pt;margin-top:8.05pt;width:68.85pt;height:29.1pt;z-index:251633152" o:allowincell="f" filled="f" stroked="f" strokecolor="lime" strokeweight=".25pt">
            <v:textbox inset="0,0,0,0">
              <w:txbxContent>
                <w:p w:rsidR="00C46B85" w:rsidRDefault="00C46B85">
                  <w:pPr>
                    <w:spacing w:line="160" w:lineRule="exact"/>
                    <w:jc w:val="left"/>
                    <w:rPr>
                      <w:rFonts w:cs="Miriam"/>
                      <w:sz w:val="18"/>
                      <w:szCs w:val="18"/>
                      <w:rtl/>
                    </w:rPr>
                  </w:pPr>
                  <w:r>
                    <w:rPr>
                      <w:rFonts w:cs="Miriam"/>
                      <w:sz w:val="18"/>
                      <w:szCs w:val="18"/>
                      <w:rtl/>
                    </w:rPr>
                    <w:t>ע</w:t>
                  </w:r>
                  <w:r>
                    <w:rPr>
                      <w:rFonts w:cs="Miriam" w:hint="cs"/>
                      <w:sz w:val="18"/>
                      <w:szCs w:val="18"/>
                      <w:rtl/>
                    </w:rPr>
                    <w:t>יטו</w:t>
                  </w:r>
                  <w:r>
                    <w:rPr>
                      <w:rFonts w:cs="Miriam"/>
                      <w:sz w:val="18"/>
                      <w:szCs w:val="18"/>
                      <w:rtl/>
                    </w:rPr>
                    <w:t>ר</w:t>
                  </w:r>
                </w:p>
                <w:p w:rsidR="00C46B85" w:rsidRDefault="00C46B85">
                  <w:pPr>
                    <w:spacing w:line="160" w:lineRule="exact"/>
                    <w:jc w:val="left"/>
                    <w:rPr>
                      <w:rFonts w:cs="Miriam"/>
                      <w:noProof/>
                      <w:sz w:val="18"/>
                      <w:szCs w:val="18"/>
                      <w:rtl/>
                    </w:rPr>
                  </w:pPr>
                  <w:r>
                    <w:rPr>
                      <w:rFonts w:cs="Miriam"/>
                      <w:sz w:val="18"/>
                      <w:szCs w:val="18"/>
                      <w:rtl/>
                    </w:rPr>
                    <w:t>(</w:t>
                  </w:r>
                  <w:r>
                    <w:rPr>
                      <w:rFonts w:cs="Miriam" w:hint="cs"/>
                      <w:sz w:val="18"/>
                      <w:szCs w:val="18"/>
                      <w:rtl/>
                    </w:rPr>
                    <w:t>תיקון מס' 4) תשס"ג-2002</w:t>
                  </w:r>
                </w:p>
              </w:txbxContent>
            </v:textbox>
            <w10:anchorlock/>
          </v:rect>
        </w:pict>
      </w:r>
      <w:r>
        <w:rPr>
          <w:rStyle w:val="big-number"/>
          <w:rFonts w:cs="Miriam"/>
          <w:rtl/>
        </w:rPr>
        <w:t>3.</w:t>
      </w:r>
      <w:r>
        <w:rPr>
          <w:rStyle w:val="big-number"/>
          <w:rFonts w:cs="Miriam"/>
          <w:rtl/>
        </w:rPr>
        <w:tab/>
      </w:r>
      <w:r>
        <w:rPr>
          <w:rStyle w:val="default"/>
          <w:rFonts w:cs="FrankRuehl"/>
          <w:rtl/>
        </w:rPr>
        <w:t>ה</w:t>
      </w:r>
      <w:r>
        <w:rPr>
          <w:rStyle w:val="default"/>
          <w:rFonts w:cs="FrankRuehl" w:hint="cs"/>
          <w:rtl/>
        </w:rPr>
        <w:t>כיר</w:t>
      </w:r>
      <w:r>
        <w:rPr>
          <w:rStyle w:val="default"/>
          <w:rFonts w:cs="FrankRuehl"/>
          <w:rtl/>
        </w:rPr>
        <w:t>ה</w:t>
      </w:r>
      <w:r>
        <w:rPr>
          <w:rStyle w:val="default"/>
          <w:rFonts w:cs="FrankRuehl" w:hint="cs"/>
          <w:rtl/>
        </w:rPr>
        <w:t xml:space="preserve"> הרשות באדם כאסיר ציון או כהרוג מלכות כהגדרתו בסעיף 2(ה), תעניק הרשות עיטור לו או לבני </w:t>
      </w:r>
      <w:r>
        <w:rPr>
          <w:rStyle w:val="default"/>
          <w:rFonts w:cs="FrankRuehl"/>
          <w:rtl/>
        </w:rPr>
        <w:t>מ</w:t>
      </w:r>
      <w:r>
        <w:rPr>
          <w:rStyle w:val="default"/>
          <w:rFonts w:cs="FrankRuehl" w:hint="cs"/>
          <w:rtl/>
        </w:rPr>
        <w:t>שפח</w:t>
      </w:r>
      <w:r>
        <w:rPr>
          <w:rStyle w:val="default"/>
          <w:rFonts w:cs="FrankRuehl"/>
          <w:rtl/>
        </w:rPr>
        <w:t>ת</w:t>
      </w:r>
      <w:r>
        <w:rPr>
          <w:rStyle w:val="default"/>
          <w:rFonts w:cs="FrankRuehl" w:hint="cs"/>
          <w:rtl/>
        </w:rPr>
        <w:t>ו, לפי הענין.</w:t>
      </w:r>
    </w:p>
    <w:p w:rsidR="00C46B85" w:rsidRPr="00DE3394" w:rsidRDefault="00C46B85">
      <w:pPr>
        <w:pStyle w:val="P00"/>
        <w:spacing w:before="0"/>
        <w:ind w:left="0" w:right="1134"/>
        <w:rPr>
          <w:rStyle w:val="default"/>
          <w:rFonts w:cs="FrankRuehl" w:hint="cs"/>
          <w:vanish/>
          <w:color w:val="FF0000"/>
          <w:szCs w:val="20"/>
          <w:shd w:val="clear" w:color="auto" w:fill="FFFF99"/>
          <w:rtl/>
        </w:rPr>
      </w:pPr>
      <w:bookmarkStart w:id="14" w:name="Rov65"/>
      <w:r w:rsidRPr="00DE3394">
        <w:rPr>
          <w:rStyle w:val="default"/>
          <w:rFonts w:cs="FrankRuehl" w:hint="cs"/>
          <w:vanish/>
          <w:color w:val="FF0000"/>
          <w:szCs w:val="20"/>
          <w:shd w:val="clear" w:color="auto" w:fill="FFFF99"/>
          <w:rtl/>
        </w:rPr>
        <w:t>מיום 1.3.2003</w:t>
      </w:r>
    </w:p>
    <w:p w:rsidR="00C46B85" w:rsidRPr="00DE3394" w:rsidRDefault="00C46B85">
      <w:pPr>
        <w:pStyle w:val="P00"/>
        <w:spacing w:before="0"/>
        <w:ind w:left="0" w:right="1134"/>
        <w:rPr>
          <w:rStyle w:val="default"/>
          <w:rFonts w:cs="FrankRuehl" w:hint="cs"/>
          <w:b/>
          <w:bCs/>
          <w:vanish/>
          <w:szCs w:val="20"/>
          <w:shd w:val="clear" w:color="auto" w:fill="FFFF99"/>
          <w:rtl/>
        </w:rPr>
      </w:pPr>
      <w:r w:rsidRPr="00DE3394">
        <w:rPr>
          <w:rStyle w:val="default"/>
          <w:rFonts w:cs="FrankRuehl" w:hint="cs"/>
          <w:b/>
          <w:bCs/>
          <w:vanish/>
          <w:szCs w:val="20"/>
          <w:shd w:val="clear" w:color="auto" w:fill="FFFF99"/>
          <w:rtl/>
        </w:rPr>
        <w:t>תיקון מס' 4</w:t>
      </w:r>
    </w:p>
    <w:p w:rsidR="00C46B85" w:rsidRPr="00DE3394" w:rsidRDefault="00C46B85">
      <w:pPr>
        <w:pStyle w:val="P00"/>
        <w:spacing w:before="0"/>
        <w:ind w:left="0" w:right="1134"/>
        <w:rPr>
          <w:rStyle w:val="default"/>
          <w:rFonts w:cs="FrankRuehl" w:hint="cs"/>
          <w:vanish/>
          <w:szCs w:val="20"/>
          <w:shd w:val="clear" w:color="auto" w:fill="FFFF99"/>
          <w:rtl/>
        </w:rPr>
      </w:pPr>
      <w:hyperlink r:id="rId29" w:history="1">
        <w:r w:rsidRPr="00DE3394">
          <w:rPr>
            <w:rStyle w:val="Hyperlink"/>
            <w:rFonts w:cs="FrankRuehl" w:hint="cs"/>
            <w:vanish/>
            <w:szCs w:val="20"/>
            <w:shd w:val="clear" w:color="auto" w:fill="FFFF99"/>
            <w:rtl/>
          </w:rPr>
          <w:t>ס"ח תשס"ג מס' 1874</w:t>
        </w:r>
      </w:hyperlink>
      <w:r w:rsidRPr="00DE3394">
        <w:rPr>
          <w:rStyle w:val="default"/>
          <w:rFonts w:cs="FrankRuehl" w:hint="cs"/>
          <w:vanish/>
          <w:szCs w:val="20"/>
          <w:shd w:val="clear" w:color="auto" w:fill="FFFF99"/>
          <w:rtl/>
        </w:rPr>
        <w:t xml:space="preserve"> מיום 20.11.2002 עמ' 67 (</w:t>
      </w:r>
      <w:hyperlink r:id="rId30" w:history="1">
        <w:r w:rsidRPr="00DE3394">
          <w:rPr>
            <w:rStyle w:val="Hyperlink"/>
            <w:rFonts w:cs="FrankRuehl" w:hint="cs"/>
            <w:vanish/>
            <w:szCs w:val="20"/>
            <w:shd w:val="clear" w:color="auto" w:fill="FFFF99"/>
            <w:rtl/>
          </w:rPr>
          <w:t>ה"ח 3170</w:t>
        </w:r>
      </w:hyperlink>
      <w:r w:rsidRPr="00DE3394">
        <w:rPr>
          <w:rStyle w:val="default"/>
          <w:rFonts w:cs="FrankRuehl" w:hint="cs"/>
          <w:vanish/>
          <w:szCs w:val="20"/>
          <w:shd w:val="clear" w:color="auto" w:fill="FFFF99"/>
          <w:rtl/>
        </w:rPr>
        <w:t>)</w:t>
      </w:r>
    </w:p>
    <w:p w:rsidR="00C46B85" w:rsidRDefault="00C46B85">
      <w:pPr>
        <w:pStyle w:val="P00"/>
        <w:ind w:left="0" w:right="1134"/>
        <w:rPr>
          <w:rStyle w:val="default"/>
          <w:rFonts w:ascii="FrankRuehl" w:hAnsi="FrankRuehl" w:cs="FrankRuehl" w:hint="cs"/>
          <w:sz w:val="2"/>
          <w:szCs w:val="2"/>
          <w:shd w:val="clear" w:color="auto" w:fill="FFFF99"/>
          <w:rtl/>
        </w:rPr>
      </w:pPr>
      <w:r w:rsidRPr="00DE3394">
        <w:rPr>
          <w:rStyle w:val="big-number"/>
          <w:rFonts w:ascii="FrankRuehl" w:hAnsi="FrankRuehl" w:cs="FrankRuehl"/>
          <w:vanish/>
          <w:sz w:val="22"/>
          <w:szCs w:val="22"/>
          <w:shd w:val="clear" w:color="auto" w:fill="FFFF99"/>
          <w:rtl/>
        </w:rPr>
        <w:t>3.</w:t>
      </w:r>
      <w:r w:rsidRPr="00DE3394">
        <w:rPr>
          <w:rStyle w:val="big-number"/>
          <w:rFonts w:ascii="FrankRuehl" w:hAnsi="FrankRuehl" w:cs="FrankRuehl"/>
          <w:vanish/>
          <w:sz w:val="22"/>
          <w:szCs w:val="22"/>
          <w:shd w:val="clear" w:color="auto" w:fill="FFFF99"/>
          <w:rtl/>
        </w:rPr>
        <w:tab/>
      </w:r>
      <w:r w:rsidRPr="00DE3394">
        <w:rPr>
          <w:rStyle w:val="default"/>
          <w:rFonts w:ascii="FrankRuehl" w:hAnsi="FrankRuehl" w:cs="FrankRuehl"/>
          <w:vanish/>
          <w:sz w:val="22"/>
          <w:szCs w:val="22"/>
          <w:shd w:val="clear" w:color="auto" w:fill="FFFF99"/>
          <w:rtl/>
        </w:rPr>
        <w:t>ה</w:t>
      </w:r>
      <w:r w:rsidRPr="00DE3394">
        <w:rPr>
          <w:rStyle w:val="default"/>
          <w:rFonts w:ascii="FrankRuehl" w:hAnsi="FrankRuehl" w:cs="FrankRuehl" w:hint="cs"/>
          <w:vanish/>
          <w:sz w:val="22"/>
          <w:szCs w:val="22"/>
          <w:shd w:val="clear" w:color="auto" w:fill="FFFF99"/>
          <w:rtl/>
        </w:rPr>
        <w:t>כיר</w:t>
      </w:r>
      <w:r w:rsidRPr="00DE3394">
        <w:rPr>
          <w:rStyle w:val="default"/>
          <w:rFonts w:ascii="FrankRuehl" w:hAnsi="FrankRuehl" w:cs="FrankRuehl"/>
          <w:vanish/>
          <w:sz w:val="22"/>
          <w:szCs w:val="22"/>
          <w:shd w:val="clear" w:color="auto" w:fill="FFFF99"/>
          <w:rtl/>
        </w:rPr>
        <w:t>ה</w:t>
      </w:r>
      <w:r w:rsidRPr="00DE3394">
        <w:rPr>
          <w:rStyle w:val="default"/>
          <w:rFonts w:ascii="FrankRuehl" w:hAnsi="FrankRuehl" w:cs="FrankRuehl" w:hint="cs"/>
          <w:vanish/>
          <w:sz w:val="22"/>
          <w:szCs w:val="22"/>
          <w:shd w:val="clear" w:color="auto" w:fill="FFFF99"/>
          <w:rtl/>
        </w:rPr>
        <w:t xml:space="preserve"> הרשות באדם כאסיר ציון או כהרוג מלכות </w:t>
      </w:r>
      <w:r w:rsidRPr="00DE3394">
        <w:rPr>
          <w:rStyle w:val="default"/>
          <w:rFonts w:ascii="FrankRuehl" w:hAnsi="FrankRuehl" w:cs="FrankRuehl" w:hint="cs"/>
          <w:vanish/>
          <w:sz w:val="22"/>
          <w:szCs w:val="22"/>
          <w:u w:val="single"/>
          <w:shd w:val="clear" w:color="auto" w:fill="FFFF99"/>
          <w:rtl/>
        </w:rPr>
        <w:t>כהגדרתו בסעיף 2(ה)</w:t>
      </w:r>
      <w:r w:rsidRPr="00DE3394">
        <w:rPr>
          <w:rStyle w:val="default"/>
          <w:rFonts w:ascii="FrankRuehl" w:hAnsi="FrankRuehl" w:cs="FrankRuehl" w:hint="cs"/>
          <w:vanish/>
          <w:sz w:val="22"/>
          <w:szCs w:val="22"/>
          <w:shd w:val="clear" w:color="auto" w:fill="FFFF99"/>
          <w:rtl/>
        </w:rPr>
        <w:t xml:space="preserve">, תעניק הרשות עיטור לו או לבני </w:t>
      </w:r>
      <w:r w:rsidRPr="00DE3394">
        <w:rPr>
          <w:rStyle w:val="default"/>
          <w:rFonts w:ascii="FrankRuehl" w:hAnsi="FrankRuehl" w:cs="FrankRuehl"/>
          <w:vanish/>
          <w:sz w:val="22"/>
          <w:szCs w:val="22"/>
          <w:shd w:val="clear" w:color="auto" w:fill="FFFF99"/>
          <w:rtl/>
        </w:rPr>
        <w:t>מ</w:t>
      </w:r>
      <w:r w:rsidRPr="00DE3394">
        <w:rPr>
          <w:rStyle w:val="default"/>
          <w:rFonts w:ascii="FrankRuehl" w:hAnsi="FrankRuehl" w:cs="FrankRuehl" w:hint="cs"/>
          <w:vanish/>
          <w:sz w:val="22"/>
          <w:szCs w:val="22"/>
          <w:shd w:val="clear" w:color="auto" w:fill="FFFF99"/>
          <w:rtl/>
        </w:rPr>
        <w:t>שפח</w:t>
      </w:r>
      <w:r w:rsidRPr="00DE3394">
        <w:rPr>
          <w:rStyle w:val="default"/>
          <w:rFonts w:ascii="FrankRuehl" w:hAnsi="FrankRuehl" w:cs="FrankRuehl"/>
          <w:vanish/>
          <w:sz w:val="22"/>
          <w:szCs w:val="22"/>
          <w:shd w:val="clear" w:color="auto" w:fill="FFFF99"/>
          <w:rtl/>
        </w:rPr>
        <w:t>ת</w:t>
      </w:r>
      <w:r w:rsidRPr="00DE3394">
        <w:rPr>
          <w:rStyle w:val="default"/>
          <w:rFonts w:ascii="FrankRuehl" w:hAnsi="FrankRuehl" w:cs="FrankRuehl" w:hint="cs"/>
          <w:vanish/>
          <w:sz w:val="22"/>
          <w:szCs w:val="22"/>
          <w:shd w:val="clear" w:color="auto" w:fill="FFFF99"/>
          <w:rtl/>
        </w:rPr>
        <w:t>ו, לפי הענין.</w:t>
      </w:r>
      <w:bookmarkEnd w:id="14"/>
    </w:p>
    <w:p w:rsidR="00C46B85" w:rsidRDefault="00C46B85">
      <w:pPr>
        <w:pStyle w:val="P00"/>
        <w:spacing w:before="72"/>
        <w:ind w:left="0" w:right="1134"/>
        <w:rPr>
          <w:rStyle w:val="default"/>
          <w:rFonts w:cs="FrankRuehl"/>
          <w:rtl/>
        </w:rPr>
      </w:pPr>
      <w:bookmarkStart w:id="15" w:name="Seif4"/>
      <w:bookmarkEnd w:id="15"/>
      <w:r>
        <w:rPr>
          <w:lang w:val="he-IL"/>
        </w:rPr>
        <w:pict>
          <v:rect id="_x0000_s2062" style="position:absolute;left:0;text-align:left;margin-left:464.5pt;margin-top:8.05pt;width:75.05pt;height:8pt;z-index:251634176" o:allowincell="f" filled="f" stroked="f" strokecolor="lime" strokeweight=".25pt">
            <v:textbox inset="0,0,0,0">
              <w:txbxContent>
                <w:p w:rsidR="00C46B85" w:rsidRDefault="00C46B85">
                  <w:pPr>
                    <w:spacing w:line="160" w:lineRule="exact"/>
                    <w:jc w:val="left"/>
                    <w:rPr>
                      <w:rFonts w:cs="Miriam"/>
                      <w:noProof/>
                      <w:sz w:val="18"/>
                      <w:szCs w:val="18"/>
                      <w:rtl/>
                    </w:rPr>
                  </w:pPr>
                  <w:r>
                    <w:rPr>
                      <w:rFonts w:cs="Miriam"/>
                      <w:sz w:val="18"/>
                      <w:szCs w:val="18"/>
                      <w:rtl/>
                    </w:rPr>
                    <w:t>ו</w:t>
                  </w:r>
                  <w:r>
                    <w:rPr>
                      <w:rFonts w:cs="Miriam" w:hint="cs"/>
                      <w:sz w:val="18"/>
                      <w:szCs w:val="18"/>
                      <w:rtl/>
                    </w:rPr>
                    <w:t>עדת</w:t>
                  </w:r>
                  <w:r>
                    <w:rPr>
                      <w:rFonts w:cs="Miriam"/>
                      <w:sz w:val="18"/>
                      <w:szCs w:val="18"/>
                      <w:rtl/>
                    </w:rPr>
                    <w:t xml:space="preserve"> </w:t>
                  </w:r>
                  <w:r>
                    <w:rPr>
                      <w:rFonts w:cs="Miriam" w:hint="cs"/>
                      <w:sz w:val="18"/>
                      <w:szCs w:val="18"/>
                      <w:rtl/>
                    </w:rPr>
                    <w:t>ערר</w:t>
                  </w:r>
                </w:p>
              </w:txbxContent>
            </v:textbox>
            <w10:anchorlock/>
          </v:rect>
        </w:pict>
      </w:r>
      <w:r>
        <w:rPr>
          <w:rStyle w:val="big-number"/>
          <w:rFonts w:cs="Miriam"/>
          <w:rtl/>
        </w:rPr>
        <w:t>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הרו</w:t>
      </w:r>
      <w:r>
        <w:rPr>
          <w:rStyle w:val="default"/>
          <w:rFonts w:cs="FrankRuehl"/>
          <w:rtl/>
        </w:rPr>
        <w:t>א</w:t>
      </w:r>
      <w:r>
        <w:rPr>
          <w:rStyle w:val="default"/>
          <w:rFonts w:cs="FrankRuehl" w:hint="cs"/>
          <w:rtl/>
        </w:rPr>
        <w:t>ה עצמו נפגע מהחלטת הרשות, וכן מי שהשר לקליטת העליה הסמיכו לכך, רשאי לערור על ההחלטה, תוך 90 ימים מהיום שנמסרה לו הודעה עליה, לפני ועדת</w:t>
      </w:r>
      <w:r>
        <w:rPr>
          <w:rStyle w:val="default"/>
          <w:rFonts w:cs="FrankRuehl"/>
          <w:rtl/>
        </w:rPr>
        <w:t xml:space="preserve"> ע</w:t>
      </w:r>
      <w:r>
        <w:rPr>
          <w:rStyle w:val="default"/>
          <w:rFonts w:cs="FrankRuehl" w:hint="cs"/>
          <w:rtl/>
        </w:rPr>
        <w:t>רר שימנה השר ל</w:t>
      </w:r>
      <w:r>
        <w:rPr>
          <w:rStyle w:val="default"/>
          <w:rFonts w:cs="FrankRuehl"/>
          <w:rtl/>
        </w:rPr>
        <w:t>ק</w:t>
      </w:r>
      <w:r>
        <w:rPr>
          <w:rStyle w:val="default"/>
          <w:rFonts w:cs="FrankRuehl" w:hint="cs"/>
          <w:rtl/>
        </w:rPr>
        <w:t>ל</w:t>
      </w:r>
      <w:r>
        <w:rPr>
          <w:rStyle w:val="default"/>
          <w:rFonts w:cs="FrankRuehl"/>
          <w:rtl/>
        </w:rPr>
        <w:t>י</w:t>
      </w:r>
      <w:r>
        <w:rPr>
          <w:rStyle w:val="default"/>
          <w:rFonts w:cs="FrankRuehl" w:hint="cs"/>
          <w:rtl/>
        </w:rPr>
        <w:t xml:space="preserve">טת העליה בהתייעצות עם השר; הודעה על הרכב הועדה ומענה תפורסם </w:t>
      </w:r>
      <w:r>
        <w:rPr>
          <w:rStyle w:val="default"/>
          <w:rFonts w:cs="FrankRuehl"/>
          <w:rtl/>
        </w:rPr>
        <w:t>ברשו</w:t>
      </w:r>
      <w:r>
        <w:rPr>
          <w:rStyle w:val="default"/>
          <w:rFonts w:cs="FrankRuehl" w:hint="cs"/>
          <w:rtl/>
        </w:rPr>
        <w:t>מות.</w:t>
      </w:r>
    </w:p>
    <w:p w:rsidR="00C46B85" w:rsidRDefault="00C46B85">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ועד</w:t>
      </w:r>
      <w:r>
        <w:rPr>
          <w:rStyle w:val="default"/>
          <w:rFonts w:cs="FrankRuehl"/>
          <w:rtl/>
        </w:rPr>
        <w:t>ת</w:t>
      </w:r>
      <w:r>
        <w:rPr>
          <w:rStyle w:val="default"/>
          <w:rFonts w:cs="FrankRuehl" w:hint="cs"/>
          <w:rtl/>
        </w:rPr>
        <w:t xml:space="preserve"> הערר תהיה של שלושה:</w:t>
      </w:r>
    </w:p>
    <w:p w:rsidR="00C46B85" w:rsidRDefault="00C46B8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מי </w:t>
      </w:r>
      <w:r>
        <w:rPr>
          <w:rStyle w:val="default"/>
          <w:rFonts w:cs="FrankRuehl"/>
          <w:rtl/>
        </w:rPr>
        <w:t>ש</w:t>
      </w:r>
      <w:r>
        <w:rPr>
          <w:rStyle w:val="default"/>
          <w:rFonts w:cs="FrankRuehl" w:hint="cs"/>
          <w:rtl/>
        </w:rPr>
        <w:t>כשיר להיות שופט ב</w:t>
      </w:r>
      <w:r>
        <w:rPr>
          <w:rStyle w:val="default"/>
          <w:rFonts w:cs="FrankRuehl"/>
          <w:rtl/>
        </w:rPr>
        <w:t>י</w:t>
      </w:r>
      <w:r>
        <w:rPr>
          <w:rStyle w:val="default"/>
          <w:rFonts w:cs="FrankRuehl" w:hint="cs"/>
          <w:rtl/>
        </w:rPr>
        <w:t xml:space="preserve">ת משפט מחוזי </w:t>
      </w:r>
      <w:r>
        <w:rPr>
          <w:rStyle w:val="default"/>
          <w:rFonts w:cs="FrankRuehl"/>
          <w:rtl/>
        </w:rPr>
        <w:t>–</w:t>
      </w:r>
      <w:r>
        <w:rPr>
          <w:rStyle w:val="default"/>
          <w:rFonts w:cs="FrankRuehl" w:hint="cs"/>
          <w:rtl/>
        </w:rPr>
        <w:t xml:space="preserve"> יו</w:t>
      </w:r>
      <w:r>
        <w:rPr>
          <w:rStyle w:val="default"/>
          <w:rFonts w:cs="FrankRuehl"/>
          <w:rtl/>
        </w:rPr>
        <w:t>ש</w:t>
      </w:r>
      <w:r>
        <w:rPr>
          <w:rStyle w:val="default"/>
          <w:rFonts w:cs="FrankRuehl" w:hint="cs"/>
          <w:rtl/>
        </w:rPr>
        <w:t>ב ראש;</w:t>
      </w:r>
    </w:p>
    <w:p w:rsidR="00C46B85" w:rsidRDefault="00C46B8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מי </w:t>
      </w:r>
      <w:r>
        <w:rPr>
          <w:rStyle w:val="default"/>
          <w:rFonts w:cs="FrankRuehl"/>
          <w:rtl/>
        </w:rPr>
        <w:t>ש</w:t>
      </w:r>
      <w:r>
        <w:rPr>
          <w:rStyle w:val="default"/>
          <w:rFonts w:cs="FrankRuehl" w:hint="cs"/>
          <w:rtl/>
        </w:rPr>
        <w:t>בקי בפעילות הציונית בארצות חוץ;</w:t>
      </w:r>
    </w:p>
    <w:p w:rsidR="00C46B85" w:rsidRDefault="00C46B85">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נצי</w:t>
      </w:r>
      <w:r>
        <w:rPr>
          <w:rStyle w:val="default"/>
          <w:rFonts w:cs="FrankRuehl"/>
          <w:rtl/>
        </w:rPr>
        <w:t>ג</w:t>
      </w:r>
      <w:r>
        <w:rPr>
          <w:rStyle w:val="default"/>
          <w:rFonts w:cs="FrankRuehl" w:hint="cs"/>
          <w:rtl/>
        </w:rPr>
        <w:t xml:space="preserve"> השר לקליטת העליה.</w:t>
      </w:r>
    </w:p>
    <w:p w:rsidR="00C46B85" w:rsidRDefault="00C46B85">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ועד</w:t>
      </w:r>
      <w:r>
        <w:rPr>
          <w:rStyle w:val="default"/>
          <w:rFonts w:cs="FrankRuehl"/>
          <w:rtl/>
        </w:rPr>
        <w:t>ת</w:t>
      </w:r>
      <w:r>
        <w:rPr>
          <w:rStyle w:val="default"/>
          <w:rFonts w:cs="FrankRuehl" w:hint="cs"/>
          <w:rtl/>
        </w:rPr>
        <w:t xml:space="preserve"> הערר ת</w:t>
      </w:r>
      <w:r>
        <w:rPr>
          <w:rStyle w:val="default"/>
          <w:rFonts w:cs="FrankRuehl"/>
          <w:rtl/>
        </w:rPr>
        <w:t>ק</w:t>
      </w:r>
      <w:r>
        <w:rPr>
          <w:rStyle w:val="default"/>
          <w:rFonts w:cs="FrankRuehl" w:hint="cs"/>
          <w:rtl/>
        </w:rPr>
        <w:t xml:space="preserve">בע </w:t>
      </w:r>
      <w:r>
        <w:rPr>
          <w:rStyle w:val="default"/>
          <w:rFonts w:cs="FrankRuehl"/>
          <w:rtl/>
        </w:rPr>
        <w:t>א</w:t>
      </w:r>
      <w:r>
        <w:rPr>
          <w:rStyle w:val="default"/>
          <w:rFonts w:cs="FrankRuehl" w:hint="cs"/>
          <w:rtl/>
        </w:rPr>
        <w:t>ת סדרי עבודתה במידה שלא נקבעו</w:t>
      </w:r>
      <w:r>
        <w:rPr>
          <w:rStyle w:val="default"/>
          <w:rFonts w:cs="FrankRuehl"/>
          <w:rtl/>
        </w:rPr>
        <w:t xml:space="preserve"> </w:t>
      </w:r>
      <w:r>
        <w:rPr>
          <w:rStyle w:val="default"/>
          <w:rFonts w:cs="FrankRuehl" w:hint="cs"/>
          <w:rtl/>
        </w:rPr>
        <w:t>בתק</w:t>
      </w:r>
      <w:r>
        <w:rPr>
          <w:rStyle w:val="default"/>
          <w:rFonts w:cs="FrankRuehl"/>
          <w:rtl/>
        </w:rPr>
        <w:t>נ</w:t>
      </w:r>
      <w:r>
        <w:rPr>
          <w:rStyle w:val="default"/>
          <w:rFonts w:cs="FrankRuehl" w:hint="cs"/>
          <w:rtl/>
        </w:rPr>
        <w:t>ות.</w:t>
      </w:r>
    </w:p>
    <w:p w:rsidR="009A3F9B" w:rsidRDefault="009A3F9B" w:rsidP="009A3F9B">
      <w:pPr>
        <w:pStyle w:val="P00"/>
        <w:spacing w:before="72"/>
        <w:ind w:left="0" w:right="1134"/>
        <w:rPr>
          <w:rStyle w:val="default"/>
          <w:rFonts w:cs="FrankRuehl" w:hint="cs"/>
          <w:rtl/>
        </w:rPr>
      </w:pPr>
      <w:r>
        <w:rPr>
          <w:lang w:val="he-IL"/>
        </w:rPr>
        <w:pict>
          <v:shape id="_x0000_s2118" type="#_x0000_t202" style="position:absolute;left:0;text-align:left;margin-left:470.35pt;margin-top:7.1pt;width:1in;height:18.55pt;z-index:251687424" filled="f" stroked="f">
            <v:textbox inset="1mm,0,1mm,0">
              <w:txbxContent>
                <w:p w:rsidR="009A3F9B" w:rsidRDefault="009A3F9B" w:rsidP="009A3F9B">
                  <w:pPr>
                    <w:spacing w:line="160" w:lineRule="exact"/>
                    <w:jc w:val="left"/>
                    <w:rPr>
                      <w:sz w:val="24"/>
                      <w:rtl/>
                    </w:rPr>
                  </w:pPr>
                  <w:r>
                    <w:rPr>
                      <w:rFonts w:cs="Miriam"/>
                      <w:sz w:val="18"/>
                      <w:szCs w:val="18"/>
                      <w:rtl/>
                    </w:rPr>
                    <w:t>(ת</w:t>
                  </w:r>
                  <w:r>
                    <w:rPr>
                      <w:rFonts w:cs="Miriam" w:hint="cs"/>
                      <w:sz w:val="18"/>
                      <w:szCs w:val="18"/>
                      <w:rtl/>
                    </w:rPr>
                    <w:t>יקון מס' 6) תשע"ב-2012</w:t>
                  </w:r>
                </w:p>
              </w:txbxContent>
            </v:textbox>
            <w10:anchorlock/>
          </v:shape>
        </w:pict>
      </w:r>
      <w:r>
        <w:rPr>
          <w:rStyle w:val="default"/>
          <w:rFonts w:cs="FrankRuehl"/>
          <w:rtl/>
        </w:rPr>
        <w:tab/>
      </w:r>
      <w:r>
        <w:rPr>
          <w:rStyle w:val="default"/>
          <w:rFonts w:cs="FrankRuehl" w:hint="cs"/>
          <w:rtl/>
        </w:rPr>
        <w:t>(ד)</w:t>
      </w:r>
      <w:r>
        <w:rPr>
          <w:rStyle w:val="default"/>
          <w:rFonts w:cs="FrankRuehl" w:hint="cs"/>
          <w:rtl/>
        </w:rPr>
        <w:tab/>
        <w:t xml:space="preserve">על ערר לפי סעיף זה ועל ועדת הערר יחולו ההוראות לפי חוק בתי דין מינהליים, התשנ"ב-1992 (להלן </w:t>
      </w:r>
      <w:r>
        <w:rPr>
          <w:rStyle w:val="default"/>
          <w:rFonts w:cs="FrankRuehl"/>
          <w:rtl/>
        </w:rPr>
        <w:t>–</w:t>
      </w:r>
      <w:r>
        <w:rPr>
          <w:rStyle w:val="default"/>
          <w:rFonts w:cs="FrankRuehl" w:hint="cs"/>
          <w:rtl/>
        </w:rPr>
        <w:t xml:space="preserve"> חוק בתי דין מנהליים), למעט סעיף 45 לחוק האמור, בשינויים המחויבים ובשינוי זה: תקנות לפי סעיף 54 לחוק האמור, לעניין ערר לפי סעיף זה וועדת הערר, יותקנו גם בהתייעצות עם השר לקליטת העלייה, ובמקום "ועדת החוקה חוק ומשפט של הכנסת" יקראו "ועדת העלייה, הקליטה והתפוצות של הכנסת".</w:t>
      </w:r>
    </w:p>
    <w:p w:rsidR="00444CDB" w:rsidRPr="00DE3394" w:rsidRDefault="00444CDB" w:rsidP="00444CDB">
      <w:pPr>
        <w:pStyle w:val="P00"/>
        <w:spacing w:before="0"/>
        <w:ind w:left="0" w:right="1134"/>
        <w:rPr>
          <w:rStyle w:val="default"/>
          <w:rFonts w:cs="FrankRuehl" w:hint="cs"/>
          <w:vanish/>
          <w:color w:val="FF0000"/>
          <w:sz w:val="20"/>
          <w:szCs w:val="20"/>
          <w:shd w:val="clear" w:color="auto" w:fill="FFFF99"/>
          <w:rtl/>
        </w:rPr>
      </w:pPr>
      <w:bookmarkStart w:id="16" w:name="Rov79"/>
      <w:r w:rsidRPr="00DE3394">
        <w:rPr>
          <w:rStyle w:val="default"/>
          <w:rFonts w:cs="FrankRuehl" w:hint="cs"/>
          <w:vanish/>
          <w:color w:val="FF0000"/>
          <w:sz w:val="20"/>
          <w:szCs w:val="20"/>
          <w:shd w:val="clear" w:color="auto" w:fill="FFFF99"/>
          <w:rtl/>
        </w:rPr>
        <w:t>מיום 18.1.2012</w:t>
      </w:r>
    </w:p>
    <w:p w:rsidR="00444CDB" w:rsidRPr="00DE3394" w:rsidRDefault="00444CDB" w:rsidP="00444CDB">
      <w:pPr>
        <w:pStyle w:val="P00"/>
        <w:spacing w:before="0"/>
        <w:ind w:left="0" w:right="1134"/>
        <w:rPr>
          <w:rStyle w:val="default"/>
          <w:rFonts w:cs="FrankRuehl" w:hint="cs"/>
          <w:vanish/>
          <w:sz w:val="20"/>
          <w:szCs w:val="20"/>
          <w:shd w:val="clear" w:color="auto" w:fill="FFFF99"/>
          <w:rtl/>
        </w:rPr>
      </w:pPr>
      <w:r w:rsidRPr="00DE3394">
        <w:rPr>
          <w:rStyle w:val="default"/>
          <w:rFonts w:cs="FrankRuehl" w:hint="cs"/>
          <w:b/>
          <w:bCs/>
          <w:vanish/>
          <w:sz w:val="20"/>
          <w:szCs w:val="20"/>
          <w:shd w:val="clear" w:color="auto" w:fill="FFFF99"/>
          <w:rtl/>
        </w:rPr>
        <w:t>תיקון מס' 6</w:t>
      </w:r>
    </w:p>
    <w:p w:rsidR="00444CDB" w:rsidRPr="00DE3394" w:rsidRDefault="00444CDB" w:rsidP="00444CDB">
      <w:pPr>
        <w:pStyle w:val="P00"/>
        <w:spacing w:before="0"/>
        <w:ind w:left="0" w:right="1134"/>
        <w:rPr>
          <w:rStyle w:val="default"/>
          <w:rFonts w:cs="FrankRuehl" w:hint="cs"/>
          <w:vanish/>
          <w:sz w:val="20"/>
          <w:szCs w:val="20"/>
          <w:shd w:val="clear" w:color="auto" w:fill="FFFF99"/>
          <w:rtl/>
        </w:rPr>
      </w:pPr>
      <w:hyperlink r:id="rId31" w:history="1">
        <w:r w:rsidRPr="00DE3394">
          <w:rPr>
            <w:rStyle w:val="Hyperlink"/>
            <w:rFonts w:cs="FrankRuehl" w:hint="cs"/>
            <w:vanish/>
            <w:szCs w:val="20"/>
            <w:shd w:val="clear" w:color="auto" w:fill="FFFF99"/>
            <w:rtl/>
          </w:rPr>
          <w:t>ס"ח תשע"ב מס' 2332</w:t>
        </w:r>
      </w:hyperlink>
      <w:r w:rsidRPr="00DE3394">
        <w:rPr>
          <w:rStyle w:val="default"/>
          <w:rFonts w:cs="FrankRuehl" w:hint="cs"/>
          <w:vanish/>
          <w:sz w:val="20"/>
          <w:szCs w:val="20"/>
          <w:shd w:val="clear" w:color="auto" w:fill="FFFF99"/>
          <w:rtl/>
        </w:rPr>
        <w:t xml:space="preserve"> מיום 18.1.2012 עמ' 118 (</w:t>
      </w:r>
      <w:hyperlink r:id="rId32" w:history="1">
        <w:r w:rsidRPr="00DE3394">
          <w:rPr>
            <w:rStyle w:val="Hyperlink"/>
            <w:rFonts w:cs="FrankRuehl" w:hint="cs"/>
            <w:vanish/>
            <w:szCs w:val="20"/>
            <w:shd w:val="clear" w:color="auto" w:fill="FFFF99"/>
            <w:rtl/>
          </w:rPr>
          <w:t>ה"ח 633</w:t>
        </w:r>
      </w:hyperlink>
      <w:r w:rsidRPr="00DE3394">
        <w:rPr>
          <w:rStyle w:val="default"/>
          <w:rFonts w:cs="FrankRuehl" w:hint="cs"/>
          <w:vanish/>
          <w:sz w:val="20"/>
          <w:szCs w:val="20"/>
          <w:shd w:val="clear" w:color="auto" w:fill="FFFF99"/>
          <w:rtl/>
        </w:rPr>
        <w:t>)</w:t>
      </w:r>
    </w:p>
    <w:p w:rsidR="00444CDB" w:rsidRPr="00444CDB" w:rsidRDefault="00444CDB" w:rsidP="00444CDB">
      <w:pPr>
        <w:pStyle w:val="P00"/>
        <w:spacing w:before="0"/>
        <w:ind w:left="0" w:right="1134"/>
        <w:rPr>
          <w:rStyle w:val="default"/>
          <w:rFonts w:cs="FrankRuehl"/>
          <w:sz w:val="2"/>
          <w:szCs w:val="2"/>
          <w:rtl/>
        </w:rPr>
      </w:pPr>
      <w:r w:rsidRPr="00DE3394">
        <w:rPr>
          <w:rStyle w:val="default"/>
          <w:rFonts w:cs="FrankRuehl" w:hint="cs"/>
          <w:b/>
          <w:bCs/>
          <w:vanish/>
          <w:sz w:val="20"/>
          <w:szCs w:val="20"/>
          <w:shd w:val="clear" w:color="auto" w:fill="FFFF99"/>
          <w:rtl/>
        </w:rPr>
        <w:t>הוספת סעיף קטן 4(ד)</w:t>
      </w:r>
      <w:bookmarkEnd w:id="16"/>
    </w:p>
    <w:p w:rsidR="00444CDB" w:rsidRDefault="00444CDB" w:rsidP="00444CDB">
      <w:pPr>
        <w:pStyle w:val="P00"/>
        <w:spacing w:before="72"/>
        <w:ind w:left="0" w:right="1134"/>
        <w:rPr>
          <w:rStyle w:val="default"/>
          <w:rFonts w:cs="FrankRuehl"/>
          <w:rtl/>
        </w:rPr>
      </w:pPr>
      <w:bookmarkStart w:id="17" w:name="Seif36"/>
      <w:bookmarkEnd w:id="17"/>
      <w:r>
        <w:rPr>
          <w:lang w:val="he-IL"/>
        </w:rPr>
        <w:pict>
          <v:rect id="_x0000_s2119" style="position:absolute;left:0;text-align:left;margin-left:464.5pt;margin-top:8.05pt;width:75.05pt;height:37.8pt;z-index:251688448" o:allowincell="f" filled="f" stroked="f" strokecolor="lime" strokeweight=".25pt">
            <v:textbox inset="0,0,0,0">
              <w:txbxContent>
                <w:p w:rsidR="00444CDB" w:rsidRDefault="00444CDB" w:rsidP="00444CDB">
                  <w:pPr>
                    <w:spacing w:line="160" w:lineRule="exact"/>
                    <w:jc w:val="left"/>
                    <w:rPr>
                      <w:rFonts w:cs="Miriam" w:hint="cs"/>
                      <w:noProof/>
                      <w:sz w:val="18"/>
                      <w:szCs w:val="18"/>
                      <w:rtl/>
                    </w:rPr>
                  </w:pPr>
                  <w:r>
                    <w:rPr>
                      <w:rFonts w:cs="Miriam" w:hint="cs"/>
                      <w:sz w:val="18"/>
                      <w:szCs w:val="18"/>
                      <w:rtl/>
                    </w:rPr>
                    <w:t>ערעור לבית המשפט לעניינים מינהליים</w:t>
                  </w:r>
                </w:p>
                <w:p w:rsidR="00444CDB" w:rsidRDefault="00444CDB" w:rsidP="00444CDB">
                  <w:pPr>
                    <w:spacing w:line="160" w:lineRule="exact"/>
                    <w:jc w:val="left"/>
                    <w:rPr>
                      <w:sz w:val="24"/>
                      <w:rtl/>
                    </w:rPr>
                  </w:pPr>
                  <w:r>
                    <w:rPr>
                      <w:rFonts w:cs="Miriam"/>
                      <w:sz w:val="18"/>
                      <w:szCs w:val="18"/>
                      <w:rtl/>
                    </w:rPr>
                    <w:t>(ת</w:t>
                  </w:r>
                  <w:r>
                    <w:rPr>
                      <w:rFonts w:cs="Miriam" w:hint="cs"/>
                      <w:sz w:val="18"/>
                      <w:szCs w:val="18"/>
                      <w:rtl/>
                    </w:rPr>
                    <w:t xml:space="preserve">יקון מס' 6) </w:t>
                  </w:r>
                  <w:r>
                    <w:rPr>
                      <w:rFonts w:cs="Miriam"/>
                      <w:sz w:val="18"/>
                      <w:szCs w:val="18"/>
                      <w:rtl/>
                    </w:rPr>
                    <w:br/>
                  </w:r>
                  <w:r>
                    <w:rPr>
                      <w:rFonts w:cs="Miriam" w:hint="cs"/>
                      <w:sz w:val="18"/>
                      <w:szCs w:val="18"/>
                      <w:rtl/>
                    </w:rPr>
                    <w:t>תשע"ב-2012</w:t>
                  </w:r>
                </w:p>
              </w:txbxContent>
            </v:textbox>
            <w10:anchorlock/>
          </v:rect>
        </w:pict>
      </w:r>
      <w:r>
        <w:rPr>
          <w:rStyle w:val="big-number"/>
          <w:rFonts w:cs="Miriam"/>
          <w:rtl/>
        </w:rPr>
        <w:t>4</w:t>
      </w:r>
      <w:r>
        <w:rPr>
          <w:rStyle w:val="default"/>
          <w:rFonts w:cs="FrankRuehl" w:hint="cs"/>
          <w:rtl/>
        </w:rPr>
        <w:t>א</w:t>
      </w:r>
      <w:r w:rsidRPr="00444CDB">
        <w:rPr>
          <w:rStyle w:val="default"/>
          <w:rFonts w:cs="FrankRuehl"/>
          <w:rtl/>
        </w:rPr>
        <w:t>.</w:t>
      </w:r>
      <w:r w:rsidRPr="00444CDB">
        <w:rPr>
          <w:rStyle w:val="default"/>
          <w:rFonts w:cs="FrankRuehl"/>
          <w:rtl/>
        </w:rPr>
        <w:tab/>
      </w:r>
      <w:r>
        <w:rPr>
          <w:rStyle w:val="default"/>
          <w:rFonts w:cs="FrankRuehl" w:hint="cs"/>
          <w:rtl/>
        </w:rPr>
        <w:t>החלטה סופית של ועדת ערר בערר לפי סעיף 4 ניתנת לערעור לפני בית המשפט לעניינים מינהליים.</w:t>
      </w:r>
    </w:p>
    <w:p w:rsidR="00444CDB" w:rsidRPr="00DE3394" w:rsidRDefault="00444CDB" w:rsidP="00444CDB">
      <w:pPr>
        <w:pStyle w:val="P00"/>
        <w:spacing w:before="0"/>
        <w:ind w:left="0" w:right="1134"/>
        <w:rPr>
          <w:rStyle w:val="default"/>
          <w:rFonts w:cs="FrankRuehl" w:hint="cs"/>
          <w:vanish/>
          <w:color w:val="FF0000"/>
          <w:sz w:val="20"/>
          <w:szCs w:val="20"/>
          <w:shd w:val="clear" w:color="auto" w:fill="FFFF99"/>
          <w:rtl/>
        </w:rPr>
      </w:pPr>
      <w:bookmarkStart w:id="18" w:name="Rov80"/>
      <w:r w:rsidRPr="00DE3394">
        <w:rPr>
          <w:rStyle w:val="default"/>
          <w:rFonts w:cs="FrankRuehl" w:hint="cs"/>
          <w:vanish/>
          <w:color w:val="FF0000"/>
          <w:sz w:val="20"/>
          <w:szCs w:val="20"/>
          <w:shd w:val="clear" w:color="auto" w:fill="FFFF99"/>
          <w:rtl/>
        </w:rPr>
        <w:t>מיום 18.1.2012</w:t>
      </w:r>
    </w:p>
    <w:p w:rsidR="00444CDB" w:rsidRPr="00DE3394" w:rsidRDefault="00444CDB" w:rsidP="00444CDB">
      <w:pPr>
        <w:pStyle w:val="P00"/>
        <w:spacing w:before="0"/>
        <w:ind w:left="0" w:right="1134"/>
        <w:rPr>
          <w:rStyle w:val="default"/>
          <w:rFonts w:cs="FrankRuehl" w:hint="cs"/>
          <w:vanish/>
          <w:sz w:val="20"/>
          <w:szCs w:val="20"/>
          <w:shd w:val="clear" w:color="auto" w:fill="FFFF99"/>
          <w:rtl/>
        </w:rPr>
      </w:pPr>
      <w:r w:rsidRPr="00DE3394">
        <w:rPr>
          <w:rStyle w:val="default"/>
          <w:rFonts w:cs="FrankRuehl" w:hint="cs"/>
          <w:b/>
          <w:bCs/>
          <w:vanish/>
          <w:sz w:val="20"/>
          <w:szCs w:val="20"/>
          <w:shd w:val="clear" w:color="auto" w:fill="FFFF99"/>
          <w:rtl/>
        </w:rPr>
        <w:t>תיקון מס' 6</w:t>
      </w:r>
    </w:p>
    <w:p w:rsidR="00444CDB" w:rsidRPr="00DE3394" w:rsidRDefault="00444CDB" w:rsidP="00444CDB">
      <w:pPr>
        <w:pStyle w:val="P00"/>
        <w:spacing w:before="0"/>
        <w:ind w:left="0" w:right="1134"/>
        <w:rPr>
          <w:rStyle w:val="default"/>
          <w:rFonts w:cs="FrankRuehl" w:hint="cs"/>
          <w:vanish/>
          <w:sz w:val="20"/>
          <w:szCs w:val="20"/>
          <w:shd w:val="clear" w:color="auto" w:fill="FFFF99"/>
          <w:rtl/>
        </w:rPr>
      </w:pPr>
      <w:hyperlink r:id="rId33" w:history="1">
        <w:r w:rsidRPr="00DE3394">
          <w:rPr>
            <w:rStyle w:val="Hyperlink"/>
            <w:rFonts w:cs="FrankRuehl" w:hint="cs"/>
            <w:vanish/>
            <w:szCs w:val="20"/>
            <w:shd w:val="clear" w:color="auto" w:fill="FFFF99"/>
            <w:rtl/>
          </w:rPr>
          <w:t>ס"ח תשע"ב מס' 2332</w:t>
        </w:r>
      </w:hyperlink>
      <w:r w:rsidRPr="00DE3394">
        <w:rPr>
          <w:rStyle w:val="default"/>
          <w:rFonts w:cs="FrankRuehl" w:hint="cs"/>
          <w:vanish/>
          <w:sz w:val="20"/>
          <w:szCs w:val="20"/>
          <w:shd w:val="clear" w:color="auto" w:fill="FFFF99"/>
          <w:rtl/>
        </w:rPr>
        <w:t xml:space="preserve"> מיום 18.1.2012 עמ' 118 (</w:t>
      </w:r>
      <w:hyperlink r:id="rId34" w:history="1">
        <w:r w:rsidRPr="00DE3394">
          <w:rPr>
            <w:rStyle w:val="Hyperlink"/>
            <w:rFonts w:cs="FrankRuehl" w:hint="cs"/>
            <w:vanish/>
            <w:szCs w:val="20"/>
            <w:shd w:val="clear" w:color="auto" w:fill="FFFF99"/>
            <w:rtl/>
          </w:rPr>
          <w:t>ה"ח 633</w:t>
        </w:r>
      </w:hyperlink>
      <w:r w:rsidRPr="00DE3394">
        <w:rPr>
          <w:rStyle w:val="default"/>
          <w:rFonts w:cs="FrankRuehl" w:hint="cs"/>
          <w:vanish/>
          <w:sz w:val="20"/>
          <w:szCs w:val="20"/>
          <w:shd w:val="clear" w:color="auto" w:fill="FFFF99"/>
          <w:rtl/>
        </w:rPr>
        <w:t>)</w:t>
      </w:r>
    </w:p>
    <w:p w:rsidR="00444CDB" w:rsidRPr="00444CDB" w:rsidRDefault="00444CDB" w:rsidP="00444CDB">
      <w:pPr>
        <w:pStyle w:val="P00"/>
        <w:spacing w:before="0"/>
        <w:ind w:left="0" w:right="1134"/>
        <w:rPr>
          <w:rStyle w:val="default"/>
          <w:rFonts w:cs="FrankRuehl" w:hint="cs"/>
          <w:sz w:val="2"/>
          <w:szCs w:val="2"/>
          <w:rtl/>
        </w:rPr>
      </w:pPr>
      <w:r w:rsidRPr="00DE3394">
        <w:rPr>
          <w:rStyle w:val="default"/>
          <w:rFonts w:cs="FrankRuehl" w:hint="cs"/>
          <w:b/>
          <w:bCs/>
          <w:vanish/>
          <w:sz w:val="20"/>
          <w:szCs w:val="20"/>
          <w:shd w:val="clear" w:color="auto" w:fill="FFFF99"/>
          <w:rtl/>
        </w:rPr>
        <w:t>הוספת סעיף 4א</w:t>
      </w:r>
      <w:bookmarkEnd w:id="18"/>
    </w:p>
    <w:p w:rsidR="00C46B85" w:rsidRDefault="00C46B85">
      <w:pPr>
        <w:pStyle w:val="medium2-header"/>
        <w:keepLines w:val="0"/>
        <w:spacing w:before="72"/>
        <w:ind w:left="0" w:right="1134"/>
        <w:outlineLvl w:val="0"/>
        <w:rPr>
          <w:rFonts w:cs="FrankRuehl"/>
          <w:noProof/>
          <w:rtl/>
        </w:rPr>
      </w:pPr>
      <w:bookmarkStart w:id="19" w:name="med2"/>
      <w:bookmarkEnd w:id="19"/>
      <w:r>
        <w:rPr>
          <w:rFonts w:cs="FrankRuehl"/>
          <w:noProof/>
          <w:rtl/>
        </w:rPr>
        <w:t>פ</w:t>
      </w:r>
      <w:r>
        <w:rPr>
          <w:rFonts w:cs="FrankRuehl" w:hint="cs"/>
          <w:noProof/>
          <w:rtl/>
        </w:rPr>
        <w:t xml:space="preserve">רק </w:t>
      </w:r>
      <w:r>
        <w:rPr>
          <w:rFonts w:cs="FrankRuehl"/>
          <w:noProof/>
          <w:rtl/>
        </w:rPr>
        <w:t>ג</w:t>
      </w:r>
      <w:r>
        <w:rPr>
          <w:rFonts w:cs="FrankRuehl" w:hint="cs"/>
          <w:noProof/>
          <w:rtl/>
        </w:rPr>
        <w:t>': בקשה להכרה ולתגמול</w:t>
      </w:r>
    </w:p>
    <w:p w:rsidR="00C46B85" w:rsidRDefault="00C46B85">
      <w:pPr>
        <w:pStyle w:val="P00"/>
        <w:spacing w:before="72"/>
        <w:ind w:left="0" w:right="1134"/>
        <w:rPr>
          <w:rStyle w:val="default"/>
          <w:rFonts w:cs="FrankRuehl"/>
          <w:rtl/>
        </w:rPr>
      </w:pPr>
      <w:bookmarkStart w:id="20" w:name="Seif5"/>
      <w:bookmarkEnd w:id="20"/>
      <w:r>
        <w:rPr>
          <w:lang w:val="he-IL"/>
        </w:rPr>
        <w:pict>
          <v:rect id="_x0000_s2063" style="position:absolute;left:0;text-align:left;margin-left:464.5pt;margin-top:8.05pt;width:75.05pt;height:13pt;z-index:251635200" o:allowincell="f" filled="f" stroked="f" strokecolor="lime" strokeweight=".25pt">
            <v:textbox inset="0,0,0,0">
              <w:txbxContent>
                <w:p w:rsidR="00C46B85" w:rsidRDefault="00C46B85">
                  <w:pPr>
                    <w:spacing w:line="160" w:lineRule="exact"/>
                    <w:jc w:val="left"/>
                    <w:rPr>
                      <w:rFonts w:cs="Miriam"/>
                      <w:noProof/>
                      <w:sz w:val="18"/>
                      <w:szCs w:val="18"/>
                      <w:rtl/>
                    </w:rPr>
                  </w:pPr>
                  <w:r>
                    <w:rPr>
                      <w:rFonts w:cs="Miriam"/>
                      <w:sz w:val="18"/>
                      <w:szCs w:val="18"/>
                      <w:rtl/>
                    </w:rPr>
                    <w:t>ב</w:t>
                  </w:r>
                  <w:r>
                    <w:rPr>
                      <w:rFonts w:cs="Miriam" w:hint="cs"/>
                      <w:sz w:val="18"/>
                      <w:szCs w:val="18"/>
                      <w:rtl/>
                    </w:rPr>
                    <w:t>קשה</w:t>
                  </w:r>
                  <w:r>
                    <w:rPr>
                      <w:rFonts w:cs="Miriam"/>
                      <w:sz w:val="18"/>
                      <w:szCs w:val="18"/>
                      <w:rtl/>
                    </w:rPr>
                    <w:t xml:space="preserve"> </w:t>
                  </w:r>
                  <w:r>
                    <w:rPr>
                      <w:rFonts w:cs="Miriam" w:hint="cs"/>
                      <w:sz w:val="18"/>
                      <w:szCs w:val="18"/>
                      <w:rtl/>
                    </w:rPr>
                    <w:t>לרשות</w:t>
                  </w:r>
                </w:p>
              </w:txbxContent>
            </v:textbox>
            <w10:anchorlock/>
          </v:rect>
        </w:pict>
      </w:r>
      <w:r>
        <w:rPr>
          <w:rStyle w:val="big-number"/>
          <w:rFonts w:cs="Miriam"/>
          <w:rtl/>
        </w:rPr>
        <w:t>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בקש</w:t>
      </w:r>
      <w:r>
        <w:rPr>
          <w:rStyle w:val="default"/>
          <w:rFonts w:cs="FrankRuehl"/>
          <w:rtl/>
        </w:rPr>
        <w:t>ה</w:t>
      </w:r>
      <w:r>
        <w:rPr>
          <w:rStyle w:val="default"/>
          <w:rFonts w:cs="FrankRuehl" w:hint="cs"/>
          <w:rtl/>
        </w:rPr>
        <w:t xml:space="preserve"> להכרה תוגש לרשות על גבי טופס, שקבעו לכך הרשות והמוסד, שישמש גם כבקשה לתגמול לפי חוק זה (להלן </w:t>
      </w:r>
      <w:r>
        <w:rPr>
          <w:rStyle w:val="default"/>
          <w:rFonts w:cs="FrankRuehl"/>
          <w:rtl/>
        </w:rPr>
        <w:t>–</w:t>
      </w:r>
      <w:r>
        <w:rPr>
          <w:rStyle w:val="default"/>
          <w:rFonts w:cs="FrankRuehl" w:hint="cs"/>
          <w:rtl/>
        </w:rPr>
        <w:t xml:space="preserve"> הב</w:t>
      </w:r>
      <w:r>
        <w:rPr>
          <w:rStyle w:val="default"/>
          <w:rFonts w:cs="FrankRuehl"/>
          <w:rtl/>
        </w:rPr>
        <w:t>ק</w:t>
      </w:r>
      <w:r>
        <w:rPr>
          <w:rStyle w:val="default"/>
          <w:rFonts w:cs="FrankRuehl" w:hint="cs"/>
          <w:rtl/>
        </w:rPr>
        <w:t>שה); בטופס יפורטו, בין היתר, המחלות והחבלות שאירע</w:t>
      </w:r>
      <w:r>
        <w:rPr>
          <w:rStyle w:val="default"/>
          <w:rFonts w:cs="FrankRuehl"/>
          <w:rtl/>
        </w:rPr>
        <w:t>ו למ</w:t>
      </w:r>
      <w:r>
        <w:rPr>
          <w:rStyle w:val="default"/>
          <w:rFonts w:cs="FrankRuehl" w:hint="cs"/>
          <w:rtl/>
        </w:rPr>
        <w:t>בקש ההכרה</w:t>
      </w:r>
      <w:r>
        <w:rPr>
          <w:rFonts w:cs="FrankRuehl"/>
          <w:sz w:val="26"/>
          <w:rtl/>
        </w:rPr>
        <w:t> </w:t>
      </w:r>
      <w:r>
        <w:rPr>
          <w:rStyle w:val="default"/>
          <w:rFonts w:cs="FrankRuehl"/>
          <w:rtl/>
        </w:rPr>
        <w:t xml:space="preserve"> </w:t>
      </w:r>
      <w:r>
        <w:rPr>
          <w:rStyle w:val="default"/>
          <w:rFonts w:cs="FrankRuehl" w:hint="cs"/>
          <w:rtl/>
        </w:rPr>
        <w:t>בתק</w:t>
      </w:r>
      <w:r>
        <w:rPr>
          <w:rStyle w:val="default"/>
          <w:rFonts w:cs="FrankRuehl"/>
          <w:rtl/>
        </w:rPr>
        <w:t>ו</w:t>
      </w:r>
      <w:r>
        <w:rPr>
          <w:rStyle w:val="default"/>
          <w:rFonts w:cs="FrankRuehl" w:hint="cs"/>
          <w:rtl/>
        </w:rPr>
        <w:t>פת מאס</w:t>
      </w:r>
      <w:r>
        <w:rPr>
          <w:rStyle w:val="default"/>
          <w:rFonts w:cs="FrankRuehl"/>
          <w:rtl/>
        </w:rPr>
        <w:t>ר</w:t>
      </w:r>
      <w:r>
        <w:rPr>
          <w:rStyle w:val="default"/>
          <w:rFonts w:cs="FrankRuehl" w:hint="cs"/>
          <w:rtl/>
        </w:rPr>
        <w:t>ו, מ</w:t>
      </w:r>
      <w:r>
        <w:rPr>
          <w:rStyle w:val="default"/>
          <w:rFonts w:cs="FrankRuehl"/>
          <w:rtl/>
        </w:rPr>
        <w:t>ע</w:t>
      </w:r>
      <w:r>
        <w:rPr>
          <w:rStyle w:val="default"/>
          <w:rFonts w:cs="FrankRuehl" w:hint="cs"/>
          <w:rtl/>
        </w:rPr>
        <w:t>צרו או הגלייתו ונסיבותיהן.</w:t>
      </w:r>
    </w:p>
    <w:p w:rsidR="00C46B85" w:rsidRDefault="00C46B85">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הרש</w:t>
      </w:r>
      <w:r>
        <w:rPr>
          <w:rStyle w:val="default"/>
          <w:rFonts w:cs="FrankRuehl"/>
          <w:rtl/>
        </w:rPr>
        <w:t>ו</w:t>
      </w:r>
      <w:r>
        <w:rPr>
          <w:rStyle w:val="default"/>
          <w:rFonts w:cs="FrankRuehl" w:hint="cs"/>
          <w:rtl/>
        </w:rPr>
        <w:t>ת תדאג לקבל מסמכים הדרושים לקבלת החלטה בדבר ההכרה וכן בדבר מתן התגמול.</w:t>
      </w:r>
    </w:p>
    <w:p w:rsidR="00C46B85" w:rsidRDefault="00C46B85">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לא </w:t>
      </w:r>
      <w:r>
        <w:rPr>
          <w:rStyle w:val="default"/>
          <w:rFonts w:cs="FrankRuehl"/>
          <w:rtl/>
        </w:rPr>
        <w:t>ה</w:t>
      </w:r>
      <w:r>
        <w:rPr>
          <w:rStyle w:val="default"/>
          <w:rFonts w:cs="FrankRuehl" w:hint="cs"/>
          <w:rtl/>
        </w:rPr>
        <w:t>מציא הפונה את הראיות הדרושות ל</w:t>
      </w:r>
      <w:r>
        <w:rPr>
          <w:rStyle w:val="default"/>
          <w:rFonts w:cs="FrankRuehl"/>
          <w:rtl/>
        </w:rPr>
        <w:t>הכ</w:t>
      </w:r>
      <w:r>
        <w:rPr>
          <w:rStyle w:val="default"/>
          <w:rFonts w:cs="FrankRuehl" w:hint="cs"/>
          <w:rtl/>
        </w:rPr>
        <w:t>רה או למתן תגמול, תהיה הרשות רשאית לדחות את הבקשה או לעכב את הטיפול בה לפי שי</w:t>
      </w:r>
      <w:r>
        <w:rPr>
          <w:rStyle w:val="default"/>
          <w:rFonts w:cs="FrankRuehl"/>
          <w:rtl/>
        </w:rPr>
        <w:t xml:space="preserve">קול </w:t>
      </w:r>
      <w:r>
        <w:rPr>
          <w:rStyle w:val="default"/>
          <w:rFonts w:cs="FrankRuehl" w:hint="cs"/>
          <w:rtl/>
        </w:rPr>
        <w:t>דעתה.</w:t>
      </w:r>
    </w:p>
    <w:p w:rsidR="00C46B85" w:rsidRDefault="00C46B85">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קיב</w:t>
      </w:r>
      <w:r>
        <w:rPr>
          <w:rStyle w:val="default"/>
          <w:rFonts w:cs="FrankRuehl"/>
          <w:rtl/>
        </w:rPr>
        <w:t>ל</w:t>
      </w:r>
      <w:r>
        <w:rPr>
          <w:rStyle w:val="default"/>
          <w:rFonts w:cs="FrankRuehl" w:hint="cs"/>
          <w:rtl/>
        </w:rPr>
        <w:t>ה הרשו</w:t>
      </w:r>
      <w:r>
        <w:rPr>
          <w:rStyle w:val="default"/>
          <w:rFonts w:cs="FrankRuehl"/>
          <w:rtl/>
        </w:rPr>
        <w:t>ת</w:t>
      </w:r>
      <w:r>
        <w:rPr>
          <w:rStyle w:val="default"/>
          <w:rFonts w:cs="FrankRuehl" w:hint="cs"/>
          <w:rtl/>
        </w:rPr>
        <w:t xml:space="preserve"> הח</w:t>
      </w:r>
      <w:r>
        <w:rPr>
          <w:rStyle w:val="default"/>
          <w:rFonts w:cs="FrankRuehl"/>
          <w:rtl/>
        </w:rPr>
        <w:t>ל</w:t>
      </w:r>
      <w:r>
        <w:rPr>
          <w:rStyle w:val="default"/>
          <w:rFonts w:cs="FrankRuehl" w:hint="cs"/>
          <w:rtl/>
        </w:rPr>
        <w:t>טה בדבר ההכרה, תעביר את הבקשה על כ</w:t>
      </w:r>
      <w:r>
        <w:rPr>
          <w:rStyle w:val="default"/>
          <w:rFonts w:cs="FrankRuehl"/>
          <w:rtl/>
        </w:rPr>
        <w:t>ל</w:t>
      </w:r>
      <w:r>
        <w:rPr>
          <w:rStyle w:val="default"/>
          <w:rFonts w:cs="FrankRuehl" w:hint="cs"/>
          <w:rtl/>
        </w:rPr>
        <w:t xml:space="preserve"> מסמכיה למוסד.</w:t>
      </w:r>
    </w:p>
    <w:p w:rsidR="00C46B85" w:rsidRDefault="00C46B85">
      <w:pPr>
        <w:pStyle w:val="P00"/>
        <w:spacing w:before="72"/>
        <w:ind w:left="0" w:right="1134"/>
        <w:rPr>
          <w:rStyle w:val="default"/>
          <w:rFonts w:cs="FrankRuehl"/>
          <w:rtl/>
        </w:rPr>
      </w:pPr>
      <w:bookmarkStart w:id="21" w:name="Seif6"/>
      <w:bookmarkEnd w:id="21"/>
      <w:r>
        <w:rPr>
          <w:lang w:val="he-IL"/>
        </w:rPr>
        <w:pict>
          <v:rect id="_x0000_s2064" style="position:absolute;left:0;text-align:left;margin-left:464.5pt;margin-top:8.05pt;width:75.05pt;height:8pt;z-index:251636224" o:allowincell="f" filled="f" stroked="f" strokecolor="lime" strokeweight=".25pt">
            <v:textbox inset="0,0,0,0">
              <w:txbxContent>
                <w:p w:rsidR="00C46B85" w:rsidRDefault="00C46B85">
                  <w:pPr>
                    <w:spacing w:line="160" w:lineRule="exact"/>
                    <w:jc w:val="left"/>
                    <w:rPr>
                      <w:rFonts w:cs="Miriam"/>
                      <w:noProof/>
                      <w:sz w:val="18"/>
                      <w:szCs w:val="18"/>
                      <w:rtl/>
                    </w:rPr>
                  </w:pPr>
                  <w:r>
                    <w:rPr>
                      <w:rFonts w:cs="Miriam"/>
                      <w:sz w:val="18"/>
                      <w:szCs w:val="18"/>
                      <w:rtl/>
                    </w:rPr>
                    <w:t>ו</w:t>
                  </w:r>
                  <w:r>
                    <w:rPr>
                      <w:rFonts w:cs="Miriam" w:hint="cs"/>
                      <w:sz w:val="18"/>
                      <w:szCs w:val="18"/>
                      <w:rtl/>
                    </w:rPr>
                    <w:t>עדה</w:t>
                  </w:r>
                  <w:r>
                    <w:rPr>
                      <w:rFonts w:cs="Miriam"/>
                      <w:sz w:val="18"/>
                      <w:szCs w:val="18"/>
                      <w:rtl/>
                    </w:rPr>
                    <w:t xml:space="preserve"> </w:t>
                  </w:r>
                  <w:r>
                    <w:rPr>
                      <w:rFonts w:cs="Miriam" w:hint="cs"/>
                      <w:sz w:val="18"/>
                      <w:szCs w:val="18"/>
                      <w:rtl/>
                    </w:rPr>
                    <w:t>רפואית</w:t>
                  </w:r>
                </w:p>
              </w:txbxContent>
            </v:textbox>
            <w10:anchorlock/>
          </v:rect>
        </w:pict>
      </w:r>
      <w:r>
        <w:rPr>
          <w:rStyle w:val="big-number"/>
          <w:rFonts w:cs="Miriam"/>
          <w:rtl/>
        </w:rPr>
        <w:t>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נכו</w:t>
      </w:r>
      <w:r>
        <w:rPr>
          <w:rStyle w:val="default"/>
          <w:rFonts w:cs="FrankRuehl"/>
          <w:rtl/>
        </w:rPr>
        <w:t>ת</w:t>
      </w:r>
      <w:r>
        <w:rPr>
          <w:rStyle w:val="default"/>
          <w:rFonts w:cs="FrankRuehl" w:hint="cs"/>
          <w:rtl/>
        </w:rPr>
        <w:t>ו של אסיר ציון ודרגת נכותו תיקבע בידי ועדה רפואית.</w:t>
      </w:r>
    </w:p>
    <w:p w:rsidR="00C46B85" w:rsidRDefault="00C46B85">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דרג</w:t>
      </w:r>
      <w:r>
        <w:rPr>
          <w:rStyle w:val="default"/>
          <w:rFonts w:cs="FrankRuehl"/>
          <w:rtl/>
        </w:rPr>
        <w:t>ו</w:t>
      </w:r>
      <w:r>
        <w:rPr>
          <w:rStyle w:val="default"/>
          <w:rFonts w:cs="FrankRuehl" w:hint="cs"/>
          <w:rtl/>
        </w:rPr>
        <w:t>ת נכות ותקופות תחולתן ייקבע</w:t>
      </w:r>
      <w:r>
        <w:rPr>
          <w:rStyle w:val="default"/>
          <w:rFonts w:cs="FrankRuehl"/>
          <w:rtl/>
        </w:rPr>
        <w:t>ו</w:t>
      </w:r>
      <w:r>
        <w:rPr>
          <w:rStyle w:val="default"/>
          <w:rFonts w:cs="FrankRuehl" w:hint="cs"/>
          <w:rtl/>
        </w:rPr>
        <w:t xml:space="preserve"> </w:t>
      </w:r>
      <w:r>
        <w:rPr>
          <w:rStyle w:val="default"/>
          <w:rFonts w:cs="FrankRuehl"/>
          <w:rtl/>
        </w:rPr>
        <w:t>ל</w:t>
      </w:r>
      <w:r>
        <w:rPr>
          <w:rStyle w:val="default"/>
          <w:rFonts w:cs="FrankRuehl" w:hint="cs"/>
          <w:rtl/>
        </w:rPr>
        <w:t>פי מבחנים וכללים</w:t>
      </w:r>
      <w:r>
        <w:rPr>
          <w:rStyle w:val="default"/>
          <w:rFonts w:cs="FrankRuehl"/>
          <w:rtl/>
        </w:rPr>
        <w:t xml:space="preserve"> </w:t>
      </w:r>
      <w:r>
        <w:rPr>
          <w:rStyle w:val="default"/>
          <w:rFonts w:cs="FrankRuehl" w:hint="cs"/>
          <w:rtl/>
        </w:rPr>
        <w:t>שיק</w:t>
      </w:r>
      <w:r>
        <w:rPr>
          <w:rStyle w:val="default"/>
          <w:rFonts w:cs="FrankRuehl"/>
          <w:rtl/>
        </w:rPr>
        <w:t>ב</w:t>
      </w:r>
      <w:r>
        <w:rPr>
          <w:rStyle w:val="default"/>
          <w:rFonts w:cs="FrankRuehl" w:hint="cs"/>
          <w:rtl/>
        </w:rPr>
        <w:t>ע השר.</w:t>
      </w:r>
    </w:p>
    <w:p w:rsidR="00C46B85" w:rsidRDefault="00C46B85">
      <w:pPr>
        <w:pStyle w:val="P00"/>
        <w:spacing w:before="72"/>
        <w:ind w:left="0" w:right="1134"/>
        <w:rPr>
          <w:rStyle w:val="default"/>
          <w:rFonts w:cs="FrankRuehl"/>
          <w:rtl/>
        </w:rPr>
      </w:pPr>
      <w:bookmarkStart w:id="22" w:name="Seif7"/>
      <w:bookmarkEnd w:id="22"/>
      <w:r>
        <w:rPr>
          <w:lang w:val="he-IL"/>
        </w:rPr>
        <w:pict>
          <v:rect id="_x0000_s2065" style="position:absolute;left:0;text-align:left;margin-left:464.5pt;margin-top:8.05pt;width:75.05pt;height:16pt;z-index:251637248" o:allowincell="f" filled="f" stroked="f" strokecolor="lime" strokeweight=".25pt">
            <v:textbox inset="0,0,0,0">
              <w:txbxContent>
                <w:p w:rsidR="00C46B85" w:rsidRDefault="00C46B85">
                  <w:pPr>
                    <w:spacing w:line="160" w:lineRule="exact"/>
                    <w:jc w:val="left"/>
                    <w:rPr>
                      <w:rFonts w:cs="Miriam"/>
                      <w:noProof/>
                      <w:sz w:val="18"/>
                      <w:szCs w:val="18"/>
                      <w:rtl/>
                    </w:rPr>
                  </w:pPr>
                  <w:r>
                    <w:rPr>
                      <w:rFonts w:cs="Miriam"/>
                      <w:sz w:val="18"/>
                      <w:szCs w:val="18"/>
                      <w:rtl/>
                    </w:rPr>
                    <w:t>ו</w:t>
                  </w:r>
                  <w:r>
                    <w:rPr>
                      <w:rFonts w:cs="Miriam" w:hint="cs"/>
                      <w:sz w:val="18"/>
                      <w:szCs w:val="18"/>
                      <w:rtl/>
                    </w:rPr>
                    <w:t>עדה</w:t>
                  </w:r>
                  <w:r>
                    <w:rPr>
                      <w:rFonts w:cs="Miriam"/>
                      <w:sz w:val="18"/>
                      <w:szCs w:val="18"/>
                      <w:rtl/>
                    </w:rPr>
                    <w:t xml:space="preserve"> </w:t>
                  </w:r>
                  <w:r>
                    <w:rPr>
                      <w:rFonts w:cs="Miriam" w:hint="cs"/>
                      <w:sz w:val="18"/>
                      <w:szCs w:val="18"/>
                      <w:rtl/>
                    </w:rPr>
                    <w:t xml:space="preserve">רפואית </w:t>
                  </w:r>
                  <w:r>
                    <w:rPr>
                      <w:rFonts w:cs="Miriam"/>
                      <w:sz w:val="18"/>
                      <w:szCs w:val="18"/>
                      <w:rtl/>
                    </w:rPr>
                    <w:t>ל</w:t>
                  </w:r>
                  <w:r>
                    <w:rPr>
                      <w:rFonts w:cs="Miriam" w:hint="cs"/>
                      <w:sz w:val="18"/>
                      <w:szCs w:val="18"/>
                      <w:rtl/>
                    </w:rPr>
                    <w:t>ערר</w:t>
                  </w:r>
                  <w:r>
                    <w:rPr>
                      <w:rFonts w:cs="Miriam"/>
                      <w:sz w:val="18"/>
                      <w:szCs w:val="18"/>
                      <w:rtl/>
                    </w:rPr>
                    <w:t>י</w:t>
                  </w:r>
                  <w:r>
                    <w:rPr>
                      <w:rFonts w:cs="Miriam" w:hint="cs"/>
                      <w:sz w:val="18"/>
                      <w:szCs w:val="18"/>
                      <w:rtl/>
                    </w:rPr>
                    <w:t>ם</w:t>
                  </w:r>
                </w:p>
              </w:txbxContent>
            </v:textbox>
            <w10:anchorlock/>
          </v:rect>
        </w:pict>
      </w:r>
      <w:r>
        <w:rPr>
          <w:rStyle w:val="big-number"/>
          <w:rFonts w:cs="Miriam"/>
          <w:rtl/>
        </w:rPr>
        <w:t>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הרו</w:t>
      </w:r>
      <w:r>
        <w:rPr>
          <w:rStyle w:val="default"/>
          <w:rFonts w:cs="FrankRuehl"/>
          <w:rtl/>
        </w:rPr>
        <w:t>א</w:t>
      </w:r>
      <w:r>
        <w:rPr>
          <w:rStyle w:val="default"/>
          <w:rFonts w:cs="FrankRuehl" w:hint="cs"/>
          <w:rtl/>
        </w:rPr>
        <w:t>ה עצמו נפגע מהחלטה של ועדה רפואית רשאי, בתנאים שנקבעו בתקנ</w:t>
      </w:r>
      <w:r>
        <w:rPr>
          <w:rStyle w:val="default"/>
          <w:rFonts w:cs="FrankRuehl"/>
          <w:rtl/>
        </w:rPr>
        <w:t>ו</w:t>
      </w:r>
      <w:r>
        <w:rPr>
          <w:rStyle w:val="default"/>
          <w:rFonts w:cs="FrankRuehl" w:hint="cs"/>
          <w:rtl/>
        </w:rPr>
        <w:t>ת, ל</w:t>
      </w:r>
      <w:r>
        <w:rPr>
          <w:rStyle w:val="default"/>
          <w:rFonts w:cs="FrankRuehl"/>
          <w:rtl/>
        </w:rPr>
        <w:t>ע</w:t>
      </w:r>
      <w:r>
        <w:rPr>
          <w:rStyle w:val="default"/>
          <w:rFonts w:cs="FrankRuehl" w:hint="cs"/>
          <w:rtl/>
        </w:rPr>
        <w:t>רור עליה לפני הועדה הרפואית לעררים.</w:t>
      </w:r>
    </w:p>
    <w:p w:rsidR="00C46B85" w:rsidRDefault="00C46B85">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המו</w:t>
      </w:r>
      <w:r>
        <w:rPr>
          <w:rStyle w:val="default"/>
          <w:rFonts w:cs="FrankRuehl"/>
          <w:rtl/>
        </w:rPr>
        <w:t>ס</w:t>
      </w:r>
      <w:r>
        <w:rPr>
          <w:rStyle w:val="default"/>
          <w:rFonts w:cs="FrankRuehl" w:hint="cs"/>
          <w:rtl/>
        </w:rPr>
        <w:t>ד רשאי, בתנאים שנקבעו בתקנות, לערור על החלטה של ועדה רפואית לפני הועדה הרפואית לער</w:t>
      </w:r>
      <w:r>
        <w:rPr>
          <w:rStyle w:val="default"/>
          <w:rFonts w:cs="FrankRuehl"/>
          <w:rtl/>
        </w:rPr>
        <w:t>ר</w:t>
      </w:r>
      <w:r>
        <w:rPr>
          <w:rStyle w:val="default"/>
          <w:rFonts w:cs="FrankRuehl" w:hint="cs"/>
          <w:rtl/>
        </w:rPr>
        <w:t>י</w:t>
      </w:r>
      <w:r>
        <w:rPr>
          <w:rStyle w:val="default"/>
          <w:rFonts w:cs="FrankRuehl"/>
          <w:rtl/>
        </w:rPr>
        <w:t>ם</w:t>
      </w:r>
      <w:r>
        <w:rPr>
          <w:rStyle w:val="default"/>
          <w:rFonts w:cs="FrankRuehl" w:hint="cs"/>
          <w:rtl/>
        </w:rPr>
        <w:t>.</w:t>
      </w:r>
    </w:p>
    <w:p w:rsidR="00C46B85" w:rsidRDefault="00C46B85">
      <w:pPr>
        <w:pStyle w:val="P00"/>
        <w:spacing w:before="72"/>
        <w:ind w:left="0" w:right="1134"/>
        <w:rPr>
          <w:rStyle w:val="default"/>
          <w:rFonts w:cs="FrankRuehl" w:hint="cs"/>
          <w:rtl/>
        </w:rPr>
      </w:pPr>
      <w:bookmarkStart w:id="23" w:name="Seif8"/>
      <w:bookmarkEnd w:id="23"/>
      <w:r>
        <w:rPr>
          <w:lang w:val="he-IL"/>
        </w:rPr>
        <w:pict>
          <v:rect id="_x0000_s2066" style="position:absolute;left:0;text-align:left;margin-left:464.5pt;margin-top:8.05pt;width:75.05pt;height:16pt;z-index:251638272" o:allowincell="f" filled="f" stroked="f" strokecolor="lime" strokeweight=".25pt">
            <v:textbox inset="0,0,0,0">
              <w:txbxContent>
                <w:p w:rsidR="00C46B85" w:rsidRDefault="00C46B85">
                  <w:pPr>
                    <w:spacing w:line="160" w:lineRule="exact"/>
                    <w:jc w:val="left"/>
                    <w:rPr>
                      <w:rFonts w:cs="Miriam"/>
                      <w:noProof/>
                      <w:sz w:val="18"/>
                      <w:szCs w:val="18"/>
                      <w:rtl/>
                    </w:rPr>
                  </w:pPr>
                  <w:r>
                    <w:rPr>
                      <w:rFonts w:cs="Miriam"/>
                      <w:sz w:val="18"/>
                      <w:szCs w:val="18"/>
                      <w:rtl/>
                    </w:rPr>
                    <w:t>מ</w:t>
                  </w:r>
                  <w:r>
                    <w:rPr>
                      <w:rFonts w:cs="Miriam" w:hint="cs"/>
                      <w:sz w:val="18"/>
                      <w:szCs w:val="18"/>
                      <w:rtl/>
                    </w:rPr>
                    <w:t>ינו</w:t>
                  </w:r>
                  <w:r>
                    <w:rPr>
                      <w:rFonts w:cs="Miriam"/>
                      <w:sz w:val="18"/>
                      <w:szCs w:val="18"/>
                      <w:rtl/>
                    </w:rPr>
                    <w:t>י</w:t>
                  </w:r>
                  <w:r>
                    <w:rPr>
                      <w:rFonts w:cs="Miriam" w:hint="cs"/>
                      <w:sz w:val="18"/>
                      <w:szCs w:val="18"/>
                      <w:rtl/>
                    </w:rPr>
                    <w:t xml:space="preserve"> ועדות </w:t>
                  </w:r>
                  <w:r>
                    <w:rPr>
                      <w:rFonts w:cs="Miriam"/>
                      <w:sz w:val="18"/>
                      <w:szCs w:val="18"/>
                      <w:rtl/>
                    </w:rPr>
                    <w:t>ו</w:t>
                  </w:r>
                  <w:r>
                    <w:rPr>
                      <w:rFonts w:cs="Miriam" w:hint="cs"/>
                      <w:sz w:val="18"/>
                      <w:szCs w:val="18"/>
                      <w:rtl/>
                    </w:rPr>
                    <w:t>סמכ</w:t>
                  </w:r>
                  <w:r>
                    <w:rPr>
                      <w:rFonts w:cs="Miriam"/>
                      <w:sz w:val="18"/>
                      <w:szCs w:val="18"/>
                      <w:rtl/>
                    </w:rPr>
                    <w:t>ו</w:t>
                  </w:r>
                  <w:r>
                    <w:rPr>
                      <w:rFonts w:cs="Miriam" w:hint="cs"/>
                      <w:sz w:val="18"/>
                      <w:szCs w:val="18"/>
                      <w:rtl/>
                    </w:rPr>
                    <w:t>יותיהן</w:t>
                  </w:r>
                </w:p>
              </w:txbxContent>
            </v:textbox>
            <w10:anchorlock/>
          </v:rect>
        </w:pict>
      </w:r>
      <w:r>
        <w:rPr>
          <w:rStyle w:val="big-number"/>
          <w:rFonts w:cs="Miriam"/>
          <w:rtl/>
        </w:rPr>
        <w:t>8.</w:t>
      </w:r>
      <w:r>
        <w:rPr>
          <w:rStyle w:val="big-number"/>
          <w:rFonts w:cs="Miriam"/>
          <w:rtl/>
        </w:rPr>
        <w:tab/>
      </w:r>
      <w:r>
        <w:rPr>
          <w:rStyle w:val="default"/>
          <w:rFonts w:cs="FrankRuehl"/>
          <w:rtl/>
        </w:rPr>
        <w:t>ה</w:t>
      </w:r>
      <w:r>
        <w:rPr>
          <w:rStyle w:val="default"/>
          <w:rFonts w:cs="FrankRuehl" w:hint="cs"/>
          <w:rtl/>
        </w:rPr>
        <w:t xml:space="preserve">שר </w:t>
      </w:r>
      <w:r>
        <w:rPr>
          <w:rStyle w:val="default"/>
          <w:rFonts w:cs="FrankRuehl"/>
          <w:rtl/>
        </w:rPr>
        <w:t>י</w:t>
      </w:r>
      <w:r>
        <w:rPr>
          <w:rStyle w:val="default"/>
          <w:rFonts w:cs="FrankRuehl" w:hint="cs"/>
          <w:rtl/>
        </w:rPr>
        <w:t xml:space="preserve">קבע בתקנות </w:t>
      </w:r>
      <w:r>
        <w:rPr>
          <w:rStyle w:val="default"/>
          <w:rFonts w:cs="FrankRuehl"/>
          <w:rtl/>
        </w:rPr>
        <w:t>–</w:t>
      </w:r>
    </w:p>
    <w:p w:rsidR="00C46B85" w:rsidRDefault="00C46B85">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את </w:t>
      </w:r>
      <w:r>
        <w:rPr>
          <w:rStyle w:val="default"/>
          <w:rFonts w:cs="FrankRuehl"/>
          <w:rtl/>
        </w:rPr>
        <w:t>א</w:t>
      </w:r>
      <w:r>
        <w:rPr>
          <w:rStyle w:val="default"/>
          <w:rFonts w:cs="FrankRuehl" w:hint="cs"/>
          <w:rtl/>
        </w:rPr>
        <w:t>ופ</w:t>
      </w:r>
      <w:r>
        <w:rPr>
          <w:rStyle w:val="default"/>
          <w:rFonts w:cs="FrankRuehl"/>
          <w:rtl/>
        </w:rPr>
        <w:t>ן מי</w:t>
      </w:r>
      <w:r>
        <w:rPr>
          <w:rStyle w:val="default"/>
          <w:rFonts w:cs="FrankRuehl" w:hint="cs"/>
          <w:rtl/>
        </w:rPr>
        <w:t>נוין, הרכבן וסדרי עבודתן של הועדות הרפואיות ושל הועדה הרפואי</w:t>
      </w:r>
      <w:r>
        <w:rPr>
          <w:rStyle w:val="default"/>
          <w:rFonts w:cs="FrankRuehl"/>
          <w:rtl/>
        </w:rPr>
        <w:t>ת</w:t>
      </w:r>
      <w:r>
        <w:rPr>
          <w:rStyle w:val="default"/>
          <w:rFonts w:cs="FrankRuehl" w:hint="cs"/>
          <w:rtl/>
        </w:rPr>
        <w:t xml:space="preserve"> לעררים;</w:t>
      </w:r>
    </w:p>
    <w:p w:rsidR="00C46B85" w:rsidRDefault="00C46B85">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את </w:t>
      </w:r>
      <w:r>
        <w:rPr>
          <w:rStyle w:val="default"/>
          <w:rFonts w:cs="FrankRuehl"/>
          <w:rtl/>
        </w:rPr>
        <w:t>ס</w:t>
      </w:r>
      <w:r>
        <w:rPr>
          <w:rStyle w:val="default"/>
          <w:rFonts w:cs="FrankRuehl" w:hint="cs"/>
          <w:rtl/>
        </w:rPr>
        <w:t>מכוי</w:t>
      </w:r>
      <w:r>
        <w:rPr>
          <w:rStyle w:val="default"/>
          <w:rFonts w:cs="FrankRuehl"/>
          <w:rtl/>
        </w:rPr>
        <w:t>ו</w:t>
      </w:r>
      <w:r>
        <w:rPr>
          <w:rStyle w:val="default"/>
          <w:rFonts w:cs="FrankRuehl" w:hint="cs"/>
          <w:rtl/>
        </w:rPr>
        <w:t>תיה</w:t>
      </w:r>
      <w:r>
        <w:rPr>
          <w:rStyle w:val="default"/>
          <w:rFonts w:cs="FrankRuehl"/>
          <w:rtl/>
        </w:rPr>
        <w:t>ן</w:t>
      </w:r>
      <w:r>
        <w:rPr>
          <w:rStyle w:val="default"/>
          <w:rFonts w:cs="FrankRuehl" w:hint="cs"/>
          <w:rtl/>
        </w:rPr>
        <w:t xml:space="preserve"> של הועדות ואת העקרונות והכללים שינחו אותן;</w:t>
      </w:r>
    </w:p>
    <w:p w:rsidR="00C46B85" w:rsidRDefault="00C46B85">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את </w:t>
      </w:r>
      <w:r>
        <w:rPr>
          <w:rStyle w:val="default"/>
          <w:rFonts w:cs="FrankRuehl"/>
          <w:rtl/>
        </w:rPr>
        <w:t>ה</w:t>
      </w:r>
      <w:r>
        <w:rPr>
          <w:rStyle w:val="default"/>
          <w:rFonts w:cs="FrankRuehl" w:hint="cs"/>
          <w:rtl/>
        </w:rPr>
        <w:t>מועדים והדרכים להגשת ערר לועדה הרפ</w:t>
      </w:r>
      <w:r>
        <w:rPr>
          <w:rStyle w:val="default"/>
          <w:rFonts w:cs="FrankRuehl"/>
          <w:rtl/>
        </w:rPr>
        <w:t>וא</w:t>
      </w:r>
      <w:r>
        <w:rPr>
          <w:rStyle w:val="default"/>
          <w:rFonts w:cs="FrankRuehl" w:hint="cs"/>
          <w:rtl/>
        </w:rPr>
        <w:t>ית לעררים.</w:t>
      </w:r>
    </w:p>
    <w:p w:rsidR="00C46B85" w:rsidRDefault="00C46B85">
      <w:pPr>
        <w:pStyle w:val="P00"/>
        <w:spacing w:before="72"/>
        <w:ind w:left="0" w:right="1134"/>
        <w:rPr>
          <w:rStyle w:val="default"/>
          <w:rFonts w:cs="FrankRuehl"/>
          <w:rtl/>
        </w:rPr>
      </w:pPr>
      <w:bookmarkStart w:id="24" w:name="Seif9"/>
      <w:bookmarkEnd w:id="24"/>
      <w:r>
        <w:rPr>
          <w:lang w:val="he-IL"/>
        </w:rPr>
        <w:pict>
          <v:rect id="_x0000_s2067" style="position:absolute;left:0;text-align:left;margin-left:464.5pt;margin-top:8.05pt;width:75.05pt;height:19.75pt;z-index:251639296" o:allowincell="f" filled="f" stroked="f" strokecolor="lime" strokeweight=".25pt">
            <v:textbox inset="0,0,0,0">
              <w:txbxContent>
                <w:p w:rsidR="00C46B85" w:rsidRDefault="00C46B85">
                  <w:pPr>
                    <w:spacing w:line="160" w:lineRule="exact"/>
                    <w:jc w:val="left"/>
                    <w:rPr>
                      <w:rFonts w:cs="Miriam"/>
                      <w:noProof/>
                      <w:sz w:val="18"/>
                      <w:szCs w:val="18"/>
                      <w:rtl/>
                    </w:rPr>
                  </w:pPr>
                  <w:r>
                    <w:rPr>
                      <w:rFonts w:cs="Miriam"/>
                      <w:sz w:val="18"/>
                      <w:szCs w:val="18"/>
                      <w:rtl/>
                    </w:rPr>
                    <w:t>ע</w:t>
                  </w:r>
                  <w:r>
                    <w:rPr>
                      <w:rFonts w:cs="Miriam" w:hint="cs"/>
                      <w:sz w:val="18"/>
                      <w:szCs w:val="18"/>
                      <w:rtl/>
                    </w:rPr>
                    <w:t>רעו</w:t>
                  </w:r>
                  <w:r>
                    <w:rPr>
                      <w:rFonts w:cs="Miriam"/>
                      <w:sz w:val="18"/>
                      <w:szCs w:val="18"/>
                      <w:rtl/>
                    </w:rPr>
                    <w:t>ר</w:t>
                  </w:r>
                  <w:r>
                    <w:rPr>
                      <w:rFonts w:cs="Miriam" w:hint="cs"/>
                      <w:sz w:val="18"/>
                      <w:szCs w:val="18"/>
                      <w:rtl/>
                    </w:rPr>
                    <w:t xml:space="preserve"> לבית </w:t>
                  </w:r>
                  <w:r>
                    <w:rPr>
                      <w:rFonts w:cs="Miriam"/>
                      <w:sz w:val="18"/>
                      <w:szCs w:val="18"/>
                      <w:rtl/>
                    </w:rPr>
                    <w:t>ה</w:t>
                  </w:r>
                  <w:r>
                    <w:rPr>
                      <w:rFonts w:cs="Miriam" w:hint="cs"/>
                      <w:sz w:val="18"/>
                      <w:szCs w:val="18"/>
                      <w:rtl/>
                    </w:rPr>
                    <w:t>דין</w:t>
                  </w:r>
                  <w:r>
                    <w:rPr>
                      <w:rFonts w:cs="Miriam"/>
                      <w:sz w:val="18"/>
                      <w:szCs w:val="18"/>
                      <w:rtl/>
                    </w:rPr>
                    <w:t xml:space="preserve"> </w:t>
                  </w:r>
                  <w:r>
                    <w:rPr>
                      <w:rFonts w:cs="Miriam" w:hint="cs"/>
                      <w:sz w:val="18"/>
                      <w:szCs w:val="18"/>
                      <w:rtl/>
                    </w:rPr>
                    <w:t>האזורי</w:t>
                  </w:r>
                </w:p>
              </w:txbxContent>
            </v:textbox>
            <w10:anchorlock/>
          </v:rect>
        </w:pict>
      </w:r>
      <w:r>
        <w:rPr>
          <w:rStyle w:val="big-number"/>
          <w:rFonts w:cs="Miriam"/>
          <w:rtl/>
        </w:rPr>
        <w:t>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החל</w:t>
      </w:r>
      <w:r>
        <w:rPr>
          <w:rStyle w:val="default"/>
          <w:rFonts w:cs="FrankRuehl"/>
          <w:rtl/>
        </w:rPr>
        <w:t>ט</w:t>
      </w:r>
      <w:r>
        <w:rPr>
          <w:rStyle w:val="default"/>
          <w:rFonts w:cs="FrankRuehl" w:hint="cs"/>
          <w:rtl/>
        </w:rPr>
        <w:t>ת הועדה הרפואית לעררים ניתנת לערעור, בשאלה</w:t>
      </w:r>
      <w:r>
        <w:rPr>
          <w:rStyle w:val="default"/>
          <w:rFonts w:cs="FrankRuehl"/>
          <w:rtl/>
        </w:rPr>
        <w:t xml:space="preserve"> </w:t>
      </w:r>
      <w:r>
        <w:rPr>
          <w:rStyle w:val="default"/>
          <w:rFonts w:cs="FrankRuehl" w:hint="cs"/>
          <w:rtl/>
        </w:rPr>
        <w:t>משפ</w:t>
      </w:r>
      <w:r>
        <w:rPr>
          <w:rStyle w:val="default"/>
          <w:rFonts w:cs="FrankRuehl"/>
          <w:rtl/>
        </w:rPr>
        <w:t>ט</w:t>
      </w:r>
      <w:r>
        <w:rPr>
          <w:rStyle w:val="default"/>
          <w:rFonts w:cs="FrankRuehl" w:hint="cs"/>
          <w:rtl/>
        </w:rPr>
        <w:t>ית בלבד, לפני בית דין אזורי, כמשמעותו בחוק בית הדין לעבודה, תשכ</w:t>
      </w:r>
      <w:r>
        <w:rPr>
          <w:rStyle w:val="default"/>
          <w:rFonts w:cs="FrankRuehl"/>
          <w:rtl/>
        </w:rPr>
        <w:t>"</w:t>
      </w:r>
      <w:r>
        <w:rPr>
          <w:rStyle w:val="default"/>
          <w:rFonts w:cs="FrankRuehl" w:hint="cs"/>
          <w:rtl/>
        </w:rPr>
        <w:t>ט-1969 (לה</w:t>
      </w:r>
      <w:r>
        <w:rPr>
          <w:rStyle w:val="default"/>
          <w:rFonts w:cs="FrankRuehl"/>
          <w:rtl/>
        </w:rPr>
        <w:t>ל</w:t>
      </w:r>
      <w:r>
        <w:rPr>
          <w:rStyle w:val="default"/>
          <w:rFonts w:cs="FrankRuehl" w:hint="cs"/>
          <w:rtl/>
        </w:rPr>
        <w:t xml:space="preserve">ן </w:t>
      </w:r>
      <w:r>
        <w:rPr>
          <w:rStyle w:val="default"/>
          <w:rFonts w:cs="FrankRuehl"/>
          <w:rtl/>
        </w:rPr>
        <w:t>–</w:t>
      </w:r>
      <w:r>
        <w:rPr>
          <w:rStyle w:val="default"/>
          <w:rFonts w:cs="FrankRuehl" w:hint="cs"/>
          <w:rtl/>
        </w:rPr>
        <w:t xml:space="preserve"> חו</w:t>
      </w:r>
      <w:r>
        <w:rPr>
          <w:rStyle w:val="default"/>
          <w:rFonts w:cs="FrankRuehl"/>
          <w:rtl/>
        </w:rPr>
        <w:t>ק</w:t>
      </w:r>
      <w:r>
        <w:rPr>
          <w:rStyle w:val="default"/>
          <w:rFonts w:cs="FrankRuehl" w:hint="cs"/>
          <w:rtl/>
        </w:rPr>
        <w:t xml:space="preserve"> בית הדין לעבודה); פסק דינו של בית הדין ניתן לערעור לפני בית</w:t>
      </w:r>
      <w:r>
        <w:rPr>
          <w:rStyle w:val="default"/>
          <w:rFonts w:cs="FrankRuehl"/>
          <w:rtl/>
        </w:rPr>
        <w:t xml:space="preserve"> </w:t>
      </w:r>
      <w:r>
        <w:rPr>
          <w:rStyle w:val="default"/>
          <w:rFonts w:cs="FrankRuehl" w:hint="cs"/>
          <w:rtl/>
        </w:rPr>
        <w:t>ה</w:t>
      </w:r>
      <w:r>
        <w:rPr>
          <w:rStyle w:val="default"/>
          <w:rFonts w:cs="FrankRuehl"/>
          <w:rtl/>
        </w:rPr>
        <w:t>ד</w:t>
      </w:r>
      <w:r>
        <w:rPr>
          <w:rStyle w:val="default"/>
          <w:rFonts w:cs="FrankRuehl" w:hint="cs"/>
          <w:rtl/>
        </w:rPr>
        <w:t>ין הארצי לעבודה, אם נתקבלה רשות לכך מאת נשיא בית הדין הארצי לעב</w:t>
      </w:r>
      <w:r>
        <w:rPr>
          <w:rStyle w:val="default"/>
          <w:rFonts w:cs="FrankRuehl"/>
          <w:rtl/>
        </w:rPr>
        <w:t xml:space="preserve">ודה </w:t>
      </w:r>
      <w:r>
        <w:rPr>
          <w:rStyle w:val="default"/>
          <w:rFonts w:cs="FrankRuehl" w:hint="cs"/>
          <w:rtl/>
        </w:rPr>
        <w:t>או סגנו.</w:t>
      </w:r>
    </w:p>
    <w:p w:rsidR="00C46B85" w:rsidRDefault="00C46B85">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שר </w:t>
      </w:r>
      <w:r>
        <w:rPr>
          <w:rStyle w:val="default"/>
          <w:rFonts w:cs="FrankRuehl"/>
          <w:rtl/>
        </w:rPr>
        <w:t>ה</w:t>
      </w:r>
      <w:r>
        <w:rPr>
          <w:rStyle w:val="default"/>
          <w:rFonts w:cs="FrankRuehl" w:hint="cs"/>
          <w:rtl/>
        </w:rPr>
        <w:t>משפטים, בהתייעצות עם השר, רשאי לקבוע בתקנו</w:t>
      </w:r>
      <w:r>
        <w:rPr>
          <w:rStyle w:val="default"/>
          <w:rFonts w:cs="FrankRuehl"/>
          <w:rtl/>
        </w:rPr>
        <w:t>ת</w:t>
      </w:r>
      <w:r>
        <w:rPr>
          <w:rStyle w:val="default"/>
          <w:rFonts w:cs="FrankRuehl" w:hint="cs"/>
          <w:rtl/>
        </w:rPr>
        <w:t xml:space="preserve"> מועדים להגשת ערעורים על החלטות של הועדה הרפוא</w:t>
      </w:r>
      <w:r>
        <w:rPr>
          <w:rStyle w:val="default"/>
          <w:rFonts w:cs="FrankRuehl"/>
          <w:rtl/>
        </w:rPr>
        <w:t>י</w:t>
      </w:r>
      <w:r>
        <w:rPr>
          <w:rStyle w:val="default"/>
          <w:rFonts w:cs="FrankRuehl" w:hint="cs"/>
          <w:rtl/>
        </w:rPr>
        <w:t>ת ל</w:t>
      </w:r>
      <w:r>
        <w:rPr>
          <w:rStyle w:val="default"/>
          <w:rFonts w:cs="FrankRuehl"/>
          <w:rtl/>
        </w:rPr>
        <w:t>ע</w:t>
      </w:r>
      <w:r>
        <w:rPr>
          <w:rStyle w:val="default"/>
          <w:rFonts w:cs="FrankRuehl" w:hint="cs"/>
          <w:rtl/>
        </w:rPr>
        <w:t>ררים לפני בית הדין לעבודה.</w:t>
      </w:r>
    </w:p>
    <w:p w:rsidR="00C46B85" w:rsidRDefault="00C46B85">
      <w:pPr>
        <w:pStyle w:val="medium2-header"/>
        <w:keepLines w:val="0"/>
        <w:spacing w:before="72"/>
        <w:ind w:left="0" w:right="1134"/>
        <w:outlineLvl w:val="0"/>
        <w:rPr>
          <w:rFonts w:cs="FrankRuehl"/>
          <w:noProof/>
          <w:rtl/>
        </w:rPr>
      </w:pPr>
      <w:bookmarkStart w:id="25" w:name="med3"/>
      <w:bookmarkEnd w:id="25"/>
      <w:r>
        <w:rPr>
          <w:rFonts w:cs="FrankRuehl"/>
          <w:noProof/>
          <w:rtl/>
        </w:rPr>
        <w:t>פ</w:t>
      </w:r>
      <w:r>
        <w:rPr>
          <w:rFonts w:cs="FrankRuehl" w:hint="cs"/>
          <w:noProof/>
          <w:rtl/>
        </w:rPr>
        <w:t xml:space="preserve">רק </w:t>
      </w:r>
      <w:r>
        <w:rPr>
          <w:rFonts w:cs="FrankRuehl"/>
          <w:noProof/>
          <w:rtl/>
        </w:rPr>
        <w:t>ד</w:t>
      </w:r>
      <w:r>
        <w:rPr>
          <w:rFonts w:cs="FrankRuehl" w:hint="cs"/>
          <w:noProof/>
          <w:rtl/>
        </w:rPr>
        <w:t>': תגמולים</w:t>
      </w:r>
    </w:p>
    <w:p w:rsidR="00C46B85" w:rsidRDefault="00C46B85">
      <w:pPr>
        <w:pStyle w:val="P00"/>
        <w:spacing w:before="72"/>
        <w:ind w:left="0" w:right="1134"/>
        <w:rPr>
          <w:rStyle w:val="default"/>
          <w:rFonts w:cs="FrankRuehl" w:hint="cs"/>
          <w:rtl/>
        </w:rPr>
      </w:pPr>
      <w:bookmarkStart w:id="26" w:name="Seif10"/>
      <w:bookmarkEnd w:id="26"/>
      <w:r>
        <w:rPr>
          <w:lang w:val="he-IL"/>
        </w:rPr>
        <w:pict>
          <v:rect id="_x0000_s2068" style="position:absolute;left:0;text-align:left;margin-left:464.5pt;margin-top:8.05pt;width:75.05pt;height:14.45pt;z-index:251640320" o:allowincell="f" filled="f" stroked="f" strokecolor="lime" strokeweight=".25pt">
            <v:textbox inset="0,0,0,0">
              <w:txbxContent>
                <w:p w:rsidR="00C46B85" w:rsidRDefault="00C46B85">
                  <w:pPr>
                    <w:spacing w:line="160" w:lineRule="exact"/>
                    <w:jc w:val="left"/>
                    <w:rPr>
                      <w:rFonts w:cs="Miriam"/>
                      <w:noProof/>
                      <w:sz w:val="18"/>
                      <w:szCs w:val="18"/>
                      <w:rtl/>
                    </w:rPr>
                  </w:pPr>
                  <w:r>
                    <w:rPr>
                      <w:rFonts w:cs="Miriam"/>
                      <w:sz w:val="18"/>
                      <w:szCs w:val="18"/>
                      <w:rtl/>
                    </w:rPr>
                    <w:t>ת</w:t>
                  </w:r>
                  <w:r>
                    <w:rPr>
                      <w:rFonts w:cs="Miriam" w:hint="cs"/>
                      <w:sz w:val="18"/>
                      <w:szCs w:val="18"/>
                      <w:rtl/>
                    </w:rPr>
                    <w:t>גמו</w:t>
                  </w:r>
                  <w:r>
                    <w:rPr>
                      <w:rFonts w:cs="Miriam"/>
                      <w:sz w:val="18"/>
                      <w:szCs w:val="18"/>
                      <w:rtl/>
                    </w:rPr>
                    <w:t>ל</w:t>
                  </w:r>
                  <w:r>
                    <w:rPr>
                      <w:rFonts w:cs="Miriam" w:hint="cs"/>
                      <w:sz w:val="18"/>
                      <w:szCs w:val="18"/>
                      <w:rtl/>
                    </w:rPr>
                    <w:t xml:space="preserve"> עיקרי</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סיר</w:t>
      </w:r>
      <w:r>
        <w:rPr>
          <w:rStyle w:val="default"/>
          <w:rFonts w:cs="FrankRuehl"/>
          <w:rtl/>
        </w:rPr>
        <w:t xml:space="preserve"> </w:t>
      </w:r>
      <w:r>
        <w:rPr>
          <w:rStyle w:val="default"/>
          <w:rFonts w:cs="FrankRuehl" w:hint="cs"/>
          <w:rtl/>
        </w:rPr>
        <w:t xml:space="preserve">ציון שהוכר כנכה ישולמו לו, כל עוד הוא נכה, תגמולים בשיעורים שנקבעו לפי סעיף 4א לחוק נכי המלחמה בנאצים (להלן </w:t>
      </w:r>
      <w:r>
        <w:rPr>
          <w:rStyle w:val="default"/>
          <w:rFonts w:cs="FrankRuehl"/>
          <w:rtl/>
        </w:rPr>
        <w:t>–</w:t>
      </w:r>
      <w:r>
        <w:rPr>
          <w:rStyle w:val="default"/>
          <w:rFonts w:cs="FrankRuehl" w:hint="cs"/>
          <w:rtl/>
        </w:rPr>
        <w:t xml:space="preserve"> הת</w:t>
      </w:r>
      <w:r>
        <w:rPr>
          <w:rStyle w:val="default"/>
          <w:rFonts w:cs="FrankRuehl"/>
          <w:rtl/>
        </w:rPr>
        <w:t>ג</w:t>
      </w:r>
      <w:r>
        <w:rPr>
          <w:rStyle w:val="default"/>
          <w:rFonts w:cs="FrankRuehl" w:hint="cs"/>
          <w:rtl/>
        </w:rPr>
        <w:t xml:space="preserve">מול העיקרי), ובלבד שדרגת נכותו אינה פחותה </w:t>
      </w:r>
      <w:r>
        <w:rPr>
          <w:rStyle w:val="default"/>
          <w:rFonts w:cs="FrankRuehl"/>
          <w:rtl/>
        </w:rPr>
        <w:t>–</w:t>
      </w:r>
    </w:p>
    <w:p w:rsidR="00C46B85" w:rsidRDefault="00C46B8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מ-10% - לג</w:t>
      </w:r>
      <w:r>
        <w:rPr>
          <w:rStyle w:val="default"/>
          <w:rFonts w:cs="FrankRuehl"/>
          <w:rtl/>
        </w:rPr>
        <w:t>ב</w:t>
      </w:r>
      <w:r>
        <w:rPr>
          <w:rStyle w:val="default"/>
          <w:rFonts w:cs="FrankRuehl" w:hint="cs"/>
          <w:rtl/>
        </w:rPr>
        <w:t xml:space="preserve">י מי שהוכר כאסיר ציון לפי </w:t>
      </w:r>
      <w:r>
        <w:rPr>
          <w:rStyle w:val="default"/>
          <w:rFonts w:cs="FrankRuehl"/>
          <w:rtl/>
        </w:rPr>
        <w:t>פ</w:t>
      </w:r>
      <w:r>
        <w:rPr>
          <w:rStyle w:val="default"/>
          <w:rFonts w:cs="FrankRuehl" w:hint="cs"/>
          <w:rtl/>
        </w:rPr>
        <w:t>סקה</w:t>
      </w:r>
      <w:r>
        <w:rPr>
          <w:rStyle w:val="default"/>
          <w:rFonts w:cs="FrankRuehl"/>
          <w:rtl/>
        </w:rPr>
        <w:t xml:space="preserve"> (1) </w:t>
      </w:r>
      <w:r>
        <w:rPr>
          <w:rStyle w:val="default"/>
          <w:rFonts w:cs="FrankRuehl" w:hint="cs"/>
          <w:rtl/>
        </w:rPr>
        <w:t>או (4) בהגדרת "אסיר ציון";</w:t>
      </w:r>
    </w:p>
    <w:p w:rsidR="00C46B85" w:rsidRDefault="00C46B8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מ-25% - לג</w:t>
      </w:r>
      <w:r>
        <w:rPr>
          <w:rStyle w:val="default"/>
          <w:rFonts w:cs="FrankRuehl"/>
          <w:rtl/>
        </w:rPr>
        <w:t>ב</w:t>
      </w:r>
      <w:r>
        <w:rPr>
          <w:rStyle w:val="default"/>
          <w:rFonts w:cs="FrankRuehl" w:hint="cs"/>
          <w:rtl/>
        </w:rPr>
        <w:t>י</w:t>
      </w:r>
      <w:r>
        <w:rPr>
          <w:rStyle w:val="default"/>
          <w:rFonts w:cs="FrankRuehl"/>
          <w:rtl/>
        </w:rPr>
        <w:t xml:space="preserve"> מ</w:t>
      </w:r>
      <w:r>
        <w:rPr>
          <w:rStyle w:val="default"/>
          <w:rFonts w:cs="FrankRuehl" w:hint="cs"/>
          <w:rtl/>
        </w:rPr>
        <w:t>י שהוכר כאסיר ציון לפי פסקה (2) שבהגדרה האמורה.</w:t>
      </w:r>
    </w:p>
    <w:p w:rsidR="00C46B85" w:rsidRDefault="00C46B85">
      <w:pPr>
        <w:pStyle w:val="P00"/>
        <w:spacing w:before="72"/>
        <w:ind w:left="0" w:right="1134"/>
        <w:rPr>
          <w:rStyle w:val="default"/>
          <w:rFonts w:cs="FrankRuehl" w:hint="cs"/>
          <w:rtl/>
        </w:rPr>
      </w:pPr>
      <w:bookmarkStart w:id="27" w:name="Seif11"/>
      <w:bookmarkEnd w:id="27"/>
      <w:r>
        <w:rPr>
          <w:lang w:val="he-IL"/>
        </w:rPr>
        <w:pict>
          <v:rect id="_x0000_s2069" style="position:absolute;left:0;text-align:left;margin-left:470.7pt;margin-top:8.05pt;width:68.85pt;height:22.45pt;z-index:251641344" o:allowincell="f" filled="f" stroked="f" strokecolor="lime" strokeweight=".25pt">
            <v:textbox inset="0,0,0,0">
              <w:txbxContent>
                <w:p w:rsidR="00C46B85" w:rsidRDefault="00C46B85">
                  <w:pPr>
                    <w:spacing w:line="160" w:lineRule="exact"/>
                    <w:jc w:val="left"/>
                    <w:rPr>
                      <w:rFonts w:cs="Miriam"/>
                      <w:sz w:val="18"/>
                      <w:szCs w:val="18"/>
                      <w:rtl/>
                    </w:rPr>
                  </w:pPr>
                  <w:r>
                    <w:rPr>
                      <w:rFonts w:cs="Miriam"/>
                      <w:sz w:val="18"/>
                      <w:szCs w:val="18"/>
                      <w:rtl/>
                    </w:rPr>
                    <w:t>ת</w:t>
                  </w:r>
                  <w:r>
                    <w:rPr>
                      <w:rFonts w:cs="Miriam" w:hint="cs"/>
                      <w:sz w:val="18"/>
                      <w:szCs w:val="18"/>
                      <w:rtl/>
                    </w:rPr>
                    <w:t>גמו</w:t>
                  </w:r>
                  <w:r>
                    <w:rPr>
                      <w:rFonts w:cs="Miriam"/>
                      <w:sz w:val="18"/>
                      <w:szCs w:val="18"/>
                      <w:rtl/>
                    </w:rPr>
                    <w:t>ל</w:t>
                  </w:r>
                  <w:r>
                    <w:rPr>
                      <w:rFonts w:cs="Miriam" w:hint="cs"/>
                      <w:sz w:val="18"/>
                      <w:szCs w:val="18"/>
                      <w:rtl/>
                    </w:rPr>
                    <w:t xml:space="preserve"> לפי הכנסה (תיקון </w:t>
                  </w:r>
                  <w:r>
                    <w:rPr>
                      <w:rFonts w:cs="Miriam"/>
                      <w:sz w:val="18"/>
                      <w:szCs w:val="18"/>
                      <w:rtl/>
                    </w:rPr>
                    <w:t>מ</w:t>
                  </w:r>
                  <w:r>
                    <w:rPr>
                      <w:rFonts w:cs="Miriam" w:hint="cs"/>
                      <w:sz w:val="18"/>
                      <w:szCs w:val="18"/>
                      <w:rtl/>
                    </w:rPr>
                    <w:t xml:space="preserve">ס' 3) </w:t>
                  </w:r>
                </w:p>
                <w:p w:rsidR="00C46B85" w:rsidRDefault="00C46B85">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"ח</w:t>
                  </w:r>
                  <w:r>
                    <w:rPr>
                      <w:rFonts w:cs="Miriam" w:hint="cs"/>
                      <w:sz w:val="18"/>
                      <w:szCs w:val="18"/>
                      <w:rtl/>
                    </w:rPr>
                    <w:t>-1998</w:t>
                  </w:r>
                </w:p>
              </w:txbxContent>
            </v:textbox>
            <w10:anchorlock/>
          </v:rect>
        </w:pict>
      </w:r>
      <w:r>
        <w:rPr>
          <w:rStyle w:val="big-number"/>
          <w:rFonts w:cs="Miriam"/>
          <w:rtl/>
        </w:rPr>
        <w:t>11.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בפר</w:t>
      </w:r>
      <w:r>
        <w:rPr>
          <w:rStyle w:val="default"/>
          <w:rFonts w:cs="FrankRuehl"/>
          <w:rtl/>
        </w:rPr>
        <w:t>ק</w:t>
      </w:r>
      <w:r>
        <w:rPr>
          <w:rStyle w:val="default"/>
          <w:rFonts w:cs="FrankRuehl" w:hint="cs"/>
          <w:rtl/>
        </w:rPr>
        <w:t xml:space="preserve"> זה </w:t>
      </w:r>
      <w:r>
        <w:rPr>
          <w:rStyle w:val="default"/>
          <w:rFonts w:cs="FrankRuehl"/>
          <w:rtl/>
        </w:rPr>
        <w:t>–</w:t>
      </w:r>
    </w:p>
    <w:p w:rsidR="00C46B85" w:rsidRDefault="00C46B85">
      <w:pPr>
        <w:pStyle w:val="P00"/>
        <w:spacing w:before="72"/>
        <w:ind w:left="0" w:right="1134"/>
        <w:rPr>
          <w:rStyle w:val="default"/>
          <w:rFonts w:cs="FrankRuehl" w:hint="cs"/>
          <w:rtl/>
        </w:rPr>
      </w:pPr>
    </w:p>
    <w:p w:rsidR="00C46B85" w:rsidRDefault="00C46B85">
      <w:pPr>
        <w:pStyle w:val="P00"/>
        <w:spacing w:before="72"/>
        <w:ind w:left="0" w:right="1134"/>
        <w:rPr>
          <w:rStyle w:val="default"/>
          <w:rFonts w:cs="FrankRuehl"/>
          <w:rtl/>
        </w:rPr>
      </w:pPr>
      <w:r>
        <w:rPr>
          <w:rFonts w:cs="FrankRuehl"/>
          <w:rtl/>
          <w:lang w:val="he-IL"/>
        </w:rPr>
        <w:pict>
          <v:shape id="_x0000_s2116" type="#_x0000_t202" style="position:absolute;left:0;text-align:left;margin-left:470.25pt;margin-top:7.1pt;width:1in;height:18.55pt;z-index:251685376" filled="f" stroked="f">
            <v:textbox inset="1mm,0,1mm,0">
              <w:txbxContent>
                <w:p w:rsidR="00C46B85" w:rsidRDefault="00C46B85">
                  <w:pPr>
                    <w:spacing w:line="160" w:lineRule="exact"/>
                    <w:jc w:val="left"/>
                    <w:rPr>
                      <w:rFonts w:cs="Miriam"/>
                      <w:noProof/>
                      <w:sz w:val="18"/>
                      <w:szCs w:val="18"/>
                      <w:rtl/>
                    </w:rPr>
                  </w:pPr>
                  <w:r>
                    <w:rPr>
                      <w:rFonts w:cs="Miriam"/>
                      <w:sz w:val="18"/>
                      <w:szCs w:val="18"/>
                      <w:rtl/>
                    </w:rPr>
                    <w:t>(</w:t>
                  </w:r>
                  <w:r>
                    <w:rPr>
                      <w:rFonts w:cs="Miriam" w:hint="cs"/>
                      <w:sz w:val="18"/>
                      <w:szCs w:val="18"/>
                      <w:rtl/>
                    </w:rPr>
                    <w:t>תיקון מס' 4) תשס"ג-2002</w:t>
                  </w:r>
                </w:p>
              </w:txbxContent>
            </v:textbox>
          </v:shape>
        </w:pict>
      </w:r>
      <w:r>
        <w:rPr>
          <w:rFonts w:cs="FrankRuehl"/>
          <w:sz w:val="26"/>
          <w:rtl/>
        </w:rPr>
        <w:tab/>
      </w:r>
      <w:r>
        <w:rPr>
          <w:rStyle w:val="default"/>
          <w:rFonts w:cs="FrankRuehl"/>
          <w:rtl/>
        </w:rPr>
        <w:t>"</w:t>
      </w:r>
      <w:r>
        <w:rPr>
          <w:rStyle w:val="default"/>
          <w:rFonts w:cs="FrankRuehl" w:hint="cs"/>
          <w:rtl/>
        </w:rPr>
        <w:t>הכנ</w:t>
      </w:r>
      <w:r>
        <w:rPr>
          <w:rStyle w:val="default"/>
          <w:rFonts w:cs="FrankRuehl"/>
          <w:rtl/>
        </w:rPr>
        <w:t>ס</w:t>
      </w:r>
      <w:r>
        <w:rPr>
          <w:rStyle w:val="default"/>
          <w:rFonts w:cs="FrankRuehl" w:hint="cs"/>
          <w:rtl/>
        </w:rPr>
        <w:t xml:space="preserve">ה מרבית" </w:t>
      </w:r>
      <w:r>
        <w:rPr>
          <w:rStyle w:val="default"/>
          <w:rFonts w:cs="FrankRuehl"/>
          <w:rtl/>
        </w:rPr>
        <w:t>–</w:t>
      </w:r>
      <w:r>
        <w:rPr>
          <w:rStyle w:val="default"/>
          <w:rFonts w:cs="FrankRuehl" w:hint="cs"/>
          <w:rtl/>
        </w:rPr>
        <w:t xml:space="preserve"> אח</w:t>
      </w:r>
      <w:r>
        <w:rPr>
          <w:rStyle w:val="default"/>
          <w:rFonts w:cs="FrankRuehl"/>
          <w:rtl/>
        </w:rPr>
        <w:t>ד</w:t>
      </w:r>
      <w:r>
        <w:rPr>
          <w:rStyle w:val="default"/>
          <w:rFonts w:cs="FrankRuehl" w:hint="cs"/>
          <w:rtl/>
        </w:rPr>
        <w:t xml:space="preserve"> מאלה: </w:t>
      </w:r>
    </w:p>
    <w:p w:rsidR="00C46B85" w:rsidRDefault="00C46B85">
      <w:pPr>
        <w:pStyle w:val="P00"/>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גבי מי שאין לו בן זוג - הכנסה בסכום השווה ל-20% מהשכר הממוצע;</w:t>
      </w:r>
    </w:p>
    <w:p w:rsidR="00C46B85" w:rsidRDefault="00C46B85">
      <w:pPr>
        <w:pStyle w:val="P00"/>
        <w:spacing w:before="72"/>
        <w:ind w:left="1021" w:right="1134"/>
        <w:rPr>
          <w:rStyle w:val="default"/>
          <w:rFonts w:cs="FrankRuehl"/>
          <w:rtl/>
        </w:rPr>
      </w:pPr>
      <w:r>
        <w:rPr>
          <w:rStyle w:val="default"/>
          <w:rFonts w:cs="FrankRuehl"/>
          <w:rtl/>
        </w:rPr>
        <w:t>(2)</w:t>
      </w:r>
      <w:r>
        <w:rPr>
          <w:rStyle w:val="default"/>
          <w:rFonts w:cs="FrankRuehl"/>
          <w:rtl/>
        </w:rPr>
        <w:tab/>
        <w:t>ל</w:t>
      </w:r>
      <w:r>
        <w:rPr>
          <w:rStyle w:val="default"/>
          <w:rFonts w:cs="FrankRuehl" w:hint="cs"/>
          <w:rtl/>
        </w:rPr>
        <w:t>גבי מי שיש לו בן זוג - הכנסה, שלו ושל בן זוגו, בסכום השווה ל-30% מהשכר הממוצע;</w:t>
      </w:r>
    </w:p>
    <w:p w:rsidR="00C46B85" w:rsidRDefault="00C46B85">
      <w:pPr>
        <w:pStyle w:val="P00"/>
        <w:spacing w:before="72"/>
        <w:ind w:left="0" w:right="1134"/>
        <w:rPr>
          <w:rStyle w:val="default"/>
          <w:rFonts w:cs="FrankRuehl"/>
          <w:rtl/>
        </w:rPr>
      </w:pPr>
      <w:r>
        <w:rPr>
          <w:rFonts w:cs="FrankRuehl"/>
          <w:rtl/>
          <w:lang w:val="he-IL"/>
        </w:rPr>
        <w:pict>
          <v:shape id="_x0000_s2117" type="#_x0000_t202" style="position:absolute;left:0;text-align:left;margin-left:470.25pt;margin-top:7.1pt;width:1in;height:16.8pt;z-index:251686400" filled="f" stroked="f">
            <v:textbox inset="1mm,0,1mm,0">
              <w:txbxContent>
                <w:p w:rsidR="00C46B85" w:rsidRDefault="00C46B85">
                  <w:pPr>
                    <w:spacing w:line="160" w:lineRule="exact"/>
                    <w:jc w:val="left"/>
                    <w:rPr>
                      <w:rFonts w:cs="Miriam"/>
                      <w:noProof/>
                      <w:sz w:val="18"/>
                      <w:szCs w:val="18"/>
                      <w:rtl/>
                    </w:rPr>
                  </w:pPr>
                  <w:r>
                    <w:rPr>
                      <w:rFonts w:cs="Miriam"/>
                      <w:sz w:val="18"/>
                      <w:szCs w:val="18"/>
                      <w:rtl/>
                    </w:rPr>
                    <w:t>(</w:t>
                  </w:r>
                  <w:r>
                    <w:rPr>
                      <w:rFonts w:cs="Miriam" w:hint="cs"/>
                      <w:sz w:val="18"/>
                      <w:szCs w:val="18"/>
                      <w:rtl/>
                    </w:rPr>
                    <w:t>תיקון מס' 4) תשס"ג-2002</w:t>
                  </w:r>
                </w:p>
              </w:txbxContent>
            </v:textbox>
          </v:shape>
        </w:pict>
      </w:r>
      <w:r>
        <w:rPr>
          <w:rStyle w:val="default"/>
          <w:rFonts w:cs="FrankRuehl"/>
          <w:rtl/>
        </w:rPr>
        <w:tab/>
      </w:r>
      <w:r>
        <w:rPr>
          <w:rStyle w:val="default"/>
          <w:rFonts w:cs="FrankRuehl" w:hint="cs"/>
          <w:rtl/>
        </w:rPr>
        <w:t>"ה</w:t>
      </w:r>
      <w:r>
        <w:rPr>
          <w:rStyle w:val="default"/>
          <w:rFonts w:cs="FrankRuehl"/>
          <w:rtl/>
        </w:rPr>
        <w:t>ש</w:t>
      </w:r>
      <w:r>
        <w:rPr>
          <w:rStyle w:val="default"/>
          <w:rFonts w:cs="FrankRuehl" w:hint="cs"/>
          <w:rtl/>
        </w:rPr>
        <w:t xml:space="preserve">כר הממוצע" </w:t>
      </w:r>
      <w:r>
        <w:rPr>
          <w:rStyle w:val="default"/>
          <w:rFonts w:cs="FrankRuehl"/>
          <w:rtl/>
        </w:rPr>
        <w:t>–</w:t>
      </w:r>
      <w:r>
        <w:rPr>
          <w:rStyle w:val="default"/>
          <w:rFonts w:cs="FrankRuehl" w:hint="cs"/>
          <w:rtl/>
        </w:rPr>
        <w:t xml:space="preserve"> </w:t>
      </w:r>
      <w:r>
        <w:rPr>
          <w:rStyle w:val="default"/>
          <w:rFonts w:cs="FrankRuehl"/>
          <w:rtl/>
        </w:rPr>
        <w:t>כ</w:t>
      </w:r>
      <w:r>
        <w:rPr>
          <w:rStyle w:val="default"/>
          <w:rFonts w:cs="FrankRuehl" w:hint="cs"/>
          <w:rtl/>
        </w:rPr>
        <w:t>משמעותו בסעיפים 1 ו-2 לחוק הביטוח;</w:t>
      </w:r>
    </w:p>
    <w:p w:rsidR="00C46B85" w:rsidRDefault="00C46B85">
      <w:pPr>
        <w:pStyle w:val="P00"/>
        <w:spacing w:before="72"/>
        <w:ind w:left="0" w:right="1134"/>
        <w:rPr>
          <w:rStyle w:val="default"/>
          <w:rFonts w:cs="FrankRuehl"/>
          <w:rtl/>
        </w:rPr>
      </w:pPr>
      <w:r>
        <w:rPr>
          <w:rStyle w:val="default"/>
          <w:rFonts w:cs="FrankRuehl"/>
          <w:rtl/>
        </w:rPr>
        <w:tab/>
        <w:t>"ת</w:t>
      </w:r>
      <w:r>
        <w:rPr>
          <w:rStyle w:val="default"/>
          <w:rFonts w:cs="FrankRuehl" w:hint="cs"/>
          <w:rtl/>
        </w:rPr>
        <w:t>גמ</w:t>
      </w:r>
      <w:r>
        <w:rPr>
          <w:rStyle w:val="default"/>
          <w:rFonts w:cs="FrankRuehl"/>
          <w:rtl/>
        </w:rPr>
        <w:t>ו</w:t>
      </w:r>
      <w:r>
        <w:rPr>
          <w:rStyle w:val="default"/>
          <w:rFonts w:cs="FrankRuehl" w:hint="cs"/>
          <w:rtl/>
        </w:rPr>
        <w:t xml:space="preserve">ל עיקרי מלא" </w:t>
      </w:r>
      <w:r>
        <w:rPr>
          <w:rStyle w:val="default"/>
          <w:rFonts w:cs="FrankRuehl"/>
          <w:rtl/>
        </w:rPr>
        <w:t>—</w:t>
      </w:r>
      <w:r>
        <w:rPr>
          <w:rStyle w:val="default"/>
          <w:rFonts w:cs="FrankRuehl" w:hint="cs"/>
          <w:rtl/>
        </w:rPr>
        <w:t xml:space="preserve"> תג</w:t>
      </w:r>
      <w:r>
        <w:rPr>
          <w:rStyle w:val="default"/>
          <w:rFonts w:cs="FrankRuehl"/>
          <w:rtl/>
        </w:rPr>
        <w:t>מ</w:t>
      </w:r>
      <w:r>
        <w:rPr>
          <w:rStyle w:val="default"/>
          <w:rFonts w:cs="FrankRuehl" w:hint="cs"/>
          <w:rtl/>
        </w:rPr>
        <w:t xml:space="preserve">ול עיקרי המשולם לפי סעיף 10 לאסיר ציון שהוכר כנכה ונקבעו לו 100% נכות. </w:t>
      </w:r>
    </w:p>
    <w:p w:rsidR="00C46B85" w:rsidRDefault="00C46B85">
      <w:pPr>
        <w:pStyle w:val="P00"/>
        <w:spacing w:before="72"/>
        <w:ind w:left="0" w:right="1134"/>
        <w:rPr>
          <w:rStyle w:val="default"/>
          <w:rFonts w:cs="FrankRuehl"/>
          <w:rtl/>
        </w:rPr>
      </w:pPr>
      <w:r>
        <w:rPr>
          <w:lang w:val="he-IL"/>
        </w:rPr>
        <w:pict>
          <v:shape id="_x0000_s2070" type="#_x0000_t202" style="position:absolute;left:0;text-align:left;margin-left:470.35pt;margin-top:7.1pt;width:1in;height:20pt;z-index:251671040" filled="f" stroked="f">
            <v:textbox inset="1mm,0,1mm,0">
              <w:txbxContent>
                <w:p w:rsidR="00C46B85" w:rsidRDefault="00C46B85">
                  <w:pPr>
                    <w:spacing w:line="160" w:lineRule="exact"/>
                    <w:jc w:val="left"/>
                    <w:rPr>
                      <w:sz w:val="24"/>
                      <w:rtl/>
                    </w:rPr>
                  </w:pPr>
                  <w:r>
                    <w:rPr>
                      <w:rFonts w:cs="Miriam"/>
                      <w:sz w:val="18"/>
                      <w:szCs w:val="18"/>
                      <w:rtl/>
                    </w:rPr>
                    <w:t>(ת</w:t>
                  </w:r>
                  <w:r>
                    <w:rPr>
                      <w:rFonts w:cs="Miriam" w:hint="cs"/>
                      <w:sz w:val="18"/>
                      <w:szCs w:val="18"/>
                      <w:rtl/>
                    </w:rPr>
                    <w:t>יקון מס' 4) תשס"ג-2002</w:t>
                  </w:r>
                </w:p>
              </w:txbxContent>
            </v:textbox>
            <w10:anchorlock/>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w:t>
      </w:r>
      <w:r>
        <w:rPr>
          <w:rStyle w:val="default"/>
          <w:rFonts w:cs="FrankRuehl"/>
          <w:rtl/>
        </w:rPr>
        <w:t>ס</w:t>
      </w:r>
      <w:r>
        <w:rPr>
          <w:rStyle w:val="default"/>
          <w:rFonts w:cs="FrankRuehl" w:hint="cs"/>
          <w:rtl/>
        </w:rPr>
        <w:t xml:space="preserve">יר ציון יהיה זכאי לתגמול (להלן - תגמול לפי הכנסה) בסכום השווה ל-60% מהתגמול העיקרי המלא אם אין לו בן זוג, ובסכום השווה ל-90% מהתגמול העיקרי המלא אם יש לו </w:t>
      </w:r>
      <w:r>
        <w:rPr>
          <w:rStyle w:val="default"/>
          <w:rFonts w:cs="FrankRuehl"/>
          <w:rtl/>
        </w:rPr>
        <w:t>ב</w:t>
      </w:r>
      <w:r>
        <w:rPr>
          <w:rStyle w:val="default"/>
          <w:rFonts w:cs="FrankRuehl" w:hint="cs"/>
          <w:rtl/>
        </w:rPr>
        <w:t>ן זוג.</w:t>
      </w:r>
    </w:p>
    <w:p w:rsidR="00C46B85" w:rsidRDefault="00C46B85">
      <w:pPr>
        <w:pStyle w:val="P00"/>
        <w:spacing w:before="72"/>
        <w:ind w:left="0" w:right="1134"/>
        <w:rPr>
          <w:rStyle w:val="default"/>
          <w:rFonts w:cs="FrankRuehl"/>
          <w:rtl/>
        </w:rPr>
      </w:pPr>
      <w:r>
        <w:rPr>
          <w:lang w:val="he-IL"/>
        </w:rPr>
        <w:pict>
          <v:shape id="_x0000_s2071" type="#_x0000_t202" style="position:absolute;left:0;text-align:left;margin-left:470.35pt;margin-top:7.1pt;width:1in;height:16.6pt;z-index:251672064" filled="f" stroked="f">
            <v:textbox inset="1mm,0,1mm,0">
              <w:txbxContent>
                <w:p w:rsidR="00C46B85" w:rsidRDefault="00C46B85">
                  <w:pPr>
                    <w:spacing w:line="160" w:lineRule="exact"/>
                    <w:jc w:val="left"/>
                    <w:rPr>
                      <w:sz w:val="24"/>
                      <w:rtl/>
                    </w:rPr>
                  </w:pPr>
                  <w:r>
                    <w:rPr>
                      <w:rFonts w:cs="Miriam"/>
                      <w:sz w:val="18"/>
                      <w:szCs w:val="18"/>
                      <w:rtl/>
                    </w:rPr>
                    <w:t>(ת</w:t>
                  </w:r>
                  <w:r>
                    <w:rPr>
                      <w:rFonts w:cs="Miriam" w:hint="cs"/>
                      <w:sz w:val="18"/>
                      <w:szCs w:val="18"/>
                      <w:rtl/>
                    </w:rPr>
                    <w:t>יקון מס' 4) תשס"ג-2002</w:t>
                  </w:r>
                </w:p>
              </w:txbxContent>
            </v:textbox>
            <w10:anchorlock/>
          </v:shape>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על </w:t>
      </w:r>
      <w:r>
        <w:rPr>
          <w:rStyle w:val="default"/>
          <w:rFonts w:cs="FrankRuehl"/>
          <w:rtl/>
        </w:rPr>
        <w:t>א</w:t>
      </w:r>
      <w:r>
        <w:rPr>
          <w:rStyle w:val="default"/>
          <w:rFonts w:cs="FrankRuehl" w:hint="cs"/>
          <w:rtl/>
        </w:rPr>
        <w:t xml:space="preserve">ף האמור בסעיף קטן (ב), למי שהכנסתו עולה </w:t>
      </w:r>
      <w:r>
        <w:rPr>
          <w:rStyle w:val="default"/>
          <w:rFonts w:cs="FrankRuehl"/>
          <w:rtl/>
        </w:rPr>
        <w:t>ע</w:t>
      </w:r>
      <w:r>
        <w:rPr>
          <w:rStyle w:val="default"/>
          <w:rFonts w:cs="FrankRuehl" w:hint="cs"/>
          <w:rtl/>
        </w:rPr>
        <w:t>ל ההכנסה המרבית לפי הענין, יהיה התגמול לפי הכנסה בסכום השווה להפרש שבין סכום השווה ל-60% מסכום ההכנסה העולה על ההכנסה המרבית, לבין סכום התגמול האמור שהיה זכאי</w:t>
      </w:r>
      <w:r>
        <w:rPr>
          <w:rStyle w:val="default"/>
          <w:rFonts w:cs="FrankRuehl"/>
          <w:rtl/>
        </w:rPr>
        <w:t xml:space="preserve"> </w:t>
      </w:r>
      <w:r>
        <w:rPr>
          <w:rStyle w:val="default"/>
          <w:rFonts w:cs="FrankRuehl" w:hint="cs"/>
          <w:rtl/>
        </w:rPr>
        <w:t xml:space="preserve">לו </w:t>
      </w:r>
      <w:r>
        <w:rPr>
          <w:rStyle w:val="default"/>
          <w:rFonts w:cs="FrankRuehl"/>
          <w:rtl/>
        </w:rPr>
        <w:t>ל</w:t>
      </w:r>
      <w:r>
        <w:rPr>
          <w:rStyle w:val="default"/>
          <w:rFonts w:cs="FrankRuehl" w:hint="cs"/>
          <w:rtl/>
        </w:rPr>
        <w:t>פי סעיף קטן (ב) א</w:t>
      </w:r>
      <w:r>
        <w:rPr>
          <w:rStyle w:val="default"/>
          <w:rFonts w:cs="FrankRuehl"/>
          <w:rtl/>
        </w:rPr>
        <w:t>ל</w:t>
      </w:r>
      <w:r>
        <w:rPr>
          <w:rStyle w:val="default"/>
          <w:rFonts w:cs="FrankRuehl" w:hint="cs"/>
          <w:rtl/>
        </w:rPr>
        <w:t>מ</w:t>
      </w:r>
      <w:r>
        <w:rPr>
          <w:rStyle w:val="default"/>
          <w:rFonts w:cs="FrankRuehl"/>
          <w:rtl/>
        </w:rPr>
        <w:t>ל</w:t>
      </w:r>
      <w:r>
        <w:rPr>
          <w:rStyle w:val="default"/>
          <w:rFonts w:cs="FrankRuehl" w:hint="cs"/>
          <w:rtl/>
        </w:rPr>
        <w:t>א היתה לו הכנסה העולה על ההכנסה המרבית; לענין סעיף קטן זה, "הכנ</w:t>
      </w:r>
      <w:r>
        <w:rPr>
          <w:rStyle w:val="default"/>
          <w:rFonts w:cs="FrankRuehl"/>
          <w:rtl/>
        </w:rPr>
        <w:t>סה"</w:t>
      </w:r>
      <w:r>
        <w:rPr>
          <w:rStyle w:val="default"/>
          <w:rFonts w:cs="FrankRuehl" w:hint="cs"/>
          <w:rtl/>
        </w:rPr>
        <w:t xml:space="preserve"> </w:t>
      </w:r>
      <w:r>
        <w:rPr>
          <w:rStyle w:val="default"/>
          <w:rFonts w:cs="FrankRuehl"/>
          <w:rtl/>
        </w:rPr>
        <w:t>–</w:t>
      </w:r>
      <w:r>
        <w:rPr>
          <w:rStyle w:val="default"/>
          <w:rFonts w:cs="FrankRuehl" w:hint="cs"/>
          <w:rtl/>
        </w:rPr>
        <w:t xml:space="preserve"> לר</w:t>
      </w:r>
      <w:r>
        <w:rPr>
          <w:rStyle w:val="default"/>
          <w:rFonts w:cs="FrankRuehl"/>
          <w:rtl/>
        </w:rPr>
        <w:t>ב</w:t>
      </w:r>
      <w:r>
        <w:rPr>
          <w:rStyle w:val="default"/>
          <w:rFonts w:cs="FrankRuehl" w:hint="cs"/>
          <w:rtl/>
        </w:rPr>
        <w:t>ו</w:t>
      </w:r>
      <w:r>
        <w:rPr>
          <w:rStyle w:val="default"/>
          <w:rFonts w:cs="FrankRuehl"/>
          <w:rtl/>
        </w:rPr>
        <w:t>ת</w:t>
      </w:r>
      <w:r>
        <w:rPr>
          <w:rStyle w:val="default"/>
          <w:rFonts w:cs="FrankRuehl" w:hint="cs"/>
          <w:rtl/>
        </w:rPr>
        <w:t xml:space="preserve"> הכנסת בן הזוג לגבי מי שיש לו בן זוג. </w:t>
      </w:r>
    </w:p>
    <w:p w:rsidR="00C46B85" w:rsidRDefault="00C46B85">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על </w:t>
      </w:r>
      <w:r>
        <w:rPr>
          <w:rStyle w:val="default"/>
          <w:rFonts w:cs="FrankRuehl"/>
          <w:rtl/>
        </w:rPr>
        <w:t>א</w:t>
      </w:r>
      <w:r>
        <w:rPr>
          <w:rStyle w:val="default"/>
          <w:rFonts w:cs="FrankRuehl" w:hint="cs"/>
          <w:rtl/>
        </w:rPr>
        <w:t>ף האמור בסעיפים קטנים (ב) ו-(ג), סכום התגמול לפי הכנסה המשתלם לאסיר ציון שהוא ובן זוגו זכאים לתגמול לפי הכנסה,</w:t>
      </w:r>
      <w:r>
        <w:rPr>
          <w:rStyle w:val="default"/>
          <w:rFonts w:cs="FrankRuehl"/>
          <w:rtl/>
        </w:rPr>
        <w:t xml:space="preserve"> </w:t>
      </w:r>
      <w:r>
        <w:rPr>
          <w:rStyle w:val="default"/>
          <w:rFonts w:cs="FrankRuehl" w:hint="cs"/>
          <w:rtl/>
        </w:rPr>
        <w:t xml:space="preserve">לא </w:t>
      </w:r>
      <w:r>
        <w:rPr>
          <w:rStyle w:val="default"/>
          <w:rFonts w:cs="FrankRuehl"/>
          <w:rtl/>
        </w:rPr>
        <w:t>י</w:t>
      </w:r>
      <w:r>
        <w:rPr>
          <w:rStyle w:val="default"/>
          <w:rFonts w:cs="FrankRuehl" w:hint="cs"/>
          <w:rtl/>
        </w:rPr>
        <w:t>עלה</w:t>
      </w:r>
      <w:r>
        <w:rPr>
          <w:rStyle w:val="default"/>
          <w:rFonts w:cs="FrankRuehl"/>
          <w:rtl/>
        </w:rPr>
        <w:t xml:space="preserve"> ע</w:t>
      </w:r>
      <w:r>
        <w:rPr>
          <w:rStyle w:val="default"/>
          <w:rFonts w:cs="FrankRuehl" w:hint="cs"/>
          <w:rtl/>
        </w:rPr>
        <w:t>ל סכום השווה</w:t>
      </w:r>
      <w:r>
        <w:rPr>
          <w:rStyle w:val="default"/>
          <w:rFonts w:cs="FrankRuehl"/>
          <w:rtl/>
        </w:rPr>
        <w:t xml:space="preserve"> </w:t>
      </w:r>
      <w:r>
        <w:rPr>
          <w:rStyle w:val="default"/>
          <w:rFonts w:cs="FrankRuehl" w:hint="cs"/>
          <w:rtl/>
        </w:rPr>
        <w:t>ל</w:t>
      </w:r>
      <w:r>
        <w:rPr>
          <w:rStyle w:val="default"/>
          <w:rFonts w:cs="FrankRuehl"/>
          <w:rtl/>
        </w:rPr>
        <w:t>ת</w:t>
      </w:r>
      <w:r>
        <w:rPr>
          <w:rStyle w:val="default"/>
          <w:rFonts w:cs="FrankRuehl" w:hint="cs"/>
          <w:rtl/>
        </w:rPr>
        <w:t xml:space="preserve">גמול לפי הכנסה המשתלם לפי סעיף קטן (ב) למי שאין לו בן זוג. </w:t>
      </w:r>
    </w:p>
    <w:p w:rsidR="00C46B85" w:rsidRDefault="00C46B85">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אסי</w:t>
      </w:r>
      <w:r>
        <w:rPr>
          <w:rStyle w:val="default"/>
          <w:rFonts w:cs="FrankRuehl"/>
          <w:rtl/>
        </w:rPr>
        <w:t>ר</w:t>
      </w:r>
      <w:r>
        <w:rPr>
          <w:rStyle w:val="default"/>
          <w:rFonts w:cs="FrankRuehl" w:hint="cs"/>
          <w:rtl/>
        </w:rPr>
        <w:t xml:space="preserve"> ציון הזכאי לתגמול עיקרי לפי סעיף 10 זכאי, בכפוף להוראות סעיף זה, גם לתגמול לפי הכנסה. </w:t>
      </w:r>
    </w:p>
    <w:p w:rsidR="00C46B85" w:rsidRPr="00DE3394" w:rsidRDefault="00C46B85">
      <w:pPr>
        <w:pStyle w:val="P00"/>
        <w:spacing w:before="0"/>
        <w:ind w:left="0" w:right="1134"/>
        <w:rPr>
          <w:rStyle w:val="default"/>
          <w:rFonts w:cs="FrankRuehl" w:hint="cs"/>
          <w:vanish/>
          <w:color w:val="FF0000"/>
          <w:szCs w:val="20"/>
          <w:shd w:val="clear" w:color="auto" w:fill="FFFF99"/>
          <w:rtl/>
        </w:rPr>
      </w:pPr>
      <w:bookmarkStart w:id="28" w:name="Rov66"/>
      <w:r w:rsidRPr="00DE3394">
        <w:rPr>
          <w:rStyle w:val="default"/>
          <w:rFonts w:cs="FrankRuehl" w:hint="cs"/>
          <w:vanish/>
          <w:color w:val="FF0000"/>
          <w:szCs w:val="20"/>
          <w:shd w:val="clear" w:color="auto" w:fill="FFFF99"/>
          <w:rtl/>
        </w:rPr>
        <w:t>מיום 1.6.1998</w:t>
      </w:r>
    </w:p>
    <w:p w:rsidR="00C46B85" w:rsidRPr="00DE3394" w:rsidRDefault="00C46B85">
      <w:pPr>
        <w:pStyle w:val="P00"/>
        <w:spacing w:before="0"/>
        <w:ind w:left="0" w:right="1134"/>
        <w:rPr>
          <w:rStyle w:val="default"/>
          <w:rFonts w:cs="FrankRuehl" w:hint="cs"/>
          <w:b/>
          <w:bCs/>
          <w:vanish/>
          <w:szCs w:val="20"/>
          <w:shd w:val="clear" w:color="auto" w:fill="FFFF99"/>
          <w:rtl/>
        </w:rPr>
      </w:pPr>
      <w:r w:rsidRPr="00DE3394">
        <w:rPr>
          <w:rStyle w:val="default"/>
          <w:rFonts w:cs="FrankRuehl" w:hint="cs"/>
          <w:b/>
          <w:bCs/>
          <w:vanish/>
          <w:szCs w:val="20"/>
          <w:shd w:val="clear" w:color="auto" w:fill="FFFF99"/>
          <w:rtl/>
        </w:rPr>
        <w:t>תיקון מס' 2</w:t>
      </w:r>
    </w:p>
    <w:p w:rsidR="00C46B85" w:rsidRPr="00DE3394" w:rsidRDefault="00C46B85">
      <w:pPr>
        <w:pStyle w:val="P00"/>
        <w:spacing w:before="0"/>
        <w:ind w:left="0" w:right="1134"/>
        <w:rPr>
          <w:rStyle w:val="default"/>
          <w:rFonts w:cs="FrankRuehl" w:hint="cs"/>
          <w:vanish/>
          <w:szCs w:val="20"/>
          <w:shd w:val="clear" w:color="auto" w:fill="FFFF99"/>
          <w:rtl/>
        </w:rPr>
      </w:pPr>
      <w:hyperlink r:id="rId35" w:history="1">
        <w:r w:rsidRPr="00DE3394">
          <w:rPr>
            <w:rStyle w:val="Hyperlink"/>
            <w:rFonts w:cs="FrankRuehl" w:hint="cs"/>
            <w:vanish/>
            <w:szCs w:val="20"/>
            <w:shd w:val="clear" w:color="auto" w:fill="FFFF99"/>
            <w:rtl/>
          </w:rPr>
          <w:t>ס"ח תשנ"ח מס' 1646</w:t>
        </w:r>
      </w:hyperlink>
      <w:r w:rsidRPr="00DE3394">
        <w:rPr>
          <w:rStyle w:val="default"/>
          <w:rFonts w:cs="FrankRuehl" w:hint="cs"/>
          <w:vanish/>
          <w:szCs w:val="20"/>
          <w:shd w:val="clear" w:color="auto" w:fill="FFFF99"/>
          <w:rtl/>
        </w:rPr>
        <w:t xml:space="preserve"> מיום 15.1.1998 עמ' 99 (</w:t>
      </w:r>
      <w:hyperlink r:id="rId36" w:history="1">
        <w:r w:rsidRPr="00DE3394">
          <w:rPr>
            <w:rStyle w:val="Hyperlink"/>
            <w:rFonts w:cs="FrankRuehl" w:hint="cs"/>
            <w:vanish/>
            <w:szCs w:val="20"/>
            <w:shd w:val="clear" w:color="auto" w:fill="FFFF99"/>
            <w:rtl/>
          </w:rPr>
          <w:t>ה"ח 2608</w:t>
        </w:r>
      </w:hyperlink>
      <w:r w:rsidRPr="00DE3394">
        <w:rPr>
          <w:rStyle w:val="default"/>
          <w:rFonts w:cs="FrankRuehl" w:hint="cs"/>
          <w:vanish/>
          <w:szCs w:val="20"/>
          <w:shd w:val="clear" w:color="auto" w:fill="FFFF99"/>
          <w:rtl/>
        </w:rPr>
        <w:t xml:space="preserve">) </w:t>
      </w:r>
    </w:p>
    <w:p w:rsidR="00C46B85" w:rsidRPr="00DE3394" w:rsidRDefault="00C46B85">
      <w:pPr>
        <w:pStyle w:val="P00"/>
        <w:ind w:left="0" w:right="1134"/>
        <w:rPr>
          <w:rStyle w:val="default"/>
          <w:rFonts w:ascii="FrankRuehl" w:hAnsi="FrankRuehl" w:cs="FrankRuehl" w:hint="cs"/>
          <w:vanish/>
          <w:sz w:val="22"/>
          <w:szCs w:val="22"/>
          <w:shd w:val="clear" w:color="auto" w:fill="FFFF99"/>
          <w:rtl/>
        </w:rPr>
      </w:pPr>
      <w:r w:rsidRPr="00DE3394">
        <w:rPr>
          <w:rStyle w:val="default"/>
          <w:rFonts w:ascii="FrankRuehl" w:hAnsi="FrankRuehl" w:cs="FrankRuehl" w:hint="cs"/>
          <w:vanish/>
          <w:sz w:val="22"/>
          <w:szCs w:val="22"/>
          <w:shd w:val="clear" w:color="auto" w:fill="FFFF99"/>
          <w:rtl/>
        </w:rPr>
        <w:tab/>
        <w:t>(א)</w:t>
      </w:r>
      <w:r w:rsidRPr="00DE3394">
        <w:rPr>
          <w:rStyle w:val="default"/>
          <w:rFonts w:ascii="FrankRuehl" w:hAnsi="FrankRuehl" w:cs="FrankRuehl" w:hint="cs"/>
          <w:vanish/>
          <w:sz w:val="22"/>
          <w:szCs w:val="22"/>
          <w:shd w:val="clear" w:color="auto" w:fill="FFFF99"/>
          <w:rtl/>
        </w:rPr>
        <w:tab/>
        <w:t xml:space="preserve">בסעיף זה, "מחוסר פרנסה" </w:t>
      </w:r>
      <w:r w:rsidRPr="00DE3394">
        <w:rPr>
          <w:rStyle w:val="default"/>
          <w:rFonts w:ascii="FrankRuehl" w:hAnsi="FrankRuehl" w:cs="FrankRuehl"/>
          <w:vanish/>
          <w:sz w:val="22"/>
          <w:szCs w:val="22"/>
          <w:shd w:val="clear" w:color="auto" w:fill="FFFF99"/>
          <w:rtl/>
        </w:rPr>
        <w:t>–</w:t>
      </w:r>
      <w:r w:rsidRPr="00DE3394">
        <w:rPr>
          <w:rStyle w:val="default"/>
          <w:rFonts w:ascii="FrankRuehl" w:hAnsi="FrankRuehl" w:cs="FrankRuehl" w:hint="cs"/>
          <w:vanish/>
          <w:sz w:val="22"/>
          <w:szCs w:val="22"/>
          <w:shd w:val="clear" w:color="auto" w:fill="FFFF99"/>
          <w:rtl/>
        </w:rPr>
        <w:t xml:space="preserve"> אסיר ציון שאין לו הכנסה או שהכנסתו אינה עולה על סכום השווה לקיצבת זקנה המשתלמת לפי חוק הביטוח ליחיד </w:t>
      </w:r>
      <w:r w:rsidRPr="00DE3394">
        <w:rPr>
          <w:rStyle w:val="default"/>
          <w:rFonts w:ascii="FrankRuehl" w:hAnsi="FrankRuehl" w:cs="FrankRuehl"/>
          <w:vanish/>
          <w:sz w:val="22"/>
          <w:szCs w:val="22"/>
          <w:shd w:val="clear" w:color="auto" w:fill="FFFF99"/>
          <w:rtl/>
        </w:rPr>
        <w:t>–</w:t>
      </w:r>
      <w:r w:rsidRPr="00DE3394">
        <w:rPr>
          <w:rStyle w:val="default"/>
          <w:rFonts w:ascii="FrankRuehl" w:hAnsi="FrankRuehl" w:cs="FrankRuehl" w:hint="cs"/>
          <w:vanish/>
          <w:sz w:val="22"/>
          <w:szCs w:val="22"/>
          <w:shd w:val="clear" w:color="auto" w:fill="FFFF99"/>
          <w:rtl/>
        </w:rPr>
        <w:t xml:space="preserve"> אם אין תלויים בו, או אינה עולה על סכום השווה לקיצבת זקנה המשתלמת לפי החוק האמור לבני זוג </w:t>
      </w:r>
      <w:r w:rsidRPr="00DE3394">
        <w:rPr>
          <w:rStyle w:val="default"/>
          <w:rFonts w:ascii="FrankRuehl" w:hAnsi="FrankRuehl" w:cs="FrankRuehl"/>
          <w:vanish/>
          <w:sz w:val="22"/>
          <w:szCs w:val="22"/>
          <w:shd w:val="clear" w:color="auto" w:fill="FFFF99"/>
          <w:rtl/>
        </w:rPr>
        <w:t>–</w:t>
      </w:r>
      <w:r w:rsidRPr="00DE3394">
        <w:rPr>
          <w:rStyle w:val="default"/>
          <w:rFonts w:ascii="FrankRuehl" w:hAnsi="FrankRuehl" w:cs="FrankRuehl" w:hint="cs"/>
          <w:vanish/>
          <w:sz w:val="22"/>
          <w:szCs w:val="22"/>
          <w:shd w:val="clear" w:color="auto" w:fill="FFFF99"/>
          <w:rtl/>
        </w:rPr>
        <w:t xml:space="preserve"> אם יש בו תלויים כמשמעותם </w:t>
      </w:r>
      <w:r w:rsidRPr="00DE3394">
        <w:rPr>
          <w:rStyle w:val="default"/>
          <w:rFonts w:ascii="FrankRuehl" w:hAnsi="FrankRuehl" w:cs="FrankRuehl" w:hint="cs"/>
          <w:strike/>
          <w:vanish/>
          <w:sz w:val="22"/>
          <w:szCs w:val="22"/>
          <w:shd w:val="clear" w:color="auto" w:fill="FFFF99"/>
          <w:rtl/>
        </w:rPr>
        <w:t>בסעיף 17</w:t>
      </w:r>
      <w:r w:rsidRPr="00DE3394">
        <w:rPr>
          <w:rStyle w:val="default"/>
          <w:rFonts w:ascii="FrankRuehl" w:hAnsi="FrankRuehl" w:cs="FrankRuehl" w:hint="cs"/>
          <w:vanish/>
          <w:sz w:val="22"/>
          <w:szCs w:val="22"/>
          <w:shd w:val="clear" w:color="auto" w:fill="FFFF99"/>
          <w:rtl/>
        </w:rPr>
        <w:t xml:space="preserve"> </w:t>
      </w:r>
      <w:r w:rsidRPr="00DE3394">
        <w:rPr>
          <w:rStyle w:val="default"/>
          <w:rFonts w:ascii="FrankRuehl" w:hAnsi="FrankRuehl" w:cs="FrankRuehl" w:hint="cs"/>
          <w:vanish/>
          <w:sz w:val="22"/>
          <w:szCs w:val="22"/>
          <w:u w:val="single"/>
          <w:shd w:val="clear" w:color="auto" w:fill="FFFF99"/>
          <w:rtl/>
        </w:rPr>
        <w:t>בסעיף 247</w:t>
      </w:r>
      <w:r w:rsidRPr="00DE3394">
        <w:rPr>
          <w:rStyle w:val="default"/>
          <w:rFonts w:ascii="FrankRuehl" w:hAnsi="FrankRuehl" w:cs="FrankRuehl" w:hint="cs"/>
          <w:vanish/>
          <w:sz w:val="22"/>
          <w:szCs w:val="22"/>
          <w:shd w:val="clear" w:color="auto" w:fill="FFFF99"/>
          <w:rtl/>
        </w:rPr>
        <w:t xml:space="preserve"> לחוק הביטוח (להלן </w:t>
      </w:r>
      <w:r w:rsidRPr="00DE3394">
        <w:rPr>
          <w:rStyle w:val="default"/>
          <w:rFonts w:ascii="FrankRuehl" w:hAnsi="FrankRuehl" w:cs="FrankRuehl"/>
          <w:vanish/>
          <w:sz w:val="22"/>
          <w:szCs w:val="22"/>
          <w:shd w:val="clear" w:color="auto" w:fill="FFFF99"/>
          <w:rtl/>
        </w:rPr>
        <w:t>–</w:t>
      </w:r>
      <w:r w:rsidRPr="00DE3394">
        <w:rPr>
          <w:rStyle w:val="default"/>
          <w:rFonts w:ascii="FrankRuehl" w:hAnsi="FrankRuehl" w:cs="FrankRuehl" w:hint="cs"/>
          <w:vanish/>
          <w:sz w:val="22"/>
          <w:szCs w:val="22"/>
          <w:shd w:val="clear" w:color="auto" w:fill="FFFF99"/>
          <w:rtl/>
        </w:rPr>
        <w:t xml:space="preserve"> ההכנסה המותרת); לגבי מי שהוכר כאסיר ציון לפי פסקה (2) שבהגדרת "אסיר ציון" תובא בחשבון, לענין זה, גם הכנסת בן זוגו שאינו חי בנפרד ממנו.</w:t>
      </w:r>
    </w:p>
    <w:p w:rsidR="00C46B85" w:rsidRPr="00DE3394" w:rsidRDefault="00C46B85">
      <w:pPr>
        <w:pStyle w:val="P00"/>
        <w:spacing w:before="0"/>
        <w:ind w:left="0" w:right="1134"/>
        <w:rPr>
          <w:rStyle w:val="default"/>
          <w:rFonts w:cs="FrankRuehl" w:hint="cs"/>
          <w:vanish/>
          <w:color w:val="FF0000"/>
          <w:szCs w:val="20"/>
          <w:shd w:val="clear" w:color="auto" w:fill="FFFF99"/>
          <w:rtl/>
        </w:rPr>
      </w:pPr>
    </w:p>
    <w:p w:rsidR="00C46B85" w:rsidRPr="00DE3394" w:rsidRDefault="00C46B85">
      <w:pPr>
        <w:pStyle w:val="P00"/>
        <w:spacing w:before="0"/>
        <w:ind w:left="0" w:right="1134"/>
        <w:rPr>
          <w:rStyle w:val="default"/>
          <w:rFonts w:cs="FrankRuehl" w:hint="cs"/>
          <w:vanish/>
          <w:color w:val="FF0000"/>
          <w:szCs w:val="20"/>
          <w:shd w:val="clear" w:color="auto" w:fill="FFFF99"/>
          <w:rtl/>
        </w:rPr>
      </w:pPr>
      <w:r w:rsidRPr="00DE3394">
        <w:rPr>
          <w:rStyle w:val="default"/>
          <w:rFonts w:cs="FrankRuehl" w:hint="cs"/>
          <w:vanish/>
          <w:color w:val="FF0000"/>
          <w:szCs w:val="20"/>
          <w:shd w:val="clear" w:color="auto" w:fill="FFFF99"/>
          <w:rtl/>
        </w:rPr>
        <w:t>מיום 1.1.1999</w:t>
      </w:r>
    </w:p>
    <w:p w:rsidR="00C46B85" w:rsidRPr="00DE3394" w:rsidRDefault="00C46B85">
      <w:pPr>
        <w:pStyle w:val="P00"/>
        <w:spacing w:before="0"/>
        <w:ind w:left="0" w:right="1134"/>
        <w:rPr>
          <w:rStyle w:val="default"/>
          <w:rFonts w:cs="FrankRuehl" w:hint="cs"/>
          <w:b/>
          <w:bCs/>
          <w:vanish/>
          <w:szCs w:val="20"/>
          <w:shd w:val="clear" w:color="auto" w:fill="FFFF99"/>
          <w:rtl/>
        </w:rPr>
      </w:pPr>
      <w:r w:rsidRPr="00DE3394">
        <w:rPr>
          <w:rStyle w:val="default"/>
          <w:rFonts w:cs="FrankRuehl" w:hint="cs"/>
          <w:b/>
          <w:bCs/>
          <w:vanish/>
          <w:szCs w:val="20"/>
          <w:shd w:val="clear" w:color="auto" w:fill="FFFF99"/>
          <w:rtl/>
        </w:rPr>
        <w:t>תיקון מס' 3</w:t>
      </w:r>
    </w:p>
    <w:p w:rsidR="00C46B85" w:rsidRPr="00DE3394" w:rsidRDefault="00C46B85">
      <w:pPr>
        <w:pStyle w:val="P00"/>
        <w:spacing w:before="0"/>
        <w:ind w:left="0" w:right="1134"/>
        <w:rPr>
          <w:rStyle w:val="default"/>
          <w:rFonts w:cs="FrankRuehl" w:hint="cs"/>
          <w:vanish/>
          <w:szCs w:val="20"/>
          <w:shd w:val="clear" w:color="auto" w:fill="FFFF99"/>
          <w:rtl/>
        </w:rPr>
      </w:pPr>
      <w:hyperlink r:id="rId37" w:history="1">
        <w:r w:rsidRPr="00DE3394">
          <w:rPr>
            <w:rStyle w:val="Hyperlink"/>
            <w:rFonts w:cs="FrankRuehl" w:hint="cs"/>
            <w:vanish/>
            <w:szCs w:val="20"/>
            <w:shd w:val="clear" w:color="auto" w:fill="FFFF99"/>
            <w:rtl/>
          </w:rPr>
          <w:t>ס"ח תשנ"ח מס' 1684</w:t>
        </w:r>
      </w:hyperlink>
      <w:r w:rsidRPr="00DE3394">
        <w:rPr>
          <w:rStyle w:val="default"/>
          <w:rFonts w:cs="FrankRuehl" w:hint="cs"/>
          <w:vanish/>
          <w:szCs w:val="20"/>
          <w:shd w:val="clear" w:color="auto" w:fill="FFFF99"/>
          <w:rtl/>
        </w:rPr>
        <w:t xml:space="preserve"> מיום 6.8.1998 עמ' 324 (</w:t>
      </w:r>
      <w:hyperlink r:id="rId38" w:history="1">
        <w:r w:rsidRPr="00DE3394">
          <w:rPr>
            <w:rStyle w:val="Hyperlink"/>
            <w:rFonts w:cs="FrankRuehl" w:hint="cs"/>
            <w:vanish/>
            <w:szCs w:val="20"/>
            <w:shd w:val="clear" w:color="auto" w:fill="FFFF99"/>
            <w:rtl/>
          </w:rPr>
          <w:t>ה"ח 2540</w:t>
        </w:r>
      </w:hyperlink>
      <w:r w:rsidRPr="00DE3394">
        <w:rPr>
          <w:rStyle w:val="default"/>
          <w:rFonts w:cs="FrankRuehl" w:hint="cs"/>
          <w:vanish/>
          <w:szCs w:val="20"/>
          <w:shd w:val="clear" w:color="auto" w:fill="FFFF99"/>
          <w:rtl/>
        </w:rPr>
        <w:t xml:space="preserve">) </w:t>
      </w:r>
    </w:p>
    <w:p w:rsidR="00C46B85" w:rsidRPr="00DE3394" w:rsidRDefault="00C46B85">
      <w:pPr>
        <w:pStyle w:val="P00"/>
        <w:spacing w:before="0"/>
        <w:ind w:left="0" w:right="1134"/>
        <w:rPr>
          <w:rStyle w:val="default"/>
          <w:rFonts w:cs="FrankRuehl" w:hint="cs"/>
          <w:vanish/>
          <w:szCs w:val="20"/>
          <w:shd w:val="clear" w:color="auto" w:fill="FFFF99"/>
          <w:rtl/>
        </w:rPr>
      </w:pPr>
      <w:r w:rsidRPr="00DE3394">
        <w:rPr>
          <w:rStyle w:val="default"/>
          <w:rFonts w:cs="FrankRuehl" w:hint="cs"/>
          <w:b/>
          <w:bCs/>
          <w:vanish/>
          <w:szCs w:val="20"/>
          <w:shd w:val="clear" w:color="auto" w:fill="FFFF99"/>
          <w:rtl/>
        </w:rPr>
        <w:t>החלפת סעיף 11</w:t>
      </w:r>
    </w:p>
    <w:p w:rsidR="00C46B85" w:rsidRPr="00DE3394" w:rsidRDefault="00C46B85">
      <w:pPr>
        <w:pStyle w:val="P00"/>
        <w:ind w:left="0" w:right="1134"/>
        <w:rPr>
          <w:rStyle w:val="default"/>
          <w:rFonts w:cs="FrankRuehl" w:hint="cs"/>
          <w:vanish/>
          <w:szCs w:val="20"/>
          <w:shd w:val="clear" w:color="auto" w:fill="FFFF99"/>
          <w:rtl/>
        </w:rPr>
      </w:pPr>
      <w:r w:rsidRPr="00DE3394">
        <w:rPr>
          <w:rStyle w:val="default"/>
          <w:rFonts w:cs="FrankRuehl" w:hint="cs"/>
          <w:vanish/>
          <w:szCs w:val="20"/>
          <w:shd w:val="clear" w:color="auto" w:fill="FFFF99"/>
          <w:rtl/>
        </w:rPr>
        <w:t>הנוסח הקודם:</w:t>
      </w:r>
    </w:p>
    <w:p w:rsidR="00C46B85" w:rsidRPr="00DE3394" w:rsidRDefault="00C46B85">
      <w:pPr>
        <w:pStyle w:val="P00"/>
        <w:spacing w:before="20"/>
        <w:ind w:left="0" w:right="1134"/>
        <w:rPr>
          <w:rStyle w:val="default"/>
          <w:rFonts w:ascii="FrankRuehl" w:hAnsi="FrankRuehl" w:cs="Miriam" w:hint="cs"/>
          <w:strike/>
          <w:vanish/>
          <w:sz w:val="16"/>
          <w:szCs w:val="16"/>
          <w:shd w:val="clear" w:color="auto" w:fill="FFFF99"/>
          <w:rtl/>
        </w:rPr>
      </w:pPr>
      <w:r w:rsidRPr="00DE3394">
        <w:rPr>
          <w:rStyle w:val="default"/>
          <w:rFonts w:ascii="FrankRuehl" w:hAnsi="FrankRuehl" w:cs="Miriam" w:hint="cs"/>
          <w:strike/>
          <w:vanish/>
          <w:sz w:val="16"/>
          <w:szCs w:val="16"/>
          <w:shd w:val="clear" w:color="auto" w:fill="FFFF99"/>
          <w:rtl/>
        </w:rPr>
        <w:t>תגמול למחוסר פרנסה</w:t>
      </w:r>
    </w:p>
    <w:p w:rsidR="00C46B85" w:rsidRPr="00DE3394" w:rsidRDefault="00C46B85">
      <w:pPr>
        <w:pStyle w:val="P00"/>
        <w:spacing w:before="0"/>
        <w:ind w:left="0" w:right="1134"/>
        <w:rPr>
          <w:rStyle w:val="default"/>
          <w:rFonts w:ascii="FrankRuehl" w:hAnsi="FrankRuehl" w:cs="FrankRuehl" w:hint="cs"/>
          <w:strike/>
          <w:vanish/>
          <w:sz w:val="22"/>
          <w:szCs w:val="22"/>
          <w:shd w:val="clear" w:color="auto" w:fill="FFFF99"/>
          <w:rtl/>
        </w:rPr>
      </w:pPr>
      <w:r w:rsidRPr="00DE3394">
        <w:rPr>
          <w:rStyle w:val="default"/>
          <w:rFonts w:ascii="FrankRuehl" w:hAnsi="FrankRuehl" w:cs="FrankRuehl" w:hint="cs"/>
          <w:strike/>
          <w:vanish/>
          <w:sz w:val="22"/>
          <w:szCs w:val="22"/>
          <w:shd w:val="clear" w:color="auto" w:fill="FFFF99"/>
          <w:rtl/>
        </w:rPr>
        <w:t>11.</w:t>
      </w:r>
      <w:r w:rsidRPr="00DE3394">
        <w:rPr>
          <w:rStyle w:val="default"/>
          <w:rFonts w:ascii="FrankRuehl" w:hAnsi="FrankRuehl" w:cs="FrankRuehl" w:hint="cs"/>
          <w:strike/>
          <w:vanish/>
          <w:sz w:val="22"/>
          <w:szCs w:val="22"/>
          <w:shd w:val="clear" w:color="auto" w:fill="FFFF99"/>
          <w:rtl/>
        </w:rPr>
        <w:tab/>
        <w:t>(א)</w:t>
      </w:r>
      <w:r w:rsidRPr="00DE3394">
        <w:rPr>
          <w:rStyle w:val="default"/>
          <w:rFonts w:ascii="FrankRuehl" w:hAnsi="FrankRuehl" w:cs="FrankRuehl" w:hint="cs"/>
          <w:strike/>
          <w:vanish/>
          <w:sz w:val="22"/>
          <w:szCs w:val="22"/>
          <w:shd w:val="clear" w:color="auto" w:fill="FFFF99"/>
          <w:rtl/>
        </w:rPr>
        <w:tab/>
        <w:t xml:space="preserve">בסעיף זה, "מחוסר פרנסה" </w:t>
      </w:r>
      <w:r w:rsidRPr="00DE3394">
        <w:rPr>
          <w:rStyle w:val="default"/>
          <w:rFonts w:ascii="FrankRuehl" w:hAnsi="FrankRuehl" w:cs="FrankRuehl"/>
          <w:strike/>
          <w:vanish/>
          <w:sz w:val="22"/>
          <w:szCs w:val="22"/>
          <w:shd w:val="clear" w:color="auto" w:fill="FFFF99"/>
          <w:rtl/>
        </w:rPr>
        <w:t>–</w:t>
      </w:r>
      <w:r w:rsidRPr="00DE3394">
        <w:rPr>
          <w:rStyle w:val="default"/>
          <w:rFonts w:ascii="FrankRuehl" w:hAnsi="FrankRuehl" w:cs="FrankRuehl" w:hint="cs"/>
          <w:strike/>
          <w:vanish/>
          <w:sz w:val="22"/>
          <w:szCs w:val="22"/>
          <w:shd w:val="clear" w:color="auto" w:fill="FFFF99"/>
          <w:rtl/>
        </w:rPr>
        <w:t xml:space="preserve"> אסיר ציון שאין לו הכנסה או שהכנסתו אינה עולה על סכום השווה לקיצבת זקנה המשתלמת לפי חוק הביטוח ליחיד </w:t>
      </w:r>
      <w:r w:rsidRPr="00DE3394">
        <w:rPr>
          <w:rStyle w:val="default"/>
          <w:rFonts w:ascii="FrankRuehl" w:hAnsi="FrankRuehl" w:cs="FrankRuehl"/>
          <w:strike/>
          <w:vanish/>
          <w:sz w:val="22"/>
          <w:szCs w:val="22"/>
          <w:shd w:val="clear" w:color="auto" w:fill="FFFF99"/>
          <w:rtl/>
        </w:rPr>
        <w:t>–</w:t>
      </w:r>
      <w:r w:rsidRPr="00DE3394">
        <w:rPr>
          <w:rStyle w:val="default"/>
          <w:rFonts w:ascii="FrankRuehl" w:hAnsi="FrankRuehl" w:cs="FrankRuehl" w:hint="cs"/>
          <w:strike/>
          <w:vanish/>
          <w:sz w:val="22"/>
          <w:szCs w:val="22"/>
          <w:shd w:val="clear" w:color="auto" w:fill="FFFF99"/>
          <w:rtl/>
        </w:rPr>
        <w:t xml:space="preserve"> אם אין תלויים בו, או אינה עולה על סכום השווה לקיצבת זקנה המשתלמת לפי החוק האמור לבני זוג </w:t>
      </w:r>
      <w:r w:rsidRPr="00DE3394">
        <w:rPr>
          <w:rStyle w:val="default"/>
          <w:rFonts w:ascii="FrankRuehl" w:hAnsi="FrankRuehl" w:cs="FrankRuehl"/>
          <w:strike/>
          <w:vanish/>
          <w:sz w:val="22"/>
          <w:szCs w:val="22"/>
          <w:shd w:val="clear" w:color="auto" w:fill="FFFF99"/>
          <w:rtl/>
        </w:rPr>
        <w:t>–</w:t>
      </w:r>
      <w:r w:rsidRPr="00DE3394">
        <w:rPr>
          <w:rStyle w:val="default"/>
          <w:rFonts w:ascii="FrankRuehl" w:hAnsi="FrankRuehl" w:cs="FrankRuehl" w:hint="cs"/>
          <w:strike/>
          <w:vanish/>
          <w:sz w:val="22"/>
          <w:szCs w:val="22"/>
          <w:shd w:val="clear" w:color="auto" w:fill="FFFF99"/>
          <w:rtl/>
        </w:rPr>
        <w:t xml:space="preserve"> אם יש בו תלויים כמשמעותם בסעיף 247 לחוק הביטוח (להלן </w:t>
      </w:r>
      <w:r w:rsidRPr="00DE3394">
        <w:rPr>
          <w:rStyle w:val="default"/>
          <w:rFonts w:ascii="FrankRuehl" w:hAnsi="FrankRuehl" w:cs="FrankRuehl"/>
          <w:strike/>
          <w:vanish/>
          <w:sz w:val="22"/>
          <w:szCs w:val="22"/>
          <w:shd w:val="clear" w:color="auto" w:fill="FFFF99"/>
          <w:rtl/>
        </w:rPr>
        <w:t>–</w:t>
      </w:r>
      <w:r w:rsidRPr="00DE3394">
        <w:rPr>
          <w:rStyle w:val="default"/>
          <w:rFonts w:ascii="FrankRuehl" w:hAnsi="FrankRuehl" w:cs="FrankRuehl" w:hint="cs"/>
          <w:strike/>
          <w:vanish/>
          <w:sz w:val="22"/>
          <w:szCs w:val="22"/>
          <w:shd w:val="clear" w:color="auto" w:fill="FFFF99"/>
          <w:rtl/>
        </w:rPr>
        <w:t xml:space="preserve"> ההכנסה המותרת); לגבי מי שהוכר כאסיר ציון לפי פסקה (2) שבהגדרת "אסיר ציון" תובא בחשבון, לענין זה, גם הכנסת בן זוגו שאינו חי בנפרד ממנו.</w:t>
      </w:r>
    </w:p>
    <w:p w:rsidR="00C46B85" w:rsidRPr="00DE3394" w:rsidRDefault="00C46B85">
      <w:pPr>
        <w:pStyle w:val="P00"/>
        <w:spacing w:before="0"/>
        <w:ind w:left="0" w:right="1134"/>
        <w:rPr>
          <w:rStyle w:val="default"/>
          <w:rFonts w:ascii="FrankRuehl" w:hAnsi="FrankRuehl" w:cs="FrankRuehl" w:hint="cs"/>
          <w:strike/>
          <w:vanish/>
          <w:sz w:val="22"/>
          <w:szCs w:val="22"/>
          <w:shd w:val="clear" w:color="auto" w:fill="FFFF99"/>
          <w:rtl/>
        </w:rPr>
      </w:pPr>
      <w:r w:rsidRPr="00DE3394">
        <w:rPr>
          <w:rStyle w:val="default"/>
          <w:rFonts w:ascii="FrankRuehl" w:hAnsi="FrankRuehl" w:cs="FrankRuehl" w:hint="cs"/>
          <w:vanish/>
          <w:sz w:val="22"/>
          <w:szCs w:val="22"/>
          <w:shd w:val="clear" w:color="auto" w:fill="FFFF99"/>
          <w:rtl/>
        </w:rPr>
        <w:tab/>
      </w:r>
      <w:r w:rsidRPr="00DE3394">
        <w:rPr>
          <w:rStyle w:val="default"/>
          <w:rFonts w:ascii="FrankRuehl" w:hAnsi="FrankRuehl" w:cs="FrankRuehl" w:hint="cs"/>
          <w:strike/>
          <w:vanish/>
          <w:sz w:val="22"/>
          <w:szCs w:val="22"/>
          <w:shd w:val="clear" w:color="auto" w:fill="FFFF99"/>
          <w:rtl/>
        </w:rPr>
        <w:t>(ב)</w:t>
      </w:r>
      <w:r w:rsidRPr="00DE3394">
        <w:rPr>
          <w:rStyle w:val="default"/>
          <w:rFonts w:ascii="FrankRuehl" w:hAnsi="FrankRuehl" w:cs="FrankRuehl" w:hint="cs"/>
          <w:strike/>
          <w:vanish/>
          <w:sz w:val="22"/>
          <w:szCs w:val="22"/>
          <w:shd w:val="clear" w:color="auto" w:fill="FFFF99"/>
          <w:rtl/>
        </w:rPr>
        <w:tab/>
        <w:t>נכה מחוסר פרנסה, כל עוד הוא מחוסר פרנסה, ישולם לו, במקום התגמול העיקרי, תגמול למחוסר פרנסה בסכום השווה לצירופם של שני אלה:</w:t>
      </w:r>
    </w:p>
    <w:p w:rsidR="00C46B85" w:rsidRPr="00DE3394" w:rsidRDefault="00C46B85">
      <w:pPr>
        <w:pStyle w:val="P00"/>
        <w:spacing w:before="0"/>
        <w:ind w:left="1021" w:right="1134"/>
        <w:rPr>
          <w:rStyle w:val="default"/>
          <w:rFonts w:ascii="FrankRuehl" w:hAnsi="FrankRuehl" w:cs="FrankRuehl" w:hint="cs"/>
          <w:strike/>
          <w:vanish/>
          <w:sz w:val="22"/>
          <w:szCs w:val="22"/>
          <w:shd w:val="clear" w:color="auto" w:fill="FFFF99"/>
          <w:rtl/>
        </w:rPr>
      </w:pPr>
      <w:r w:rsidRPr="00DE3394">
        <w:rPr>
          <w:rStyle w:val="default"/>
          <w:rFonts w:ascii="FrankRuehl" w:hAnsi="FrankRuehl" w:cs="FrankRuehl" w:hint="cs"/>
          <w:strike/>
          <w:vanish/>
          <w:sz w:val="22"/>
          <w:szCs w:val="22"/>
          <w:shd w:val="clear" w:color="auto" w:fill="FFFF99"/>
          <w:rtl/>
        </w:rPr>
        <w:t>(1)</w:t>
      </w:r>
      <w:r w:rsidRPr="00DE3394">
        <w:rPr>
          <w:rStyle w:val="default"/>
          <w:rFonts w:ascii="FrankRuehl" w:hAnsi="FrankRuehl" w:cs="FrankRuehl" w:hint="cs"/>
          <w:strike/>
          <w:vanish/>
          <w:sz w:val="22"/>
          <w:szCs w:val="22"/>
          <w:shd w:val="clear" w:color="auto" w:fill="FFFF99"/>
          <w:rtl/>
        </w:rPr>
        <w:tab/>
        <w:t>סכום השווה לגימלה להבטחת הכנסה בשיעור מוגדל כאמור בתוספת לחוק הבטחת הכנסה, בהתאם להרכב המשפחה;</w:t>
      </w:r>
    </w:p>
    <w:p w:rsidR="00C46B85" w:rsidRPr="00DE3394" w:rsidRDefault="00C46B85">
      <w:pPr>
        <w:pStyle w:val="P00"/>
        <w:spacing w:before="0"/>
        <w:ind w:left="1021" w:right="1134"/>
        <w:rPr>
          <w:rStyle w:val="default"/>
          <w:rFonts w:ascii="FrankRuehl" w:hAnsi="FrankRuehl" w:cs="FrankRuehl" w:hint="cs"/>
          <w:strike/>
          <w:vanish/>
          <w:sz w:val="22"/>
          <w:szCs w:val="22"/>
          <w:shd w:val="clear" w:color="auto" w:fill="FFFF99"/>
          <w:rtl/>
        </w:rPr>
      </w:pPr>
      <w:r w:rsidRPr="00DE3394">
        <w:rPr>
          <w:rStyle w:val="default"/>
          <w:rFonts w:ascii="FrankRuehl" w:hAnsi="FrankRuehl" w:cs="FrankRuehl" w:hint="cs"/>
          <w:strike/>
          <w:vanish/>
          <w:sz w:val="22"/>
          <w:szCs w:val="22"/>
          <w:shd w:val="clear" w:color="auto" w:fill="FFFF99"/>
          <w:rtl/>
        </w:rPr>
        <w:t>(2)</w:t>
      </w:r>
      <w:r w:rsidRPr="00DE3394">
        <w:rPr>
          <w:rStyle w:val="default"/>
          <w:rFonts w:ascii="FrankRuehl" w:hAnsi="FrankRuehl" w:cs="FrankRuehl" w:hint="cs"/>
          <w:strike/>
          <w:vanish/>
          <w:sz w:val="22"/>
          <w:szCs w:val="22"/>
          <w:shd w:val="clear" w:color="auto" w:fill="FFFF99"/>
          <w:rtl/>
        </w:rPr>
        <w:tab/>
        <w:t>סכום השווה למחצית התגמול העיקרי.</w:t>
      </w:r>
    </w:p>
    <w:p w:rsidR="00C46B85" w:rsidRPr="00DE3394" w:rsidRDefault="00C46B85">
      <w:pPr>
        <w:pStyle w:val="P00"/>
        <w:spacing w:before="0"/>
        <w:ind w:left="0" w:right="1134"/>
        <w:rPr>
          <w:rStyle w:val="default"/>
          <w:rFonts w:ascii="FrankRuehl" w:hAnsi="FrankRuehl" w:cs="FrankRuehl" w:hint="cs"/>
          <w:strike/>
          <w:vanish/>
          <w:sz w:val="22"/>
          <w:szCs w:val="22"/>
          <w:shd w:val="clear" w:color="auto" w:fill="FFFF99"/>
          <w:rtl/>
        </w:rPr>
      </w:pPr>
      <w:r w:rsidRPr="00DE3394">
        <w:rPr>
          <w:rStyle w:val="default"/>
          <w:rFonts w:ascii="FrankRuehl" w:hAnsi="FrankRuehl" w:cs="FrankRuehl" w:hint="cs"/>
          <w:vanish/>
          <w:sz w:val="22"/>
          <w:szCs w:val="22"/>
          <w:shd w:val="clear" w:color="auto" w:fill="FFFF99"/>
          <w:rtl/>
        </w:rPr>
        <w:tab/>
      </w:r>
      <w:r w:rsidRPr="00DE3394">
        <w:rPr>
          <w:rStyle w:val="default"/>
          <w:rFonts w:ascii="FrankRuehl" w:hAnsi="FrankRuehl" w:cs="FrankRuehl" w:hint="cs"/>
          <w:strike/>
          <w:vanish/>
          <w:sz w:val="22"/>
          <w:szCs w:val="22"/>
          <w:shd w:val="clear" w:color="auto" w:fill="FFFF99"/>
          <w:rtl/>
        </w:rPr>
        <w:t>(ג)</w:t>
      </w:r>
      <w:r w:rsidRPr="00DE3394">
        <w:rPr>
          <w:rStyle w:val="default"/>
          <w:rFonts w:ascii="FrankRuehl" w:hAnsi="FrankRuehl" w:cs="FrankRuehl" w:hint="cs"/>
          <w:strike/>
          <w:vanish/>
          <w:sz w:val="22"/>
          <w:szCs w:val="22"/>
          <w:shd w:val="clear" w:color="auto" w:fill="FFFF99"/>
          <w:rtl/>
        </w:rPr>
        <w:tab/>
        <w:t>תגמול לפי סעיף זה לא ישולם אלא למי שהוא תושב ישראל שנים עשר חדשים לפחות.</w:t>
      </w:r>
    </w:p>
    <w:p w:rsidR="00C46B85" w:rsidRPr="00DE3394" w:rsidRDefault="00C46B85">
      <w:pPr>
        <w:pStyle w:val="P00"/>
        <w:spacing w:before="0"/>
        <w:ind w:left="0" w:right="1134"/>
        <w:rPr>
          <w:rStyle w:val="default"/>
          <w:rFonts w:cs="FrankRuehl" w:hint="cs"/>
          <w:vanish/>
          <w:color w:val="FF0000"/>
          <w:szCs w:val="20"/>
          <w:shd w:val="clear" w:color="auto" w:fill="FFFF99"/>
          <w:rtl/>
        </w:rPr>
      </w:pPr>
    </w:p>
    <w:p w:rsidR="00C46B85" w:rsidRPr="00DE3394" w:rsidRDefault="00C46B85">
      <w:pPr>
        <w:pStyle w:val="P00"/>
        <w:spacing w:before="0"/>
        <w:ind w:left="0" w:right="1134"/>
        <w:rPr>
          <w:rStyle w:val="default"/>
          <w:rFonts w:cs="FrankRuehl" w:hint="cs"/>
          <w:vanish/>
          <w:color w:val="FF0000"/>
          <w:szCs w:val="20"/>
          <w:shd w:val="clear" w:color="auto" w:fill="FFFF99"/>
          <w:rtl/>
        </w:rPr>
      </w:pPr>
      <w:r w:rsidRPr="00DE3394">
        <w:rPr>
          <w:rStyle w:val="default"/>
          <w:rFonts w:cs="FrankRuehl" w:hint="cs"/>
          <w:vanish/>
          <w:color w:val="FF0000"/>
          <w:szCs w:val="20"/>
          <w:shd w:val="clear" w:color="auto" w:fill="FFFF99"/>
          <w:rtl/>
        </w:rPr>
        <w:t>מיום 1.3.2003</w:t>
      </w:r>
    </w:p>
    <w:p w:rsidR="00C46B85" w:rsidRPr="00DE3394" w:rsidRDefault="00C46B85">
      <w:pPr>
        <w:pStyle w:val="P00"/>
        <w:spacing w:before="0"/>
        <w:ind w:left="0" w:right="1134"/>
        <w:rPr>
          <w:rStyle w:val="default"/>
          <w:rFonts w:cs="FrankRuehl" w:hint="cs"/>
          <w:b/>
          <w:bCs/>
          <w:vanish/>
          <w:szCs w:val="20"/>
          <w:shd w:val="clear" w:color="auto" w:fill="FFFF99"/>
          <w:rtl/>
        </w:rPr>
      </w:pPr>
      <w:r w:rsidRPr="00DE3394">
        <w:rPr>
          <w:rStyle w:val="default"/>
          <w:rFonts w:cs="FrankRuehl" w:hint="cs"/>
          <w:b/>
          <w:bCs/>
          <w:vanish/>
          <w:szCs w:val="20"/>
          <w:shd w:val="clear" w:color="auto" w:fill="FFFF99"/>
          <w:rtl/>
        </w:rPr>
        <w:t>תיקון מס' 4</w:t>
      </w:r>
    </w:p>
    <w:p w:rsidR="00C46B85" w:rsidRPr="00DE3394" w:rsidRDefault="00C46B85">
      <w:pPr>
        <w:pStyle w:val="P00"/>
        <w:spacing w:before="0"/>
        <w:ind w:left="0" w:right="1134"/>
        <w:rPr>
          <w:rStyle w:val="default"/>
          <w:rFonts w:cs="FrankRuehl" w:hint="cs"/>
          <w:vanish/>
          <w:szCs w:val="20"/>
          <w:shd w:val="clear" w:color="auto" w:fill="FFFF99"/>
          <w:rtl/>
        </w:rPr>
      </w:pPr>
      <w:hyperlink r:id="rId39" w:history="1">
        <w:r w:rsidRPr="00DE3394">
          <w:rPr>
            <w:rStyle w:val="Hyperlink"/>
            <w:rFonts w:cs="FrankRuehl" w:hint="cs"/>
            <w:vanish/>
            <w:szCs w:val="20"/>
            <w:shd w:val="clear" w:color="auto" w:fill="FFFF99"/>
            <w:rtl/>
          </w:rPr>
          <w:t>ס"ח תשס"ג מס' 1874</w:t>
        </w:r>
      </w:hyperlink>
      <w:r w:rsidRPr="00DE3394">
        <w:rPr>
          <w:rStyle w:val="default"/>
          <w:rFonts w:cs="FrankRuehl" w:hint="cs"/>
          <w:vanish/>
          <w:szCs w:val="20"/>
          <w:shd w:val="clear" w:color="auto" w:fill="FFFF99"/>
          <w:rtl/>
        </w:rPr>
        <w:t xml:space="preserve"> מיום 20.11.2002 עמ' 67 (</w:t>
      </w:r>
      <w:hyperlink r:id="rId40" w:history="1">
        <w:r w:rsidRPr="00DE3394">
          <w:rPr>
            <w:rStyle w:val="Hyperlink"/>
            <w:rFonts w:cs="FrankRuehl" w:hint="cs"/>
            <w:vanish/>
            <w:szCs w:val="20"/>
            <w:shd w:val="clear" w:color="auto" w:fill="FFFF99"/>
            <w:rtl/>
          </w:rPr>
          <w:t>ה"ח 3170</w:t>
        </w:r>
      </w:hyperlink>
      <w:r w:rsidRPr="00DE3394">
        <w:rPr>
          <w:rStyle w:val="default"/>
          <w:rFonts w:cs="FrankRuehl" w:hint="cs"/>
          <w:vanish/>
          <w:szCs w:val="20"/>
          <w:shd w:val="clear" w:color="auto" w:fill="FFFF99"/>
          <w:rtl/>
        </w:rPr>
        <w:t>)</w:t>
      </w:r>
    </w:p>
    <w:p w:rsidR="00C46B85" w:rsidRPr="00DE3394" w:rsidRDefault="00C46B85">
      <w:pPr>
        <w:pStyle w:val="P00"/>
        <w:ind w:left="0" w:right="1134"/>
        <w:rPr>
          <w:rStyle w:val="default"/>
          <w:rFonts w:ascii="FrankRuehl" w:hAnsi="FrankRuehl" w:cs="FrankRuehl" w:hint="cs"/>
          <w:vanish/>
          <w:sz w:val="22"/>
          <w:szCs w:val="22"/>
          <w:shd w:val="clear" w:color="auto" w:fill="FFFF99"/>
          <w:rtl/>
        </w:rPr>
      </w:pPr>
      <w:r w:rsidRPr="00DE3394">
        <w:rPr>
          <w:rStyle w:val="default"/>
          <w:rFonts w:ascii="FrankRuehl" w:hAnsi="FrankRuehl" w:cs="FrankRuehl" w:hint="cs"/>
          <w:vanish/>
          <w:sz w:val="22"/>
          <w:szCs w:val="22"/>
          <w:shd w:val="clear" w:color="auto" w:fill="FFFF99"/>
          <w:rtl/>
        </w:rPr>
        <w:tab/>
      </w:r>
      <w:r w:rsidRPr="00DE3394">
        <w:rPr>
          <w:rStyle w:val="default"/>
          <w:rFonts w:ascii="FrankRuehl" w:hAnsi="FrankRuehl" w:cs="FrankRuehl"/>
          <w:vanish/>
          <w:sz w:val="22"/>
          <w:szCs w:val="22"/>
          <w:shd w:val="clear" w:color="auto" w:fill="FFFF99"/>
          <w:rtl/>
        </w:rPr>
        <w:t>(</w:t>
      </w:r>
      <w:r w:rsidRPr="00DE3394">
        <w:rPr>
          <w:rStyle w:val="default"/>
          <w:rFonts w:ascii="FrankRuehl" w:hAnsi="FrankRuehl" w:cs="FrankRuehl" w:hint="cs"/>
          <w:vanish/>
          <w:sz w:val="22"/>
          <w:szCs w:val="22"/>
          <w:shd w:val="clear" w:color="auto" w:fill="FFFF99"/>
          <w:rtl/>
        </w:rPr>
        <w:t>א)</w:t>
      </w:r>
      <w:r w:rsidRPr="00DE3394">
        <w:rPr>
          <w:rStyle w:val="default"/>
          <w:rFonts w:ascii="FrankRuehl" w:hAnsi="FrankRuehl" w:cs="FrankRuehl"/>
          <w:vanish/>
          <w:sz w:val="22"/>
          <w:szCs w:val="22"/>
          <w:shd w:val="clear" w:color="auto" w:fill="FFFF99"/>
          <w:rtl/>
        </w:rPr>
        <w:tab/>
      </w:r>
      <w:r w:rsidRPr="00DE3394">
        <w:rPr>
          <w:rStyle w:val="default"/>
          <w:rFonts w:ascii="FrankRuehl" w:hAnsi="FrankRuehl" w:cs="FrankRuehl" w:hint="cs"/>
          <w:vanish/>
          <w:sz w:val="22"/>
          <w:szCs w:val="22"/>
          <w:shd w:val="clear" w:color="auto" w:fill="FFFF99"/>
          <w:rtl/>
        </w:rPr>
        <w:t>בפר</w:t>
      </w:r>
      <w:r w:rsidRPr="00DE3394">
        <w:rPr>
          <w:rStyle w:val="default"/>
          <w:rFonts w:ascii="FrankRuehl" w:hAnsi="FrankRuehl" w:cs="FrankRuehl"/>
          <w:vanish/>
          <w:sz w:val="22"/>
          <w:szCs w:val="22"/>
          <w:shd w:val="clear" w:color="auto" w:fill="FFFF99"/>
          <w:rtl/>
        </w:rPr>
        <w:t>ק</w:t>
      </w:r>
      <w:r w:rsidRPr="00DE3394">
        <w:rPr>
          <w:rStyle w:val="default"/>
          <w:rFonts w:ascii="FrankRuehl" w:hAnsi="FrankRuehl" w:cs="FrankRuehl" w:hint="cs"/>
          <w:vanish/>
          <w:sz w:val="22"/>
          <w:szCs w:val="22"/>
          <w:shd w:val="clear" w:color="auto" w:fill="FFFF99"/>
          <w:rtl/>
        </w:rPr>
        <w:t xml:space="preserve"> זה </w:t>
      </w:r>
      <w:r w:rsidRPr="00DE3394">
        <w:rPr>
          <w:rStyle w:val="default"/>
          <w:rFonts w:ascii="FrankRuehl" w:hAnsi="FrankRuehl" w:cs="FrankRuehl"/>
          <w:vanish/>
          <w:sz w:val="22"/>
          <w:szCs w:val="22"/>
          <w:shd w:val="clear" w:color="auto" w:fill="FFFF99"/>
          <w:rtl/>
        </w:rPr>
        <w:t>–</w:t>
      </w:r>
    </w:p>
    <w:p w:rsidR="00C46B85" w:rsidRPr="00DE3394" w:rsidRDefault="00C46B85">
      <w:pPr>
        <w:pStyle w:val="P00"/>
        <w:spacing w:before="0"/>
        <w:ind w:left="0" w:right="1134"/>
        <w:rPr>
          <w:rFonts w:ascii="FrankRuehl" w:hAnsi="FrankRuehl" w:cs="FrankRuehl" w:hint="cs"/>
          <w:strike/>
          <w:vanish/>
          <w:sz w:val="22"/>
          <w:szCs w:val="22"/>
          <w:shd w:val="clear" w:color="auto" w:fill="FFFF99"/>
          <w:rtl/>
        </w:rPr>
      </w:pPr>
      <w:r w:rsidRPr="00DE3394">
        <w:rPr>
          <w:rFonts w:ascii="FrankRuehl" w:hAnsi="FrankRuehl" w:cs="FrankRuehl" w:hint="cs"/>
          <w:vanish/>
          <w:sz w:val="22"/>
          <w:szCs w:val="22"/>
          <w:shd w:val="clear" w:color="auto" w:fill="FFFF99"/>
          <w:rtl/>
        </w:rPr>
        <w:tab/>
      </w:r>
      <w:r w:rsidRPr="00DE3394">
        <w:rPr>
          <w:rFonts w:ascii="FrankRuehl" w:hAnsi="FrankRuehl" w:cs="FrankRuehl" w:hint="cs"/>
          <w:strike/>
          <w:vanish/>
          <w:sz w:val="22"/>
          <w:szCs w:val="22"/>
          <w:shd w:val="clear" w:color="auto" w:fill="FFFF99"/>
          <w:rtl/>
        </w:rPr>
        <w:t xml:space="preserve">"הכנסה מרבית" </w:t>
      </w:r>
      <w:r w:rsidRPr="00DE3394">
        <w:rPr>
          <w:rFonts w:ascii="FrankRuehl" w:hAnsi="FrankRuehl" w:cs="FrankRuehl"/>
          <w:strike/>
          <w:vanish/>
          <w:sz w:val="22"/>
          <w:szCs w:val="22"/>
          <w:shd w:val="clear" w:color="auto" w:fill="FFFF99"/>
          <w:rtl/>
        </w:rPr>
        <w:t>–</w:t>
      </w:r>
      <w:r w:rsidRPr="00DE3394">
        <w:rPr>
          <w:rFonts w:ascii="FrankRuehl" w:hAnsi="FrankRuehl" w:cs="FrankRuehl" w:hint="cs"/>
          <w:strike/>
          <w:vanish/>
          <w:sz w:val="22"/>
          <w:szCs w:val="22"/>
          <w:shd w:val="clear" w:color="auto" w:fill="FFFF99"/>
          <w:rtl/>
        </w:rPr>
        <w:t xml:space="preserve"> אחד מאלה:</w:t>
      </w:r>
    </w:p>
    <w:p w:rsidR="00C46B85" w:rsidRPr="00DE3394" w:rsidRDefault="00C46B85">
      <w:pPr>
        <w:pStyle w:val="P00"/>
        <w:spacing w:before="0"/>
        <w:ind w:left="1021" w:right="1134"/>
        <w:rPr>
          <w:rStyle w:val="default"/>
          <w:rFonts w:ascii="FrankRuehl" w:hAnsi="FrankRuehl" w:cs="FrankRuehl"/>
          <w:strike/>
          <w:vanish/>
          <w:sz w:val="22"/>
          <w:szCs w:val="22"/>
          <w:shd w:val="clear" w:color="auto" w:fill="FFFF99"/>
          <w:rtl/>
        </w:rPr>
      </w:pPr>
      <w:r w:rsidRPr="00DE3394">
        <w:rPr>
          <w:rStyle w:val="default"/>
          <w:rFonts w:ascii="FrankRuehl" w:hAnsi="FrankRuehl" w:cs="FrankRuehl"/>
          <w:strike/>
          <w:vanish/>
          <w:sz w:val="22"/>
          <w:szCs w:val="22"/>
          <w:shd w:val="clear" w:color="auto" w:fill="FFFF99"/>
          <w:rtl/>
        </w:rPr>
        <w:t>(1)</w:t>
      </w:r>
      <w:r w:rsidRPr="00DE3394">
        <w:rPr>
          <w:rStyle w:val="default"/>
          <w:rFonts w:ascii="FrankRuehl" w:hAnsi="FrankRuehl" w:cs="FrankRuehl"/>
          <w:strike/>
          <w:vanish/>
          <w:sz w:val="22"/>
          <w:szCs w:val="22"/>
          <w:shd w:val="clear" w:color="auto" w:fill="FFFF99"/>
          <w:rtl/>
        </w:rPr>
        <w:tab/>
        <w:t>ל</w:t>
      </w:r>
      <w:r w:rsidRPr="00DE3394">
        <w:rPr>
          <w:rStyle w:val="default"/>
          <w:rFonts w:ascii="FrankRuehl" w:hAnsi="FrankRuehl" w:cs="FrankRuehl" w:hint="cs"/>
          <w:strike/>
          <w:vanish/>
          <w:sz w:val="22"/>
          <w:szCs w:val="22"/>
          <w:shd w:val="clear" w:color="auto" w:fill="FFFF99"/>
          <w:rtl/>
        </w:rPr>
        <w:t>גבי מי שאין לו בן זוג - הכנסה בסכום השווה לקצבת זקנה, המשתלמת לפי סעיף 244(א) לחוק הביטוח;</w:t>
      </w:r>
    </w:p>
    <w:p w:rsidR="00C46B85" w:rsidRPr="00DE3394" w:rsidRDefault="00C46B85">
      <w:pPr>
        <w:pStyle w:val="P00"/>
        <w:spacing w:before="0"/>
        <w:ind w:left="1021" w:right="1134"/>
        <w:rPr>
          <w:rStyle w:val="default"/>
          <w:rFonts w:ascii="FrankRuehl" w:hAnsi="FrankRuehl" w:cs="FrankRuehl"/>
          <w:strike/>
          <w:vanish/>
          <w:sz w:val="22"/>
          <w:szCs w:val="22"/>
          <w:shd w:val="clear" w:color="auto" w:fill="FFFF99"/>
          <w:rtl/>
        </w:rPr>
      </w:pPr>
      <w:r w:rsidRPr="00DE3394">
        <w:rPr>
          <w:rStyle w:val="default"/>
          <w:rFonts w:ascii="FrankRuehl" w:hAnsi="FrankRuehl" w:cs="FrankRuehl"/>
          <w:strike/>
          <w:vanish/>
          <w:sz w:val="22"/>
          <w:szCs w:val="22"/>
          <w:shd w:val="clear" w:color="auto" w:fill="FFFF99"/>
          <w:rtl/>
        </w:rPr>
        <w:t>(2)</w:t>
      </w:r>
      <w:r w:rsidRPr="00DE3394">
        <w:rPr>
          <w:rStyle w:val="default"/>
          <w:rFonts w:ascii="FrankRuehl" w:hAnsi="FrankRuehl" w:cs="FrankRuehl"/>
          <w:strike/>
          <w:vanish/>
          <w:sz w:val="22"/>
          <w:szCs w:val="22"/>
          <w:shd w:val="clear" w:color="auto" w:fill="FFFF99"/>
          <w:rtl/>
        </w:rPr>
        <w:tab/>
        <w:t>ל</w:t>
      </w:r>
      <w:r w:rsidRPr="00DE3394">
        <w:rPr>
          <w:rStyle w:val="default"/>
          <w:rFonts w:ascii="FrankRuehl" w:hAnsi="FrankRuehl" w:cs="FrankRuehl" w:hint="cs"/>
          <w:strike/>
          <w:vanish/>
          <w:sz w:val="22"/>
          <w:szCs w:val="22"/>
          <w:shd w:val="clear" w:color="auto" w:fill="FFFF99"/>
          <w:rtl/>
        </w:rPr>
        <w:t>גבי מי שיש לו בן זוג - הכנסה שלו ושל בן זוגו בסכום השווה לקצבת זקנה עם תוספת בעד בן זוג, המשתלמת לפי סעיף 244(א) ו-(ב)(1) לחוק הביטוח;</w:t>
      </w:r>
    </w:p>
    <w:p w:rsidR="00C46B85" w:rsidRPr="00DE3394" w:rsidRDefault="00C46B85">
      <w:pPr>
        <w:pStyle w:val="P00"/>
        <w:spacing w:before="0"/>
        <w:ind w:left="0" w:right="1134"/>
        <w:rPr>
          <w:rStyle w:val="default"/>
          <w:rFonts w:ascii="FrankRuehl" w:hAnsi="FrankRuehl" w:cs="FrankRuehl"/>
          <w:vanish/>
          <w:sz w:val="22"/>
          <w:szCs w:val="22"/>
          <w:u w:val="single"/>
          <w:shd w:val="clear" w:color="auto" w:fill="FFFF99"/>
          <w:rtl/>
        </w:rPr>
      </w:pPr>
      <w:r w:rsidRPr="00DE3394">
        <w:rPr>
          <w:rFonts w:ascii="FrankRuehl" w:hAnsi="FrankRuehl" w:cs="FrankRuehl"/>
          <w:vanish/>
          <w:sz w:val="22"/>
          <w:szCs w:val="22"/>
          <w:shd w:val="clear" w:color="auto" w:fill="FFFF99"/>
          <w:rtl/>
        </w:rPr>
        <w:tab/>
      </w:r>
      <w:r w:rsidRPr="00DE3394">
        <w:rPr>
          <w:rStyle w:val="default"/>
          <w:rFonts w:ascii="FrankRuehl" w:hAnsi="FrankRuehl" w:cs="FrankRuehl"/>
          <w:vanish/>
          <w:sz w:val="22"/>
          <w:szCs w:val="22"/>
          <w:u w:val="single"/>
          <w:shd w:val="clear" w:color="auto" w:fill="FFFF99"/>
          <w:rtl/>
        </w:rPr>
        <w:t>"</w:t>
      </w:r>
      <w:r w:rsidRPr="00DE3394">
        <w:rPr>
          <w:rStyle w:val="default"/>
          <w:rFonts w:ascii="FrankRuehl" w:hAnsi="FrankRuehl" w:cs="FrankRuehl" w:hint="cs"/>
          <w:vanish/>
          <w:sz w:val="22"/>
          <w:szCs w:val="22"/>
          <w:u w:val="single"/>
          <w:shd w:val="clear" w:color="auto" w:fill="FFFF99"/>
          <w:rtl/>
        </w:rPr>
        <w:t>הכנ</w:t>
      </w:r>
      <w:r w:rsidRPr="00DE3394">
        <w:rPr>
          <w:rStyle w:val="default"/>
          <w:rFonts w:ascii="FrankRuehl" w:hAnsi="FrankRuehl" w:cs="FrankRuehl"/>
          <w:vanish/>
          <w:sz w:val="22"/>
          <w:szCs w:val="22"/>
          <w:u w:val="single"/>
          <w:shd w:val="clear" w:color="auto" w:fill="FFFF99"/>
          <w:rtl/>
        </w:rPr>
        <w:t>ס</w:t>
      </w:r>
      <w:r w:rsidRPr="00DE3394">
        <w:rPr>
          <w:rStyle w:val="default"/>
          <w:rFonts w:ascii="FrankRuehl" w:hAnsi="FrankRuehl" w:cs="FrankRuehl" w:hint="cs"/>
          <w:vanish/>
          <w:sz w:val="22"/>
          <w:szCs w:val="22"/>
          <w:u w:val="single"/>
          <w:shd w:val="clear" w:color="auto" w:fill="FFFF99"/>
          <w:rtl/>
        </w:rPr>
        <w:t xml:space="preserve">ה מרבית" </w:t>
      </w:r>
      <w:r w:rsidRPr="00DE3394">
        <w:rPr>
          <w:rStyle w:val="default"/>
          <w:rFonts w:ascii="FrankRuehl" w:hAnsi="FrankRuehl" w:cs="FrankRuehl"/>
          <w:vanish/>
          <w:sz w:val="22"/>
          <w:szCs w:val="22"/>
          <w:u w:val="single"/>
          <w:shd w:val="clear" w:color="auto" w:fill="FFFF99"/>
          <w:rtl/>
        </w:rPr>
        <w:t>–</w:t>
      </w:r>
      <w:r w:rsidRPr="00DE3394">
        <w:rPr>
          <w:rStyle w:val="default"/>
          <w:rFonts w:ascii="FrankRuehl" w:hAnsi="FrankRuehl" w:cs="FrankRuehl" w:hint="cs"/>
          <w:vanish/>
          <w:sz w:val="22"/>
          <w:szCs w:val="22"/>
          <w:u w:val="single"/>
          <w:shd w:val="clear" w:color="auto" w:fill="FFFF99"/>
          <w:rtl/>
        </w:rPr>
        <w:t xml:space="preserve"> אח</w:t>
      </w:r>
      <w:r w:rsidRPr="00DE3394">
        <w:rPr>
          <w:rStyle w:val="default"/>
          <w:rFonts w:ascii="FrankRuehl" w:hAnsi="FrankRuehl" w:cs="FrankRuehl"/>
          <w:vanish/>
          <w:sz w:val="22"/>
          <w:szCs w:val="22"/>
          <w:u w:val="single"/>
          <w:shd w:val="clear" w:color="auto" w:fill="FFFF99"/>
          <w:rtl/>
        </w:rPr>
        <w:t>ד</w:t>
      </w:r>
      <w:r w:rsidRPr="00DE3394">
        <w:rPr>
          <w:rStyle w:val="default"/>
          <w:rFonts w:ascii="FrankRuehl" w:hAnsi="FrankRuehl" w:cs="FrankRuehl" w:hint="cs"/>
          <w:vanish/>
          <w:sz w:val="22"/>
          <w:szCs w:val="22"/>
          <w:u w:val="single"/>
          <w:shd w:val="clear" w:color="auto" w:fill="FFFF99"/>
          <w:rtl/>
        </w:rPr>
        <w:t xml:space="preserve"> מאלה: </w:t>
      </w:r>
    </w:p>
    <w:p w:rsidR="00C46B85" w:rsidRPr="00DE3394" w:rsidRDefault="00C46B85">
      <w:pPr>
        <w:pStyle w:val="P00"/>
        <w:spacing w:before="0"/>
        <w:ind w:left="1021" w:right="1134"/>
        <w:rPr>
          <w:rStyle w:val="default"/>
          <w:rFonts w:ascii="FrankRuehl" w:hAnsi="FrankRuehl" w:cs="FrankRuehl"/>
          <w:vanish/>
          <w:sz w:val="22"/>
          <w:szCs w:val="22"/>
          <w:u w:val="single"/>
          <w:shd w:val="clear" w:color="auto" w:fill="FFFF99"/>
          <w:rtl/>
        </w:rPr>
      </w:pPr>
      <w:r w:rsidRPr="00DE3394">
        <w:rPr>
          <w:rStyle w:val="default"/>
          <w:rFonts w:ascii="FrankRuehl" w:hAnsi="FrankRuehl" w:cs="FrankRuehl"/>
          <w:vanish/>
          <w:sz w:val="22"/>
          <w:szCs w:val="22"/>
          <w:u w:val="single"/>
          <w:shd w:val="clear" w:color="auto" w:fill="FFFF99"/>
          <w:rtl/>
        </w:rPr>
        <w:t>(1)</w:t>
      </w:r>
      <w:r w:rsidRPr="00DE3394">
        <w:rPr>
          <w:rStyle w:val="default"/>
          <w:rFonts w:ascii="FrankRuehl" w:hAnsi="FrankRuehl" w:cs="FrankRuehl"/>
          <w:vanish/>
          <w:sz w:val="22"/>
          <w:szCs w:val="22"/>
          <w:u w:val="single"/>
          <w:shd w:val="clear" w:color="auto" w:fill="FFFF99"/>
          <w:rtl/>
        </w:rPr>
        <w:tab/>
        <w:t>ל</w:t>
      </w:r>
      <w:r w:rsidRPr="00DE3394">
        <w:rPr>
          <w:rStyle w:val="default"/>
          <w:rFonts w:ascii="FrankRuehl" w:hAnsi="FrankRuehl" w:cs="FrankRuehl" w:hint="cs"/>
          <w:vanish/>
          <w:sz w:val="22"/>
          <w:szCs w:val="22"/>
          <w:u w:val="single"/>
          <w:shd w:val="clear" w:color="auto" w:fill="FFFF99"/>
          <w:rtl/>
        </w:rPr>
        <w:t>גבי מי שאין לו בן זוג - הכנסה בסכום השווה ל-20% מהשכר הממוצע;</w:t>
      </w:r>
    </w:p>
    <w:p w:rsidR="00C46B85" w:rsidRPr="00DE3394" w:rsidRDefault="00C46B85">
      <w:pPr>
        <w:pStyle w:val="P00"/>
        <w:spacing w:before="0"/>
        <w:ind w:left="1021" w:right="1134"/>
        <w:rPr>
          <w:rStyle w:val="default"/>
          <w:rFonts w:ascii="FrankRuehl" w:hAnsi="FrankRuehl" w:cs="FrankRuehl"/>
          <w:vanish/>
          <w:sz w:val="22"/>
          <w:szCs w:val="22"/>
          <w:shd w:val="clear" w:color="auto" w:fill="FFFF99"/>
          <w:rtl/>
        </w:rPr>
      </w:pPr>
      <w:r w:rsidRPr="00DE3394">
        <w:rPr>
          <w:rStyle w:val="default"/>
          <w:rFonts w:ascii="FrankRuehl" w:hAnsi="FrankRuehl" w:cs="FrankRuehl"/>
          <w:vanish/>
          <w:sz w:val="22"/>
          <w:szCs w:val="22"/>
          <w:u w:val="single"/>
          <w:shd w:val="clear" w:color="auto" w:fill="FFFF99"/>
          <w:rtl/>
        </w:rPr>
        <w:t>(2)</w:t>
      </w:r>
      <w:r w:rsidRPr="00DE3394">
        <w:rPr>
          <w:rStyle w:val="default"/>
          <w:rFonts w:ascii="FrankRuehl" w:hAnsi="FrankRuehl" w:cs="FrankRuehl"/>
          <w:vanish/>
          <w:sz w:val="22"/>
          <w:szCs w:val="22"/>
          <w:u w:val="single"/>
          <w:shd w:val="clear" w:color="auto" w:fill="FFFF99"/>
          <w:rtl/>
        </w:rPr>
        <w:tab/>
        <w:t>ל</w:t>
      </w:r>
      <w:r w:rsidRPr="00DE3394">
        <w:rPr>
          <w:rStyle w:val="default"/>
          <w:rFonts w:ascii="FrankRuehl" w:hAnsi="FrankRuehl" w:cs="FrankRuehl" w:hint="cs"/>
          <w:vanish/>
          <w:sz w:val="22"/>
          <w:szCs w:val="22"/>
          <w:u w:val="single"/>
          <w:shd w:val="clear" w:color="auto" w:fill="FFFF99"/>
          <w:rtl/>
        </w:rPr>
        <w:t>גבי מי שיש לו בן זוג - הכנסה, שלו ושל בן זוגו, בסכום השווה ל-30% מהשכר הממוצע;</w:t>
      </w:r>
    </w:p>
    <w:p w:rsidR="00C46B85" w:rsidRPr="00DE3394" w:rsidRDefault="00C46B85">
      <w:pPr>
        <w:pStyle w:val="P00"/>
        <w:spacing w:before="0"/>
        <w:ind w:left="0" w:right="1134"/>
        <w:rPr>
          <w:rStyle w:val="default"/>
          <w:rFonts w:ascii="FrankRuehl" w:hAnsi="FrankRuehl" w:cs="FrankRuehl"/>
          <w:vanish/>
          <w:sz w:val="22"/>
          <w:szCs w:val="22"/>
          <w:u w:val="single"/>
          <w:shd w:val="clear" w:color="auto" w:fill="FFFF99"/>
          <w:rtl/>
        </w:rPr>
      </w:pPr>
      <w:r w:rsidRPr="00DE3394">
        <w:rPr>
          <w:rStyle w:val="default"/>
          <w:rFonts w:ascii="FrankRuehl" w:hAnsi="FrankRuehl" w:cs="FrankRuehl"/>
          <w:vanish/>
          <w:sz w:val="22"/>
          <w:szCs w:val="22"/>
          <w:shd w:val="clear" w:color="auto" w:fill="FFFF99"/>
          <w:rtl/>
        </w:rPr>
        <w:tab/>
      </w:r>
      <w:r w:rsidRPr="00DE3394">
        <w:rPr>
          <w:rStyle w:val="default"/>
          <w:rFonts w:ascii="FrankRuehl" w:hAnsi="FrankRuehl" w:cs="FrankRuehl" w:hint="cs"/>
          <w:vanish/>
          <w:sz w:val="22"/>
          <w:szCs w:val="22"/>
          <w:u w:val="single"/>
          <w:shd w:val="clear" w:color="auto" w:fill="FFFF99"/>
          <w:rtl/>
        </w:rPr>
        <w:t>"ה</w:t>
      </w:r>
      <w:r w:rsidRPr="00DE3394">
        <w:rPr>
          <w:rStyle w:val="default"/>
          <w:rFonts w:ascii="FrankRuehl" w:hAnsi="FrankRuehl" w:cs="FrankRuehl"/>
          <w:vanish/>
          <w:sz w:val="22"/>
          <w:szCs w:val="22"/>
          <w:u w:val="single"/>
          <w:shd w:val="clear" w:color="auto" w:fill="FFFF99"/>
          <w:rtl/>
        </w:rPr>
        <w:t>ש</w:t>
      </w:r>
      <w:r w:rsidRPr="00DE3394">
        <w:rPr>
          <w:rStyle w:val="default"/>
          <w:rFonts w:ascii="FrankRuehl" w:hAnsi="FrankRuehl" w:cs="FrankRuehl" w:hint="cs"/>
          <w:vanish/>
          <w:sz w:val="22"/>
          <w:szCs w:val="22"/>
          <w:u w:val="single"/>
          <w:shd w:val="clear" w:color="auto" w:fill="FFFF99"/>
          <w:rtl/>
        </w:rPr>
        <w:t xml:space="preserve">כר הממוצע" </w:t>
      </w:r>
      <w:r w:rsidRPr="00DE3394">
        <w:rPr>
          <w:rStyle w:val="default"/>
          <w:rFonts w:ascii="FrankRuehl" w:hAnsi="FrankRuehl" w:cs="FrankRuehl"/>
          <w:vanish/>
          <w:sz w:val="22"/>
          <w:szCs w:val="22"/>
          <w:u w:val="single"/>
          <w:shd w:val="clear" w:color="auto" w:fill="FFFF99"/>
          <w:rtl/>
        </w:rPr>
        <w:t>–</w:t>
      </w:r>
      <w:r w:rsidRPr="00DE3394">
        <w:rPr>
          <w:rStyle w:val="default"/>
          <w:rFonts w:ascii="FrankRuehl" w:hAnsi="FrankRuehl" w:cs="FrankRuehl" w:hint="cs"/>
          <w:vanish/>
          <w:sz w:val="22"/>
          <w:szCs w:val="22"/>
          <w:u w:val="single"/>
          <w:shd w:val="clear" w:color="auto" w:fill="FFFF99"/>
          <w:rtl/>
        </w:rPr>
        <w:t xml:space="preserve"> </w:t>
      </w:r>
      <w:r w:rsidRPr="00DE3394">
        <w:rPr>
          <w:rStyle w:val="default"/>
          <w:rFonts w:ascii="FrankRuehl" w:hAnsi="FrankRuehl" w:cs="FrankRuehl"/>
          <w:vanish/>
          <w:sz w:val="22"/>
          <w:szCs w:val="22"/>
          <w:u w:val="single"/>
          <w:shd w:val="clear" w:color="auto" w:fill="FFFF99"/>
          <w:rtl/>
        </w:rPr>
        <w:t>כ</w:t>
      </w:r>
      <w:r w:rsidRPr="00DE3394">
        <w:rPr>
          <w:rStyle w:val="default"/>
          <w:rFonts w:ascii="FrankRuehl" w:hAnsi="FrankRuehl" w:cs="FrankRuehl" w:hint="cs"/>
          <w:vanish/>
          <w:sz w:val="22"/>
          <w:szCs w:val="22"/>
          <w:u w:val="single"/>
          <w:shd w:val="clear" w:color="auto" w:fill="FFFF99"/>
          <w:rtl/>
        </w:rPr>
        <w:t>משמעותו בסעיפים 1 ו-2 לחוק הביטוח;</w:t>
      </w:r>
    </w:p>
    <w:p w:rsidR="00C46B85" w:rsidRPr="00DE3394" w:rsidRDefault="00C46B85">
      <w:pPr>
        <w:pStyle w:val="P00"/>
        <w:spacing w:before="0"/>
        <w:ind w:left="0" w:right="1134"/>
        <w:rPr>
          <w:rStyle w:val="default"/>
          <w:rFonts w:ascii="FrankRuehl" w:hAnsi="FrankRuehl" w:cs="FrankRuehl"/>
          <w:vanish/>
          <w:sz w:val="22"/>
          <w:szCs w:val="22"/>
          <w:shd w:val="clear" w:color="auto" w:fill="FFFF99"/>
          <w:rtl/>
        </w:rPr>
      </w:pPr>
      <w:r w:rsidRPr="00DE3394">
        <w:rPr>
          <w:rStyle w:val="default"/>
          <w:rFonts w:ascii="FrankRuehl" w:hAnsi="FrankRuehl" w:cs="FrankRuehl"/>
          <w:vanish/>
          <w:sz w:val="22"/>
          <w:szCs w:val="22"/>
          <w:shd w:val="clear" w:color="auto" w:fill="FFFF99"/>
          <w:rtl/>
        </w:rPr>
        <w:tab/>
        <w:t>"ת</w:t>
      </w:r>
      <w:r w:rsidRPr="00DE3394">
        <w:rPr>
          <w:rStyle w:val="default"/>
          <w:rFonts w:ascii="FrankRuehl" w:hAnsi="FrankRuehl" w:cs="FrankRuehl" w:hint="cs"/>
          <w:vanish/>
          <w:sz w:val="22"/>
          <w:szCs w:val="22"/>
          <w:shd w:val="clear" w:color="auto" w:fill="FFFF99"/>
          <w:rtl/>
        </w:rPr>
        <w:t>גמ</w:t>
      </w:r>
      <w:r w:rsidRPr="00DE3394">
        <w:rPr>
          <w:rStyle w:val="default"/>
          <w:rFonts w:ascii="FrankRuehl" w:hAnsi="FrankRuehl" w:cs="FrankRuehl"/>
          <w:vanish/>
          <w:sz w:val="22"/>
          <w:szCs w:val="22"/>
          <w:shd w:val="clear" w:color="auto" w:fill="FFFF99"/>
          <w:rtl/>
        </w:rPr>
        <w:t>ו</w:t>
      </w:r>
      <w:r w:rsidRPr="00DE3394">
        <w:rPr>
          <w:rStyle w:val="default"/>
          <w:rFonts w:ascii="FrankRuehl" w:hAnsi="FrankRuehl" w:cs="FrankRuehl" w:hint="cs"/>
          <w:vanish/>
          <w:sz w:val="22"/>
          <w:szCs w:val="22"/>
          <w:shd w:val="clear" w:color="auto" w:fill="FFFF99"/>
          <w:rtl/>
        </w:rPr>
        <w:t xml:space="preserve">ל עיקרי מלא" </w:t>
      </w:r>
      <w:r w:rsidRPr="00DE3394">
        <w:rPr>
          <w:rStyle w:val="default"/>
          <w:rFonts w:ascii="FrankRuehl" w:hAnsi="FrankRuehl" w:cs="FrankRuehl"/>
          <w:vanish/>
          <w:sz w:val="22"/>
          <w:szCs w:val="22"/>
          <w:shd w:val="clear" w:color="auto" w:fill="FFFF99"/>
          <w:rtl/>
        </w:rPr>
        <w:t>–</w:t>
      </w:r>
      <w:r w:rsidRPr="00DE3394">
        <w:rPr>
          <w:rStyle w:val="default"/>
          <w:rFonts w:ascii="FrankRuehl" w:hAnsi="FrankRuehl" w:cs="FrankRuehl" w:hint="cs"/>
          <w:vanish/>
          <w:sz w:val="22"/>
          <w:szCs w:val="22"/>
          <w:shd w:val="clear" w:color="auto" w:fill="FFFF99"/>
          <w:rtl/>
        </w:rPr>
        <w:t xml:space="preserve"> תג</w:t>
      </w:r>
      <w:r w:rsidRPr="00DE3394">
        <w:rPr>
          <w:rStyle w:val="default"/>
          <w:rFonts w:ascii="FrankRuehl" w:hAnsi="FrankRuehl" w:cs="FrankRuehl"/>
          <w:vanish/>
          <w:sz w:val="22"/>
          <w:szCs w:val="22"/>
          <w:shd w:val="clear" w:color="auto" w:fill="FFFF99"/>
          <w:rtl/>
        </w:rPr>
        <w:t>מ</w:t>
      </w:r>
      <w:r w:rsidRPr="00DE3394">
        <w:rPr>
          <w:rStyle w:val="default"/>
          <w:rFonts w:ascii="FrankRuehl" w:hAnsi="FrankRuehl" w:cs="FrankRuehl" w:hint="cs"/>
          <w:vanish/>
          <w:sz w:val="22"/>
          <w:szCs w:val="22"/>
          <w:shd w:val="clear" w:color="auto" w:fill="FFFF99"/>
          <w:rtl/>
        </w:rPr>
        <w:t xml:space="preserve">ול עיקרי המשולם לפי סעיף 10 לאסיר ציון שהוכר כנכה ונקבעו לו 100% נכות. </w:t>
      </w:r>
    </w:p>
    <w:p w:rsidR="00C46B85" w:rsidRPr="00DE3394" w:rsidRDefault="00C46B85">
      <w:pPr>
        <w:pStyle w:val="P00"/>
        <w:spacing w:before="0"/>
        <w:ind w:left="0" w:right="1134"/>
        <w:rPr>
          <w:rFonts w:ascii="FrankRuehl" w:hAnsi="FrankRuehl" w:cs="FrankRuehl" w:hint="cs"/>
          <w:strike/>
          <w:vanish/>
          <w:sz w:val="22"/>
          <w:szCs w:val="22"/>
          <w:shd w:val="clear" w:color="auto" w:fill="FFFF99"/>
          <w:rtl/>
        </w:rPr>
      </w:pPr>
      <w:r w:rsidRPr="00DE3394">
        <w:rPr>
          <w:rFonts w:ascii="FrankRuehl" w:hAnsi="FrankRuehl" w:cs="FrankRuehl" w:hint="cs"/>
          <w:vanish/>
          <w:sz w:val="22"/>
          <w:szCs w:val="22"/>
          <w:shd w:val="clear" w:color="auto" w:fill="FFFF99"/>
          <w:rtl/>
        </w:rPr>
        <w:tab/>
      </w:r>
      <w:r w:rsidRPr="00DE3394">
        <w:rPr>
          <w:rFonts w:ascii="FrankRuehl" w:hAnsi="FrankRuehl" w:cs="FrankRuehl" w:hint="cs"/>
          <w:strike/>
          <w:vanish/>
          <w:sz w:val="22"/>
          <w:szCs w:val="22"/>
          <w:shd w:val="clear" w:color="auto" w:fill="FFFF99"/>
          <w:rtl/>
        </w:rPr>
        <w:t>(ב)</w:t>
      </w:r>
      <w:r w:rsidRPr="00DE3394">
        <w:rPr>
          <w:rFonts w:ascii="FrankRuehl" w:hAnsi="FrankRuehl" w:cs="FrankRuehl" w:hint="cs"/>
          <w:strike/>
          <w:vanish/>
          <w:sz w:val="22"/>
          <w:szCs w:val="22"/>
          <w:shd w:val="clear" w:color="auto" w:fill="FFFF99"/>
          <w:rtl/>
        </w:rPr>
        <w:tab/>
        <w:t xml:space="preserve">אסיר ציון יהיה זכאי לתגמול (להלן </w:t>
      </w:r>
      <w:r w:rsidRPr="00DE3394">
        <w:rPr>
          <w:rFonts w:ascii="FrankRuehl" w:hAnsi="FrankRuehl" w:cs="FrankRuehl"/>
          <w:strike/>
          <w:vanish/>
          <w:sz w:val="22"/>
          <w:szCs w:val="22"/>
          <w:shd w:val="clear" w:color="auto" w:fill="FFFF99"/>
          <w:rtl/>
        </w:rPr>
        <w:t>–</w:t>
      </w:r>
      <w:r w:rsidRPr="00DE3394">
        <w:rPr>
          <w:rFonts w:ascii="FrankRuehl" w:hAnsi="FrankRuehl" w:cs="FrankRuehl" w:hint="cs"/>
          <w:strike/>
          <w:vanish/>
          <w:sz w:val="22"/>
          <w:szCs w:val="22"/>
          <w:shd w:val="clear" w:color="auto" w:fill="FFFF99"/>
          <w:rtl/>
        </w:rPr>
        <w:t xml:space="preserve"> תגמול לפי הכנסה) בסכום השווה למחצית מהתגמול העיקרי המלא אם אין לו בן זוג, ובסכום השווה ל-75% מהתגמול העיקרי המלא אם יש לו בן זוג.</w:t>
      </w:r>
    </w:p>
    <w:p w:rsidR="00C46B85" w:rsidRPr="00DE3394" w:rsidRDefault="00C46B85">
      <w:pPr>
        <w:pStyle w:val="P00"/>
        <w:spacing w:before="0"/>
        <w:ind w:left="0" w:right="1134"/>
        <w:rPr>
          <w:rStyle w:val="default"/>
          <w:rFonts w:ascii="FrankRuehl" w:hAnsi="FrankRuehl" w:cs="FrankRuehl"/>
          <w:vanish/>
          <w:sz w:val="22"/>
          <w:szCs w:val="22"/>
          <w:u w:val="single"/>
          <w:shd w:val="clear" w:color="auto" w:fill="FFFF99"/>
          <w:rtl/>
        </w:rPr>
      </w:pPr>
      <w:r w:rsidRPr="00DE3394">
        <w:rPr>
          <w:rFonts w:ascii="FrankRuehl" w:hAnsi="FrankRuehl" w:cs="FrankRuehl"/>
          <w:vanish/>
          <w:sz w:val="22"/>
          <w:szCs w:val="22"/>
          <w:shd w:val="clear" w:color="auto" w:fill="FFFF99"/>
          <w:rtl/>
        </w:rPr>
        <w:tab/>
      </w:r>
      <w:r w:rsidRPr="00DE3394">
        <w:rPr>
          <w:rStyle w:val="default"/>
          <w:rFonts w:ascii="FrankRuehl" w:hAnsi="FrankRuehl" w:cs="FrankRuehl"/>
          <w:vanish/>
          <w:sz w:val="22"/>
          <w:szCs w:val="22"/>
          <w:u w:val="single"/>
          <w:shd w:val="clear" w:color="auto" w:fill="FFFF99"/>
          <w:rtl/>
        </w:rPr>
        <w:t>(</w:t>
      </w:r>
      <w:r w:rsidRPr="00DE3394">
        <w:rPr>
          <w:rStyle w:val="default"/>
          <w:rFonts w:ascii="FrankRuehl" w:hAnsi="FrankRuehl" w:cs="FrankRuehl" w:hint="cs"/>
          <w:vanish/>
          <w:sz w:val="22"/>
          <w:szCs w:val="22"/>
          <w:u w:val="single"/>
          <w:shd w:val="clear" w:color="auto" w:fill="FFFF99"/>
          <w:rtl/>
        </w:rPr>
        <w:t>ב)</w:t>
      </w:r>
      <w:r w:rsidRPr="00DE3394">
        <w:rPr>
          <w:rStyle w:val="default"/>
          <w:rFonts w:ascii="FrankRuehl" w:hAnsi="FrankRuehl" w:cs="FrankRuehl"/>
          <w:vanish/>
          <w:sz w:val="22"/>
          <w:szCs w:val="22"/>
          <w:u w:val="single"/>
          <w:shd w:val="clear" w:color="auto" w:fill="FFFF99"/>
          <w:rtl/>
        </w:rPr>
        <w:tab/>
      </w:r>
      <w:r w:rsidRPr="00DE3394">
        <w:rPr>
          <w:rStyle w:val="default"/>
          <w:rFonts w:ascii="FrankRuehl" w:hAnsi="FrankRuehl" w:cs="FrankRuehl" w:hint="cs"/>
          <w:vanish/>
          <w:sz w:val="22"/>
          <w:szCs w:val="22"/>
          <w:u w:val="single"/>
          <w:shd w:val="clear" w:color="auto" w:fill="FFFF99"/>
          <w:rtl/>
        </w:rPr>
        <w:t>א</w:t>
      </w:r>
      <w:r w:rsidRPr="00DE3394">
        <w:rPr>
          <w:rStyle w:val="default"/>
          <w:rFonts w:ascii="FrankRuehl" w:hAnsi="FrankRuehl" w:cs="FrankRuehl"/>
          <w:vanish/>
          <w:sz w:val="22"/>
          <w:szCs w:val="22"/>
          <w:u w:val="single"/>
          <w:shd w:val="clear" w:color="auto" w:fill="FFFF99"/>
          <w:rtl/>
        </w:rPr>
        <w:t>ס</w:t>
      </w:r>
      <w:r w:rsidRPr="00DE3394">
        <w:rPr>
          <w:rStyle w:val="default"/>
          <w:rFonts w:ascii="FrankRuehl" w:hAnsi="FrankRuehl" w:cs="FrankRuehl" w:hint="cs"/>
          <w:vanish/>
          <w:sz w:val="22"/>
          <w:szCs w:val="22"/>
          <w:u w:val="single"/>
          <w:shd w:val="clear" w:color="auto" w:fill="FFFF99"/>
          <w:rtl/>
        </w:rPr>
        <w:t xml:space="preserve">יר ציון יהיה זכאי לתגמול (להלן - תגמול לפי הכנסה) בסכום השווה ל-60% מהתגמול העיקרי המלא אם אין לו בן זוג, ובסכום השווה ל-90% מהתגמול העיקרי המלא אם יש לו </w:t>
      </w:r>
      <w:r w:rsidRPr="00DE3394">
        <w:rPr>
          <w:rStyle w:val="default"/>
          <w:rFonts w:ascii="FrankRuehl" w:hAnsi="FrankRuehl" w:cs="FrankRuehl"/>
          <w:vanish/>
          <w:sz w:val="22"/>
          <w:szCs w:val="22"/>
          <w:u w:val="single"/>
          <w:shd w:val="clear" w:color="auto" w:fill="FFFF99"/>
          <w:rtl/>
        </w:rPr>
        <w:t>ב</w:t>
      </w:r>
      <w:r w:rsidRPr="00DE3394">
        <w:rPr>
          <w:rStyle w:val="default"/>
          <w:rFonts w:ascii="FrankRuehl" w:hAnsi="FrankRuehl" w:cs="FrankRuehl" w:hint="cs"/>
          <w:vanish/>
          <w:sz w:val="22"/>
          <w:szCs w:val="22"/>
          <w:u w:val="single"/>
          <w:shd w:val="clear" w:color="auto" w:fill="FFFF99"/>
          <w:rtl/>
        </w:rPr>
        <w:t>ן זוג.</w:t>
      </w:r>
    </w:p>
    <w:p w:rsidR="00C46B85" w:rsidRDefault="00C46B85">
      <w:pPr>
        <w:pStyle w:val="P00"/>
        <w:spacing w:before="0"/>
        <w:ind w:left="0" w:right="1134"/>
        <w:rPr>
          <w:rStyle w:val="default"/>
          <w:rFonts w:ascii="FrankRuehl" w:hAnsi="FrankRuehl" w:cs="FrankRuehl" w:hint="cs"/>
          <w:sz w:val="2"/>
          <w:szCs w:val="2"/>
          <w:shd w:val="clear" w:color="auto" w:fill="FFFF99"/>
          <w:rtl/>
        </w:rPr>
      </w:pPr>
      <w:r w:rsidRPr="00DE3394">
        <w:rPr>
          <w:rStyle w:val="default"/>
          <w:rFonts w:ascii="FrankRuehl" w:hAnsi="FrankRuehl" w:cs="FrankRuehl" w:hint="cs"/>
          <w:vanish/>
          <w:sz w:val="22"/>
          <w:szCs w:val="22"/>
          <w:shd w:val="clear" w:color="auto" w:fill="FFFF99"/>
          <w:rtl/>
        </w:rPr>
        <w:tab/>
      </w:r>
      <w:r w:rsidRPr="00DE3394">
        <w:rPr>
          <w:rStyle w:val="default"/>
          <w:rFonts w:ascii="FrankRuehl" w:hAnsi="FrankRuehl" w:cs="FrankRuehl"/>
          <w:vanish/>
          <w:sz w:val="22"/>
          <w:szCs w:val="22"/>
          <w:shd w:val="clear" w:color="auto" w:fill="FFFF99"/>
          <w:rtl/>
        </w:rPr>
        <w:t>(</w:t>
      </w:r>
      <w:r w:rsidRPr="00DE3394">
        <w:rPr>
          <w:rStyle w:val="default"/>
          <w:rFonts w:ascii="FrankRuehl" w:hAnsi="FrankRuehl" w:cs="FrankRuehl" w:hint="cs"/>
          <w:vanish/>
          <w:sz w:val="22"/>
          <w:szCs w:val="22"/>
          <w:shd w:val="clear" w:color="auto" w:fill="FFFF99"/>
          <w:rtl/>
        </w:rPr>
        <w:t>ג)</w:t>
      </w:r>
      <w:r w:rsidRPr="00DE3394">
        <w:rPr>
          <w:rStyle w:val="default"/>
          <w:rFonts w:ascii="FrankRuehl" w:hAnsi="FrankRuehl" w:cs="FrankRuehl"/>
          <w:vanish/>
          <w:sz w:val="22"/>
          <w:szCs w:val="22"/>
          <w:shd w:val="clear" w:color="auto" w:fill="FFFF99"/>
          <w:rtl/>
        </w:rPr>
        <w:tab/>
      </w:r>
      <w:r w:rsidRPr="00DE3394">
        <w:rPr>
          <w:rStyle w:val="default"/>
          <w:rFonts w:ascii="FrankRuehl" w:hAnsi="FrankRuehl" w:cs="FrankRuehl" w:hint="cs"/>
          <w:vanish/>
          <w:sz w:val="22"/>
          <w:szCs w:val="22"/>
          <w:shd w:val="clear" w:color="auto" w:fill="FFFF99"/>
          <w:rtl/>
        </w:rPr>
        <w:t xml:space="preserve">על </w:t>
      </w:r>
      <w:r w:rsidRPr="00DE3394">
        <w:rPr>
          <w:rStyle w:val="default"/>
          <w:rFonts w:ascii="FrankRuehl" w:hAnsi="FrankRuehl" w:cs="FrankRuehl"/>
          <w:vanish/>
          <w:sz w:val="22"/>
          <w:szCs w:val="22"/>
          <w:shd w:val="clear" w:color="auto" w:fill="FFFF99"/>
          <w:rtl/>
        </w:rPr>
        <w:t>א</w:t>
      </w:r>
      <w:r w:rsidRPr="00DE3394">
        <w:rPr>
          <w:rStyle w:val="default"/>
          <w:rFonts w:ascii="FrankRuehl" w:hAnsi="FrankRuehl" w:cs="FrankRuehl" w:hint="cs"/>
          <w:vanish/>
          <w:sz w:val="22"/>
          <w:szCs w:val="22"/>
          <w:shd w:val="clear" w:color="auto" w:fill="FFFF99"/>
          <w:rtl/>
        </w:rPr>
        <w:t xml:space="preserve">ף האמור בסעיף קטן (ב), למי שהכנסתו עולה </w:t>
      </w:r>
      <w:r w:rsidRPr="00DE3394">
        <w:rPr>
          <w:rStyle w:val="default"/>
          <w:rFonts w:ascii="FrankRuehl" w:hAnsi="FrankRuehl" w:cs="FrankRuehl"/>
          <w:vanish/>
          <w:sz w:val="22"/>
          <w:szCs w:val="22"/>
          <w:shd w:val="clear" w:color="auto" w:fill="FFFF99"/>
          <w:rtl/>
        </w:rPr>
        <w:t>ע</w:t>
      </w:r>
      <w:r w:rsidRPr="00DE3394">
        <w:rPr>
          <w:rStyle w:val="default"/>
          <w:rFonts w:ascii="FrankRuehl" w:hAnsi="FrankRuehl" w:cs="FrankRuehl" w:hint="cs"/>
          <w:vanish/>
          <w:sz w:val="22"/>
          <w:szCs w:val="22"/>
          <w:shd w:val="clear" w:color="auto" w:fill="FFFF99"/>
          <w:rtl/>
        </w:rPr>
        <w:t xml:space="preserve">ל ההכנסה המרבית לפי הענין, יהיה התגמול לפי הכנסה בסכום השווה להפרש שבין </w:t>
      </w:r>
      <w:r w:rsidRPr="00DE3394">
        <w:rPr>
          <w:rStyle w:val="default"/>
          <w:rFonts w:ascii="FrankRuehl" w:hAnsi="FrankRuehl" w:cs="FrankRuehl" w:hint="cs"/>
          <w:strike/>
          <w:vanish/>
          <w:sz w:val="22"/>
          <w:szCs w:val="22"/>
          <w:shd w:val="clear" w:color="auto" w:fill="FFFF99"/>
          <w:rtl/>
        </w:rPr>
        <w:t>מחצית סכום ההכנסה</w:t>
      </w:r>
      <w:r w:rsidRPr="00DE3394">
        <w:rPr>
          <w:rStyle w:val="default"/>
          <w:rFonts w:ascii="FrankRuehl" w:hAnsi="FrankRuehl" w:cs="FrankRuehl" w:hint="cs"/>
          <w:vanish/>
          <w:sz w:val="22"/>
          <w:szCs w:val="22"/>
          <w:shd w:val="clear" w:color="auto" w:fill="FFFF99"/>
          <w:rtl/>
        </w:rPr>
        <w:t xml:space="preserve"> </w:t>
      </w:r>
      <w:r w:rsidRPr="00DE3394">
        <w:rPr>
          <w:rStyle w:val="default"/>
          <w:rFonts w:ascii="FrankRuehl" w:hAnsi="FrankRuehl" w:cs="FrankRuehl" w:hint="cs"/>
          <w:vanish/>
          <w:sz w:val="22"/>
          <w:szCs w:val="22"/>
          <w:u w:val="single"/>
          <w:shd w:val="clear" w:color="auto" w:fill="FFFF99"/>
          <w:rtl/>
        </w:rPr>
        <w:t>סכום השווה ל-60% מסכום ההכנסה</w:t>
      </w:r>
      <w:r w:rsidRPr="00DE3394">
        <w:rPr>
          <w:rStyle w:val="default"/>
          <w:rFonts w:ascii="FrankRuehl" w:hAnsi="FrankRuehl" w:cs="FrankRuehl" w:hint="cs"/>
          <w:vanish/>
          <w:sz w:val="22"/>
          <w:szCs w:val="22"/>
          <w:shd w:val="clear" w:color="auto" w:fill="FFFF99"/>
          <w:rtl/>
        </w:rPr>
        <w:t xml:space="preserve"> העולה על ההכנסה המרבית, לבין סכום התגמול האמור שהיה זכאי</w:t>
      </w:r>
      <w:r w:rsidRPr="00DE3394">
        <w:rPr>
          <w:rStyle w:val="default"/>
          <w:rFonts w:ascii="FrankRuehl" w:hAnsi="FrankRuehl" w:cs="FrankRuehl"/>
          <w:vanish/>
          <w:sz w:val="22"/>
          <w:szCs w:val="22"/>
          <w:shd w:val="clear" w:color="auto" w:fill="FFFF99"/>
          <w:rtl/>
        </w:rPr>
        <w:t xml:space="preserve"> </w:t>
      </w:r>
      <w:r w:rsidRPr="00DE3394">
        <w:rPr>
          <w:rStyle w:val="default"/>
          <w:rFonts w:ascii="FrankRuehl" w:hAnsi="FrankRuehl" w:cs="FrankRuehl" w:hint="cs"/>
          <w:vanish/>
          <w:sz w:val="22"/>
          <w:szCs w:val="22"/>
          <w:shd w:val="clear" w:color="auto" w:fill="FFFF99"/>
          <w:rtl/>
        </w:rPr>
        <w:t xml:space="preserve">לו </w:t>
      </w:r>
      <w:r w:rsidRPr="00DE3394">
        <w:rPr>
          <w:rStyle w:val="default"/>
          <w:rFonts w:ascii="FrankRuehl" w:hAnsi="FrankRuehl" w:cs="FrankRuehl"/>
          <w:vanish/>
          <w:sz w:val="22"/>
          <w:szCs w:val="22"/>
          <w:shd w:val="clear" w:color="auto" w:fill="FFFF99"/>
          <w:rtl/>
        </w:rPr>
        <w:t>ל</w:t>
      </w:r>
      <w:r w:rsidRPr="00DE3394">
        <w:rPr>
          <w:rStyle w:val="default"/>
          <w:rFonts w:ascii="FrankRuehl" w:hAnsi="FrankRuehl" w:cs="FrankRuehl" w:hint="cs"/>
          <w:vanish/>
          <w:sz w:val="22"/>
          <w:szCs w:val="22"/>
          <w:shd w:val="clear" w:color="auto" w:fill="FFFF99"/>
          <w:rtl/>
        </w:rPr>
        <w:t>פי סעיף קטן (ב) א</w:t>
      </w:r>
      <w:r w:rsidRPr="00DE3394">
        <w:rPr>
          <w:rStyle w:val="default"/>
          <w:rFonts w:ascii="FrankRuehl" w:hAnsi="FrankRuehl" w:cs="FrankRuehl"/>
          <w:vanish/>
          <w:sz w:val="22"/>
          <w:szCs w:val="22"/>
          <w:shd w:val="clear" w:color="auto" w:fill="FFFF99"/>
          <w:rtl/>
        </w:rPr>
        <w:t>ל</w:t>
      </w:r>
      <w:r w:rsidRPr="00DE3394">
        <w:rPr>
          <w:rStyle w:val="default"/>
          <w:rFonts w:ascii="FrankRuehl" w:hAnsi="FrankRuehl" w:cs="FrankRuehl" w:hint="cs"/>
          <w:vanish/>
          <w:sz w:val="22"/>
          <w:szCs w:val="22"/>
          <w:shd w:val="clear" w:color="auto" w:fill="FFFF99"/>
          <w:rtl/>
        </w:rPr>
        <w:t>מ</w:t>
      </w:r>
      <w:r w:rsidRPr="00DE3394">
        <w:rPr>
          <w:rStyle w:val="default"/>
          <w:rFonts w:ascii="FrankRuehl" w:hAnsi="FrankRuehl" w:cs="FrankRuehl"/>
          <w:vanish/>
          <w:sz w:val="22"/>
          <w:szCs w:val="22"/>
          <w:shd w:val="clear" w:color="auto" w:fill="FFFF99"/>
          <w:rtl/>
        </w:rPr>
        <w:t>ל</w:t>
      </w:r>
      <w:r w:rsidRPr="00DE3394">
        <w:rPr>
          <w:rStyle w:val="default"/>
          <w:rFonts w:ascii="FrankRuehl" w:hAnsi="FrankRuehl" w:cs="FrankRuehl" w:hint="cs"/>
          <w:vanish/>
          <w:sz w:val="22"/>
          <w:szCs w:val="22"/>
          <w:shd w:val="clear" w:color="auto" w:fill="FFFF99"/>
          <w:rtl/>
        </w:rPr>
        <w:t>א היתה לו הכנסה העולה על ההכנסה המרבית; לענין סעיף קטן זה, "הכנ</w:t>
      </w:r>
      <w:r w:rsidRPr="00DE3394">
        <w:rPr>
          <w:rStyle w:val="default"/>
          <w:rFonts w:ascii="FrankRuehl" w:hAnsi="FrankRuehl" w:cs="FrankRuehl"/>
          <w:vanish/>
          <w:sz w:val="22"/>
          <w:szCs w:val="22"/>
          <w:shd w:val="clear" w:color="auto" w:fill="FFFF99"/>
          <w:rtl/>
        </w:rPr>
        <w:t>סה"</w:t>
      </w:r>
      <w:r w:rsidRPr="00DE3394">
        <w:rPr>
          <w:rStyle w:val="default"/>
          <w:rFonts w:ascii="FrankRuehl" w:hAnsi="FrankRuehl" w:cs="FrankRuehl" w:hint="cs"/>
          <w:vanish/>
          <w:sz w:val="22"/>
          <w:szCs w:val="22"/>
          <w:shd w:val="clear" w:color="auto" w:fill="FFFF99"/>
          <w:rtl/>
        </w:rPr>
        <w:t xml:space="preserve"> </w:t>
      </w:r>
      <w:r w:rsidRPr="00DE3394">
        <w:rPr>
          <w:rStyle w:val="default"/>
          <w:rFonts w:ascii="FrankRuehl" w:hAnsi="FrankRuehl" w:cs="FrankRuehl"/>
          <w:vanish/>
          <w:sz w:val="22"/>
          <w:szCs w:val="22"/>
          <w:shd w:val="clear" w:color="auto" w:fill="FFFF99"/>
          <w:rtl/>
        </w:rPr>
        <w:t>–</w:t>
      </w:r>
      <w:r w:rsidRPr="00DE3394">
        <w:rPr>
          <w:rStyle w:val="default"/>
          <w:rFonts w:ascii="FrankRuehl" w:hAnsi="FrankRuehl" w:cs="FrankRuehl" w:hint="cs"/>
          <w:vanish/>
          <w:sz w:val="22"/>
          <w:szCs w:val="22"/>
          <w:shd w:val="clear" w:color="auto" w:fill="FFFF99"/>
          <w:rtl/>
        </w:rPr>
        <w:t xml:space="preserve"> לר</w:t>
      </w:r>
      <w:r w:rsidRPr="00DE3394">
        <w:rPr>
          <w:rStyle w:val="default"/>
          <w:rFonts w:ascii="FrankRuehl" w:hAnsi="FrankRuehl" w:cs="FrankRuehl"/>
          <w:vanish/>
          <w:sz w:val="22"/>
          <w:szCs w:val="22"/>
          <w:shd w:val="clear" w:color="auto" w:fill="FFFF99"/>
          <w:rtl/>
        </w:rPr>
        <w:t>ב</w:t>
      </w:r>
      <w:r w:rsidRPr="00DE3394">
        <w:rPr>
          <w:rStyle w:val="default"/>
          <w:rFonts w:ascii="FrankRuehl" w:hAnsi="FrankRuehl" w:cs="FrankRuehl" w:hint="cs"/>
          <w:vanish/>
          <w:sz w:val="22"/>
          <w:szCs w:val="22"/>
          <w:shd w:val="clear" w:color="auto" w:fill="FFFF99"/>
          <w:rtl/>
        </w:rPr>
        <w:t>ו</w:t>
      </w:r>
      <w:r w:rsidRPr="00DE3394">
        <w:rPr>
          <w:rStyle w:val="default"/>
          <w:rFonts w:ascii="FrankRuehl" w:hAnsi="FrankRuehl" w:cs="FrankRuehl"/>
          <w:vanish/>
          <w:sz w:val="22"/>
          <w:szCs w:val="22"/>
          <w:shd w:val="clear" w:color="auto" w:fill="FFFF99"/>
          <w:rtl/>
        </w:rPr>
        <w:t>ת</w:t>
      </w:r>
      <w:r w:rsidRPr="00DE3394">
        <w:rPr>
          <w:rStyle w:val="default"/>
          <w:rFonts w:ascii="FrankRuehl" w:hAnsi="FrankRuehl" w:cs="FrankRuehl" w:hint="cs"/>
          <w:vanish/>
          <w:sz w:val="22"/>
          <w:szCs w:val="22"/>
          <w:shd w:val="clear" w:color="auto" w:fill="FFFF99"/>
          <w:rtl/>
        </w:rPr>
        <w:t xml:space="preserve"> הכנסת בן הזוג לגבי מי שיש לו בן זוג.</w:t>
      </w:r>
      <w:bookmarkEnd w:id="28"/>
    </w:p>
    <w:p w:rsidR="00C46B85" w:rsidRDefault="00C46B85">
      <w:pPr>
        <w:pStyle w:val="P00"/>
        <w:spacing w:before="72"/>
        <w:ind w:left="0" w:right="1134"/>
        <w:rPr>
          <w:rStyle w:val="default"/>
          <w:rFonts w:cs="FrankRuehl" w:hint="cs"/>
          <w:rtl/>
        </w:rPr>
      </w:pPr>
      <w:r>
        <w:rPr>
          <w:lang w:val="he-IL"/>
        </w:rPr>
        <w:pict>
          <v:rect id="_x0000_s2072" style="position:absolute;left:0;text-align:left;margin-left:464.5pt;margin-top:8.05pt;width:75.05pt;height:26.2pt;z-index:251642368" o:allowincell="f" filled="f" stroked="f" strokecolor="lime" strokeweight=".25pt">
            <v:textbox inset="0,0,0,0">
              <w:txbxContent>
                <w:p w:rsidR="00C46B85" w:rsidRDefault="00C46B85">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3) </w:t>
                  </w:r>
                </w:p>
                <w:p w:rsidR="00C46B85" w:rsidRDefault="00C46B85">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"ח</w:t>
                  </w:r>
                  <w:r>
                    <w:rPr>
                      <w:rFonts w:cs="Miriam" w:hint="cs"/>
                      <w:sz w:val="18"/>
                      <w:szCs w:val="18"/>
                      <w:rtl/>
                    </w:rPr>
                    <w:t>-1998</w:t>
                  </w:r>
                </w:p>
              </w:txbxContent>
            </v:textbox>
            <w10:anchorlock/>
          </v:rect>
        </w:pict>
      </w:r>
      <w:r>
        <w:rPr>
          <w:rStyle w:val="big-number"/>
          <w:rFonts w:cs="Miriam"/>
          <w:rtl/>
        </w:rPr>
        <w:t xml:space="preserve">12. </w:t>
      </w:r>
      <w:r>
        <w:rPr>
          <w:rStyle w:val="big-number"/>
          <w:rFonts w:cs="FrankRuehl" w:hint="cs"/>
          <w:sz w:val="26"/>
          <w:szCs w:val="26"/>
          <w:rtl/>
        </w:rPr>
        <w:t>(בוטל).</w:t>
      </w:r>
    </w:p>
    <w:p w:rsidR="00C46B85" w:rsidRPr="00DE3394" w:rsidRDefault="00C46B85">
      <w:pPr>
        <w:pStyle w:val="P00"/>
        <w:spacing w:before="0"/>
        <w:ind w:left="0" w:right="1134"/>
        <w:rPr>
          <w:rStyle w:val="default"/>
          <w:rFonts w:cs="FrankRuehl" w:hint="cs"/>
          <w:vanish/>
          <w:color w:val="FF0000"/>
          <w:szCs w:val="20"/>
          <w:shd w:val="clear" w:color="auto" w:fill="FFFF99"/>
          <w:rtl/>
        </w:rPr>
      </w:pPr>
      <w:bookmarkStart w:id="29" w:name="Rov54"/>
      <w:r w:rsidRPr="00DE3394">
        <w:rPr>
          <w:rStyle w:val="default"/>
          <w:rFonts w:cs="FrankRuehl" w:hint="cs"/>
          <w:vanish/>
          <w:color w:val="FF0000"/>
          <w:szCs w:val="20"/>
          <w:shd w:val="clear" w:color="auto" w:fill="FFFF99"/>
          <w:rtl/>
        </w:rPr>
        <w:t>מיום 1.1.1999</w:t>
      </w:r>
    </w:p>
    <w:p w:rsidR="00C46B85" w:rsidRPr="00DE3394" w:rsidRDefault="00C46B85">
      <w:pPr>
        <w:pStyle w:val="P00"/>
        <w:spacing w:before="0"/>
        <w:ind w:left="0" w:right="1134"/>
        <w:rPr>
          <w:rStyle w:val="default"/>
          <w:rFonts w:cs="FrankRuehl" w:hint="cs"/>
          <w:b/>
          <w:bCs/>
          <w:vanish/>
          <w:szCs w:val="20"/>
          <w:shd w:val="clear" w:color="auto" w:fill="FFFF99"/>
          <w:rtl/>
        </w:rPr>
      </w:pPr>
      <w:r w:rsidRPr="00DE3394">
        <w:rPr>
          <w:rStyle w:val="default"/>
          <w:rFonts w:cs="FrankRuehl" w:hint="cs"/>
          <w:b/>
          <w:bCs/>
          <w:vanish/>
          <w:szCs w:val="20"/>
          <w:shd w:val="clear" w:color="auto" w:fill="FFFF99"/>
          <w:rtl/>
        </w:rPr>
        <w:t>תיקון מס' 3</w:t>
      </w:r>
    </w:p>
    <w:p w:rsidR="00C46B85" w:rsidRPr="00DE3394" w:rsidRDefault="00C46B85">
      <w:pPr>
        <w:pStyle w:val="P00"/>
        <w:spacing w:before="0"/>
        <w:ind w:left="0" w:right="1134"/>
        <w:rPr>
          <w:rStyle w:val="default"/>
          <w:rFonts w:cs="FrankRuehl" w:hint="cs"/>
          <w:vanish/>
          <w:szCs w:val="20"/>
          <w:shd w:val="clear" w:color="auto" w:fill="FFFF99"/>
          <w:rtl/>
        </w:rPr>
      </w:pPr>
      <w:hyperlink r:id="rId41" w:history="1">
        <w:r w:rsidRPr="00DE3394">
          <w:rPr>
            <w:rStyle w:val="Hyperlink"/>
            <w:rFonts w:cs="FrankRuehl" w:hint="cs"/>
            <w:vanish/>
            <w:szCs w:val="20"/>
            <w:shd w:val="clear" w:color="auto" w:fill="FFFF99"/>
            <w:rtl/>
          </w:rPr>
          <w:t>ס"ח תשנ"ח מס' 1684</w:t>
        </w:r>
      </w:hyperlink>
      <w:r w:rsidRPr="00DE3394">
        <w:rPr>
          <w:rStyle w:val="default"/>
          <w:rFonts w:cs="FrankRuehl" w:hint="cs"/>
          <w:vanish/>
          <w:szCs w:val="20"/>
          <w:shd w:val="clear" w:color="auto" w:fill="FFFF99"/>
          <w:rtl/>
        </w:rPr>
        <w:t xml:space="preserve"> מיום 6.8.1998 עמ' 324 (</w:t>
      </w:r>
      <w:hyperlink r:id="rId42" w:history="1">
        <w:r w:rsidRPr="00DE3394">
          <w:rPr>
            <w:rStyle w:val="Hyperlink"/>
            <w:rFonts w:cs="FrankRuehl" w:hint="cs"/>
            <w:vanish/>
            <w:szCs w:val="20"/>
            <w:shd w:val="clear" w:color="auto" w:fill="FFFF99"/>
            <w:rtl/>
          </w:rPr>
          <w:t>ה"ח 2540</w:t>
        </w:r>
      </w:hyperlink>
      <w:r w:rsidRPr="00DE3394">
        <w:rPr>
          <w:rStyle w:val="default"/>
          <w:rFonts w:cs="FrankRuehl" w:hint="cs"/>
          <w:vanish/>
          <w:szCs w:val="20"/>
          <w:shd w:val="clear" w:color="auto" w:fill="FFFF99"/>
          <w:rtl/>
        </w:rPr>
        <w:t xml:space="preserve">) </w:t>
      </w:r>
    </w:p>
    <w:p w:rsidR="00C46B85" w:rsidRPr="00DE3394" w:rsidRDefault="00C46B85">
      <w:pPr>
        <w:pStyle w:val="P00"/>
        <w:spacing w:before="0"/>
        <w:ind w:left="0" w:right="1134"/>
        <w:rPr>
          <w:rStyle w:val="default"/>
          <w:rFonts w:cs="FrankRuehl" w:hint="cs"/>
          <w:vanish/>
          <w:szCs w:val="20"/>
          <w:shd w:val="clear" w:color="auto" w:fill="FFFF99"/>
          <w:rtl/>
        </w:rPr>
      </w:pPr>
      <w:r w:rsidRPr="00DE3394">
        <w:rPr>
          <w:rStyle w:val="default"/>
          <w:rFonts w:cs="FrankRuehl" w:hint="cs"/>
          <w:b/>
          <w:bCs/>
          <w:vanish/>
          <w:szCs w:val="20"/>
          <w:shd w:val="clear" w:color="auto" w:fill="FFFF99"/>
          <w:rtl/>
        </w:rPr>
        <w:t>ביטול סעיף 12</w:t>
      </w:r>
    </w:p>
    <w:p w:rsidR="00C46B85" w:rsidRPr="00DE3394" w:rsidRDefault="00C46B85">
      <w:pPr>
        <w:pStyle w:val="P00"/>
        <w:ind w:left="0" w:right="1134"/>
        <w:rPr>
          <w:rStyle w:val="default"/>
          <w:rFonts w:cs="FrankRuehl" w:hint="cs"/>
          <w:vanish/>
          <w:szCs w:val="20"/>
          <w:shd w:val="clear" w:color="auto" w:fill="FFFF99"/>
          <w:rtl/>
        </w:rPr>
      </w:pPr>
      <w:r w:rsidRPr="00DE3394">
        <w:rPr>
          <w:rStyle w:val="default"/>
          <w:rFonts w:cs="FrankRuehl" w:hint="cs"/>
          <w:vanish/>
          <w:szCs w:val="20"/>
          <w:shd w:val="clear" w:color="auto" w:fill="FFFF99"/>
          <w:rtl/>
        </w:rPr>
        <w:t>הנוסח הקודם:</w:t>
      </w:r>
    </w:p>
    <w:p w:rsidR="00C46B85" w:rsidRPr="00DE3394" w:rsidRDefault="00C46B85">
      <w:pPr>
        <w:pStyle w:val="P00"/>
        <w:spacing w:before="20"/>
        <w:ind w:left="0" w:right="1134"/>
        <w:rPr>
          <w:rStyle w:val="default"/>
          <w:rFonts w:ascii="FrankRuehl" w:hAnsi="FrankRuehl" w:cs="Miriam" w:hint="cs"/>
          <w:strike/>
          <w:vanish/>
          <w:sz w:val="16"/>
          <w:szCs w:val="16"/>
          <w:shd w:val="clear" w:color="auto" w:fill="FFFF99"/>
          <w:rtl/>
        </w:rPr>
      </w:pPr>
      <w:r w:rsidRPr="00DE3394">
        <w:rPr>
          <w:rStyle w:val="default"/>
          <w:rFonts w:ascii="FrankRuehl" w:hAnsi="FrankRuehl" w:cs="Miriam" w:hint="cs"/>
          <w:strike/>
          <w:vanish/>
          <w:sz w:val="16"/>
          <w:szCs w:val="16"/>
          <w:shd w:val="clear" w:color="auto" w:fill="FFFF99"/>
          <w:rtl/>
        </w:rPr>
        <w:t>תגמול לנכה שהכנסתו עולה על ההכנסה המותרת</w:t>
      </w:r>
    </w:p>
    <w:p w:rsidR="00C46B85" w:rsidRPr="00DE3394" w:rsidRDefault="00C46B85">
      <w:pPr>
        <w:pStyle w:val="P00"/>
        <w:spacing w:before="0"/>
        <w:ind w:left="0" w:right="1134"/>
        <w:rPr>
          <w:rStyle w:val="default"/>
          <w:rFonts w:ascii="FrankRuehl" w:hAnsi="FrankRuehl" w:cs="FrankRuehl" w:hint="cs"/>
          <w:strike/>
          <w:vanish/>
          <w:sz w:val="22"/>
          <w:szCs w:val="22"/>
          <w:shd w:val="clear" w:color="auto" w:fill="FFFF99"/>
          <w:rtl/>
        </w:rPr>
      </w:pPr>
      <w:r w:rsidRPr="00DE3394">
        <w:rPr>
          <w:rStyle w:val="default"/>
          <w:rFonts w:ascii="FrankRuehl" w:hAnsi="FrankRuehl" w:cs="FrankRuehl" w:hint="cs"/>
          <w:strike/>
          <w:vanish/>
          <w:sz w:val="22"/>
          <w:szCs w:val="22"/>
          <w:shd w:val="clear" w:color="auto" w:fill="FFFF99"/>
          <w:rtl/>
        </w:rPr>
        <w:t>12.</w:t>
      </w:r>
      <w:r w:rsidRPr="00DE3394">
        <w:rPr>
          <w:rStyle w:val="default"/>
          <w:rFonts w:ascii="FrankRuehl" w:hAnsi="FrankRuehl" w:cs="FrankRuehl" w:hint="cs"/>
          <w:strike/>
          <w:vanish/>
          <w:sz w:val="22"/>
          <w:szCs w:val="22"/>
          <w:shd w:val="clear" w:color="auto" w:fill="FFFF99"/>
          <w:rtl/>
        </w:rPr>
        <w:tab/>
        <w:t>(א)</w:t>
      </w:r>
      <w:r w:rsidRPr="00DE3394">
        <w:rPr>
          <w:rStyle w:val="default"/>
          <w:rFonts w:ascii="FrankRuehl" w:hAnsi="FrankRuehl" w:cs="FrankRuehl" w:hint="cs"/>
          <w:strike/>
          <w:vanish/>
          <w:sz w:val="22"/>
          <w:szCs w:val="22"/>
          <w:shd w:val="clear" w:color="auto" w:fill="FFFF99"/>
          <w:rtl/>
        </w:rPr>
        <w:tab/>
        <w:t xml:space="preserve">נכה שהכנסתו עולה על ההכנסה המותרת (לסכום העולה על ההכנסה המותרת ייקרא להלן </w:t>
      </w:r>
      <w:r w:rsidRPr="00DE3394">
        <w:rPr>
          <w:rStyle w:val="default"/>
          <w:rFonts w:ascii="FrankRuehl" w:hAnsi="FrankRuehl" w:cs="FrankRuehl"/>
          <w:strike/>
          <w:vanish/>
          <w:sz w:val="22"/>
          <w:szCs w:val="22"/>
          <w:shd w:val="clear" w:color="auto" w:fill="FFFF99"/>
          <w:rtl/>
        </w:rPr>
        <w:t>–</w:t>
      </w:r>
      <w:r w:rsidRPr="00DE3394">
        <w:rPr>
          <w:rStyle w:val="default"/>
          <w:rFonts w:ascii="FrankRuehl" w:hAnsi="FrankRuehl" w:cs="FrankRuehl" w:hint="cs"/>
          <w:strike/>
          <w:vanish/>
          <w:sz w:val="22"/>
          <w:szCs w:val="22"/>
          <w:shd w:val="clear" w:color="auto" w:fill="FFFF99"/>
          <w:rtl/>
        </w:rPr>
        <w:t xml:space="preserve"> ההכנסה הנוספת), ישולם לו תגמול כאמור בסעיף 11, בניכוי כדלקמן:</w:t>
      </w:r>
    </w:p>
    <w:p w:rsidR="00C46B85" w:rsidRPr="00DE3394" w:rsidRDefault="00C46B85">
      <w:pPr>
        <w:pStyle w:val="P00"/>
        <w:spacing w:before="0"/>
        <w:ind w:left="1021" w:right="1134"/>
        <w:rPr>
          <w:rStyle w:val="default"/>
          <w:rFonts w:ascii="FrankRuehl" w:hAnsi="FrankRuehl" w:cs="FrankRuehl" w:hint="cs"/>
          <w:strike/>
          <w:vanish/>
          <w:sz w:val="22"/>
          <w:szCs w:val="22"/>
          <w:shd w:val="clear" w:color="auto" w:fill="FFFF99"/>
          <w:rtl/>
        </w:rPr>
      </w:pPr>
      <w:r w:rsidRPr="00DE3394">
        <w:rPr>
          <w:rStyle w:val="default"/>
          <w:rFonts w:ascii="FrankRuehl" w:hAnsi="FrankRuehl" w:cs="FrankRuehl" w:hint="cs"/>
          <w:strike/>
          <w:vanish/>
          <w:sz w:val="22"/>
          <w:szCs w:val="22"/>
          <w:shd w:val="clear" w:color="auto" w:fill="FFFF99"/>
          <w:rtl/>
        </w:rPr>
        <w:t>(1)</w:t>
      </w:r>
      <w:r w:rsidRPr="00DE3394">
        <w:rPr>
          <w:rStyle w:val="default"/>
          <w:rFonts w:ascii="FrankRuehl" w:hAnsi="FrankRuehl" w:cs="FrankRuehl" w:hint="cs"/>
          <w:strike/>
          <w:vanish/>
          <w:sz w:val="22"/>
          <w:szCs w:val="22"/>
          <w:shd w:val="clear" w:color="auto" w:fill="FFFF99"/>
          <w:rtl/>
        </w:rPr>
        <w:tab/>
        <w:t>היתה ההכנסה הנוספת הכנסה מהמקורות המפורטים בסעיף 2 (1) ו-(2) לפקודה, ינוכו מהתגמול 60% מההכנסה הנוספת;</w:t>
      </w:r>
    </w:p>
    <w:p w:rsidR="00C46B85" w:rsidRPr="00DE3394" w:rsidRDefault="00C46B85">
      <w:pPr>
        <w:pStyle w:val="P00"/>
        <w:spacing w:before="0"/>
        <w:ind w:left="1021" w:right="1134"/>
        <w:rPr>
          <w:rStyle w:val="default"/>
          <w:rFonts w:ascii="FrankRuehl" w:hAnsi="FrankRuehl" w:cs="FrankRuehl" w:hint="cs"/>
          <w:strike/>
          <w:vanish/>
          <w:sz w:val="22"/>
          <w:szCs w:val="22"/>
          <w:shd w:val="clear" w:color="auto" w:fill="FFFF99"/>
          <w:rtl/>
        </w:rPr>
      </w:pPr>
      <w:r w:rsidRPr="00DE3394">
        <w:rPr>
          <w:rStyle w:val="default"/>
          <w:rFonts w:ascii="FrankRuehl" w:hAnsi="FrankRuehl" w:cs="FrankRuehl" w:hint="cs"/>
          <w:strike/>
          <w:vanish/>
          <w:sz w:val="22"/>
          <w:szCs w:val="22"/>
          <w:shd w:val="clear" w:color="auto" w:fill="FFFF99"/>
          <w:rtl/>
        </w:rPr>
        <w:t>(2)</w:t>
      </w:r>
      <w:r w:rsidRPr="00DE3394">
        <w:rPr>
          <w:rStyle w:val="default"/>
          <w:rFonts w:ascii="FrankRuehl" w:hAnsi="FrankRuehl" w:cs="FrankRuehl" w:hint="cs"/>
          <w:strike/>
          <w:vanish/>
          <w:sz w:val="22"/>
          <w:szCs w:val="22"/>
          <w:shd w:val="clear" w:color="auto" w:fill="FFFF99"/>
          <w:rtl/>
        </w:rPr>
        <w:tab/>
        <w:t>היתה ההכנסה הנוספת הכנסה שאינה מהמקורות המפורטים בסעיף 2 (1) ו-(2) לפקודה, תנוכה מהתגמול מלוא ההכנסה הנוספת.</w:t>
      </w:r>
    </w:p>
    <w:p w:rsidR="00C46B85" w:rsidRPr="00DE3394" w:rsidRDefault="00C46B85">
      <w:pPr>
        <w:pStyle w:val="P00"/>
        <w:spacing w:before="0"/>
        <w:ind w:left="0" w:right="1134"/>
        <w:rPr>
          <w:rStyle w:val="default"/>
          <w:rFonts w:ascii="FrankRuehl" w:hAnsi="FrankRuehl" w:cs="FrankRuehl" w:hint="cs"/>
          <w:strike/>
          <w:vanish/>
          <w:sz w:val="22"/>
          <w:szCs w:val="22"/>
          <w:shd w:val="clear" w:color="auto" w:fill="FFFF99"/>
          <w:rtl/>
        </w:rPr>
      </w:pPr>
      <w:r w:rsidRPr="00DE3394">
        <w:rPr>
          <w:rStyle w:val="default"/>
          <w:rFonts w:cs="FrankRuehl" w:hint="cs"/>
          <w:vanish/>
          <w:szCs w:val="20"/>
          <w:shd w:val="clear" w:color="auto" w:fill="FFFF99"/>
          <w:rtl/>
        </w:rPr>
        <w:tab/>
      </w:r>
      <w:r w:rsidRPr="00DE3394">
        <w:rPr>
          <w:rStyle w:val="default"/>
          <w:rFonts w:ascii="FrankRuehl" w:hAnsi="FrankRuehl" w:cs="FrankRuehl" w:hint="cs"/>
          <w:strike/>
          <w:vanish/>
          <w:sz w:val="22"/>
          <w:szCs w:val="22"/>
          <w:shd w:val="clear" w:color="auto" w:fill="FFFF99"/>
          <w:rtl/>
        </w:rPr>
        <w:t>(ב)</w:t>
      </w:r>
      <w:r w:rsidRPr="00DE3394">
        <w:rPr>
          <w:rStyle w:val="default"/>
          <w:rFonts w:ascii="FrankRuehl" w:hAnsi="FrankRuehl" w:cs="FrankRuehl" w:hint="cs"/>
          <w:strike/>
          <w:vanish/>
          <w:sz w:val="22"/>
          <w:szCs w:val="22"/>
          <w:shd w:val="clear" w:color="auto" w:fill="FFFF99"/>
          <w:rtl/>
        </w:rPr>
        <w:tab/>
        <w:t xml:space="preserve">לצורך חישוב ההכנסה הנוספת תנוכה ההכנסה המותרת תחילה מההכנסה שלא מהמקורות המפורטים בסעיף 2 (1) ו-(2) לפקודה, ואם נשארה יתרה לניכוי </w:t>
      </w:r>
      <w:r w:rsidRPr="00DE3394">
        <w:rPr>
          <w:rStyle w:val="default"/>
          <w:rFonts w:ascii="FrankRuehl" w:hAnsi="FrankRuehl" w:cs="FrankRuehl"/>
          <w:strike/>
          <w:vanish/>
          <w:sz w:val="22"/>
          <w:szCs w:val="22"/>
          <w:shd w:val="clear" w:color="auto" w:fill="FFFF99"/>
          <w:rtl/>
        </w:rPr>
        <w:t>–</w:t>
      </w:r>
      <w:r w:rsidRPr="00DE3394">
        <w:rPr>
          <w:rStyle w:val="default"/>
          <w:rFonts w:ascii="FrankRuehl" w:hAnsi="FrankRuehl" w:cs="FrankRuehl" w:hint="cs"/>
          <w:strike/>
          <w:vanish/>
          <w:sz w:val="22"/>
          <w:szCs w:val="22"/>
          <w:shd w:val="clear" w:color="auto" w:fill="FFFF99"/>
          <w:rtl/>
        </w:rPr>
        <w:t xml:space="preserve"> תנוכה היתרה מההכנסה מהמקורות האחרים שבסעיף 2 לפקודה.</w:t>
      </w:r>
    </w:p>
    <w:p w:rsidR="00C46B85" w:rsidRDefault="00C46B85">
      <w:pPr>
        <w:pStyle w:val="P00"/>
        <w:spacing w:before="0"/>
        <w:ind w:left="0" w:right="1134"/>
        <w:rPr>
          <w:rStyle w:val="default"/>
          <w:rFonts w:cs="FrankRuehl" w:hint="cs"/>
          <w:sz w:val="2"/>
          <w:szCs w:val="2"/>
          <w:shd w:val="clear" w:color="auto" w:fill="FFFF99"/>
          <w:rtl/>
        </w:rPr>
      </w:pPr>
      <w:r w:rsidRPr="00DE3394">
        <w:rPr>
          <w:rStyle w:val="default"/>
          <w:rFonts w:ascii="FrankRuehl" w:hAnsi="FrankRuehl" w:cs="FrankRuehl" w:hint="cs"/>
          <w:vanish/>
          <w:sz w:val="22"/>
          <w:szCs w:val="22"/>
          <w:shd w:val="clear" w:color="auto" w:fill="FFFF99"/>
          <w:rtl/>
        </w:rPr>
        <w:tab/>
      </w:r>
      <w:r w:rsidRPr="00DE3394">
        <w:rPr>
          <w:rStyle w:val="default"/>
          <w:rFonts w:ascii="FrankRuehl" w:hAnsi="FrankRuehl" w:cs="FrankRuehl" w:hint="cs"/>
          <w:strike/>
          <w:vanish/>
          <w:sz w:val="22"/>
          <w:szCs w:val="22"/>
          <w:shd w:val="clear" w:color="auto" w:fill="FFFF99"/>
          <w:rtl/>
        </w:rPr>
        <w:t>(ג)</w:t>
      </w:r>
      <w:r w:rsidRPr="00DE3394">
        <w:rPr>
          <w:rStyle w:val="default"/>
          <w:rFonts w:ascii="FrankRuehl" w:hAnsi="FrankRuehl" w:cs="FrankRuehl" w:hint="cs"/>
          <w:strike/>
          <w:vanish/>
          <w:sz w:val="22"/>
          <w:szCs w:val="22"/>
          <w:shd w:val="clear" w:color="auto" w:fill="FFFF99"/>
          <w:rtl/>
        </w:rPr>
        <w:tab/>
        <w:t>בכל מקרה לא יפחת התגמול לפי סעיף זה מהתגמול העיקרי.</w:t>
      </w:r>
      <w:bookmarkEnd w:id="29"/>
    </w:p>
    <w:p w:rsidR="00C46B85" w:rsidRDefault="00C46B85">
      <w:pPr>
        <w:pStyle w:val="P00"/>
        <w:spacing w:before="72"/>
        <w:ind w:left="0" w:right="1134"/>
        <w:rPr>
          <w:rStyle w:val="default"/>
          <w:rFonts w:cs="FrankRuehl" w:hint="cs"/>
          <w:rtl/>
        </w:rPr>
      </w:pPr>
      <w:r>
        <w:rPr>
          <w:lang w:val="he-IL"/>
        </w:rPr>
        <w:pict>
          <v:rect id="_x0000_s2111" style="position:absolute;left:0;text-align:left;margin-left:464.5pt;margin-top:8.05pt;width:75.05pt;height:16pt;z-index:251684352" o:allowincell="f" filled="f" stroked="f" strokecolor="lime" strokeweight=".25pt">
            <v:textbox inset="0,0,0,0">
              <w:txbxContent>
                <w:p w:rsidR="00C46B85" w:rsidRDefault="00C46B85">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3) </w:t>
                  </w:r>
                </w:p>
                <w:p w:rsidR="00C46B85" w:rsidRDefault="00C46B85">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"ח</w:t>
                  </w:r>
                  <w:r>
                    <w:rPr>
                      <w:rFonts w:cs="Miriam" w:hint="cs"/>
                      <w:sz w:val="18"/>
                      <w:szCs w:val="18"/>
                      <w:rtl/>
                    </w:rPr>
                    <w:t>-1998</w:t>
                  </w:r>
                </w:p>
              </w:txbxContent>
            </v:textbox>
            <w10:anchorlock/>
          </v:rect>
        </w:pict>
      </w:r>
      <w:r>
        <w:rPr>
          <w:rStyle w:val="big-number"/>
          <w:rFonts w:cs="Miriam"/>
          <w:rtl/>
        </w:rPr>
        <w:t>13.</w:t>
      </w:r>
      <w:r>
        <w:rPr>
          <w:rStyle w:val="big-number"/>
          <w:rFonts w:cs="Miriam" w:hint="cs"/>
          <w:rtl/>
        </w:rPr>
        <w:tab/>
      </w:r>
      <w:r>
        <w:rPr>
          <w:rStyle w:val="big-number"/>
          <w:rFonts w:cs="FrankRuehl" w:hint="cs"/>
          <w:sz w:val="26"/>
          <w:szCs w:val="26"/>
          <w:rtl/>
        </w:rPr>
        <w:t>(בוטל).</w:t>
      </w:r>
    </w:p>
    <w:p w:rsidR="00C46B85" w:rsidRPr="00DE3394" w:rsidRDefault="00C46B85">
      <w:pPr>
        <w:pStyle w:val="P00"/>
        <w:spacing w:before="0"/>
        <w:ind w:left="0" w:right="1134"/>
        <w:rPr>
          <w:rStyle w:val="default"/>
          <w:rFonts w:cs="FrankRuehl" w:hint="cs"/>
          <w:vanish/>
          <w:color w:val="FF0000"/>
          <w:szCs w:val="20"/>
          <w:shd w:val="clear" w:color="auto" w:fill="FFFF99"/>
          <w:rtl/>
        </w:rPr>
      </w:pPr>
      <w:bookmarkStart w:id="30" w:name="Rov55"/>
      <w:r w:rsidRPr="00DE3394">
        <w:rPr>
          <w:rStyle w:val="default"/>
          <w:rFonts w:cs="FrankRuehl" w:hint="cs"/>
          <w:vanish/>
          <w:color w:val="FF0000"/>
          <w:szCs w:val="20"/>
          <w:shd w:val="clear" w:color="auto" w:fill="FFFF99"/>
          <w:rtl/>
        </w:rPr>
        <w:t>מיום 1.1.1999</w:t>
      </w:r>
    </w:p>
    <w:p w:rsidR="00C46B85" w:rsidRPr="00DE3394" w:rsidRDefault="00C46B85">
      <w:pPr>
        <w:pStyle w:val="P00"/>
        <w:spacing w:before="0"/>
        <w:ind w:left="0" w:right="1134"/>
        <w:rPr>
          <w:rStyle w:val="default"/>
          <w:rFonts w:cs="FrankRuehl" w:hint="cs"/>
          <w:b/>
          <w:bCs/>
          <w:vanish/>
          <w:szCs w:val="20"/>
          <w:shd w:val="clear" w:color="auto" w:fill="FFFF99"/>
          <w:rtl/>
        </w:rPr>
      </w:pPr>
      <w:r w:rsidRPr="00DE3394">
        <w:rPr>
          <w:rStyle w:val="default"/>
          <w:rFonts w:cs="FrankRuehl" w:hint="cs"/>
          <w:b/>
          <w:bCs/>
          <w:vanish/>
          <w:szCs w:val="20"/>
          <w:shd w:val="clear" w:color="auto" w:fill="FFFF99"/>
          <w:rtl/>
        </w:rPr>
        <w:t>תיקון מס' 3</w:t>
      </w:r>
    </w:p>
    <w:p w:rsidR="00C46B85" w:rsidRPr="00DE3394" w:rsidRDefault="00C46B85">
      <w:pPr>
        <w:pStyle w:val="P00"/>
        <w:spacing w:before="0"/>
        <w:ind w:left="0" w:right="1134"/>
        <w:rPr>
          <w:rStyle w:val="default"/>
          <w:rFonts w:cs="FrankRuehl" w:hint="cs"/>
          <w:vanish/>
          <w:szCs w:val="20"/>
          <w:shd w:val="clear" w:color="auto" w:fill="FFFF99"/>
          <w:rtl/>
        </w:rPr>
      </w:pPr>
      <w:hyperlink r:id="rId43" w:history="1">
        <w:r w:rsidRPr="00DE3394">
          <w:rPr>
            <w:rStyle w:val="Hyperlink"/>
            <w:rFonts w:cs="FrankRuehl" w:hint="cs"/>
            <w:vanish/>
            <w:szCs w:val="20"/>
            <w:shd w:val="clear" w:color="auto" w:fill="FFFF99"/>
            <w:rtl/>
          </w:rPr>
          <w:t>ס"ח תשנ"ח מס' 1684</w:t>
        </w:r>
      </w:hyperlink>
      <w:r w:rsidRPr="00DE3394">
        <w:rPr>
          <w:rStyle w:val="default"/>
          <w:rFonts w:cs="FrankRuehl" w:hint="cs"/>
          <w:vanish/>
          <w:szCs w:val="20"/>
          <w:shd w:val="clear" w:color="auto" w:fill="FFFF99"/>
          <w:rtl/>
        </w:rPr>
        <w:t xml:space="preserve"> מיום 6.8.1998 עמ' 324 (</w:t>
      </w:r>
      <w:hyperlink r:id="rId44" w:history="1">
        <w:r w:rsidRPr="00DE3394">
          <w:rPr>
            <w:rStyle w:val="Hyperlink"/>
            <w:rFonts w:cs="FrankRuehl" w:hint="cs"/>
            <w:vanish/>
            <w:szCs w:val="20"/>
            <w:shd w:val="clear" w:color="auto" w:fill="FFFF99"/>
            <w:rtl/>
          </w:rPr>
          <w:t>ה"ח 2540</w:t>
        </w:r>
      </w:hyperlink>
      <w:r w:rsidRPr="00DE3394">
        <w:rPr>
          <w:rStyle w:val="default"/>
          <w:rFonts w:cs="FrankRuehl" w:hint="cs"/>
          <w:vanish/>
          <w:szCs w:val="20"/>
          <w:shd w:val="clear" w:color="auto" w:fill="FFFF99"/>
          <w:rtl/>
        </w:rPr>
        <w:t xml:space="preserve">) </w:t>
      </w:r>
    </w:p>
    <w:p w:rsidR="00C46B85" w:rsidRPr="00DE3394" w:rsidRDefault="00C46B85">
      <w:pPr>
        <w:pStyle w:val="P00"/>
        <w:spacing w:before="0"/>
        <w:ind w:left="0" w:right="1134"/>
        <w:rPr>
          <w:rStyle w:val="default"/>
          <w:rFonts w:cs="FrankRuehl" w:hint="cs"/>
          <w:vanish/>
          <w:szCs w:val="20"/>
          <w:shd w:val="clear" w:color="auto" w:fill="FFFF99"/>
          <w:rtl/>
        </w:rPr>
      </w:pPr>
      <w:r w:rsidRPr="00DE3394">
        <w:rPr>
          <w:rStyle w:val="default"/>
          <w:rFonts w:cs="FrankRuehl" w:hint="cs"/>
          <w:b/>
          <w:bCs/>
          <w:vanish/>
          <w:szCs w:val="20"/>
          <w:shd w:val="clear" w:color="auto" w:fill="FFFF99"/>
          <w:rtl/>
        </w:rPr>
        <w:t>ביטול סעיף 13</w:t>
      </w:r>
    </w:p>
    <w:p w:rsidR="00C46B85" w:rsidRPr="00DE3394" w:rsidRDefault="00C46B85">
      <w:pPr>
        <w:pStyle w:val="P00"/>
        <w:ind w:left="0" w:right="1134"/>
        <w:rPr>
          <w:rStyle w:val="default"/>
          <w:rFonts w:cs="FrankRuehl" w:hint="cs"/>
          <w:vanish/>
          <w:szCs w:val="20"/>
          <w:shd w:val="clear" w:color="auto" w:fill="FFFF99"/>
          <w:rtl/>
        </w:rPr>
      </w:pPr>
      <w:r w:rsidRPr="00DE3394">
        <w:rPr>
          <w:rStyle w:val="default"/>
          <w:rFonts w:cs="FrankRuehl" w:hint="cs"/>
          <w:vanish/>
          <w:szCs w:val="20"/>
          <w:shd w:val="clear" w:color="auto" w:fill="FFFF99"/>
          <w:rtl/>
        </w:rPr>
        <w:t>הנוסח הקודם:</w:t>
      </w:r>
    </w:p>
    <w:p w:rsidR="00C46B85" w:rsidRPr="00DE3394" w:rsidRDefault="00C46B85">
      <w:pPr>
        <w:pStyle w:val="P00"/>
        <w:spacing w:before="20"/>
        <w:ind w:left="0" w:right="1134"/>
        <w:rPr>
          <w:rStyle w:val="default"/>
          <w:rFonts w:ascii="FrankRuehl" w:hAnsi="FrankRuehl" w:cs="Miriam" w:hint="cs"/>
          <w:strike/>
          <w:vanish/>
          <w:sz w:val="16"/>
          <w:szCs w:val="16"/>
          <w:shd w:val="clear" w:color="auto" w:fill="FFFF99"/>
          <w:rtl/>
        </w:rPr>
      </w:pPr>
      <w:r w:rsidRPr="00DE3394">
        <w:rPr>
          <w:rStyle w:val="default"/>
          <w:rFonts w:ascii="FrankRuehl" w:hAnsi="FrankRuehl" w:cs="Miriam" w:hint="cs"/>
          <w:strike/>
          <w:vanish/>
          <w:sz w:val="16"/>
          <w:szCs w:val="16"/>
          <w:shd w:val="clear" w:color="auto" w:fill="FFFF99"/>
          <w:rtl/>
        </w:rPr>
        <w:t>תגמול לנצרך</w:t>
      </w:r>
    </w:p>
    <w:p w:rsidR="00C46B85" w:rsidRPr="00DE3394" w:rsidRDefault="00C46B85">
      <w:pPr>
        <w:pStyle w:val="P00"/>
        <w:spacing w:before="0"/>
        <w:ind w:left="0" w:right="1134"/>
        <w:rPr>
          <w:rStyle w:val="default"/>
          <w:rFonts w:ascii="FrankRuehl" w:hAnsi="FrankRuehl" w:cs="FrankRuehl" w:hint="cs"/>
          <w:strike/>
          <w:vanish/>
          <w:sz w:val="22"/>
          <w:szCs w:val="22"/>
          <w:shd w:val="clear" w:color="auto" w:fill="FFFF99"/>
          <w:rtl/>
        </w:rPr>
      </w:pPr>
      <w:r w:rsidRPr="00DE3394">
        <w:rPr>
          <w:rStyle w:val="default"/>
          <w:rFonts w:ascii="FrankRuehl" w:hAnsi="FrankRuehl" w:cs="FrankRuehl" w:hint="cs"/>
          <w:strike/>
          <w:vanish/>
          <w:sz w:val="22"/>
          <w:szCs w:val="22"/>
          <w:shd w:val="clear" w:color="auto" w:fill="FFFF99"/>
          <w:rtl/>
        </w:rPr>
        <w:t>13.</w:t>
      </w:r>
      <w:r w:rsidRPr="00DE3394">
        <w:rPr>
          <w:rStyle w:val="default"/>
          <w:rFonts w:ascii="FrankRuehl" w:hAnsi="FrankRuehl" w:cs="FrankRuehl" w:hint="cs"/>
          <w:strike/>
          <w:vanish/>
          <w:sz w:val="22"/>
          <w:szCs w:val="22"/>
          <w:shd w:val="clear" w:color="auto" w:fill="FFFF99"/>
          <w:rtl/>
        </w:rPr>
        <w:tab/>
        <w:t>(א)</w:t>
      </w:r>
      <w:r w:rsidRPr="00DE3394">
        <w:rPr>
          <w:rStyle w:val="default"/>
          <w:rFonts w:ascii="FrankRuehl" w:hAnsi="FrankRuehl" w:cs="FrankRuehl" w:hint="cs"/>
          <w:strike/>
          <w:vanish/>
          <w:sz w:val="22"/>
          <w:szCs w:val="22"/>
          <w:shd w:val="clear" w:color="auto" w:fill="FFFF99"/>
          <w:rtl/>
        </w:rPr>
        <w:tab/>
        <w:t xml:space="preserve">בסעיף זה, "נצרך" </w:t>
      </w:r>
      <w:r w:rsidRPr="00DE3394">
        <w:rPr>
          <w:rStyle w:val="default"/>
          <w:rFonts w:ascii="FrankRuehl" w:hAnsi="FrankRuehl" w:cs="FrankRuehl"/>
          <w:strike/>
          <w:vanish/>
          <w:sz w:val="22"/>
          <w:szCs w:val="22"/>
          <w:shd w:val="clear" w:color="auto" w:fill="FFFF99"/>
          <w:rtl/>
        </w:rPr>
        <w:t>–</w:t>
      </w:r>
      <w:r w:rsidRPr="00DE3394">
        <w:rPr>
          <w:rStyle w:val="default"/>
          <w:rFonts w:ascii="FrankRuehl" w:hAnsi="FrankRuehl" w:cs="FrankRuehl" w:hint="cs"/>
          <w:strike/>
          <w:vanish/>
          <w:sz w:val="22"/>
          <w:szCs w:val="22"/>
          <w:shd w:val="clear" w:color="auto" w:fill="FFFF99"/>
          <w:rtl/>
        </w:rPr>
        <w:t xml:space="preserve"> מי שאינו מסוגל להשתכר למחייתו בשל מחלתו או בשל ליקויו הגופני, השכלי או הנפשי ואין סיכוי נראה לעין שאפשר יהיה אי פעם לשקמו, והוא אינו מוחזק במוסד ציבורי בנסיבות ובתנאים כאמור בסעיף 19(ד).</w:t>
      </w:r>
    </w:p>
    <w:p w:rsidR="00C46B85" w:rsidRPr="00DE3394" w:rsidRDefault="00C46B85">
      <w:pPr>
        <w:pStyle w:val="P00"/>
        <w:spacing w:before="0"/>
        <w:ind w:left="0" w:right="1134"/>
        <w:rPr>
          <w:rStyle w:val="default"/>
          <w:rFonts w:ascii="FrankRuehl" w:hAnsi="FrankRuehl" w:cs="FrankRuehl" w:hint="cs"/>
          <w:strike/>
          <w:vanish/>
          <w:sz w:val="22"/>
          <w:szCs w:val="22"/>
          <w:shd w:val="clear" w:color="auto" w:fill="FFFF99"/>
          <w:rtl/>
        </w:rPr>
      </w:pPr>
      <w:r w:rsidRPr="00DE3394">
        <w:rPr>
          <w:rStyle w:val="default"/>
          <w:rFonts w:ascii="FrankRuehl" w:hAnsi="FrankRuehl" w:cs="FrankRuehl" w:hint="cs"/>
          <w:vanish/>
          <w:sz w:val="22"/>
          <w:szCs w:val="22"/>
          <w:shd w:val="clear" w:color="auto" w:fill="FFFF99"/>
          <w:rtl/>
        </w:rPr>
        <w:tab/>
      </w:r>
      <w:r w:rsidRPr="00DE3394">
        <w:rPr>
          <w:rStyle w:val="default"/>
          <w:rFonts w:ascii="FrankRuehl" w:hAnsi="FrankRuehl" w:cs="FrankRuehl" w:hint="cs"/>
          <w:strike/>
          <w:vanish/>
          <w:sz w:val="22"/>
          <w:szCs w:val="22"/>
          <w:shd w:val="clear" w:color="auto" w:fill="FFFF99"/>
          <w:rtl/>
        </w:rPr>
        <w:t>(ב)</w:t>
      </w:r>
      <w:r w:rsidRPr="00DE3394">
        <w:rPr>
          <w:rStyle w:val="default"/>
          <w:rFonts w:ascii="FrankRuehl" w:hAnsi="FrankRuehl" w:cs="FrankRuehl" w:hint="cs"/>
          <w:strike/>
          <w:vanish/>
          <w:sz w:val="22"/>
          <w:szCs w:val="22"/>
          <w:shd w:val="clear" w:color="auto" w:fill="FFFF99"/>
          <w:rtl/>
        </w:rPr>
        <w:tab/>
        <w:t xml:space="preserve">נכה נצרך, שדרגת נכותו אינה פחותה מ-50%, ישולם לו, במקום התגמולים לפי סעיפים 10, 11 ו-12, תגמול בשיעורים שנקבעו לפי סעיף 4ג(א) ו-(ב) לחוק נכי המלחמה בנאצים </w:t>
      </w:r>
      <w:r w:rsidRPr="00DE3394">
        <w:rPr>
          <w:rStyle w:val="default"/>
          <w:rFonts w:ascii="FrankRuehl" w:hAnsi="FrankRuehl" w:cs="FrankRuehl"/>
          <w:strike/>
          <w:vanish/>
          <w:sz w:val="22"/>
          <w:szCs w:val="22"/>
          <w:shd w:val="clear" w:color="auto" w:fill="FFFF99"/>
          <w:rtl/>
        </w:rPr>
        <w:t>–</w:t>
      </w:r>
      <w:r w:rsidRPr="00DE3394">
        <w:rPr>
          <w:rStyle w:val="default"/>
          <w:rFonts w:ascii="FrankRuehl" w:hAnsi="FrankRuehl" w:cs="FrankRuehl" w:hint="cs"/>
          <w:strike/>
          <w:vanish/>
          <w:sz w:val="22"/>
          <w:szCs w:val="22"/>
          <w:shd w:val="clear" w:color="auto" w:fill="FFFF99"/>
          <w:rtl/>
        </w:rPr>
        <w:t xml:space="preserve"> אם אין לו הכנסה, ובשיעורים שנקבעו לפי סעיף קטן (ג) של אותו סעיף </w:t>
      </w:r>
      <w:r w:rsidRPr="00DE3394">
        <w:rPr>
          <w:rStyle w:val="default"/>
          <w:rFonts w:ascii="FrankRuehl" w:hAnsi="FrankRuehl" w:cs="FrankRuehl"/>
          <w:strike/>
          <w:vanish/>
          <w:sz w:val="22"/>
          <w:szCs w:val="22"/>
          <w:shd w:val="clear" w:color="auto" w:fill="FFFF99"/>
          <w:rtl/>
        </w:rPr>
        <w:t>–</w:t>
      </w:r>
      <w:r w:rsidRPr="00DE3394">
        <w:rPr>
          <w:rStyle w:val="default"/>
          <w:rFonts w:ascii="FrankRuehl" w:hAnsi="FrankRuehl" w:cs="FrankRuehl" w:hint="cs"/>
          <w:strike/>
          <w:vanish/>
          <w:sz w:val="22"/>
          <w:szCs w:val="22"/>
          <w:shd w:val="clear" w:color="auto" w:fill="FFFF99"/>
          <w:rtl/>
        </w:rPr>
        <w:t xml:space="preserve"> אם יש לו הכנסה; לגבי מי שהוכר כאסיר ציון לפי פסקה (2) שבהגדרת "אסיר ציון" תובא בחשבון, לענין זה, גם מחצית הכנסתו של בן זוגו שאינו חי בנפרד ממנו.</w:t>
      </w:r>
    </w:p>
    <w:p w:rsidR="00C46B85" w:rsidRPr="00DE3394" w:rsidRDefault="00C46B85">
      <w:pPr>
        <w:pStyle w:val="P00"/>
        <w:spacing w:before="0"/>
        <w:ind w:left="0" w:right="1134"/>
        <w:rPr>
          <w:rStyle w:val="default"/>
          <w:rFonts w:ascii="FrankRuehl" w:hAnsi="FrankRuehl" w:cs="FrankRuehl" w:hint="cs"/>
          <w:strike/>
          <w:vanish/>
          <w:sz w:val="22"/>
          <w:szCs w:val="22"/>
          <w:shd w:val="clear" w:color="auto" w:fill="FFFF99"/>
          <w:rtl/>
        </w:rPr>
      </w:pPr>
      <w:r w:rsidRPr="00DE3394">
        <w:rPr>
          <w:rStyle w:val="default"/>
          <w:rFonts w:ascii="FrankRuehl" w:hAnsi="FrankRuehl" w:cs="FrankRuehl" w:hint="cs"/>
          <w:vanish/>
          <w:sz w:val="22"/>
          <w:szCs w:val="22"/>
          <w:shd w:val="clear" w:color="auto" w:fill="FFFF99"/>
          <w:rtl/>
        </w:rPr>
        <w:tab/>
      </w:r>
      <w:r w:rsidRPr="00DE3394">
        <w:rPr>
          <w:rStyle w:val="default"/>
          <w:rFonts w:ascii="FrankRuehl" w:hAnsi="FrankRuehl" w:cs="FrankRuehl" w:hint="cs"/>
          <w:strike/>
          <w:vanish/>
          <w:sz w:val="22"/>
          <w:szCs w:val="22"/>
          <w:shd w:val="clear" w:color="auto" w:fill="FFFF99"/>
          <w:rtl/>
        </w:rPr>
        <w:t>(ג)</w:t>
      </w:r>
      <w:r w:rsidRPr="00DE3394">
        <w:rPr>
          <w:rStyle w:val="default"/>
          <w:rFonts w:ascii="FrankRuehl" w:hAnsi="FrankRuehl" w:cs="FrankRuehl" w:hint="cs"/>
          <w:strike/>
          <w:vanish/>
          <w:sz w:val="22"/>
          <w:szCs w:val="22"/>
          <w:shd w:val="clear" w:color="auto" w:fill="FFFF99"/>
          <w:rtl/>
        </w:rPr>
        <w:tab/>
        <w:t>נכה נצרך, שדרגת נכותו פחותה מ-50%, ישולם לו תגמול לפי הכללים שבסעיפים 11 ו-12.</w:t>
      </w:r>
    </w:p>
    <w:p w:rsidR="00C46B85" w:rsidRDefault="00C46B85">
      <w:pPr>
        <w:pStyle w:val="P00"/>
        <w:spacing w:before="0"/>
        <w:ind w:left="0" w:right="1134"/>
        <w:rPr>
          <w:rStyle w:val="default"/>
          <w:rFonts w:ascii="FrankRuehl" w:hAnsi="FrankRuehl" w:cs="FrankRuehl" w:hint="cs"/>
          <w:strike/>
          <w:sz w:val="2"/>
          <w:szCs w:val="2"/>
          <w:shd w:val="clear" w:color="auto" w:fill="FFFF99"/>
          <w:rtl/>
        </w:rPr>
      </w:pPr>
      <w:r w:rsidRPr="00DE3394">
        <w:rPr>
          <w:rStyle w:val="default"/>
          <w:rFonts w:ascii="FrankRuehl" w:hAnsi="FrankRuehl" w:cs="FrankRuehl" w:hint="cs"/>
          <w:vanish/>
          <w:sz w:val="22"/>
          <w:szCs w:val="22"/>
          <w:shd w:val="clear" w:color="auto" w:fill="FFFF99"/>
          <w:rtl/>
        </w:rPr>
        <w:tab/>
      </w:r>
      <w:r w:rsidRPr="00DE3394">
        <w:rPr>
          <w:rStyle w:val="default"/>
          <w:rFonts w:ascii="FrankRuehl" w:hAnsi="FrankRuehl" w:cs="FrankRuehl" w:hint="cs"/>
          <w:strike/>
          <w:vanish/>
          <w:sz w:val="22"/>
          <w:szCs w:val="22"/>
          <w:shd w:val="clear" w:color="auto" w:fill="FFFF99"/>
          <w:rtl/>
        </w:rPr>
        <w:t>(ד)</w:t>
      </w:r>
      <w:r w:rsidRPr="00DE3394">
        <w:rPr>
          <w:rStyle w:val="default"/>
          <w:rFonts w:ascii="FrankRuehl" w:hAnsi="FrankRuehl" w:cs="FrankRuehl" w:hint="cs"/>
          <w:strike/>
          <w:vanish/>
          <w:sz w:val="22"/>
          <w:szCs w:val="22"/>
          <w:shd w:val="clear" w:color="auto" w:fill="FFFF99"/>
          <w:rtl/>
        </w:rPr>
        <w:tab/>
        <w:t>תגמול לפי סעיף זה לא ישולם אלא למי שהוא תושב ישראל שנים עשר חדשים לפחות.</w:t>
      </w:r>
      <w:bookmarkEnd w:id="30"/>
    </w:p>
    <w:p w:rsidR="00C46B85" w:rsidRDefault="00C46B85">
      <w:pPr>
        <w:pStyle w:val="P00"/>
        <w:spacing w:before="72"/>
        <w:ind w:left="0" w:right="1134"/>
        <w:rPr>
          <w:rStyle w:val="default"/>
          <w:rFonts w:cs="FrankRuehl"/>
          <w:rtl/>
        </w:rPr>
      </w:pPr>
      <w:bookmarkStart w:id="31" w:name="Seif12"/>
      <w:bookmarkEnd w:id="31"/>
      <w:r>
        <w:rPr>
          <w:lang w:val="he-IL"/>
        </w:rPr>
        <w:pict>
          <v:rect id="_x0000_s2073" style="position:absolute;left:0;text-align:left;margin-left:464.5pt;margin-top:8.05pt;width:75.05pt;height:17pt;z-index:251643392" o:allowincell="f" filled="f" stroked="f" strokecolor="lime" strokeweight=".25pt">
            <v:textbox inset="0,0,0,0">
              <w:txbxContent>
                <w:p w:rsidR="00C46B85" w:rsidRDefault="00C46B85">
                  <w:pPr>
                    <w:spacing w:line="160" w:lineRule="exact"/>
                    <w:jc w:val="left"/>
                    <w:rPr>
                      <w:rFonts w:cs="Miriam"/>
                      <w:noProof/>
                      <w:sz w:val="18"/>
                      <w:szCs w:val="18"/>
                      <w:rtl/>
                    </w:rPr>
                  </w:pPr>
                  <w:r>
                    <w:rPr>
                      <w:rFonts w:cs="Miriam"/>
                      <w:sz w:val="18"/>
                      <w:szCs w:val="18"/>
                      <w:rtl/>
                    </w:rPr>
                    <w:t>ת</w:t>
                  </w:r>
                  <w:r>
                    <w:rPr>
                      <w:rFonts w:cs="Miriam" w:hint="cs"/>
                      <w:sz w:val="18"/>
                      <w:szCs w:val="18"/>
                      <w:rtl/>
                    </w:rPr>
                    <w:t>גמו</w:t>
                  </w:r>
                  <w:r>
                    <w:rPr>
                      <w:rFonts w:cs="Miriam"/>
                      <w:sz w:val="18"/>
                      <w:szCs w:val="18"/>
                      <w:rtl/>
                    </w:rPr>
                    <w:t>ל</w:t>
                  </w:r>
                  <w:r>
                    <w:rPr>
                      <w:rFonts w:cs="Miriam" w:hint="cs"/>
                      <w:sz w:val="18"/>
                      <w:szCs w:val="18"/>
                      <w:rtl/>
                    </w:rPr>
                    <w:t xml:space="preserve"> לבן </w:t>
                  </w:r>
                  <w:r>
                    <w:rPr>
                      <w:rFonts w:cs="Miriam"/>
                      <w:sz w:val="18"/>
                      <w:szCs w:val="18"/>
                      <w:rtl/>
                    </w:rPr>
                    <w:t>מ</w:t>
                  </w:r>
                  <w:r>
                    <w:rPr>
                      <w:rFonts w:cs="Miriam" w:hint="cs"/>
                      <w:sz w:val="18"/>
                      <w:szCs w:val="18"/>
                      <w:rtl/>
                    </w:rPr>
                    <w:t>שפח</w:t>
                  </w:r>
                  <w:r>
                    <w:rPr>
                      <w:rFonts w:cs="Miriam"/>
                      <w:sz w:val="18"/>
                      <w:szCs w:val="18"/>
                      <w:rtl/>
                    </w:rPr>
                    <w:t>ה</w:t>
                  </w:r>
                  <w:r>
                    <w:rPr>
                      <w:rFonts w:cs="Miriam" w:hint="cs"/>
                      <w:sz w:val="18"/>
                      <w:szCs w:val="18"/>
                      <w:rtl/>
                    </w:rPr>
                    <w:t xml:space="preserve"> </w:t>
                  </w:r>
                  <w:r>
                    <w:rPr>
                      <w:rFonts w:cs="Miriam"/>
                      <w:sz w:val="18"/>
                      <w:szCs w:val="18"/>
                      <w:rtl/>
                    </w:rPr>
                    <w:t>ש</w:t>
                  </w:r>
                  <w:r>
                    <w:rPr>
                      <w:rFonts w:cs="Miriam" w:hint="cs"/>
                      <w:sz w:val="18"/>
                      <w:szCs w:val="18"/>
                      <w:rtl/>
                    </w:rPr>
                    <w:t>ל ה</w:t>
                  </w:r>
                  <w:r>
                    <w:rPr>
                      <w:rFonts w:cs="Miriam"/>
                      <w:sz w:val="18"/>
                      <w:szCs w:val="18"/>
                      <w:rtl/>
                    </w:rPr>
                    <w:t>ר</w:t>
                  </w:r>
                  <w:r>
                    <w:rPr>
                      <w:rFonts w:cs="Miriam" w:hint="cs"/>
                      <w:sz w:val="18"/>
                      <w:szCs w:val="18"/>
                      <w:rtl/>
                    </w:rPr>
                    <w:t>וג מלכות</w:t>
                  </w:r>
                </w:p>
              </w:txbxContent>
            </v:textbox>
            <w10:anchorlock/>
          </v:rect>
        </w:pict>
      </w:r>
      <w:r>
        <w:rPr>
          <w:rStyle w:val="big-number"/>
          <w:rFonts w:cs="Miriam"/>
          <w:rtl/>
        </w:rPr>
        <w:t>14.</w:t>
      </w:r>
      <w:r>
        <w:rPr>
          <w:rStyle w:val="big-number"/>
          <w:rFonts w:cs="Miriam"/>
          <w:rtl/>
        </w:rPr>
        <w:tab/>
      </w:r>
      <w:r>
        <w:rPr>
          <w:rStyle w:val="default"/>
          <w:rFonts w:cs="FrankRuehl"/>
          <w:rtl/>
        </w:rPr>
        <w:t>ב</w:t>
      </w:r>
      <w:r>
        <w:rPr>
          <w:rStyle w:val="default"/>
          <w:rFonts w:cs="FrankRuehl" w:hint="cs"/>
          <w:rtl/>
        </w:rPr>
        <w:t xml:space="preserve">ני </w:t>
      </w:r>
      <w:r>
        <w:rPr>
          <w:rStyle w:val="default"/>
          <w:rFonts w:cs="FrankRuehl"/>
          <w:rtl/>
        </w:rPr>
        <w:t>מ</w:t>
      </w:r>
      <w:r>
        <w:rPr>
          <w:rStyle w:val="default"/>
          <w:rFonts w:cs="FrankRuehl" w:hint="cs"/>
          <w:rtl/>
        </w:rPr>
        <w:t>שפחה של המפורטים להלן יהיו זכאים לתגמולים בשיעורים ו</w:t>
      </w:r>
      <w:r>
        <w:rPr>
          <w:rStyle w:val="default"/>
          <w:rFonts w:cs="FrankRuehl"/>
          <w:rtl/>
        </w:rPr>
        <w:t>ב</w:t>
      </w:r>
      <w:r>
        <w:rPr>
          <w:rStyle w:val="default"/>
          <w:rFonts w:cs="FrankRuehl" w:hint="cs"/>
          <w:rtl/>
        </w:rPr>
        <w:t>תנא</w:t>
      </w:r>
      <w:r>
        <w:rPr>
          <w:rStyle w:val="default"/>
          <w:rFonts w:cs="FrankRuehl"/>
          <w:rtl/>
        </w:rPr>
        <w:t>י</w:t>
      </w:r>
      <w:r>
        <w:rPr>
          <w:rStyle w:val="default"/>
          <w:rFonts w:cs="FrankRuehl" w:hint="cs"/>
          <w:rtl/>
        </w:rPr>
        <w:t>ם שנקבעו בחוק משפחות חיילים, בשינויים המחוייבים:</w:t>
      </w:r>
    </w:p>
    <w:p w:rsidR="00C46B85" w:rsidRDefault="00C46B85">
      <w:pPr>
        <w:pStyle w:val="P22"/>
        <w:tabs>
          <w:tab w:val="clear" w:pos="6259"/>
          <w:tab w:val="left" w:pos="624"/>
          <w:tab w:val="left" w:pos="1021"/>
        </w:tabs>
        <w:spacing w:before="72"/>
        <w:ind w:left="624" w:right="1134"/>
        <w:rPr>
          <w:rStyle w:val="default"/>
          <w:rFonts w:cs="FrankRuehl"/>
          <w:rtl/>
        </w:rPr>
      </w:pPr>
      <w:r>
        <w:rPr>
          <w:lang w:val="he-IL"/>
        </w:rPr>
        <w:pict>
          <v:shape id="_x0000_s2074" type="#_x0000_t202" style="position:absolute;left:0;text-align:left;margin-left:476.7pt;margin-top:.6pt;width:1in;height:24pt;z-index:251673088" filled="f" stroked="f">
            <v:textbox>
              <w:txbxContent>
                <w:p w:rsidR="00C46B85" w:rsidRDefault="00C46B85">
                  <w:pPr>
                    <w:spacing w:line="160" w:lineRule="exact"/>
                    <w:jc w:val="left"/>
                    <w:rPr>
                      <w:sz w:val="24"/>
                      <w:rtl/>
                    </w:rPr>
                  </w:pPr>
                  <w:r>
                    <w:rPr>
                      <w:rFonts w:cs="Miriam"/>
                      <w:sz w:val="18"/>
                      <w:szCs w:val="18"/>
                      <w:rtl/>
                    </w:rPr>
                    <w:t>(ת</w:t>
                  </w:r>
                  <w:r>
                    <w:rPr>
                      <w:rFonts w:cs="Miriam" w:hint="cs"/>
                      <w:sz w:val="18"/>
                      <w:szCs w:val="18"/>
                      <w:rtl/>
                    </w:rPr>
                    <w:t>יקון מס' 4) תשס"ג-2002</w:t>
                  </w:r>
                </w:p>
              </w:txbxContent>
            </v:textbox>
            <w10:anchorlock/>
          </v:shape>
        </w:pict>
      </w:r>
      <w:r>
        <w:rPr>
          <w:rStyle w:val="default"/>
          <w:rFonts w:cs="FrankRuehl"/>
          <w:rtl/>
        </w:rPr>
        <w:t>(1)</w:t>
      </w:r>
      <w:r>
        <w:rPr>
          <w:rStyle w:val="default"/>
          <w:rFonts w:cs="FrankRuehl"/>
          <w:rtl/>
        </w:rPr>
        <w:tab/>
      </w:r>
      <w:r>
        <w:rPr>
          <w:rStyle w:val="default"/>
          <w:rFonts w:cs="FrankRuehl" w:hint="cs"/>
          <w:rtl/>
        </w:rPr>
        <w:t>הרו</w:t>
      </w:r>
      <w:r>
        <w:rPr>
          <w:rStyle w:val="default"/>
          <w:rFonts w:cs="FrankRuehl"/>
          <w:rtl/>
        </w:rPr>
        <w:t>ג</w:t>
      </w:r>
      <w:r>
        <w:rPr>
          <w:rStyle w:val="default"/>
          <w:rFonts w:cs="FrankRuehl" w:hint="cs"/>
          <w:rtl/>
        </w:rPr>
        <w:t xml:space="preserve"> מלכות למעט הרוג מלכות כהגדרתו בסעיף 2(ה);</w:t>
      </w:r>
    </w:p>
    <w:p w:rsidR="00C46B85" w:rsidRDefault="00C46B85" w:rsidP="00444CDB">
      <w:pPr>
        <w:pStyle w:val="P22"/>
        <w:tabs>
          <w:tab w:val="clear" w:pos="6259"/>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מי </w:t>
      </w:r>
      <w:r>
        <w:rPr>
          <w:rStyle w:val="default"/>
          <w:rFonts w:cs="FrankRuehl"/>
          <w:rtl/>
        </w:rPr>
        <w:t>ש</w:t>
      </w:r>
      <w:r>
        <w:rPr>
          <w:rStyle w:val="default"/>
          <w:rFonts w:cs="FrankRuehl" w:hint="cs"/>
          <w:rtl/>
        </w:rPr>
        <w:t>היה במאסר, במעצר או בהגליה בשל סיבה</w:t>
      </w:r>
      <w:r>
        <w:rPr>
          <w:rStyle w:val="default"/>
          <w:rFonts w:cs="FrankRuehl"/>
          <w:rtl/>
        </w:rPr>
        <w:t xml:space="preserve"> </w:t>
      </w:r>
      <w:r>
        <w:rPr>
          <w:rStyle w:val="default"/>
          <w:rFonts w:cs="FrankRuehl" w:hint="cs"/>
          <w:rtl/>
        </w:rPr>
        <w:t>מהס</w:t>
      </w:r>
      <w:r>
        <w:rPr>
          <w:rStyle w:val="default"/>
          <w:rFonts w:cs="FrankRuehl"/>
          <w:rtl/>
        </w:rPr>
        <w:t>י</w:t>
      </w:r>
      <w:r>
        <w:rPr>
          <w:rStyle w:val="default"/>
          <w:rFonts w:cs="FrankRuehl" w:hint="cs"/>
          <w:rtl/>
        </w:rPr>
        <w:t>בות האמורות בהגדרת "אסיר ציון" ונפטר בהיותו במאסר, במעצר או בהגליה לאחר קום המדינה;</w:t>
      </w:r>
    </w:p>
    <w:p w:rsidR="00C46B85" w:rsidRDefault="00C46B85" w:rsidP="00444CDB">
      <w:pPr>
        <w:pStyle w:val="P22"/>
        <w:tabs>
          <w:tab w:val="clear" w:pos="6259"/>
          <w:tab w:val="left" w:pos="624"/>
          <w:tab w:val="left" w:pos="1021"/>
        </w:tabs>
        <w:spacing w:before="72"/>
        <w:ind w:left="624"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 xml:space="preserve">מי </w:t>
      </w:r>
      <w:r>
        <w:rPr>
          <w:rStyle w:val="default"/>
          <w:rFonts w:cs="FrankRuehl"/>
          <w:rtl/>
        </w:rPr>
        <w:t>ש</w:t>
      </w:r>
      <w:r>
        <w:rPr>
          <w:rStyle w:val="default"/>
          <w:rFonts w:cs="FrankRuehl" w:hint="cs"/>
          <w:rtl/>
        </w:rPr>
        <w:t>היה במאס</w:t>
      </w:r>
      <w:r>
        <w:rPr>
          <w:rStyle w:val="default"/>
          <w:rFonts w:cs="FrankRuehl"/>
          <w:rtl/>
        </w:rPr>
        <w:t>ר</w:t>
      </w:r>
      <w:r>
        <w:rPr>
          <w:rStyle w:val="default"/>
          <w:rFonts w:cs="FrankRuehl" w:hint="cs"/>
          <w:rtl/>
        </w:rPr>
        <w:t xml:space="preserve">, </w:t>
      </w:r>
      <w:r>
        <w:rPr>
          <w:rStyle w:val="default"/>
          <w:rFonts w:cs="FrankRuehl"/>
          <w:rtl/>
        </w:rPr>
        <w:t>ב</w:t>
      </w:r>
      <w:r>
        <w:rPr>
          <w:rStyle w:val="default"/>
          <w:rFonts w:cs="FrankRuehl" w:hint="cs"/>
          <w:rtl/>
        </w:rPr>
        <w:t>מעצר או בהגליה בשל סיבה מהסיבות ה</w:t>
      </w:r>
      <w:r>
        <w:rPr>
          <w:rStyle w:val="default"/>
          <w:rFonts w:cs="FrankRuehl"/>
          <w:rtl/>
        </w:rPr>
        <w:t>א</w:t>
      </w:r>
      <w:r>
        <w:rPr>
          <w:rStyle w:val="default"/>
          <w:rFonts w:cs="FrankRuehl" w:hint="cs"/>
          <w:rtl/>
        </w:rPr>
        <w:t>מור</w:t>
      </w:r>
      <w:r>
        <w:rPr>
          <w:rStyle w:val="default"/>
          <w:rFonts w:cs="FrankRuehl"/>
          <w:rtl/>
        </w:rPr>
        <w:t>ו</w:t>
      </w:r>
      <w:r>
        <w:rPr>
          <w:rStyle w:val="default"/>
          <w:rFonts w:cs="FrankRuehl" w:hint="cs"/>
          <w:rtl/>
        </w:rPr>
        <w:t>ת בהגדרת "אסיר ציון", וב</w:t>
      </w:r>
      <w:r>
        <w:rPr>
          <w:rStyle w:val="default"/>
          <w:rFonts w:cs="FrankRuehl"/>
          <w:rtl/>
        </w:rPr>
        <w:t>ית מ</w:t>
      </w:r>
      <w:r>
        <w:rPr>
          <w:rStyle w:val="default"/>
          <w:rFonts w:cs="FrankRuehl" w:hint="cs"/>
          <w:rtl/>
        </w:rPr>
        <w:t>שפט הצהיר לאחר קום המדינה על מותו לפי חוק הצהרות מוות, תשל"ח</w:t>
      </w:r>
      <w:r w:rsidR="00444CDB">
        <w:rPr>
          <w:rStyle w:val="default"/>
          <w:rFonts w:cs="FrankRuehl" w:hint="cs"/>
          <w:rtl/>
        </w:rPr>
        <w:t>-</w:t>
      </w:r>
      <w:r>
        <w:rPr>
          <w:rStyle w:val="default"/>
          <w:rFonts w:cs="FrankRuehl" w:hint="cs"/>
          <w:rtl/>
        </w:rPr>
        <w:t>1978.</w:t>
      </w:r>
    </w:p>
    <w:p w:rsidR="00C46B85" w:rsidRPr="00DE3394" w:rsidRDefault="00C46B85">
      <w:pPr>
        <w:pStyle w:val="P00"/>
        <w:tabs>
          <w:tab w:val="clear" w:pos="6259"/>
        </w:tabs>
        <w:spacing w:before="0"/>
        <w:ind w:left="624" w:right="1134"/>
        <w:rPr>
          <w:rStyle w:val="default"/>
          <w:rFonts w:cs="FrankRuehl" w:hint="cs"/>
          <w:vanish/>
          <w:color w:val="FF0000"/>
          <w:szCs w:val="20"/>
          <w:shd w:val="clear" w:color="auto" w:fill="FFFF99"/>
          <w:rtl/>
        </w:rPr>
      </w:pPr>
      <w:bookmarkStart w:id="32" w:name="Rov67"/>
      <w:r w:rsidRPr="00DE3394">
        <w:rPr>
          <w:rStyle w:val="default"/>
          <w:rFonts w:cs="FrankRuehl" w:hint="cs"/>
          <w:vanish/>
          <w:color w:val="FF0000"/>
          <w:szCs w:val="20"/>
          <w:shd w:val="clear" w:color="auto" w:fill="FFFF99"/>
          <w:rtl/>
        </w:rPr>
        <w:t>מיום 1.3.2003</w:t>
      </w:r>
    </w:p>
    <w:p w:rsidR="00C46B85" w:rsidRPr="00DE3394" w:rsidRDefault="00C46B85">
      <w:pPr>
        <w:pStyle w:val="P00"/>
        <w:tabs>
          <w:tab w:val="clear" w:pos="6259"/>
        </w:tabs>
        <w:spacing w:before="0"/>
        <w:ind w:left="624" w:right="1134"/>
        <w:rPr>
          <w:rStyle w:val="default"/>
          <w:rFonts w:cs="FrankRuehl" w:hint="cs"/>
          <w:b/>
          <w:bCs/>
          <w:vanish/>
          <w:szCs w:val="20"/>
          <w:shd w:val="clear" w:color="auto" w:fill="FFFF99"/>
          <w:rtl/>
        </w:rPr>
      </w:pPr>
      <w:r w:rsidRPr="00DE3394">
        <w:rPr>
          <w:rStyle w:val="default"/>
          <w:rFonts w:cs="FrankRuehl" w:hint="cs"/>
          <w:b/>
          <w:bCs/>
          <w:vanish/>
          <w:szCs w:val="20"/>
          <w:shd w:val="clear" w:color="auto" w:fill="FFFF99"/>
          <w:rtl/>
        </w:rPr>
        <w:t>תיקון מס' 4</w:t>
      </w:r>
    </w:p>
    <w:p w:rsidR="00C46B85" w:rsidRPr="00DE3394" w:rsidRDefault="00C46B85">
      <w:pPr>
        <w:pStyle w:val="P00"/>
        <w:tabs>
          <w:tab w:val="clear" w:pos="6259"/>
        </w:tabs>
        <w:spacing w:before="0"/>
        <w:ind w:left="624" w:right="1134"/>
        <w:rPr>
          <w:rStyle w:val="default"/>
          <w:rFonts w:cs="FrankRuehl" w:hint="cs"/>
          <w:vanish/>
          <w:szCs w:val="20"/>
          <w:shd w:val="clear" w:color="auto" w:fill="FFFF99"/>
          <w:rtl/>
        </w:rPr>
      </w:pPr>
      <w:hyperlink r:id="rId45" w:history="1">
        <w:r w:rsidRPr="00DE3394">
          <w:rPr>
            <w:rStyle w:val="Hyperlink"/>
            <w:rFonts w:cs="FrankRuehl" w:hint="cs"/>
            <w:vanish/>
            <w:szCs w:val="20"/>
            <w:shd w:val="clear" w:color="auto" w:fill="FFFF99"/>
            <w:rtl/>
          </w:rPr>
          <w:t>ס"ח תשס"ג מס' 1874</w:t>
        </w:r>
      </w:hyperlink>
      <w:r w:rsidRPr="00DE3394">
        <w:rPr>
          <w:rStyle w:val="default"/>
          <w:rFonts w:cs="FrankRuehl" w:hint="cs"/>
          <w:vanish/>
          <w:szCs w:val="20"/>
          <w:shd w:val="clear" w:color="auto" w:fill="FFFF99"/>
          <w:rtl/>
        </w:rPr>
        <w:t xml:space="preserve"> מיום 20.11.2002 עמ' 67 (</w:t>
      </w:r>
      <w:hyperlink r:id="rId46" w:history="1">
        <w:r w:rsidRPr="00DE3394">
          <w:rPr>
            <w:rStyle w:val="Hyperlink"/>
            <w:rFonts w:cs="FrankRuehl" w:hint="cs"/>
            <w:vanish/>
            <w:szCs w:val="20"/>
            <w:shd w:val="clear" w:color="auto" w:fill="FFFF99"/>
            <w:rtl/>
          </w:rPr>
          <w:t>ה"ח 3170</w:t>
        </w:r>
      </w:hyperlink>
      <w:r w:rsidRPr="00DE3394">
        <w:rPr>
          <w:rStyle w:val="default"/>
          <w:rFonts w:cs="FrankRuehl" w:hint="cs"/>
          <w:vanish/>
          <w:szCs w:val="20"/>
          <w:shd w:val="clear" w:color="auto" w:fill="FFFF99"/>
          <w:rtl/>
        </w:rPr>
        <w:t>)</w:t>
      </w:r>
    </w:p>
    <w:p w:rsidR="00C46B85" w:rsidRDefault="00C46B85">
      <w:pPr>
        <w:pStyle w:val="P00"/>
        <w:tabs>
          <w:tab w:val="clear" w:pos="6259"/>
        </w:tabs>
        <w:ind w:left="624" w:right="1134"/>
        <w:rPr>
          <w:rStyle w:val="default"/>
          <w:rFonts w:ascii="FrankRuehl" w:hAnsi="FrankRuehl" w:cs="FrankRuehl" w:hint="cs"/>
          <w:sz w:val="2"/>
          <w:szCs w:val="2"/>
          <w:shd w:val="clear" w:color="auto" w:fill="FFFF99"/>
          <w:rtl/>
        </w:rPr>
      </w:pPr>
      <w:r w:rsidRPr="00DE3394">
        <w:rPr>
          <w:rStyle w:val="default"/>
          <w:rFonts w:ascii="FrankRuehl" w:hAnsi="FrankRuehl" w:cs="FrankRuehl"/>
          <w:vanish/>
          <w:sz w:val="22"/>
          <w:szCs w:val="22"/>
          <w:shd w:val="clear" w:color="auto" w:fill="FFFF99"/>
          <w:rtl/>
        </w:rPr>
        <w:t>(1)</w:t>
      </w:r>
      <w:r w:rsidRPr="00DE3394">
        <w:rPr>
          <w:rStyle w:val="default"/>
          <w:rFonts w:ascii="FrankRuehl" w:hAnsi="FrankRuehl" w:cs="FrankRuehl"/>
          <w:vanish/>
          <w:sz w:val="22"/>
          <w:szCs w:val="22"/>
          <w:shd w:val="clear" w:color="auto" w:fill="FFFF99"/>
          <w:rtl/>
        </w:rPr>
        <w:tab/>
      </w:r>
      <w:r w:rsidRPr="00DE3394">
        <w:rPr>
          <w:rStyle w:val="default"/>
          <w:rFonts w:ascii="FrankRuehl" w:hAnsi="FrankRuehl" w:cs="FrankRuehl" w:hint="cs"/>
          <w:vanish/>
          <w:sz w:val="22"/>
          <w:szCs w:val="22"/>
          <w:shd w:val="clear" w:color="auto" w:fill="FFFF99"/>
          <w:rtl/>
        </w:rPr>
        <w:t>הרו</w:t>
      </w:r>
      <w:r w:rsidRPr="00DE3394">
        <w:rPr>
          <w:rStyle w:val="default"/>
          <w:rFonts w:ascii="FrankRuehl" w:hAnsi="FrankRuehl" w:cs="FrankRuehl"/>
          <w:vanish/>
          <w:sz w:val="22"/>
          <w:szCs w:val="22"/>
          <w:shd w:val="clear" w:color="auto" w:fill="FFFF99"/>
          <w:rtl/>
        </w:rPr>
        <w:t>ג</w:t>
      </w:r>
      <w:r w:rsidRPr="00DE3394">
        <w:rPr>
          <w:rStyle w:val="default"/>
          <w:rFonts w:ascii="FrankRuehl" w:hAnsi="FrankRuehl" w:cs="FrankRuehl" w:hint="cs"/>
          <w:vanish/>
          <w:sz w:val="22"/>
          <w:szCs w:val="22"/>
          <w:shd w:val="clear" w:color="auto" w:fill="FFFF99"/>
          <w:rtl/>
        </w:rPr>
        <w:t xml:space="preserve"> מלכות </w:t>
      </w:r>
      <w:r w:rsidRPr="00DE3394">
        <w:rPr>
          <w:rStyle w:val="default"/>
          <w:rFonts w:ascii="FrankRuehl" w:hAnsi="FrankRuehl" w:cs="FrankRuehl" w:hint="cs"/>
          <w:vanish/>
          <w:sz w:val="22"/>
          <w:szCs w:val="22"/>
          <w:u w:val="single"/>
          <w:shd w:val="clear" w:color="auto" w:fill="FFFF99"/>
          <w:rtl/>
        </w:rPr>
        <w:t>למעט הרוג מלכות כהגדרתו בסעיף 2(ה)</w:t>
      </w:r>
      <w:r w:rsidRPr="00DE3394">
        <w:rPr>
          <w:rStyle w:val="default"/>
          <w:rFonts w:ascii="FrankRuehl" w:hAnsi="FrankRuehl" w:cs="FrankRuehl" w:hint="cs"/>
          <w:vanish/>
          <w:sz w:val="22"/>
          <w:szCs w:val="22"/>
          <w:shd w:val="clear" w:color="auto" w:fill="FFFF99"/>
          <w:rtl/>
        </w:rPr>
        <w:t>;</w:t>
      </w:r>
      <w:bookmarkEnd w:id="32"/>
    </w:p>
    <w:p w:rsidR="00C46B85" w:rsidRDefault="00C46B85">
      <w:pPr>
        <w:pStyle w:val="P00"/>
        <w:spacing w:before="72"/>
        <w:ind w:left="0" w:right="1134"/>
        <w:rPr>
          <w:rStyle w:val="default"/>
          <w:rFonts w:cs="FrankRuehl" w:hint="cs"/>
          <w:rtl/>
        </w:rPr>
      </w:pPr>
      <w:bookmarkStart w:id="33" w:name="Seif13"/>
      <w:bookmarkEnd w:id="33"/>
      <w:r>
        <w:rPr>
          <w:lang w:val="he-IL"/>
        </w:rPr>
        <w:pict>
          <v:rect id="_x0000_s2075" style="position:absolute;left:0;text-align:left;margin-left:464.5pt;margin-top:8.05pt;width:75.05pt;height:24.1pt;z-index:251644416" o:allowincell="f" filled="f" stroked="f" strokecolor="lime" strokeweight=".25pt">
            <v:textbox inset="0,0,0,0">
              <w:txbxContent>
                <w:p w:rsidR="00C46B85" w:rsidRDefault="00C46B85">
                  <w:pPr>
                    <w:spacing w:line="160" w:lineRule="exact"/>
                    <w:jc w:val="left"/>
                    <w:rPr>
                      <w:rFonts w:cs="Miriam"/>
                      <w:noProof/>
                      <w:sz w:val="18"/>
                      <w:szCs w:val="18"/>
                      <w:rtl/>
                    </w:rPr>
                  </w:pPr>
                  <w:r>
                    <w:rPr>
                      <w:rFonts w:cs="Miriam"/>
                      <w:sz w:val="18"/>
                      <w:szCs w:val="18"/>
                      <w:rtl/>
                    </w:rPr>
                    <w:t>ת</w:t>
                  </w:r>
                  <w:r>
                    <w:rPr>
                      <w:rFonts w:cs="Miriam" w:hint="cs"/>
                      <w:sz w:val="18"/>
                      <w:szCs w:val="18"/>
                      <w:rtl/>
                    </w:rPr>
                    <w:t>גמו</w:t>
                  </w:r>
                  <w:r>
                    <w:rPr>
                      <w:rFonts w:cs="Miriam"/>
                      <w:sz w:val="18"/>
                      <w:szCs w:val="18"/>
                      <w:rtl/>
                    </w:rPr>
                    <w:t>ל</w:t>
                  </w:r>
                  <w:r>
                    <w:rPr>
                      <w:rFonts w:cs="Miriam" w:hint="cs"/>
                      <w:sz w:val="18"/>
                      <w:szCs w:val="18"/>
                      <w:rtl/>
                    </w:rPr>
                    <w:t xml:space="preserve"> לבן זוגו </w:t>
                  </w:r>
                  <w:r>
                    <w:rPr>
                      <w:rFonts w:cs="Miriam"/>
                      <w:sz w:val="18"/>
                      <w:szCs w:val="18"/>
                      <w:rtl/>
                    </w:rPr>
                    <w:t>ו</w:t>
                  </w:r>
                  <w:r>
                    <w:rPr>
                      <w:rFonts w:cs="Miriam" w:hint="cs"/>
                      <w:sz w:val="18"/>
                      <w:szCs w:val="18"/>
                      <w:rtl/>
                    </w:rPr>
                    <w:t>ליל</w:t>
                  </w:r>
                  <w:r>
                    <w:rPr>
                      <w:rFonts w:cs="Miriam"/>
                      <w:sz w:val="18"/>
                      <w:szCs w:val="18"/>
                      <w:rtl/>
                    </w:rPr>
                    <w:t>ד</w:t>
                  </w:r>
                  <w:r>
                    <w:rPr>
                      <w:rFonts w:cs="Miriam" w:hint="cs"/>
                      <w:sz w:val="18"/>
                      <w:szCs w:val="18"/>
                      <w:rtl/>
                    </w:rPr>
                    <w:t xml:space="preserve">יו של אסיר </w:t>
                  </w:r>
                  <w:r>
                    <w:rPr>
                      <w:rFonts w:cs="Miriam"/>
                      <w:sz w:val="18"/>
                      <w:szCs w:val="18"/>
                      <w:rtl/>
                    </w:rPr>
                    <w:t>צ</w:t>
                  </w:r>
                  <w:r>
                    <w:rPr>
                      <w:rFonts w:cs="Miriam" w:hint="cs"/>
                      <w:sz w:val="18"/>
                      <w:szCs w:val="18"/>
                      <w:rtl/>
                    </w:rPr>
                    <w:t>יון</w:t>
                  </w:r>
                  <w:r>
                    <w:rPr>
                      <w:rFonts w:cs="Miriam"/>
                      <w:sz w:val="18"/>
                      <w:szCs w:val="18"/>
                      <w:rtl/>
                    </w:rPr>
                    <w:t xml:space="preserve"> </w:t>
                  </w:r>
                  <w:r>
                    <w:rPr>
                      <w:rFonts w:cs="Miriam" w:hint="cs"/>
                      <w:sz w:val="18"/>
                      <w:szCs w:val="18"/>
                      <w:rtl/>
                    </w:rPr>
                    <w:t>במאס</w:t>
                  </w:r>
                  <w:r>
                    <w:rPr>
                      <w:rFonts w:cs="Miriam"/>
                      <w:sz w:val="18"/>
                      <w:szCs w:val="18"/>
                      <w:rtl/>
                    </w:rPr>
                    <w:t>ר</w:t>
                  </w:r>
                </w:p>
              </w:txbxContent>
            </v:textbox>
            <w10:anchorlock/>
          </v:rect>
        </w:pict>
      </w:r>
      <w:r>
        <w:rPr>
          <w:rStyle w:val="big-number"/>
          <w:rFonts w:cs="Miriam"/>
          <w:rtl/>
        </w:rPr>
        <w:t>15.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בן </w:t>
      </w:r>
      <w:r>
        <w:rPr>
          <w:rStyle w:val="default"/>
          <w:rFonts w:cs="FrankRuehl"/>
          <w:rtl/>
        </w:rPr>
        <w:t>ז</w:t>
      </w:r>
      <w:r>
        <w:rPr>
          <w:rStyle w:val="default"/>
          <w:rFonts w:cs="FrankRuehl" w:hint="cs"/>
          <w:rtl/>
        </w:rPr>
        <w:t xml:space="preserve">וגו וילדיו של אסיר ציון כאמור בפסקה (3) להגדרת "אסיר ציון" יהיו זכאים לתגמולים </w:t>
      </w:r>
      <w:r>
        <w:rPr>
          <w:rStyle w:val="default"/>
          <w:rFonts w:cs="FrankRuehl"/>
          <w:rtl/>
        </w:rPr>
        <w:t>–</w:t>
      </w:r>
    </w:p>
    <w:p w:rsidR="00C46B85" w:rsidRDefault="00C46B85">
      <w:pPr>
        <w:pStyle w:val="P22"/>
        <w:spacing w:before="72"/>
        <w:ind w:left="1021" w:right="1134"/>
        <w:rPr>
          <w:rStyle w:val="default"/>
          <w:rFonts w:cs="FrankRuehl" w:hint="cs"/>
          <w:rtl/>
        </w:rPr>
      </w:pPr>
      <w:r>
        <w:rPr>
          <w:rFonts w:cs="FrankRuehl"/>
          <w:rtl/>
          <w:lang w:val="he-IL"/>
        </w:rPr>
        <w:pict>
          <v:shape id="_x0000_s2108" type="#_x0000_t202" style="position:absolute;left:0;text-align:left;margin-left:470.35pt;margin-top:7.1pt;width:1in;height:20.15pt;z-index:251683328" filled="f" stroked="f">
            <v:textbox inset="1mm,0,1mm,0">
              <w:txbxContent>
                <w:p w:rsidR="00C46B85" w:rsidRDefault="00C46B85">
                  <w:pPr>
                    <w:spacing w:line="160" w:lineRule="exact"/>
                    <w:jc w:val="left"/>
                    <w:rPr>
                      <w:rFonts w:cs="Miriam" w:hint="cs"/>
                      <w:sz w:val="18"/>
                      <w:szCs w:val="18"/>
                      <w:rtl/>
                    </w:rPr>
                  </w:pPr>
                  <w:r>
                    <w:rPr>
                      <w:rFonts w:cs="Miriam" w:hint="cs"/>
                      <w:sz w:val="18"/>
                      <w:szCs w:val="18"/>
                      <w:rtl/>
                    </w:rPr>
                    <w:t>(תיקון מס' 5) תשס"ג-2002</w:t>
                  </w:r>
                </w:p>
              </w:txbxContent>
            </v:textbox>
          </v:shape>
        </w:pict>
      </w:r>
      <w:r>
        <w:rPr>
          <w:rStyle w:val="default"/>
          <w:rFonts w:cs="FrankRuehl"/>
          <w:rtl/>
        </w:rPr>
        <w:t>(1)</w:t>
      </w:r>
      <w:r>
        <w:rPr>
          <w:rStyle w:val="default"/>
          <w:rFonts w:cs="FrankRuehl"/>
          <w:rtl/>
        </w:rPr>
        <w:tab/>
      </w:r>
      <w:r>
        <w:rPr>
          <w:rStyle w:val="default"/>
          <w:rFonts w:cs="FrankRuehl" w:hint="cs"/>
          <w:rtl/>
        </w:rPr>
        <w:t xml:space="preserve">אם לבן הזוג אין הכנסה או שהכנסתו אינה עולה על ההכנסה המרבית, כמפורט להלן </w:t>
      </w:r>
      <w:r>
        <w:rPr>
          <w:rStyle w:val="default"/>
          <w:rFonts w:cs="FrankRuehl"/>
          <w:rtl/>
        </w:rPr>
        <w:t>–</w:t>
      </w:r>
    </w:p>
    <w:p w:rsidR="00C46B85" w:rsidRDefault="00C46B85">
      <w:pPr>
        <w:pStyle w:val="P22"/>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לבן זוג שהוא זכאי קודם </w:t>
      </w:r>
      <w:r>
        <w:rPr>
          <w:rStyle w:val="default"/>
          <w:rFonts w:cs="FrankRuehl"/>
          <w:rtl/>
        </w:rPr>
        <w:t>–</w:t>
      </w:r>
      <w:r>
        <w:rPr>
          <w:rStyle w:val="default"/>
          <w:rFonts w:cs="FrankRuehl" w:hint="cs"/>
          <w:rtl/>
        </w:rPr>
        <w:t xml:space="preserve"> בסכום השווה לגמלה להבטחת הכנסה לפי התוספת הרביעית בחוק הבטחת הכנסה, בהתאם להרכב משפחתו, ואם עמו ילדים </w:t>
      </w:r>
      <w:r>
        <w:rPr>
          <w:rStyle w:val="default"/>
          <w:rFonts w:cs="FrankRuehl"/>
          <w:rtl/>
        </w:rPr>
        <w:t>–</w:t>
      </w:r>
      <w:r>
        <w:rPr>
          <w:rStyle w:val="default"/>
          <w:rFonts w:cs="FrankRuehl" w:hint="cs"/>
          <w:rtl/>
        </w:rPr>
        <w:t xml:space="preserve"> בסכום שנקבע בפרטים 7 או 8 בתוספת האמורה, לפי הענין; לענין זה, "זכאי קודם" </w:t>
      </w:r>
      <w:r>
        <w:rPr>
          <w:rStyle w:val="default"/>
          <w:rFonts w:cs="FrankRuehl"/>
          <w:rtl/>
        </w:rPr>
        <w:t>–</w:t>
      </w:r>
      <w:r>
        <w:rPr>
          <w:rStyle w:val="default"/>
          <w:rFonts w:cs="FrankRuehl" w:hint="cs"/>
          <w:rtl/>
        </w:rPr>
        <w:t xml:space="preserve"> מי שהתקיימו בו כל אלה:</w:t>
      </w:r>
    </w:p>
    <w:p w:rsidR="00C46B85" w:rsidRDefault="00C46B85">
      <w:pPr>
        <w:pStyle w:val="P22"/>
        <w:spacing w:before="72"/>
        <w:ind w:left="1928" w:right="1134"/>
        <w:rPr>
          <w:rStyle w:val="default"/>
          <w:rFonts w:cs="FrankRuehl" w:hint="cs"/>
          <w:rtl/>
        </w:rPr>
      </w:pPr>
      <w:r>
        <w:rPr>
          <w:rStyle w:val="default"/>
          <w:rFonts w:cs="FrankRuehl" w:hint="cs"/>
          <w:rtl/>
        </w:rPr>
        <w:t>(1)</w:t>
      </w:r>
      <w:r>
        <w:rPr>
          <w:rStyle w:val="default"/>
          <w:rFonts w:cs="FrankRuehl" w:hint="cs"/>
          <w:rtl/>
        </w:rPr>
        <w:tab/>
        <w:t>קיבל תגמול לפי סעיף זה בעד חודש דצמבר 2002, ובלבד שלאחר החודש האמור לא חלה הפסקה בזכאותו לתגמול לתקופה של שישה חודשים רצופים;</w:t>
      </w:r>
    </w:p>
    <w:p w:rsidR="00C46B85" w:rsidRDefault="00C46B85">
      <w:pPr>
        <w:pStyle w:val="P22"/>
        <w:spacing w:before="72"/>
        <w:ind w:left="1928" w:right="1134"/>
        <w:rPr>
          <w:rStyle w:val="default"/>
          <w:rFonts w:cs="FrankRuehl" w:hint="cs"/>
          <w:rtl/>
        </w:rPr>
      </w:pPr>
      <w:r>
        <w:rPr>
          <w:rStyle w:val="default"/>
          <w:rFonts w:cs="FrankRuehl" w:hint="cs"/>
          <w:rtl/>
        </w:rPr>
        <w:t>(2)</w:t>
      </w:r>
      <w:r>
        <w:rPr>
          <w:rStyle w:val="default"/>
          <w:rFonts w:cs="FrankRuehl" w:hint="cs"/>
          <w:rtl/>
        </w:rPr>
        <w:tab/>
        <w:t>טרם מלאו לו 55 שנים;</w:t>
      </w:r>
    </w:p>
    <w:p w:rsidR="00C46B85" w:rsidRDefault="00C46B85">
      <w:pPr>
        <w:pStyle w:val="P22"/>
        <w:spacing w:before="72"/>
        <w:ind w:left="1928" w:right="1134"/>
        <w:rPr>
          <w:rStyle w:val="default"/>
          <w:rFonts w:cs="FrankRuehl" w:hint="cs"/>
          <w:rtl/>
        </w:rPr>
      </w:pPr>
      <w:r>
        <w:rPr>
          <w:rStyle w:val="default"/>
          <w:rFonts w:cs="FrankRuehl" w:hint="cs"/>
          <w:rtl/>
        </w:rPr>
        <w:t>(3)</w:t>
      </w:r>
      <w:r>
        <w:rPr>
          <w:rStyle w:val="default"/>
          <w:rFonts w:cs="FrankRuehl" w:hint="cs"/>
          <w:rtl/>
        </w:rPr>
        <w:tab/>
        <w:t>הוא אינו מקבל קצבת שאירים או תלויים לפי חוק הביטוח;</w:t>
      </w:r>
    </w:p>
    <w:p w:rsidR="00C46B85" w:rsidRDefault="00C46B85">
      <w:pPr>
        <w:pStyle w:val="P22"/>
        <w:spacing w:before="72"/>
        <w:ind w:left="1474" w:right="1134"/>
        <w:rPr>
          <w:rStyle w:val="default"/>
          <w:rFonts w:cs="FrankRuehl"/>
          <w:rtl/>
        </w:rPr>
      </w:pPr>
      <w:r>
        <w:rPr>
          <w:rStyle w:val="default"/>
          <w:rFonts w:cs="FrankRuehl" w:hint="cs"/>
          <w:rtl/>
        </w:rPr>
        <w:t>(ב)</w:t>
      </w:r>
      <w:r>
        <w:rPr>
          <w:rStyle w:val="default"/>
          <w:rFonts w:cs="FrankRuehl" w:hint="cs"/>
          <w:rtl/>
        </w:rPr>
        <w:tab/>
        <w:t xml:space="preserve">לבן זוג שאינו זכאי קודם כהגדרתו בפסקת משנה (א) </w:t>
      </w:r>
      <w:r>
        <w:rPr>
          <w:rStyle w:val="default"/>
          <w:rFonts w:cs="FrankRuehl"/>
          <w:rtl/>
        </w:rPr>
        <w:t>–</w:t>
      </w:r>
      <w:r>
        <w:rPr>
          <w:rStyle w:val="default"/>
          <w:rFonts w:cs="FrankRuehl" w:hint="cs"/>
          <w:rtl/>
        </w:rPr>
        <w:t xml:space="preserve"> בסכום השווה לגמלה להבטחת הכנסה לפי הטור המתאים בתוספת השניה בחוק הבטחת הכנסה, בהתאם לנתוניו האישיים.</w:t>
      </w:r>
    </w:p>
    <w:p w:rsidR="00C46B85" w:rsidRDefault="00C46B85">
      <w:pPr>
        <w:pStyle w:val="P22"/>
        <w:spacing w:before="72"/>
        <w:ind w:left="1021" w:right="1134"/>
        <w:rPr>
          <w:rStyle w:val="default"/>
          <w:rFonts w:cs="FrankRuehl"/>
          <w:rtl/>
        </w:rPr>
      </w:pPr>
      <w:r>
        <w:rPr>
          <w:lang w:val="he-IL"/>
        </w:rPr>
        <w:pict>
          <v:rect id="_x0000_s2076" style="position:absolute;left:0;text-align:left;margin-left:464.5pt;margin-top:8.05pt;width:75.05pt;height:32pt;z-index:251645440" o:allowincell="f" filled="f" stroked="f" strokecolor="lime" strokeweight=".25pt">
            <v:textbox inset="0,0,0,0">
              <w:txbxContent>
                <w:p w:rsidR="00C46B85" w:rsidRDefault="00C46B85">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2) </w:t>
                  </w:r>
                </w:p>
                <w:p w:rsidR="00C46B85" w:rsidRDefault="00C46B85">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ח</w:t>
                  </w:r>
                  <w:r>
                    <w:rPr>
                      <w:rFonts w:cs="Miriam" w:hint="cs"/>
                      <w:sz w:val="18"/>
                      <w:szCs w:val="18"/>
                      <w:rtl/>
                    </w:rPr>
                    <w:t>-1998</w:t>
                  </w:r>
                </w:p>
                <w:p w:rsidR="00C46B85" w:rsidRDefault="00C46B85">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3) </w:t>
                  </w:r>
                </w:p>
                <w:p w:rsidR="00C46B85" w:rsidRDefault="00C46B85">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"ח</w:t>
                  </w:r>
                  <w:r>
                    <w:rPr>
                      <w:rFonts w:cs="Miriam" w:hint="cs"/>
                      <w:sz w:val="18"/>
                      <w:szCs w:val="18"/>
                      <w:rtl/>
                    </w:rPr>
                    <w:t>-1998</w:t>
                  </w:r>
                </w:p>
              </w:txbxContent>
            </v:textbox>
            <w10:anchorlock/>
          </v:rect>
        </w:pict>
      </w:r>
      <w:r>
        <w:rPr>
          <w:rStyle w:val="default"/>
          <w:rFonts w:cs="FrankRuehl"/>
          <w:rtl/>
        </w:rPr>
        <w:t>(2</w:t>
      </w:r>
      <w:r>
        <w:rPr>
          <w:rStyle w:val="default"/>
          <w:rFonts w:cs="FrankRuehl" w:hint="cs"/>
          <w:rtl/>
        </w:rPr>
        <w:t>)</w:t>
      </w:r>
      <w:r>
        <w:rPr>
          <w:rStyle w:val="default"/>
          <w:rFonts w:cs="FrankRuehl"/>
          <w:rtl/>
        </w:rPr>
        <w:tab/>
      </w:r>
      <w:r>
        <w:rPr>
          <w:rStyle w:val="default"/>
          <w:rFonts w:cs="FrankRuehl" w:hint="cs"/>
          <w:rtl/>
        </w:rPr>
        <w:t xml:space="preserve">אם </w:t>
      </w:r>
      <w:r>
        <w:rPr>
          <w:rStyle w:val="default"/>
          <w:rFonts w:cs="FrankRuehl"/>
          <w:rtl/>
        </w:rPr>
        <w:t>ה</w:t>
      </w:r>
      <w:r>
        <w:rPr>
          <w:rStyle w:val="default"/>
          <w:rFonts w:cs="FrankRuehl" w:hint="cs"/>
          <w:rtl/>
        </w:rPr>
        <w:t>כנסת בן הזוג עו</w:t>
      </w:r>
      <w:r>
        <w:rPr>
          <w:rStyle w:val="default"/>
          <w:rFonts w:cs="FrankRuehl"/>
          <w:rtl/>
        </w:rPr>
        <w:t>ל</w:t>
      </w:r>
      <w:r>
        <w:rPr>
          <w:rStyle w:val="default"/>
          <w:rFonts w:cs="FrankRuehl" w:hint="cs"/>
          <w:rtl/>
        </w:rPr>
        <w:t>ה ע</w:t>
      </w:r>
      <w:r>
        <w:rPr>
          <w:rStyle w:val="default"/>
          <w:rFonts w:cs="FrankRuehl"/>
          <w:rtl/>
        </w:rPr>
        <w:t>ל</w:t>
      </w:r>
      <w:r>
        <w:rPr>
          <w:rStyle w:val="default"/>
          <w:rFonts w:cs="FrankRuehl" w:hint="cs"/>
          <w:rtl/>
        </w:rPr>
        <w:t xml:space="preserve"> ההכנסה המרבית </w:t>
      </w:r>
      <w:r>
        <w:rPr>
          <w:rStyle w:val="default"/>
          <w:rFonts w:cs="FrankRuehl"/>
          <w:rtl/>
        </w:rPr>
        <w:t>–</w:t>
      </w:r>
      <w:r>
        <w:rPr>
          <w:rStyle w:val="default"/>
          <w:rFonts w:cs="FrankRuehl" w:hint="cs"/>
          <w:rtl/>
        </w:rPr>
        <w:t xml:space="preserve"> בס</w:t>
      </w:r>
      <w:r>
        <w:rPr>
          <w:rStyle w:val="default"/>
          <w:rFonts w:cs="FrankRuehl"/>
          <w:rtl/>
        </w:rPr>
        <w:t>כ</w:t>
      </w:r>
      <w:r>
        <w:rPr>
          <w:rStyle w:val="default"/>
          <w:rFonts w:cs="FrankRuehl" w:hint="cs"/>
          <w:rtl/>
        </w:rPr>
        <w:t>ום התגמול כאמור בפסקה (1), בניכוי ההכנסה הנוספת, ובלבד שהתגמול לא יפחת מסכום השווה לקיצבה לפי סעיף 252 לחוק הביטוח;</w:t>
      </w:r>
    </w:p>
    <w:p w:rsidR="00C46B85" w:rsidRDefault="00C46B85">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אם </w:t>
      </w:r>
      <w:r>
        <w:rPr>
          <w:rStyle w:val="default"/>
          <w:rFonts w:cs="FrankRuehl"/>
          <w:rtl/>
        </w:rPr>
        <w:t>ל</w:t>
      </w:r>
      <w:r>
        <w:rPr>
          <w:rStyle w:val="default"/>
          <w:rFonts w:cs="FrankRuehl" w:hint="cs"/>
          <w:rtl/>
        </w:rPr>
        <w:t xml:space="preserve">ילדים אין הורה </w:t>
      </w:r>
      <w:r>
        <w:rPr>
          <w:rStyle w:val="default"/>
          <w:rFonts w:cs="FrankRuehl"/>
          <w:rtl/>
        </w:rPr>
        <w:t>הנמצ</w:t>
      </w:r>
      <w:r>
        <w:rPr>
          <w:rStyle w:val="default"/>
          <w:rFonts w:cs="FrankRuehl" w:hint="cs"/>
          <w:rtl/>
        </w:rPr>
        <w:t xml:space="preserve">א בארץ </w:t>
      </w:r>
      <w:r>
        <w:rPr>
          <w:rStyle w:val="default"/>
          <w:rFonts w:cs="FrankRuehl"/>
          <w:rtl/>
        </w:rPr>
        <w:t>–</w:t>
      </w:r>
      <w:r>
        <w:rPr>
          <w:rStyle w:val="default"/>
          <w:rFonts w:cs="FrankRuehl" w:hint="cs"/>
          <w:rtl/>
        </w:rPr>
        <w:t xml:space="preserve"> בס</w:t>
      </w:r>
      <w:r>
        <w:rPr>
          <w:rStyle w:val="default"/>
          <w:rFonts w:cs="FrankRuehl"/>
          <w:rtl/>
        </w:rPr>
        <w:t>כ</w:t>
      </w:r>
      <w:r>
        <w:rPr>
          <w:rStyle w:val="default"/>
          <w:rFonts w:cs="FrankRuehl" w:hint="cs"/>
          <w:rtl/>
        </w:rPr>
        <w:t>ום השווה לגימלה הניתנת לילדים לפי חוק הבטחת הכנסה.</w:t>
      </w:r>
    </w:p>
    <w:p w:rsidR="00C46B85" w:rsidRDefault="00C46B85">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שוח</w:t>
      </w:r>
      <w:r>
        <w:rPr>
          <w:rStyle w:val="default"/>
          <w:rFonts w:cs="FrankRuehl"/>
          <w:rtl/>
        </w:rPr>
        <w:t>ר</w:t>
      </w:r>
      <w:r>
        <w:rPr>
          <w:rStyle w:val="default"/>
          <w:rFonts w:cs="FrankRuehl" w:hint="cs"/>
          <w:rtl/>
        </w:rPr>
        <w:t>ר אסיר ציון, ישו</w:t>
      </w:r>
      <w:r>
        <w:rPr>
          <w:rStyle w:val="default"/>
          <w:rFonts w:cs="FrankRuehl"/>
          <w:rtl/>
        </w:rPr>
        <w:t>ל</w:t>
      </w:r>
      <w:r>
        <w:rPr>
          <w:rStyle w:val="default"/>
          <w:rFonts w:cs="FrankRuehl" w:hint="cs"/>
          <w:rtl/>
        </w:rPr>
        <w:t>ם ה</w:t>
      </w:r>
      <w:r>
        <w:rPr>
          <w:rStyle w:val="default"/>
          <w:rFonts w:cs="FrankRuehl"/>
          <w:rtl/>
        </w:rPr>
        <w:t>ת</w:t>
      </w:r>
      <w:r>
        <w:rPr>
          <w:rStyle w:val="default"/>
          <w:rFonts w:cs="FrankRuehl" w:hint="cs"/>
          <w:rtl/>
        </w:rPr>
        <w:t>גמול לפי סעיף זה עד תום 12 חדשים מיום השחרור, ואם עלה לישראל תוך 12 החדשים האמור</w:t>
      </w:r>
      <w:r>
        <w:rPr>
          <w:rStyle w:val="default"/>
          <w:rFonts w:cs="FrankRuehl"/>
          <w:rtl/>
        </w:rPr>
        <w:t>ים</w:t>
      </w:r>
      <w:r>
        <w:rPr>
          <w:rStyle w:val="default"/>
          <w:rFonts w:cs="FrankRuehl" w:hint="cs"/>
          <w:rtl/>
        </w:rPr>
        <w:t xml:space="preserve"> </w:t>
      </w:r>
      <w:r>
        <w:rPr>
          <w:rStyle w:val="default"/>
          <w:rFonts w:cs="FrankRuehl"/>
          <w:rtl/>
        </w:rPr>
        <w:t>–</w:t>
      </w:r>
      <w:r>
        <w:rPr>
          <w:rStyle w:val="default"/>
          <w:rFonts w:cs="FrankRuehl" w:hint="cs"/>
          <w:rtl/>
        </w:rPr>
        <w:t xml:space="preserve"> יי</w:t>
      </w:r>
      <w:r>
        <w:rPr>
          <w:rStyle w:val="default"/>
          <w:rFonts w:cs="FrankRuehl"/>
          <w:rtl/>
        </w:rPr>
        <w:t>מ</w:t>
      </w:r>
      <w:r>
        <w:rPr>
          <w:rStyle w:val="default"/>
          <w:rFonts w:cs="FrankRuehl" w:hint="cs"/>
          <w:rtl/>
        </w:rPr>
        <w:t>שך תשל</w:t>
      </w:r>
      <w:r>
        <w:rPr>
          <w:rStyle w:val="default"/>
          <w:rFonts w:cs="FrankRuehl"/>
          <w:rtl/>
        </w:rPr>
        <w:t>ו</w:t>
      </w:r>
      <w:r>
        <w:rPr>
          <w:rStyle w:val="default"/>
          <w:rFonts w:cs="FrankRuehl" w:hint="cs"/>
          <w:rtl/>
        </w:rPr>
        <w:t>ם</w:t>
      </w:r>
      <w:r>
        <w:rPr>
          <w:rStyle w:val="default"/>
          <w:rFonts w:cs="FrankRuehl"/>
          <w:rtl/>
        </w:rPr>
        <w:t xml:space="preserve"> </w:t>
      </w:r>
      <w:r>
        <w:rPr>
          <w:rStyle w:val="default"/>
          <w:rFonts w:cs="FrankRuehl" w:hint="cs"/>
          <w:rtl/>
        </w:rPr>
        <w:t>התגמול לב</w:t>
      </w:r>
      <w:r>
        <w:rPr>
          <w:rStyle w:val="default"/>
          <w:rFonts w:cs="FrankRuehl"/>
          <w:rtl/>
        </w:rPr>
        <w:t>ן</w:t>
      </w:r>
      <w:r>
        <w:rPr>
          <w:rStyle w:val="default"/>
          <w:rFonts w:cs="FrankRuehl" w:hint="cs"/>
          <w:rtl/>
        </w:rPr>
        <w:t xml:space="preserve"> זוגו ולילדיו ששה חדשים מיום עלייתו לישראל.</w:t>
      </w:r>
    </w:p>
    <w:p w:rsidR="00C46B85" w:rsidRDefault="00C46B85">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אסיר</w:t>
      </w:r>
      <w:r>
        <w:rPr>
          <w:rStyle w:val="default"/>
          <w:rFonts w:cs="FrankRuehl"/>
          <w:rtl/>
        </w:rPr>
        <w:t xml:space="preserve"> צי</w:t>
      </w:r>
      <w:r>
        <w:rPr>
          <w:rStyle w:val="default"/>
          <w:rFonts w:cs="FrankRuehl" w:hint="cs"/>
          <w:rtl/>
        </w:rPr>
        <w:t>ון הזכאי לתגמול לפי חוק זה, ינוכה מהתגמול המגיע לו סכום התגמול ששולם לבן זוגו ולילדיו בע</w:t>
      </w:r>
      <w:r>
        <w:rPr>
          <w:rStyle w:val="default"/>
          <w:rFonts w:cs="FrankRuehl"/>
          <w:rtl/>
        </w:rPr>
        <w:t>ד</w:t>
      </w:r>
      <w:r>
        <w:rPr>
          <w:rStyle w:val="default"/>
          <w:rFonts w:cs="FrankRuehl" w:hint="cs"/>
          <w:rtl/>
        </w:rPr>
        <w:t xml:space="preserve"> הת</w:t>
      </w:r>
      <w:r>
        <w:rPr>
          <w:rStyle w:val="default"/>
          <w:rFonts w:cs="FrankRuehl"/>
          <w:rtl/>
        </w:rPr>
        <w:t>ק</w:t>
      </w:r>
      <w:r>
        <w:rPr>
          <w:rStyle w:val="default"/>
          <w:rFonts w:cs="FrankRuehl" w:hint="cs"/>
          <w:rtl/>
        </w:rPr>
        <w:t>ופה שלאחר עלייתו לישראל, אך לא ינוכה סכום העולה על התגמול המגיע לו בעד אותה תקופ</w:t>
      </w:r>
      <w:r>
        <w:rPr>
          <w:rStyle w:val="default"/>
          <w:rFonts w:cs="FrankRuehl"/>
          <w:rtl/>
        </w:rPr>
        <w:t>ה.</w:t>
      </w:r>
    </w:p>
    <w:p w:rsidR="00C46B85" w:rsidRDefault="00C46B85">
      <w:pPr>
        <w:pStyle w:val="P00"/>
        <w:spacing w:before="72"/>
        <w:ind w:left="0" w:right="1134"/>
        <w:rPr>
          <w:rStyle w:val="default"/>
          <w:rFonts w:cs="FrankRuehl" w:hint="cs"/>
          <w:rtl/>
        </w:rPr>
      </w:pPr>
      <w:r>
        <w:rPr>
          <w:lang w:val="he-IL"/>
        </w:rPr>
        <w:pict>
          <v:rect id="_x0000_s2077" style="position:absolute;left:0;text-align:left;margin-left:464.5pt;margin-top:8.05pt;width:75.05pt;height:16pt;z-index:251646464" o:allowincell="f" filled="f" stroked="f" strokecolor="lime" strokeweight=".25pt">
            <v:textbox inset="0,0,0,0">
              <w:txbxContent>
                <w:p w:rsidR="00C46B85" w:rsidRDefault="00C46B85">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3) </w:t>
                  </w:r>
                </w:p>
                <w:p w:rsidR="00C46B85" w:rsidRDefault="00C46B85">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"ח</w:t>
                  </w:r>
                  <w:r>
                    <w:rPr>
                      <w:rFonts w:cs="Miriam" w:hint="cs"/>
                      <w:sz w:val="18"/>
                      <w:szCs w:val="18"/>
                      <w:rtl/>
                    </w:rPr>
                    <w:t>-1998</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(בו</w:t>
      </w:r>
      <w:r>
        <w:rPr>
          <w:rStyle w:val="default"/>
          <w:rFonts w:cs="FrankRuehl"/>
          <w:rtl/>
        </w:rPr>
        <w:t>ט</w:t>
      </w:r>
      <w:r>
        <w:rPr>
          <w:rStyle w:val="default"/>
          <w:rFonts w:cs="FrankRuehl" w:hint="cs"/>
          <w:rtl/>
        </w:rPr>
        <w:t>ל).</w:t>
      </w:r>
    </w:p>
    <w:p w:rsidR="00C46B85" w:rsidRPr="00DE3394" w:rsidRDefault="00C46B85">
      <w:pPr>
        <w:pStyle w:val="P00"/>
        <w:spacing w:before="0"/>
        <w:ind w:left="0" w:right="1134"/>
        <w:rPr>
          <w:rStyle w:val="default"/>
          <w:rFonts w:cs="FrankRuehl" w:hint="cs"/>
          <w:vanish/>
          <w:color w:val="FF0000"/>
          <w:szCs w:val="20"/>
          <w:shd w:val="clear" w:color="auto" w:fill="FFFF99"/>
          <w:rtl/>
        </w:rPr>
      </w:pPr>
      <w:bookmarkStart w:id="34" w:name="Rov77"/>
      <w:r w:rsidRPr="00DE3394">
        <w:rPr>
          <w:rStyle w:val="default"/>
          <w:rFonts w:cs="FrankRuehl" w:hint="cs"/>
          <w:vanish/>
          <w:color w:val="FF0000"/>
          <w:szCs w:val="20"/>
          <w:shd w:val="clear" w:color="auto" w:fill="FFFF99"/>
          <w:rtl/>
        </w:rPr>
        <w:t>מיום 1.6.1998</w:t>
      </w:r>
    </w:p>
    <w:p w:rsidR="00C46B85" w:rsidRPr="00DE3394" w:rsidRDefault="00C46B85">
      <w:pPr>
        <w:pStyle w:val="P00"/>
        <w:spacing w:before="0"/>
        <w:ind w:left="0" w:right="1134"/>
        <w:rPr>
          <w:rStyle w:val="default"/>
          <w:rFonts w:cs="FrankRuehl" w:hint="cs"/>
          <w:b/>
          <w:bCs/>
          <w:vanish/>
          <w:szCs w:val="20"/>
          <w:shd w:val="clear" w:color="auto" w:fill="FFFF99"/>
          <w:rtl/>
        </w:rPr>
      </w:pPr>
      <w:r w:rsidRPr="00DE3394">
        <w:rPr>
          <w:rStyle w:val="default"/>
          <w:rFonts w:cs="FrankRuehl" w:hint="cs"/>
          <w:b/>
          <w:bCs/>
          <w:vanish/>
          <w:szCs w:val="20"/>
          <w:shd w:val="clear" w:color="auto" w:fill="FFFF99"/>
          <w:rtl/>
        </w:rPr>
        <w:t>תיקון מס' 2</w:t>
      </w:r>
    </w:p>
    <w:p w:rsidR="00C46B85" w:rsidRPr="00DE3394" w:rsidRDefault="00C46B85">
      <w:pPr>
        <w:pStyle w:val="P00"/>
        <w:spacing w:before="0"/>
        <w:ind w:left="0" w:right="1134"/>
        <w:rPr>
          <w:rStyle w:val="default"/>
          <w:rFonts w:cs="FrankRuehl" w:hint="cs"/>
          <w:vanish/>
          <w:szCs w:val="20"/>
          <w:shd w:val="clear" w:color="auto" w:fill="FFFF99"/>
          <w:rtl/>
        </w:rPr>
      </w:pPr>
      <w:hyperlink r:id="rId47" w:history="1">
        <w:r w:rsidRPr="00DE3394">
          <w:rPr>
            <w:rStyle w:val="Hyperlink"/>
            <w:rFonts w:cs="FrankRuehl" w:hint="cs"/>
            <w:vanish/>
            <w:szCs w:val="20"/>
            <w:shd w:val="clear" w:color="auto" w:fill="FFFF99"/>
            <w:rtl/>
          </w:rPr>
          <w:t>ס"ח תשנ"ח מס' 1646</w:t>
        </w:r>
      </w:hyperlink>
      <w:r w:rsidRPr="00DE3394">
        <w:rPr>
          <w:rStyle w:val="default"/>
          <w:rFonts w:cs="FrankRuehl" w:hint="cs"/>
          <w:vanish/>
          <w:szCs w:val="20"/>
          <w:shd w:val="clear" w:color="auto" w:fill="FFFF99"/>
          <w:rtl/>
        </w:rPr>
        <w:t xml:space="preserve"> מיום 15.1.1998 עמ' 99 (</w:t>
      </w:r>
      <w:hyperlink r:id="rId48" w:history="1">
        <w:r w:rsidRPr="00DE3394">
          <w:rPr>
            <w:rStyle w:val="Hyperlink"/>
            <w:rFonts w:cs="FrankRuehl" w:hint="cs"/>
            <w:vanish/>
            <w:szCs w:val="20"/>
            <w:shd w:val="clear" w:color="auto" w:fill="FFFF99"/>
            <w:rtl/>
          </w:rPr>
          <w:t>ה"ח 2608</w:t>
        </w:r>
      </w:hyperlink>
      <w:r w:rsidRPr="00DE3394">
        <w:rPr>
          <w:rStyle w:val="default"/>
          <w:rFonts w:cs="FrankRuehl" w:hint="cs"/>
          <w:vanish/>
          <w:szCs w:val="20"/>
          <w:shd w:val="clear" w:color="auto" w:fill="FFFF99"/>
          <w:rtl/>
        </w:rPr>
        <w:t xml:space="preserve">) </w:t>
      </w:r>
    </w:p>
    <w:p w:rsidR="00C46B85" w:rsidRPr="00DE3394" w:rsidRDefault="00C46B85">
      <w:pPr>
        <w:pStyle w:val="P00"/>
        <w:ind w:left="0" w:right="1134"/>
        <w:rPr>
          <w:rStyle w:val="default"/>
          <w:rFonts w:ascii="FrankRuehl" w:hAnsi="FrankRuehl" w:cs="FrankRuehl" w:hint="cs"/>
          <w:vanish/>
          <w:sz w:val="22"/>
          <w:szCs w:val="22"/>
          <w:shd w:val="clear" w:color="auto" w:fill="FFFF99"/>
          <w:rtl/>
        </w:rPr>
      </w:pPr>
      <w:r w:rsidRPr="00DE3394">
        <w:rPr>
          <w:rStyle w:val="default"/>
          <w:rFonts w:ascii="FrankRuehl" w:hAnsi="FrankRuehl" w:cs="FrankRuehl" w:hint="cs"/>
          <w:vanish/>
          <w:sz w:val="22"/>
          <w:szCs w:val="22"/>
          <w:shd w:val="clear" w:color="auto" w:fill="FFFF99"/>
          <w:rtl/>
        </w:rPr>
        <w:t>15.</w:t>
      </w:r>
      <w:r w:rsidRPr="00DE3394">
        <w:rPr>
          <w:rStyle w:val="default"/>
          <w:rFonts w:ascii="FrankRuehl" w:hAnsi="FrankRuehl" w:cs="FrankRuehl" w:hint="cs"/>
          <w:vanish/>
          <w:sz w:val="22"/>
          <w:szCs w:val="22"/>
          <w:shd w:val="clear" w:color="auto" w:fill="FFFF99"/>
          <w:rtl/>
        </w:rPr>
        <w:tab/>
        <w:t>(א)</w:t>
      </w:r>
      <w:r w:rsidRPr="00DE3394">
        <w:rPr>
          <w:rStyle w:val="default"/>
          <w:rFonts w:ascii="FrankRuehl" w:hAnsi="FrankRuehl" w:cs="FrankRuehl" w:hint="cs"/>
          <w:vanish/>
          <w:sz w:val="22"/>
          <w:szCs w:val="22"/>
          <w:shd w:val="clear" w:color="auto" w:fill="FFFF99"/>
          <w:rtl/>
        </w:rPr>
        <w:tab/>
        <w:t xml:space="preserve">בן זוגו וילדיו של אסיר ציון כאמור בפסקה (3) להגדרת "אסיר ציון" יהיו זכאים לתגמולים </w:t>
      </w:r>
      <w:r w:rsidRPr="00DE3394">
        <w:rPr>
          <w:rStyle w:val="default"/>
          <w:rFonts w:ascii="FrankRuehl" w:hAnsi="FrankRuehl" w:cs="FrankRuehl"/>
          <w:vanish/>
          <w:sz w:val="22"/>
          <w:szCs w:val="22"/>
          <w:shd w:val="clear" w:color="auto" w:fill="FFFF99"/>
          <w:rtl/>
        </w:rPr>
        <w:t>–</w:t>
      </w:r>
      <w:r w:rsidRPr="00DE3394">
        <w:rPr>
          <w:rStyle w:val="default"/>
          <w:rFonts w:ascii="FrankRuehl" w:hAnsi="FrankRuehl" w:cs="FrankRuehl" w:hint="cs"/>
          <w:vanish/>
          <w:sz w:val="22"/>
          <w:szCs w:val="22"/>
          <w:shd w:val="clear" w:color="auto" w:fill="FFFF99"/>
          <w:rtl/>
        </w:rPr>
        <w:t xml:space="preserve"> </w:t>
      </w:r>
    </w:p>
    <w:p w:rsidR="00C46B85" w:rsidRPr="00DE3394" w:rsidRDefault="00C46B85">
      <w:pPr>
        <w:pStyle w:val="P22"/>
        <w:spacing w:before="0"/>
        <w:ind w:left="1021" w:right="1134"/>
        <w:rPr>
          <w:rStyle w:val="default"/>
          <w:rFonts w:ascii="FrankRuehl" w:hAnsi="FrankRuehl" w:cs="FrankRuehl"/>
          <w:vanish/>
          <w:sz w:val="22"/>
          <w:szCs w:val="22"/>
          <w:shd w:val="clear" w:color="auto" w:fill="FFFF99"/>
          <w:rtl/>
        </w:rPr>
      </w:pPr>
      <w:r w:rsidRPr="00DE3394">
        <w:rPr>
          <w:rStyle w:val="default"/>
          <w:rFonts w:ascii="FrankRuehl" w:hAnsi="FrankRuehl" w:cs="FrankRuehl"/>
          <w:vanish/>
          <w:sz w:val="22"/>
          <w:szCs w:val="22"/>
          <w:shd w:val="clear" w:color="auto" w:fill="FFFF99"/>
          <w:rtl/>
        </w:rPr>
        <w:t>(1)</w:t>
      </w:r>
      <w:r w:rsidRPr="00DE3394">
        <w:rPr>
          <w:rStyle w:val="default"/>
          <w:rFonts w:ascii="FrankRuehl" w:hAnsi="FrankRuehl" w:cs="FrankRuehl"/>
          <w:vanish/>
          <w:sz w:val="22"/>
          <w:szCs w:val="22"/>
          <w:shd w:val="clear" w:color="auto" w:fill="FFFF99"/>
          <w:rtl/>
        </w:rPr>
        <w:tab/>
      </w:r>
      <w:r w:rsidRPr="00DE3394">
        <w:rPr>
          <w:rStyle w:val="default"/>
          <w:rFonts w:ascii="FrankRuehl" w:hAnsi="FrankRuehl" w:cs="FrankRuehl" w:hint="cs"/>
          <w:vanish/>
          <w:sz w:val="22"/>
          <w:szCs w:val="22"/>
          <w:shd w:val="clear" w:color="auto" w:fill="FFFF99"/>
          <w:rtl/>
        </w:rPr>
        <w:t xml:space="preserve">אם לבן הזוג אין הכנסה או שהכנסתו אינה עולה על ההכנסה המותרת - בסכום השווה לגימלה להבטחת הכנסה בשיעור מוגדל, לפי התוספת לחוק הבטחת הכנסה, בהתאם להרכב המשפחה, ואם עמו ילדים </w:t>
      </w:r>
      <w:r w:rsidRPr="00DE3394">
        <w:rPr>
          <w:rStyle w:val="default"/>
          <w:rFonts w:ascii="FrankRuehl" w:hAnsi="FrankRuehl" w:cs="FrankRuehl"/>
          <w:vanish/>
          <w:sz w:val="22"/>
          <w:szCs w:val="22"/>
          <w:shd w:val="clear" w:color="auto" w:fill="FFFF99"/>
          <w:rtl/>
        </w:rPr>
        <w:t>–</w:t>
      </w:r>
      <w:r w:rsidRPr="00DE3394">
        <w:rPr>
          <w:rStyle w:val="default"/>
          <w:rFonts w:ascii="FrankRuehl" w:hAnsi="FrankRuehl" w:cs="FrankRuehl" w:hint="cs"/>
          <w:vanish/>
          <w:sz w:val="22"/>
          <w:szCs w:val="22"/>
          <w:shd w:val="clear" w:color="auto" w:fill="FFFF99"/>
          <w:rtl/>
        </w:rPr>
        <w:t xml:space="preserve"> בסכום שנקבע בפרטים 7 או 8 לתוספת האמורה, לפי הענין; </w:t>
      </w:r>
    </w:p>
    <w:p w:rsidR="00C46B85" w:rsidRPr="00DE3394" w:rsidRDefault="00C46B85">
      <w:pPr>
        <w:pStyle w:val="P22"/>
        <w:spacing w:before="0"/>
        <w:ind w:left="1021" w:right="1134"/>
        <w:rPr>
          <w:rStyle w:val="default"/>
          <w:rFonts w:ascii="FrankRuehl" w:hAnsi="FrankRuehl" w:cs="FrankRuehl"/>
          <w:vanish/>
          <w:sz w:val="22"/>
          <w:szCs w:val="22"/>
          <w:shd w:val="clear" w:color="auto" w:fill="FFFF99"/>
          <w:rtl/>
        </w:rPr>
      </w:pPr>
      <w:r w:rsidRPr="00DE3394">
        <w:rPr>
          <w:rStyle w:val="default"/>
          <w:rFonts w:ascii="FrankRuehl" w:hAnsi="FrankRuehl" w:cs="FrankRuehl"/>
          <w:vanish/>
          <w:sz w:val="22"/>
          <w:szCs w:val="22"/>
          <w:shd w:val="clear" w:color="auto" w:fill="FFFF99"/>
          <w:rtl/>
        </w:rPr>
        <w:t>(2</w:t>
      </w:r>
      <w:r w:rsidRPr="00DE3394">
        <w:rPr>
          <w:rStyle w:val="default"/>
          <w:rFonts w:ascii="FrankRuehl" w:hAnsi="FrankRuehl" w:cs="FrankRuehl" w:hint="cs"/>
          <w:vanish/>
          <w:sz w:val="22"/>
          <w:szCs w:val="22"/>
          <w:shd w:val="clear" w:color="auto" w:fill="FFFF99"/>
          <w:rtl/>
        </w:rPr>
        <w:t>)</w:t>
      </w:r>
      <w:r w:rsidRPr="00DE3394">
        <w:rPr>
          <w:rStyle w:val="default"/>
          <w:rFonts w:ascii="FrankRuehl" w:hAnsi="FrankRuehl" w:cs="FrankRuehl"/>
          <w:vanish/>
          <w:sz w:val="22"/>
          <w:szCs w:val="22"/>
          <w:shd w:val="clear" w:color="auto" w:fill="FFFF99"/>
          <w:rtl/>
        </w:rPr>
        <w:tab/>
      </w:r>
      <w:r w:rsidRPr="00DE3394">
        <w:rPr>
          <w:rStyle w:val="default"/>
          <w:rFonts w:ascii="FrankRuehl" w:hAnsi="FrankRuehl" w:cs="FrankRuehl" w:hint="cs"/>
          <w:vanish/>
          <w:sz w:val="22"/>
          <w:szCs w:val="22"/>
          <w:shd w:val="clear" w:color="auto" w:fill="FFFF99"/>
          <w:rtl/>
        </w:rPr>
        <w:t xml:space="preserve">אם </w:t>
      </w:r>
      <w:r w:rsidRPr="00DE3394">
        <w:rPr>
          <w:rStyle w:val="default"/>
          <w:rFonts w:ascii="FrankRuehl" w:hAnsi="FrankRuehl" w:cs="FrankRuehl"/>
          <w:vanish/>
          <w:sz w:val="22"/>
          <w:szCs w:val="22"/>
          <w:shd w:val="clear" w:color="auto" w:fill="FFFF99"/>
          <w:rtl/>
        </w:rPr>
        <w:t>ה</w:t>
      </w:r>
      <w:r w:rsidRPr="00DE3394">
        <w:rPr>
          <w:rStyle w:val="default"/>
          <w:rFonts w:ascii="FrankRuehl" w:hAnsi="FrankRuehl" w:cs="FrankRuehl" w:hint="cs"/>
          <w:vanish/>
          <w:sz w:val="22"/>
          <w:szCs w:val="22"/>
          <w:shd w:val="clear" w:color="auto" w:fill="FFFF99"/>
          <w:rtl/>
        </w:rPr>
        <w:t>כנסת בן הזוג עו</w:t>
      </w:r>
      <w:r w:rsidRPr="00DE3394">
        <w:rPr>
          <w:rStyle w:val="default"/>
          <w:rFonts w:ascii="FrankRuehl" w:hAnsi="FrankRuehl" w:cs="FrankRuehl"/>
          <w:vanish/>
          <w:sz w:val="22"/>
          <w:szCs w:val="22"/>
          <w:shd w:val="clear" w:color="auto" w:fill="FFFF99"/>
          <w:rtl/>
        </w:rPr>
        <w:t>ל</w:t>
      </w:r>
      <w:r w:rsidRPr="00DE3394">
        <w:rPr>
          <w:rStyle w:val="default"/>
          <w:rFonts w:ascii="FrankRuehl" w:hAnsi="FrankRuehl" w:cs="FrankRuehl" w:hint="cs"/>
          <w:vanish/>
          <w:sz w:val="22"/>
          <w:szCs w:val="22"/>
          <w:shd w:val="clear" w:color="auto" w:fill="FFFF99"/>
          <w:rtl/>
        </w:rPr>
        <w:t>ה ע</w:t>
      </w:r>
      <w:r w:rsidRPr="00DE3394">
        <w:rPr>
          <w:rStyle w:val="default"/>
          <w:rFonts w:ascii="FrankRuehl" w:hAnsi="FrankRuehl" w:cs="FrankRuehl"/>
          <w:vanish/>
          <w:sz w:val="22"/>
          <w:szCs w:val="22"/>
          <w:shd w:val="clear" w:color="auto" w:fill="FFFF99"/>
          <w:rtl/>
        </w:rPr>
        <w:t>ל</w:t>
      </w:r>
      <w:r w:rsidRPr="00DE3394">
        <w:rPr>
          <w:rStyle w:val="default"/>
          <w:rFonts w:ascii="FrankRuehl" w:hAnsi="FrankRuehl" w:cs="FrankRuehl" w:hint="cs"/>
          <w:vanish/>
          <w:sz w:val="22"/>
          <w:szCs w:val="22"/>
          <w:shd w:val="clear" w:color="auto" w:fill="FFFF99"/>
          <w:rtl/>
        </w:rPr>
        <w:t xml:space="preserve"> ההכנסה המותרת </w:t>
      </w:r>
      <w:r w:rsidRPr="00DE3394">
        <w:rPr>
          <w:rStyle w:val="default"/>
          <w:rFonts w:ascii="FrankRuehl" w:hAnsi="FrankRuehl" w:cs="FrankRuehl"/>
          <w:vanish/>
          <w:sz w:val="22"/>
          <w:szCs w:val="22"/>
          <w:shd w:val="clear" w:color="auto" w:fill="FFFF99"/>
          <w:rtl/>
        </w:rPr>
        <w:t>–</w:t>
      </w:r>
      <w:r w:rsidRPr="00DE3394">
        <w:rPr>
          <w:rStyle w:val="default"/>
          <w:rFonts w:ascii="FrankRuehl" w:hAnsi="FrankRuehl" w:cs="FrankRuehl" w:hint="cs"/>
          <w:vanish/>
          <w:sz w:val="22"/>
          <w:szCs w:val="22"/>
          <w:shd w:val="clear" w:color="auto" w:fill="FFFF99"/>
          <w:rtl/>
        </w:rPr>
        <w:t xml:space="preserve"> בס</w:t>
      </w:r>
      <w:r w:rsidRPr="00DE3394">
        <w:rPr>
          <w:rStyle w:val="default"/>
          <w:rFonts w:ascii="FrankRuehl" w:hAnsi="FrankRuehl" w:cs="FrankRuehl"/>
          <w:vanish/>
          <w:sz w:val="22"/>
          <w:szCs w:val="22"/>
          <w:shd w:val="clear" w:color="auto" w:fill="FFFF99"/>
          <w:rtl/>
        </w:rPr>
        <w:t>כ</w:t>
      </w:r>
      <w:r w:rsidRPr="00DE3394">
        <w:rPr>
          <w:rStyle w:val="default"/>
          <w:rFonts w:ascii="FrankRuehl" w:hAnsi="FrankRuehl" w:cs="FrankRuehl" w:hint="cs"/>
          <w:vanish/>
          <w:sz w:val="22"/>
          <w:szCs w:val="22"/>
          <w:shd w:val="clear" w:color="auto" w:fill="FFFF99"/>
          <w:rtl/>
        </w:rPr>
        <w:t xml:space="preserve">ום התגמול כאמור בפסקה (1), בניכוי ההכנסה הנוספת, ובלבד שהתגמול לא יפחת מסכום השווה לקיצבה לפי </w:t>
      </w:r>
      <w:r w:rsidRPr="00DE3394">
        <w:rPr>
          <w:rStyle w:val="default"/>
          <w:rFonts w:ascii="FrankRuehl" w:hAnsi="FrankRuehl" w:cs="FrankRuehl" w:hint="cs"/>
          <w:strike/>
          <w:vanish/>
          <w:sz w:val="22"/>
          <w:szCs w:val="22"/>
          <w:shd w:val="clear" w:color="auto" w:fill="FFFF99"/>
          <w:rtl/>
        </w:rPr>
        <w:t>סעיף 21</w:t>
      </w:r>
      <w:r w:rsidRPr="00DE3394">
        <w:rPr>
          <w:rStyle w:val="default"/>
          <w:rFonts w:ascii="FrankRuehl" w:hAnsi="FrankRuehl" w:cs="FrankRuehl" w:hint="cs"/>
          <w:vanish/>
          <w:sz w:val="22"/>
          <w:szCs w:val="22"/>
          <w:shd w:val="clear" w:color="auto" w:fill="FFFF99"/>
          <w:rtl/>
        </w:rPr>
        <w:t xml:space="preserve"> </w:t>
      </w:r>
      <w:r w:rsidRPr="00DE3394">
        <w:rPr>
          <w:rStyle w:val="default"/>
          <w:rFonts w:ascii="FrankRuehl" w:hAnsi="FrankRuehl" w:cs="FrankRuehl" w:hint="cs"/>
          <w:vanish/>
          <w:sz w:val="22"/>
          <w:szCs w:val="22"/>
          <w:u w:val="single"/>
          <w:shd w:val="clear" w:color="auto" w:fill="FFFF99"/>
          <w:rtl/>
        </w:rPr>
        <w:t>סעיף 252</w:t>
      </w:r>
      <w:r w:rsidRPr="00DE3394">
        <w:rPr>
          <w:rStyle w:val="default"/>
          <w:rFonts w:ascii="FrankRuehl" w:hAnsi="FrankRuehl" w:cs="FrankRuehl" w:hint="cs"/>
          <w:vanish/>
          <w:sz w:val="22"/>
          <w:szCs w:val="22"/>
          <w:shd w:val="clear" w:color="auto" w:fill="FFFF99"/>
          <w:rtl/>
        </w:rPr>
        <w:t xml:space="preserve"> לחוק הביטוח;</w:t>
      </w:r>
    </w:p>
    <w:p w:rsidR="00C46B85" w:rsidRPr="00DE3394" w:rsidRDefault="00C46B85">
      <w:pPr>
        <w:pStyle w:val="P22"/>
        <w:spacing w:before="0"/>
        <w:ind w:left="1021" w:right="1134"/>
        <w:rPr>
          <w:rStyle w:val="default"/>
          <w:rFonts w:ascii="FrankRuehl" w:hAnsi="FrankRuehl" w:cs="FrankRuehl"/>
          <w:vanish/>
          <w:sz w:val="22"/>
          <w:szCs w:val="22"/>
          <w:shd w:val="clear" w:color="auto" w:fill="FFFF99"/>
          <w:rtl/>
        </w:rPr>
      </w:pPr>
      <w:r w:rsidRPr="00DE3394">
        <w:rPr>
          <w:rStyle w:val="default"/>
          <w:rFonts w:ascii="FrankRuehl" w:hAnsi="FrankRuehl" w:cs="FrankRuehl"/>
          <w:vanish/>
          <w:sz w:val="22"/>
          <w:szCs w:val="22"/>
          <w:shd w:val="clear" w:color="auto" w:fill="FFFF99"/>
          <w:rtl/>
        </w:rPr>
        <w:t>(3)</w:t>
      </w:r>
      <w:r w:rsidRPr="00DE3394">
        <w:rPr>
          <w:rStyle w:val="default"/>
          <w:rFonts w:ascii="FrankRuehl" w:hAnsi="FrankRuehl" w:cs="FrankRuehl"/>
          <w:vanish/>
          <w:sz w:val="22"/>
          <w:szCs w:val="22"/>
          <w:shd w:val="clear" w:color="auto" w:fill="FFFF99"/>
          <w:rtl/>
        </w:rPr>
        <w:tab/>
      </w:r>
      <w:r w:rsidRPr="00DE3394">
        <w:rPr>
          <w:rStyle w:val="default"/>
          <w:rFonts w:ascii="FrankRuehl" w:hAnsi="FrankRuehl" w:cs="FrankRuehl" w:hint="cs"/>
          <w:vanish/>
          <w:sz w:val="22"/>
          <w:szCs w:val="22"/>
          <w:shd w:val="clear" w:color="auto" w:fill="FFFF99"/>
          <w:rtl/>
        </w:rPr>
        <w:t xml:space="preserve">אם </w:t>
      </w:r>
      <w:r w:rsidRPr="00DE3394">
        <w:rPr>
          <w:rStyle w:val="default"/>
          <w:rFonts w:ascii="FrankRuehl" w:hAnsi="FrankRuehl" w:cs="FrankRuehl"/>
          <w:vanish/>
          <w:sz w:val="22"/>
          <w:szCs w:val="22"/>
          <w:shd w:val="clear" w:color="auto" w:fill="FFFF99"/>
          <w:rtl/>
        </w:rPr>
        <w:t>ל</w:t>
      </w:r>
      <w:r w:rsidRPr="00DE3394">
        <w:rPr>
          <w:rStyle w:val="default"/>
          <w:rFonts w:ascii="FrankRuehl" w:hAnsi="FrankRuehl" w:cs="FrankRuehl" w:hint="cs"/>
          <w:vanish/>
          <w:sz w:val="22"/>
          <w:szCs w:val="22"/>
          <w:shd w:val="clear" w:color="auto" w:fill="FFFF99"/>
          <w:rtl/>
        </w:rPr>
        <w:t xml:space="preserve">ילדים אין הורה </w:t>
      </w:r>
      <w:r w:rsidRPr="00DE3394">
        <w:rPr>
          <w:rStyle w:val="default"/>
          <w:rFonts w:ascii="FrankRuehl" w:hAnsi="FrankRuehl" w:cs="FrankRuehl"/>
          <w:vanish/>
          <w:sz w:val="22"/>
          <w:szCs w:val="22"/>
          <w:shd w:val="clear" w:color="auto" w:fill="FFFF99"/>
          <w:rtl/>
        </w:rPr>
        <w:t>הנמצ</w:t>
      </w:r>
      <w:r w:rsidRPr="00DE3394">
        <w:rPr>
          <w:rStyle w:val="default"/>
          <w:rFonts w:ascii="FrankRuehl" w:hAnsi="FrankRuehl" w:cs="FrankRuehl" w:hint="cs"/>
          <w:vanish/>
          <w:sz w:val="22"/>
          <w:szCs w:val="22"/>
          <w:shd w:val="clear" w:color="auto" w:fill="FFFF99"/>
          <w:rtl/>
        </w:rPr>
        <w:t xml:space="preserve">א בארץ </w:t>
      </w:r>
      <w:r w:rsidRPr="00DE3394">
        <w:rPr>
          <w:rStyle w:val="default"/>
          <w:rFonts w:ascii="FrankRuehl" w:hAnsi="FrankRuehl" w:cs="FrankRuehl"/>
          <w:vanish/>
          <w:sz w:val="22"/>
          <w:szCs w:val="22"/>
          <w:shd w:val="clear" w:color="auto" w:fill="FFFF99"/>
          <w:rtl/>
        </w:rPr>
        <w:t>–</w:t>
      </w:r>
      <w:r w:rsidRPr="00DE3394">
        <w:rPr>
          <w:rStyle w:val="default"/>
          <w:rFonts w:ascii="FrankRuehl" w:hAnsi="FrankRuehl" w:cs="FrankRuehl" w:hint="cs"/>
          <w:vanish/>
          <w:sz w:val="22"/>
          <w:szCs w:val="22"/>
          <w:shd w:val="clear" w:color="auto" w:fill="FFFF99"/>
          <w:rtl/>
        </w:rPr>
        <w:t xml:space="preserve"> בס</w:t>
      </w:r>
      <w:r w:rsidRPr="00DE3394">
        <w:rPr>
          <w:rStyle w:val="default"/>
          <w:rFonts w:ascii="FrankRuehl" w:hAnsi="FrankRuehl" w:cs="FrankRuehl"/>
          <w:vanish/>
          <w:sz w:val="22"/>
          <w:szCs w:val="22"/>
          <w:shd w:val="clear" w:color="auto" w:fill="FFFF99"/>
          <w:rtl/>
        </w:rPr>
        <w:t>כ</w:t>
      </w:r>
      <w:r w:rsidRPr="00DE3394">
        <w:rPr>
          <w:rStyle w:val="default"/>
          <w:rFonts w:ascii="FrankRuehl" w:hAnsi="FrankRuehl" w:cs="FrankRuehl" w:hint="cs"/>
          <w:vanish/>
          <w:sz w:val="22"/>
          <w:szCs w:val="22"/>
          <w:shd w:val="clear" w:color="auto" w:fill="FFFF99"/>
          <w:rtl/>
        </w:rPr>
        <w:t>ום השווה לגימלה הניתנת לילדים לפי חוק הבטחת הכנסה.</w:t>
      </w:r>
    </w:p>
    <w:p w:rsidR="00C46B85" w:rsidRPr="00DE3394" w:rsidRDefault="00C46B85">
      <w:pPr>
        <w:pStyle w:val="P00"/>
        <w:spacing w:before="0"/>
        <w:ind w:left="0" w:right="1134"/>
        <w:rPr>
          <w:rStyle w:val="default"/>
          <w:rFonts w:ascii="FrankRuehl" w:hAnsi="FrankRuehl" w:cs="FrankRuehl"/>
          <w:vanish/>
          <w:sz w:val="22"/>
          <w:szCs w:val="22"/>
          <w:shd w:val="clear" w:color="auto" w:fill="FFFF99"/>
          <w:rtl/>
        </w:rPr>
      </w:pPr>
      <w:r w:rsidRPr="00DE3394">
        <w:rPr>
          <w:rStyle w:val="default"/>
          <w:rFonts w:ascii="FrankRuehl" w:hAnsi="FrankRuehl" w:cs="FrankRuehl" w:hint="cs"/>
          <w:vanish/>
          <w:sz w:val="22"/>
          <w:szCs w:val="22"/>
          <w:shd w:val="clear" w:color="auto" w:fill="FFFF99"/>
          <w:rtl/>
        </w:rPr>
        <w:tab/>
      </w:r>
      <w:r w:rsidRPr="00DE3394">
        <w:rPr>
          <w:rStyle w:val="default"/>
          <w:rFonts w:ascii="FrankRuehl" w:hAnsi="FrankRuehl" w:cs="FrankRuehl"/>
          <w:vanish/>
          <w:sz w:val="22"/>
          <w:szCs w:val="22"/>
          <w:shd w:val="clear" w:color="auto" w:fill="FFFF99"/>
          <w:rtl/>
        </w:rPr>
        <w:t>(</w:t>
      </w:r>
      <w:r w:rsidRPr="00DE3394">
        <w:rPr>
          <w:rStyle w:val="default"/>
          <w:rFonts w:ascii="FrankRuehl" w:hAnsi="FrankRuehl" w:cs="FrankRuehl" w:hint="cs"/>
          <w:vanish/>
          <w:sz w:val="22"/>
          <w:szCs w:val="22"/>
          <w:shd w:val="clear" w:color="auto" w:fill="FFFF99"/>
          <w:rtl/>
        </w:rPr>
        <w:t>ב)</w:t>
      </w:r>
      <w:r w:rsidRPr="00DE3394">
        <w:rPr>
          <w:rStyle w:val="default"/>
          <w:rFonts w:ascii="FrankRuehl" w:hAnsi="FrankRuehl" w:cs="FrankRuehl"/>
          <w:vanish/>
          <w:sz w:val="22"/>
          <w:szCs w:val="22"/>
          <w:shd w:val="clear" w:color="auto" w:fill="FFFF99"/>
          <w:rtl/>
        </w:rPr>
        <w:tab/>
      </w:r>
      <w:r w:rsidRPr="00DE3394">
        <w:rPr>
          <w:rStyle w:val="default"/>
          <w:rFonts w:ascii="FrankRuehl" w:hAnsi="FrankRuehl" w:cs="FrankRuehl" w:hint="cs"/>
          <w:vanish/>
          <w:sz w:val="22"/>
          <w:szCs w:val="22"/>
          <w:shd w:val="clear" w:color="auto" w:fill="FFFF99"/>
          <w:rtl/>
        </w:rPr>
        <w:t>שוח</w:t>
      </w:r>
      <w:r w:rsidRPr="00DE3394">
        <w:rPr>
          <w:rStyle w:val="default"/>
          <w:rFonts w:ascii="FrankRuehl" w:hAnsi="FrankRuehl" w:cs="FrankRuehl"/>
          <w:vanish/>
          <w:sz w:val="22"/>
          <w:szCs w:val="22"/>
          <w:shd w:val="clear" w:color="auto" w:fill="FFFF99"/>
          <w:rtl/>
        </w:rPr>
        <w:t>ר</w:t>
      </w:r>
      <w:r w:rsidRPr="00DE3394">
        <w:rPr>
          <w:rStyle w:val="default"/>
          <w:rFonts w:ascii="FrankRuehl" w:hAnsi="FrankRuehl" w:cs="FrankRuehl" w:hint="cs"/>
          <w:vanish/>
          <w:sz w:val="22"/>
          <w:szCs w:val="22"/>
          <w:shd w:val="clear" w:color="auto" w:fill="FFFF99"/>
          <w:rtl/>
        </w:rPr>
        <w:t>ר אסיר ציון, ישו</w:t>
      </w:r>
      <w:r w:rsidRPr="00DE3394">
        <w:rPr>
          <w:rStyle w:val="default"/>
          <w:rFonts w:ascii="FrankRuehl" w:hAnsi="FrankRuehl" w:cs="FrankRuehl"/>
          <w:vanish/>
          <w:sz w:val="22"/>
          <w:szCs w:val="22"/>
          <w:shd w:val="clear" w:color="auto" w:fill="FFFF99"/>
          <w:rtl/>
        </w:rPr>
        <w:t>ל</w:t>
      </w:r>
      <w:r w:rsidRPr="00DE3394">
        <w:rPr>
          <w:rStyle w:val="default"/>
          <w:rFonts w:ascii="FrankRuehl" w:hAnsi="FrankRuehl" w:cs="FrankRuehl" w:hint="cs"/>
          <w:vanish/>
          <w:sz w:val="22"/>
          <w:szCs w:val="22"/>
          <w:shd w:val="clear" w:color="auto" w:fill="FFFF99"/>
          <w:rtl/>
        </w:rPr>
        <w:t>ם ה</w:t>
      </w:r>
      <w:r w:rsidRPr="00DE3394">
        <w:rPr>
          <w:rStyle w:val="default"/>
          <w:rFonts w:ascii="FrankRuehl" w:hAnsi="FrankRuehl" w:cs="FrankRuehl"/>
          <w:vanish/>
          <w:sz w:val="22"/>
          <w:szCs w:val="22"/>
          <w:shd w:val="clear" w:color="auto" w:fill="FFFF99"/>
          <w:rtl/>
        </w:rPr>
        <w:t>ת</w:t>
      </w:r>
      <w:r w:rsidRPr="00DE3394">
        <w:rPr>
          <w:rStyle w:val="default"/>
          <w:rFonts w:ascii="FrankRuehl" w:hAnsi="FrankRuehl" w:cs="FrankRuehl" w:hint="cs"/>
          <w:vanish/>
          <w:sz w:val="22"/>
          <w:szCs w:val="22"/>
          <w:shd w:val="clear" w:color="auto" w:fill="FFFF99"/>
          <w:rtl/>
        </w:rPr>
        <w:t>גמול לפי סעיף זה עד תום 12 חדשים מיום השחרור, ואם עלה לישראל תוך 12 החדשים האמור</w:t>
      </w:r>
      <w:r w:rsidRPr="00DE3394">
        <w:rPr>
          <w:rStyle w:val="default"/>
          <w:rFonts w:ascii="FrankRuehl" w:hAnsi="FrankRuehl" w:cs="FrankRuehl"/>
          <w:vanish/>
          <w:sz w:val="22"/>
          <w:szCs w:val="22"/>
          <w:shd w:val="clear" w:color="auto" w:fill="FFFF99"/>
          <w:rtl/>
        </w:rPr>
        <w:t>ים</w:t>
      </w:r>
      <w:r w:rsidRPr="00DE3394">
        <w:rPr>
          <w:rStyle w:val="default"/>
          <w:rFonts w:ascii="FrankRuehl" w:hAnsi="FrankRuehl" w:cs="FrankRuehl" w:hint="cs"/>
          <w:vanish/>
          <w:sz w:val="22"/>
          <w:szCs w:val="22"/>
          <w:shd w:val="clear" w:color="auto" w:fill="FFFF99"/>
          <w:rtl/>
        </w:rPr>
        <w:t xml:space="preserve"> </w:t>
      </w:r>
      <w:r w:rsidRPr="00DE3394">
        <w:rPr>
          <w:rStyle w:val="default"/>
          <w:rFonts w:ascii="FrankRuehl" w:hAnsi="FrankRuehl" w:cs="FrankRuehl"/>
          <w:vanish/>
          <w:sz w:val="22"/>
          <w:szCs w:val="22"/>
          <w:shd w:val="clear" w:color="auto" w:fill="FFFF99"/>
          <w:rtl/>
        </w:rPr>
        <w:t>–</w:t>
      </w:r>
      <w:r w:rsidRPr="00DE3394">
        <w:rPr>
          <w:rStyle w:val="default"/>
          <w:rFonts w:ascii="FrankRuehl" w:hAnsi="FrankRuehl" w:cs="FrankRuehl" w:hint="cs"/>
          <w:vanish/>
          <w:sz w:val="22"/>
          <w:szCs w:val="22"/>
          <w:shd w:val="clear" w:color="auto" w:fill="FFFF99"/>
          <w:rtl/>
        </w:rPr>
        <w:t xml:space="preserve"> יי</w:t>
      </w:r>
      <w:r w:rsidRPr="00DE3394">
        <w:rPr>
          <w:rStyle w:val="default"/>
          <w:rFonts w:ascii="FrankRuehl" w:hAnsi="FrankRuehl" w:cs="FrankRuehl"/>
          <w:vanish/>
          <w:sz w:val="22"/>
          <w:szCs w:val="22"/>
          <w:shd w:val="clear" w:color="auto" w:fill="FFFF99"/>
          <w:rtl/>
        </w:rPr>
        <w:t>מ</w:t>
      </w:r>
      <w:r w:rsidRPr="00DE3394">
        <w:rPr>
          <w:rStyle w:val="default"/>
          <w:rFonts w:ascii="FrankRuehl" w:hAnsi="FrankRuehl" w:cs="FrankRuehl" w:hint="cs"/>
          <w:vanish/>
          <w:sz w:val="22"/>
          <w:szCs w:val="22"/>
          <w:shd w:val="clear" w:color="auto" w:fill="FFFF99"/>
          <w:rtl/>
        </w:rPr>
        <w:t>שך תשל</w:t>
      </w:r>
      <w:r w:rsidRPr="00DE3394">
        <w:rPr>
          <w:rStyle w:val="default"/>
          <w:rFonts w:ascii="FrankRuehl" w:hAnsi="FrankRuehl" w:cs="FrankRuehl"/>
          <w:vanish/>
          <w:sz w:val="22"/>
          <w:szCs w:val="22"/>
          <w:shd w:val="clear" w:color="auto" w:fill="FFFF99"/>
          <w:rtl/>
        </w:rPr>
        <w:t>ו</w:t>
      </w:r>
      <w:r w:rsidRPr="00DE3394">
        <w:rPr>
          <w:rStyle w:val="default"/>
          <w:rFonts w:ascii="FrankRuehl" w:hAnsi="FrankRuehl" w:cs="FrankRuehl" w:hint="cs"/>
          <w:vanish/>
          <w:sz w:val="22"/>
          <w:szCs w:val="22"/>
          <w:shd w:val="clear" w:color="auto" w:fill="FFFF99"/>
          <w:rtl/>
        </w:rPr>
        <w:t>ם</w:t>
      </w:r>
      <w:r w:rsidRPr="00DE3394">
        <w:rPr>
          <w:rStyle w:val="default"/>
          <w:rFonts w:ascii="FrankRuehl" w:hAnsi="FrankRuehl" w:cs="FrankRuehl"/>
          <w:vanish/>
          <w:sz w:val="22"/>
          <w:szCs w:val="22"/>
          <w:shd w:val="clear" w:color="auto" w:fill="FFFF99"/>
          <w:rtl/>
        </w:rPr>
        <w:t xml:space="preserve"> </w:t>
      </w:r>
      <w:r w:rsidRPr="00DE3394">
        <w:rPr>
          <w:rStyle w:val="default"/>
          <w:rFonts w:ascii="FrankRuehl" w:hAnsi="FrankRuehl" w:cs="FrankRuehl" w:hint="cs"/>
          <w:vanish/>
          <w:sz w:val="22"/>
          <w:szCs w:val="22"/>
          <w:shd w:val="clear" w:color="auto" w:fill="FFFF99"/>
          <w:rtl/>
        </w:rPr>
        <w:t>התגמול לב</w:t>
      </w:r>
      <w:r w:rsidRPr="00DE3394">
        <w:rPr>
          <w:rStyle w:val="default"/>
          <w:rFonts w:ascii="FrankRuehl" w:hAnsi="FrankRuehl" w:cs="FrankRuehl"/>
          <w:vanish/>
          <w:sz w:val="22"/>
          <w:szCs w:val="22"/>
          <w:shd w:val="clear" w:color="auto" w:fill="FFFF99"/>
          <w:rtl/>
        </w:rPr>
        <w:t>ן</w:t>
      </w:r>
      <w:r w:rsidRPr="00DE3394">
        <w:rPr>
          <w:rStyle w:val="default"/>
          <w:rFonts w:ascii="FrankRuehl" w:hAnsi="FrankRuehl" w:cs="FrankRuehl" w:hint="cs"/>
          <w:vanish/>
          <w:sz w:val="22"/>
          <w:szCs w:val="22"/>
          <w:shd w:val="clear" w:color="auto" w:fill="FFFF99"/>
          <w:rtl/>
        </w:rPr>
        <w:t xml:space="preserve"> זוגו ולילדיו ששה חדשים מיום עלייתו לישראל.</w:t>
      </w:r>
    </w:p>
    <w:p w:rsidR="00C46B85" w:rsidRPr="00DE3394" w:rsidRDefault="00C46B85">
      <w:pPr>
        <w:pStyle w:val="P00"/>
        <w:spacing w:before="0"/>
        <w:ind w:left="0" w:right="1134"/>
        <w:rPr>
          <w:rStyle w:val="default"/>
          <w:rFonts w:ascii="FrankRuehl" w:hAnsi="FrankRuehl" w:cs="FrankRuehl" w:hint="cs"/>
          <w:vanish/>
          <w:sz w:val="22"/>
          <w:szCs w:val="22"/>
          <w:shd w:val="clear" w:color="auto" w:fill="FFFF99"/>
          <w:rtl/>
        </w:rPr>
      </w:pPr>
      <w:r w:rsidRPr="00DE3394">
        <w:rPr>
          <w:rFonts w:ascii="FrankRuehl" w:hAnsi="FrankRuehl" w:cs="FrankRuehl"/>
          <w:vanish/>
          <w:sz w:val="22"/>
          <w:szCs w:val="22"/>
          <w:shd w:val="clear" w:color="auto" w:fill="FFFF99"/>
          <w:rtl/>
        </w:rPr>
        <w:tab/>
      </w:r>
      <w:r w:rsidRPr="00DE3394">
        <w:rPr>
          <w:rStyle w:val="default"/>
          <w:rFonts w:ascii="FrankRuehl" w:hAnsi="FrankRuehl" w:cs="FrankRuehl"/>
          <w:vanish/>
          <w:sz w:val="22"/>
          <w:szCs w:val="22"/>
          <w:shd w:val="clear" w:color="auto" w:fill="FFFF99"/>
          <w:rtl/>
        </w:rPr>
        <w:t>(</w:t>
      </w:r>
      <w:r w:rsidRPr="00DE3394">
        <w:rPr>
          <w:rStyle w:val="default"/>
          <w:rFonts w:ascii="FrankRuehl" w:hAnsi="FrankRuehl" w:cs="FrankRuehl" w:hint="cs"/>
          <w:vanish/>
          <w:sz w:val="22"/>
          <w:szCs w:val="22"/>
          <w:shd w:val="clear" w:color="auto" w:fill="FFFF99"/>
          <w:rtl/>
        </w:rPr>
        <w:t>ג)</w:t>
      </w:r>
      <w:r w:rsidRPr="00DE3394">
        <w:rPr>
          <w:rStyle w:val="default"/>
          <w:rFonts w:ascii="FrankRuehl" w:hAnsi="FrankRuehl" w:cs="FrankRuehl"/>
          <w:vanish/>
          <w:sz w:val="22"/>
          <w:szCs w:val="22"/>
          <w:shd w:val="clear" w:color="auto" w:fill="FFFF99"/>
          <w:rtl/>
        </w:rPr>
        <w:tab/>
      </w:r>
      <w:r w:rsidRPr="00DE3394">
        <w:rPr>
          <w:rStyle w:val="default"/>
          <w:rFonts w:ascii="FrankRuehl" w:hAnsi="FrankRuehl" w:cs="FrankRuehl" w:hint="cs"/>
          <w:vanish/>
          <w:sz w:val="22"/>
          <w:szCs w:val="22"/>
          <w:shd w:val="clear" w:color="auto" w:fill="FFFF99"/>
          <w:rtl/>
        </w:rPr>
        <w:t>אסיר</w:t>
      </w:r>
      <w:r w:rsidRPr="00DE3394">
        <w:rPr>
          <w:rStyle w:val="default"/>
          <w:rFonts w:ascii="FrankRuehl" w:hAnsi="FrankRuehl" w:cs="FrankRuehl"/>
          <w:vanish/>
          <w:sz w:val="22"/>
          <w:szCs w:val="22"/>
          <w:shd w:val="clear" w:color="auto" w:fill="FFFF99"/>
          <w:rtl/>
        </w:rPr>
        <w:t xml:space="preserve"> צי</w:t>
      </w:r>
      <w:r w:rsidRPr="00DE3394">
        <w:rPr>
          <w:rStyle w:val="default"/>
          <w:rFonts w:ascii="FrankRuehl" w:hAnsi="FrankRuehl" w:cs="FrankRuehl" w:hint="cs"/>
          <w:vanish/>
          <w:sz w:val="22"/>
          <w:szCs w:val="22"/>
          <w:shd w:val="clear" w:color="auto" w:fill="FFFF99"/>
          <w:rtl/>
        </w:rPr>
        <w:t>ון הזכאי לתגמול לפי חוק זה, ינוכה מהתגמול המגיע לו סכום התגמול ששולם לבן זוגו ולילדיו בע</w:t>
      </w:r>
      <w:r w:rsidRPr="00DE3394">
        <w:rPr>
          <w:rStyle w:val="default"/>
          <w:rFonts w:ascii="FrankRuehl" w:hAnsi="FrankRuehl" w:cs="FrankRuehl"/>
          <w:vanish/>
          <w:sz w:val="22"/>
          <w:szCs w:val="22"/>
          <w:shd w:val="clear" w:color="auto" w:fill="FFFF99"/>
          <w:rtl/>
        </w:rPr>
        <w:t>ד</w:t>
      </w:r>
      <w:r w:rsidRPr="00DE3394">
        <w:rPr>
          <w:rStyle w:val="default"/>
          <w:rFonts w:ascii="FrankRuehl" w:hAnsi="FrankRuehl" w:cs="FrankRuehl" w:hint="cs"/>
          <w:vanish/>
          <w:sz w:val="22"/>
          <w:szCs w:val="22"/>
          <w:shd w:val="clear" w:color="auto" w:fill="FFFF99"/>
          <w:rtl/>
        </w:rPr>
        <w:t xml:space="preserve"> הת</w:t>
      </w:r>
      <w:r w:rsidRPr="00DE3394">
        <w:rPr>
          <w:rStyle w:val="default"/>
          <w:rFonts w:ascii="FrankRuehl" w:hAnsi="FrankRuehl" w:cs="FrankRuehl"/>
          <w:vanish/>
          <w:sz w:val="22"/>
          <w:szCs w:val="22"/>
          <w:shd w:val="clear" w:color="auto" w:fill="FFFF99"/>
          <w:rtl/>
        </w:rPr>
        <w:t>ק</w:t>
      </w:r>
      <w:r w:rsidRPr="00DE3394">
        <w:rPr>
          <w:rStyle w:val="default"/>
          <w:rFonts w:ascii="FrankRuehl" w:hAnsi="FrankRuehl" w:cs="FrankRuehl" w:hint="cs"/>
          <w:vanish/>
          <w:sz w:val="22"/>
          <w:szCs w:val="22"/>
          <w:shd w:val="clear" w:color="auto" w:fill="FFFF99"/>
          <w:rtl/>
        </w:rPr>
        <w:t>ופה שלאחר עלייתו לישראל, אך לא ינוכה סכום העולה על התגמול המגיע לו בעד אותה תקופ</w:t>
      </w:r>
      <w:r w:rsidRPr="00DE3394">
        <w:rPr>
          <w:rStyle w:val="default"/>
          <w:rFonts w:ascii="FrankRuehl" w:hAnsi="FrankRuehl" w:cs="FrankRuehl"/>
          <w:vanish/>
          <w:sz w:val="22"/>
          <w:szCs w:val="22"/>
          <w:shd w:val="clear" w:color="auto" w:fill="FFFF99"/>
          <w:rtl/>
        </w:rPr>
        <w:t>ה.</w:t>
      </w:r>
    </w:p>
    <w:p w:rsidR="00C46B85" w:rsidRPr="00DE3394" w:rsidRDefault="00C46B85">
      <w:pPr>
        <w:pStyle w:val="P00"/>
        <w:spacing w:before="0"/>
        <w:ind w:left="0" w:right="1134"/>
        <w:rPr>
          <w:rStyle w:val="default"/>
          <w:rFonts w:ascii="FrankRuehl" w:hAnsi="FrankRuehl" w:cs="FrankRuehl" w:hint="cs"/>
          <w:vanish/>
          <w:sz w:val="22"/>
          <w:szCs w:val="22"/>
          <w:shd w:val="clear" w:color="auto" w:fill="FFFF99"/>
          <w:rtl/>
        </w:rPr>
      </w:pPr>
      <w:r w:rsidRPr="00DE3394">
        <w:rPr>
          <w:rStyle w:val="default"/>
          <w:rFonts w:ascii="FrankRuehl" w:hAnsi="FrankRuehl" w:cs="FrankRuehl" w:hint="cs"/>
          <w:vanish/>
          <w:sz w:val="22"/>
          <w:szCs w:val="22"/>
          <w:shd w:val="clear" w:color="auto" w:fill="FFFF99"/>
          <w:rtl/>
        </w:rPr>
        <w:tab/>
        <w:t>(ד)</w:t>
      </w:r>
      <w:r w:rsidRPr="00DE3394">
        <w:rPr>
          <w:rStyle w:val="default"/>
          <w:rFonts w:ascii="FrankRuehl" w:hAnsi="FrankRuehl" w:cs="FrankRuehl" w:hint="cs"/>
          <w:vanish/>
          <w:sz w:val="22"/>
          <w:szCs w:val="22"/>
          <w:shd w:val="clear" w:color="auto" w:fill="FFFF99"/>
          <w:rtl/>
        </w:rPr>
        <w:tab/>
        <w:t xml:space="preserve">לענין סעיף זה, "בן זוג" ו"ילד" </w:t>
      </w:r>
      <w:r w:rsidRPr="00DE3394">
        <w:rPr>
          <w:rStyle w:val="default"/>
          <w:rFonts w:ascii="FrankRuehl" w:hAnsi="FrankRuehl" w:cs="FrankRuehl"/>
          <w:vanish/>
          <w:sz w:val="22"/>
          <w:szCs w:val="22"/>
          <w:shd w:val="clear" w:color="auto" w:fill="FFFF99"/>
          <w:rtl/>
        </w:rPr>
        <w:t>–</w:t>
      </w:r>
      <w:r w:rsidRPr="00DE3394">
        <w:rPr>
          <w:rStyle w:val="default"/>
          <w:rFonts w:ascii="FrankRuehl" w:hAnsi="FrankRuehl" w:cs="FrankRuehl" w:hint="cs"/>
          <w:vanish/>
          <w:sz w:val="22"/>
          <w:szCs w:val="22"/>
          <w:shd w:val="clear" w:color="auto" w:fill="FFFF99"/>
          <w:rtl/>
        </w:rPr>
        <w:t xml:space="preserve"> כמשמעותם </w:t>
      </w:r>
      <w:r w:rsidRPr="00DE3394">
        <w:rPr>
          <w:rStyle w:val="default"/>
          <w:rFonts w:ascii="FrankRuehl" w:hAnsi="FrankRuehl" w:cs="FrankRuehl" w:hint="cs"/>
          <w:strike/>
          <w:vanish/>
          <w:sz w:val="22"/>
          <w:szCs w:val="22"/>
          <w:shd w:val="clear" w:color="auto" w:fill="FFFF99"/>
          <w:rtl/>
        </w:rPr>
        <w:t>בסעיף 17</w:t>
      </w:r>
      <w:r w:rsidRPr="00DE3394">
        <w:rPr>
          <w:rStyle w:val="default"/>
          <w:rFonts w:ascii="FrankRuehl" w:hAnsi="FrankRuehl" w:cs="FrankRuehl" w:hint="cs"/>
          <w:vanish/>
          <w:sz w:val="22"/>
          <w:szCs w:val="22"/>
          <w:shd w:val="clear" w:color="auto" w:fill="FFFF99"/>
          <w:rtl/>
        </w:rPr>
        <w:t xml:space="preserve"> </w:t>
      </w:r>
      <w:r w:rsidRPr="00DE3394">
        <w:rPr>
          <w:rStyle w:val="default"/>
          <w:rFonts w:ascii="FrankRuehl" w:hAnsi="FrankRuehl" w:cs="FrankRuehl" w:hint="cs"/>
          <w:vanish/>
          <w:sz w:val="22"/>
          <w:szCs w:val="22"/>
          <w:u w:val="single"/>
          <w:shd w:val="clear" w:color="auto" w:fill="FFFF99"/>
          <w:rtl/>
        </w:rPr>
        <w:t>בסעיף 247</w:t>
      </w:r>
      <w:r w:rsidRPr="00DE3394">
        <w:rPr>
          <w:rStyle w:val="default"/>
          <w:rFonts w:ascii="FrankRuehl" w:hAnsi="FrankRuehl" w:cs="FrankRuehl" w:hint="cs"/>
          <w:vanish/>
          <w:sz w:val="22"/>
          <w:szCs w:val="22"/>
          <w:shd w:val="clear" w:color="auto" w:fill="FFFF99"/>
          <w:rtl/>
        </w:rPr>
        <w:t xml:space="preserve"> לחוק הביטוח והם תושבי ישראל ואזרחיה.</w:t>
      </w:r>
    </w:p>
    <w:p w:rsidR="00C46B85" w:rsidRPr="00DE3394" w:rsidRDefault="00C46B85">
      <w:pPr>
        <w:pStyle w:val="P00"/>
        <w:spacing w:before="0"/>
        <w:ind w:left="0" w:right="1134"/>
        <w:rPr>
          <w:rStyle w:val="default"/>
          <w:rFonts w:cs="FrankRuehl" w:hint="cs"/>
          <w:vanish/>
          <w:szCs w:val="20"/>
          <w:shd w:val="clear" w:color="auto" w:fill="FFFF99"/>
          <w:rtl/>
        </w:rPr>
      </w:pPr>
    </w:p>
    <w:p w:rsidR="00C46B85" w:rsidRPr="00DE3394" w:rsidRDefault="00C46B85">
      <w:pPr>
        <w:pStyle w:val="P00"/>
        <w:spacing w:before="0"/>
        <w:ind w:left="0" w:right="1134"/>
        <w:rPr>
          <w:rStyle w:val="default"/>
          <w:rFonts w:cs="FrankRuehl" w:hint="cs"/>
          <w:vanish/>
          <w:color w:val="FF0000"/>
          <w:szCs w:val="20"/>
          <w:shd w:val="clear" w:color="auto" w:fill="FFFF99"/>
          <w:rtl/>
        </w:rPr>
      </w:pPr>
      <w:r w:rsidRPr="00DE3394">
        <w:rPr>
          <w:rStyle w:val="default"/>
          <w:rFonts w:cs="FrankRuehl" w:hint="cs"/>
          <w:vanish/>
          <w:color w:val="FF0000"/>
          <w:szCs w:val="20"/>
          <w:shd w:val="clear" w:color="auto" w:fill="FFFF99"/>
          <w:rtl/>
        </w:rPr>
        <w:t>מיום 1.1.1999</w:t>
      </w:r>
    </w:p>
    <w:p w:rsidR="00C46B85" w:rsidRPr="00DE3394" w:rsidRDefault="00C46B85">
      <w:pPr>
        <w:pStyle w:val="P00"/>
        <w:spacing w:before="0"/>
        <w:ind w:left="0" w:right="1134"/>
        <w:rPr>
          <w:rStyle w:val="default"/>
          <w:rFonts w:cs="FrankRuehl" w:hint="cs"/>
          <w:b/>
          <w:bCs/>
          <w:vanish/>
          <w:szCs w:val="20"/>
          <w:shd w:val="clear" w:color="auto" w:fill="FFFF99"/>
          <w:rtl/>
        </w:rPr>
      </w:pPr>
      <w:r w:rsidRPr="00DE3394">
        <w:rPr>
          <w:rStyle w:val="default"/>
          <w:rFonts w:cs="FrankRuehl" w:hint="cs"/>
          <w:b/>
          <w:bCs/>
          <w:vanish/>
          <w:szCs w:val="20"/>
          <w:shd w:val="clear" w:color="auto" w:fill="FFFF99"/>
          <w:rtl/>
        </w:rPr>
        <w:t>תיקון מס' 3</w:t>
      </w:r>
    </w:p>
    <w:p w:rsidR="00C46B85" w:rsidRPr="00DE3394" w:rsidRDefault="00C46B85">
      <w:pPr>
        <w:pStyle w:val="P00"/>
        <w:spacing w:before="0"/>
        <w:ind w:left="0" w:right="1134"/>
        <w:rPr>
          <w:rStyle w:val="default"/>
          <w:rFonts w:cs="FrankRuehl" w:hint="cs"/>
          <w:vanish/>
          <w:szCs w:val="20"/>
          <w:shd w:val="clear" w:color="auto" w:fill="FFFF99"/>
          <w:rtl/>
        </w:rPr>
      </w:pPr>
      <w:hyperlink r:id="rId49" w:history="1">
        <w:r w:rsidRPr="00DE3394">
          <w:rPr>
            <w:rStyle w:val="Hyperlink"/>
            <w:rFonts w:cs="FrankRuehl" w:hint="cs"/>
            <w:vanish/>
            <w:szCs w:val="20"/>
            <w:shd w:val="clear" w:color="auto" w:fill="FFFF99"/>
            <w:rtl/>
          </w:rPr>
          <w:t>ס"ח תשנ"ח מס' 1684</w:t>
        </w:r>
      </w:hyperlink>
      <w:r w:rsidRPr="00DE3394">
        <w:rPr>
          <w:rStyle w:val="default"/>
          <w:rFonts w:cs="FrankRuehl" w:hint="cs"/>
          <w:vanish/>
          <w:szCs w:val="20"/>
          <w:shd w:val="clear" w:color="auto" w:fill="FFFF99"/>
          <w:rtl/>
        </w:rPr>
        <w:t xml:space="preserve"> מיום 6.8.1998 עמ' 325 (</w:t>
      </w:r>
      <w:hyperlink r:id="rId50" w:history="1">
        <w:r w:rsidRPr="00DE3394">
          <w:rPr>
            <w:rStyle w:val="Hyperlink"/>
            <w:rFonts w:cs="FrankRuehl" w:hint="cs"/>
            <w:vanish/>
            <w:szCs w:val="20"/>
            <w:shd w:val="clear" w:color="auto" w:fill="FFFF99"/>
            <w:rtl/>
          </w:rPr>
          <w:t>ה"ח 2540</w:t>
        </w:r>
      </w:hyperlink>
      <w:r w:rsidRPr="00DE3394">
        <w:rPr>
          <w:rStyle w:val="default"/>
          <w:rFonts w:cs="FrankRuehl" w:hint="cs"/>
          <w:vanish/>
          <w:szCs w:val="20"/>
          <w:shd w:val="clear" w:color="auto" w:fill="FFFF99"/>
          <w:rtl/>
        </w:rPr>
        <w:t xml:space="preserve">) </w:t>
      </w:r>
    </w:p>
    <w:p w:rsidR="00C46B85" w:rsidRPr="00DE3394" w:rsidRDefault="00C46B85">
      <w:pPr>
        <w:pStyle w:val="P00"/>
        <w:ind w:left="0" w:right="1134"/>
        <w:rPr>
          <w:rStyle w:val="default"/>
          <w:rFonts w:ascii="FrankRuehl" w:hAnsi="FrankRuehl" w:cs="FrankRuehl" w:hint="cs"/>
          <w:vanish/>
          <w:sz w:val="22"/>
          <w:szCs w:val="22"/>
          <w:shd w:val="clear" w:color="auto" w:fill="FFFF99"/>
          <w:rtl/>
        </w:rPr>
      </w:pPr>
      <w:r w:rsidRPr="00DE3394">
        <w:rPr>
          <w:rStyle w:val="default"/>
          <w:rFonts w:ascii="FrankRuehl" w:hAnsi="FrankRuehl" w:cs="FrankRuehl" w:hint="cs"/>
          <w:vanish/>
          <w:sz w:val="22"/>
          <w:szCs w:val="22"/>
          <w:shd w:val="clear" w:color="auto" w:fill="FFFF99"/>
          <w:rtl/>
        </w:rPr>
        <w:t>15.</w:t>
      </w:r>
      <w:r w:rsidRPr="00DE3394">
        <w:rPr>
          <w:rStyle w:val="default"/>
          <w:rFonts w:ascii="FrankRuehl" w:hAnsi="FrankRuehl" w:cs="FrankRuehl" w:hint="cs"/>
          <w:vanish/>
          <w:sz w:val="22"/>
          <w:szCs w:val="22"/>
          <w:shd w:val="clear" w:color="auto" w:fill="FFFF99"/>
          <w:rtl/>
        </w:rPr>
        <w:tab/>
        <w:t>(א)</w:t>
      </w:r>
      <w:r w:rsidRPr="00DE3394">
        <w:rPr>
          <w:rStyle w:val="default"/>
          <w:rFonts w:ascii="FrankRuehl" w:hAnsi="FrankRuehl" w:cs="FrankRuehl" w:hint="cs"/>
          <w:vanish/>
          <w:sz w:val="22"/>
          <w:szCs w:val="22"/>
          <w:shd w:val="clear" w:color="auto" w:fill="FFFF99"/>
          <w:rtl/>
        </w:rPr>
        <w:tab/>
        <w:t xml:space="preserve">בן זוגו וילדיו של אסיר ציון כאמור בפסקה (3) להגדרת "אסיר ציון" יהיו זכאים לתגמולים </w:t>
      </w:r>
      <w:r w:rsidRPr="00DE3394">
        <w:rPr>
          <w:rStyle w:val="default"/>
          <w:rFonts w:ascii="FrankRuehl" w:hAnsi="FrankRuehl" w:cs="FrankRuehl"/>
          <w:vanish/>
          <w:sz w:val="22"/>
          <w:szCs w:val="22"/>
          <w:shd w:val="clear" w:color="auto" w:fill="FFFF99"/>
          <w:rtl/>
        </w:rPr>
        <w:t>–</w:t>
      </w:r>
      <w:r w:rsidRPr="00DE3394">
        <w:rPr>
          <w:rStyle w:val="default"/>
          <w:rFonts w:ascii="FrankRuehl" w:hAnsi="FrankRuehl" w:cs="FrankRuehl" w:hint="cs"/>
          <w:vanish/>
          <w:sz w:val="22"/>
          <w:szCs w:val="22"/>
          <w:shd w:val="clear" w:color="auto" w:fill="FFFF99"/>
          <w:rtl/>
        </w:rPr>
        <w:t xml:space="preserve"> </w:t>
      </w:r>
    </w:p>
    <w:p w:rsidR="00C46B85" w:rsidRPr="00DE3394" w:rsidRDefault="00C46B85">
      <w:pPr>
        <w:pStyle w:val="P22"/>
        <w:spacing w:before="0"/>
        <w:ind w:left="1021" w:right="1134"/>
        <w:rPr>
          <w:rStyle w:val="default"/>
          <w:rFonts w:ascii="FrankRuehl" w:hAnsi="FrankRuehl" w:cs="FrankRuehl"/>
          <w:vanish/>
          <w:sz w:val="22"/>
          <w:szCs w:val="22"/>
          <w:shd w:val="clear" w:color="auto" w:fill="FFFF99"/>
          <w:rtl/>
        </w:rPr>
      </w:pPr>
      <w:r w:rsidRPr="00DE3394">
        <w:rPr>
          <w:rStyle w:val="default"/>
          <w:rFonts w:ascii="FrankRuehl" w:hAnsi="FrankRuehl" w:cs="FrankRuehl"/>
          <w:vanish/>
          <w:sz w:val="22"/>
          <w:szCs w:val="22"/>
          <w:shd w:val="clear" w:color="auto" w:fill="FFFF99"/>
          <w:rtl/>
        </w:rPr>
        <w:t>(1)</w:t>
      </w:r>
      <w:r w:rsidRPr="00DE3394">
        <w:rPr>
          <w:rStyle w:val="default"/>
          <w:rFonts w:ascii="FrankRuehl" w:hAnsi="FrankRuehl" w:cs="FrankRuehl"/>
          <w:vanish/>
          <w:sz w:val="22"/>
          <w:szCs w:val="22"/>
          <w:shd w:val="clear" w:color="auto" w:fill="FFFF99"/>
          <w:rtl/>
        </w:rPr>
        <w:tab/>
      </w:r>
      <w:r w:rsidRPr="00DE3394">
        <w:rPr>
          <w:rStyle w:val="default"/>
          <w:rFonts w:ascii="FrankRuehl" w:hAnsi="FrankRuehl" w:cs="FrankRuehl" w:hint="cs"/>
          <w:vanish/>
          <w:sz w:val="22"/>
          <w:szCs w:val="22"/>
          <w:shd w:val="clear" w:color="auto" w:fill="FFFF99"/>
          <w:rtl/>
        </w:rPr>
        <w:t xml:space="preserve">אם לבן הזוג אין הכנסה או שהכנסתו אינה עולה על </w:t>
      </w:r>
      <w:r w:rsidRPr="00DE3394">
        <w:rPr>
          <w:rStyle w:val="default"/>
          <w:rFonts w:ascii="FrankRuehl" w:hAnsi="FrankRuehl" w:cs="FrankRuehl" w:hint="cs"/>
          <w:strike/>
          <w:vanish/>
          <w:sz w:val="22"/>
          <w:szCs w:val="22"/>
          <w:shd w:val="clear" w:color="auto" w:fill="FFFF99"/>
          <w:rtl/>
        </w:rPr>
        <w:t>ההכנסה המותרת</w:t>
      </w:r>
      <w:r w:rsidRPr="00DE3394">
        <w:rPr>
          <w:rStyle w:val="default"/>
          <w:rFonts w:ascii="FrankRuehl" w:hAnsi="FrankRuehl" w:cs="FrankRuehl" w:hint="cs"/>
          <w:vanish/>
          <w:sz w:val="22"/>
          <w:szCs w:val="22"/>
          <w:shd w:val="clear" w:color="auto" w:fill="FFFF99"/>
          <w:rtl/>
        </w:rPr>
        <w:t xml:space="preserve"> </w:t>
      </w:r>
      <w:r w:rsidRPr="00DE3394">
        <w:rPr>
          <w:rStyle w:val="default"/>
          <w:rFonts w:ascii="FrankRuehl" w:hAnsi="FrankRuehl" w:cs="FrankRuehl" w:hint="cs"/>
          <w:vanish/>
          <w:sz w:val="22"/>
          <w:szCs w:val="22"/>
          <w:u w:val="single"/>
          <w:shd w:val="clear" w:color="auto" w:fill="FFFF99"/>
          <w:rtl/>
        </w:rPr>
        <w:t>ההכנסה המרבית</w:t>
      </w:r>
      <w:r w:rsidRPr="00DE3394">
        <w:rPr>
          <w:rStyle w:val="default"/>
          <w:rFonts w:ascii="FrankRuehl" w:hAnsi="FrankRuehl" w:cs="FrankRuehl" w:hint="cs"/>
          <w:vanish/>
          <w:sz w:val="22"/>
          <w:szCs w:val="22"/>
          <w:shd w:val="clear" w:color="auto" w:fill="FFFF99"/>
          <w:rtl/>
        </w:rPr>
        <w:t xml:space="preserve"> - בסכום השווה לגימלה להבטחת הכנסה בשיעור מוגדל, לפי התוספת לחוק הבטחת הכנסה, בהתאם להרכב המשפחה, ואם עמו ילדים </w:t>
      </w:r>
      <w:r w:rsidRPr="00DE3394">
        <w:rPr>
          <w:rStyle w:val="default"/>
          <w:rFonts w:ascii="FrankRuehl" w:hAnsi="FrankRuehl" w:cs="FrankRuehl"/>
          <w:vanish/>
          <w:sz w:val="22"/>
          <w:szCs w:val="22"/>
          <w:shd w:val="clear" w:color="auto" w:fill="FFFF99"/>
          <w:rtl/>
        </w:rPr>
        <w:t>–</w:t>
      </w:r>
      <w:r w:rsidRPr="00DE3394">
        <w:rPr>
          <w:rStyle w:val="default"/>
          <w:rFonts w:ascii="FrankRuehl" w:hAnsi="FrankRuehl" w:cs="FrankRuehl" w:hint="cs"/>
          <w:vanish/>
          <w:sz w:val="22"/>
          <w:szCs w:val="22"/>
          <w:shd w:val="clear" w:color="auto" w:fill="FFFF99"/>
          <w:rtl/>
        </w:rPr>
        <w:t xml:space="preserve"> בסכום שנקבע בפרטים 7 או 8 לתוספת האמורה, לפי הענין; </w:t>
      </w:r>
    </w:p>
    <w:p w:rsidR="00C46B85" w:rsidRPr="00DE3394" w:rsidRDefault="00C46B85">
      <w:pPr>
        <w:pStyle w:val="P22"/>
        <w:spacing w:before="0"/>
        <w:ind w:left="1021" w:right="1134"/>
        <w:rPr>
          <w:rStyle w:val="default"/>
          <w:rFonts w:ascii="FrankRuehl" w:hAnsi="FrankRuehl" w:cs="FrankRuehl"/>
          <w:vanish/>
          <w:sz w:val="22"/>
          <w:szCs w:val="22"/>
          <w:shd w:val="clear" w:color="auto" w:fill="FFFF99"/>
          <w:rtl/>
        </w:rPr>
      </w:pPr>
      <w:r w:rsidRPr="00DE3394">
        <w:rPr>
          <w:rStyle w:val="default"/>
          <w:rFonts w:ascii="FrankRuehl" w:hAnsi="FrankRuehl" w:cs="FrankRuehl"/>
          <w:vanish/>
          <w:sz w:val="22"/>
          <w:szCs w:val="22"/>
          <w:shd w:val="clear" w:color="auto" w:fill="FFFF99"/>
          <w:rtl/>
        </w:rPr>
        <w:t>(2</w:t>
      </w:r>
      <w:r w:rsidRPr="00DE3394">
        <w:rPr>
          <w:rStyle w:val="default"/>
          <w:rFonts w:ascii="FrankRuehl" w:hAnsi="FrankRuehl" w:cs="FrankRuehl" w:hint="cs"/>
          <w:vanish/>
          <w:sz w:val="22"/>
          <w:szCs w:val="22"/>
          <w:shd w:val="clear" w:color="auto" w:fill="FFFF99"/>
          <w:rtl/>
        </w:rPr>
        <w:t>)</w:t>
      </w:r>
      <w:r w:rsidRPr="00DE3394">
        <w:rPr>
          <w:rStyle w:val="default"/>
          <w:rFonts w:ascii="FrankRuehl" w:hAnsi="FrankRuehl" w:cs="FrankRuehl"/>
          <w:vanish/>
          <w:sz w:val="22"/>
          <w:szCs w:val="22"/>
          <w:shd w:val="clear" w:color="auto" w:fill="FFFF99"/>
          <w:rtl/>
        </w:rPr>
        <w:tab/>
      </w:r>
      <w:r w:rsidRPr="00DE3394">
        <w:rPr>
          <w:rStyle w:val="default"/>
          <w:rFonts w:ascii="FrankRuehl" w:hAnsi="FrankRuehl" w:cs="FrankRuehl" w:hint="cs"/>
          <w:vanish/>
          <w:sz w:val="22"/>
          <w:szCs w:val="22"/>
          <w:shd w:val="clear" w:color="auto" w:fill="FFFF99"/>
          <w:rtl/>
        </w:rPr>
        <w:t xml:space="preserve">אם </w:t>
      </w:r>
      <w:r w:rsidRPr="00DE3394">
        <w:rPr>
          <w:rStyle w:val="default"/>
          <w:rFonts w:ascii="FrankRuehl" w:hAnsi="FrankRuehl" w:cs="FrankRuehl"/>
          <w:vanish/>
          <w:sz w:val="22"/>
          <w:szCs w:val="22"/>
          <w:shd w:val="clear" w:color="auto" w:fill="FFFF99"/>
          <w:rtl/>
        </w:rPr>
        <w:t>ה</w:t>
      </w:r>
      <w:r w:rsidRPr="00DE3394">
        <w:rPr>
          <w:rStyle w:val="default"/>
          <w:rFonts w:ascii="FrankRuehl" w:hAnsi="FrankRuehl" w:cs="FrankRuehl" w:hint="cs"/>
          <w:vanish/>
          <w:sz w:val="22"/>
          <w:szCs w:val="22"/>
          <w:shd w:val="clear" w:color="auto" w:fill="FFFF99"/>
          <w:rtl/>
        </w:rPr>
        <w:t>כנסת בן הזוג עו</w:t>
      </w:r>
      <w:r w:rsidRPr="00DE3394">
        <w:rPr>
          <w:rStyle w:val="default"/>
          <w:rFonts w:ascii="FrankRuehl" w:hAnsi="FrankRuehl" w:cs="FrankRuehl"/>
          <w:vanish/>
          <w:sz w:val="22"/>
          <w:szCs w:val="22"/>
          <w:shd w:val="clear" w:color="auto" w:fill="FFFF99"/>
          <w:rtl/>
        </w:rPr>
        <w:t>ל</w:t>
      </w:r>
      <w:r w:rsidRPr="00DE3394">
        <w:rPr>
          <w:rStyle w:val="default"/>
          <w:rFonts w:ascii="FrankRuehl" w:hAnsi="FrankRuehl" w:cs="FrankRuehl" w:hint="cs"/>
          <w:vanish/>
          <w:sz w:val="22"/>
          <w:szCs w:val="22"/>
          <w:shd w:val="clear" w:color="auto" w:fill="FFFF99"/>
          <w:rtl/>
        </w:rPr>
        <w:t>ה ע</w:t>
      </w:r>
      <w:r w:rsidRPr="00DE3394">
        <w:rPr>
          <w:rStyle w:val="default"/>
          <w:rFonts w:ascii="FrankRuehl" w:hAnsi="FrankRuehl" w:cs="FrankRuehl"/>
          <w:vanish/>
          <w:sz w:val="22"/>
          <w:szCs w:val="22"/>
          <w:shd w:val="clear" w:color="auto" w:fill="FFFF99"/>
          <w:rtl/>
        </w:rPr>
        <w:t>ל</w:t>
      </w:r>
      <w:r w:rsidRPr="00DE3394">
        <w:rPr>
          <w:rStyle w:val="default"/>
          <w:rFonts w:ascii="FrankRuehl" w:hAnsi="FrankRuehl" w:cs="FrankRuehl" w:hint="cs"/>
          <w:vanish/>
          <w:sz w:val="22"/>
          <w:szCs w:val="22"/>
          <w:shd w:val="clear" w:color="auto" w:fill="FFFF99"/>
          <w:rtl/>
        </w:rPr>
        <w:t xml:space="preserve"> </w:t>
      </w:r>
      <w:r w:rsidRPr="00DE3394">
        <w:rPr>
          <w:rStyle w:val="default"/>
          <w:rFonts w:ascii="FrankRuehl" w:hAnsi="FrankRuehl" w:cs="FrankRuehl" w:hint="cs"/>
          <w:strike/>
          <w:vanish/>
          <w:sz w:val="22"/>
          <w:szCs w:val="22"/>
          <w:shd w:val="clear" w:color="auto" w:fill="FFFF99"/>
          <w:rtl/>
        </w:rPr>
        <w:t>ההכנסה המותרת</w:t>
      </w:r>
      <w:r w:rsidRPr="00DE3394">
        <w:rPr>
          <w:rStyle w:val="default"/>
          <w:rFonts w:ascii="FrankRuehl" w:hAnsi="FrankRuehl" w:cs="FrankRuehl" w:hint="cs"/>
          <w:vanish/>
          <w:sz w:val="22"/>
          <w:szCs w:val="22"/>
          <w:shd w:val="clear" w:color="auto" w:fill="FFFF99"/>
          <w:rtl/>
        </w:rPr>
        <w:t xml:space="preserve"> </w:t>
      </w:r>
      <w:r w:rsidRPr="00DE3394">
        <w:rPr>
          <w:rStyle w:val="default"/>
          <w:rFonts w:ascii="FrankRuehl" w:hAnsi="FrankRuehl" w:cs="FrankRuehl" w:hint="cs"/>
          <w:vanish/>
          <w:sz w:val="22"/>
          <w:szCs w:val="22"/>
          <w:u w:val="single"/>
          <w:shd w:val="clear" w:color="auto" w:fill="FFFF99"/>
          <w:rtl/>
        </w:rPr>
        <w:t>ההכנסה המרבית</w:t>
      </w:r>
      <w:r w:rsidRPr="00DE3394">
        <w:rPr>
          <w:rStyle w:val="default"/>
          <w:rFonts w:ascii="FrankRuehl" w:hAnsi="FrankRuehl" w:cs="FrankRuehl" w:hint="cs"/>
          <w:vanish/>
          <w:sz w:val="22"/>
          <w:szCs w:val="22"/>
          <w:shd w:val="clear" w:color="auto" w:fill="FFFF99"/>
          <w:rtl/>
        </w:rPr>
        <w:t xml:space="preserve"> </w:t>
      </w:r>
      <w:r w:rsidRPr="00DE3394">
        <w:rPr>
          <w:rStyle w:val="default"/>
          <w:rFonts w:ascii="FrankRuehl" w:hAnsi="FrankRuehl" w:cs="FrankRuehl"/>
          <w:vanish/>
          <w:sz w:val="22"/>
          <w:szCs w:val="22"/>
          <w:shd w:val="clear" w:color="auto" w:fill="FFFF99"/>
          <w:rtl/>
        </w:rPr>
        <w:t>–</w:t>
      </w:r>
      <w:r w:rsidRPr="00DE3394">
        <w:rPr>
          <w:rStyle w:val="default"/>
          <w:rFonts w:ascii="FrankRuehl" w:hAnsi="FrankRuehl" w:cs="FrankRuehl" w:hint="cs"/>
          <w:vanish/>
          <w:sz w:val="22"/>
          <w:szCs w:val="22"/>
          <w:shd w:val="clear" w:color="auto" w:fill="FFFF99"/>
          <w:rtl/>
        </w:rPr>
        <w:t xml:space="preserve"> בס</w:t>
      </w:r>
      <w:r w:rsidRPr="00DE3394">
        <w:rPr>
          <w:rStyle w:val="default"/>
          <w:rFonts w:ascii="FrankRuehl" w:hAnsi="FrankRuehl" w:cs="FrankRuehl"/>
          <w:vanish/>
          <w:sz w:val="22"/>
          <w:szCs w:val="22"/>
          <w:shd w:val="clear" w:color="auto" w:fill="FFFF99"/>
          <w:rtl/>
        </w:rPr>
        <w:t>כ</w:t>
      </w:r>
      <w:r w:rsidRPr="00DE3394">
        <w:rPr>
          <w:rStyle w:val="default"/>
          <w:rFonts w:ascii="FrankRuehl" w:hAnsi="FrankRuehl" w:cs="FrankRuehl" w:hint="cs"/>
          <w:vanish/>
          <w:sz w:val="22"/>
          <w:szCs w:val="22"/>
          <w:shd w:val="clear" w:color="auto" w:fill="FFFF99"/>
          <w:rtl/>
        </w:rPr>
        <w:t>ום התגמול כאמור בפסקה (1), בניכוי ההכנסה הנוספת, ובלבד שהתגמול לא יפחת מסכום השווה לקיצבה לפי סעיף 252 לחוק הביטוח;</w:t>
      </w:r>
    </w:p>
    <w:p w:rsidR="00C46B85" w:rsidRPr="00DE3394" w:rsidRDefault="00C46B85">
      <w:pPr>
        <w:pStyle w:val="P22"/>
        <w:spacing w:before="0"/>
        <w:ind w:left="1021" w:right="1134"/>
        <w:rPr>
          <w:rStyle w:val="default"/>
          <w:rFonts w:ascii="FrankRuehl" w:hAnsi="FrankRuehl" w:cs="FrankRuehl"/>
          <w:vanish/>
          <w:sz w:val="22"/>
          <w:szCs w:val="22"/>
          <w:shd w:val="clear" w:color="auto" w:fill="FFFF99"/>
          <w:rtl/>
        </w:rPr>
      </w:pPr>
      <w:r w:rsidRPr="00DE3394">
        <w:rPr>
          <w:rStyle w:val="default"/>
          <w:rFonts w:ascii="FrankRuehl" w:hAnsi="FrankRuehl" w:cs="FrankRuehl"/>
          <w:vanish/>
          <w:sz w:val="22"/>
          <w:szCs w:val="22"/>
          <w:shd w:val="clear" w:color="auto" w:fill="FFFF99"/>
          <w:rtl/>
        </w:rPr>
        <w:t>(3)</w:t>
      </w:r>
      <w:r w:rsidRPr="00DE3394">
        <w:rPr>
          <w:rStyle w:val="default"/>
          <w:rFonts w:ascii="FrankRuehl" w:hAnsi="FrankRuehl" w:cs="FrankRuehl"/>
          <w:vanish/>
          <w:sz w:val="22"/>
          <w:szCs w:val="22"/>
          <w:shd w:val="clear" w:color="auto" w:fill="FFFF99"/>
          <w:rtl/>
        </w:rPr>
        <w:tab/>
      </w:r>
      <w:r w:rsidRPr="00DE3394">
        <w:rPr>
          <w:rStyle w:val="default"/>
          <w:rFonts w:ascii="FrankRuehl" w:hAnsi="FrankRuehl" w:cs="FrankRuehl" w:hint="cs"/>
          <w:vanish/>
          <w:sz w:val="22"/>
          <w:szCs w:val="22"/>
          <w:shd w:val="clear" w:color="auto" w:fill="FFFF99"/>
          <w:rtl/>
        </w:rPr>
        <w:t xml:space="preserve">אם </w:t>
      </w:r>
      <w:r w:rsidRPr="00DE3394">
        <w:rPr>
          <w:rStyle w:val="default"/>
          <w:rFonts w:ascii="FrankRuehl" w:hAnsi="FrankRuehl" w:cs="FrankRuehl"/>
          <w:vanish/>
          <w:sz w:val="22"/>
          <w:szCs w:val="22"/>
          <w:shd w:val="clear" w:color="auto" w:fill="FFFF99"/>
          <w:rtl/>
        </w:rPr>
        <w:t>ל</w:t>
      </w:r>
      <w:r w:rsidRPr="00DE3394">
        <w:rPr>
          <w:rStyle w:val="default"/>
          <w:rFonts w:ascii="FrankRuehl" w:hAnsi="FrankRuehl" w:cs="FrankRuehl" w:hint="cs"/>
          <w:vanish/>
          <w:sz w:val="22"/>
          <w:szCs w:val="22"/>
          <w:shd w:val="clear" w:color="auto" w:fill="FFFF99"/>
          <w:rtl/>
        </w:rPr>
        <w:t xml:space="preserve">ילדים אין הורה </w:t>
      </w:r>
      <w:r w:rsidRPr="00DE3394">
        <w:rPr>
          <w:rStyle w:val="default"/>
          <w:rFonts w:ascii="FrankRuehl" w:hAnsi="FrankRuehl" w:cs="FrankRuehl"/>
          <w:vanish/>
          <w:sz w:val="22"/>
          <w:szCs w:val="22"/>
          <w:shd w:val="clear" w:color="auto" w:fill="FFFF99"/>
          <w:rtl/>
        </w:rPr>
        <w:t>הנמצ</w:t>
      </w:r>
      <w:r w:rsidRPr="00DE3394">
        <w:rPr>
          <w:rStyle w:val="default"/>
          <w:rFonts w:ascii="FrankRuehl" w:hAnsi="FrankRuehl" w:cs="FrankRuehl" w:hint="cs"/>
          <w:vanish/>
          <w:sz w:val="22"/>
          <w:szCs w:val="22"/>
          <w:shd w:val="clear" w:color="auto" w:fill="FFFF99"/>
          <w:rtl/>
        </w:rPr>
        <w:t xml:space="preserve">א בארץ </w:t>
      </w:r>
      <w:r w:rsidRPr="00DE3394">
        <w:rPr>
          <w:rStyle w:val="default"/>
          <w:rFonts w:ascii="FrankRuehl" w:hAnsi="FrankRuehl" w:cs="FrankRuehl"/>
          <w:vanish/>
          <w:sz w:val="22"/>
          <w:szCs w:val="22"/>
          <w:shd w:val="clear" w:color="auto" w:fill="FFFF99"/>
          <w:rtl/>
        </w:rPr>
        <w:t>–</w:t>
      </w:r>
      <w:r w:rsidRPr="00DE3394">
        <w:rPr>
          <w:rStyle w:val="default"/>
          <w:rFonts w:ascii="FrankRuehl" w:hAnsi="FrankRuehl" w:cs="FrankRuehl" w:hint="cs"/>
          <w:vanish/>
          <w:sz w:val="22"/>
          <w:szCs w:val="22"/>
          <w:shd w:val="clear" w:color="auto" w:fill="FFFF99"/>
          <w:rtl/>
        </w:rPr>
        <w:t xml:space="preserve"> בס</w:t>
      </w:r>
      <w:r w:rsidRPr="00DE3394">
        <w:rPr>
          <w:rStyle w:val="default"/>
          <w:rFonts w:ascii="FrankRuehl" w:hAnsi="FrankRuehl" w:cs="FrankRuehl"/>
          <w:vanish/>
          <w:sz w:val="22"/>
          <w:szCs w:val="22"/>
          <w:shd w:val="clear" w:color="auto" w:fill="FFFF99"/>
          <w:rtl/>
        </w:rPr>
        <w:t>כ</w:t>
      </w:r>
      <w:r w:rsidRPr="00DE3394">
        <w:rPr>
          <w:rStyle w:val="default"/>
          <w:rFonts w:ascii="FrankRuehl" w:hAnsi="FrankRuehl" w:cs="FrankRuehl" w:hint="cs"/>
          <w:vanish/>
          <w:sz w:val="22"/>
          <w:szCs w:val="22"/>
          <w:shd w:val="clear" w:color="auto" w:fill="FFFF99"/>
          <w:rtl/>
        </w:rPr>
        <w:t>ום השווה לגימלה הניתנת לילדים לפי חוק הבטחת הכנסה.</w:t>
      </w:r>
    </w:p>
    <w:p w:rsidR="00C46B85" w:rsidRPr="00DE3394" w:rsidRDefault="00C46B85">
      <w:pPr>
        <w:pStyle w:val="P00"/>
        <w:spacing w:before="0"/>
        <w:ind w:left="0" w:right="1134"/>
        <w:rPr>
          <w:rStyle w:val="default"/>
          <w:rFonts w:ascii="FrankRuehl" w:hAnsi="FrankRuehl" w:cs="FrankRuehl"/>
          <w:vanish/>
          <w:sz w:val="22"/>
          <w:szCs w:val="22"/>
          <w:shd w:val="clear" w:color="auto" w:fill="FFFF99"/>
          <w:rtl/>
        </w:rPr>
      </w:pPr>
      <w:r w:rsidRPr="00DE3394">
        <w:rPr>
          <w:rStyle w:val="default"/>
          <w:rFonts w:ascii="FrankRuehl" w:hAnsi="FrankRuehl" w:cs="FrankRuehl" w:hint="cs"/>
          <w:vanish/>
          <w:sz w:val="22"/>
          <w:szCs w:val="22"/>
          <w:shd w:val="clear" w:color="auto" w:fill="FFFF99"/>
          <w:rtl/>
        </w:rPr>
        <w:tab/>
      </w:r>
      <w:r w:rsidRPr="00DE3394">
        <w:rPr>
          <w:rStyle w:val="default"/>
          <w:rFonts w:ascii="FrankRuehl" w:hAnsi="FrankRuehl" w:cs="FrankRuehl"/>
          <w:vanish/>
          <w:sz w:val="22"/>
          <w:szCs w:val="22"/>
          <w:shd w:val="clear" w:color="auto" w:fill="FFFF99"/>
          <w:rtl/>
        </w:rPr>
        <w:t>(</w:t>
      </w:r>
      <w:r w:rsidRPr="00DE3394">
        <w:rPr>
          <w:rStyle w:val="default"/>
          <w:rFonts w:ascii="FrankRuehl" w:hAnsi="FrankRuehl" w:cs="FrankRuehl" w:hint="cs"/>
          <w:vanish/>
          <w:sz w:val="22"/>
          <w:szCs w:val="22"/>
          <w:shd w:val="clear" w:color="auto" w:fill="FFFF99"/>
          <w:rtl/>
        </w:rPr>
        <w:t>ב)</w:t>
      </w:r>
      <w:r w:rsidRPr="00DE3394">
        <w:rPr>
          <w:rStyle w:val="default"/>
          <w:rFonts w:ascii="FrankRuehl" w:hAnsi="FrankRuehl" w:cs="FrankRuehl"/>
          <w:vanish/>
          <w:sz w:val="22"/>
          <w:szCs w:val="22"/>
          <w:shd w:val="clear" w:color="auto" w:fill="FFFF99"/>
          <w:rtl/>
        </w:rPr>
        <w:tab/>
      </w:r>
      <w:r w:rsidRPr="00DE3394">
        <w:rPr>
          <w:rStyle w:val="default"/>
          <w:rFonts w:ascii="FrankRuehl" w:hAnsi="FrankRuehl" w:cs="FrankRuehl" w:hint="cs"/>
          <w:vanish/>
          <w:sz w:val="22"/>
          <w:szCs w:val="22"/>
          <w:shd w:val="clear" w:color="auto" w:fill="FFFF99"/>
          <w:rtl/>
        </w:rPr>
        <w:t>שוח</w:t>
      </w:r>
      <w:r w:rsidRPr="00DE3394">
        <w:rPr>
          <w:rStyle w:val="default"/>
          <w:rFonts w:ascii="FrankRuehl" w:hAnsi="FrankRuehl" w:cs="FrankRuehl"/>
          <w:vanish/>
          <w:sz w:val="22"/>
          <w:szCs w:val="22"/>
          <w:shd w:val="clear" w:color="auto" w:fill="FFFF99"/>
          <w:rtl/>
        </w:rPr>
        <w:t>ר</w:t>
      </w:r>
      <w:r w:rsidRPr="00DE3394">
        <w:rPr>
          <w:rStyle w:val="default"/>
          <w:rFonts w:ascii="FrankRuehl" w:hAnsi="FrankRuehl" w:cs="FrankRuehl" w:hint="cs"/>
          <w:vanish/>
          <w:sz w:val="22"/>
          <w:szCs w:val="22"/>
          <w:shd w:val="clear" w:color="auto" w:fill="FFFF99"/>
          <w:rtl/>
        </w:rPr>
        <w:t>ר אסיר ציון, ישו</w:t>
      </w:r>
      <w:r w:rsidRPr="00DE3394">
        <w:rPr>
          <w:rStyle w:val="default"/>
          <w:rFonts w:ascii="FrankRuehl" w:hAnsi="FrankRuehl" w:cs="FrankRuehl"/>
          <w:vanish/>
          <w:sz w:val="22"/>
          <w:szCs w:val="22"/>
          <w:shd w:val="clear" w:color="auto" w:fill="FFFF99"/>
          <w:rtl/>
        </w:rPr>
        <w:t>ל</w:t>
      </w:r>
      <w:r w:rsidRPr="00DE3394">
        <w:rPr>
          <w:rStyle w:val="default"/>
          <w:rFonts w:ascii="FrankRuehl" w:hAnsi="FrankRuehl" w:cs="FrankRuehl" w:hint="cs"/>
          <w:vanish/>
          <w:sz w:val="22"/>
          <w:szCs w:val="22"/>
          <w:shd w:val="clear" w:color="auto" w:fill="FFFF99"/>
          <w:rtl/>
        </w:rPr>
        <w:t>ם ה</w:t>
      </w:r>
      <w:r w:rsidRPr="00DE3394">
        <w:rPr>
          <w:rStyle w:val="default"/>
          <w:rFonts w:ascii="FrankRuehl" w:hAnsi="FrankRuehl" w:cs="FrankRuehl"/>
          <w:vanish/>
          <w:sz w:val="22"/>
          <w:szCs w:val="22"/>
          <w:shd w:val="clear" w:color="auto" w:fill="FFFF99"/>
          <w:rtl/>
        </w:rPr>
        <w:t>ת</w:t>
      </w:r>
      <w:r w:rsidRPr="00DE3394">
        <w:rPr>
          <w:rStyle w:val="default"/>
          <w:rFonts w:ascii="FrankRuehl" w:hAnsi="FrankRuehl" w:cs="FrankRuehl" w:hint="cs"/>
          <w:vanish/>
          <w:sz w:val="22"/>
          <w:szCs w:val="22"/>
          <w:shd w:val="clear" w:color="auto" w:fill="FFFF99"/>
          <w:rtl/>
        </w:rPr>
        <w:t>גמול לפי סעיף זה עד תום 12 חדשים מיום השחרור, ואם עלה לישראל תוך 12 החדשים האמור</w:t>
      </w:r>
      <w:r w:rsidRPr="00DE3394">
        <w:rPr>
          <w:rStyle w:val="default"/>
          <w:rFonts w:ascii="FrankRuehl" w:hAnsi="FrankRuehl" w:cs="FrankRuehl"/>
          <w:vanish/>
          <w:sz w:val="22"/>
          <w:szCs w:val="22"/>
          <w:shd w:val="clear" w:color="auto" w:fill="FFFF99"/>
          <w:rtl/>
        </w:rPr>
        <w:t>ים</w:t>
      </w:r>
      <w:r w:rsidRPr="00DE3394">
        <w:rPr>
          <w:rStyle w:val="default"/>
          <w:rFonts w:ascii="FrankRuehl" w:hAnsi="FrankRuehl" w:cs="FrankRuehl" w:hint="cs"/>
          <w:vanish/>
          <w:sz w:val="22"/>
          <w:szCs w:val="22"/>
          <w:shd w:val="clear" w:color="auto" w:fill="FFFF99"/>
          <w:rtl/>
        </w:rPr>
        <w:t xml:space="preserve"> </w:t>
      </w:r>
      <w:r w:rsidRPr="00DE3394">
        <w:rPr>
          <w:rStyle w:val="default"/>
          <w:rFonts w:ascii="FrankRuehl" w:hAnsi="FrankRuehl" w:cs="FrankRuehl"/>
          <w:vanish/>
          <w:sz w:val="22"/>
          <w:szCs w:val="22"/>
          <w:shd w:val="clear" w:color="auto" w:fill="FFFF99"/>
          <w:rtl/>
        </w:rPr>
        <w:t>–</w:t>
      </w:r>
      <w:r w:rsidRPr="00DE3394">
        <w:rPr>
          <w:rStyle w:val="default"/>
          <w:rFonts w:ascii="FrankRuehl" w:hAnsi="FrankRuehl" w:cs="FrankRuehl" w:hint="cs"/>
          <w:vanish/>
          <w:sz w:val="22"/>
          <w:szCs w:val="22"/>
          <w:shd w:val="clear" w:color="auto" w:fill="FFFF99"/>
          <w:rtl/>
        </w:rPr>
        <w:t xml:space="preserve"> יי</w:t>
      </w:r>
      <w:r w:rsidRPr="00DE3394">
        <w:rPr>
          <w:rStyle w:val="default"/>
          <w:rFonts w:ascii="FrankRuehl" w:hAnsi="FrankRuehl" w:cs="FrankRuehl"/>
          <w:vanish/>
          <w:sz w:val="22"/>
          <w:szCs w:val="22"/>
          <w:shd w:val="clear" w:color="auto" w:fill="FFFF99"/>
          <w:rtl/>
        </w:rPr>
        <w:t>מ</w:t>
      </w:r>
      <w:r w:rsidRPr="00DE3394">
        <w:rPr>
          <w:rStyle w:val="default"/>
          <w:rFonts w:ascii="FrankRuehl" w:hAnsi="FrankRuehl" w:cs="FrankRuehl" w:hint="cs"/>
          <w:vanish/>
          <w:sz w:val="22"/>
          <w:szCs w:val="22"/>
          <w:shd w:val="clear" w:color="auto" w:fill="FFFF99"/>
          <w:rtl/>
        </w:rPr>
        <w:t>שך תשל</w:t>
      </w:r>
      <w:r w:rsidRPr="00DE3394">
        <w:rPr>
          <w:rStyle w:val="default"/>
          <w:rFonts w:ascii="FrankRuehl" w:hAnsi="FrankRuehl" w:cs="FrankRuehl"/>
          <w:vanish/>
          <w:sz w:val="22"/>
          <w:szCs w:val="22"/>
          <w:shd w:val="clear" w:color="auto" w:fill="FFFF99"/>
          <w:rtl/>
        </w:rPr>
        <w:t>ו</w:t>
      </w:r>
      <w:r w:rsidRPr="00DE3394">
        <w:rPr>
          <w:rStyle w:val="default"/>
          <w:rFonts w:ascii="FrankRuehl" w:hAnsi="FrankRuehl" w:cs="FrankRuehl" w:hint="cs"/>
          <w:vanish/>
          <w:sz w:val="22"/>
          <w:szCs w:val="22"/>
          <w:shd w:val="clear" w:color="auto" w:fill="FFFF99"/>
          <w:rtl/>
        </w:rPr>
        <w:t>ם</w:t>
      </w:r>
      <w:r w:rsidRPr="00DE3394">
        <w:rPr>
          <w:rStyle w:val="default"/>
          <w:rFonts w:ascii="FrankRuehl" w:hAnsi="FrankRuehl" w:cs="FrankRuehl"/>
          <w:vanish/>
          <w:sz w:val="22"/>
          <w:szCs w:val="22"/>
          <w:shd w:val="clear" w:color="auto" w:fill="FFFF99"/>
          <w:rtl/>
        </w:rPr>
        <w:t xml:space="preserve"> </w:t>
      </w:r>
      <w:r w:rsidRPr="00DE3394">
        <w:rPr>
          <w:rStyle w:val="default"/>
          <w:rFonts w:ascii="FrankRuehl" w:hAnsi="FrankRuehl" w:cs="FrankRuehl" w:hint="cs"/>
          <w:vanish/>
          <w:sz w:val="22"/>
          <w:szCs w:val="22"/>
          <w:shd w:val="clear" w:color="auto" w:fill="FFFF99"/>
          <w:rtl/>
        </w:rPr>
        <w:t>התגמול לב</w:t>
      </w:r>
      <w:r w:rsidRPr="00DE3394">
        <w:rPr>
          <w:rStyle w:val="default"/>
          <w:rFonts w:ascii="FrankRuehl" w:hAnsi="FrankRuehl" w:cs="FrankRuehl"/>
          <w:vanish/>
          <w:sz w:val="22"/>
          <w:szCs w:val="22"/>
          <w:shd w:val="clear" w:color="auto" w:fill="FFFF99"/>
          <w:rtl/>
        </w:rPr>
        <w:t>ן</w:t>
      </w:r>
      <w:r w:rsidRPr="00DE3394">
        <w:rPr>
          <w:rStyle w:val="default"/>
          <w:rFonts w:ascii="FrankRuehl" w:hAnsi="FrankRuehl" w:cs="FrankRuehl" w:hint="cs"/>
          <w:vanish/>
          <w:sz w:val="22"/>
          <w:szCs w:val="22"/>
          <w:shd w:val="clear" w:color="auto" w:fill="FFFF99"/>
          <w:rtl/>
        </w:rPr>
        <w:t xml:space="preserve"> זוגו ולילדיו ששה חדשים מיום עלייתו לישראל.</w:t>
      </w:r>
    </w:p>
    <w:p w:rsidR="00C46B85" w:rsidRPr="00DE3394" w:rsidRDefault="00C46B85">
      <w:pPr>
        <w:pStyle w:val="P00"/>
        <w:spacing w:before="0"/>
        <w:ind w:left="0" w:right="1134"/>
        <w:rPr>
          <w:rStyle w:val="default"/>
          <w:rFonts w:ascii="FrankRuehl" w:hAnsi="FrankRuehl" w:cs="FrankRuehl" w:hint="cs"/>
          <w:vanish/>
          <w:sz w:val="22"/>
          <w:szCs w:val="22"/>
          <w:shd w:val="clear" w:color="auto" w:fill="FFFF99"/>
          <w:rtl/>
        </w:rPr>
      </w:pPr>
      <w:r w:rsidRPr="00DE3394">
        <w:rPr>
          <w:rFonts w:ascii="FrankRuehl" w:hAnsi="FrankRuehl" w:cs="FrankRuehl"/>
          <w:vanish/>
          <w:sz w:val="22"/>
          <w:szCs w:val="22"/>
          <w:shd w:val="clear" w:color="auto" w:fill="FFFF99"/>
          <w:rtl/>
        </w:rPr>
        <w:tab/>
      </w:r>
      <w:r w:rsidRPr="00DE3394">
        <w:rPr>
          <w:rStyle w:val="default"/>
          <w:rFonts w:ascii="FrankRuehl" w:hAnsi="FrankRuehl" w:cs="FrankRuehl"/>
          <w:vanish/>
          <w:sz w:val="22"/>
          <w:szCs w:val="22"/>
          <w:shd w:val="clear" w:color="auto" w:fill="FFFF99"/>
          <w:rtl/>
        </w:rPr>
        <w:t>(</w:t>
      </w:r>
      <w:r w:rsidRPr="00DE3394">
        <w:rPr>
          <w:rStyle w:val="default"/>
          <w:rFonts w:ascii="FrankRuehl" w:hAnsi="FrankRuehl" w:cs="FrankRuehl" w:hint="cs"/>
          <w:vanish/>
          <w:sz w:val="22"/>
          <w:szCs w:val="22"/>
          <w:shd w:val="clear" w:color="auto" w:fill="FFFF99"/>
          <w:rtl/>
        </w:rPr>
        <w:t>ג)</w:t>
      </w:r>
      <w:r w:rsidRPr="00DE3394">
        <w:rPr>
          <w:rStyle w:val="default"/>
          <w:rFonts w:ascii="FrankRuehl" w:hAnsi="FrankRuehl" w:cs="FrankRuehl"/>
          <w:vanish/>
          <w:sz w:val="22"/>
          <w:szCs w:val="22"/>
          <w:shd w:val="clear" w:color="auto" w:fill="FFFF99"/>
          <w:rtl/>
        </w:rPr>
        <w:tab/>
      </w:r>
      <w:r w:rsidRPr="00DE3394">
        <w:rPr>
          <w:rStyle w:val="default"/>
          <w:rFonts w:ascii="FrankRuehl" w:hAnsi="FrankRuehl" w:cs="FrankRuehl" w:hint="cs"/>
          <w:vanish/>
          <w:sz w:val="22"/>
          <w:szCs w:val="22"/>
          <w:shd w:val="clear" w:color="auto" w:fill="FFFF99"/>
          <w:rtl/>
        </w:rPr>
        <w:t>אסיר</w:t>
      </w:r>
      <w:r w:rsidRPr="00DE3394">
        <w:rPr>
          <w:rStyle w:val="default"/>
          <w:rFonts w:ascii="FrankRuehl" w:hAnsi="FrankRuehl" w:cs="FrankRuehl"/>
          <w:vanish/>
          <w:sz w:val="22"/>
          <w:szCs w:val="22"/>
          <w:shd w:val="clear" w:color="auto" w:fill="FFFF99"/>
          <w:rtl/>
        </w:rPr>
        <w:t xml:space="preserve"> צי</w:t>
      </w:r>
      <w:r w:rsidRPr="00DE3394">
        <w:rPr>
          <w:rStyle w:val="default"/>
          <w:rFonts w:ascii="FrankRuehl" w:hAnsi="FrankRuehl" w:cs="FrankRuehl" w:hint="cs"/>
          <w:vanish/>
          <w:sz w:val="22"/>
          <w:szCs w:val="22"/>
          <w:shd w:val="clear" w:color="auto" w:fill="FFFF99"/>
          <w:rtl/>
        </w:rPr>
        <w:t>ון הזכאי לתגמול לפי חוק זה, ינוכה מהתגמול המגיע לו סכום התגמול ששולם לבן זוגו ולילדיו בע</w:t>
      </w:r>
      <w:r w:rsidRPr="00DE3394">
        <w:rPr>
          <w:rStyle w:val="default"/>
          <w:rFonts w:ascii="FrankRuehl" w:hAnsi="FrankRuehl" w:cs="FrankRuehl"/>
          <w:vanish/>
          <w:sz w:val="22"/>
          <w:szCs w:val="22"/>
          <w:shd w:val="clear" w:color="auto" w:fill="FFFF99"/>
          <w:rtl/>
        </w:rPr>
        <w:t>ד</w:t>
      </w:r>
      <w:r w:rsidRPr="00DE3394">
        <w:rPr>
          <w:rStyle w:val="default"/>
          <w:rFonts w:ascii="FrankRuehl" w:hAnsi="FrankRuehl" w:cs="FrankRuehl" w:hint="cs"/>
          <w:vanish/>
          <w:sz w:val="22"/>
          <w:szCs w:val="22"/>
          <w:shd w:val="clear" w:color="auto" w:fill="FFFF99"/>
          <w:rtl/>
        </w:rPr>
        <w:t xml:space="preserve"> הת</w:t>
      </w:r>
      <w:r w:rsidRPr="00DE3394">
        <w:rPr>
          <w:rStyle w:val="default"/>
          <w:rFonts w:ascii="FrankRuehl" w:hAnsi="FrankRuehl" w:cs="FrankRuehl"/>
          <w:vanish/>
          <w:sz w:val="22"/>
          <w:szCs w:val="22"/>
          <w:shd w:val="clear" w:color="auto" w:fill="FFFF99"/>
          <w:rtl/>
        </w:rPr>
        <w:t>ק</w:t>
      </w:r>
      <w:r w:rsidRPr="00DE3394">
        <w:rPr>
          <w:rStyle w:val="default"/>
          <w:rFonts w:ascii="FrankRuehl" w:hAnsi="FrankRuehl" w:cs="FrankRuehl" w:hint="cs"/>
          <w:vanish/>
          <w:sz w:val="22"/>
          <w:szCs w:val="22"/>
          <w:shd w:val="clear" w:color="auto" w:fill="FFFF99"/>
          <w:rtl/>
        </w:rPr>
        <w:t>ופה שלאחר עלייתו לישראל, אך לא ינוכה סכום העולה על התגמול המגיע לו בעד אותה תקופ</w:t>
      </w:r>
      <w:r w:rsidRPr="00DE3394">
        <w:rPr>
          <w:rStyle w:val="default"/>
          <w:rFonts w:ascii="FrankRuehl" w:hAnsi="FrankRuehl" w:cs="FrankRuehl"/>
          <w:vanish/>
          <w:sz w:val="22"/>
          <w:szCs w:val="22"/>
          <w:shd w:val="clear" w:color="auto" w:fill="FFFF99"/>
          <w:rtl/>
        </w:rPr>
        <w:t>ה.</w:t>
      </w:r>
    </w:p>
    <w:p w:rsidR="00C46B85" w:rsidRPr="00DE3394" w:rsidRDefault="00C46B85">
      <w:pPr>
        <w:pStyle w:val="P00"/>
        <w:spacing w:before="0"/>
        <w:ind w:left="0" w:right="1134"/>
        <w:rPr>
          <w:rStyle w:val="default"/>
          <w:rFonts w:ascii="FrankRuehl" w:hAnsi="FrankRuehl" w:cs="FrankRuehl" w:hint="cs"/>
          <w:strike/>
          <w:vanish/>
          <w:sz w:val="22"/>
          <w:szCs w:val="22"/>
          <w:shd w:val="clear" w:color="auto" w:fill="FFFF99"/>
          <w:rtl/>
        </w:rPr>
      </w:pPr>
      <w:r w:rsidRPr="00DE3394">
        <w:rPr>
          <w:rStyle w:val="default"/>
          <w:rFonts w:ascii="FrankRuehl" w:hAnsi="FrankRuehl" w:cs="FrankRuehl" w:hint="cs"/>
          <w:vanish/>
          <w:sz w:val="22"/>
          <w:szCs w:val="22"/>
          <w:shd w:val="clear" w:color="auto" w:fill="FFFF99"/>
          <w:rtl/>
        </w:rPr>
        <w:tab/>
      </w:r>
      <w:r w:rsidRPr="00DE3394">
        <w:rPr>
          <w:rStyle w:val="default"/>
          <w:rFonts w:ascii="FrankRuehl" w:hAnsi="FrankRuehl" w:cs="FrankRuehl" w:hint="cs"/>
          <w:strike/>
          <w:vanish/>
          <w:sz w:val="22"/>
          <w:szCs w:val="22"/>
          <w:shd w:val="clear" w:color="auto" w:fill="FFFF99"/>
          <w:rtl/>
        </w:rPr>
        <w:t>(ד)</w:t>
      </w:r>
      <w:r w:rsidRPr="00DE3394">
        <w:rPr>
          <w:rStyle w:val="default"/>
          <w:rFonts w:ascii="FrankRuehl" w:hAnsi="FrankRuehl" w:cs="FrankRuehl" w:hint="cs"/>
          <w:strike/>
          <w:vanish/>
          <w:sz w:val="22"/>
          <w:szCs w:val="22"/>
          <w:shd w:val="clear" w:color="auto" w:fill="FFFF99"/>
          <w:rtl/>
        </w:rPr>
        <w:tab/>
        <w:t xml:space="preserve">לענין סעיף זה, "בן זוג" ו"ילד" </w:t>
      </w:r>
      <w:r w:rsidRPr="00DE3394">
        <w:rPr>
          <w:rStyle w:val="default"/>
          <w:rFonts w:ascii="FrankRuehl" w:hAnsi="FrankRuehl" w:cs="FrankRuehl"/>
          <w:strike/>
          <w:vanish/>
          <w:sz w:val="22"/>
          <w:szCs w:val="22"/>
          <w:shd w:val="clear" w:color="auto" w:fill="FFFF99"/>
          <w:rtl/>
        </w:rPr>
        <w:t>–</w:t>
      </w:r>
      <w:r w:rsidRPr="00DE3394">
        <w:rPr>
          <w:rStyle w:val="default"/>
          <w:rFonts w:ascii="FrankRuehl" w:hAnsi="FrankRuehl" w:cs="FrankRuehl" w:hint="cs"/>
          <w:strike/>
          <w:vanish/>
          <w:sz w:val="22"/>
          <w:szCs w:val="22"/>
          <w:shd w:val="clear" w:color="auto" w:fill="FFFF99"/>
          <w:rtl/>
        </w:rPr>
        <w:t xml:space="preserve"> כמשמעותם בסעיף 247 לחוק הביטוח והם תושבי ישראל ואזרחיה.</w:t>
      </w:r>
    </w:p>
    <w:p w:rsidR="00C46B85" w:rsidRPr="00DE3394" w:rsidRDefault="00C46B85">
      <w:pPr>
        <w:pStyle w:val="P00"/>
        <w:spacing w:before="0"/>
        <w:ind w:left="0" w:right="1134"/>
        <w:rPr>
          <w:rStyle w:val="default"/>
          <w:rFonts w:cs="FrankRuehl" w:hint="cs"/>
          <w:vanish/>
          <w:szCs w:val="20"/>
          <w:shd w:val="clear" w:color="auto" w:fill="FFFF99"/>
          <w:rtl/>
        </w:rPr>
      </w:pPr>
    </w:p>
    <w:p w:rsidR="00C46B85" w:rsidRPr="00DE3394" w:rsidRDefault="00C46B85">
      <w:pPr>
        <w:pStyle w:val="P00"/>
        <w:spacing w:before="0"/>
        <w:ind w:left="1021" w:right="1134"/>
        <w:rPr>
          <w:rStyle w:val="default"/>
          <w:rFonts w:cs="FrankRuehl" w:hint="cs"/>
          <w:vanish/>
          <w:color w:val="FF0000"/>
          <w:szCs w:val="20"/>
          <w:shd w:val="clear" w:color="auto" w:fill="FFFF99"/>
          <w:rtl/>
        </w:rPr>
      </w:pPr>
      <w:r w:rsidRPr="00DE3394">
        <w:rPr>
          <w:rStyle w:val="default"/>
          <w:rFonts w:cs="FrankRuehl" w:hint="cs"/>
          <w:vanish/>
          <w:color w:val="FF0000"/>
          <w:szCs w:val="20"/>
          <w:shd w:val="clear" w:color="auto" w:fill="FFFF99"/>
          <w:rtl/>
        </w:rPr>
        <w:t>מיום 1.3.2003</w:t>
      </w:r>
    </w:p>
    <w:p w:rsidR="00C46B85" w:rsidRPr="00DE3394" w:rsidRDefault="00C46B85">
      <w:pPr>
        <w:pStyle w:val="P00"/>
        <w:spacing w:before="0"/>
        <w:ind w:left="1021" w:right="1134"/>
        <w:rPr>
          <w:rStyle w:val="default"/>
          <w:rFonts w:cs="FrankRuehl" w:hint="cs"/>
          <w:b/>
          <w:bCs/>
          <w:vanish/>
          <w:szCs w:val="20"/>
          <w:shd w:val="clear" w:color="auto" w:fill="FFFF99"/>
          <w:rtl/>
        </w:rPr>
      </w:pPr>
      <w:r w:rsidRPr="00DE3394">
        <w:rPr>
          <w:rStyle w:val="default"/>
          <w:rFonts w:cs="FrankRuehl" w:hint="cs"/>
          <w:b/>
          <w:bCs/>
          <w:vanish/>
          <w:szCs w:val="20"/>
          <w:shd w:val="clear" w:color="auto" w:fill="FFFF99"/>
          <w:rtl/>
        </w:rPr>
        <w:t>תיקון מס' 5</w:t>
      </w:r>
    </w:p>
    <w:p w:rsidR="00C46B85" w:rsidRPr="00DE3394" w:rsidRDefault="00C46B85">
      <w:pPr>
        <w:pStyle w:val="P00"/>
        <w:spacing w:before="0"/>
        <w:ind w:left="1021" w:right="1134"/>
        <w:rPr>
          <w:rStyle w:val="default"/>
          <w:rFonts w:cs="FrankRuehl" w:hint="cs"/>
          <w:vanish/>
          <w:szCs w:val="20"/>
          <w:shd w:val="clear" w:color="auto" w:fill="FFFF99"/>
          <w:rtl/>
        </w:rPr>
      </w:pPr>
      <w:hyperlink r:id="rId51" w:history="1">
        <w:r w:rsidRPr="00DE3394">
          <w:rPr>
            <w:rStyle w:val="Hyperlink"/>
            <w:rFonts w:cs="FrankRuehl" w:hint="cs"/>
            <w:vanish/>
            <w:szCs w:val="20"/>
            <w:shd w:val="clear" w:color="auto" w:fill="FFFF99"/>
            <w:rtl/>
          </w:rPr>
          <w:t>ס"ח תשס"ג מס' 1874</w:t>
        </w:r>
      </w:hyperlink>
      <w:r w:rsidRPr="00DE3394">
        <w:rPr>
          <w:rStyle w:val="default"/>
          <w:rFonts w:cs="FrankRuehl" w:hint="cs"/>
          <w:vanish/>
          <w:szCs w:val="20"/>
          <w:shd w:val="clear" w:color="auto" w:fill="FFFF99"/>
          <w:rtl/>
        </w:rPr>
        <w:t xml:space="preserve"> מיום 20.11.2002 עמ' 66 (</w:t>
      </w:r>
      <w:hyperlink r:id="rId52" w:history="1">
        <w:r w:rsidRPr="00DE3394">
          <w:rPr>
            <w:rStyle w:val="Hyperlink"/>
            <w:rFonts w:cs="FrankRuehl" w:hint="cs"/>
            <w:vanish/>
            <w:szCs w:val="20"/>
            <w:shd w:val="clear" w:color="auto" w:fill="FFFF99"/>
            <w:rtl/>
          </w:rPr>
          <w:t>ה"ח 3170</w:t>
        </w:r>
      </w:hyperlink>
      <w:r w:rsidRPr="00DE3394">
        <w:rPr>
          <w:rStyle w:val="default"/>
          <w:rFonts w:cs="FrankRuehl" w:hint="cs"/>
          <w:vanish/>
          <w:szCs w:val="20"/>
          <w:shd w:val="clear" w:color="auto" w:fill="FFFF99"/>
          <w:rtl/>
        </w:rPr>
        <w:t xml:space="preserve">) </w:t>
      </w:r>
    </w:p>
    <w:p w:rsidR="00C46B85" w:rsidRPr="00DE3394" w:rsidRDefault="00C46B85">
      <w:pPr>
        <w:pStyle w:val="P00"/>
        <w:spacing w:before="0"/>
        <w:ind w:left="1021" w:right="1134"/>
        <w:rPr>
          <w:rStyle w:val="default"/>
          <w:rFonts w:cs="FrankRuehl" w:hint="cs"/>
          <w:b/>
          <w:bCs/>
          <w:vanish/>
          <w:szCs w:val="20"/>
          <w:shd w:val="clear" w:color="auto" w:fill="FFFF99"/>
          <w:rtl/>
        </w:rPr>
      </w:pPr>
      <w:r w:rsidRPr="00DE3394">
        <w:rPr>
          <w:rStyle w:val="default"/>
          <w:rFonts w:cs="FrankRuehl" w:hint="cs"/>
          <w:b/>
          <w:bCs/>
          <w:vanish/>
          <w:szCs w:val="20"/>
          <w:shd w:val="clear" w:color="auto" w:fill="FFFF99"/>
          <w:rtl/>
        </w:rPr>
        <w:t>החלפת פסקה 15(א)(1)</w:t>
      </w:r>
    </w:p>
    <w:p w:rsidR="00C46B85" w:rsidRPr="00DE3394" w:rsidRDefault="00C46B85">
      <w:pPr>
        <w:pStyle w:val="P00"/>
        <w:ind w:left="1021" w:right="1134"/>
        <w:rPr>
          <w:rStyle w:val="default"/>
          <w:rFonts w:cs="FrankRuehl" w:hint="cs"/>
          <w:vanish/>
          <w:szCs w:val="20"/>
          <w:shd w:val="clear" w:color="auto" w:fill="FFFF99"/>
          <w:rtl/>
        </w:rPr>
      </w:pPr>
      <w:r w:rsidRPr="00DE3394">
        <w:rPr>
          <w:rStyle w:val="default"/>
          <w:rFonts w:cs="FrankRuehl" w:hint="cs"/>
          <w:vanish/>
          <w:szCs w:val="20"/>
          <w:shd w:val="clear" w:color="auto" w:fill="FFFF99"/>
          <w:rtl/>
        </w:rPr>
        <w:t>הנוסח הקודם:</w:t>
      </w:r>
    </w:p>
    <w:p w:rsidR="00C46B85" w:rsidRDefault="00C46B85">
      <w:pPr>
        <w:pStyle w:val="P22"/>
        <w:spacing w:before="0"/>
        <w:ind w:left="1021" w:right="1134"/>
        <w:rPr>
          <w:rStyle w:val="default"/>
          <w:rFonts w:ascii="FrankRuehl" w:hAnsi="FrankRuehl" w:cs="FrankRuehl"/>
          <w:strike/>
          <w:sz w:val="2"/>
          <w:szCs w:val="2"/>
          <w:rtl/>
        </w:rPr>
      </w:pPr>
      <w:r w:rsidRPr="00DE3394">
        <w:rPr>
          <w:rStyle w:val="default"/>
          <w:rFonts w:ascii="FrankRuehl" w:hAnsi="FrankRuehl" w:cs="FrankRuehl"/>
          <w:strike/>
          <w:vanish/>
          <w:sz w:val="22"/>
          <w:szCs w:val="22"/>
          <w:shd w:val="clear" w:color="auto" w:fill="FFFF99"/>
          <w:rtl/>
        </w:rPr>
        <w:t>(1)</w:t>
      </w:r>
      <w:r w:rsidRPr="00DE3394">
        <w:rPr>
          <w:rStyle w:val="default"/>
          <w:rFonts w:ascii="FrankRuehl" w:hAnsi="FrankRuehl" w:cs="FrankRuehl"/>
          <w:strike/>
          <w:vanish/>
          <w:sz w:val="22"/>
          <w:szCs w:val="22"/>
          <w:shd w:val="clear" w:color="auto" w:fill="FFFF99"/>
          <w:rtl/>
        </w:rPr>
        <w:tab/>
      </w:r>
      <w:r w:rsidRPr="00DE3394">
        <w:rPr>
          <w:rStyle w:val="default"/>
          <w:rFonts w:ascii="FrankRuehl" w:hAnsi="FrankRuehl" w:cs="FrankRuehl" w:hint="cs"/>
          <w:strike/>
          <w:vanish/>
          <w:sz w:val="22"/>
          <w:szCs w:val="22"/>
          <w:shd w:val="clear" w:color="auto" w:fill="FFFF99"/>
          <w:rtl/>
        </w:rPr>
        <w:t xml:space="preserve">אם לבן הזוג אין הכנסה או שהכנסתו אינה עולה על ההכנסה המרבית - בסכום השווה לגימלה להבטחת הכנסה בשיעור מוגדל, לפי התוספת לחוק הבטחת הכנסה, בהתאם להרכב המשפחה, ואם עמו ילדים </w:t>
      </w:r>
      <w:r w:rsidRPr="00DE3394">
        <w:rPr>
          <w:rStyle w:val="default"/>
          <w:rFonts w:ascii="FrankRuehl" w:hAnsi="FrankRuehl" w:cs="FrankRuehl"/>
          <w:strike/>
          <w:vanish/>
          <w:sz w:val="22"/>
          <w:szCs w:val="22"/>
          <w:shd w:val="clear" w:color="auto" w:fill="FFFF99"/>
          <w:rtl/>
        </w:rPr>
        <w:t>–</w:t>
      </w:r>
      <w:r w:rsidRPr="00DE3394">
        <w:rPr>
          <w:rStyle w:val="default"/>
          <w:rFonts w:ascii="FrankRuehl" w:hAnsi="FrankRuehl" w:cs="FrankRuehl" w:hint="cs"/>
          <w:strike/>
          <w:vanish/>
          <w:sz w:val="22"/>
          <w:szCs w:val="22"/>
          <w:shd w:val="clear" w:color="auto" w:fill="FFFF99"/>
          <w:rtl/>
        </w:rPr>
        <w:t xml:space="preserve"> בסכום שנקבע בפרטים 7 או 8 לתוספת האמורה, לפי הענין; </w:t>
      </w:r>
      <w:bookmarkEnd w:id="34"/>
    </w:p>
    <w:p w:rsidR="00C46B85" w:rsidRDefault="00C46B85">
      <w:pPr>
        <w:pStyle w:val="P00"/>
        <w:spacing w:before="72"/>
        <w:ind w:left="0" w:right="1134"/>
        <w:rPr>
          <w:rStyle w:val="default"/>
          <w:rFonts w:cs="FrankRuehl" w:hint="cs"/>
          <w:rtl/>
        </w:rPr>
      </w:pPr>
      <w:bookmarkStart w:id="35" w:name="Seif14"/>
      <w:bookmarkEnd w:id="35"/>
      <w:r>
        <w:rPr>
          <w:lang w:val="he-IL"/>
        </w:rPr>
        <w:pict>
          <v:rect id="_x0000_s2078" style="position:absolute;left:0;text-align:left;margin-left:464.5pt;margin-top:8.05pt;width:75.05pt;height:56pt;z-index:251647488" o:allowincell="f" filled="f" stroked="f" strokecolor="lime" strokeweight=".25pt">
            <v:textbox inset="0,0,0,0">
              <w:txbxContent>
                <w:p w:rsidR="00C46B85" w:rsidRDefault="00C46B85">
                  <w:pPr>
                    <w:spacing w:line="160" w:lineRule="exact"/>
                    <w:jc w:val="left"/>
                    <w:rPr>
                      <w:rFonts w:cs="Miriam"/>
                      <w:noProof/>
                      <w:sz w:val="18"/>
                      <w:szCs w:val="18"/>
                      <w:rtl/>
                    </w:rPr>
                  </w:pPr>
                  <w:r>
                    <w:rPr>
                      <w:rFonts w:cs="Miriam"/>
                      <w:sz w:val="18"/>
                      <w:szCs w:val="18"/>
                      <w:rtl/>
                    </w:rPr>
                    <w:t>ת</w:t>
                  </w:r>
                  <w:r>
                    <w:rPr>
                      <w:rFonts w:cs="Miriam" w:hint="cs"/>
                      <w:sz w:val="18"/>
                      <w:szCs w:val="18"/>
                      <w:rtl/>
                    </w:rPr>
                    <w:t>גמו</w:t>
                  </w:r>
                  <w:r>
                    <w:rPr>
                      <w:rFonts w:cs="Miriam"/>
                      <w:sz w:val="18"/>
                      <w:szCs w:val="18"/>
                      <w:rtl/>
                    </w:rPr>
                    <w:t>ל</w:t>
                  </w:r>
                  <w:r>
                    <w:rPr>
                      <w:rFonts w:cs="Miriam" w:hint="cs"/>
                      <w:sz w:val="18"/>
                      <w:szCs w:val="18"/>
                      <w:rtl/>
                    </w:rPr>
                    <w:t xml:space="preserve"> לאלמנה </w:t>
                  </w:r>
                  <w:r>
                    <w:rPr>
                      <w:rFonts w:cs="Miriam"/>
                      <w:sz w:val="18"/>
                      <w:szCs w:val="18"/>
                      <w:rtl/>
                    </w:rPr>
                    <w:t>ש</w:t>
                  </w:r>
                  <w:r>
                    <w:rPr>
                      <w:rFonts w:cs="Miriam" w:hint="cs"/>
                      <w:sz w:val="18"/>
                      <w:szCs w:val="18"/>
                      <w:rtl/>
                    </w:rPr>
                    <w:t>ל א</w:t>
                  </w:r>
                  <w:r>
                    <w:rPr>
                      <w:rFonts w:cs="Miriam"/>
                      <w:sz w:val="18"/>
                      <w:szCs w:val="18"/>
                      <w:rtl/>
                    </w:rPr>
                    <w:t>ס</w:t>
                  </w:r>
                  <w:r>
                    <w:rPr>
                      <w:rFonts w:cs="Miriam" w:hint="cs"/>
                      <w:sz w:val="18"/>
                      <w:szCs w:val="18"/>
                      <w:rtl/>
                    </w:rPr>
                    <w:t>יר ציון</w:t>
                  </w:r>
                </w:p>
                <w:p w:rsidR="00C46B85" w:rsidRDefault="00C46B85">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2) </w:t>
                  </w:r>
                </w:p>
                <w:p w:rsidR="00C46B85" w:rsidRDefault="00C46B85">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ח</w:t>
                  </w:r>
                  <w:r>
                    <w:rPr>
                      <w:rFonts w:cs="Miriam" w:hint="cs"/>
                      <w:sz w:val="18"/>
                      <w:szCs w:val="18"/>
                      <w:rtl/>
                    </w:rPr>
                    <w:t>-1998</w:t>
                  </w:r>
                </w:p>
                <w:p w:rsidR="00C46B85" w:rsidRDefault="00C46B85">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3) </w:t>
                  </w:r>
                </w:p>
                <w:p w:rsidR="00C46B85" w:rsidRDefault="00C46B85">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"ח</w:t>
                  </w:r>
                  <w:r>
                    <w:rPr>
                      <w:rFonts w:cs="Miriam" w:hint="cs"/>
                      <w:sz w:val="18"/>
                      <w:szCs w:val="18"/>
                      <w:rtl/>
                    </w:rPr>
                    <w:t>-1998</w:t>
                  </w:r>
                </w:p>
              </w:txbxContent>
            </v:textbox>
            <w10:anchorlock/>
          </v:rect>
        </w:pict>
      </w:r>
      <w:r>
        <w:rPr>
          <w:rStyle w:val="big-number"/>
          <w:rFonts w:cs="Miriam"/>
          <w:rtl/>
        </w:rPr>
        <w:t>16.</w:t>
      </w:r>
      <w:r>
        <w:rPr>
          <w:rStyle w:val="big-number"/>
          <w:rFonts w:cs="Miriam"/>
          <w:rtl/>
        </w:rPr>
        <w:tab/>
      </w:r>
      <w:r>
        <w:rPr>
          <w:rStyle w:val="default"/>
          <w:rFonts w:cs="FrankRuehl"/>
          <w:rtl/>
        </w:rPr>
        <w:t>נ</w:t>
      </w:r>
      <w:r>
        <w:rPr>
          <w:rStyle w:val="default"/>
          <w:rFonts w:cs="FrankRuehl" w:hint="cs"/>
          <w:rtl/>
        </w:rPr>
        <w:t>פטר</w:t>
      </w:r>
      <w:r>
        <w:rPr>
          <w:rStyle w:val="default"/>
          <w:rFonts w:cs="FrankRuehl"/>
          <w:rtl/>
        </w:rPr>
        <w:t xml:space="preserve"> </w:t>
      </w:r>
      <w:r>
        <w:rPr>
          <w:rStyle w:val="default"/>
          <w:rFonts w:cs="FrankRuehl" w:hint="cs"/>
          <w:rtl/>
        </w:rPr>
        <w:t>אסיר ציון בחוץ לארץ לאחר שהשתחרר מהמאסר או מהמעצר, ישולם לאלמנתו ולילדיו, תגמול השווה לקיצבת שאירים לפי חוק הביטוח, ובלבד שאינם מקבלים קיצבה אחר</w:t>
      </w:r>
      <w:r>
        <w:rPr>
          <w:rStyle w:val="default"/>
          <w:rFonts w:cs="FrankRuehl"/>
          <w:rtl/>
        </w:rPr>
        <w:t>ת</w:t>
      </w:r>
      <w:r>
        <w:rPr>
          <w:rStyle w:val="default"/>
          <w:rFonts w:cs="FrankRuehl" w:hint="cs"/>
          <w:rtl/>
        </w:rPr>
        <w:t xml:space="preserve"> מכ</w:t>
      </w:r>
      <w:r>
        <w:rPr>
          <w:rStyle w:val="default"/>
          <w:rFonts w:cs="FrankRuehl"/>
          <w:rtl/>
        </w:rPr>
        <w:t>ו</w:t>
      </w:r>
      <w:r>
        <w:rPr>
          <w:rStyle w:val="default"/>
          <w:rFonts w:cs="FrankRuehl" w:hint="cs"/>
          <w:rtl/>
        </w:rPr>
        <w:t>ח החוק האמור; לענין תשלום התגמול יחולו הוראות פרק י"א ל</w:t>
      </w:r>
      <w:r>
        <w:rPr>
          <w:rStyle w:val="default"/>
          <w:rFonts w:cs="FrankRuehl"/>
          <w:rtl/>
        </w:rPr>
        <w:t xml:space="preserve">חוק </w:t>
      </w:r>
      <w:r>
        <w:rPr>
          <w:rStyle w:val="default"/>
          <w:rFonts w:cs="FrankRuehl" w:hint="cs"/>
          <w:rtl/>
        </w:rPr>
        <w:t>הביטוח, בשינויים המחוייבים.</w:t>
      </w:r>
    </w:p>
    <w:p w:rsidR="00C46B85" w:rsidRPr="00DE3394" w:rsidRDefault="00C46B85">
      <w:pPr>
        <w:pStyle w:val="P00"/>
        <w:spacing w:before="0"/>
        <w:ind w:left="0" w:right="1134"/>
        <w:rPr>
          <w:rStyle w:val="default"/>
          <w:rFonts w:cs="FrankRuehl" w:hint="cs"/>
          <w:vanish/>
          <w:color w:val="FF0000"/>
          <w:szCs w:val="20"/>
          <w:shd w:val="clear" w:color="auto" w:fill="FFFF99"/>
          <w:rtl/>
        </w:rPr>
      </w:pPr>
      <w:bookmarkStart w:id="36" w:name="Rov56"/>
      <w:r w:rsidRPr="00DE3394">
        <w:rPr>
          <w:rStyle w:val="default"/>
          <w:rFonts w:cs="FrankRuehl" w:hint="cs"/>
          <w:vanish/>
          <w:color w:val="FF0000"/>
          <w:szCs w:val="20"/>
          <w:shd w:val="clear" w:color="auto" w:fill="FFFF99"/>
          <w:rtl/>
        </w:rPr>
        <w:t>מיום 1.6.1998</w:t>
      </w:r>
    </w:p>
    <w:p w:rsidR="00C46B85" w:rsidRPr="00DE3394" w:rsidRDefault="00C46B85">
      <w:pPr>
        <w:pStyle w:val="P00"/>
        <w:spacing w:before="0"/>
        <w:ind w:left="0" w:right="1134"/>
        <w:rPr>
          <w:rStyle w:val="default"/>
          <w:rFonts w:cs="FrankRuehl" w:hint="cs"/>
          <w:b/>
          <w:bCs/>
          <w:vanish/>
          <w:szCs w:val="20"/>
          <w:shd w:val="clear" w:color="auto" w:fill="FFFF99"/>
          <w:rtl/>
        </w:rPr>
      </w:pPr>
      <w:r w:rsidRPr="00DE3394">
        <w:rPr>
          <w:rStyle w:val="default"/>
          <w:rFonts w:cs="FrankRuehl" w:hint="cs"/>
          <w:b/>
          <w:bCs/>
          <w:vanish/>
          <w:szCs w:val="20"/>
          <w:shd w:val="clear" w:color="auto" w:fill="FFFF99"/>
          <w:rtl/>
        </w:rPr>
        <w:t>תיקון מס' 2</w:t>
      </w:r>
    </w:p>
    <w:p w:rsidR="00C46B85" w:rsidRPr="00DE3394" w:rsidRDefault="00C46B85">
      <w:pPr>
        <w:pStyle w:val="P00"/>
        <w:spacing w:before="0"/>
        <w:ind w:left="0" w:right="1134"/>
        <w:rPr>
          <w:rStyle w:val="default"/>
          <w:rFonts w:cs="FrankRuehl" w:hint="cs"/>
          <w:vanish/>
          <w:szCs w:val="20"/>
          <w:shd w:val="clear" w:color="auto" w:fill="FFFF99"/>
          <w:rtl/>
        </w:rPr>
      </w:pPr>
      <w:hyperlink r:id="rId53" w:history="1">
        <w:r w:rsidRPr="00DE3394">
          <w:rPr>
            <w:rStyle w:val="Hyperlink"/>
            <w:rFonts w:cs="FrankRuehl" w:hint="cs"/>
            <w:vanish/>
            <w:szCs w:val="20"/>
            <w:shd w:val="clear" w:color="auto" w:fill="FFFF99"/>
            <w:rtl/>
          </w:rPr>
          <w:t>ס"ח תשנ"ח מס' 1646</w:t>
        </w:r>
      </w:hyperlink>
      <w:r w:rsidRPr="00DE3394">
        <w:rPr>
          <w:rStyle w:val="default"/>
          <w:rFonts w:cs="FrankRuehl" w:hint="cs"/>
          <w:vanish/>
          <w:szCs w:val="20"/>
          <w:shd w:val="clear" w:color="auto" w:fill="FFFF99"/>
          <w:rtl/>
        </w:rPr>
        <w:t xml:space="preserve"> מיום 15.1.1998 עמ' 100 (</w:t>
      </w:r>
      <w:hyperlink r:id="rId54" w:history="1">
        <w:r w:rsidRPr="00DE3394">
          <w:rPr>
            <w:rStyle w:val="Hyperlink"/>
            <w:rFonts w:cs="FrankRuehl" w:hint="cs"/>
            <w:vanish/>
            <w:szCs w:val="20"/>
            <w:shd w:val="clear" w:color="auto" w:fill="FFFF99"/>
            <w:rtl/>
          </w:rPr>
          <w:t>ה"ח 2608</w:t>
        </w:r>
      </w:hyperlink>
      <w:r w:rsidRPr="00DE3394">
        <w:rPr>
          <w:rStyle w:val="default"/>
          <w:rFonts w:cs="FrankRuehl" w:hint="cs"/>
          <w:vanish/>
          <w:szCs w:val="20"/>
          <w:shd w:val="clear" w:color="auto" w:fill="FFFF99"/>
          <w:rtl/>
        </w:rPr>
        <w:t xml:space="preserve">) </w:t>
      </w:r>
    </w:p>
    <w:p w:rsidR="00C46B85" w:rsidRPr="00DE3394" w:rsidRDefault="00C46B85">
      <w:pPr>
        <w:pStyle w:val="P00"/>
        <w:ind w:left="0" w:right="1134"/>
        <w:rPr>
          <w:rStyle w:val="default"/>
          <w:rFonts w:ascii="FrankRuehl" w:hAnsi="FrankRuehl" w:cs="FrankRuehl" w:hint="cs"/>
          <w:vanish/>
          <w:sz w:val="22"/>
          <w:szCs w:val="22"/>
          <w:shd w:val="clear" w:color="auto" w:fill="FFFF99"/>
          <w:rtl/>
        </w:rPr>
      </w:pPr>
      <w:r w:rsidRPr="00DE3394">
        <w:rPr>
          <w:rStyle w:val="big-number"/>
          <w:rFonts w:ascii="FrankRuehl" w:hAnsi="FrankRuehl" w:cs="FrankRuehl"/>
          <w:vanish/>
          <w:sz w:val="22"/>
          <w:szCs w:val="22"/>
          <w:shd w:val="clear" w:color="auto" w:fill="FFFF99"/>
          <w:rtl/>
        </w:rPr>
        <w:t>16.</w:t>
      </w:r>
      <w:r w:rsidRPr="00DE3394">
        <w:rPr>
          <w:rStyle w:val="big-number"/>
          <w:rFonts w:ascii="FrankRuehl" w:hAnsi="FrankRuehl" w:cs="FrankRuehl"/>
          <w:vanish/>
          <w:sz w:val="22"/>
          <w:szCs w:val="22"/>
          <w:shd w:val="clear" w:color="auto" w:fill="FFFF99"/>
          <w:rtl/>
        </w:rPr>
        <w:tab/>
      </w:r>
      <w:r w:rsidRPr="00DE3394">
        <w:rPr>
          <w:rStyle w:val="default"/>
          <w:rFonts w:ascii="FrankRuehl" w:hAnsi="FrankRuehl" w:cs="FrankRuehl"/>
          <w:vanish/>
          <w:sz w:val="22"/>
          <w:szCs w:val="22"/>
          <w:shd w:val="clear" w:color="auto" w:fill="FFFF99"/>
          <w:rtl/>
        </w:rPr>
        <w:t>נ</w:t>
      </w:r>
      <w:r w:rsidRPr="00DE3394">
        <w:rPr>
          <w:rStyle w:val="default"/>
          <w:rFonts w:ascii="FrankRuehl" w:hAnsi="FrankRuehl" w:cs="FrankRuehl" w:hint="cs"/>
          <w:vanish/>
          <w:sz w:val="22"/>
          <w:szCs w:val="22"/>
          <w:shd w:val="clear" w:color="auto" w:fill="FFFF99"/>
          <w:rtl/>
        </w:rPr>
        <w:t>פטר</w:t>
      </w:r>
      <w:r w:rsidRPr="00DE3394">
        <w:rPr>
          <w:rStyle w:val="default"/>
          <w:rFonts w:ascii="FrankRuehl" w:hAnsi="FrankRuehl" w:cs="FrankRuehl"/>
          <w:vanish/>
          <w:sz w:val="22"/>
          <w:szCs w:val="22"/>
          <w:shd w:val="clear" w:color="auto" w:fill="FFFF99"/>
          <w:rtl/>
        </w:rPr>
        <w:t xml:space="preserve"> </w:t>
      </w:r>
      <w:r w:rsidRPr="00DE3394">
        <w:rPr>
          <w:rStyle w:val="default"/>
          <w:rFonts w:ascii="FrankRuehl" w:hAnsi="FrankRuehl" w:cs="FrankRuehl" w:hint="cs"/>
          <w:vanish/>
          <w:sz w:val="22"/>
          <w:szCs w:val="22"/>
          <w:shd w:val="clear" w:color="auto" w:fill="FFFF99"/>
          <w:rtl/>
        </w:rPr>
        <w:t xml:space="preserve">אסיר ציון בחוץ לארץ לאחר שהשתחרר מהמאסר או מהמעצר, ישולם לאלמנתו ולילדיו, כשמשמעותם </w:t>
      </w:r>
      <w:r w:rsidRPr="00DE3394">
        <w:rPr>
          <w:rStyle w:val="default"/>
          <w:rFonts w:ascii="FrankRuehl" w:hAnsi="FrankRuehl" w:cs="FrankRuehl" w:hint="cs"/>
          <w:strike/>
          <w:vanish/>
          <w:sz w:val="22"/>
          <w:szCs w:val="22"/>
          <w:shd w:val="clear" w:color="auto" w:fill="FFFF99"/>
          <w:rtl/>
        </w:rPr>
        <w:t>בסעיף 5</w:t>
      </w:r>
      <w:r w:rsidRPr="00DE3394">
        <w:rPr>
          <w:rStyle w:val="default"/>
          <w:rFonts w:ascii="FrankRuehl" w:hAnsi="FrankRuehl" w:cs="FrankRuehl" w:hint="cs"/>
          <w:vanish/>
          <w:sz w:val="22"/>
          <w:szCs w:val="22"/>
          <w:shd w:val="clear" w:color="auto" w:fill="FFFF99"/>
          <w:rtl/>
        </w:rPr>
        <w:t xml:space="preserve"> </w:t>
      </w:r>
      <w:r w:rsidRPr="00DE3394">
        <w:rPr>
          <w:rStyle w:val="default"/>
          <w:rFonts w:ascii="FrankRuehl" w:hAnsi="FrankRuehl" w:cs="FrankRuehl" w:hint="cs"/>
          <w:vanish/>
          <w:sz w:val="22"/>
          <w:szCs w:val="22"/>
          <w:u w:val="single"/>
          <w:shd w:val="clear" w:color="auto" w:fill="FFFF99"/>
          <w:rtl/>
        </w:rPr>
        <w:t>בסעיף 238</w:t>
      </w:r>
      <w:r w:rsidRPr="00DE3394">
        <w:rPr>
          <w:rStyle w:val="default"/>
          <w:rFonts w:ascii="FrankRuehl" w:hAnsi="FrankRuehl" w:cs="FrankRuehl" w:hint="cs"/>
          <w:vanish/>
          <w:sz w:val="22"/>
          <w:szCs w:val="22"/>
          <w:shd w:val="clear" w:color="auto" w:fill="FFFF99"/>
          <w:rtl/>
        </w:rPr>
        <w:t xml:space="preserve"> לחוק הביטוח, תגמול השווה לקיצבת שאירים לפי חוק הביטוח, ובלבד שאינם מקבלים קיצבה אחר</w:t>
      </w:r>
      <w:r w:rsidRPr="00DE3394">
        <w:rPr>
          <w:rStyle w:val="default"/>
          <w:rFonts w:ascii="FrankRuehl" w:hAnsi="FrankRuehl" w:cs="FrankRuehl"/>
          <w:vanish/>
          <w:sz w:val="22"/>
          <w:szCs w:val="22"/>
          <w:shd w:val="clear" w:color="auto" w:fill="FFFF99"/>
          <w:rtl/>
        </w:rPr>
        <w:t>ת</w:t>
      </w:r>
      <w:r w:rsidRPr="00DE3394">
        <w:rPr>
          <w:rStyle w:val="default"/>
          <w:rFonts w:ascii="FrankRuehl" w:hAnsi="FrankRuehl" w:cs="FrankRuehl" w:hint="cs"/>
          <w:vanish/>
          <w:sz w:val="22"/>
          <w:szCs w:val="22"/>
          <w:shd w:val="clear" w:color="auto" w:fill="FFFF99"/>
          <w:rtl/>
        </w:rPr>
        <w:t xml:space="preserve"> מכ</w:t>
      </w:r>
      <w:r w:rsidRPr="00DE3394">
        <w:rPr>
          <w:rStyle w:val="default"/>
          <w:rFonts w:ascii="FrankRuehl" w:hAnsi="FrankRuehl" w:cs="FrankRuehl"/>
          <w:vanish/>
          <w:sz w:val="22"/>
          <w:szCs w:val="22"/>
          <w:shd w:val="clear" w:color="auto" w:fill="FFFF99"/>
          <w:rtl/>
        </w:rPr>
        <w:t>ו</w:t>
      </w:r>
      <w:r w:rsidRPr="00DE3394">
        <w:rPr>
          <w:rStyle w:val="default"/>
          <w:rFonts w:ascii="FrankRuehl" w:hAnsi="FrankRuehl" w:cs="FrankRuehl" w:hint="cs"/>
          <w:vanish/>
          <w:sz w:val="22"/>
          <w:szCs w:val="22"/>
          <w:shd w:val="clear" w:color="auto" w:fill="FFFF99"/>
          <w:rtl/>
        </w:rPr>
        <w:t xml:space="preserve">ח החוק האמור; לענין תשלום התגמול יחולו הוראות </w:t>
      </w:r>
      <w:r w:rsidRPr="00DE3394">
        <w:rPr>
          <w:rStyle w:val="default"/>
          <w:rFonts w:ascii="FrankRuehl" w:hAnsi="FrankRuehl" w:cs="FrankRuehl" w:hint="cs"/>
          <w:strike/>
          <w:vanish/>
          <w:sz w:val="22"/>
          <w:szCs w:val="22"/>
          <w:shd w:val="clear" w:color="auto" w:fill="FFFF99"/>
          <w:rtl/>
        </w:rPr>
        <w:t>פרק ב'</w:t>
      </w:r>
      <w:r w:rsidRPr="00DE3394">
        <w:rPr>
          <w:rStyle w:val="default"/>
          <w:rFonts w:ascii="FrankRuehl" w:hAnsi="FrankRuehl" w:cs="FrankRuehl" w:hint="cs"/>
          <w:vanish/>
          <w:sz w:val="22"/>
          <w:szCs w:val="22"/>
          <w:shd w:val="clear" w:color="auto" w:fill="FFFF99"/>
          <w:rtl/>
        </w:rPr>
        <w:t xml:space="preserve"> </w:t>
      </w:r>
      <w:r w:rsidRPr="00DE3394">
        <w:rPr>
          <w:rStyle w:val="default"/>
          <w:rFonts w:ascii="FrankRuehl" w:hAnsi="FrankRuehl" w:cs="FrankRuehl" w:hint="cs"/>
          <w:vanish/>
          <w:sz w:val="22"/>
          <w:szCs w:val="22"/>
          <w:u w:val="single"/>
          <w:shd w:val="clear" w:color="auto" w:fill="FFFF99"/>
          <w:rtl/>
        </w:rPr>
        <w:t>פרק י"א</w:t>
      </w:r>
      <w:r w:rsidRPr="00DE3394">
        <w:rPr>
          <w:rStyle w:val="default"/>
          <w:rFonts w:ascii="FrankRuehl" w:hAnsi="FrankRuehl" w:cs="FrankRuehl" w:hint="cs"/>
          <w:vanish/>
          <w:sz w:val="22"/>
          <w:szCs w:val="22"/>
          <w:shd w:val="clear" w:color="auto" w:fill="FFFF99"/>
          <w:rtl/>
        </w:rPr>
        <w:t xml:space="preserve"> ל</w:t>
      </w:r>
      <w:r w:rsidRPr="00DE3394">
        <w:rPr>
          <w:rStyle w:val="default"/>
          <w:rFonts w:ascii="FrankRuehl" w:hAnsi="FrankRuehl" w:cs="FrankRuehl"/>
          <w:vanish/>
          <w:sz w:val="22"/>
          <w:szCs w:val="22"/>
          <w:shd w:val="clear" w:color="auto" w:fill="FFFF99"/>
          <w:rtl/>
        </w:rPr>
        <w:t xml:space="preserve">חוק </w:t>
      </w:r>
      <w:r w:rsidRPr="00DE3394">
        <w:rPr>
          <w:rStyle w:val="default"/>
          <w:rFonts w:ascii="FrankRuehl" w:hAnsi="FrankRuehl" w:cs="FrankRuehl" w:hint="cs"/>
          <w:vanish/>
          <w:sz w:val="22"/>
          <w:szCs w:val="22"/>
          <w:shd w:val="clear" w:color="auto" w:fill="FFFF99"/>
          <w:rtl/>
        </w:rPr>
        <w:t>הביטוח, בשינויים המחוייבים.</w:t>
      </w:r>
    </w:p>
    <w:p w:rsidR="00C46B85" w:rsidRPr="00DE3394" w:rsidRDefault="00C46B85">
      <w:pPr>
        <w:pStyle w:val="P00"/>
        <w:spacing w:before="0"/>
        <w:ind w:left="0" w:right="1134"/>
        <w:rPr>
          <w:rStyle w:val="default"/>
          <w:rFonts w:cs="FrankRuehl" w:hint="cs"/>
          <w:vanish/>
          <w:color w:val="FF0000"/>
          <w:szCs w:val="20"/>
          <w:shd w:val="clear" w:color="auto" w:fill="FFFF99"/>
          <w:rtl/>
        </w:rPr>
      </w:pPr>
    </w:p>
    <w:p w:rsidR="00C46B85" w:rsidRPr="00DE3394" w:rsidRDefault="00C46B85">
      <w:pPr>
        <w:pStyle w:val="P00"/>
        <w:spacing w:before="0"/>
        <w:ind w:left="0" w:right="1134"/>
        <w:rPr>
          <w:rStyle w:val="default"/>
          <w:rFonts w:cs="FrankRuehl" w:hint="cs"/>
          <w:vanish/>
          <w:color w:val="FF0000"/>
          <w:szCs w:val="20"/>
          <w:shd w:val="clear" w:color="auto" w:fill="FFFF99"/>
          <w:rtl/>
        </w:rPr>
      </w:pPr>
      <w:r w:rsidRPr="00DE3394">
        <w:rPr>
          <w:rStyle w:val="default"/>
          <w:rFonts w:cs="FrankRuehl" w:hint="cs"/>
          <w:vanish/>
          <w:color w:val="FF0000"/>
          <w:szCs w:val="20"/>
          <w:shd w:val="clear" w:color="auto" w:fill="FFFF99"/>
          <w:rtl/>
        </w:rPr>
        <w:t>מיום 1.1.1999</w:t>
      </w:r>
    </w:p>
    <w:p w:rsidR="00C46B85" w:rsidRPr="00DE3394" w:rsidRDefault="00C46B85">
      <w:pPr>
        <w:pStyle w:val="P00"/>
        <w:spacing w:before="0"/>
        <w:ind w:left="0" w:right="1134"/>
        <w:rPr>
          <w:rStyle w:val="default"/>
          <w:rFonts w:cs="FrankRuehl" w:hint="cs"/>
          <w:b/>
          <w:bCs/>
          <w:vanish/>
          <w:szCs w:val="20"/>
          <w:shd w:val="clear" w:color="auto" w:fill="FFFF99"/>
          <w:rtl/>
        </w:rPr>
      </w:pPr>
      <w:r w:rsidRPr="00DE3394">
        <w:rPr>
          <w:rStyle w:val="default"/>
          <w:rFonts w:cs="FrankRuehl" w:hint="cs"/>
          <w:b/>
          <w:bCs/>
          <w:vanish/>
          <w:szCs w:val="20"/>
          <w:shd w:val="clear" w:color="auto" w:fill="FFFF99"/>
          <w:rtl/>
        </w:rPr>
        <w:t>תיקון מס' 3</w:t>
      </w:r>
    </w:p>
    <w:p w:rsidR="00C46B85" w:rsidRPr="00DE3394" w:rsidRDefault="00C46B85">
      <w:pPr>
        <w:pStyle w:val="P00"/>
        <w:spacing w:before="0"/>
        <w:ind w:left="0" w:right="1134"/>
        <w:rPr>
          <w:rStyle w:val="default"/>
          <w:rFonts w:cs="FrankRuehl" w:hint="cs"/>
          <w:vanish/>
          <w:szCs w:val="20"/>
          <w:shd w:val="clear" w:color="auto" w:fill="FFFF99"/>
          <w:rtl/>
        </w:rPr>
      </w:pPr>
      <w:hyperlink r:id="rId55" w:history="1">
        <w:r w:rsidRPr="00DE3394">
          <w:rPr>
            <w:rStyle w:val="Hyperlink"/>
            <w:rFonts w:cs="FrankRuehl" w:hint="cs"/>
            <w:vanish/>
            <w:szCs w:val="20"/>
            <w:shd w:val="clear" w:color="auto" w:fill="FFFF99"/>
            <w:rtl/>
          </w:rPr>
          <w:t>ס"ח תשנ"ח מס' 1684</w:t>
        </w:r>
      </w:hyperlink>
      <w:r w:rsidRPr="00DE3394">
        <w:rPr>
          <w:rStyle w:val="default"/>
          <w:rFonts w:cs="FrankRuehl" w:hint="cs"/>
          <w:vanish/>
          <w:szCs w:val="20"/>
          <w:shd w:val="clear" w:color="auto" w:fill="FFFF99"/>
          <w:rtl/>
        </w:rPr>
        <w:t xml:space="preserve"> מיום 6.8.1998 עמ' 325 (</w:t>
      </w:r>
      <w:hyperlink r:id="rId56" w:history="1">
        <w:r w:rsidRPr="00DE3394">
          <w:rPr>
            <w:rStyle w:val="Hyperlink"/>
            <w:rFonts w:cs="FrankRuehl" w:hint="cs"/>
            <w:vanish/>
            <w:szCs w:val="20"/>
            <w:shd w:val="clear" w:color="auto" w:fill="FFFF99"/>
            <w:rtl/>
          </w:rPr>
          <w:t>ה"ח 2540</w:t>
        </w:r>
      </w:hyperlink>
      <w:r w:rsidRPr="00DE3394">
        <w:rPr>
          <w:rStyle w:val="default"/>
          <w:rFonts w:cs="FrankRuehl" w:hint="cs"/>
          <w:vanish/>
          <w:szCs w:val="20"/>
          <w:shd w:val="clear" w:color="auto" w:fill="FFFF99"/>
          <w:rtl/>
        </w:rPr>
        <w:t xml:space="preserve">) </w:t>
      </w:r>
    </w:p>
    <w:p w:rsidR="00C46B85" w:rsidRDefault="00C46B85">
      <w:pPr>
        <w:pStyle w:val="P00"/>
        <w:ind w:left="0" w:right="1134"/>
        <w:rPr>
          <w:rStyle w:val="default"/>
          <w:rFonts w:ascii="FrankRuehl" w:hAnsi="FrankRuehl" w:cs="FrankRuehl" w:hint="cs"/>
          <w:sz w:val="2"/>
          <w:szCs w:val="2"/>
          <w:rtl/>
        </w:rPr>
      </w:pPr>
      <w:r w:rsidRPr="00DE3394">
        <w:rPr>
          <w:rStyle w:val="big-number"/>
          <w:rFonts w:ascii="FrankRuehl" w:hAnsi="FrankRuehl" w:cs="FrankRuehl"/>
          <w:vanish/>
          <w:sz w:val="22"/>
          <w:szCs w:val="22"/>
          <w:shd w:val="clear" w:color="auto" w:fill="FFFF99"/>
          <w:rtl/>
        </w:rPr>
        <w:t>16.</w:t>
      </w:r>
      <w:r w:rsidRPr="00DE3394">
        <w:rPr>
          <w:rStyle w:val="big-number"/>
          <w:rFonts w:ascii="FrankRuehl" w:hAnsi="FrankRuehl" w:cs="FrankRuehl"/>
          <w:vanish/>
          <w:sz w:val="22"/>
          <w:szCs w:val="22"/>
          <w:shd w:val="clear" w:color="auto" w:fill="FFFF99"/>
          <w:rtl/>
        </w:rPr>
        <w:tab/>
      </w:r>
      <w:r w:rsidRPr="00DE3394">
        <w:rPr>
          <w:rStyle w:val="default"/>
          <w:rFonts w:ascii="FrankRuehl" w:hAnsi="FrankRuehl" w:cs="FrankRuehl"/>
          <w:vanish/>
          <w:sz w:val="22"/>
          <w:szCs w:val="22"/>
          <w:shd w:val="clear" w:color="auto" w:fill="FFFF99"/>
          <w:rtl/>
        </w:rPr>
        <w:t>נ</w:t>
      </w:r>
      <w:r w:rsidRPr="00DE3394">
        <w:rPr>
          <w:rStyle w:val="default"/>
          <w:rFonts w:ascii="FrankRuehl" w:hAnsi="FrankRuehl" w:cs="FrankRuehl" w:hint="cs"/>
          <w:vanish/>
          <w:sz w:val="22"/>
          <w:szCs w:val="22"/>
          <w:shd w:val="clear" w:color="auto" w:fill="FFFF99"/>
          <w:rtl/>
        </w:rPr>
        <w:t>פטר</w:t>
      </w:r>
      <w:r w:rsidRPr="00DE3394">
        <w:rPr>
          <w:rStyle w:val="default"/>
          <w:rFonts w:ascii="FrankRuehl" w:hAnsi="FrankRuehl" w:cs="FrankRuehl"/>
          <w:vanish/>
          <w:sz w:val="22"/>
          <w:szCs w:val="22"/>
          <w:shd w:val="clear" w:color="auto" w:fill="FFFF99"/>
          <w:rtl/>
        </w:rPr>
        <w:t xml:space="preserve"> </w:t>
      </w:r>
      <w:r w:rsidRPr="00DE3394">
        <w:rPr>
          <w:rStyle w:val="default"/>
          <w:rFonts w:ascii="FrankRuehl" w:hAnsi="FrankRuehl" w:cs="FrankRuehl" w:hint="cs"/>
          <w:vanish/>
          <w:sz w:val="22"/>
          <w:szCs w:val="22"/>
          <w:shd w:val="clear" w:color="auto" w:fill="FFFF99"/>
          <w:rtl/>
        </w:rPr>
        <w:t xml:space="preserve">אסיר ציון בחוץ לארץ לאחר שהשתחרר מהמאסר או מהמעצר, ישולם לאלמנתו ולילדיו, </w:t>
      </w:r>
      <w:r w:rsidRPr="00DE3394">
        <w:rPr>
          <w:rStyle w:val="default"/>
          <w:rFonts w:ascii="FrankRuehl" w:hAnsi="FrankRuehl" w:cs="FrankRuehl" w:hint="cs"/>
          <w:strike/>
          <w:vanish/>
          <w:sz w:val="22"/>
          <w:szCs w:val="22"/>
          <w:shd w:val="clear" w:color="auto" w:fill="FFFF99"/>
          <w:rtl/>
        </w:rPr>
        <w:t>כשמשמעותם בסעיף 238 לחוק הביטוח,</w:t>
      </w:r>
      <w:r w:rsidRPr="00DE3394">
        <w:rPr>
          <w:rStyle w:val="default"/>
          <w:rFonts w:ascii="FrankRuehl" w:hAnsi="FrankRuehl" w:cs="FrankRuehl" w:hint="cs"/>
          <w:vanish/>
          <w:sz w:val="22"/>
          <w:szCs w:val="22"/>
          <w:shd w:val="clear" w:color="auto" w:fill="FFFF99"/>
          <w:rtl/>
        </w:rPr>
        <w:t xml:space="preserve"> תגמול השווה לקיצבת שאירים לפי חוק הביטוח, ובלבד שאינם מקבלים קיצבה אחר</w:t>
      </w:r>
      <w:r w:rsidRPr="00DE3394">
        <w:rPr>
          <w:rStyle w:val="default"/>
          <w:rFonts w:ascii="FrankRuehl" w:hAnsi="FrankRuehl" w:cs="FrankRuehl"/>
          <w:vanish/>
          <w:sz w:val="22"/>
          <w:szCs w:val="22"/>
          <w:shd w:val="clear" w:color="auto" w:fill="FFFF99"/>
          <w:rtl/>
        </w:rPr>
        <w:t>ת</w:t>
      </w:r>
      <w:r w:rsidRPr="00DE3394">
        <w:rPr>
          <w:rStyle w:val="default"/>
          <w:rFonts w:ascii="FrankRuehl" w:hAnsi="FrankRuehl" w:cs="FrankRuehl" w:hint="cs"/>
          <w:vanish/>
          <w:sz w:val="22"/>
          <w:szCs w:val="22"/>
          <w:shd w:val="clear" w:color="auto" w:fill="FFFF99"/>
          <w:rtl/>
        </w:rPr>
        <w:t xml:space="preserve"> מכ</w:t>
      </w:r>
      <w:r w:rsidRPr="00DE3394">
        <w:rPr>
          <w:rStyle w:val="default"/>
          <w:rFonts w:ascii="FrankRuehl" w:hAnsi="FrankRuehl" w:cs="FrankRuehl"/>
          <w:vanish/>
          <w:sz w:val="22"/>
          <w:szCs w:val="22"/>
          <w:shd w:val="clear" w:color="auto" w:fill="FFFF99"/>
          <w:rtl/>
        </w:rPr>
        <w:t>ו</w:t>
      </w:r>
      <w:r w:rsidRPr="00DE3394">
        <w:rPr>
          <w:rStyle w:val="default"/>
          <w:rFonts w:ascii="FrankRuehl" w:hAnsi="FrankRuehl" w:cs="FrankRuehl" w:hint="cs"/>
          <w:vanish/>
          <w:sz w:val="22"/>
          <w:szCs w:val="22"/>
          <w:shd w:val="clear" w:color="auto" w:fill="FFFF99"/>
          <w:rtl/>
        </w:rPr>
        <w:t>ח החוק האמור; לענין תשלום התגמול יחולו הוראות פרק י"א ל</w:t>
      </w:r>
      <w:r w:rsidRPr="00DE3394">
        <w:rPr>
          <w:rStyle w:val="default"/>
          <w:rFonts w:ascii="FrankRuehl" w:hAnsi="FrankRuehl" w:cs="FrankRuehl"/>
          <w:vanish/>
          <w:sz w:val="22"/>
          <w:szCs w:val="22"/>
          <w:shd w:val="clear" w:color="auto" w:fill="FFFF99"/>
          <w:rtl/>
        </w:rPr>
        <w:t xml:space="preserve">חוק </w:t>
      </w:r>
      <w:r w:rsidRPr="00DE3394">
        <w:rPr>
          <w:rStyle w:val="default"/>
          <w:rFonts w:ascii="FrankRuehl" w:hAnsi="FrankRuehl" w:cs="FrankRuehl" w:hint="cs"/>
          <w:vanish/>
          <w:sz w:val="22"/>
          <w:szCs w:val="22"/>
          <w:shd w:val="clear" w:color="auto" w:fill="FFFF99"/>
          <w:rtl/>
        </w:rPr>
        <w:t>הביטוח, בשינויים המחוייבים.</w:t>
      </w:r>
      <w:bookmarkEnd w:id="36"/>
    </w:p>
    <w:p w:rsidR="00C46B85" w:rsidRDefault="00C46B85">
      <w:pPr>
        <w:pStyle w:val="P00"/>
        <w:spacing w:before="72"/>
        <w:ind w:left="0" w:right="1134"/>
        <w:rPr>
          <w:rStyle w:val="default"/>
          <w:rFonts w:cs="FrankRuehl"/>
          <w:rtl/>
        </w:rPr>
      </w:pPr>
      <w:bookmarkStart w:id="37" w:name="Seif15"/>
      <w:bookmarkEnd w:id="37"/>
      <w:r>
        <w:rPr>
          <w:lang w:val="he-IL"/>
        </w:rPr>
        <w:pict>
          <v:rect id="_x0000_s2079" style="position:absolute;left:0;text-align:left;margin-left:464.5pt;margin-top:8.05pt;width:75.05pt;height:35.1pt;z-index:251648512" o:allowincell="f" filled="f" stroked="f" strokecolor="lime" strokeweight=".25pt">
            <v:textbox inset="0,0,0,0">
              <w:txbxContent>
                <w:p w:rsidR="00C46B85" w:rsidRDefault="00C46B85">
                  <w:pPr>
                    <w:spacing w:line="160" w:lineRule="exact"/>
                    <w:jc w:val="left"/>
                    <w:rPr>
                      <w:rFonts w:cs="Miriam"/>
                      <w:noProof/>
                      <w:sz w:val="18"/>
                      <w:szCs w:val="18"/>
                      <w:rtl/>
                    </w:rPr>
                  </w:pPr>
                  <w:r>
                    <w:rPr>
                      <w:rFonts w:cs="Miriam"/>
                      <w:sz w:val="18"/>
                      <w:szCs w:val="18"/>
                      <w:rtl/>
                    </w:rPr>
                    <w:t>ת</w:t>
                  </w:r>
                  <w:r>
                    <w:rPr>
                      <w:rFonts w:cs="Miriam" w:hint="cs"/>
                      <w:sz w:val="18"/>
                      <w:szCs w:val="18"/>
                      <w:rtl/>
                    </w:rPr>
                    <w:t>גמו</w:t>
                  </w:r>
                  <w:r>
                    <w:rPr>
                      <w:rFonts w:cs="Miriam"/>
                      <w:sz w:val="18"/>
                      <w:szCs w:val="18"/>
                      <w:rtl/>
                    </w:rPr>
                    <w:t>ל</w:t>
                  </w:r>
                  <w:r>
                    <w:rPr>
                      <w:rFonts w:cs="Miriam" w:hint="cs"/>
                      <w:sz w:val="18"/>
                      <w:szCs w:val="18"/>
                      <w:rtl/>
                    </w:rPr>
                    <w:t xml:space="preserve"> לתלויים ומענק פטירה</w:t>
                  </w:r>
                </w:p>
                <w:p w:rsidR="00C46B85" w:rsidRDefault="00C46B85">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3) </w:t>
                  </w:r>
                </w:p>
                <w:p w:rsidR="00C46B85" w:rsidRDefault="00C46B85">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"ח</w:t>
                  </w:r>
                  <w:r>
                    <w:rPr>
                      <w:rFonts w:cs="Miriam" w:hint="cs"/>
                      <w:sz w:val="18"/>
                      <w:szCs w:val="18"/>
                      <w:rtl/>
                    </w:rPr>
                    <w:t>-1998</w:t>
                  </w:r>
                </w:p>
              </w:txbxContent>
            </v:textbox>
            <w10:anchorlock/>
          </v:rect>
        </w:pict>
      </w:r>
      <w:r>
        <w:rPr>
          <w:rStyle w:val="big-number"/>
          <w:rFonts w:cs="Miriam"/>
          <w:rtl/>
        </w:rPr>
        <w:t>17.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נפט</w:t>
      </w:r>
      <w:r>
        <w:rPr>
          <w:rStyle w:val="default"/>
          <w:rFonts w:cs="FrankRuehl"/>
          <w:rtl/>
        </w:rPr>
        <w:t>ר</w:t>
      </w:r>
      <w:r>
        <w:rPr>
          <w:rStyle w:val="default"/>
          <w:rFonts w:cs="FrankRuehl" w:hint="cs"/>
          <w:rtl/>
        </w:rPr>
        <w:t xml:space="preserve"> אסיר ציון ובתכוף לפני פטירתו היה זכאי לתגמול לפי סעיפים 10 או 11, תהיה אלמנתו בשעת פטירתו, ז</w:t>
      </w:r>
      <w:r>
        <w:rPr>
          <w:rStyle w:val="default"/>
          <w:rFonts w:cs="FrankRuehl"/>
          <w:rtl/>
        </w:rPr>
        <w:t>כ</w:t>
      </w:r>
      <w:r>
        <w:rPr>
          <w:rStyle w:val="default"/>
          <w:rFonts w:cs="FrankRuehl" w:hint="cs"/>
          <w:rtl/>
        </w:rPr>
        <w:t>א</w:t>
      </w:r>
      <w:r>
        <w:rPr>
          <w:rStyle w:val="default"/>
          <w:rFonts w:cs="FrankRuehl"/>
          <w:rtl/>
        </w:rPr>
        <w:t>י</w:t>
      </w:r>
      <w:r>
        <w:rPr>
          <w:rStyle w:val="default"/>
          <w:rFonts w:cs="FrankRuehl" w:hint="cs"/>
          <w:rtl/>
        </w:rPr>
        <w:t xml:space="preserve">ת לכל </w:t>
      </w:r>
      <w:r>
        <w:rPr>
          <w:rStyle w:val="default"/>
          <w:rFonts w:cs="FrankRuehl"/>
          <w:rtl/>
        </w:rPr>
        <w:t>א</w:t>
      </w:r>
      <w:r>
        <w:rPr>
          <w:rStyle w:val="default"/>
          <w:rFonts w:cs="FrankRuehl" w:hint="cs"/>
          <w:rtl/>
        </w:rPr>
        <w:t xml:space="preserve">לה: </w:t>
      </w:r>
    </w:p>
    <w:p w:rsidR="00C46B85" w:rsidRDefault="00C46B8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למע</w:t>
      </w:r>
      <w:r>
        <w:rPr>
          <w:rStyle w:val="default"/>
          <w:rFonts w:cs="FrankRuehl"/>
          <w:rtl/>
        </w:rPr>
        <w:t>נ</w:t>
      </w:r>
      <w:r>
        <w:rPr>
          <w:rStyle w:val="default"/>
          <w:rFonts w:cs="FrankRuehl" w:hint="cs"/>
          <w:rtl/>
        </w:rPr>
        <w:t>ק בסכום השווה למענק המשתלם לפי סעיף</w:t>
      </w:r>
      <w:r>
        <w:rPr>
          <w:rStyle w:val="default"/>
          <w:rFonts w:cs="FrankRuehl"/>
          <w:rtl/>
        </w:rPr>
        <w:t xml:space="preserve"> 310 </w:t>
      </w:r>
      <w:r>
        <w:rPr>
          <w:rStyle w:val="default"/>
          <w:rFonts w:cs="FrankRuehl" w:hint="cs"/>
          <w:rtl/>
        </w:rPr>
        <w:t>לח</w:t>
      </w:r>
      <w:r>
        <w:rPr>
          <w:rStyle w:val="default"/>
          <w:rFonts w:cs="FrankRuehl"/>
          <w:rtl/>
        </w:rPr>
        <w:t>ו</w:t>
      </w:r>
      <w:r>
        <w:rPr>
          <w:rStyle w:val="default"/>
          <w:rFonts w:cs="FrankRuehl" w:hint="cs"/>
          <w:rtl/>
        </w:rPr>
        <w:t>ק</w:t>
      </w:r>
      <w:r>
        <w:rPr>
          <w:rStyle w:val="default"/>
          <w:rFonts w:cs="FrankRuehl"/>
          <w:rtl/>
        </w:rPr>
        <w:t xml:space="preserve"> ה</w:t>
      </w:r>
      <w:r>
        <w:rPr>
          <w:rStyle w:val="default"/>
          <w:rFonts w:cs="FrankRuehl" w:hint="cs"/>
          <w:rtl/>
        </w:rPr>
        <w:t xml:space="preserve">ביטוח; </w:t>
      </w:r>
    </w:p>
    <w:p w:rsidR="00C46B85" w:rsidRDefault="00C46B8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לתג</w:t>
      </w:r>
      <w:r>
        <w:rPr>
          <w:rStyle w:val="default"/>
          <w:rFonts w:cs="FrankRuehl"/>
          <w:rtl/>
        </w:rPr>
        <w:t>מ</w:t>
      </w:r>
      <w:r>
        <w:rPr>
          <w:rStyle w:val="default"/>
          <w:rFonts w:cs="FrankRuehl" w:hint="cs"/>
          <w:rtl/>
        </w:rPr>
        <w:t>ול בסכום השווה ל-60% מסכום התגמולים ששולמו לנפטר בתכוף לפני פטירתו, לפי סעיפים 10 או 11.</w:t>
      </w:r>
    </w:p>
    <w:p w:rsidR="00C46B85" w:rsidRDefault="00C46B85">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נפט</w:t>
      </w:r>
      <w:r>
        <w:rPr>
          <w:rStyle w:val="default"/>
          <w:rFonts w:cs="FrankRuehl"/>
          <w:rtl/>
        </w:rPr>
        <w:t>ר</w:t>
      </w:r>
      <w:r>
        <w:rPr>
          <w:rStyle w:val="default"/>
          <w:rFonts w:cs="FrankRuehl" w:hint="cs"/>
          <w:rtl/>
        </w:rPr>
        <w:t xml:space="preserve"> אסיר ציון שמתקיים בו האמור בסעיף קטן (א), ואין אלמנה הזכאי</w:t>
      </w:r>
      <w:r>
        <w:rPr>
          <w:rStyle w:val="default"/>
          <w:rFonts w:cs="FrankRuehl"/>
          <w:rtl/>
        </w:rPr>
        <w:t xml:space="preserve">ת </w:t>
      </w:r>
      <w:r>
        <w:rPr>
          <w:rStyle w:val="default"/>
          <w:rFonts w:cs="FrankRuehl" w:hint="cs"/>
          <w:rtl/>
        </w:rPr>
        <w:t>לתגמול לפי ס</w:t>
      </w:r>
      <w:r>
        <w:rPr>
          <w:rStyle w:val="default"/>
          <w:rFonts w:cs="FrankRuehl"/>
          <w:rtl/>
        </w:rPr>
        <w:t>ע</w:t>
      </w:r>
      <w:r>
        <w:rPr>
          <w:rStyle w:val="default"/>
          <w:rFonts w:cs="FrankRuehl" w:hint="cs"/>
          <w:rtl/>
        </w:rPr>
        <w:t>י</w:t>
      </w:r>
      <w:r>
        <w:rPr>
          <w:rStyle w:val="default"/>
          <w:rFonts w:cs="FrankRuehl"/>
          <w:rtl/>
        </w:rPr>
        <w:t>ף</w:t>
      </w:r>
      <w:r>
        <w:rPr>
          <w:rStyle w:val="default"/>
          <w:rFonts w:cs="FrankRuehl" w:hint="cs"/>
          <w:rtl/>
        </w:rPr>
        <w:t xml:space="preserve"> זה, יהיו כל ילדיו, שמתקיים בהם האמור בהגדרה ילד, זכאים</w:t>
      </w:r>
      <w:r>
        <w:rPr>
          <w:rStyle w:val="default"/>
          <w:rFonts w:cs="FrankRuehl"/>
          <w:rtl/>
        </w:rPr>
        <w:t xml:space="preserve"> </w:t>
      </w:r>
      <w:r>
        <w:rPr>
          <w:rStyle w:val="default"/>
          <w:rFonts w:cs="FrankRuehl" w:hint="cs"/>
          <w:rtl/>
        </w:rPr>
        <w:t>יחד</w:t>
      </w:r>
      <w:r>
        <w:rPr>
          <w:rStyle w:val="default"/>
          <w:rFonts w:cs="FrankRuehl"/>
          <w:rtl/>
        </w:rPr>
        <w:t xml:space="preserve"> </w:t>
      </w:r>
      <w:r>
        <w:rPr>
          <w:rStyle w:val="default"/>
          <w:rFonts w:cs="FrankRuehl" w:hint="cs"/>
          <w:rtl/>
        </w:rPr>
        <w:t>לתגמול בשיעור כולל האמור בסעיף קטן (א)(2).</w:t>
      </w:r>
    </w:p>
    <w:p w:rsidR="00C46B85" w:rsidRDefault="00C46B85">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על </w:t>
      </w:r>
      <w:r>
        <w:rPr>
          <w:rStyle w:val="default"/>
          <w:rFonts w:cs="FrankRuehl"/>
          <w:rtl/>
        </w:rPr>
        <w:t>א</w:t>
      </w:r>
      <w:r>
        <w:rPr>
          <w:rStyle w:val="default"/>
          <w:rFonts w:cs="FrankRuehl" w:hint="cs"/>
          <w:rtl/>
        </w:rPr>
        <w:t xml:space="preserve">ף האמור בסעיפים קטנים (א) ו-(ב) </w:t>
      </w:r>
      <w:r>
        <w:rPr>
          <w:rStyle w:val="default"/>
          <w:rFonts w:cs="FrankRuehl"/>
          <w:rtl/>
        </w:rPr>
        <w:t>–</w:t>
      </w:r>
    </w:p>
    <w:p w:rsidR="00C46B85" w:rsidRDefault="00C46B8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לא </w:t>
      </w:r>
      <w:r>
        <w:rPr>
          <w:rStyle w:val="default"/>
          <w:rFonts w:cs="FrankRuehl"/>
          <w:rtl/>
        </w:rPr>
        <w:t>י</w:t>
      </w:r>
      <w:r>
        <w:rPr>
          <w:rStyle w:val="default"/>
          <w:rFonts w:cs="FrankRuehl" w:hint="cs"/>
          <w:rtl/>
        </w:rPr>
        <w:t>שולם מענק לפי הוראות בסעיף קטן (א)(1) לילדיו ולאלמנתו של אסיר ציון, אם שולם בשל פטיר</w:t>
      </w:r>
      <w:r>
        <w:rPr>
          <w:rStyle w:val="default"/>
          <w:rFonts w:cs="FrankRuehl"/>
          <w:rtl/>
        </w:rPr>
        <w:t>תו</w:t>
      </w:r>
      <w:r>
        <w:rPr>
          <w:rStyle w:val="default"/>
          <w:rFonts w:cs="FrankRuehl" w:hint="cs"/>
          <w:rtl/>
        </w:rPr>
        <w:t xml:space="preserve"> מענק לפי סע</w:t>
      </w:r>
      <w:r>
        <w:rPr>
          <w:rStyle w:val="default"/>
          <w:rFonts w:cs="FrankRuehl"/>
          <w:rtl/>
        </w:rPr>
        <w:t>י</w:t>
      </w:r>
      <w:r>
        <w:rPr>
          <w:rStyle w:val="default"/>
          <w:rFonts w:cs="FrankRuehl" w:hint="cs"/>
          <w:rtl/>
        </w:rPr>
        <w:t>ף</w:t>
      </w:r>
      <w:r>
        <w:rPr>
          <w:rStyle w:val="default"/>
          <w:rFonts w:cs="FrankRuehl"/>
          <w:rtl/>
        </w:rPr>
        <w:t xml:space="preserve"> 310 </w:t>
      </w:r>
      <w:r>
        <w:rPr>
          <w:rStyle w:val="default"/>
          <w:rFonts w:cs="FrankRuehl" w:hint="cs"/>
          <w:rtl/>
        </w:rPr>
        <w:t>לח</w:t>
      </w:r>
      <w:r>
        <w:rPr>
          <w:rStyle w:val="default"/>
          <w:rFonts w:cs="FrankRuehl"/>
          <w:rtl/>
        </w:rPr>
        <w:t>ו</w:t>
      </w:r>
      <w:r>
        <w:rPr>
          <w:rStyle w:val="default"/>
          <w:rFonts w:cs="FrankRuehl" w:hint="cs"/>
          <w:rtl/>
        </w:rPr>
        <w:t>ק הביטוח או לפי סעיף 15 לחוק הבטחת הכנסה;</w:t>
      </w:r>
    </w:p>
    <w:p w:rsidR="00C46B85" w:rsidRDefault="00C46B8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לא</w:t>
      </w:r>
      <w:r>
        <w:rPr>
          <w:rStyle w:val="default"/>
          <w:rFonts w:cs="FrankRuehl"/>
          <w:rtl/>
        </w:rPr>
        <w:t xml:space="preserve"> י</w:t>
      </w:r>
      <w:r>
        <w:rPr>
          <w:rStyle w:val="default"/>
          <w:rFonts w:cs="FrankRuehl" w:hint="cs"/>
          <w:rtl/>
        </w:rPr>
        <w:t>שו</w:t>
      </w:r>
      <w:r>
        <w:rPr>
          <w:rStyle w:val="default"/>
          <w:rFonts w:cs="FrankRuehl"/>
          <w:rtl/>
        </w:rPr>
        <w:t>ל</w:t>
      </w:r>
      <w:r>
        <w:rPr>
          <w:rStyle w:val="default"/>
          <w:rFonts w:cs="FrankRuehl" w:hint="cs"/>
          <w:rtl/>
        </w:rPr>
        <w:t xml:space="preserve">ם </w:t>
      </w:r>
      <w:r>
        <w:rPr>
          <w:rStyle w:val="default"/>
          <w:rFonts w:cs="FrankRuehl"/>
          <w:rtl/>
        </w:rPr>
        <w:t>תגמו</w:t>
      </w:r>
      <w:r>
        <w:rPr>
          <w:rStyle w:val="default"/>
          <w:rFonts w:cs="FrankRuehl" w:hint="cs"/>
          <w:rtl/>
        </w:rPr>
        <w:t xml:space="preserve">ל לאלמנה שחזרה ונישאה, מיום שנישאה כאמור. </w:t>
      </w:r>
    </w:p>
    <w:p w:rsidR="00C46B85" w:rsidRDefault="00C46B85">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לענ</w:t>
      </w:r>
      <w:r>
        <w:rPr>
          <w:rStyle w:val="default"/>
          <w:rFonts w:cs="FrankRuehl"/>
          <w:rtl/>
        </w:rPr>
        <w:t>י</w:t>
      </w:r>
      <w:r>
        <w:rPr>
          <w:rStyle w:val="default"/>
          <w:rFonts w:cs="FrankRuehl" w:hint="cs"/>
          <w:rtl/>
        </w:rPr>
        <w:t xml:space="preserve">ן תשלומים לפי סעיף זה, דין אלמן כדין אלמנה. </w:t>
      </w:r>
    </w:p>
    <w:p w:rsidR="00C46B85" w:rsidRPr="00DE3394" w:rsidRDefault="00C46B85">
      <w:pPr>
        <w:pStyle w:val="P00"/>
        <w:spacing w:before="0"/>
        <w:ind w:left="0" w:right="1134"/>
        <w:rPr>
          <w:rStyle w:val="default"/>
          <w:rFonts w:cs="FrankRuehl" w:hint="cs"/>
          <w:vanish/>
          <w:color w:val="FF0000"/>
          <w:szCs w:val="20"/>
          <w:shd w:val="clear" w:color="auto" w:fill="FFFF99"/>
          <w:rtl/>
        </w:rPr>
      </w:pPr>
      <w:bookmarkStart w:id="38" w:name="Rov57"/>
      <w:r w:rsidRPr="00DE3394">
        <w:rPr>
          <w:rStyle w:val="default"/>
          <w:rFonts w:cs="FrankRuehl" w:hint="cs"/>
          <w:vanish/>
          <w:color w:val="FF0000"/>
          <w:szCs w:val="20"/>
          <w:shd w:val="clear" w:color="auto" w:fill="FFFF99"/>
          <w:rtl/>
        </w:rPr>
        <w:t>מיום 1.6.1998</w:t>
      </w:r>
    </w:p>
    <w:p w:rsidR="00C46B85" w:rsidRPr="00DE3394" w:rsidRDefault="00C46B85">
      <w:pPr>
        <w:pStyle w:val="P00"/>
        <w:spacing w:before="0"/>
        <w:ind w:left="0" w:right="1134"/>
        <w:rPr>
          <w:rStyle w:val="default"/>
          <w:rFonts w:cs="FrankRuehl" w:hint="cs"/>
          <w:b/>
          <w:bCs/>
          <w:vanish/>
          <w:szCs w:val="20"/>
          <w:shd w:val="clear" w:color="auto" w:fill="FFFF99"/>
          <w:rtl/>
        </w:rPr>
      </w:pPr>
      <w:r w:rsidRPr="00DE3394">
        <w:rPr>
          <w:rStyle w:val="default"/>
          <w:rFonts w:cs="FrankRuehl" w:hint="cs"/>
          <w:b/>
          <w:bCs/>
          <w:vanish/>
          <w:szCs w:val="20"/>
          <w:shd w:val="clear" w:color="auto" w:fill="FFFF99"/>
          <w:rtl/>
        </w:rPr>
        <w:t>תיקון מס' 2</w:t>
      </w:r>
    </w:p>
    <w:p w:rsidR="00C46B85" w:rsidRPr="00DE3394" w:rsidRDefault="00C46B85">
      <w:pPr>
        <w:pStyle w:val="P00"/>
        <w:spacing w:before="0"/>
        <w:ind w:left="0" w:right="1134"/>
        <w:rPr>
          <w:rStyle w:val="default"/>
          <w:rFonts w:cs="FrankRuehl" w:hint="cs"/>
          <w:vanish/>
          <w:szCs w:val="20"/>
          <w:shd w:val="clear" w:color="auto" w:fill="FFFF99"/>
          <w:rtl/>
        </w:rPr>
      </w:pPr>
      <w:hyperlink r:id="rId57" w:history="1">
        <w:r w:rsidRPr="00DE3394">
          <w:rPr>
            <w:rStyle w:val="Hyperlink"/>
            <w:rFonts w:cs="FrankRuehl" w:hint="cs"/>
            <w:vanish/>
            <w:szCs w:val="20"/>
            <w:shd w:val="clear" w:color="auto" w:fill="FFFF99"/>
            <w:rtl/>
          </w:rPr>
          <w:t>ס"ח תשנ"ח מס' 1646</w:t>
        </w:r>
      </w:hyperlink>
      <w:r w:rsidRPr="00DE3394">
        <w:rPr>
          <w:rStyle w:val="default"/>
          <w:rFonts w:cs="FrankRuehl" w:hint="cs"/>
          <w:vanish/>
          <w:szCs w:val="20"/>
          <w:shd w:val="clear" w:color="auto" w:fill="FFFF99"/>
          <w:rtl/>
        </w:rPr>
        <w:t xml:space="preserve"> מיום 15.1.1998 עמ' 100 (</w:t>
      </w:r>
      <w:hyperlink r:id="rId58" w:history="1">
        <w:r w:rsidRPr="00DE3394">
          <w:rPr>
            <w:rStyle w:val="Hyperlink"/>
            <w:rFonts w:cs="FrankRuehl" w:hint="cs"/>
            <w:vanish/>
            <w:szCs w:val="20"/>
            <w:shd w:val="clear" w:color="auto" w:fill="FFFF99"/>
            <w:rtl/>
          </w:rPr>
          <w:t>ה"ח 2608</w:t>
        </w:r>
      </w:hyperlink>
      <w:r w:rsidRPr="00DE3394">
        <w:rPr>
          <w:rStyle w:val="default"/>
          <w:rFonts w:cs="FrankRuehl" w:hint="cs"/>
          <w:vanish/>
          <w:szCs w:val="20"/>
          <w:shd w:val="clear" w:color="auto" w:fill="FFFF99"/>
          <w:rtl/>
        </w:rPr>
        <w:t xml:space="preserve">) </w:t>
      </w:r>
    </w:p>
    <w:p w:rsidR="00C46B85" w:rsidRPr="00DE3394" w:rsidRDefault="00C46B85">
      <w:pPr>
        <w:pStyle w:val="P00"/>
        <w:ind w:left="0" w:right="1134"/>
        <w:rPr>
          <w:rStyle w:val="default"/>
          <w:rFonts w:ascii="FrankRuehl" w:hAnsi="FrankRuehl" w:cs="FrankRuehl" w:hint="cs"/>
          <w:vanish/>
          <w:sz w:val="22"/>
          <w:szCs w:val="22"/>
          <w:shd w:val="clear" w:color="auto" w:fill="FFFF99"/>
          <w:rtl/>
        </w:rPr>
      </w:pPr>
      <w:r w:rsidRPr="00DE3394">
        <w:rPr>
          <w:rStyle w:val="default"/>
          <w:rFonts w:ascii="FrankRuehl" w:hAnsi="FrankRuehl" w:cs="FrankRuehl" w:hint="cs"/>
          <w:vanish/>
          <w:sz w:val="22"/>
          <w:szCs w:val="22"/>
          <w:shd w:val="clear" w:color="auto" w:fill="FFFF99"/>
          <w:rtl/>
        </w:rPr>
        <w:t>17.</w:t>
      </w:r>
      <w:r w:rsidRPr="00DE3394">
        <w:rPr>
          <w:rStyle w:val="default"/>
          <w:rFonts w:ascii="FrankRuehl" w:hAnsi="FrankRuehl" w:cs="FrankRuehl" w:hint="cs"/>
          <w:vanish/>
          <w:sz w:val="22"/>
          <w:szCs w:val="22"/>
          <w:shd w:val="clear" w:color="auto" w:fill="FFFF99"/>
          <w:rtl/>
        </w:rPr>
        <w:tab/>
        <w:t>(א)</w:t>
      </w:r>
      <w:r w:rsidRPr="00DE3394">
        <w:rPr>
          <w:rStyle w:val="default"/>
          <w:rFonts w:ascii="FrankRuehl" w:hAnsi="FrankRuehl" w:cs="FrankRuehl" w:hint="cs"/>
          <w:vanish/>
          <w:sz w:val="22"/>
          <w:szCs w:val="22"/>
          <w:shd w:val="clear" w:color="auto" w:fill="FFFF99"/>
          <w:rtl/>
        </w:rPr>
        <w:tab/>
        <w:t xml:space="preserve">נפטר אסיר ציון שהשתלם לו תגמול לפי חוק זה, ולא שולם עקב פטירתו מענק לפי </w:t>
      </w:r>
      <w:r w:rsidRPr="00DE3394">
        <w:rPr>
          <w:rStyle w:val="default"/>
          <w:rFonts w:ascii="FrankRuehl" w:hAnsi="FrankRuehl" w:cs="FrankRuehl" w:hint="cs"/>
          <w:strike/>
          <w:vanish/>
          <w:sz w:val="22"/>
          <w:szCs w:val="22"/>
          <w:shd w:val="clear" w:color="auto" w:fill="FFFF99"/>
          <w:rtl/>
        </w:rPr>
        <w:t>סעיף 137ג</w:t>
      </w:r>
      <w:r w:rsidRPr="00DE3394">
        <w:rPr>
          <w:rStyle w:val="default"/>
          <w:rFonts w:ascii="FrankRuehl" w:hAnsi="FrankRuehl" w:cs="FrankRuehl" w:hint="cs"/>
          <w:vanish/>
          <w:sz w:val="22"/>
          <w:szCs w:val="22"/>
          <w:shd w:val="clear" w:color="auto" w:fill="FFFF99"/>
          <w:rtl/>
        </w:rPr>
        <w:t xml:space="preserve"> </w:t>
      </w:r>
      <w:r w:rsidRPr="00DE3394">
        <w:rPr>
          <w:rStyle w:val="default"/>
          <w:rFonts w:ascii="FrankRuehl" w:hAnsi="FrankRuehl" w:cs="FrankRuehl" w:hint="cs"/>
          <w:vanish/>
          <w:sz w:val="22"/>
          <w:szCs w:val="22"/>
          <w:u w:val="single"/>
          <w:shd w:val="clear" w:color="auto" w:fill="FFFF99"/>
          <w:rtl/>
        </w:rPr>
        <w:t>סעיף 310</w:t>
      </w:r>
      <w:r w:rsidRPr="00DE3394">
        <w:rPr>
          <w:rStyle w:val="default"/>
          <w:rFonts w:ascii="FrankRuehl" w:hAnsi="FrankRuehl" w:cs="FrankRuehl" w:hint="cs"/>
          <w:vanish/>
          <w:sz w:val="22"/>
          <w:szCs w:val="22"/>
          <w:shd w:val="clear" w:color="auto" w:fill="FFFF99"/>
          <w:rtl/>
        </w:rPr>
        <w:t xml:space="preserve"> לחוק הביטוח, ישולם למי שהיה בן זוגו בשעת מותו, ובאין בן זוג </w:t>
      </w:r>
      <w:r w:rsidRPr="00DE3394">
        <w:rPr>
          <w:rStyle w:val="default"/>
          <w:rFonts w:ascii="FrankRuehl" w:hAnsi="FrankRuehl" w:cs="FrankRuehl"/>
          <w:vanish/>
          <w:sz w:val="22"/>
          <w:szCs w:val="22"/>
          <w:shd w:val="clear" w:color="auto" w:fill="FFFF99"/>
          <w:rtl/>
        </w:rPr>
        <w:t>–</w:t>
      </w:r>
      <w:r w:rsidRPr="00DE3394">
        <w:rPr>
          <w:rStyle w:val="default"/>
          <w:rFonts w:ascii="FrankRuehl" w:hAnsi="FrankRuehl" w:cs="FrankRuehl" w:hint="cs"/>
          <w:vanish/>
          <w:sz w:val="22"/>
          <w:szCs w:val="22"/>
          <w:shd w:val="clear" w:color="auto" w:fill="FFFF99"/>
          <w:rtl/>
        </w:rPr>
        <w:t xml:space="preserve"> לילדו כהגדרתו </w:t>
      </w:r>
      <w:r w:rsidRPr="00DE3394">
        <w:rPr>
          <w:rStyle w:val="default"/>
          <w:rFonts w:ascii="FrankRuehl" w:hAnsi="FrankRuehl" w:cs="FrankRuehl" w:hint="cs"/>
          <w:strike/>
          <w:vanish/>
          <w:sz w:val="22"/>
          <w:szCs w:val="22"/>
          <w:shd w:val="clear" w:color="auto" w:fill="FFFF99"/>
          <w:rtl/>
        </w:rPr>
        <w:t>בסעיף 5</w:t>
      </w:r>
      <w:r w:rsidRPr="00DE3394">
        <w:rPr>
          <w:rStyle w:val="default"/>
          <w:rFonts w:ascii="FrankRuehl" w:hAnsi="FrankRuehl" w:cs="FrankRuehl" w:hint="cs"/>
          <w:vanish/>
          <w:sz w:val="22"/>
          <w:szCs w:val="22"/>
          <w:shd w:val="clear" w:color="auto" w:fill="FFFF99"/>
          <w:rtl/>
        </w:rPr>
        <w:t xml:space="preserve"> </w:t>
      </w:r>
      <w:r w:rsidRPr="00DE3394">
        <w:rPr>
          <w:rStyle w:val="default"/>
          <w:rFonts w:ascii="FrankRuehl" w:hAnsi="FrankRuehl" w:cs="FrankRuehl" w:hint="cs"/>
          <w:vanish/>
          <w:sz w:val="22"/>
          <w:szCs w:val="22"/>
          <w:u w:val="single"/>
          <w:shd w:val="clear" w:color="auto" w:fill="FFFF99"/>
          <w:rtl/>
        </w:rPr>
        <w:t>בסעיף 238</w:t>
      </w:r>
      <w:r w:rsidRPr="00DE3394">
        <w:rPr>
          <w:rStyle w:val="default"/>
          <w:rFonts w:ascii="FrankRuehl" w:hAnsi="FrankRuehl" w:cs="FrankRuehl" w:hint="cs"/>
          <w:vanish/>
          <w:sz w:val="22"/>
          <w:szCs w:val="22"/>
          <w:shd w:val="clear" w:color="auto" w:fill="FFFF99"/>
          <w:rtl/>
        </w:rPr>
        <w:t xml:space="preserve"> לחוק הביטוח, מענק בסכום השווה לתגמול החדשי האחרון ששולם לו כפול שש, ובלבד שלא יפחת מסכום השווה למענק לפי </w:t>
      </w:r>
      <w:r w:rsidRPr="00DE3394">
        <w:rPr>
          <w:rStyle w:val="default"/>
          <w:rFonts w:ascii="FrankRuehl" w:hAnsi="FrankRuehl" w:cs="FrankRuehl" w:hint="cs"/>
          <w:strike/>
          <w:vanish/>
          <w:sz w:val="22"/>
          <w:szCs w:val="22"/>
          <w:shd w:val="clear" w:color="auto" w:fill="FFFF99"/>
          <w:rtl/>
        </w:rPr>
        <w:t>סעיף 137ג</w:t>
      </w:r>
      <w:r w:rsidRPr="00DE3394">
        <w:rPr>
          <w:rStyle w:val="default"/>
          <w:rFonts w:ascii="FrankRuehl" w:hAnsi="FrankRuehl" w:cs="FrankRuehl" w:hint="cs"/>
          <w:vanish/>
          <w:sz w:val="22"/>
          <w:szCs w:val="22"/>
          <w:shd w:val="clear" w:color="auto" w:fill="FFFF99"/>
          <w:rtl/>
        </w:rPr>
        <w:t xml:space="preserve"> </w:t>
      </w:r>
      <w:r w:rsidRPr="00DE3394">
        <w:rPr>
          <w:rStyle w:val="default"/>
          <w:rFonts w:ascii="FrankRuehl" w:hAnsi="FrankRuehl" w:cs="FrankRuehl" w:hint="cs"/>
          <w:vanish/>
          <w:sz w:val="22"/>
          <w:szCs w:val="22"/>
          <w:u w:val="single"/>
          <w:shd w:val="clear" w:color="auto" w:fill="FFFF99"/>
          <w:rtl/>
        </w:rPr>
        <w:t>סעיף 310</w:t>
      </w:r>
      <w:r w:rsidRPr="00DE3394">
        <w:rPr>
          <w:rStyle w:val="default"/>
          <w:rFonts w:ascii="FrankRuehl" w:hAnsi="FrankRuehl" w:cs="FrankRuehl" w:hint="cs"/>
          <w:vanish/>
          <w:sz w:val="22"/>
          <w:szCs w:val="22"/>
          <w:shd w:val="clear" w:color="auto" w:fill="FFFF99"/>
          <w:rtl/>
        </w:rPr>
        <w:t xml:space="preserve"> האמור.</w:t>
      </w:r>
    </w:p>
    <w:p w:rsidR="00C46B85" w:rsidRPr="00DE3394" w:rsidRDefault="00C46B85">
      <w:pPr>
        <w:pStyle w:val="P00"/>
        <w:spacing w:before="0"/>
        <w:ind w:left="0" w:right="1134"/>
        <w:rPr>
          <w:rStyle w:val="default"/>
          <w:rFonts w:ascii="FrankRuehl" w:hAnsi="FrankRuehl" w:cs="FrankRuehl" w:hint="cs"/>
          <w:vanish/>
          <w:sz w:val="22"/>
          <w:szCs w:val="22"/>
          <w:shd w:val="clear" w:color="auto" w:fill="FFFF99"/>
          <w:rtl/>
        </w:rPr>
      </w:pPr>
      <w:r w:rsidRPr="00DE3394">
        <w:rPr>
          <w:rStyle w:val="default"/>
          <w:rFonts w:ascii="FrankRuehl" w:hAnsi="FrankRuehl" w:cs="FrankRuehl" w:hint="cs"/>
          <w:vanish/>
          <w:sz w:val="22"/>
          <w:szCs w:val="22"/>
          <w:shd w:val="clear" w:color="auto" w:fill="FFFF99"/>
          <w:rtl/>
        </w:rPr>
        <w:tab/>
        <w:t>(ב)</w:t>
      </w:r>
      <w:r w:rsidRPr="00DE3394">
        <w:rPr>
          <w:rStyle w:val="default"/>
          <w:rFonts w:ascii="FrankRuehl" w:hAnsi="FrankRuehl" w:cs="FrankRuehl" w:hint="cs"/>
          <w:vanish/>
          <w:sz w:val="22"/>
          <w:szCs w:val="22"/>
          <w:shd w:val="clear" w:color="auto" w:fill="FFFF99"/>
          <w:rtl/>
        </w:rPr>
        <w:tab/>
        <w:t xml:space="preserve">נפטר אדם לפני סיום הליכי הטיפול בבקשתו, והוא הוכר כאסיר ציון, ולא שולם עקב פטירתו מענק לפי </w:t>
      </w:r>
      <w:r w:rsidRPr="00DE3394">
        <w:rPr>
          <w:rStyle w:val="default"/>
          <w:rFonts w:ascii="FrankRuehl" w:hAnsi="FrankRuehl" w:cs="FrankRuehl" w:hint="cs"/>
          <w:strike/>
          <w:vanish/>
          <w:sz w:val="22"/>
          <w:szCs w:val="22"/>
          <w:shd w:val="clear" w:color="auto" w:fill="FFFF99"/>
          <w:rtl/>
        </w:rPr>
        <w:t>סעיף 137ג</w:t>
      </w:r>
      <w:r w:rsidRPr="00DE3394">
        <w:rPr>
          <w:rStyle w:val="default"/>
          <w:rFonts w:ascii="FrankRuehl" w:hAnsi="FrankRuehl" w:cs="FrankRuehl" w:hint="cs"/>
          <w:vanish/>
          <w:sz w:val="22"/>
          <w:szCs w:val="22"/>
          <w:shd w:val="clear" w:color="auto" w:fill="FFFF99"/>
          <w:rtl/>
        </w:rPr>
        <w:t xml:space="preserve"> </w:t>
      </w:r>
      <w:r w:rsidRPr="00DE3394">
        <w:rPr>
          <w:rStyle w:val="default"/>
          <w:rFonts w:ascii="FrankRuehl" w:hAnsi="FrankRuehl" w:cs="FrankRuehl" w:hint="cs"/>
          <w:vanish/>
          <w:sz w:val="22"/>
          <w:szCs w:val="22"/>
          <w:u w:val="single"/>
          <w:shd w:val="clear" w:color="auto" w:fill="FFFF99"/>
          <w:rtl/>
        </w:rPr>
        <w:t>סעיף 310</w:t>
      </w:r>
      <w:r w:rsidRPr="00DE3394">
        <w:rPr>
          <w:rStyle w:val="default"/>
          <w:rFonts w:ascii="FrankRuehl" w:hAnsi="FrankRuehl" w:cs="FrankRuehl" w:hint="cs"/>
          <w:vanish/>
          <w:sz w:val="22"/>
          <w:szCs w:val="22"/>
          <w:shd w:val="clear" w:color="auto" w:fill="FFFF99"/>
          <w:rtl/>
        </w:rPr>
        <w:t xml:space="preserve"> לחוק הביטוח, ישולם למי שפורטו בסעיף קטן (א) מענק בסכום השווה למענק לפי </w:t>
      </w:r>
      <w:r w:rsidRPr="00DE3394">
        <w:rPr>
          <w:rStyle w:val="default"/>
          <w:rFonts w:ascii="FrankRuehl" w:hAnsi="FrankRuehl" w:cs="FrankRuehl" w:hint="cs"/>
          <w:strike/>
          <w:vanish/>
          <w:sz w:val="22"/>
          <w:szCs w:val="22"/>
          <w:shd w:val="clear" w:color="auto" w:fill="FFFF99"/>
          <w:rtl/>
        </w:rPr>
        <w:t>סעיף 137ג</w:t>
      </w:r>
      <w:r w:rsidRPr="00DE3394">
        <w:rPr>
          <w:rStyle w:val="default"/>
          <w:rFonts w:ascii="FrankRuehl" w:hAnsi="FrankRuehl" w:cs="FrankRuehl" w:hint="cs"/>
          <w:vanish/>
          <w:sz w:val="22"/>
          <w:szCs w:val="22"/>
          <w:shd w:val="clear" w:color="auto" w:fill="FFFF99"/>
          <w:rtl/>
        </w:rPr>
        <w:t xml:space="preserve"> </w:t>
      </w:r>
      <w:r w:rsidRPr="00DE3394">
        <w:rPr>
          <w:rStyle w:val="default"/>
          <w:rFonts w:ascii="FrankRuehl" w:hAnsi="FrankRuehl" w:cs="FrankRuehl" w:hint="cs"/>
          <w:vanish/>
          <w:sz w:val="22"/>
          <w:szCs w:val="22"/>
          <w:u w:val="single"/>
          <w:shd w:val="clear" w:color="auto" w:fill="FFFF99"/>
          <w:rtl/>
        </w:rPr>
        <w:t>סעיף 310</w:t>
      </w:r>
      <w:r w:rsidRPr="00DE3394">
        <w:rPr>
          <w:rStyle w:val="default"/>
          <w:rFonts w:ascii="FrankRuehl" w:hAnsi="FrankRuehl" w:cs="FrankRuehl" w:hint="cs"/>
          <w:vanish/>
          <w:sz w:val="22"/>
          <w:szCs w:val="22"/>
          <w:shd w:val="clear" w:color="auto" w:fill="FFFF99"/>
          <w:rtl/>
        </w:rPr>
        <w:t xml:space="preserve"> האמור.</w:t>
      </w:r>
    </w:p>
    <w:p w:rsidR="00C46B85" w:rsidRPr="00DE3394" w:rsidRDefault="00C46B85">
      <w:pPr>
        <w:pStyle w:val="P00"/>
        <w:spacing w:before="0"/>
        <w:ind w:left="0" w:right="1134"/>
        <w:rPr>
          <w:rStyle w:val="default"/>
          <w:rFonts w:cs="FrankRuehl" w:hint="cs"/>
          <w:vanish/>
          <w:color w:val="FF0000"/>
          <w:szCs w:val="20"/>
          <w:shd w:val="clear" w:color="auto" w:fill="FFFF99"/>
          <w:rtl/>
        </w:rPr>
      </w:pPr>
    </w:p>
    <w:p w:rsidR="00C46B85" w:rsidRPr="00DE3394" w:rsidRDefault="00C46B85">
      <w:pPr>
        <w:pStyle w:val="P00"/>
        <w:spacing w:before="0"/>
        <w:ind w:left="0" w:right="1134"/>
        <w:rPr>
          <w:rStyle w:val="default"/>
          <w:rFonts w:cs="FrankRuehl" w:hint="cs"/>
          <w:vanish/>
          <w:color w:val="FF0000"/>
          <w:szCs w:val="20"/>
          <w:shd w:val="clear" w:color="auto" w:fill="FFFF99"/>
          <w:rtl/>
        </w:rPr>
      </w:pPr>
      <w:r w:rsidRPr="00DE3394">
        <w:rPr>
          <w:rStyle w:val="default"/>
          <w:rFonts w:cs="FrankRuehl" w:hint="cs"/>
          <w:vanish/>
          <w:color w:val="FF0000"/>
          <w:szCs w:val="20"/>
          <w:shd w:val="clear" w:color="auto" w:fill="FFFF99"/>
          <w:rtl/>
        </w:rPr>
        <w:t>מיום 1.1.1999</w:t>
      </w:r>
    </w:p>
    <w:p w:rsidR="00C46B85" w:rsidRPr="00DE3394" w:rsidRDefault="00C46B85">
      <w:pPr>
        <w:pStyle w:val="P00"/>
        <w:spacing w:before="0"/>
        <w:ind w:left="0" w:right="1134"/>
        <w:rPr>
          <w:rStyle w:val="default"/>
          <w:rFonts w:cs="FrankRuehl" w:hint="cs"/>
          <w:b/>
          <w:bCs/>
          <w:vanish/>
          <w:szCs w:val="20"/>
          <w:shd w:val="clear" w:color="auto" w:fill="FFFF99"/>
          <w:rtl/>
        </w:rPr>
      </w:pPr>
      <w:r w:rsidRPr="00DE3394">
        <w:rPr>
          <w:rStyle w:val="default"/>
          <w:rFonts w:cs="FrankRuehl" w:hint="cs"/>
          <w:b/>
          <w:bCs/>
          <w:vanish/>
          <w:szCs w:val="20"/>
          <w:shd w:val="clear" w:color="auto" w:fill="FFFF99"/>
          <w:rtl/>
        </w:rPr>
        <w:t>תיקון מס' 3</w:t>
      </w:r>
    </w:p>
    <w:p w:rsidR="00C46B85" w:rsidRPr="00DE3394" w:rsidRDefault="00C46B85">
      <w:pPr>
        <w:pStyle w:val="P00"/>
        <w:spacing w:before="0"/>
        <w:ind w:left="0" w:right="1134"/>
        <w:rPr>
          <w:rStyle w:val="default"/>
          <w:rFonts w:cs="FrankRuehl" w:hint="cs"/>
          <w:vanish/>
          <w:szCs w:val="20"/>
          <w:shd w:val="clear" w:color="auto" w:fill="FFFF99"/>
          <w:rtl/>
        </w:rPr>
      </w:pPr>
      <w:hyperlink r:id="rId59" w:history="1">
        <w:r w:rsidRPr="00DE3394">
          <w:rPr>
            <w:rStyle w:val="Hyperlink"/>
            <w:rFonts w:cs="FrankRuehl" w:hint="cs"/>
            <w:vanish/>
            <w:szCs w:val="20"/>
            <w:shd w:val="clear" w:color="auto" w:fill="FFFF99"/>
            <w:rtl/>
          </w:rPr>
          <w:t>ס"ח תשנ"ח מס' 1684</w:t>
        </w:r>
      </w:hyperlink>
      <w:r w:rsidRPr="00DE3394">
        <w:rPr>
          <w:rStyle w:val="default"/>
          <w:rFonts w:cs="FrankRuehl" w:hint="cs"/>
          <w:vanish/>
          <w:szCs w:val="20"/>
          <w:shd w:val="clear" w:color="auto" w:fill="FFFF99"/>
          <w:rtl/>
        </w:rPr>
        <w:t xml:space="preserve"> מיום 6.8.1998 עמ' 325 (</w:t>
      </w:r>
      <w:hyperlink r:id="rId60" w:history="1">
        <w:r w:rsidRPr="00DE3394">
          <w:rPr>
            <w:rStyle w:val="Hyperlink"/>
            <w:rFonts w:cs="FrankRuehl" w:hint="cs"/>
            <w:vanish/>
            <w:szCs w:val="20"/>
            <w:shd w:val="clear" w:color="auto" w:fill="FFFF99"/>
            <w:rtl/>
          </w:rPr>
          <w:t>ה"ח 2540</w:t>
        </w:r>
      </w:hyperlink>
      <w:r w:rsidRPr="00DE3394">
        <w:rPr>
          <w:rStyle w:val="default"/>
          <w:rFonts w:cs="FrankRuehl" w:hint="cs"/>
          <w:vanish/>
          <w:szCs w:val="20"/>
          <w:shd w:val="clear" w:color="auto" w:fill="FFFF99"/>
          <w:rtl/>
        </w:rPr>
        <w:t xml:space="preserve">) </w:t>
      </w:r>
    </w:p>
    <w:p w:rsidR="00C46B85" w:rsidRPr="00DE3394" w:rsidRDefault="00C46B85">
      <w:pPr>
        <w:pStyle w:val="P00"/>
        <w:spacing w:before="0"/>
        <w:ind w:left="0" w:right="1134"/>
        <w:rPr>
          <w:rStyle w:val="default"/>
          <w:rFonts w:cs="FrankRuehl" w:hint="cs"/>
          <w:vanish/>
          <w:szCs w:val="20"/>
          <w:shd w:val="clear" w:color="auto" w:fill="FFFF99"/>
          <w:rtl/>
        </w:rPr>
      </w:pPr>
      <w:r w:rsidRPr="00DE3394">
        <w:rPr>
          <w:rStyle w:val="default"/>
          <w:rFonts w:cs="FrankRuehl" w:hint="cs"/>
          <w:b/>
          <w:bCs/>
          <w:vanish/>
          <w:szCs w:val="20"/>
          <w:shd w:val="clear" w:color="auto" w:fill="FFFF99"/>
          <w:rtl/>
        </w:rPr>
        <w:t>החלפת סעיף 17</w:t>
      </w:r>
    </w:p>
    <w:p w:rsidR="00C46B85" w:rsidRPr="00DE3394" w:rsidRDefault="00C46B85">
      <w:pPr>
        <w:pStyle w:val="P00"/>
        <w:ind w:left="0" w:right="1134"/>
        <w:rPr>
          <w:rStyle w:val="default"/>
          <w:rFonts w:cs="FrankRuehl" w:hint="cs"/>
          <w:vanish/>
          <w:szCs w:val="20"/>
          <w:shd w:val="clear" w:color="auto" w:fill="FFFF99"/>
          <w:rtl/>
        </w:rPr>
      </w:pPr>
      <w:r w:rsidRPr="00DE3394">
        <w:rPr>
          <w:rStyle w:val="default"/>
          <w:rFonts w:cs="FrankRuehl" w:hint="cs"/>
          <w:vanish/>
          <w:szCs w:val="20"/>
          <w:shd w:val="clear" w:color="auto" w:fill="FFFF99"/>
          <w:rtl/>
        </w:rPr>
        <w:t>הנוסח הקודם:</w:t>
      </w:r>
    </w:p>
    <w:p w:rsidR="00C46B85" w:rsidRPr="00DE3394" w:rsidRDefault="00C46B85">
      <w:pPr>
        <w:pStyle w:val="P00"/>
        <w:spacing w:before="20"/>
        <w:ind w:left="0" w:right="1134"/>
        <w:rPr>
          <w:rStyle w:val="default"/>
          <w:rFonts w:ascii="FrankRuehl" w:hAnsi="FrankRuehl" w:cs="Miriam" w:hint="cs"/>
          <w:strike/>
          <w:vanish/>
          <w:sz w:val="16"/>
          <w:szCs w:val="16"/>
          <w:shd w:val="clear" w:color="auto" w:fill="FFFF99"/>
          <w:rtl/>
        </w:rPr>
      </w:pPr>
      <w:r w:rsidRPr="00DE3394">
        <w:rPr>
          <w:rStyle w:val="default"/>
          <w:rFonts w:ascii="FrankRuehl" w:hAnsi="FrankRuehl" w:cs="Miriam" w:hint="cs"/>
          <w:strike/>
          <w:vanish/>
          <w:sz w:val="16"/>
          <w:szCs w:val="16"/>
          <w:shd w:val="clear" w:color="auto" w:fill="FFFF99"/>
          <w:rtl/>
        </w:rPr>
        <w:t>מענק עקב פטירה</w:t>
      </w:r>
    </w:p>
    <w:p w:rsidR="00C46B85" w:rsidRPr="00DE3394" w:rsidRDefault="00C46B85">
      <w:pPr>
        <w:pStyle w:val="P00"/>
        <w:spacing w:before="0"/>
        <w:ind w:left="0" w:right="1134"/>
        <w:rPr>
          <w:rStyle w:val="default"/>
          <w:rFonts w:ascii="FrankRuehl" w:hAnsi="FrankRuehl" w:cs="FrankRuehl" w:hint="cs"/>
          <w:strike/>
          <w:vanish/>
          <w:sz w:val="22"/>
          <w:szCs w:val="22"/>
          <w:shd w:val="clear" w:color="auto" w:fill="FFFF99"/>
          <w:rtl/>
        </w:rPr>
      </w:pPr>
      <w:r w:rsidRPr="00DE3394">
        <w:rPr>
          <w:rStyle w:val="default"/>
          <w:rFonts w:ascii="FrankRuehl" w:hAnsi="FrankRuehl" w:cs="FrankRuehl" w:hint="cs"/>
          <w:strike/>
          <w:vanish/>
          <w:sz w:val="22"/>
          <w:szCs w:val="22"/>
          <w:shd w:val="clear" w:color="auto" w:fill="FFFF99"/>
          <w:rtl/>
        </w:rPr>
        <w:t>17.</w:t>
      </w:r>
      <w:r w:rsidRPr="00DE3394">
        <w:rPr>
          <w:rStyle w:val="default"/>
          <w:rFonts w:ascii="FrankRuehl" w:hAnsi="FrankRuehl" w:cs="FrankRuehl" w:hint="cs"/>
          <w:strike/>
          <w:vanish/>
          <w:sz w:val="22"/>
          <w:szCs w:val="22"/>
          <w:shd w:val="clear" w:color="auto" w:fill="FFFF99"/>
          <w:rtl/>
        </w:rPr>
        <w:tab/>
        <w:t>(א)</w:t>
      </w:r>
      <w:r w:rsidRPr="00DE3394">
        <w:rPr>
          <w:rStyle w:val="default"/>
          <w:rFonts w:ascii="FrankRuehl" w:hAnsi="FrankRuehl" w:cs="FrankRuehl" w:hint="cs"/>
          <w:strike/>
          <w:vanish/>
          <w:sz w:val="22"/>
          <w:szCs w:val="22"/>
          <w:shd w:val="clear" w:color="auto" w:fill="FFFF99"/>
          <w:rtl/>
        </w:rPr>
        <w:tab/>
        <w:t xml:space="preserve">נפטר אסיר ציון שהשתלם לו תגמול לפי חוק זה, ולא שולם עקב פטירתו מענק לפי סעיף 310 לחוק הביטוח, ישולם למי שהיה בן זוגו בשעת מותו, ובאין בן זוג </w:t>
      </w:r>
      <w:r w:rsidRPr="00DE3394">
        <w:rPr>
          <w:rStyle w:val="default"/>
          <w:rFonts w:ascii="FrankRuehl" w:hAnsi="FrankRuehl" w:cs="FrankRuehl"/>
          <w:strike/>
          <w:vanish/>
          <w:sz w:val="22"/>
          <w:szCs w:val="22"/>
          <w:shd w:val="clear" w:color="auto" w:fill="FFFF99"/>
          <w:rtl/>
        </w:rPr>
        <w:t>–</w:t>
      </w:r>
      <w:r w:rsidRPr="00DE3394">
        <w:rPr>
          <w:rStyle w:val="default"/>
          <w:rFonts w:ascii="FrankRuehl" w:hAnsi="FrankRuehl" w:cs="FrankRuehl" w:hint="cs"/>
          <w:strike/>
          <w:vanish/>
          <w:sz w:val="22"/>
          <w:szCs w:val="22"/>
          <w:shd w:val="clear" w:color="auto" w:fill="FFFF99"/>
          <w:rtl/>
        </w:rPr>
        <w:t xml:space="preserve"> לילדו כהגדרתו בסעיף 238 לחוק הביטוח, מענק בסכום השווה לתגמול החדשי האחרון ששולם לו כפול שש, ובלבד שלא יפחת מסכום השווה למענק לפי סעיף 310 האמור.</w:t>
      </w:r>
    </w:p>
    <w:p w:rsidR="00C46B85" w:rsidRDefault="00C46B85">
      <w:pPr>
        <w:pStyle w:val="P00"/>
        <w:spacing w:before="0"/>
        <w:ind w:left="0" w:right="1134"/>
        <w:rPr>
          <w:rStyle w:val="default"/>
          <w:rFonts w:ascii="FrankRuehl" w:hAnsi="FrankRuehl" w:cs="FrankRuehl" w:hint="cs"/>
          <w:strike/>
          <w:sz w:val="2"/>
          <w:szCs w:val="2"/>
          <w:shd w:val="clear" w:color="auto" w:fill="FFFF99"/>
          <w:rtl/>
        </w:rPr>
      </w:pPr>
      <w:r w:rsidRPr="00DE3394">
        <w:rPr>
          <w:rStyle w:val="default"/>
          <w:rFonts w:ascii="FrankRuehl" w:hAnsi="FrankRuehl" w:cs="FrankRuehl" w:hint="cs"/>
          <w:vanish/>
          <w:sz w:val="22"/>
          <w:szCs w:val="22"/>
          <w:shd w:val="clear" w:color="auto" w:fill="FFFF99"/>
          <w:rtl/>
        </w:rPr>
        <w:tab/>
      </w:r>
      <w:r w:rsidRPr="00DE3394">
        <w:rPr>
          <w:rStyle w:val="default"/>
          <w:rFonts w:ascii="FrankRuehl" w:hAnsi="FrankRuehl" w:cs="FrankRuehl" w:hint="cs"/>
          <w:strike/>
          <w:vanish/>
          <w:sz w:val="22"/>
          <w:szCs w:val="22"/>
          <w:shd w:val="clear" w:color="auto" w:fill="FFFF99"/>
          <w:rtl/>
        </w:rPr>
        <w:t>(ב)</w:t>
      </w:r>
      <w:r w:rsidRPr="00DE3394">
        <w:rPr>
          <w:rStyle w:val="default"/>
          <w:rFonts w:ascii="FrankRuehl" w:hAnsi="FrankRuehl" w:cs="FrankRuehl" w:hint="cs"/>
          <w:strike/>
          <w:vanish/>
          <w:sz w:val="22"/>
          <w:szCs w:val="22"/>
          <w:shd w:val="clear" w:color="auto" w:fill="FFFF99"/>
          <w:rtl/>
        </w:rPr>
        <w:tab/>
        <w:t>נפטר אדם לפני סיום הליכי הטיפול בבקשתו, והוא הוכר כאסיר ציון, ולא שולם עקב פטירתו מענק לפי סעיף 310 לחוק הביטוח, ישולם למי שפורטו בסעיף קטן (א) מענק בסכום השווה למענק לפי סעיף 310 האמור.</w:t>
      </w:r>
      <w:bookmarkEnd w:id="38"/>
    </w:p>
    <w:p w:rsidR="00C46B85" w:rsidRDefault="00C46B85">
      <w:pPr>
        <w:pStyle w:val="medium2-header"/>
        <w:keepLines w:val="0"/>
        <w:spacing w:before="72"/>
        <w:ind w:left="0" w:right="1134"/>
        <w:outlineLvl w:val="0"/>
        <w:rPr>
          <w:rFonts w:cs="FrankRuehl" w:hint="cs"/>
          <w:noProof/>
          <w:rtl/>
        </w:rPr>
      </w:pPr>
      <w:bookmarkStart w:id="39" w:name="med4"/>
      <w:bookmarkEnd w:id="39"/>
      <w:r>
        <w:rPr>
          <w:noProof/>
          <w:sz w:val="20"/>
          <w:lang w:val="he-IL"/>
        </w:rPr>
        <w:pict>
          <v:rect id="_x0000_s2080" style="position:absolute;left:0;text-align:left;margin-left:464.5pt;margin-top:8.05pt;width:75.05pt;height:16pt;z-index:251649536" o:allowincell="f" filled="f" stroked="f" strokecolor="lime" strokeweight=".25pt">
            <v:textbox style="mso-next-textbox:#_x0000_s2080" inset="0,0,0,0">
              <w:txbxContent>
                <w:p w:rsidR="00C46B85" w:rsidRDefault="00C46B85">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3) </w:t>
                  </w:r>
                </w:p>
                <w:p w:rsidR="00C46B85" w:rsidRDefault="00C46B85">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"ח</w:t>
                  </w:r>
                  <w:r>
                    <w:rPr>
                      <w:rFonts w:cs="Miriam" w:hint="cs"/>
                      <w:sz w:val="18"/>
                      <w:szCs w:val="18"/>
                      <w:rtl/>
                    </w:rPr>
                    <w:t>-1998</w:t>
                  </w:r>
                </w:p>
              </w:txbxContent>
            </v:textbox>
            <w10:anchorlock/>
          </v:rect>
        </w:pict>
      </w:r>
      <w:r>
        <w:rPr>
          <w:rFonts w:cs="FrankRuehl"/>
          <w:noProof/>
          <w:rtl/>
        </w:rPr>
        <w:t>פ</w:t>
      </w:r>
      <w:r>
        <w:rPr>
          <w:rFonts w:cs="FrankRuehl" w:hint="cs"/>
          <w:noProof/>
          <w:rtl/>
        </w:rPr>
        <w:t xml:space="preserve">רק </w:t>
      </w:r>
      <w:r>
        <w:rPr>
          <w:rFonts w:cs="FrankRuehl"/>
          <w:noProof/>
          <w:rtl/>
        </w:rPr>
        <w:t>ד</w:t>
      </w:r>
      <w:r>
        <w:rPr>
          <w:rFonts w:cs="FrankRuehl" w:hint="cs"/>
          <w:noProof/>
          <w:rtl/>
        </w:rPr>
        <w:t>'1: הטבות</w:t>
      </w:r>
    </w:p>
    <w:p w:rsidR="00C46B85" w:rsidRPr="00DE3394" w:rsidRDefault="00C46B85">
      <w:pPr>
        <w:pStyle w:val="P00"/>
        <w:spacing w:before="0"/>
        <w:ind w:left="0" w:right="1134"/>
        <w:rPr>
          <w:rStyle w:val="default"/>
          <w:rFonts w:cs="FrankRuehl" w:hint="cs"/>
          <w:vanish/>
          <w:color w:val="FF0000"/>
          <w:szCs w:val="20"/>
          <w:shd w:val="clear" w:color="auto" w:fill="FFFF99"/>
          <w:rtl/>
        </w:rPr>
      </w:pPr>
      <w:bookmarkStart w:id="40" w:name="Rov58"/>
      <w:r w:rsidRPr="00DE3394">
        <w:rPr>
          <w:rStyle w:val="default"/>
          <w:rFonts w:cs="FrankRuehl" w:hint="cs"/>
          <w:vanish/>
          <w:color w:val="FF0000"/>
          <w:szCs w:val="20"/>
          <w:shd w:val="clear" w:color="auto" w:fill="FFFF99"/>
          <w:rtl/>
        </w:rPr>
        <w:t>מיום 1.1.1999</w:t>
      </w:r>
    </w:p>
    <w:p w:rsidR="00C46B85" w:rsidRPr="00DE3394" w:rsidRDefault="00C46B85">
      <w:pPr>
        <w:pStyle w:val="P00"/>
        <w:spacing w:before="0"/>
        <w:ind w:left="0" w:right="1134"/>
        <w:rPr>
          <w:rStyle w:val="default"/>
          <w:rFonts w:cs="FrankRuehl" w:hint="cs"/>
          <w:b/>
          <w:bCs/>
          <w:vanish/>
          <w:szCs w:val="20"/>
          <w:shd w:val="clear" w:color="auto" w:fill="FFFF99"/>
          <w:rtl/>
        </w:rPr>
      </w:pPr>
      <w:r w:rsidRPr="00DE3394">
        <w:rPr>
          <w:rStyle w:val="default"/>
          <w:rFonts w:cs="FrankRuehl" w:hint="cs"/>
          <w:b/>
          <w:bCs/>
          <w:vanish/>
          <w:szCs w:val="20"/>
          <w:shd w:val="clear" w:color="auto" w:fill="FFFF99"/>
          <w:rtl/>
        </w:rPr>
        <w:t>תיקון מס' 3</w:t>
      </w:r>
    </w:p>
    <w:p w:rsidR="00C46B85" w:rsidRPr="00DE3394" w:rsidRDefault="00C46B85">
      <w:pPr>
        <w:pStyle w:val="P00"/>
        <w:spacing w:before="0"/>
        <w:ind w:left="0" w:right="1134"/>
        <w:rPr>
          <w:rStyle w:val="default"/>
          <w:rFonts w:cs="FrankRuehl" w:hint="cs"/>
          <w:vanish/>
          <w:szCs w:val="20"/>
          <w:shd w:val="clear" w:color="auto" w:fill="FFFF99"/>
          <w:rtl/>
        </w:rPr>
      </w:pPr>
      <w:hyperlink r:id="rId61" w:history="1">
        <w:r w:rsidRPr="00DE3394">
          <w:rPr>
            <w:rStyle w:val="Hyperlink"/>
            <w:rFonts w:cs="FrankRuehl" w:hint="cs"/>
            <w:vanish/>
            <w:szCs w:val="20"/>
            <w:shd w:val="clear" w:color="auto" w:fill="FFFF99"/>
            <w:rtl/>
          </w:rPr>
          <w:t>ס"ח תשנ"ח מס' 1684</w:t>
        </w:r>
      </w:hyperlink>
      <w:r w:rsidRPr="00DE3394">
        <w:rPr>
          <w:rStyle w:val="default"/>
          <w:rFonts w:cs="FrankRuehl" w:hint="cs"/>
          <w:vanish/>
          <w:szCs w:val="20"/>
          <w:shd w:val="clear" w:color="auto" w:fill="FFFF99"/>
          <w:rtl/>
        </w:rPr>
        <w:t xml:space="preserve"> מיום 6.8.1998 עמ' 326 (</w:t>
      </w:r>
      <w:hyperlink r:id="rId62" w:history="1">
        <w:r w:rsidRPr="00DE3394">
          <w:rPr>
            <w:rStyle w:val="Hyperlink"/>
            <w:rFonts w:cs="FrankRuehl" w:hint="cs"/>
            <w:vanish/>
            <w:szCs w:val="20"/>
            <w:shd w:val="clear" w:color="auto" w:fill="FFFF99"/>
            <w:rtl/>
          </w:rPr>
          <w:t>ה"ח 2540</w:t>
        </w:r>
      </w:hyperlink>
      <w:r w:rsidRPr="00DE3394">
        <w:rPr>
          <w:rStyle w:val="default"/>
          <w:rFonts w:cs="FrankRuehl" w:hint="cs"/>
          <w:vanish/>
          <w:szCs w:val="20"/>
          <w:shd w:val="clear" w:color="auto" w:fill="FFFF99"/>
          <w:rtl/>
        </w:rPr>
        <w:t xml:space="preserve">) </w:t>
      </w:r>
    </w:p>
    <w:p w:rsidR="00C46B85" w:rsidRDefault="00C46B85">
      <w:pPr>
        <w:pStyle w:val="P00"/>
        <w:spacing w:before="0"/>
        <w:ind w:left="0" w:right="1134"/>
        <w:rPr>
          <w:rStyle w:val="default"/>
          <w:rFonts w:cs="FrankRuehl" w:hint="cs"/>
          <w:b/>
          <w:bCs/>
          <w:sz w:val="2"/>
          <w:szCs w:val="2"/>
          <w:shd w:val="clear" w:color="auto" w:fill="FFFF99"/>
          <w:rtl/>
        </w:rPr>
      </w:pPr>
      <w:r w:rsidRPr="00DE3394">
        <w:rPr>
          <w:rStyle w:val="default"/>
          <w:rFonts w:cs="FrankRuehl" w:hint="cs"/>
          <w:b/>
          <w:bCs/>
          <w:vanish/>
          <w:szCs w:val="20"/>
          <w:shd w:val="clear" w:color="auto" w:fill="FFFF99"/>
          <w:rtl/>
        </w:rPr>
        <w:t>הוספת פרק ד'1</w:t>
      </w:r>
      <w:bookmarkEnd w:id="40"/>
    </w:p>
    <w:p w:rsidR="00C46B85" w:rsidRDefault="00C46B85" w:rsidP="00EE20E4">
      <w:pPr>
        <w:pStyle w:val="P00"/>
        <w:spacing w:before="72"/>
        <w:ind w:left="0" w:right="1134"/>
        <w:rPr>
          <w:rStyle w:val="default"/>
          <w:rFonts w:cs="FrankRuehl" w:hint="cs"/>
          <w:rtl/>
        </w:rPr>
      </w:pPr>
      <w:bookmarkStart w:id="41" w:name="Seif16"/>
      <w:bookmarkEnd w:id="41"/>
      <w:r>
        <w:rPr>
          <w:lang w:val="he-IL"/>
        </w:rPr>
        <w:pict>
          <v:rect id="_x0000_s2081" style="position:absolute;left:0;text-align:left;margin-left:464.5pt;margin-top:8.05pt;width:75.05pt;height:24pt;z-index:251650560" o:allowincell="f" filled="f" stroked="f" strokecolor="lime" strokeweight=".25pt">
            <v:textbox inset="0,0,0,0">
              <w:txbxContent>
                <w:p w:rsidR="00C46B85" w:rsidRDefault="00C46B85">
                  <w:pPr>
                    <w:spacing w:line="160" w:lineRule="exact"/>
                    <w:jc w:val="left"/>
                    <w:rPr>
                      <w:rFonts w:cs="Miriam"/>
                      <w:noProof/>
                      <w:sz w:val="18"/>
                      <w:szCs w:val="18"/>
                      <w:rtl/>
                    </w:rPr>
                  </w:pPr>
                  <w:r>
                    <w:rPr>
                      <w:rFonts w:cs="Miriam"/>
                      <w:sz w:val="18"/>
                      <w:szCs w:val="18"/>
                      <w:rtl/>
                    </w:rPr>
                    <w:t>מ</w:t>
                  </w:r>
                  <w:r>
                    <w:rPr>
                      <w:rFonts w:cs="Miriam" w:hint="cs"/>
                      <w:sz w:val="18"/>
                      <w:szCs w:val="18"/>
                      <w:rtl/>
                    </w:rPr>
                    <w:t>ענק</w:t>
                  </w:r>
                  <w:r>
                    <w:rPr>
                      <w:rFonts w:cs="Miriam"/>
                      <w:sz w:val="18"/>
                      <w:szCs w:val="18"/>
                      <w:rtl/>
                    </w:rPr>
                    <w:t xml:space="preserve"> </w:t>
                  </w:r>
                  <w:r>
                    <w:rPr>
                      <w:rFonts w:cs="Miriam" w:hint="cs"/>
                      <w:sz w:val="18"/>
                      <w:szCs w:val="18"/>
                      <w:rtl/>
                    </w:rPr>
                    <w:t>הטבות</w:t>
                  </w:r>
                </w:p>
                <w:p w:rsidR="00C46B85" w:rsidRDefault="00C46B85">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3) </w:t>
                  </w:r>
                </w:p>
                <w:p w:rsidR="00C46B85" w:rsidRDefault="00C46B85">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"ח</w:t>
                  </w:r>
                  <w:r>
                    <w:rPr>
                      <w:rFonts w:cs="Miriam" w:hint="cs"/>
                      <w:sz w:val="18"/>
                      <w:szCs w:val="18"/>
                      <w:rtl/>
                    </w:rPr>
                    <w:t>-1998</w:t>
                  </w:r>
                </w:p>
              </w:txbxContent>
            </v:textbox>
            <w10:anchorlock/>
          </v:rect>
        </w:pict>
      </w:r>
      <w:r>
        <w:rPr>
          <w:rStyle w:val="big-number"/>
          <w:rFonts w:cs="Miriam"/>
          <w:rtl/>
        </w:rPr>
        <w:t>17</w:t>
      </w:r>
      <w:r>
        <w:rPr>
          <w:rStyle w:val="big-number"/>
          <w:rFonts w:cs="FrankRuehl" w:hint="cs"/>
          <w:sz w:val="26"/>
          <w:szCs w:val="26"/>
          <w:rtl/>
        </w:rPr>
        <w:t>א</w:t>
      </w:r>
      <w:r>
        <w:rPr>
          <w:rStyle w:val="big-number"/>
          <w:rFonts w:cs="Miriam" w:hint="cs"/>
          <w:rtl/>
        </w:rPr>
        <w:t>.</w:t>
      </w:r>
      <w:r>
        <w:rPr>
          <w:rStyle w:val="big-number"/>
          <w:rFonts w:cs="Miriam"/>
          <w:rtl/>
        </w:rPr>
        <w:tab/>
      </w:r>
      <w:r>
        <w:rPr>
          <w:rStyle w:val="default"/>
          <w:rFonts w:cs="FrankRuehl"/>
          <w:rtl/>
        </w:rPr>
        <w:t>א</w:t>
      </w:r>
      <w:r>
        <w:rPr>
          <w:rStyle w:val="default"/>
          <w:rFonts w:cs="FrankRuehl" w:hint="cs"/>
          <w:rtl/>
        </w:rPr>
        <w:t>סיר</w:t>
      </w:r>
      <w:r>
        <w:rPr>
          <w:rStyle w:val="default"/>
          <w:rFonts w:cs="FrankRuehl"/>
          <w:rtl/>
        </w:rPr>
        <w:t xml:space="preserve"> </w:t>
      </w:r>
      <w:r>
        <w:rPr>
          <w:rStyle w:val="default"/>
          <w:rFonts w:cs="FrankRuehl" w:hint="cs"/>
          <w:rtl/>
        </w:rPr>
        <w:t>ציון שהוכר כנכה, זכאי אחת לש</w:t>
      </w:r>
      <w:r>
        <w:rPr>
          <w:rStyle w:val="default"/>
          <w:rFonts w:cs="FrankRuehl"/>
          <w:rtl/>
        </w:rPr>
        <w:t>נ</w:t>
      </w:r>
      <w:r>
        <w:rPr>
          <w:rStyle w:val="default"/>
          <w:rFonts w:cs="FrankRuehl" w:hint="cs"/>
          <w:rtl/>
        </w:rPr>
        <w:t>ה נ</w:t>
      </w:r>
      <w:r>
        <w:rPr>
          <w:rStyle w:val="default"/>
          <w:rFonts w:cs="FrankRuehl"/>
          <w:rtl/>
        </w:rPr>
        <w:t>ו</w:t>
      </w:r>
      <w:r>
        <w:rPr>
          <w:rStyle w:val="default"/>
          <w:rFonts w:cs="FrankRuehl" w:hint="cs"/>
          <w:rtl/>
        </w:rPr>
        <w:t>סף על התגמולים לפי חוק זה, גם למענק הטבות בסכום השווה ל-18% מהשכר הממוצע המחושב לפי סעיף 2 לחוק הביטוח; מענק ההטבות ישולם בחודש אוגוסט של</w:t>
      </w:r>
      <w:r>
        <w:rPr>
          <w:rStyle w:val="default"/>
          <w:rFonts w:cs="FrankRuehl"/>
          <w:rtl/>
        </w:rPr>
        <w:t xml:space="preserve"> </w:t>
      </w:r>
      <w:r>
        <w:rPr>
          <w:rStyle w:val="default"/>
          <w:rFonts w:cs="FrankRuehl" w:hint="cs"/>
          <w:rtl/>
        </w:rPr>
        <w:t xml:space="preserve">כל שנה; בסעיף זה, "מענק הטבות" </w:t>
      </w:r>
      <w:r>
        <w:rPr>
          <w:rStyle w:val="default"/>
          <w:rFonts w:cs="FrankRuehl"/>
          <w:rtl/>
        </w:rPr>
        <w:t>–</w:t>
      </w:r>
      <w:r>
        <w:rPr>
          <w:rStyle w:val="default"/>
          <w:rFonts w:cs="FrankRuehl" w:hint="cs"/>
          <w:rtl/>
        </w:rPr>
        <w:t xml:space="preserve"> תש</w:t>
      </w:r>
      <w:r>
        <w:rPr>
          <w:rStyle w:val="default"/>
          <w:rFonts w:cs="FrankRuehl"/>
          <w:rtl/>
        </w:rPr>
        <w:t>ל</w:t>
      </w:r>
      <w:r>
        <w:rPr>
          <w:rStyle w:val="default"/>
          <w:rFonts w:cs="FrankRuehl" w:hint="cs"/>
          <w:rtl/>
        </w:rPr>
        <w:t>ום שניתן לאסיר ציו</w:t>
      </w:r>
      <w:r>
        <w:rPr>
          <w:rStyle w:val="default"/>
          <w:rFonts w:cs="FrankRuehl"/>
          <w:rtl/>
        </w:rPr>
        <w:t>ן שה</w:t>
      </w:r>
      <w:r>
        <w:rPr>
          <w:rStyle w:val="default"/>
          <w:rFonts w:cs="FrankRuehl" w:hint="cs"/>
          <w:rtl/>
        </w:rPr>
        <w:t>וכר כנכה, כהשתתפות בהוצאות כאמור בתקנות שהתקין שר האוצ</w:t>
      </w:r>
      <w:r>
        <w:rPr>
          <w:rStyle w:val="default"/>
          <w:rFonts w:cs="FrankRuehl"/>
          <w:rtl/>
        </w:rPr>
        <w:t xml:space="preserve">ר </w:t>
      </w:r>
      <w:r>
        <w:rPr>
          <w:rStyle w:val="default"/>
          <w:rFonts w:cs="FrankRuehl" w:hint="cs"/>
          <w:rtl/>
        </w:rPr>
        <w:t>לפ</w:t>
      </w:r>
      <w:r>
        <w:rPr>
          <w:rStyle w:val="default"/>
          <w:rFonts w:cs="FrankRuehl"/>
          <w:rtl/>
        </w:rPr>
        <w:t xml:space="preserve">י </w:t>
      </w:r>
      <w:r>
        <w:rPr>
          <w:rStyle w:val="default"/>
          <w:rFonts w:cs="FrankRuehl" w:hint="cs"/>
          <w:rtl/>
        </w:rPr>
        <w:t>סעיף 27 לחוק נכי המלחמה בנאצים, תשי"ד</w:t>
      </w:r>
      <w:r w:rsidR="00EE20E4">
        <w:rPr>
          <w:rStyle w:val="default"/>
          <w:rFonts w:cs="FrankRuehl" w:hint="cs"/>
          <w:rtl/>
        </w:rPr>
        <w:t>-</w:t>
      </w:r>
      <w:r>
        <w:rPr>
          <w:rStyle w:val="default"/>
          <w:rFonts w:cs="FrankRuehl" w:hint="cs"/>
          <w:rtl/>
        </w:rPr>
        <w:t>1954.</w:t>
      </w:r>
    </w:p>
    <w:p w:rsidR="00C46B85" w:rsidRPr="00DE3394" w:rsidRDefault="00C46B85">
      <w:pPr>
        <w:pStyle w:val="P00"/>
        <w:spacing w:before="0"/>
        <w:ind w:left="0" w:right="1134"/>
        <w:rPr>
          <w:rStyle w:val="default"/>
          <w:rFonts w:cs="FrankRuehl" w:hint="cs"/>
          <w:vanish/>
          <w:color w:val="FF0000"/>
          <w:szCs w:val="20"/>
          <w:shd w:val="clear" w:color="auto" w:fill="FFFF99"/>
          <w:rtl/>
        </w:rPr>
      </w:pPr>
      <w:bookmarkStart w:id="42" w:name="Rov59"/>
      <w:r w:rsidRPr="00DE3394">
        <w:rPr>
          <w:rStyle w:val="default"/>
          <w:rFonts w:cs="FrankRuehl" w:hint="cs"/>
          <w:vanish/>
          <w:color w:val="FF0000"/>
          <w:szCs w:val="20"/>
          <w:shd w:val="clear" w:color="auto" w:fill="FFFF99"/>
          <w:rtl/>
        </w:rPr>
        <w:t>מיום 1.1.1999</w:t>
      </w:r>
    </w:p>
    <w:p w:rsidR="00C46B85" w:rsidRPr="00DE3394" w:rsidRDefault="00C46B85">
      <w:pPr>
        <w:pStyle w:val="P00"/>
        <w:spacing w:before="0"/>
        <w:ind w:left="0" w:right="1134"/>
        <w:rPr>
          <w:rStyle w:val="default"/>
          <w:rFonts w:cs="FrankRuehl" w:hint="cs"/>
          <w:b/>
          <w:bCs/>
          <w:vanish/>
          <w:szCs w:val="20"/>
          <w:shd w:val="clear" w:color="auto" w:fill="FFFF99"/>
          <w:rtl/>
        </w:rPr>
      </w:pPr>
      <w:r w:rsidRPr="00DE3394">
        <w:rPr>
          <w:rStyle w:val="default"/>
          <w:rFonts w:cs="FrankRuehl" w:hint="cs"/>
          <w:b/>
          <w:bCs/>
          <w:vanish/>
          <w:szCs w:val="20"/>
          <w:shd w:val="clear" w:color="auto" w:fill="FFFF99"/>
          <w:rtl/>
        </w:rPr>
        <w:t>תיקון מס' 3</w:t>
      </w:r>
    </w:p>
    <w:p w:rsidR="00C46B85" w:rsidRPr="00DE3394" w:rsidRDefault="00C46B85">
      <w:pPr>
        <w:pStyle w:val="P00"/>
        <w:spacing w:before="0"/>
        <w:ind w:left="0" w:right="1134"/>
        <w:rPr>
          <w:rStyle w:val="default"/>
          <w:rFonts w:cs="FrankRuehl" w:hint="cs"/>
          <w:vanish/>
          <w:szCs w:val="20"/>
          <w:shd w:val="clear" w:color="auto" w:fill="FFFF99"/>
          <w:rtl/>
        </w:rPr>
      </w:pPr>
      <w:hyperlink r:id="rId63" w:history="1">
        <w:r w:rsidRPr="00DE3394">
          <w:rPr>
            <w:rStyle w:val="Hyperlink"/>
            <w:rFonts w:cs="FrankRuehl" w:hint="cs"/>
            <w:vanish/>
            <w:szCs w:val="20"/>
            <w:shd w:val="clear" w:color="auto" w:fill="FFFF99"/>
            <w:rtl/>
          </w:rPr>
          <w:t>ס"ח תשנ"ח מס' 1684</w:t>
        </w:r>
      </w:hyperlink>
      <w:r w:rsidRPr="00DE3394">
        <w:rPr>
          <w:rStyle w:val="default"/>
          <w:rFonts w:cs="FrankRuehl" w:hint="cs"/>
          <w:vanish/>
          <w:szCs w:val="20"/>
          <w:shd w:val="clear" w:color="auto" w:fill="FFFF99"/>
          <w:rtl/>
        </w:rPr>
        <w:t xml:space="preserve"> מיום 6.8.1998 עמ' 326 (</w:t>
      </w:r>
      <w:hyperlink r:id="rId64" w:history="1">
        <w:r w:rsidRPr="00DE3394">
          <w:rPr>
            <w:rStyle w:val="Hyperlink"/>
            <w:rFonts w:cs="FrankRuehl" w:hint="cs"/>
            <w:vanish/>
            <w:szCs w:val="20"/>
            <w:shd w:val="clear" w:color="auto" w:fill="FFFF99"/>
            <w:rtl/>
          </w:rPr>
          <w:t>ה"ח 2540</w:t>
        </w:r>
      </w:hyperlink>
      <w:r w:rsidRPr="00DE3394">
        <w:rPr>
          <w:rStyle w:val="default"/>
          <w:rFonts w:cs="FrankRuehl" w:hint="cs"/>
          <w:vanish/>
          <w:szCs w:val="20"/>
          <w:shd w:val="clear" w:color="auto" w:fill="FFFF99"/>
          <w:rtl/>
        </w:rPr>
        <w:t xml:space="preserve">) </w:t>
      </w:r>
    </w:p>
    <w:p w:rsidR="00C46B85" w:rsidRDefault="00C46B85">
      <w:pPr>
        <w:pStyle w:val="P00"/>
        <w:spacing w:before="0"/>
        <w:ind w:left="0" w:right="1134"/>
        <w:rPr>
          <w:rStyle w:val="default"/>
          <w:rFonts w:cs="FrankRuehl" w:hint="cs"/>
          <w:b/>
          <w:bCs/>
          <w:sz w:val="2"/>
          <w:szCs w:val="2"/>
          <w:shd w:val="clear" w:color="auto" w:fill="FFFF99"/>
          <w:rtl/>
        </w:rPr>
      </w:pPr>
      <w:r w:rsidRPr="00DE3394">
        <w:rPr>
          <w:rStyle w:val="default"/>
          <w:rFonts w:cs="FrankRuehl" w:hint="cs"/>
          <w:b/>
          <w:bCs/>
          <w:vanish/>
          <w:szCs w:val="20"/>
          <w:shd w:val="clear" w:color="auto" w:fill="FFFF99"/>
          <w:rtl/>
        </w:rPr>
        <w:t>הוספת סעיף 17א</w:t>
      </w:r>
      <w:bookmarkEnd w:id="42"/>
    </w:p>
    <w:p w:rsidR="00C46B85" w:rsidRDefault="00C46B85">
      <w:pPr>
        <w:pStyle w:val="P00"/>
        <w:spacing w:before="72"/>
        <w:ind w:left="0" w:right="1134"/>
        <w:rPr>
          <w:rStyle w:val="default"/>
          <w:rFonts w:cs="FrankRuehl"/>
          <w:rtl/>
        </w:rPr>
      </w:pPr>
      <w:r>
        <w:rPr>
          <w:lang w:val="he-IL"/>
        </w:rPr>
        <w:pict>
          <v:shape id="_x0000_s2082" type="#_x0000_t202" style="position:absolute;left:0;text-align:left;margin-left:470.35pt;margin-top:7.1pt;width:1in;height:22.15pt;z-index:251674112" filled="f" stroked="f">
            <v:textbox inset="1mm,0,1mm,0">
              <w:txbxContent>
                <w:p w:rsidR="00E473A3" w:rsidRDefault="00E473A3">
                  <w:pPr>
                    <w:spacing w:line="160" w:lineRule="exact"/>
                    <w:jc w:val="left"/>
                    <w:rPr>
                      <w:rFonts w:cs="Miriam" w:hint="cs"/>
                      <w:sz w:val="18"/>
                      <w:szCs w:val="18"/>
                      <w:rtl/>
                    </w:rPr>
                  </w:pPr>
                  <w:r>
                    <w:rPr>
                      <w:rFonts w:cs="Miriam" w:hint="cs"/>
                      <w:sz w:val="18"/>
                      <w:szCs w:val="18"/>
                      <w:rtl/>
                    </w:rPr>
                    <w:t>(תיקון מס' 7) תשע"ד-2014</w:t>
                  </w:r>
                </w:p>
              </w:txbxContent>
            </v:textbox>
            <w10:anchorlock/>
          </v:shape>
        </w:pict>
      </w:r>
      <w:r>
        <w:rPr>
          <w:rStyle w:val="default"/>
          <w:rFonts w:cs="Miriam"/>
          <w:sz w:val="32"/>
          <w:szCs w:val="32"/>
          <w:rtl/>
        </w:rPr>
        <w:t>17</w:t>
      </w:r>
      <w:r>
        <w:rPr>
          <w:rStyle w:val="default"/>
          <w:rFonts w:cs="FrankRuehl"/>
          <w:rtl/>
        </w:rPr>
        <w:t>ב.</w:t>
      </w:r>
      <w:r>
        <w:rPr>
          <w:rStyle w:val="default"/>
          <w:rFonts w:cs="FrankRuehl"/>
          <w:rtl/>
        </w:rPr>
        <w:tab/>
        <w:t>(</w:t>
      </w:r>
      <w:r w:rsidR="00F65C4D">
        <w:rPr>
          <w:rStyle w:val="default"/>
          <w:rFonts w:cs="FrankRuehl" w:hint="cs"/>
          <w:rtl/>
        </w:rPr>
        <w:t>בוטל)</w:t>
      </w:r>
      <w:r>
        <w:rPr>
          <w:rStyle w:val="default"/>
          <w:rFonts w:cs="FrankRuehl" w:hint="cs"/>
          <w:rtl/>
        </w:rPr>
        <w:t>.</w:t>
      </w:r>
    </w:p>
    <w:p w:rsidR="00C46B85" w:rsidRPr="00DE3394" w:rsidRDefault="00C46B85">
      <w:pPr>
        <w:pStyle w:val="P00"/>
        <w:spacing w:before="0"/>
        <w:ind w:left="0" w:right="1134"/>
        <w:rPr>
          <w:rStyle w:val="default"/>
          <w:rFonts w:cs="FrankRuehl" w:hint="cs"/>
          <w:vanish/>
          <w:color w:val="FF0000"/>
          <w:szCs w:val="20"/>
          <w:shd w:val="clear" w:color="auto" w:fill="FFFF99"/>
          <w:rtl/>
        </w:rPr>
      </w:pPr>
      <w:bookmarkStart w:id="43" w:name="Rov82"/>
      <w:r w:rsidRPr="00DE3394">
        <w:rPr>
          <w:rStyle w:val="default"/>
          <w:rFonts w:cs="FrankRuehl" w:hint="cs"/>
          <w:vanish/>
          <w:color w:val="FF0000"/>
          <w:szCs w:val="20"/>
          <w:shd w:val="clear" w:color="auto" w:fill="FFFF99"/>
          <w:rtl/>
        </w:rPr>
        <w:t>מיום 1.3.2003</w:t>
      </w:r>
    </w:p>
    <w:p w:rsidR="00C46B85" w:rsidRPr="00DE3394" w:rsidRDefault="00C46B85">
      <w:pPr>
        <w:pStyle w:val="P00"/>
        <w:spacing w:before="0"/>
        <w:ind w:left="0" w:right="1134"/>
        <w:rPr>
          <w:rStyle w:val="default"/>
          <w:rFonts w:cs="FrankRuehl" w:hint="cs"/>
          <w:b/>
          <w:bCs/>
          <w:vanish/>
          <w:szCs w:val="20"/>
          <w:shd w:val="clear" w:color="auto" w:fill="FFFF99"/>
          <w:rtl/>
        </w:rPr>
      </w:pPr>
      <w:r w:rsidRPr="00DE3394">
        <w:rPr>
          <w:rStyle w:val="default"/>
          <w:rFonts w:cs="FrankRuehl" w:hint="cs"/>
          <w:b/>
          <w:bCs/>
          <w:vanish/>
          <w:szCs w:val="20"/>
          <w:shd w:val="clear" w:color="auto" w:fill="FFFF99"/>
          <w:rtl/>
        </w:rPr>
        <w:t>תיקון מס' 4</w:t>
      </w:r>
    </w:p>
    <w:p w:rsidR="00C46B85" w:rsidRPr="00DE3394" w:rsidRDefault="00C46B85">
      <w:pPr>
        <w:pStyle w:val="P00"/>
        <w:spacing w:before="0"/>
        <w:ind w:left="0" w:right="1134"/>
        <w:rPr>
          <w:rStyle w:val="default"/>
          <w:rFonts w:cs="FrankRuehl" w:hint="cs"/>
          <w:vanish/>
          <w:szCs w:val="20"/>
          <w:shd w:val="clear" w:color="auto" w:fill="FFFF99"/>
          <w:rtl/>
        </w:rPr>
      </w:pPr>
      <w:hyperlink r:id="rId65" w:history="1">
        <w:r w:rsidRPr="00DE3394">
          <w:rPr>
            <w:rStyle w:val="Hyperlink"/>
            <w:rFonts w:cs="FrankRuehl" w:hint="cs"/>
            <w:vanish/>
            <w:szCs w:val="20"/>
            <w:shd w:val="clear" w:color="auto" w:fill="FFFF99"/>
            <w:rtl/>
          </w:rPr>
          <w:t>ס"ח תשס"ג מס' 1874</w:t>
        </w:r>
      </w:hyperlink>
      <w:r w:rsidRPr="00DE3394">
        <w:rPr>
          <w:rStyle w:val="default"/>
          <w:rFonts w:cs="FrankRuehl" w:hint="cs"/>
          <w:vanish/>
          <w:szCs w:val="20"/>
          <w:shd w:val="clear" w:color="auto" w:fill="FFFF99"/>
          <w:rtl/>
        </w:rPr>
        <w:t xml:space="preserve"> מיום 20.11.2002 עמ' 67 (</w:t>
      </w:r>
      <w:hyperlink r:id="rId66" w:history="1">
        <w:r w:rsidRPr="00DE3394">
          <w:rPr>
            <w:rStyle w:val="Hyperlink"/>
            <w:rFonts w:cs="FrankRuehl" w:hint="cs"/>
            <w:vanish/>
            <w:szCs w:val="20"/>
            <w:shd w:val="clear" w:color="auto" w:fill="FFFF99"/>
            <w:rtl/>
          </w:rPr>
          <w:t>ה"ח 3170</w:t>
        </w:r>
      </w:hyperlink>
      <w:r w:rsidRPr="00DE3394">
        <w:rPr>
          <w:rStyle w:val="default"/>
          <w:rFonts w:cs="FrankRuehl" w:hint="cs"/>
          <w:vanish/>
          <w:szCs w:val="20"/>
          <w:shd w:val="clear" w:color="auto" w:fill="FFFF99"/>
          <w:rtl/>
        </w:rPr>
        <w:t>)</w:t>
      </w:r>
    </w:p>
    <w:p w:rsidR="00C46B85" w:rsidRPr="00DE3394" w:rsidRDefault="00C46B85">
      <w:pPr>
        <w:pStyle w:val="P00"/>
        <w:spacing w:before="0"/>
        <w:ind w:left="0" w:right="1134"/>
        <w:rPr>
          <w:rStyle w:val="default"/>
          <w:rFonts w:cs="FrankRuehl" w:hint="cs"/>
          <w:vanish/>
          <w:szCs w:val="20"/>
          <w:shd w:val="clear" w:color="auto" w:fill="FFFF99"/>
          <w:rtl/>
        </w:rPr>
      </w:pPr>
      <w:r w:rsidRPr="00DE3394">
        <w:rPr>
          <w:rStyle w:val="default"/>
          <w:rFonts w:cs="FrankRuehl" w:hint="cs"/>
          <w:b/>
          <w:bCs/>
          <w:vanish/>
          <w:szCs w:val="20"/>
          <w:shd w:val="clear" w:color="auto" w:fill="FFFF99"/>
          <w:rtl/>
        </w:rPr>
        <w:t>הוספת סעיף 17ב</w:t>
      </w:r>
    </w:p>
    <w:p w:rsidR="00E473A3" w:rsidRPr="00DE3394" w:rsidRDefault="00E473A3" w:rsidP="00E473A3">
      <w:pPr>
        <w:pStyle w:val="P22"/>
        <w:spacing w:before="0"/>
        <w:ind w:left="0" w:right="1134"/>
        <w:rPr>
          <w:rStyle w:val="default"/>
          <w:rFonts w:cs="FrankRuehl" w:hint="cs"/>
          <w:vanish/>
          <w:sz w:val="20"/>
          <w:szCs w:val="20"/>
          <w:shd w:val="clear" w:color="auto" w:fill="FFFF99"/>
          <w:rtl/>
        </w:rPr>
      </w:pPr>
    </w:p>
    <w:p w:rsidR="00E473A3" w:rsidRPr="00DE3394" w:rsidRDefault="00E473A3" w:rsidP="002F5F55">
      <w:pPr>
        <w:pStyle w:val="P22"/>
        <w:spacing w:before="0"/>
        <w:ind w:left="0" w:right="1134"/>
        <w:rPr>
          <w:rStyle w:val="default"/>
          <w:rFonts w:cs="FrankRuehl" w:hint="cs"/>
          <w:vanish/>
          <w:color w:val="FF0000"/>
          <w:sz w:val="20"/>
          <w:szCs w:val="20"/>
          <w:shd w:val="clear" w:color="auto" w:fill="FFFF99"/>
          <w:rtl/>
        </w:rPr>
      </w:pPr>
      <w:r w:rsidRPr="00DE3394">
        <w:rPr>
          <w:rStyle w:val="default"/>
          <w:rFonts w:cs="FrankRuehl" w:hint="cs"/>
          <w:vanish/>
          <w:color w:val="FF0000"/>
          <w:sz w:val="20"/>
          <w:szCs w:val="20"/>
          <w:shd w:val="clear" w:color="auto" w:fill="FFFF99"/>
          <w:rtl/>
        </w:rPr>
        <w:t xml:space="preserve">מיום </w:t>
      </w:r>
      <w:r w:rsidR="002F5F55" w:rsidRPr="00DE3394">
        <w:rPr>
          <w:rStyle w:val="default"/>
          <w:rFonts w:cs="FrankRuehl" w:hint="cs"/>
          <w:vanish/>
          <w:color w:val="FF0000"/>
          <w:sz w:val="20"/>
          <w:szCs w:val="20"/>
          <w:shd w:val="clear" w:color="auto" w:fill="FFFF99"/>
          <w:rtl/>
        </w:rPr>
        <w:t>15.5</w:t>
      </w:r>
      <w:r w:rsidR="00E432AC" w:rsidRPr="00DE3394">
        <w:rPr>
          <w:rStyle w:val="default"/>
          <w:rFonts w:cs="FrankRuehl" w:hint="cs"/>
          <w:vanish/>
          <w:color w:val="FF0000"/>
          <w:sz w:val="20"/>
          <w:szCs w:val="20"/>
          <w:shd w:val="clear" w:color="auto" w:fill="FFFF99"/>
          <w:rtl/>
        </w:rPr>
        <w:t>.2017</w:t>
      </w:r>
    </w:p>
    <w:p w:rsidR="00E473A3" w:rsidRPr="00DE3394" w:rsidRDefault="00E473A3" w:rsidP="00E473A3">
      <w:pPr>
        <w:pStyle w:val="P22"/>
        <w:spacing w:before="0"/>
        <w:ind w:left="0" w:right="1134"/>
        <w:rPr>
          <w:rStyle w:val="default"/>
          <w:rFonts w:cs="FrankRuehl" w:hint="cs"/>
          <w:vanish/>
          <w:sz w:val="20"/>
          <w:szCs w:val="20"/>
          <w:shd w:val="clear" w:color="auto" w:fill="FFFF99"/>
          <w:rtl/>
        </w:rPr>
      </w:pPr>
      <w:r w:rsidRPr="00DE3394">
        <w:rPr>
          <w:rStyle w:val="default"/>
          <w:rFonts w:cs="FrankRuehl" w:hint="cs"/>
          <w:b/>
          <w:bCs/>
          <w:vanish/>
          <w:sz w:val="20"/>
          <w:szCs w:val="20"/>
          <w:shd w:val="clear" w:color="auto" w:fill="FFFF99"/>
          <w:rtl/>
        </w:rPr>
        <w:t>תיקון מס' 7</w:t>
      </w:r>
    </w:p>
    <w:p w:rsidR="00E473A3" w:rsidRPr="00DE3394" w:rsidRDefault="00E473A3" w:rsidP="00E473A3">
      <w:pPr>
        <w:pStyle w:val="P22"/>
        <w:spacing w:before="0"/>
        <w:ind w:left="0" w:right="1134"/>
        <w:rPr>
          <w:rStyle w:val="default"/>
          <w:rFonts w:cs="FrankRuehl" w:hint="cs"/>
          <w:vanish/>
          <w:sz w:val="20"/>
          <w:szCs w:val="20"/>
          <w:shd w:val="clear" w:color="auto" w:fill="FFFF99"/>
          <w:rtl/>
        </w:rPr>
      </w:pPr>
      <w:hyperlink r:id="rId67" w:history="1">
        <w:r w:rsidRPr="00DE3394">
          <w:rPr>
            <w:rStyle w:val="Hyperlink"/>
            <w:rFonts w:cs="FrankRuehl" w:hint="cs"/>
            <w:vanish/>
            <w:szCs w:val="20"/>
            <w:shd w:val="clear" w:color="auto" w:fill="FFFF99"/>
            <w:rtl/>
          </w:rPr>
          <w:t>ס"ח תשע"ד מס' 2471</w:t>
        </w:r>
      </w:hyperlink>
      <w:r w:rsidRPr="00DE3394">
        <w:rPr>
          <w:rStyle w:val="default"/>
          <w:rFonts w:cs="FrankRuehl" w:hint="cs"/>
          <w:vanish/>
          <w:sz w:val="20"/>
          <w:szCs w:val="20"/>
          <w:shd w:val="clear" w:color="auto" w:fill="FFFF99"/>
          <w:rtl/>
        </w:rPr>
        <w:t xml:space="preserve"> מיום 11.8.2014 עמ' 815 (</w:t>
      </w:r>
      <w:hyperlink r:id="rId68" w:history="1">
        <w:r w:rsidRPr="00DE3394">
          <w:rPr>
            <w:rStyle w:val="Hyperlink"/>
            <w:rFonts w:cs="FrankRuehl" w:hint="cs"/>
            <w:vanish/>
            <w:szCs w:val="20"/>
            <w:shd w:val="clear" w:color="auto" w:fill="FFFF99"/>
            <w:rtl/>
          </w:rPr>
          <w:t>ה"ח 869</w:t>
        </w:r>
      </w:hyperlink>
      <w:r w:rsidRPr="00DE3394">
        <w:rPr>
          <w:rStyle w:val="default"/>
          <w:rFonts w:cs="FrankRuehl" w:hint="cs"/>
          <w:vanish/>
          <w:sz w:val="20"/>
          <w:szCs w:val="20"/>
          <w:shd w:val="clear" w:color="auto" w:fill="FFFF99"/>
          <w:rtl/>
        </w:rPr>
        <w:t>)</w:t>
      </w:r>
    </w:p>
    <w:p w:rsidR="003E4828" w:rsidRPr="00DE3394" w:rsidRDefault="003E4828" w:rsidP="003E4828">
      <w:pPr>
        <w:pStyle w:val="P00"/>
        <w:spacing w:before="0"/>
        <w:ind w:left="0" w:right="1134"/>
        <w:rPr>
          <w:rStyle w:val="default"/>
          <w:rFonts w:cs="FrankRuehl" w:hint="cs"/>
          <w:vanish/>
          <w:sz w:val="20"/>
          <w:szCs w:val="20"/>
          <w:shd w:val="clear" w:color="auto" w:fill="FFFF99"/>
          <w:rtl/>
        </w:rPr>
      </w:pPr>
      <w:r w:rsidRPr="00DE3394">
        <w:rPr>
          <w:rStyle w:val="default"/>
          <w:rFonts w:cs="FrankRuehl" w:hint="cs"/>
          <w:b/>
          <w:bCs/>
          <w:vanish/>
          <w:sz w:val="20"/>
          <w:szCs w:val="20"/>
          <w:shd w:val="clear" w:color="auto" w:fill="FFFF99"/>
          <w:rtl/>
        </w:rPr>
        <w:t>צו תשע"ה-2015</w:t>
      </w:r>
    </w:p>
    <w:p w:rsidR="003E4828" w:rsidRPr="00DE3394" w:rsidRDefault="003E4828" w:rsidP="003E4828">
      <w:pPr>
        <w:pStyle w:val="P22"/>
        <w:spacing w:before="0"/>
        <w:ind w:left="0" w:right="1134"/>
        <w:rPr>
          <w:rStyle w:val="default"/>
          <w:rFonts w:cs="FrankRuehl" w:hint="cs"/>
          <w:vanish/>
          <w:sz w:val="20"/>
          <w:szCs w:val="20"/>
          <w:shd w:val="clear" w:color="auto" w:fill="FFFF99"/>
          <w:rtl/>
        </w:rPr>
      </w:pPr>
      <w:hyperlink r:id="rId69" w:history="1">
        <w:r w:rsidRPr="00DE3394">
          <w:rPr>
            <w:rStyle w:val="Hyperlink"/>
            <w:rFonts w:cs="FrankRuehl" w:hint="cs"/>
            <w:vanish/>
            <w:szCs w:val="20"/>
            <w:shd w:val="clear" w:color="auto" w:fill="FFFF99"/>
            <w:rtl/>
          </w:rPr>
          <w:t>ק"ת תשע"ה מס' 7504</w:t>
        </w:r>
      </w:hyperlink>
      <w:r w:rsidRPr="00DE3394">
        <w:rPr>
          <w:rStyle w:val="default"/>
          <w:rFonts w:cs="FrankRuehl" w:hint="cs"/>
          <w:vanish/>
          <w:sz w:val="20"/>
          <w:szCs w:val="20"/>
          <w:shd w:val="clear" w:color="auto" w:fill="FFFF99"/>
          <w:rtl/>
        </w:rPr>
        <w:t xml:space="preserve"> מיום 30.3.2015 עמ' 1108</w:t>
      </w:r>
    </w:p>
    <w:p w:rsidR="00F2098B" w:rsidRPr="00DE3394" w:rsidRDefault="00F2098B" w:rsidP="00F2098B">
      <w:pPr>
        <w:pStyle w:val="P00"/>
        <w:spacing w:before="0"/>
        <w:ind w:left="0" w:right="1134"/>
        <w:rPr>
          <w:rStyle w:val="default"/>
          <w:rFonts w:cs="FrankRuehl" w:hint="cs"/>
          <w:vanish/>
          <w:sz w:val="20"/>
          <w:szCs w:val="20"/>
          <w:shd w:val="clear" w:color="auto" w:fill="FFFF99"/>
          <w:rtl/>
        </w:rPr>
      </w:pPr>
      <w:r w:rsidRPr="00DE3394">
        <w:rPr>
          <w:rStyle w:val="default"/>
          <w:rFonts w:cs="FrankRuehl" w:hint="cs"/>
          <w:b/>
          <w:bCs/>
          <w:vanish/>
          <w:sz w:val="20"/>
          <w:szCs w:val="20"/>
          <w:shd w:val="clear" w:color="auto" w:fill="FFFF99"/>
          <w:rtl/>
        </w:rPr>
        <w:t>צו (מס' 2) תשע"ה-2015</w:t>
      </w:r>
    </w:p>
    <w:p w:rsidR="00F2098B" w:rsidRPr="00DE3394" w:rsidRDefault="00F2098B" w:rsidP="00F2098B">
      <w:pPr>
        <w:pStyle w:val="P00"/>
        <w:spacing w:before="0"/>
        <w:ind w:left="0" w:right="1134"/>
        <w:rPr>
          <w:rStyle w:val="default"/>
          <w:rFonts w:cs="FrankRuehl" w:hint="cs"/>
          <w:vanish/>
          <w:sz w:val="20"/>
          <w:szCs w:val="20"/>
          <w:shd w:val="clear" w:color="auto" w:fill="FFFF99"/>
          <w:rtl/>
        </w:rPr>
      </w:pPr>
      <w:hyperlink r:id="rId70" w:history="1">
        <w:r w:rsidRPr="00DE3394">
          <w:rPr>
            <w:rStyle w:val="Hyperlink"/>
            <w:rFonts w:cs="FrankRuehl" w:hint="cs"/>
            <w:vanish/>
            <w:szCs w:val="20"/>
            <w:shd w:val="clear" w:color="auto" w:fill="FFFF99"/>
            <w:rtl/>
          </w:rPr>
          <w:t>ק"ת תשע"ה מס' 7527</w:t>
        </w:r>
      </w:hyperlink>
      <w:r w:rsidRPr="00DE3394">
        <w:rPr>
          <w:rStyle w:val="default"/>
          <w:rFonts w:cs="FrankRuehl" w:hint="cs"/>
          <w:vanish/>
          <w:sz w:val="20"/>
          <w:szCs w:val="20"/>
          <w:shd w:val="clear" w:color="auto" w:fill="FFFF99"/>
          <w:rtl/>
        </w:rPr>
        <w:t xml:space="preserve"> מיום 30.6.2015 עמ' 1330</w:t>
      </w:r>
    </w:p>
    <w:p w:rsidR="00F2098B" w:rsidRPr="00DE3394" w:rsidRDefault="00F2098B" w:rsidP="00F2098B">
      <w:pPr>
        <w:pStyle w:val="P00"/>
        <w:spacing w:before="0"/>
        <w:ind w:left="0" w:right="1134"/>
        <w:rPr>
          <w:rStyle w:val="default"/>
          <w:rFonts w:cs="FrankRuehl" w:hint="cs"/>
          <w:vanish/>
          <w:sz w:val="20"/>
          <w:szCs w:val="20"/>
          <w:shd w:val="clear" w:color="auto" w:fill="FFFF99"/>
          <w:rtl/>
        </w:rPr>
      </w:pPr>
      <w:r w:rsidRPr="00DE3394">
        <w:rPr>
          <w:rStyle w:val="default"/>
          <w:rFonts w:cs="FrankRuehl" w:hint="cs"/>
          <w:b/>
          <w:bCs/>
          <w:vanish/>
          <w:sz w:val="20"/>
          <w:szCs w:val="20"/>
          <w:shd w:val="clear" w:color="auto" w:fill="FFFF99"/>
          <w:rtl/>
        </w:rPr>
        <w:t xml:space="preserve">תיקון מס' </w:t>
      </w:r>
      <w:r w:rsidRPr="00DE3394">
        <w:rPr>
          <w:rStyle w:val="default"/>
          <w:rFonts w:cs="FrankRuehl" w:hint="cs"/>
          <w:b/>
          <w:bCs/>
          <w:vanish/>
          <w:szCs w:val="20"/>
          <w:shd w:val="clear" w:color="auto" w:fill="FFFF99"/>
          <w:rtl/>
        </w:rPr>
        <w:t>7</w:t>
      </w:r>
      <w:r w:rsidRPr="00DE3394">
        <w:rPr>
          <w:rStyle w:val="default"/>
          <w:rFonts w:cs="FrankRuehl" w:hint="cs"/>
          <w:b/>
          <w:bCs/>
          <w:vanish/>
          <w:sz w:val="20"/>
          <w:szCs w:val="20"/>
          <w:shd w:val="clear" w:color="auto" w:fill="FFFF99"/>
          <w:rtl/>
        </w:rPr>
        <w:t xml:space="preserve"> (תיקון)</w:t>
      </w:r>
    </w:p>
    <w:p w:rsidR="00F2098B" w:rsidRPr="00DE3394" w:rsidRDefault="00F2098B" w:rsidP="00F2098B">
      <w:pPr>
        <w:pStyle w:val="P00"/>
        <w:spacing w:before="0"/>
        <w:ind w:left="0" w:right="1134"/>
        <w:rPr>
          <w:rStyle w:val="default"/>
          <w:rFonts w:cs="FrankRuehl" w:hint="cs"/>
          <w:vanish/>
          <w:sz w:val="20"/>
          <w:szCs w:val="20"/>
          <w:shd w:val="clear" w:color="auto" w:fill="FFFF99"/>
          <w:rtl/>
        </w:rPr>
      </w:pPr>
      <w:hyperlink r:id="rId71" w:history="1">
        <w:r w:rsidRPr="00DE3394">
          <w:rPr>
            <w:rStyle w:val="Hyperlink"/>
            <w:rFonts w:cs="FrankRuehl" w:hint="cs"/>
            <w:vanish/>
            <w:szCs w:val="20"/>
            <w:shd w:val="clear" w:color="auto" w:fill="FFFF99"/>
            <w:rtl/>
          </w:rPr>
          <w:t>ס"ח תשע"ה מס' 2502</w:t>
        </w:r>
      </w:hyperlink>
      <w:r w:rsidRPr="00DE3394">
        <w:rPr>
          <w:rStyle w:val="default"/>
          <w:rFonts w:cs="FrankRuehl" w:hint="cs"/>
          <w:vanish/>
          <w:sz w:val="20"/>
          <w:szCs w:val="20"/>
          <w:shd w:val="clear" w:color="auto" w:fill="FFFF99"/>
          <w:rtl/>
        </w:rPr>
        <w:t xml:space="preserve"> מיום 10.9.2015 עמ' 292 (</w:t>
      </w:r>
      <w:hyperlink r:id="rId72" w:history="1">
        <w:r w:rsidRPr="00DE3394">
          <w:rPr>
            <w:rStyle w:val="Hyperlink"/>
            <w:rFonts w:cs="FrankRuehl" w:hint="cs"/>
            <w:vanish/>
            <w:szCs w:val="20"/>
            <w:shd w:val="clear" w:color="auto" w:fill="FFFF99"/>
            <w:rtl/>
          </w:rPr>
          <w:t>ה"ח 942</w:t>
        </w:r>
      </w:hyperlink>
      <w:r w:rsidRPr="00DE3394">
        <w:rPr>
          <w:rStyle w:val="default"/>
          <w:rFonts w:cs="FrankRuehl" w:hint="cs"/>
          <w:vanish/>
          <w:sz w:val="20"/>
          <w:szCs w:val="20"/>
          <w:shd w:val="clear" w:color="auto" w:fill="FFFF99"/>
          <w:rtl/>
        </w:rPr>
        <w:t>)</w:t>
      </w:r>
    </w:p>
    <w:p w:rsidR="00E432AC" w:rsidRPr="00DE3394" w:rsidRDefault="00E432AC" w:rsidP="00E432AC">
      <w:pPr>
        <w:pStyle w:val="P00"/>
        <w:spacing w:before="0"/>
        <w:ind w:left="0" w:right="1134"/>
        <w:rPr>
          <w:rStyle w:val="default"/>
          <w:rFonts w:cs="FrankRuehl" w:hint="cs"/>
          <w:vanish/>
          <w:sz w:val="20"/>
          <w:szCs w:val="20"/>
          <w:shd w:val="clear" w:color="auto" w:fill="FFFF99"/>
          <w:rtl/>
        </w:rPr>
      </w:pPr>
      <w:r w:rsidRPr="00DE3394">
        <w:rPr>
          <w:rStyle w:val="default"/>
          <w:rFonts w:cs="FrankRuehl" w:hint="cs"/>
          <w:b/>
          <w:bCs/>
          <w:vanish/>
          <w:sz w:val="20"/>
          <w:szCs w:val="20"/>
          <w:shd w:val="clear" w:color="auto" w:fill="FFFF99"/>
          <w:rtl/>
        </w:rPr>
        <w:t xml:space="preserve">תיקון מס' </w:t>
      </w:r>
      <w:r w:rsidRPr="00DE3394">
        <w:rPr>
          <w:rStyle w:val="default"/>
          <w:rFonts w:cs="FrankRuehl" w:hint="cs"/>
          <w:b/>
          <w:bCs/>
          <w:vanish/>
          <w:szCs w:val="20"/>
          <w:shd w:val="clear" w:color="auto" w:fill="FFFF99"/>
          <w:rtl/>
        </w:rPr>
        <w:t>7</w:t>
      </w:r>
      <w:r w:rsidRPr="00DE3394">
        <w:rPr>
          <w:rStyle w:val="default"/>
          <w:rFonts w:cs="FrankRuehl" w:hint="cs"/>
          <w:b/>
          <w:bCs/>
          <w:vanish/>
          <w:sz w:val="20"/>
          <w:szCs w:val="20"/>
          <w:shd w:val="clear" w:color="auto" w:fill="FFFF99"/>
          <w:rtl/>
        </w:rPr>
        <w:t xml:space="preserve"> (תיקון מס' 2)</w:t>
      </w:r>
    </w:p>
    <w:p w:rsidR="00E432AC" w:rsidRPr="00DE3394" w:rsidRDefault="00E432AC" w:rsidP="00E432AC">
      <w:pPr>
        <w:pStyle w:val="P00"/>
        <w:spacing w:before="0"/>
        <w:ind w:left="0" w:right="1134"/>
        <w:rPr>
          <w:rStyle w:val="default"/>
          <w:rFonts w:cs="FrankRuehl" w:hint="cs"/>
          <w:vanish/>
          <w:szCs w:val="20"/>
          <w:shd w:val="clear" w:color="auto" w:fill="FFFF99"/>
          <w:rtl/>
        </w:rPr>
      </w:pPr>
      <w:hyperlink r:id="rId73" w:history="1">
        <w:r w:rsidRPr="00DE3394">
          <w:rPr>
            <w:rStyle w:val="Hyperlink"/>
            <w:rFonts w:cs="FrankRuehl" w:hint="cs"/>
            <w:vanish/>
            <w:szCs w:val="20"/>
            <w:shd w:val="clear" w:color="auto" w:fill="FFFF99"/>
            <w:rtl/>
          </w:rPr>
          <w:t>ס"ח תשע"ו מס' 2577</w:t>
        </w:r>
      </w:hyperlink>
      <w:r w:rsidRPr="00DE3394">
        <w:rPr>
          <w:rStyle w:val="default"/>
          <w:rFonts w:cs="FrankRuehl" w:hint="cs"/>
          <w:vanish/>
          <w:szCs w:val="20"/>
          <w:shd w:val="clear" w:color="auto" w:fill="FFFF99"/>
          <w:rtl/>
        </w:rPr>
        <w:t xml:space="preserve"> מיום 16.8.2016 עמ' 1202 (</w:t>
      </w:r>
      <w:hyperlink r:id="rId74" w:history="1">
        <w:r w:rsidRPr="00DE3394">
          <w:rPr>
            <w:rStyle w:val="Hyperlink"/>
            <w:rFonts w:cs="FrankRuehl" w:hint="cs"/>
            <w:vanish/>
            <w:szCs w:val="20"/>
            <w:shd w:val="clear" w:color="auto" w:fill="FFFF99"/>
            <w:rtl/>
          </w:rPr>
          <w:t>ה"ח 1078</w:t>
        </w:r>
      </w:hyperlink>
      <w:r w:rsidRPr="00DE3394">
        <w:rPr>
          <w:rStyle w:val="default"/>
          <w:rFonts w:cs="FrankRuehl" w:hint="cs"/>
          <w:vanish/>
          <w:szCs w:val="20"/>
          <w:shd w:val="clear" w:color="auto" w:fill="FFFF99"/>
          <w:rtl/>
        </w:rPr>
        <w:t>)</w:t>
      </w:r>
    </w:p>
    <w:p w:rsidR="002F5F55" w:rsidRPr="00DE3394" w:rsidRDefault="002F5F55" w:rsidP="002F5F55">
      <w:pPr>
        <w:pStyle w:val="P00"/>
        <w:spacing w:before="0"/>
        <w:ind w:left="0" w:right="1134"/>
        <w:rPr>
          <w:rStyle w:val="default"/>
          <w:rFonts w:cs="FrankRuehl" w:hint="cs"/>
          <w:vanish/>
          <w:sz w:val="20"/>
          <w:szCs w:val="20"/>
          <w:shd w:val="clear" w:color="auto" w:fill="FFFF99"/>
          <w:rtl/>
        </w:rPr>
      </w:pPr>
      <w:r w:rsidRPr="00DE3394">
        <w:rPr>
          <w:rStyle w:val="default"/>
          <w:rFonts w:cs="FrankRuehl" w:hint="cs"/>
          <w:b/>
          <w:bCs/>
          <w:vanish/>
          <w:sz w:val="20"/>
          <w:szCs w:val="20"/>
          <w:shd w:val="clear" w:color="auto" w:fill="FFFF99"/>
          <w:rtl/>
        </w:rPr>
        <w:t>תיקון מס' 7 (תיקון מס' 3)</w:t>
      </w:r>
    </w:p>
    <w:p w:rsidR="002F5F55" w:rsidRPr="00DE3394" w:rsidRDefault="002F5F55" w:rsidP="002F5F55">
      <w:pPr>
        <w:pStyle w:val="P00"/>
        <w:spacing w:before="0"/>
        <w:ind w:left="0" w:right="1134"/>
        <w:rPr>
          <w:rStyle w:val="default"/>
          <w:rFonts w:cs="FrankRuehl" w:hint="cs"/>
          <w:vanish/>
          <w:sz w:val="20"/>
          <w:szCs w:val="20"/>
          <w:shd w:val="clear" w:color="auto" w:fill="FFFF99"/>
          <w:rtl/>
        </w:rPr>
      </w:pPr>
      <w:hyperlink r:id="rId75" w:history="1">
        <w:r w:rsidRPr="00DE3394">
          <w:rPr>
            <w:rStyle w:val="Hyperlink"/>
            <w:rFonts w:cs="FrankRuehl" w:hint="cs"/>
            <w:vanish/>
            <w:szCs w:val="20"/>
            <w:shd w:val="clear" w:color="auto" w:fill="FFFF99"/>
            <w:rtl/>
          </w:rPr>
          <w:t>ס"ח תשע"ז מס' 2636</w:t>
        </w:r>
      </w:hyperlink>
      <w:r w:rsidRPr="00DE3394">
        <w:rPr>
          <w:rStyle w:val="default"/>
          <w:rFonts w:cs="FrankRuehl" w:hint="cs"/>
          <w:vanish/>
          <w:sz w:val="20"/>
          <w:szCs w:val="20"/>
          <w:shd w:val="clear" w:color="auto" w:fill="FFFF99"/>
          <w:rtl/>
        </w:rPr>
        <w:t xml:space="preserve"> מיום 27.4.2017 עמ' 928 (</w:t>
      </w:r>
      <w:hyperlink r:id="rId76" w:history="1">
        <w:r w:rsidRPr="00DE3394">
          <w:rPr>
            <w:rStyle w:val="Hyperlink"/>
            <w:rFonts w:cs="FrankRuehl" w:hint="cs"/>
            <w:vanish/>
            <w:szCs w:val="20"/>
            <w:shd w:val="clear" w:color="auto" w:fill="FFFF99"/>
            <w:rtl/>
          </w:rPr>
          <w:t>ה"ח 1131</w:t>
        </w:r>
      </w:hyperlink>
      <w:r w:rsidRPr="00DE3394">
        <w:rPr>
          <w:rStyle w:val="default"/>
          <w:rFonts w:cs="FrankRuehl" w:hint="cs"/>
          <w:vanish/>
          <w:sz w:val="20"/>
          <w:szCs w:val="20"/>
          <w:shd w:val="clear" w:color="auto" w:fill="FFFF99"/>
          <w:rtl/>
        </w:rPr>
        <w:t>)</w:t>
      </w:r>
    </w:p>
    <w:p w:rsidR="00E473A3" w:rsidRPr="00DE3394" w:rsidRDefault="00E473A3" w:rsidP="00E473A3">
      <w:pPr>
        <w:pStyle w:val="P22"/>
        <w:spacing w:before="0"/>
        <w:ind w:left="0" w:right="1134"/>
        <w:rPr>
          <w:rStyle w:val="default"/>
          <w:rFonts w:cs="FrankRuehl" w:hint="cs"/>
          <w:vanish/>
          <w:sz w:val="20"/>
          <w:szCs w:val="20"/>
          <w:shd w:val="clear" w:color="auto" w:fill="FFFF99"/>
          <w:rtl/>
        </w:rPr>
      </w:pPr>
      <w:r w:rsidRPr="00DE3394">
        <w:rPr>
          <w:rStyle w:val="default"/>
          <w:rFonts w:cs="FrankRuehl" w:hint="cs"/>
          <w:b/>
          <w:bCs/>
          <w:vanish/>
          <w:sz w:val="20"/>
          <w:szCs w:val="20"/>
          <w:shd w:val="clear" w:color="auto" w:fill="FFFF99"/>
          <w:rtl/>
        </w:rPr>
        <w:t>ביטול סעיף 17ב</w:t>
      </w:r>
    </w:p>
    <w:p w:rsidR="00E473A3" w:rsidRPr="00DE3394" w:rsidRDefault="00E473A3" w:rsidP="00E473A3">
      <w:pPr>
        <w:pStyle w:val="P22"/>
        <w:ind w:left="0" w:right="1134"/>
        <w:rPr>
          <w:rStyle w:val="default"/>
          <w:rFonts w:cs="FrankRuehl" w:hint="cs"/>
          <w:vanish/>
          <w:sz w:val="20"/>
          <w:szCs w:val="20"/>
          <w:shd w:val="clear" w:color="auto" w:fill="FFFF99"/>
          <w:rtl/>
        </w:rPr>
      </w:pPr>
      <w:r w:rsidRPr="00DE3394">
        <w:rPr>
          <w:rStyle w:val="default"/>
          <w:rFonts w:cs="FrankRuehl" w:hint="cs"/>
          <w:vanish/>
          <w:sz w:val="20"/>
          <w:szCs w:val="20"/>
          <w:shd w:val="clear" w:color="auto" w:fill="FFFF99"/>
          <w:rtl/>
        </w:rPr>
        <w:t>הנוסח הקודם:</w:t>
      </w:r>
    </w:p>
    <w:p w:rsidR="00E473A3" w:rsidRPr="00DE3394" w:rsidRDefault="00E473A3" w:rsidP="00E473A3">
      <w:pPr>
        <w:pStyle w:val="P00"/>
        <w:spacing w:before="20"/>
        <w:ind w:left="0" w:right="1134"/>
        <w:rPr>
          <w:rStyle w:val="default"/>
          <w:rFonts w:cs="Miriam" w:hint="cs"/>
          <w:strike/>
          <w:vanish/>
          <w:sz w:val="16"/>
          <w:szCs w:val="16"/>
          <w:shd w:val="clear" w:color="auto" w:fill="FFFF99"/>
          <w:rtl/>
        </w:rPr>
      </w:pPr>
      <w:r w:rsidRPr="00DE3394">
        <w:rPr>
          <w:rStyle w:val="default"/>
          <w:rFonts w:cs="Miriam" w:hint="cs"/>
          <w:strike/>
          <w:vanish/>
          <w:sz w:val="16"/>
          <w:szCs w:val="16"/>
          <w:shd w:val="clear" w:color="auto" w:fill="FFFF99"/>
          <w:rtl/>
        </w:rPr>
        <w:t>אגרת טלוויזיה</w:t>
      </w:r>
    </w:p>
    <w:p w:rsidR="00E473A3" w:rsidRPr="00DE3394" w:rsidRDefault="00E473A3" w:rsidP="00E473A3">
      <w:pPr>
        <w:pStyle w:val="P00"/>
        <w:spacing w:before="0"/>
        <w:ind w:left="0" w:right="1134"/>
        <w:rPr>
          <w:rStyle w:val="default"/>
          <w:rFonts w:cs="FrankRuehl"/>
          <w:strike/>
          <w:vanish/>
          <w:sz w:val="22"/>
          <w:szCs w:val="22"/>
          <w:shd w:val="clear" w:color="auto" w:fill="FFFF99"/>
          <w:rtl/>
        </w:rPr>
      </w:pPr>
      <w:r w:rsidRPr="00DE3394">
        <w:rPr>
          <w:rStyle w:val="default"/>
          <w:rFonts w:cs="FrankRuehl"/>
          <w:strike/>
          <w:vanish/>
          <w:sz w:val="22"/>
          <w:szCs w:val="22"/>
          <w:shd w:val="clear" w:color="auto" w:fill="FFFF99"/>
          <w:rtl/>
        </w:rPr>
        <w:t>17ב.</w:t>
      </w:r>
      <w:r w:rsidRPr="00DE3394">
        <w:rPr>
          <w:rStyle w:val="default"/>
          <w:rFonts w:cs="FrankRuehl"/>
          <w:strike/>
          <w:vanish/>
          <w:sz w:val="22"/>
          <w:szCs w:val="22"/>
          <w:shd w:val="clear" w:color="auto" w:fill="FFFF99"/>
          <w:rtl/>
        </w:rPr>
        <w:tab/>
        <w:t>(</w:t>
      </w:r>
      <w:r w:rsidRPr="00DE3394">
        <w:rPr>
          <w:rStyle w:val="default"/>
          <w:rFonts w:cs="FrankRuehl" w:hint="cs"/>
          <w:strike/>
          <w:vanish/>
          <w:sz w:val="22"/>
          <w:szCs w:val="22"/>
          <w:shd w:val="clear" w:color="auto" w:fill="FFFF99"/>
          <w:rtl/>
        </w:rPr>
        <w:t>א)</w:t>
      </w:r>
      <w:r w:rsidRPr="00DE3394">
        <w:rPr>
          <w:rStyle w:val="default"/>
          <w:rFonts w:cs="FrankRuehl"/>
          <w:strike/>
          <w:vanish/>
          <w:sz w:val="22"/>
          <w:szCs w:val="22"/>
          <w:shd w:val="clear" w:color="auto" w:fill="FFFF99"/>
          <w:rtl/>
        </w:rPr>
        <w:tab/>
        <w:t>א</w:t>
      </w:r>
      <w:r w:rsidRPr="00DE3394">
        <w:rPr>
          <w:rStyle w:val="default"/>
          <w:rFonts w:cs="FrankRuehl" w:hint="cs"/>
          <w:strike/>
          <w:vanish/>
          <w:sz w:val="22"/>
          <w:szCs w:val="22"/>
          <w:shd w:val="clear" w:color="auto" w:fill="FFFF99"/>
          <w:rtl/>
        </w:rPr>
        <w:t>סיר ציון זכאי להנחה בשיעור של 50% בתשלומי מלוא האגרה בעד החזקת מקלט טלוויזיה לפי חוק רשות השידור, התשכ"ה-1965</w:t>
      </w:r>
      <w:r w:rsidRPr="00DE3394">
        <w:rPr>
          <w:rStyle w:val="default"/>
          <w:rFonts w:cs="FrankRuehl"/>
          <w:strike/>
          <w:vanish/>
          <w:sz w:val="22"/>
          <w:szCs w:val="22"/>
          <w:shd w:val="clear" w:color="auto" w:fill="FFFF99"/>
          <w:rtl/>
        </w:rPr>
        <w:t>.</w:t>
      </w:r>
    </w:p>
    <w:p w:rsidR="00E473A3" w:rsidRPr="00DE3394" w:rsidRDefault="00E473A3" w:rsidP="00E473A3">
      <w:pPr>
        <w:pStyle w:val="P00"/>
        <w:spacing w:before="0"/>
        <w:ind w:left="0" w:right="1134"/>
        <w:rPr>
          <w:rStyle w:val="default"/>
          <w:rFonts w:cs="FrankRuehl"/>
          <w:strike/>
          <w:vanish/>
          <w:sz w:val="22"/>
          <w:szCs w:val="22"/>
          <w:shd w:val="clear" w:color="auto" w:fill="FFFF99"/>
          <w:rtl/>
        </w:rPr>
      </w:pPr>
      <w:r w:rsidRPr="00DE3394">
        <w:rPr>
          <w:rStyle w:val="default"/>
          <w:rFonts w:cs="FrankRuehl"/>
          <w:vanish/>
          <w:sz w:val="22"/>
          <w:szCs w:val="22"/>
          <w:shd w:val="clear" w:color="auto" w:fill="FFFF99"/>
          <w:rtl/>
        </w:rPr>
        <w:tab/>
      </w:r>
      <w:r w:rsidRPr="00DE3394">
        <w:rPr>
          <w:rStyle w:val="default"/>
          <w:rFonts w:cs="FrankRuehl"/>
          <w:strike/>
          <w:vanish/>
          <w:sz w:val="22"/>
          <w:szCs w:val="22"/>
          <w:shd w:val="clear" w:color="auto" w:fill="FFFF99"/>
          <w:rtl/>
        </w:rPr>
        <w:t>(</w:t>
      </w:r>
      <w:r w:rsidRPr="00DE3394">
        <w:rPr>
          <w:rStyle w:val="default"/>
          <w:rFonts w:cs="FrankRuehl" w:hint="cs"/>
          <w:strike/>
          <w:vanish/>
          <w:sz w:val="22"/>
          <w:szCs w:val="22"/>
          <w:shd w:val="clear" w:color="auto" w:fill="FFFF99"/>
          <w:rtl/>
        </w:rPr>
        <w:t>ב)</w:t>
      </w:r>
      <w:r w:rsidRPr="00DE3394">
        <w:rPr>
          <w:rStyle w:val="default"/>
          <w:rFonts w:cs="FrankRuehl"/>
          <w:strike/>
          <w:vanish/>
          <w:sz w:val="22"/>
          <w:szCs w:val="22"/>
          <w:shd w:val="clear" w:color="auto" w:fill="FFFF99"/>
          <w:rtl/>
        </w:rPr>
        <w:tab/>
        <w:t>ה</w:t>
      </w:r>
      <w:r w:rsidRPr="00DE3394">
        <w:rPr>
          <w:rStyle w:val="default"/>
          <w:rFonts w:cs="FrankRuehl" w:hint="cs"/>
          <w:strike/>
          <w:vanish/>
          <w:sz w:val="22"/>
          <w:szCs w:val="22"/>
          <w:shd w:val="clear" w:color="auto" w:fill="FFFF99"/>
          <w:rtl/>
        </w:rPr>
        <w:t>הנחה לפי סעיף זה תינתן גם כאשר רק אחד מבני הזוג, המתגוררים באותה יחידת דיור שבה נמצא מקלט הטלוויזיה, הוא אסיר ציון.</w:t>
      </w:r>
    </w:p>
    <w:p w:rsidR="00E473A3" w:rsidRPr="00DE3394" w:rsidRDefault="00E473A3" w:rsidP="00E473A3">
      <w:pPr>
        <w:pStyle w:val="P00"/>
        <w:spacing w:before="0"/>
        <w:ind w:left="0" w:right="1134"/>
        <w:rPr>
          <w:rStyle w:val="default"/>
          <w:rFonts w:cs="FrankRuehl"/>
          <w:strike/>
          <w:vanish/>
          <w:sz w:val="22"/>
          <w:szCs w:val="22"/>
          <w:shd w:val="clear" w:color="auto" w:fill="FFFF99"/>
          <w:rtl/>
        </w:rPr>
      </w:pPr>
      <w:r w:rsidRPr="00DE3394">
        <w:rPr>
          <w:rStyle w:val="default"/>
          <w:rFonts w:cs="FrankRuehl"/>
          <w:vanish/>
          <w:sz w:val="22"/>
          <w:szCs w:val="22"/>
          <w:shd w:val="clear" w:color="auto" w:fill="FFFF99"/>
          <w:rtl/>
        </w:rPr>
        <w:tab/>
      </w:r>
      <w:r w:rsidRPr="00DE3394">
        <w:rPr>
          <w:rStyle w:val="default"/>
          <w:rFonts w:cs="FrankRuehl"/>
          <w:strike/>
          <w:vanish/>
          <w:sz w:val="22"/>
          <w:szCs w:val="22"/>
          <w:shd w:val="clear" w:color="auto" w:fill="FFFF99"/>
          <w:rtl/>
        </w:rPr>
        <w:t>(</w:t>
      </w:r>
      <w:r w:rsidRPr="00DE3394">
        <w:rPr>
          <w:rStyle w:val="default"/>
          <w:rFonts w:cs="FrankRuehl" w:hint="cs"/>
          <w:strike/>
          <w:vanish/>
          <w:sz w:val="22"/>
          <w:szCs w:val="22"/>
          <w:shd w:val="clear" w:color="auto" w:fill="FFFF99"/>
          <w:rtl/>
        </w:rPr>
        <w:t>ג)</w:t>
      </w:r>
      <w:r w:rsidRPr="00DE3394">
        <w:rPr>
          <w:rStyle w:val="default"/>
          <w:rFonts w:cs="FrankRuehl"/>
          <w:strike/>
          <w:vanish/>
          <w:sz w:val="22"/>
          <w:szCs w:val="22"/>
          <w:shd w:val="clear" w:color="auto" w:fill="FFFF99"/>
          <w:rtl/>
        </w:rPr>
        <w:tab/>
        <w:t>ב</w:t>
      </w:r>
      <w:r w:rsidRPr="00DE3394">
        <w:rPr>
          <w:rStyle w:val="default"/>
          <w:rFonts w:cs="FrankRuehl" w:hint="cs"/>
          <w:strike/>
          <w:vanish/>
          <w:sz w:val="22"/>
          <w:szCs w:val="22"/>
          <w:shd w:val="clear" w:color="auto" w:fill="FFFF99"/>
          <w:rtl/>
        </w:rPr>
        <w:t>סעיף זה, "אסיר ציון" - אסיר ציון שהתקיימו בו כל אלה:</w:t>
      </w:r>
    </w:p>
    <w:p w:rsidR="00E473A3" w:rsidRPr="00DE3394" w:rsidRDefault="00E473A3" w:rsidP="00E473A3">
      <w:pPr>
        <w:pStyle w:val="P00"/>
        <w:spacing w:before="0"/>
        <w:ind w:left="1021" w:right="1134"/>
        <w:rPr>
          <w:rStyle w:val="default"/>
          <w:rFonts w:cs="FrankRuehl"/>
          <w:strike/>
          <w:vanish/>
          <w:sz w:val="22"/>
          <w:szCs w:val="22"/>
          <w:shd w:val="clear" w:color="auto" w:fill="FFFF99"/>
          <w:rtl/>
        </w:rPr>
      </w:pPr>
      <w:r w:rsidRPr="00DE3394">
        <w:rPr>
          <w:rStyle w:val="default"/>
          <w:rFonts w:cs="FrankRuehl"/>
          <w:strike/>
          <w:vanish/>
          <w:sz w:val="22"/>
          <w:szCs w:val="22"/>
          <w:shd w:val="clear" w:color="auto" w:fill="FFFF99"/>
          <w:rtl/>
        </w:rPr>
        <w:t>(1)</w:t>
      </w:r>
      <w:r w:rsidRPr="00DE3394">
        <w:rPr>
          <w:rStyle w:val="default"/>
          <w:rFonts w:cs="FrankRuehl"/>
          <w:strike/>
          <w:vanish/>
          <w:sz w:val="22"/>
          <w:szCs w:val="22"/>
          <w:shd w:val="clear" w:color="auto" w:fill="FFFF99"/>
          <w:rtl/>
        </w:rPr>
        <w:tab/>
        <w:t>הו</w:t>
      </w:r>
      <w:r w:rsidRPr="00DE3394">
        <w:rPr>
          <w:rStyle w:val="default"/>
          <w:rFonts w:cs="FrankRuehl" w:hint="cs"/>
          <w:strike/>
          <w:vanish/>
          <w:sz w:val="22"/>
          <w:szCs w:val="22"/>
          <w:shd w:val="clear" w:color="auto" w:fill="FFFF99"/>
          <w:rtl/>
        </w:rPr>
        <w:t>א זכאי לתגמול לפי הכנסה כמשמעותו בסעיף 11;</w:t>
      </w:r>
    </w:p>
    <w:p w:rsidR="00E473A3" w:rsidRPr="00E97496" w:rsidRDefault="00E473A3" w:rsidP="00E97496">
      <w:pPr>
        <w:pStyle w:val="P00"/>
        <w:spacing w:before="0"/>
        <w:ind w:left="1021" w:right="1134"/>
        <w:rPr>
          <w:rStyle w:val="default"/>
          <w:rFonts w:cs="FrankRuehl" w:hint="cs"/>
          <w:sz w:val="2"/>
          <w:szCs w:val="2"/>
          <w:rtl/>
        </w:rPr>
      </w:pPr>
      <w:r w:rsidRPr="00DE3394">
        <w:rPr>
          <w:rStyle w:val="default"/>
          <w:rFonts w:cs="FrankRuehl"/>
          <w:strike/>
          <w:vanish/>
          <w:sz w:val="22"/>
          <w:szCs w:val="22"/>
          <w:shd w:val="clear" w:color="auto" w:fill="FFFF99"/>
          <w:rtl/>
        </w:rPr>
        <w:t>(2)</w:t>
      </w:r>
      <w:r w:rsidRPr="00DE3394">
        <w:rPr>
          <w:rStyle w:val="default"/>
          <w:rFonts w:cs="FrankRuehl"/>
          <w:strike/>
          <w:vanish/>
          <w:sz w:val="22"/>
          <w:szCs w:val="22"/>
          <w:shd w:val="clear" w:color="auto" w:fill="FFFF99"/>
          <w:rtl/>
        </w:rPr>
        <w:tab/>
        <w:t>ב</w:t>
      </w:r>
      <w:r w:rsidRPr="00DE3394">
        <w:rPr>
          <w:rStyle w:val="default"/>
          <w:rFonts w:cs="FrankRuehl" w:hint="cs"/>
          <w:strike/>
          <w:vanish/>
          <w:sz w:val="22"/>
          <w:szCs w:val="22"/>
          <w:shd w:val="clear" w:color="auto" w:fill="FFFF99"/>
          <w:rtl/>
        </w:rPr>
        <w:t>תכוף להגשת התביעה לקבלת תגמול כאמור בפסקה (1), השתלמה לו גמלה לפי חוק הבטחת הכנסה בעד תקופה של שישה חודשים לפחות.</w:t>
      </w:r>
      <w:bookmarkEnd w:id="43"/>
    </w:p>
    <w:p w:rsidR="00C46B85" w:rsidRDefault="00C46B85">
      <w:pPr>
        <w:pStyle w:val="P00"/>
        <w:spacing w:before="72"/>
        <w:ind w:left="0" w:right="1134"/>
        <w:rPr>
          <w:rStyle w:val="default"/>
          <w:rFonts w:cs="FrankRuehl"/>
          <w:rtl/>
        </w:rPr>
      </w:pPr>
      <w:bookmarkStart w:id="44" w:name="Seif30"/>
      <w:bookmarkEnd w:id="44"/>
      <w:r>
        <w:rPr>
          <w:lang w:val="he-IL"/>
        </w:rPr>
        <w:pict>
          <v:shape id="_x0000_s2083" type="#_x0000_t202" style="position:absolute;left:0;text-align:left;margin-left:470.7pt;margin-top:6.8pt;width:1in;height:33.6pt;z-index:251675136" filled="f" stroked="f">
            <v:textbox>
              <w:txbxContent>
                <w:p w:rsidR="00C46B85" w:rsidRDefault="00C46B85">
                  <w:pPr>
                    <w:spacing w:line="160" w:lineRule="exact"/>
                    <w:jc w:val="left"/>
                    <w:rPr>
                      <w:rFonts w:cs="Miriam"/>
                      <w:sz w:val="18"/>
                      <w:szCs w:val="18"/>
                      <w:rtl/>
                    </w:rPr>
                  </w:pPr>
                  <w:r>
                    <w:rPr>
                      <w:rFonts w:cs="Miriam"/>
                      <w:sz w:val="18"/>
                      <w:szCs w:val="18"/>
                      <w:rtl/>
                    </w:rPr>
                    <w:t>תש</w:t>
                  </w:r>
                  <w:r>
                    <w:rPr>
                      <w:rFonts w:cs="Miriam" w:hint="cs"/>
                      <w:sz w:val="18"/>
                      <w:szCs w:val="18"/>
                      <w:rtl/>
                    </w:rPr>
                    <w:t>לומי ארנונה</w:t>
                  </w:r>
                </w:p>
                <w:p w:rsidR="00C46B85" w:rsidRDefault="00C46B85">
                  <w:pPr>
                    <w:spacing w:line="160" w:lineRule="exact"/>
                    <w:jc w:val="left"/>
                    <w:rPr>
                      <w:rFonts w:cs="Miriam"/>
                      <w:sz w:val="18"/>
                      <w:szCs w:val="18"/>
                      <w:rtl/>
                    </w:rPr>
                  </w:pPr>
                  <w:r>
                    <w:rPr>
                      <w:rFonts w:cs="Miriam"/>
                      <w:sz w:val="18"/>
                      <w:szCs w:val="18"/>
                      <w:rtl/>
                    </w:rPr>
                    <w:t>(</w:t>
                  </w:r>
                  <w:r>
                    <w:rPr>
                      <w:rFonts w:cs="Miriam" w:hint="cs"/>
                      <w:sz w:val="18"/>
                      <w:szCs w:val="18"/>
                      <w:rtl/>
                    </w:rPr>
                    <w:t>תיקון מס' 4) תשס"ג-2002</w:t>
                  </w:r>
                </w:p>
              </w:txbxContent>
            </v:textbox>
            <w10:anchorlock/>
          </v:shape>
        </w:pict>
      </w:r>
      <w:r>
        <w:rPr>
          <w:rStyle w:val="default"/>
          <w:rFonts w:cs="Miriam"/>
          <w:sz w:val="32"/>
          <w:szCs w:val="32"/>
          <w:rtl/>
        </w:rPr>
        <w:t>17</w:t>
      </w:r>
      <w:r>
        <w:rPr>
          <w:rStyle w:val="default"/>
          <w:rFonts w:cs="FrankRuehl"/>
          <w:rtl/>
        </w:rPr>
        <w:t>ג.</w:t>
      </w:r>
      <w:r>
        <w:rPr>
          <w:rStyle w:val="default"/>
          <w:rFonts w:cs="FrankRuehl"/>
          <w:rtl/>
        </w:rPr>
        <w:tab/>
        <w:t>(</w:t>
      </w:r>
      <w:r>
        <w:rPr>
          <w:rStyle w:val="default"/>
          <w:rFonts w:cs="FrankRuehl" w:hint="cs"/>
          <w:rtl/>
        </w:rPr>
        <w:t>א)</w:t>
      </w:r>
      <w:r>
        <w:rPr>
          <w:rStyle w:val="default"/>
          <w:rFonts w:cs="FrankRuehl"/>
          <w:rtl/>
        </w:rPr>
        <w:tab/>
        <w:t>א</w:t>
      </w:r>
      <w:r>
        <w:rPr>
          <w:rStyle w:val="default"/>
          <w:rFonts w:cs="FrankRuehl" w:hint="cs"/>
          <w:rtl/>
        </w:rPr>
        <w:t>סיר ציון זכאי להנחה בתשלומי ארנונה החלים על הדירה המשמשת למגוריו בשיעור של 100%; עלה שטח דירת המגורים על 100 מ"ר, תינתן ההנחה רק לגבי 100 מ"ר.</w:t>
      </w:r>
    </w:p>
    <w:p w:rsidR="00C46B85" w:rsidRDefault="00C46B85">
      <w:pPr>
        <w:pStyle w:val="P00"/>
        <w:spacing w:before="72"/>
        <w:ind w:left="0" w:right="1134"/>
        <w:rPr>
          <w:rStyle w:val="default"/>
          <w:rFonts w:cs="FrankRuehl"/>
          <w:rtl/>
        </w:rPr>
      </w:pPr>
      <w:r>
        <w:rPr>
          <w:rStyle w:val="default"/>
          <w:rFonts w:cs="FrankRuehl"/>
          <w:rtl/>
        </w:rPr>
        <w:tab/>
        <w:t>(</w:t>
      </w:r>
      <w:r>
        <w:rPr>
          <w:rStyle w:val="default"/>
          <w:rFonts w:cs="FrankRuehl" w:hint="cs"/>
          <w:rtl/>
        </w:rPr>
        <w:t>ב)</w:t>
      </w:r>
      <w:r>
        <w:rPr>
          <w:rStyle w:val="default"/>
          <w:rFonts w:cs="FrankRuehl"/>
          <w:rtl/>
        </w:rPr>
        <w:tab/>
        <w:t>ה</w:t>
      </w:r>
      <w:r>
        <w:rPr>
          <w:rStyle w:val="default"/>
          <w:rFonts w:cs="FrankRuehl" w:hint="cs"/>
          <w:rtl/>
        </w:rPr>
        <w:t>הנחה לפי סעיף זה תינתן גם כאשר רק אחד מבני הזוג, המתגוררים באותה יחידת דיור החייבת בתשלומי ארנונה, הוא אסיר ציון.</w:t>
      </w:r>
    </w:p>
    <w:p w:rsidR="00F65C4D" w:rsidRPr="00F65C4D" w:rsidRDefault="00E97496" w:rsidP="00F65C4D">
      <w:pPr>
        <w:pStyle w:val="P00"/>
        <w:spacing w:before="72"/>
        <w:ind w:left="0" w:right="1134"/>
        <w:rPr>
          <w:rStyle w:val="default"/>
          <w:rFonts w:cs="FrankRuehl" w:hint="cs"/>
          <w:rtl/>
        </w:rPr>
      </w:pPr>
      <w:r>
        <w:rPr>
          <w:rFonts w:cs="FrankRuehl"/>
          <w:sz w:val="26"/>
          <w:rtl/>
          <w:lang w:eastAsia="en-US"/>
        </w:rPr>
        <w:pict>
          <v:shape id="_x0000_s2127" type="#_x0000_t202" style="position:absolute;left:0;text-align:left;margin-left:470.35pt;margin-top:7.1pt;width:1in;height:16.8pt;z-index:251689472" filled="f" stroked="f">
            <v:textbox inset="1mm,0,1mm,0">
              <w:txbxContent>
                <w:p w:rsidR="00E97496" w:rsidRDefault="00E97496" w:rsidP="00E97496">
                  <w:pPr>
                    <w:spacing w:line="160" w:lineRule="exact"/>
                    <w:jc w:val="left"/>
                    <w:rPr>
                      <w:rFonts w:cs="Miriam"/>
                      <w:sz w:val="18"/>
                      <w:szCs w:val="18"/>
                      <w:rtl/>
                    </w:rPr>
                  </w:pPr>
                  <w:r>
                    <w:rPr>
                      <w:rFonts w:cs="Miriam"/>
                      <w:sz w:val="18"/>
                      <w:szCs w:val="18"/>
                      <w:rtl/>
                    </w:rPr>
                    <w:t>(</w:t>
                  </w:r>
                  <w:r>
                    <w:rPr>
                      <w:rFonts w:cs="Miriam" w:hint="cs"/>
                      <w:sz w:val="18"/>
                      <w:szCs w:val="18"/>
                      <w:rtl/>
                    </w:rPr>
                    <w:t>תיקון מס' 7) תשע"ד-2014</w:t>
                  </w:r>
                </w:p>
              </w:txbxContent>
            </v:textbox>
          </v:shape>
        </w:pict>
      </w:r>
      <w:r w:rsidR="00C46B85">
        <w:rPr>
          <w:rStyle w:val="default"/>
          <w:rFonts w:cs="FrankRuehl"/>
          <w:rtl/>
        </w:rPr>
        <w:tab/>
        <w:t>(</w:t>
      </w:r>
      <w:r w:rsidR="00C46B85">
        <w:rPr>
          <w:rStyle w:val="default"/>
          <w:rFonts w:cs="FrankRuehl" w:hint="cs"/>
          <w:rtl/>
        </w:rPr>
        <w:t>ג)</w:t>
      </w:r>
      <w:r w:rsidR="00C46B85">
        <w:rPr>
          <w:rStyle w:val="default"/>
          <w:rFonts w:cs="FrankRuehl"/>
          <w:rtl/>
        </w:rPr>
        <w:tab/>
      </w:r>
      <w:r w:rsidR="00F65C4D" w:rsidRPr="00F65C4D">
        <w:rPr>
          <w:rStyle w:val="default"/>
          <w:rFonts w:cs="FrankRuehl" w:hint="cs"/>
          <w:rtl/>
        </w:rPr>
        <w:t xml:space="preserve">בסעיף זה, "אסיר ציון" </w:t>
      </w:r>
      <w:r w:rsidR="00F65C4D" w:rsidRPr="00F65C4D">
        <w:rPr>
          <w:rStyle w:val="default"/>
          <w:rFonts w:cs="FrankRuehl"/>
          <w:rtl/>
        </w:rPr>
        <w:t>–</w:t>
      </w:r>
      <w:r w:rsidR="00F65C4D" w:rsidRPr="00F65C4D">
        <w:rPr>
          <w:rStyle w:val="default"/>
          <w:rFonts w:cs="FrankRuehl" w:hint="cs"/>
          <w:rtl/>
        </w:rPr>
        <w:t xml:space="preserve"> אסיר ציון שהתקיימו בו כל אלה:</w:t>
      </w:r>
    </w:p>
    <w:p w:rsidR="00F65C4D" w:rsidRPr="00F65C4D" w:rsidRDefault="00F65C4D" w:rsidP="00F65C4D">
      <w:pPr>
        <w:pStyle w:val="P22"/>
        <w:spacing w:before="72"/>
        <w:ind w:left="1021" w:right="1134"/>
        <w:rPr>
          <w:rStyle w:val="default"/>
          <w:rFonts w:cs="FrankRuehl" w:hint="cs"/>
          <w:rtl/>
        </w:rPr>
      </w:pPr>
      <w:r w:rsidRPr="00F65C4D">
        <w:rPr>
          <w:rStyle w:val="default"/>
          <w:rFonts w:cs="FrankRuehl" w:hint="cs"/>
          <w:rtl/>
        </w:rPr>
        <w:t>(1)</w:t>
      </w:r>
      <w:r w:rsidRPr="00F65C4D">
        <w:rPr>
          <w:rStyle w:val="default"/>
          <w:rFonts w:cs="FrankRuehl" w:hint="cs"/>
          <w:rtl/>
        </w:rPr>
        <w:tab/>
        <w:t>הוא זכאי לתגמול לפי הכנסה כמשמעותו בסעיף 11;</w:t>
      </w:r>
    </w:p>
    <w:p w:rsidR="00F65C4D" w:rsidRPr="00F65C4D" w:rsidRDefault="00F65C4D" w:rsidP="00F65C4D">
      <w:pPr>
        <w:pStyle w:val="P22"/>
        <w:spacing w:before="72"/>
        <w:ind w:left="1021" w:right="1134"/>
        <w:rPr>
          <w:rStyle w:val="default"/>
          <w:rFonts w:cs="FrankRuehl" w:hint="cs"/>
          <w:rtl/>
        </w:rPr>
      </w:pPr>
      <w:r w:rsidRPr="00F65C4D">
        <w:rPr>
          <w:rStyle w:val="default"/>
          <w:rFonts w:cs="FrankRuehl" w:hint="cs"/>
          <w:rtl/>
        </w:rPr>
        <w:t>(2)</w:t>
      </w:r>
      <w:r w:rsidRPr="00F65C4D">
        <w:rPr>
          <w:rStyle w:val="default"/>
          <w:rFonts w:cs="FrankRuehl" w:hint="cs"/>
          <w:rtl/>
        </w:rPr>
        <w:tab/>
        <w:t>בתכוף להגשת התביעה לקבלת תגמול כאמור בפסקה (1), השתלמה לו גמלה לפי חוק הבטחת הכנסה בעד תקופה של שישה חודשים לפחות.</w:t>
      </w:r>
    </w:p>
    <w:p w:rsidR="00C46B85" w:rsidRPr="00DE3394" w:rsidRDefault="00C46B85">
      <w:pPr>
        <w:pStyle w:val="P00"/>
        <w:spacing w:before="0"/>
        <w:ind w:left="0" w:right="1134"/>
        <w:rPr>
          <w:rStyle w:val="default"/>
          <w:rFonts w:cs="FrankRuehl" w:hint="cs"/>
          <w:vanish/>
          <w:color w:val="FF0000"/>
          <w:szCs w:val="20"/>
          <w:shd w:val="clear" w:color="auto" w:fill="FFFF99"/>
          <w:rtl/>
        </w:rPr>
      </w:pPr>
      <w:bookmarkStart w:id="45" w:name="Rov83"/>
      <w:r w:rsidRPr="00DE3394">
        <w:rPr>
          <w:rStyle w:val="default"/>
          <w:rFonts w:cs="FrankRuehl" w:hint="cs"/>
          <w:vanish/>
          <w:color w:val="FF0000"/>
          <w:szCs w:val="20"/>
          <w:shd w:val="clear" w:color="auto" w:fill="FFFF99"/>
          <w:rtl/>
        </w:rPr>
        <w:t>מיום 1.3.2003</w:t>
      </w:r>
    </w:p>
    <w:p w:rsidR="00C46B85" w:rsidRPr="00DE3394" w:rsidRDefault="00C46B85">
      <w:pPr>
        <w:pStyle w:val="P00"/>
        <w:spacing w:before="0"/>
        <w:ind w:left="0" w:right="1134"/>
        <w:rPr>
          <w:rStyle w:val="default"/>
          <w:rFonts w:cs="FrankRuehl" w:hint="cs"/>
          <w:b/>
          <w:bCs/>
          <w:vanish/>
          <w:szCs w:val="20"/>
          <w:shd w:val="clear" w:color="auto" w:fill="FFFF99"/>
          <w:rtl/>
        </w:rPr>
      </w:pPr>
      <w:r w:rsidRPr="00DE3394">
        <w:rPr>
          <w:rStyle w:val="default"/>
          <w:rFonts w:cs="FrankRuehl" w:hint="cs"/>
          <w:b/>
          <w:bCs/>
          <w:vanish/>
          <w:szCs w:val="20"/>
          <w:shd w:val="clear" w:color="auto" w:fill="FFFF99"/>
          <w:rtl/>
        </w:rPr>
        <w:t>תיקון מס' 4</w:t>
      </w:r>
    </w:p>
    <w:p w:rsidR="00C46B85" w:rsidRPr="00DE3394" w:rsidRDefault="00C46B85">
      <w:pPr>
        <w:pStyle w:val="P00"/>
        <w:spacing w:before="0"/>
        <w:ind w:left="0" w:right="1134"/>
        <w:rPr>
          <w:rStyle w:val="default"/>
          <w:rFonts w:cs="FrankRuehl" w:hint="cs"/>
          <w:vanish/>
          <w:szCs w:val="20"/>
          <w:shd w:val="clear" w:color="auto" w:fill="FFFF99"/>
          <w:rtl/>
        </w:rPr>
      </w:pPr>
      <w:hyperlink r:id="rId77" w:history="1">
        <w:r w:rsidRPr="00DE3394">
          <w:rPr>
            <w:rStyle w:val="Hyperlink"/>
            <w:rFonts w:cs="FrankRuehl" w:hint="cs"/>
            <w:vanish/>
            <w:szCs w:val="20"/>
            <w:shd w:val="clear" w:color="auto" w:fill="FFFF99"/>
            <w:rtl/>
          </w:rPr>
          <w:t>ס"ח תשס"ג מס' 1874</w:t>
        </w:r>
      </w:hyperlink>
      <w:r w:rsidRPr="00DE3394">
        <w:rPr>
          <w:rStyle w:val="default"/>
          <w:rFonts w:cs="FrankRuehl" w:hint="cs"/>
          <w:vanish/>
          <w:szCs w:val="20"/>
          <w:shd w:val="clear" w:color="auto" w:fill="FFFF99"/>
          <w:rtl/>
        </w:rPr>
        <w:t xml:space="preserve"> מיום 20.11.2002 עמ' 68 (</w:t>
      </w:r>
      <w:hyperlink r:id="rId78" w:history="1">
        <w:r w:rsidRPr="00DE3394">
          <w:rPr>
            <w:rStyle w:val="Hyperlink"/>
            <w:rFonts w:cs="FrankRuehl" w:hint="cs"/>
            <w:vanish/>
            <w:szCs w:val="20"/>
            <w:shd w:val="clear" w:color="auto" w:fill="FFFF99"/>
            <w:rtl/>
          </w:rPr>
          <w:t>ה"ח 3170</w:t>
        </w:r>
      </w:hyperlink>
      <w:r w:rsidRPr="00DE3394">
        <w:rPr>
          <w:rStyle w:val="default"/>
          <w:rFonts w:cs="FrankRuehl" w:hint="cs"/>
          <w:vanish/>
          <w:szCs w:val="20"/>
          <w:shd w:val="clear" w:color="auto" w:fill="FFFF99"/>
          <w:rtl/>
        </w:rPr>
        <w:t>)</w:t>
      </w:r>
    </w:p>
    <w:p w:rsidR="00C46B85" w:rsidRPr="00DE3394" w:rsidRDefault="00C46B85">
      <w:pPr>
        <w:pStyle w:val="P00"/>
        <w:spacing w:before="0"/>
        <w:ind w:left="0" w:right="1134"/>
        <w:rPr>
          <w:rStyle w:val="default"/>
          <w:rFonts w:cs="FrankRuehl" w:hint="cs"/>
          <w:vanish/>
          <w:szCs w:val="20"/>
          <w:shd w:val="clear" w:color="auto" w:fill="FFFF99"/>
          <w:rtl/>
        </w:rPr>
      </w:pPr>
      <w:r w:rsidRPr="00DE3394">
        <w:rPr>
          <w:rStyle w:val="default"/>
          <w:rFonts w:cs="FrankRuehl" w:hint="cs"/>
          <w:b/>
          <w:bCs/>
          <w:vanish/>
          <w:szCs w:val="20"/>
          <w:shd w:val="clear" w:color="auto" w:fill="FFFF99"/>
          <w:rtl/>
        </w:rPr>
        <w:t>הוספת סעיף 17ג</w:t>
      </w:r>
    </w:p>
    <w:p w:rsidR="00E97496" w:rsidRPr="00DE3394" w:rsidRDefault="00E97496" w:rsidP="00E97496">
      <w:pPr>
        <w:pStyle w:val="P22"/>
        <w:spacing w:before="0"/>
        <w:ind w:left="0" w:right="1134"/>
        <w:rPr>
          <w:rStyle w:val="default"/>
          <w:rFonts w:cs="FrankRuehl" w:hint="cs"/>
          <w:vanish/>
          <w:sz w:val="20"/>
          <w:szCs w:val="20"/>
          <w:shd w:val="clear" w:color="auto" w:fill="FFFF99"/>
          <w:rtl/>
        </w:rPr>
      </w:pPr>
    </w:p>
    <w:p w:rsidR="00E97496" w:rsidRPr="00DE3394" w:rsidRDefault="00E97496" w:rsidP="00FD49D0">
      <w:pPr>
        <w:pStyle w:val="P22"/>
        <w:spacing w:before="0"/>
        <w:ind w:left="0" w:right="1134"/>
        <w:rPr>
          <w:rStyle w:val="default"/>
          <w:rFonts w:cs="FrankRuehl" w:hint="cs"/>
          <w:vanish/>
          <w:color w:val="FF0000"/>
          <w:sz w:val="20"/>
          <w:szCs w:val="20"/>
          <w:shd w:val="clear" w:color="auto" w:fill="FFFF99"/>
          <w:rtl/>
        </w:rPr>
      </w:pPr>
      <w:r w:rsidRPr="00DE3394">
        <w:rPr>
          <w:rStyle w:val="default"/>
          <w:rFonts w:cs="FrankRuehl" w:hint="cs"/>
          <w:vanish/>
          <w:color w:val="FF0000"/>
          <w:sz w:val="20"/>
          <w:szCs w:val="20"/>
          <w:shd w:val="clear" w:color="auto" w:fill="FFFF99"/>
          <w:rtl/>
        </w:rPr>
        <w:t xml:space="preserve">מיום </w:t>
      </w:r>
      <w:r w:rsidR="00FD49D0" w:rsidRPr="00DE3394">
        <w:rPr>
          <w:rStyle w:val="default"/>
          <w:rFonts w:cs="FrankRuehl" w:hint="cs"/>
          <w:vanish/>
          <w:color w:val="FF0000"/>
          <w:sz w:val="20"/>
          <w:szCs w:val="20"/>
          <w:shd w:val="clear" w:color="auto" w:fill="FFFF99"/>
          <w:rtl/>
        </w:rPr>
        <w:t>15.5</w:t>
      </w:r>
      <w:r w:rsidR="00094EA0" w:rsidRPr="00DE3394">
        <w:rPr>
          <w:rStyle w:val="default"/>
          <w:rFonts w:cs="FrankRuehl" w:hint="cs"/>
          <w:vanish/>
          <w:color w:val="FF0000"/>
          <w:sz w:val="20"/>
          <w:szCs w:val="20"/>
          <w:shd w:val="clear" w:color="auto" w:fill="FFFF99"/>
          <w:rtl/>
        </w:rPr>
        <w:t>.2017</w:t>
      </w:r>
    </w:p>
    <w:p w:rsidR="00E97496" w:rsidRPr="00DE3394" w:rsidRDefault="00E97496" w:rsidP="00E97496">
      <w:pPr>
        <w:pStyle w:val="P22"/>
        <w:spacing w:before="0"/>
        <w:ind w:left="0" w:right="1134"/>
        <w:rPr>
          <w:rStyle w:val="default"/>
          <w:rFonts w:cs="FrankRuehl" w:hint="cs"/>
          <w:vanish/>
          <w:sz w:val="20"/>
          <w:szCs w:val="20"/>
          <w:shd w:val="clear" w:color="auto" w:fill="FFFF99"/>
          <w:rtl/>
        </w:rPr>
      </w:pPr>
      <w:r w:rsidRPr="00DE3394">
        <w:rPr>
          <w:rStyle w:val="default"/>
          <w:rFonts w:cs="FrankRuehl" w:hint="cs"/>
          <w:b/>
          <w:bCs/>
          <w:vanish/>
          <w:sz w:val="20"/>
          <w:szCs w:val="20"/>
          <w:shd w:val="clear" w:color="auto" w:fill="FFFF99"/>
          <w:rtl/>
        </w:rPr>
        <w:t>תיקון מס' 7</w:t>
      </w:r>
    </w:p>
    <w:p w:rsidR="00E97496" w:rsidRPr="00DE3394" w:rsidRDefault="00E97496" w:rsidP="00E97496">
      <w:pPr>
        <w:pStyle w:val="P22"/>
        <w:spacing w:before="0"/>
        <w:ind w:left="0" w:right="1134"/>
        <w:rPr>
          <w:rStyle w:val="default"/>
          <w:rFonts w:cs="FrankRuehl" w:hint="cs"/>
          <w:vanish/>
          <w:sz w:val="20"/>
          <w:szCs w:val="20"/>
          <w:shd w:val="clear" w:color="auto" w:fill="FFFF99"/>
          <w:rtl/>
        </w:rPr>
      </w:pPr>
      <w:hyperlink r:id="rId79" w:history="1">
        <w:r w:rsidRPr="00DE3394">
          <w:rPr>
            <w:rStyle w:val="Hyperlink"/>
            <w:rFonts w:cs="FrankRuehl" w:hint="cs"/>
            <w:vanish/>
            <w:szCs w:val="20"/>
            <w:shd w:val="clear" w:color="auto" w:fill="FFFF99"/>
            <w:rtl/>
          </w:rPr>
          <w:t>ס"ח תשע"ד מס' 2471</w:t>
        </w:r>
      </w:hyperlink>
      <w:r w:rsidRPr="00DE3394">
        <w:rPr>
          <w:rStyle w:val="default"/>
          <w:rFonts w:cs="FrankRuehl" w:hint="cs"/>
          <w:vanish/>
          <w:sz w:val="20"/>
          <w:szCs w:val="20"/>
          <w:shd w:val="clear" w:color="auto" w:fill="FFFF99"/>
          <w:rtl/>
        </w:rPr>
        <w:t xml:space="preserve"> מיום 11.8.2014 עמ' 815 (</w:t>
      </w:r>
      <w:hyperlink r:id="rId80" w:history="1">
        <w:r w:rsidRPr="00DE3394">
          <w:rPr>
            <w:rStyle w:val="Hyperlink"/>
            <w:rFonts w:cs="FrankRuehl" w:hint="cs"/>
            <w:vanish/>
            <w:szCs w:val="20"/>
            <w:shd w:val="clear" w:color="auto" w:fill="FFFF99"/>
            <w:rtl/>
          </w:rPr>
          <w:t>ה"ח 869</w:t>
        </w:r>
      </w:hyperlink>
      <w:r w:rsidRPr="00DE3394">
        <w:rPr>
          <w:rStyle w:val="default"/>
          <w:rFonts w:cs="FrankRuehl" w:hint="cs"/>
          <w:vanish/>
          <w:sz w:val="20"/>
          <w:szCs w:val="20"/>
          <w:shd w:val="clear" w:color="auto" w:fill="FFFF99"/>
          <w:rtl/>
        </w:rPr>
        <w:t>)</w:t>
      </w:r>
    </w:p>
    <w:p w:rsidR="003E4828" w:rsidRPr="00DE3394" w:rsidRDefault="003E4828" w:rsidP="003E4828">
      <w:pPr>
        <w:pStyle w:val="P00"/>
        <w:spacing w:before="0"/>
        <w:ind w:left="0" w:right="1134"/>
        <w:rPr>
          <w:rStyle w:val="default"/>
          <w:rFonts w:cs="FrankRuehl" w:hint="cs"/>
          <w:vanish/>
          <w:sz w:val="20"/>
          <w:szCs w:val="20"/>
          <w:shd w:val="clear" w:color="auto" w:fill="FFFF99"/>
          <w:rtl/>
        </w:rPr>
      </w:pPr>
      <w:r w:rsidRPr="00DE3394">
        <w:rPr>
          <w:rStyle w:val="default"/>
          <w:rFonts w:cs="FrankRuehl" w:hint="cs"/>
          <w:b/>
          <w:bCs/>
          <w:vanish/>
          <w:sz w:val="20"/>
          <w:szCs w:val="20"/>
          <w:shd w:val="clear" w:color="auto" w:fill="FFFF99"/>
          <w:rtl/>
        </w:rPr>
        <w:t>צו תשע"ה-2015</w:t>
      </w:r>
    </w:p>
    <w:p w:rsidR="003E4828" w:rsidRPr="00DE3394" w:rsidRDefault="003E4828" w:rsidP="003E4828">
      <w:pPr>
        <w:pStyle w:val="P22"/>
        <w:spacing w:before="0"/>
        <w:ind w:left="0" w:right="1134"/>
        <w:rPr>
          <w:rStyle w:val="default"/>
          <w:rFonts w:cs="FrankRuehl" w:hint="cs"/>
          <w:vanish/>
          <w:sz w:val="20"/>
          <w:szCs w:val="20"/>
          <w:shd w:val="clear" w:color="auto" w:fill="FFFF99"/>
          <w:rtl/>
        </w:rPr>
      </w:pPr>
      <w:hyperlink r:id="rId81" w:history="1">
        <w:r w:rsidRPr="00DE3394">
          <w:rPr>
            <w:rStyle w:val="Hyperlink"/>
            <w:rFonts w:cs="FrankRuehl" w:hint="cs"/>
            <w:vanish/>
            <w:szCs w:val="20"/>
            <w:shd w:val="clear" w:color="auto" w:fill="FFFF99"/>
            <w:rtl/>
          </w:rPr>
          <w:t>ק"ת תשע"ה מס' 7504</w:t>
        </w:r>
      </w:hyperlink>
      <w:r w:rsidRPr="00DE3394">
        <w:rPr>
          <w:rStyle w:val="default"/>
          <w:rFonts w:cs="FrankRuehl" w:hint="cs"/>
          <w:vanish/>
          <w:sz w:val="20"/>
          <w:szCs w:val="20"/>
          <w:shd w:val="clear" w:color="auto" w:fill="FFFF99"/>
          <w:rtl/>
        </w:rPr>
        <w:t xml:space="preserve"> מיום 30.3.2015 עמ' 1108</w:t>
      </w:r>
    </w:p>
    <w:p w:rsidR="00EE20E4" w:rsidRPr="00DE3394" w:rsidRDefault="00EE20E4" w:rsidP="00EE20E4">
      <w:pPr>
        <w:pStyle w:val="P00"/>
        <w:spacing w:before="0"/>
        <w:ind w:left="0" w:right="1134"/>
        <w:rPr>
          <w:rStyle w:val="default"/>
          <w:rFonts w:cs="FrankRuehl" w:hint="cs"/>
          <w:vanish/>
          <w:sz w:val="20"/>
          <w:szCs w:val="20"/>
          <w:shd w:val="clear" w:color="auto" w:fill="FFFF99"/>
          <w:rtl/>
        </w:rPr>
      </w:pPr>
      <w:r w:rsidRPr="00DE3394">
        <w:rPr>
          <w:rStyle w:val="default"/>
          <w:rFonts w:cs="FrankRuehl" w:hint="cs"/>
          <w:b/>
          <w:bCs/>
          <w:vanish/>
          <w:sz w:val="20"/>
          <w:szCs w:val="20"/>
          <w:shd w:val="clear" w:color="auto" w:fill="FFFF99"/>
          <w:rtl/>
        </w:rPr>
        <w:t>צו (מס' 2) תשע"ה-2015</w:t>
      </w:r>
    </w:p>
    <w:p w:rsidR="00EE20E4" w:rsidRPr="00DE3394" w:rsidRDefault="00EE20E4" w:rsidP="00EE20E4">
      <w:pPr>
        <w:pStyle w:val="P00"/>
        <w:spacing w:before="0"/>
        <w:ind w:left="0" w:right="1134"/>
        <w:rPr>
          <w:rStyle w:val="default"/>
          <w:rFonts w:cs="FrankRuehl" w:hint="cs"/>
          <w:vanish/>
          <w:sz w:val="20"/>
          <w:szCs w:val="20"/>
          <w:shd w:val="clear" w:color="auto" w:fill="FFFF99"/>
          <w:rtl/>
        </w:rPr>
      </w:pPr>
      <w:hyperlink r:id="rId82" w:history="1">
        <w:r w:rsidRPr="00DE3394">
          <w:rPr>
            <w:rStyle w:val="Hyperlink"/>
            <w:rFonts w:cs="FrankRuehl" w:hint="cs"/>
            <w:vanish/>
            <w:szCs w:val="20"/>
            <w:shd w:val="clear" w:color="auto" w:fill="FFFF99"/>
            <w:rtl/>
          </w:rPr>
          <w:t>ק"ת תשע"ה מס' 7527</w:t>
        </w:r>
      </w:hyperlink>
      <w:r w:rsidRPr="00DE3394">
        <w:rPr>
          <w:rStyle w:val="default"/>
          <w:rFonts w:cs="FrankRuehl" w:hint="cs"/>
          <w:vanish/>
          <w:sz w:val="20"/>
          <w:szCs w:val="20"/>
          <w:shd w:val="clear" w:color="auto" w:fill="FFFF99"/>
          <w:rtl/>
        </w:rPr>
        <w:t xml:space="preserve"> מיום 30.6.2015 עמ' 1330</w:t>
      </w:r>
    </w:p>
    <w:p w:rsidR="00EE20E4" w:rsidRPr="00DE3394" w:rsidRDefault="00EE20E4" w:rsidP="00EE20E4">
      <w:pPr>
        <w:pStyle w:val="P00"/>
        <w:spacing w:before="0"/>
        <w:ind w:left="0" w:right="1134"/>
        <w:rPr>
          <w:rStyle w:val="default"/>
          <w:rFonts w:cs="FrankRuehl" w:hint="cs"/>
          <w:vanish/>
          <w:sz w:val="20"/>
          <w:szCs w:val="20"/>
          <w:shd w:val="clear" w:color="auto" w:fill="FFFF99"/>
          <w:rtl/>
        </w:rPr>
      </w:pPr>
      <w:r w:rsidRPr="00DE3394">
        <w:rPr>
          <w:rStyle w:val="default"/>
          <w:rFonts w:cs="FrankRuehl" w:hint="cs"/>
          <w:b/>
          <w:bCs/>
          <w:vanish/>
          <w:sz w:val="20"/>
          <w:szCs w:val="20"/>
          <w:shd w:val="clear" w:color="auto" w:fill="FFFF99"/>
          <w:rtl/>
        </w:rPr>
        <w:t xml:space="preserve">תיקון מס' </w:t>
      </w:r>
      <w:r w:rsidRPr="00DE3394">
        <w:rPr>
          <w:rStyle w:val="default"/>
          <w:rFonts w:cs="FrankRuehl" w:hint="cs"/>
          <w:b/>
          <w:bCs/>
          <w:vanish/>
          <w:szCs w:val="20"/>
          <w:shd w:val="clear" w:color="auto" w:fill="FFFF99"/>
          <w:rtl/>
        </w:rPr>
        <w:t>7</w:t>
      </w:r>
      <w:r w:rsidRPr="00DE3394">
        <w:rPr>
          <w:rStyle w:val="default"/>
          <w:rFonts w:cs="FrankRuehl" w:hint="cs"/>
          <w:b/>
          <w:bCs/>
          <w:vanish/>
          <w:sz w:val="20"/>
          <w:szCs w:val="20"/>
          <w:shd w:val="clear" w:color="auto" w:fill="FFFF99"/>
          <w:rtl/>
        </w:rPr>
        <w:t xml:space="preserve"> (תיקון)</w:t>
      </w:r>
    </w:p>
    <w:p w:rsidR="00EE20E4" w:rsidRPr="00DE3394" w:rsidRDefault="00EE20E4" w:rsidP="00EE20E4">
      <w:pPr>
        <w:pStyle w:val="P00"/>
        <w:spacing w:before="0"/>
        <w:ind w:left="0" w:right="1134"/>
        <w:rPr>
          <w:rStyle w:val="default"/>
          <w:rFonts w:cs="FrankRuehl" w:hint="cs"/>
          <w:vanish/>
          <w:sz w:val="20"/>
          <w:szCs w:val="20"/>
          <w:shd w:val="clear" w:color="auto" w:fill="FFFF99"/>
          <w:rtl/>
        </w:rPr>
      </w:pPr>
      <w:hyperlink r:id="rId83" w:history="1">
        <w:r w:rsidRPr="00DE3394">
          <w:rPr>
            <w:rStyle w:val="Hyperlink"/>
            <w:rFonts w:cs="FrankRuehl" w:hint="cs"/>
            <w:vanish/>
            <w:szCs w:val="20"/>
            <w:shd w:val="clear" w:color="auto" w:fill="FFFF99"/>
            <w:rtl/>
          </w:rPr>
          <w:t>ס"ח תשע"ה מס' 2502</w:t>
        </w:r>
      </w:hyperlink>
      <w:r w:rsidRPr="00DE3394">
        <w:rPr>
          <w:rStyle w:val="default"/>
          <w:rFonts w:cs="FrankRuehl" w:hint="cs"/>
          <w:vanish/>
          <w:sz w:val="20"/>
          <w:szCs w:val="20"/>
          <w:shd w:val="clear" w:color="auto" w:fill="FFFF99"/>
          <w:rtl/>
        </w:rPr>
        <w:t xml:space="preserve"> מיום 10.9.2015 עמ' 292 (</w:t>
      </w:r>
      <w:hyperlink r:id="rId84" w:history="1">
        <w:r w:rsidRPr="00DE3394">
          <w:rPr>
            <w:rStyle w:val="Hyperlink"/>
            <w:rFonts w:cs="FrankRuehl" w:hint="cs"/>
            <w:vanish/>
            <w:szCs w:val="20"/>
            <w:shd w:val="clear" w:color="auto" w:fill="FFFF99"/>
            <w:rtl/>
          </w:rPr>
          <w:t>ה"ח 942</w:t>
        </w:r>
      </w:hyperlink>
      <w:r w:rsidRPr="00DE3394">
        <w:rPr>
          <w:rStyle w:val="default"/>
          <w:rFonts w:cs="FrankRuehl" w:hint="cs"/>
          <w:vanish/>
          <w:sz w:val="20"/>
          <w:szCs w:val="20"/>
          <w:shd w:val="clear" w:color="auto" w:fill="FFFF99"/>
          <w:rtl/>
        </w:rPr>
        <w:t>)</w:t>
      </w:r>
    </w:p>
    <w:p w:rsidR="00094EA0" w:rsidRPr="00DE3394" w:rsidRDefault="00094EA0" w:rsidP="00094EA0">
      <w:pPr>
        <w:pStyle w:val="P00"/>
        <w:spacing w:before="0"/>
        <w:ind w:left="0" w:right="1134"/>
        <w:rPr>
          <w:rStyle w:val="default"/>
          <w:rFonts w:cs="FrankRuehl" w:hint="cs"/>
          <w:vanish/>
          <w:sz w:val="20"/>
          <w:szCs w:val="20"/>
          <w:shd w:val="clear" w:color="auto" w:fill="FFFF99"/>
          <w:rtl/>
        </w:rPr>
      </w:pPr>
      <w:r w:rsidRPr="00DE3394">
        <w:rPr>
          <w:rStyle w:val="default"/>
          <w:rFonts w:cs="FrankRuehl" w:hint="cs"/>
          <w:b/>
          <w:bCs/>
          <w:vanish/>
          <w:sz w:val="20"/>
          <w:szCs w:val="20"/>
          <w:shd w:val="clear" w:color="auto" w:fill="FFFF99"/>
          <w:rtl/>
        </w:rPr>
        <w:t xml:space="preserve">תיקון מס' </w:t>
      </w:r>
      <w:r w:rsidRPr="00DE3394">
        <w:rPr>
          <w:rStyle w:val="default"/>
          <w:rFonts w:cs="FrankRuehl" w:hint="cs"/>
          <w:b/>
          <w:bCs/>
          <w:vanish/>
          <w:szCs w:val="20"/>
          <w:shd w:val="clear" w:color="auto" w:fill="FFFF99"/>
          <w:rtl/>
        </w:rPr>
        <w:t>7</w:t>
      </w:r>
      <w:r w:rsidRPr="00DE3394">
        <w:rPr>
          <w:rStyle w:val="default"/>
          <w:rFonts w:cs="FrankRuehl" w:hint="cs"/>
          <w:b/>
          <w:bCs/>
          <w:vanish/>
          <w:sz w:val="20"/>
          <w:szCs w:val="20"/>
          <w:shd w:val="clear" w:color="auto" w:fill="FFFF99"/>
          <w:rtl/>
        </w:rPr>
        <w:t xml:space="preserve"> (תיקון מס' 2)</w:t>
      </w:r>
    </w:p>
    <w:p w:rsidR="00094EA0" w:rsidRPr="00DE3394" w:rsidRDefault="00094EA0" w:rsidP="00094EA0">
      <w:pPr>
        <w:pStyle w:val="P00"/>
        <w:spacing w:before="0"/>
        <w:ind w:left="0" w:right="1134"/>
        <w:rPr>
          <w:rStyle w:val="default"/>
          <w:rFonts w:cs="FrankRuehl" w:hint="cs"/>
          <w:vanish/>
          <w:szCs w:val="20"/>
          <w:shd w:val="clear" w:color="auto" w:fill="FFFF99"/>
          <w:rtl/>
        </w:rPr>
      </w:pPr>
      <w:hyperlink r:id="rId85" w:history="1">
        <w:r w:rsidRPr="00DE3394">
          <w:rPr>
            <w:rStyle w:val="Hyperlink"/>
            <w:rFonts w:cs="FrankRuehl" w:hint="cs"/>
            <w:vanish/>
            <w:szCs w:val="20"/>
            <w:shd w:val="clear" w:color="auto" w:fill="FFFF99"/>
            <w:rtl/>
          </w:rPr>
          <w:t>ס"ח תשע"ו מס' 2577</w:t>
        </w:r>
      </w:hyperlink>
      <w:r w:rsidRPr="00DE3394">
        <w:rPr>
          <w:rStyle w:val="default"/>
          <w:rFonts w:cs="FrankRuehl" w:hint="cs"/>
          <w:vanish/>
          <w:szCs w:val="20"/>
          <w:shd w:val="clear" w:color="auto" w:fill="FFFF99"/>
          <w:rtl/>
        </w:rPr>
        <w:t xml:space="preserve"> מיום 16.8.2016 עמ' 1202 (</w:t>
      </w:r>
      <w:hyperlink r:id="rId86" w:history="1">
        <w:r w:rsidRPr="00DE3394">
          <w:rPr>
            <w:rStyle w:val="Hyperlink"/>
            <w:rFonts w:cs="FrankRuehl" w:hint="cs"/>
            <w:vanish/>
            <w:szCs w:val="20"/>
            <w:shd w:val="clear" w:color="auto" w:fill="FFFF99"/>
            <w:rtl/>
          </w:rPr>
          <w:t>ה"ח 1078</w:t>
        </w:r>
      </w:hyperlink>
      <w:r w:rsidRPr="00DE3394">
        <w:rPr>
          <w:rStyle w:val="default"/>
          <w:rFonts w:cs="FrankRuehl" w:hint="cs"/>
          <w:vanish/>
          <w:szCs w:val="20"/>
          <w:shd w:val="clear" w:color="auto" w:fill="FFFF99"/>
          <w:rtl/>
        </w:rPr>
        <w:t>)</w:t>
      </w:r>
    </w:p>
    <w:p w:rsidR="00FD49D0" w:rsidRPr="00DE3394" w:rsidRDefault="00FD49D0" w:rsidP="00FD49D0">
      <w:pPr>
        <w:pStyle w:val="P00"/>
        <w:spacing w:before="0"/>
        <w:ind w:left="0" w:right="1134"/>
        <w:rPr>
          <w:rStyle w:val="default"/>
          <w:rFonts w:cs="FrankRuehl" w:hint="cs"/>
          <w:vanish/>
          <w:sz w:val="20"/>
          <w:szCs w:val="20"/>
          <w:shd w:val="clear" w:color="auto" w:fill="FFFF99"/>
          <w:rtl/>
        </w:rPr>
      </w:pPr>
      <w:r w:rsidRPr="00DE3394">
        <w:rPr>
          <w:rStyle w:val="default"/>
          <w:rFonts w:cs="FrankRuehl" w:hint="cs"/>
          <w:b/>
          <w:bCs/>
          <w:vanish/>
          <w:sz w:val="20"/>
          <w:szCs w:val="20"/>
          <w:shd w:val="clear" w:color="auto" w:fill="FFFF99"/>
          <w:rtl/>
        </w:rPr>
        <w:t>תיקון מס' 7 (תיקון מס' 3)</w:t>
      </w:r>
    </w:p>
    <w:p w:rsidR="00FD49D0" w:rsidRPr="00DE3394" w:rsidRDefault="00FD49D0" w:rsidP="00FD49D0">
      <w:pPr>
        <w:pStyle w:val="P00"/>
        <w:spacing w:before="0"/>
        <w:ind w:left="0" w:right="1134"/>
        <w:rPr>
          <w:rStyle w:val="default"/>
          <w:rFonts w:cs="FrankRuehl" w:hint="cs"/>
          <w:vanish/>
          <w:sz w:val="20"/>
          <w:szCs w:val="20"/>
          <w:shd w:val="clear" w:color="auto" w:fill="FFFF99"/>
          <w:rtl/>
        </w:rPr>
      </w:pPr>
      <w:hyperlink r:id="rId87" w:history="1">
        <w:r w:rsidRPr="00DE3394">
          <w:rPr>
            <w:rStyle w:val="Hyperlink"/>
            <w:rFonts w:cs="FrankRuehl" w:hint="cs"/>
            <w:vanish/>
            <w:szCs w:val="20"/>
            <w:shd w:val="clear" w:color="auto" w:fill="FFFF99"/>
            <w:rtl/>
          </w:rPr>
          <w:t>ס"ח תשע"ז מס' 2636</w:t>
        </w:r>
      </w:hyperlink>
      <w:r w:rsidRPr="00DE3394">
        <w:rPr>
          <w:rStyle w:val="default"/>
          <w:rFonts w:cs="FrankRuehl" w:hint="cs"/>
          <w:vanish/>
          <w:sz w:val="20"/>
          <w:szCs w:val="20"/>
          <w:shd w:val="clear" w:color="auto" w:fill="FFFF99"/>
          <w:rtl/>
        </w:rPr>
        <w:t xml:space="preserve"> מיום 27.4.2017 עמ' 928 (</w:t>
      </w:r>
      <w:hyperlink r:id="rId88" w:history="1">
        <w:r w:rsidRPr="00DE3394">
          <w:rPr>
            <w:rStyle w:val="Hyperlink"/>
            <w:rFonts w:cs="FrankRuehl" w:hint="cs"/>
            <w:vanish/>
            <w:szCs w:val="20"/>
            <w:shd w:val="clear" w:color="auto" w:fill="FFFF99"/>
            <w:rtl/>
          </w:rPr>
          <w:t>ה"ח 1131</w:t>
        </w:r>
      </w:hyperlink>
      <w:r w:rsidRPr="00DE3394">
        <w:rPr>
          <w:rStyle w:val="default"/>
          <w:rFonts w:cs="FrankRuehl" w:hint="cs"/>
          <w:vanish/>
          <w:sz w:val="20"/>
          <w:szCs w:val="20"/>
          <w:shd w:val="clear" w:color="auto" w:fill="FFFF99"/>
          <w:rtl/>
        </w:rPr>
        <w:t>)</w:t>
      </w:r>
    </w:p>
    <w:p w:rsidR="00E97496" w:rsidRPr="00DE3394" w:rsidRDefault="00E97496" w:rsidP="00E97496">
      <w:pPr>
        <w:pStyle w:val="P22"/>
        <w:spacing w:before="0"/>
        <w:ind w:left="0" w:right="1134"/>
        <w:rPr>
          <w:rStyle w:val="default"/>
          <w:rFonts w:cs="FrankRuehl" w:hint="cs"/>
          <w:vanish/>
          <w:sz w:val="20"/>
          <w:szCs w:val="20"/>
          <w:shd w:val="clear" w:color="auto" w:fill="FFFF99"/>
          <w:rtl/>
        </w:rPr>
      </w:pPr>
      <w:r w:rsidRPr="00DE3394">
        <w:rPr>
          <w:rStyle w:val="default"/>
          <w:rFonts w:cs="FrankRuehl" w:hint="cs"/>
          <w:b/>
          <w:bCs/>
          <w:vanish/>
          <w:sz w:val="20"/>
          <w:szCs w:val="20"/>
          <w:shd w:val="clear" w:color="auto" w:fill="FFFF99"/>
          <w:rtl/>
        </w:rPr>
        <w:t>החלפת סעיף קטן 17ג(ג)</w:t>
      </w:r>
    </w:p>
    <w:p w:rsidR="00E97496" w:rsidRPr="00DE3394" w:rsidRDefault="00E97496" w:rsidP="00E97496">
      <w:pPr>
        <w:pStyle w:val="P22"/>
        <w:ind w:left="0" w:right="1134"/>
        <w:rPr>
          <w:rStyle w:val="default"/>
          <w:rFonts w:cs="FrankRuehl" w:hint="cs"/>
          <w:vanish/>
          <w:sz w:val="20"/>
          <w:szCs w:val="20"/>
          <w:shd w:val="clear" w:color="auto" w:fill="FFFF99"/>
          <w:rtl/>
        </w:rPr>
      </w:pPr>
      <w:r w:rsidRPr="00DE3394">
        <w:rPr>
          <w:rStyle w:val="default"/>
          <w:rFonts w:cs="FrankRuehl" w:hint="cs"/>
          <w:vanish/>
          <w:sz w:val="20"/>
          <w:szCs w:val="20"/>
          <w:shd w:val="clear" w:color="auto" w:fill="FFFF99"/>
          <w:rtl/>
        </w:rPr>
        <w:t>הנוסח הקודם:</w:t>
      </w:r>
    </w:p>
    <w:p w:rsidR="00E97496" w:rsidRPr="00E97496" w:rsidRDefault="00E97496" w:rsidP="00E97496">
      <w:pPr>
        <w:pStyle w:val="P00"/>
        <w:spacing w:before="0"/>
        <w:ind w:left="0" w:right="1134"/>
        <w:rPr>
          <w:rStyle w:val="default"/>
          <w:rFonts w:cs="FrankRuehl" w:hint="cs"/>
          <w:strike/>
          <w:sz w:val="2"/>
          <w:szCs w:val="2"/>
          <w:rtl/>
        </w:rPr>
      </w:pPr>
      <w:r w:rsidRPr="00DE3394">
        <w:rPr>
          <w:rStyle w:val="default"/>
          <w:rFonts w:cs="FrankRuehl"/>
          <w:vanish/>
          <w:sz w:val="22"/>
          <w:szCs w:val="22"/>
          <w:shd w:val="clear" w:color="auto" w:fill="FFFF99"/>
          <w:rtl/>
        </w:rPr>
        <w:tab/>
      </w:r>
      <w:r w:rsidRPr="00DE3394">
        <w:rPr>
          <w:rStyle w:val="default"/>
          <w:rFonts w:cs="FrankRuehl"/>
          <w:strike/>
          <w:vanish/>
          <w:sz w:val="22"/>
          <w:szCs w:val="22"/>
          <w:shd w:val="clear" w:color="auto" w:fill="FFFF99"/>
          <w:rtl/>
        </w:rPr>
        <w:t>(</w:t>
      </w:r>
      <w:r w:rsidRPr="00DE3394">
        <w:rPr>
          <w:rStyle w:val="default"/>
          <w:rFonts w:cs="FrankRuehl" w:hint="cs"/>
          <w:strike/>
          <w:vanish/>
          <w:sz w:val="22"/>
          <w:szCs w:val="22"/>
          <w:shd w:val="clear" w:color="auto" w:fill="FFFF99"/>
          <w:rtl/>
        </w:rPr>
        <w:t>ג)</w:t>
      </w:r>
      <w:r w:rsidRPr="00DE3394">
        <w:rPr>
          <w:rStyle w:val="default"/>
          <w:rFonts w:cs="FrankRuehl"/>
          <w:strike/>
          <w:vanish/>
          <w:sz w:val="22"/>
          <w:szCs w:val="22"/>
          <w:shd w:val="clear" w:color="auto" w:fill="FFFF99"/>
          <w:rtl/>
        </w:rPr>
        <w:tab/>
        <w:t>ב</w:t>
      </w:r>
      <w:r w:rsidRPr="00DE3394">
        <w:rPr>
          <w:rStyle w:val="default"/>
          <w:rFonts w:cs="FrankRuehl" w:hint="cs"/>
          <w:strike/>
          <w:vanish/>
          <w:sz w:val="22"/>
          <w:szCs w:val="22"/>
          <w:shd w:val="clear" w:color="auto" w:fill="FFFF99"/>
          <w:rtl/>
        </w:rPr>
        <w:t xml:space="preserve">סעיף זה, </w:t>
      </w:r>
      <w:r w:rsidRPr="00DE3394">
        <w:rPr>
          <w:rStyle w:val="default"/>
          <w:rFonts w:cs="FrankRuehl"/>
          <w:strike/>
          <w:vanish/>
          <w:sz w:val="22"/>
          <w:szCs w:val="22"/>
          <w:shd w:val="clear" w:color="auto" w:fill="FFFF99"/>
          <w:rtl/>
        </w:rPr>
        <w:t>"א</w:t>
      </w:r>
      <w:r w:rsidRPr="00DE3394">
        <w:rPr>
          <w:rStyle w:val="default"/>
          <w:rFonts w:cs="FrankRuehl" w:hint="cs"/>
          <w:strike/>
          <w:vanish/>
          <w:sz w:val="22"/>
          <w:szCs w:val="22"/>
          <w:shd w:val="clear" w:color="auto" w:fill="FFFF99"/>
          <w:rtl/>
        </w:rPr>
        <w:t xml:space="preserve">סיר ציון" - אסיר </w:t>
      </w:r>
      <w:r w:rsidRPr="00DE3394">
        <w:rPr>
          <w:rStyle w:val="default"/>
          <w:rFonts w:cs="FrankRuehl"/>
          <w:strike/>
          <w:vanish/>
          <w:sz w:val="22"/>
          <w:szCs w:val="22"/>
          <w:shd w:val="clear" w:color="auto" w:fill="FFFF99"/>
          <w:rtl/>
        </w:rPr>
        <w:t>צ</w:t>
      </w:r>
      <w:r w:rsidRPr="00DE3394">
        <w:rPr>
          <w:rStyle w:val="default"/>
          <w:rFonts w:cs="FrankRuehl" w:hint="cs"/>
          <w:strike/>
          <w:vanish/>
          <w:sz w:val="22"/>
          <w:szCs w:val="22"/>
          <w:shd w:val="clear" w:color="auto" w:fill="FFFF99"/>
          <w:rtl/>
        </w:rPr>
        <w:t>יון כהגדרתו בסעיף 17ב(ג).</w:t>
      </w:r>
      <w:bookmarkEnd w:id="45"/>
    </w:p>
    <w:p w:rsidR="00C46B85" w:rsidRDefault="00C46B85">
      <w:pPr>
        <w:pStyle w:val="P00"/>
        <w:spacing w:before="72"/>
        <w:ind w:left="0" w:right="1134"/>
        <w:rPr>
          <w:rStyle w:val="default"/>
          <w:rFonts w:cs="FrankRuehl"/>
          <w:rtl/>
        </w:rPr>
      </w:pPr>
      <w:bookmarkStart w:id="46" w:name="Seif31"/>
      <w:bookmarkEnd w:id="46"/>
      <w:r>
        <w:rPr>
          <w:lang w:val="he-IL"/>
        </w:rPr>
        <w:pict>
          <v:shape id="_x0000_s2084" type="#_x0000_t202" style="position:absolute;left:0;text-align:left;margin-left:470.35pt;margin-top:7.1pt;width:1in;height:26.4pt;z-index:251676160" filled="f" stroked="f">
            <v:textbox inset="1mm,0,1mm,0">
              <w:txbxContent>
                <w:p w:rsidR="00C46B85" w:rsidRDefault="00C46B85">
                  <w:pPr>
                    <w:spacing w:line="160" w:lineRule="exact"/>
                    <w:jc w:val="left"/>
                    <w:rPr>
                      <w:rFonts w:cs="Miriam"/>
                      <w:sz w:val="18"/>
                      <w:szCs w:val="18"/>
                      <w:rtl/>
                    </w:rPr>
                  </w:pPr>
                  <w:r>
                    <w:rPr>
                      <w:rFonts w:cs="Miriam"/>
                      <w:sz w:val="18"/>
                      <w:szCs w:val="18"/>
                      <w:rtl/>
                    </w:rPr>
                    <w:t>רכ</w:t>
                  </w:r>
                  <w:r>
                    <w:rPr>
                      <w:rFonts w:cs="Miriam" w:hint="cs"/>
                      <w:sz w:val="18"/>
                      <w:szCs w:val="18"/>
                      <w:rtl/>
                    </w:rPr>
                    <w:t>ישת תרופות</w:t>
                  </w:r>
                </w:p>
                <w:p w:rsidR="00C46B85" w:rsidRDefault="00C46B85">
                  <w:pPr>
                    <w:spacing w:line="160" w:lineRule="exact"/>
                    <w:jc w:val="left"/>
                    <w:rPr>
                      <w:rFonts w:cs="Miriam"/>
                      <w:sz w:val="18"/>
                      <w:szCs w:val="18"/>
                      <w:rtl/>
                    </w:rPr>
                  </w:pPr>
                  <w:r>
                    <w:rPr>
                      <w:rFonts w:cs="Miriam"/>
                      <w:sz w:val="18"/>
                      <w:szCs w:val="18"/>
                      <w:rtl/>
                    </w:rPr>
                    <w:t>(</w:t>
                  </w:r>
                  <w:r>
                    <w:rPr>
                      <w:rFonts w:cs="Miriam" w:hint="cs"/>
                      <w:sz w:val="18"/>
                      <w:szCs w:val="18"/>
                      <w:rtl/>
                    </w:rPr>
                    <w:t>תיקון מס' 4) תשס"ג-2002</w:t>
                  </w:r>
                </w:p>
              </w:txbxContent>
            </v:textbox>
            <w10:anchorlock/>
          </v:shape>
        </w:pict>
      </w:r>
      <w:r>
        <w:rPr>
          <w:rStyle w:val="default"/>
          <w:rFonts w:cs="Miriam"/>
          <w:sz w:val="32"/>
          <w:szCs w:val="32"/>
          <w:rtl/>
        </w:rPr>
        <w:t>17</w:t>
      </w:r>
      <w:r>
        <w:rPr>
          <w:rStyle w:val="default"/>
          <w:rFonts w:cs="FrankRuehl"/>
          <w:rtl/>
        </w:rPr>
        <w:t>ד.</w:t>
      </w:r>
      <w:r>
        <w:rPr>
          <w:rStyle w:val="default"/>
          <w:rFonts w:cs="FrankRuehl"/>
          <w:rtl/>
        </w:rPr>
        <w:tab/>
        <w:t>(</w:t>
      </w:r>
      <w:r>
        <w:rPr>
          <w:rStyle w:val="default"/>
          <w:rFonts w:cs="FrankRuehl" w:hint="cs"/>
          <w:rtl/>
        </w:rPr>
        <w:t>א)</w:t>
      </w:r>
      <w:r>
        <w:rPr>
          <w:rStyle w:val="default"/>
          <w:rFonts w:cs="FrankRuehl"/>
          <w:rtl/>
        </w:rPr>
        <w:tab/>
        <w:t>א</w:t>
      </w:r>
      <w:r>
        <w:rPr>
          <w:rStyle w:val="default"/>
          <w:rFonts w:cs="FrankRuehl" w:hint="cs"/>
          <w:rtl/>
        </w:rPr>
        <w:t>סיר ציון זכאי להנחה בעד תרופות הכלולות בסל שירותי הבריאות כאמור בסעיף 8(ז)(3) לחוק ביטוח בריאות ממלכתי, התשנ"ד-1994</w:t>
      </w:r>
      <w:r>
        <w:rPr>
          <w:rStyle w:val="default"/>
          <w:rFonts w:cs="FrankRuehl"/>
          <w:rtl/>
        </w:rPr>
        <w:t>.</w:t>
      </w:r>
    </w:p>
    <w:p w:rsidR="00C46B85" w:rsidRDefault="00E97496">
      <w:pPr>
        <w:pStyle w:val="P00"/>
        <w:spacing w:before="72"/>
        <w:ind w:left="0" w:right="1134"/>
        <w:rPr>
          <w:rStyle w:val="default"/>
          <w:rFonts w:cs="FrankRuehl" w:hint="cs"/>
          <w:rtl/>
        </w:rPr>
      </w:pPr>
      <w:r>
        <w:rPr>
          <w:rFonts w:cs="FrankRuehl"/>
          <w:sz w:val="26"/>
          <w:rtl/>
          <w:lang w:eastAsia="en-US"/>
        </w:rPr>
        <w:pict>
          <v:shape id="_x0000_s2130" type="#_x0000_t202" style="position:absolute;left:0;text-align:left;margin-left:470.35pt;margin-top:7.1pt;width:1in;height:16.8pt;z-index:251690496" filled="f" stroked="f">
            <v:textbox inset="1mm,0,1mm,0">
              <w:txbxContent>
                <w:p w:rsidR="00E97496" w:rsidRDefault="00E97496" w:rsidP="00E97496">
                  <w:pPr>
                    <w:spacing w:line="160" w:lineRule="exact"/>
                    <w:jc w:val="left"/>
                    <w:rPr>
                      <w:rFonts w:cs="Miriam"/>
                      <w:sz w:val="18"/>
                      <w:szCs w:val="18"/>
                      <w:rtl/>
                    </w:rPr>
                  </w:pPr>
                  <w:r>
                    <w:rPr>
                      <w:rFonts w:cs="Miriam"/>
                      <w:sz w:val="18"/>
                      <w:szCs w:val="18"/>
                      <w:rtl/>
                    </w:rPr>
                    <w:t>(</w:t>
                  </w:r>
                  <w:r>
                    <w:rPr>
                      <w:rFonts w:cs="Miriam" w:hint="cs"/>
                      <w:sz w:val="18"/>
                      <w:szCs w:val="18"/>
                      <w:rtl/>
                    </w:rPr>
                    <w:t>תיקון מס' 7) תשע"ד-2014</w:t>
                  </w:r>
                </w:p>
              </w:txbxContent>
            </v:textbox>
          </v:shape>
        </w:pict>
      </w:r>
      <w:r w:rsidR="00C46B85">
        <w:rPr>
          <w:rStyle w:val="default"/>
          <w:rFonts w:cs="FrankRuehl"/>
          <w:rtl/>
        </w:rPr>
        <w:tab/>
        <w:t>(</w:t>
      </w:r>
      <w:r w:rsidR="00C46B85">
        <w:rPr>
          <w:rStyle w:val="default"/>
          <w:rFonts w:cs="FrankRuehl" w:hint="cs"/>
          <w:rtl/>
        </w:rPr>
        <w:t>ב)</w:t>
      </w:r>
      <w:r w:rsidR="00C46B85">
        <w:rPr>
          <w:rStyle w:val="default"/>
          <w:rFonts w:cs="FrankRuehl"/>
          <w:rtl/>
        </w:rPr>
        <w:tab/>
        <w:t>ב</w:t>
      </w:r>
      <w:r w:rsidR="00C46B85">
        <w:rPr>
          <w:rStyle w:val="default"/>
          <w:rFonts w:cs="FrankRuehl" w:hint="cs"/>
          <w:rtl/>
        </w:rPr>
        <w:t xml:space="preserve">סעיף זה, "אסיר ציון" </w:t>
      </w:r>
      <w:r>
        <w:rPr>
          <w:rStyle w:val="default"/>
          <w:rFonts w:cs="FrankRuehl"/>
          <w:rtl/>
        </w:rPr>
        <w:t>–</w:t>
      </w:r>
      <w:r w:rsidR="00F65C4D">
        <w:rPr>
          <w:rStyle w:val="default"/>
          <w:rFonts w:cs="FrankRuehl" w:hint="cs"/>
          <w:rtl/>
        </w:rPr>
        <w:t xml:space="preserve"> אסיר ציון כהגדרתו בסעיף 17ג</w:t>
      </w:r>
      <w:r w:rsidR="00C46B85">
        <w:rPr>
          <w:rStyle w:val="default"/>
          <w:rFonts w:cs="FrankRuehl" w:hint="cs"/>
          <w:rtl/>
        </w:rPr>
        <w:t xml:space="preserve">(ג), </w:t>
      </w:r>
      <w:r w:rsidR="00C46B85">
        <w:rPr>
          <w:rStyle w:val="default"/>
          <w:rFonts w:cs="FrankRuehl"/>
          <w:rtl/>
        </w:rPr>
        <w:t>ש</w:t>
      </w:r>
      <w:r w:rsidR="00C46B85">
        <w:rPr>
          <w:rStyle w:val="default"/>
          <w:rFonts w:cs="FrankRuehl" w:hint="cs"/>
          <w:rtl/>
        </w:rPr>
        <w:t>הוא אזרח ותיק כהגדרתו בחוק האזרחים הותיקים, התש"ן-1989</w:t>
      </w:r>
      <w:r w:rsidR="00C46B85">
        <w:rPr>
          <w:rStyle w:val="default"/>
          <w:rFonts w:cs="FrankRuehl"/>
          <w:rtl/>
        </w:rPr>
        <w:t>.</w:t>
      </w:r>
    </w:p>
    <w:p w:rsidR="00C46B85" w:rsidRPr="00DE3394" w:rsidRDefault="00C46B85">
      <w:pPr>
        <w:pStyle w:val="P00"/>
        <w:spacing w:before="0"/>
        <w:ind w:left="0" w:right="1134"/>
        <w:rPr>
          <w:rStyle w:val="default"/>
          <w:rFonts w:cs="FrankRuehl" w:hint="cs"/>
          <w:vanish/>
          <w:color w:val="FF0000"/>
          <w:szCs w:val="20"/>
          <w:shd w:val="clear" w:color="auto" w:fill="FFFF99"/>
          <w:rtl/>
        </w:rPr>
      </w:pPr>
      <w:bookmarkStart w:id="47" w:name="Rov84"/>
      <w:r w:rsidRPr="00DE3394">
        <w:rPr>
          <w:rStyle w:val="default"/>
          <w:rFonts w:cs="FrankRuehl" w:hint="cs"/>
          <w:vanish/>
          <w:color w:val="FF0000"/>
          <w:szCs w:val="20"/>
          <w:shd w:val="clear" w:color="auto" w:fill="FFFF99"/>
          <w:rtl/>
        </w:rPr>
        <w:t>מיום 1.3.2003</w:t>
      </w:r>
    </w:p>
    <w:p w:rsidR="00C46B85" w:rsidRPr="00DE3394" w:rsidRDefault="00C46B85">
      <w:pPr>
        <w:pStyle w:val="P00"/>
        <w:spacing w:before="0"/>
        <w:ind w:left="0" w:right="1134"/>
        <w:rPr>
          <w:rStyle w:val="default"/>
          <w:rFonts w:cs="FrankRuehl" w:hint="cs"/>
          <w:b/>
          <w:bCs/>
          <w:vanish/>
          <w:szCs w:val="20"/>
          <w:shd w:val="clear" w:color="auto" w:fill="FFFF99"/>
          <w:rtl/>
        </w:rPr>
      </w:pPr>
      <w:r w:rsidRPr="00DE3394">
        <w:rPr>
          <w:rStyle w:val="default"/>
          <w:rFonts w:cs="FrankRuehl" w:hint="cs"/>
          <w:b/>
          <w:bCs/>
          <w:vanish/>
          <w:szCs w:val="20"/>
          <w:shd w:val="clear" w:color="auto" w:fill="FFFF99"/>
          <w:rtl/>
        </w:rPr>
        <w:t>תיקון מס' 4</w:t>
      </w:r>
    </w:p>
    <w:p w:rsidR="00C46B85" w:rsidRPr="00DE3394" w:rsidRDefault="00C46B85">
      <w:pPr>
        <w:pStyle w:val="P00"/>
        <w:spacing w:before="0"/>
        <w:ind w:left="0" w:right="1134"/>
        <w:rPr>
          <w:rStyle w:val="default"/>
          <w:rFonts w:cs="FrankRuehl" w:hint="cs"/>
          <w:vanish/>
          <w:szCs w:val="20"/>
          <w:shd w:val="clear" w:color="auto" w:fill="FFFF99"/>
          <w:rtl/>
        </w:rPr>
      </w:pPr>
      <w:hyperlink r:id="rId89" w:history="1">
        <w:r w:rsidRPr="00DE3394">
          <w:rPr>
            <w:rStyle w:val="Hyperlink"/>
            <w:rFonts w:cs="FrankRuehl" w:hint="cs"/>
            <w:vanish/>
            <w:szCs w:val="20"/>
            <w:shd w:val="clear" w:color="auto" w:fill="FFFF99"/>
            <w:rtl/>
          </w:rPr>
          <w:t>ס"ח תשס"ג מס' 1874</w:t>
        </w:r>
      </w:hyperlink>
      <w:r w:rsidRPr="00DE3394">
        <w:rPr>
          <w:rStyle w:val="default"/>
          <w:rFonts w:cs="FrankRuehl" w:hint="cs"/>
          <w:vanish/>
          <w:szCs w:val="20"/>
          <w:shd w:val="clear" w:color="auto" w:fill="FFFF99"/>
          <w:rtl/>
        </w:rPr>
        <w:t xml:space="preserve"> מיום 20.11.2002 עמ' 68 (</w:t>
      </w:r>
      <w:hyperlink r:id="rId90" w:history="1">
        <w:r w:rsidRPr="00DE3394">
          <w:rPr>
            <w:rStyle w:val="Hyperlink"/>
            <w:rFonts w:cs="FrankRuehl" w:hint="cs"/>
            <w:vanish/>
            <w:szCs w:val="20"/>
            <w:shd w:val="clear" w:color="auto" w:fill="FFFF99"/>
            <w:rtl/>
          </w:rPr>
          <w:t>ה"ח 3170</w:t>
        </w:r>
      </w:hyperlink>
      <w:r w:rsidRPr="00DE3394">
        <w:rPr>
          <w:rStyle w:val="default"/>
          <w:rFonts w:cs="FrankRuehl" w:hint="cs"/>
          <w:vanish/>
          <w:szCs w:val="20"/>
          <w:shd w:val="clear" w:color="auto" w:fill="FFFF99"/>
          <w:rtl/>
        </w:rPr>
        <w:t>)</w:t>
      </w:r>
    </w:p>
    <w:p w:rsidR="00C46B85" w:rsidRPr="00DE3394" w:rsidRDefault="00C46B85">
      <w:pPr>
        <w:pStyle w:val="P00"/>
        <w:spacing w:before="0"/>
        <w:ind w:left="0" w:right="1134"/>
        <w:rPr>
          <w:rStyle w:val="default"/>
          <w:rFonts w:cs="FrankRuehl" w:hint="cs"/>
          <w:vanish/>
          <w:szCs w:val="20"/>
          <w:shd w:val="clear" w:color="auto" w:fill="FFFF99"/>
          <w:rtl/>
        </w:rPr>
      </w:pPr>
      <w:r w:rsidRPr="00DE3394">
        <w:rPr>
          <w:rStyle w:val="default"/>
          <w:rFonts w:cs="FrankRuehl" w:hint="cs"/>
          <w:b/>
          <w:bCs/>
          <w:vanish/>
          <w:szCs w:val="20"/>
          <w:shd w:val="clear" w:color="auto" w:fill="FFFF99"/>
          <w:rtl/>
        </w:rPr>
        <w:t>הוספת סעיף 17ד</w:t>
      </w:r>
    </w:p>
    <w:p w:rsidR="00E97496" w:rsidRPr="00DE3394" w:rsidRDefault="00E97496" w:rsidP="00E97496">
      <w:pPr>
        <w:pStyle w:val="P22"/>
        <w:spacing w:before="0"/>
        <w:ind w:left="0" w:right="1134"/>
        <w:rPr>
          <w:rStyle w:val="default"/>
          <w:rFonts w:cs="FrankRuehl" w:hint="cs"/>
          <w:vanish/>
          <w:sz w:val="20"/>
          <w:szCs w:val="20"/>
          <w:shd w:val="clear" w:color="auto" w:fill="FFFF99"/>
          <w:rtl/>
        </w:rPr>
      </w:pPr>
    </w:p>
    <w:p w:rsidR="00E97496" w:rsidRPr="00DE3394" w:rsidRDefault="00E97496" w:rsidP="00FD49D0">
      <w:pPr>
        <w:pStyle w:val="P22"/>
        <w:spacing w:before="0"/>
        <w:ind w:left="0" w:right="1134"/>
        <w:rPr>
          <w:rStyle w:val="default"/>
          <w:rFonts w:cs="FrankRuehl" w:hint="cs"/>
          <w:vanish/>
          <w:color w:val="FF0000"/>
          <w:sz w:val="20"/>
          <w:szCs w:val="20"/>
          <w:shd w:val="clear" w:color="auto" w:fill="FFFF99"/>
          <w:rtl/>
        </w:rPr>
      </w:pPr>
      <w:r w:rsidRPr="00DE3394">
        <w:rPr>
          <w:rStyle w:val="default"/>
          <w:rFonts w:cs="FrankRuehl" w:hint="cs"/>
          <w:vanish/>
          <w:color w:val="FF0000"/>
          <w:sz w:val="20"/>
          <w:szCs w:val="20"/>
          <w:shd w:val="clear" w:color="auto" w:fill="FFFF99"/>
          <w:rtl/>
        </w:rPr>
        <w:t xml:space="preserve">מיום </w:t>
      </w:r>
      <w:r w:rsidR="00FD49D0" w:rsidRPr="00DE3394">
        <w:rPr>
          <w:rStyle w:val="default"/>
          <w:rFonts w:cs="FrankRuehl" w:hint="cs"/>
          <w:vanish/>
          <w:color w:val="FF0000"/>
          <w:sz w:val="20"/>
          <w:szCs w:val="20"/>
          <w:shd w:val="clear" w:color="auto" w:fill="FFFF99"/>
          <w:rtl/>
        </w:rPr>
        <w:t>15.5</w:t>
      </w:r>
      <w:r w:rsidR="00094EA0" w:rsidRPr="00DE3394">
        <w:rPr>
          <w:rStyle w:val="default"/>
          <w:rFonts w:cs="FrankRuehl" w:hint="cs"/>
          <w:vanish/>
          <w:color w:val="FF0000"/>
          <w:sz w:val="20"/>
          <w:szCs w:val="20"/>
          <w:shd w:val="clear" w:color="auto" w:fill="FFFF99"/>
          <w:rtl/>
        </w:rPr>
        <w:t>.2017</w:t>
      </w:r>
    </w:p>
    <w:p w:rsidR="00E97496" w:rsidRPr="00DE3394" w:rsidRDefault="00E97496" w:rsidP="00E97496">
      <w:pPr>
        <w:pStyle w:val="P22"/>
        <w:spacing w:before="0"/>
        <w:ind w:left="0" w:right="1134"/>
        <w:rPr>
          <w:rStyle w:val="default"/>
          <w:rFonts w:cs="FrankRuehl" w:hint="cs"/>
          <w:vanish/>
          <w:sz w:val="20"/>
          <w:szCs w:val="20"/>
          <w:shd w:val="clear" w:color="auto" w:fill="FFFF99"/>
          <w:rtl/>
        </w:rPr>
      </w:pPr>
      <w:r w:rsidRPr="00DE3394">
        <w:rPr>
          <w:rStyle w:val="default"/>
          <w:rFonts w:cs="FrankRuehl" w:hint="cs"/>
          <w:b/>
          <w:bCs/>
          <w:vanish/>
          <w:sz w:val="20"/>
          <w:szCs w:val="20"/>
          <w:shd w:val="clear" w:color="auto" w:fill="FFFF99"/>
          <w:rtl/>
        </w:rPr>
        <w:t>תיקון מס' 7</w:t>
      </w:r>
    </w:p>
    <w:p w:rsidR="00E97496" w:rsidRPr="00DE3394" w:rsidRDefault="00E97496" w:rsidP="00E97496">
      <w:pPr>
        <w:pStyle w:val="P22"/>
        <w:spacing w:before="0"/>
        <w:ind w:left="0" w:right="1134"/>
        <w:rPr>
          <w:rStyle w:val="default"/>
          <w:rFonts w:cs="FrankRuehl" w:hint="cs"/>
          <w:vanish/>
          <w:sz w:val="20"/>
          <w:szCs w:val="20"/>
          <w:shd w:val="clear" w:color="auto" w:fill="FFFF99"/>
          <w:rtl/>
        </w:rPr>
      </w:pPr>
      <w:hyperlink r:id="rId91" w:history="1">
        <w:r w:rsidRPr="00DE3394">
          <w:rPr>
            <w:rStyle w:val="Hyperlink"/>
            <w:rFonts w:cs="FrankRuehl" w:hint="cs"/>
            <w:vanish/>
            <w:szCs w:val="20"/>
            <w:shd w:val="clear" w:color="auto" w:fill="FFFF99"/>
            <w:rtl/>
          </w:rPr>
          <w:t>ס"ח תשע"ד מס' 2471</w:t>
        </w:r>
      </w:hyperlink>
      <w:r w:rsidRPr="00DE3394">
        <w:rPr>
          <w:rStyle w:val="default"/>
          <w:rFonts w:cs="FrankRuehl" w:hint="cs"/>
          <w:vanish/>
          <w:sz w:val="20"/>
          <w:szCs w:val="20"/>
          <w:shd w:val="clear" w:color="auto" w:fill="FFFF99"/>
          <w:rtl/>
        </w:rPr>
        <w:t xml:space="preserve"> מיום 11.8.2014 עמ' 815 (</w:t>
      </w:r>
      <w:hyperlink r:id="rId92" w:history="1">
        <w:r w:rsidRPr="00DE3394">
          <w:rPr>
            <w:rStyle w:val="Hyperlink"/>
            <w:rFonts w:cs="FrankRuehl" w:hint="cs"/>
            <w:vanish/>
            <w:szCs w:val="20"/>
            <w:shd w:val="clear" w:color="auto" w:fill="FFFF99"/>
            <w:rtl/>
          </w:rPr>
          <w:t>ה"ח 869</w:t>
        </w:r>
      </w:hyperlink>
      <w:r w:rsidRPr="00DE3394">
        <w:rPr>
          <w:rStyle w:val="default"/>
          <w:rFonts w:cs="FrankRuehl" w:hint="cs"/>
          <w:vanish/>
          <w:sz w:val="20"/>
          <w:szCs w:val="20"/>
          <w:shd w:val="clear" w:color="auto" w:fill="FFFF99"/>
          <w:rtl/>
        </w:rPr>
        <w:t>)</w:t>
      </w:r>
    </w:p>
    <w:p w:rsidR="003E4828" w:rsidRPr="00DE3394" w:rsidRDefault="003E4828" w:rsidP="003E4828">
      <w:pPr>
        <w:pStyle w:val="P00"/>
        <w:spacing w:before="0"/>
        <w:ind w:left="0" w:right="1134"/>
        <w:rPr>
          <w:rStyle w:val="default"/>
          <w:rFonts w:cs="FrankRuehl" w:hint="cs"/>
          <w:vanish/>
          <w:sz w:val="20"/>
          <w:szCs w:val="20"/>
          <w:shd w:val="clear" w:color="auto" w:fill="FFFF99"/>
          <w:rtl/>
        </w:rPr>
      </w:pPr>
      <w:r w:rsidRPr="00DE3394">
        <w:rPr>
          <w:rStyle w:val="default"/>
          <w:rFonts w:cs="FrankRuehl" w:hint="cs"/>
          <w:b/>
          <w:bCs/>
          <w:vanish/>
          <w:sz w:val="20"/>
          <w:szCs w:val="20"/>
          <w:shd w:val="clear" w:color="auto" w:fill="FFFF99"/>
          <w:rtl/>
        </w:rPr>
        <w:t>צו תשע"ה-2015</w:t>
      </w:r>
    </w:p>
    <w:p w:rsidR="003E4828" w:rsidRPr="00DE3394" w:rsidRDefault="003E4828" w:rsidP="003E4828">
      <w:pPr>
        <w:pStyle w:val="P22"/>
        <w:spacing w:before="0"/>
        <w:ind w:left="0" w:right="1134"/>
        <w:rPr>
          <w:rStyle w:val="default"/>
          <w:rFonts w:cs="FrankRuehl" w:hint="cs"/>
          <w:vanish/>
          <w:sz w:val="20"/>
          <w:szCs w:val="20"/>
          <w:shd w:val="clear" w:color="auto" w:fill="FFFF99"/>
          <w:rtl/>
        </w:rPr>
      </w:pPr>
      <w:hyperlink r:id="rId93" w:history="1">
        <w:r w:rsidRPr="00DE3394">
          <w:rPr>
            <w:rStyle w:val="Hyperlink"/>
            <w:rFonts w:cs="FrankRuehl" w:hint="cs"/>
            <w:vanish/>
            <w:szCs w:val="20"/>
            <w:shd w:val="clear" w:color="auto" w:fill="FFFF99"/>
            <w:rtl/>
          </w:rPr>
          <w:t>ק"ת תשע"ה מס' 7504</w:t>
        </w:r>
      </w:hyperlink>
      <w:r w:rsidRPr="00DE3394">
        <w:rPr>
          <w:rStyle w:val="default"/>
          <w:rFonts w:cs="FrankRuehl" w:hint="cs"/>
          <w:vanish/>
          <w:sz w:val="20"/>
          <w:szCs w:val="20"/>
          <w:shd w:val="clear" w:color="auto" w:fill="FFFF99"/>
          <w:rtl/>
        </w:rPr>
        <w:t xml:space="preserve"> מיום 30.3.2015 עמ' 1108</w:t>
      </w:r>
    </w:p>
    <w:p w:rsidR="00EE20E4" w:rsidRPr="00DE3394" w:rsidRDefault="00EE20E4" w:rsidP="00EE20E4">
      <w:pPr>
        <w:pStyle w:val="P00"/>
        <w:spacing w:before="0"/>
        <w:ind w:left="0" w:right="1134"/>
        <w:rPr>
          <w:rStyle w:val="default"/>
          <w:rFonts w:cs="FrankRuehl" w:hint="cs"/>
          <w:vanish/>
          <w:sz w:val="20"/>
          <w:szCs w:val="20"/>
          <w:shd w:val="clear" w:color="auto" w:fill="FFFF99"/>
          <w:rtl/>
        </w:rPr>
      </w:pPr>
      <w:r w:rsidRPr="00DE3394">
        <w:rPr>
          <w:rStyle w:val="default"/>
          <w:rFonts w:cs="FrankRuehl" w:hint="cs"/>
          <w:b/>
          <w:bCs/>
          <w:vanish/>
          <w:sz w:val="20"/>
          <w:szCs w:val="20"/>
          <w:shd w:val="clear" w:color="auto" w:fill="FFFF99"/>
          <w:rtl/>
        </w:rPr>
        <w:t>צו (מס' 2) תשע"ה-2015</w:t>
      </w:r>
    </w:p>
    <w:p w:rsidR="00EE20E4" w:rsidRPr="00DE3394" w:rsidRDefault="00EE20E4" w:rsidP="00EE20E4">
      <w:pPr>
        <w:pStyle w:val="P00"/>
        <w:spacing w:before="0"/>
        <w:ind w:left="0" w:right="1134"/>
        <w:rPr>
          <w:rStyle w:val="default"/>
          <w:rFonts w:cs="FrankRuehl" w:hint="cs"/>
          <w:vanish/>
          <w:sz w:val="20"/>
          <w:szCs w:val="20"/>
          <w:shd w:val="clear" w:color="auto" w:fill="FFFF99"/>
          <w:rtl/>
        </w:rPr>
      </w:pPr>
      <w:hyperlink r:id="rId94" w:history="1">
        <w:r w:rsidRPr="00DE3394">
          <w:rPr>
            <w:rStyle w:val="Hyperlink"/>
            <w:rFonts w:cs="FrankRuehl" w:hint="cs"/>
            <w:vanish/>
            <w:szCs w:val="20"/>
            <w:shd w:val="clear" w:color="auto" w:fill="FFFF99"/>
            <w:rtl/>
          </w:rPr>
          <w:t>ק"ת תשע"ה מס' 7527</w:t>
        </w:r>
      </w:hyperlink>
      <w:r w:rsidRPr="00DE3394">
        <w:rPr>
          <w:rStyle w:val="default"/>
          <w:rFonts w:cs="FrankRuehl" w:hint="cs"/>
          <w:vanish/>
          <w:sz w:val="20"/>
          <w:szCs w:val="20"/>
          <w:shd w:val="clear" w:color="auto" w:fill="FFFF99"/>
          <w:rtl/>
        </w:rPr>
        <w:t xml:space="preserve"> מיום 30.6.2015 עמ' 1330</w:t>
      </w:r>
    </w:p>
    <w:p w:rsidR="00EE20E4" w:rsidRPr="00DE3394" w:rsidRDefault="00EE20E4" w:rsidP="00EE20E4">
      <w:pPr>
        <w:pStyle w:val="P00"/>
        <w:spacing w:before="0"/>
        <w:ind w:left="0" w:right="1134"/>
        <w:rPr>
          <w:rStyle w:val="default"/>
          <w:rFonts w:cs="FrankRuehl" w:hint="cs"/>
          <w:vanish/>
          <w:sz w:val="20"/>
          <w:szCs w:val="20"/>
          <w:shd w:val="clear" w:color="auto" w:fill="FFFF99"/>
          <w:rtl/>
        </w:rPr>
      </w:pPr>
      <w:r w:rsidRPr="00DE3394">
        <w:rPr>
          <w:rStyle w:val="default"/>
          <w:rFonts w:cs="FrankRuehl" w:hint="cs"/>
          <w:b/>
          <w:bCs/>
          <w:vanish/>
          <w:sz w:val="20"/>
          <w:szCs w:val="20"/>
          <w:shd w:val="clear" w:color="auto" w:fill="FFFF99"/>
          <w:rtl/>
        </w:rPr>
        <w:t xml:space="preserve">תיקון מס' </w:t>
      </w:r>
      <w:r w:rsidRPr="00DE3394">
        <w:rPr>
          <w:rStyle w:val="default"/>
          <w:rFonts w:cs="FrankRuehl" w:hint="cs"/>
          <w:b/>
          <w:bCs/>
          <w:vanish/>
          <w:szCs w:val="20"/>
          <w:shd w:val="clear" w:color="auto" w:fill="FFFF99"/>
          <w:rtl/>
        </w:rPr>
        <w:t>7</w:t>
      </w:r>
      <w:r w:rsidRPr="00DE3394">
        <w:rPr>
          <w:rStyle w:val="default"/>
          <w:rFonts w:cs="FrankRuehl" w:hint="cs"/>
          <w:b/>
          <w:bCs/>
          <w:vanish/>
          <w:sz w:val="20"/>
          <w:szCs w:val="20"/>
          <w:shd w:val="clear" w:color="auto" w:fill="FFFF99"/>
          <w:rtl/>
        </w:rPr>
        <w:t xml:space="preserve"> (תיקון)</w:t>
      </w:r>
    </w:p>
    <w:p w:rsidR="00EE20E4" w:rsidRPr="00DE3394" w:rsidRDefault="00EE20E4" w:rsidP="00EE20E4">
      <w:pPr>
        <w:pStyle w:val="P00"/>
        <w:spacing w:before="0"/>
        <w:ind w:left="0" w:right="1134"/>
        <w:rPr>
          <w:rStyle w:val="default"/>
          <w:rFonts w:cs="FrankRuehl" w:hint="cs"/>
          <w:vanish/>
          <w:sz w:val="20"/>
          <w:szCs w:val="20"/>
          <w:shd w:val="clear" w:color="auto" w:fill="FFFF99"/>
          <w:rtl/>
        </w:rPr>
      </w:pPr>
      <w:hyperlink r:id="rId95" w:history="1">
        <w:r w:rsidRPr="00DE3394">
          <w:rPr>
            <w:rStyle w:val="Hyperlink"/>
            <w:rFonts w:cs="FrankRuehl" w:hint="cs"/>
            <w:vanish/>
            <w:szCs w:val="20"/>
            <w:shd w:val="clear" w:color="auto" w:fill="FFFF99"/>
            <w:rtl/>
          </w:rPr>
          <w:t>ס"ח תשע"ה מס' 2502</w:t>
        </w:r>
      </w:hyperlink>
      <w:r w:rsidRPr="00DE3394">
        <w:rPr>
          <w:rStyle w:val="default"/>
          <w:rFonts w:cs="FrankRuehl" w:hint="cs"/>
          <w:vanish/>
          <w:sz w:val="20"/>
          <w:szCs w:val="20"/>
          <w:shd w:val="clear" w:color="auto" w:fill="FFFF99"/>
          <w:rtl/>
        </w:rPr>
        <w:t xml:space="preserve"> מיום 10.9.2015 עמ' 292 (</w:t>
      </w:r>
      <w:hyperlink r:id="rId96" w:history="1">
        <w:r w:rsidRPr="00DE3394">
          <w:rPr>
            <w:rStyle w:val="Hyperlink"/>
            <w:rFonts w:cs="FrankRuehl" w:hint="cs"/>
            <w:vanish/>
            <w:szCs w:val="20"/>
            <w:shd w:val="clear" w:color="auto" w:fill="FFFF99"/>
            <w:rtl/>
          </w:rPr>
          <w:t>ה"ח 942</w:t>
        </w:r>
      </w:hyperlink>
      <w:r w:rsidRPr="00DE3394">
        <w:rPr>
          <w:rStyle w:val="default"/>
          <w:rFonts w:cs="FrankRuehl" w:hint="cs"/>
          <w:vanish/>
          <w:sz w:val="20"/>
          <w:szCs w:val="20"/>
          <w:shd w:val="clear" w:color="auto" w:fill="FFFF99"/>
          <w:rtl/>
        </w:rPr>
        <w:t>)</w:t>
      </w:r>
    </w:p>
    <w:p w:rsidR="00094EA0" w:rsidRPr="00DE3394" w:rsidRDefault="00094EA0" w:rsidP="00094EA0">
      <w:pPr>
        <w:pStyle w:val="P00"/>
        <w:spacing w:before="0"/>
        <w:ind w:left="0" w:right="1134"/>
        <w:rPr>
          <w:rStyle w:val="default"/>
          <w:rFonts w:cs="FrankRuehl" w:hint="cs"/>
          <w:vanish/>
          <w:sz w:val="20"/>
          <w:szCs w:val="20"/>
          <w:shd w:val="clear" w:color="auto" w:fill="FFFF99"/>
          <w:rtl/>
        </w:rPr>
      </w:pPr>
      <w:r w:rsidRPr="00DE3394">
        <w:rPr>
          <w:rStyle w:val="default"/>
          <w:rFonts w:cs="FrankRuehl" w:hint="cs"/>
          <w:b/>
          <w:bCs/>
          <w:vanish/>
          <w:sz w:val="20"/>
          <w:szCs w:val="20"/>
          <w:shd w:val="clear" w:color="auto" w:fill="FFFF99"/>
          <w:rtl/>
        </w:rPr>
        <w:t xml:space="preserve">תיקון מס' </w:t>
      </w:r>
      <w:r w:rsidRPr="00DE3394">
        <w:rPr>
          <w:rStyle w:val="default"/>
          <w:rFonts w:cs="FrankRuehl" w:hint="cs"/>
          <w:b/>
          <w:bCs/>
          <w:vanish/>
          <w:szCs w:val="20"/>
          <w:shd w:val="clear" w:color="auto" w:fill="FFFF99"/>
          <w:rtl/>
        </w:rPr>
        <w:t>7</w:t>
      </w:r>
      <w:r w:rsidRPr="00DE3394">
        <w:rPr>
          <w:rStyle w:val="default"/>
          <w:rFonts w:cs="FrankRuehl" w:hint="cs"/>
          <w:b/>
          <w:bCs/>
          <w:vanish/>
          <w:sz w:val="20"/>
          <w:szCs w:val="20"/>
          <w:shd w:val="clear" w:color="auto" w:fill="FFFF99"/>
          <w:rtl/>
        </w:rPr>
        <w:t xml:space="preserve"> (תיקון מס' 2)</w:t>
      </w:r>
    </w:p>
    <w:p w:rsidR="00094EA0" w:rsidRPr="00DE3394" w:rsidRDefault="00094EA0" w:rsidP="00094EA0">
      <w:pPr>
        <w:pStyle w:val="P00"/>
        <w:spacing w:before="0"/>
        <w:ind w:left="0" w:right="1134"/>
        <w:rPr>
          <w:rStyle w:val="default"/>
          <w:rFonts w:cs="FrankRuehl" w:hint="cs"/>
          <w:vanish/>
          <w:szCs w:val="20"/>
          <w:shd w:val="clear" w:color="auto" w:fill="FFFF99"/>
          <w:rtl/>
        </w:rPr>
      </w:pPr>
      <w:hyperlink r:id="rId97" w:history="1">
        <w:r w:rsidRPr="00DE3394">
          <w:rPr>
            <w:rStyle w:val="Hyperlink"/>
            <w:rFonts w:cs="FrankRuehl" w:hint="cs"/>
            <w:vanish/>
            <w:szCs w:val="20"/>
            <w:shd w:val="clear" w:color="auto" w:fill="FFFF99"/>
            <w:rtl/>
          </w:rPr>
          <w:t>ס"ח תשע"ו מס' 2577</w:t>
        </w:r>
      </w:hyperlink>
      <w:r w:rsidRPr="00DE3394">
        <w:rPr>
          <w:rStyle w:val="default"/>
          <w:rFonts w:cs="FrankRuehl" w:hint="cs"/>
          <w:vanish/>
          <w:szCs w:val="20"/>
          <w:shd w:val="clear" w:color="auto" w:fill="FFFF99"/>
          <w:rtl/>
        </w:rPr>
        <w:t xml:space="preserve"> מיום 16.8.2016 עמ' 1202 (</w:t>
      </w:r>
      <w:hyperlink r:id="rId98" w:history="1">
        <w:r w:rsidRPr="00DE3394">
          <w:rPr>
            <w:rStyle w:val="Hyperlink"/>
            <w:rFonts w:cs="FrankRuehl" w:hint="cs"/>
            <w:vanish/>
            <w:szCs w:val="20"/>
            <w:shd w:val="clear" w:color="auto" w:fill="FFFF99"/>
            <w:rtl/>
          </w:rPr>
          <w:t>ה"ח 1078</w:t>
        </w:r>
      </w:hyperlink>
      <w:r w:rsidRPr="00DE3394">
        <w:rPr>
          <w:rStyle w:val="default"/>
          <w:rFonts w:cs="FrankRuehl" w:hint="cs"/>
          <w:vanish/>
          <w:szCs w:val="20"/>
          <w:shd w:val="clear" w:color="auto" w:fill="FFFF99"/>
          <w:rtl/>
        </w:rPr>
        <w:t>)</w:t>
      </w:r>
    </w:p>
    <w:p w:rsidR="00FD49D0" w:rsidRPr="00DE3394" w:rsidRDefault="00FD49D0" w:rsidP="00FD49D0">
      <w:pPr>
        <w:pStyle w:val="P00"/>
        <w:spacing w:before="0"/>
        <w:ind w:left="0" w:right="1134"/>
        <w:rPr>
          <w:rStyle w:val="default"/>
          <w:rFonts w:cs="FrankRuehl" w:hint="cs"/>
          <w:vanish/>
          <w:sz w:val="20"/>
          <w:szCs w:val="20"/>
          <w:shd w:val="clear" w:color="auto" w:fill="FFFF99"/>
          <w:rtl/>
        </w:rPr>
      </w:pPr>
      <w:r w:rsidRPr="00DE3394">
        <w:rPr>
          <w:rStyle w:val="default"/>
          <w:rFonts w:cs="FrankRuehl" w:hint="cs"/>
          <w:b/>
          <w:bCs/>
          <w:vanish/>
          <w:sz w:val="20"/>
          <w:szCs w:val="20"/>
          <w:shd w:val="clear" w:color="auto" w:fill="FFFF99"/>
          <w:rtl/>
        </w:rPr>
        <w:t>תיקון מס' 7 (תיקון מס' 3)</w:t>
      </w:r>
    </w:p>
    <w:p w:rsidR="00FD49D0" w:rsidRPr="00DE3394" w:rsidRDefault="00FD49D0" w:rsidP="00FD49D0">
      <w:pPr>
        <w:pStyle w:val="P00"/>
        <w:spacing w:before="0"/>
        <w:ind w:left="0" w:right="1134"/>
        <w:rPr>
          <w:rStyle w:val="default"/>
          <w:rFonts w:cs="FrankRuehl" w:hint="cs"/>
          <w:vanish/>
          <w:sz w:val="20"/>
          <w:szCs w:val="20"/>
          <w:shd w:val="clear" w:color="auto" w:fill="FFFF99"/>
          <w:rtl/>
        </w:rPr>
      </w:pPr>
      <w:hyperlink r:id="rId99" w:history="1">
        <w:r w:rsidRPr="00DE3394">
          <w:rPr>
            <w:rStyle w:val="Hyperlink"/>
            <w:rFonts w:cs="FrankRuehl" w:hint="cs"/>
            <w:vanish/>
            <w:szCs w:val="20"/>
            <w:shd w:val="clear" w:color="auto" w:fill="FFFF99"/>
            <w:rtl/>
          </w:rPr>
          <w:t>ס"ח תשע"ז מס' 2636</w:t>
        </w:r>
      </w:hyperlink>
      <w:r w:rsidRPr="00DE3394">
        <w:rPr>
          <w:rStyle w:val="default"/>
          <w:rFonts w:cs="FrankRuehl" w:hint="cs"/>
          <w:vanish/>
          <w:sz w:val="20"/>
          <w:szCs w:val="20"/>
          <w:shd w:val="clear" w:color="auto" w:fill="FFFF99"/>
          <w:rtl/>
        </w:rPr>
        <w:t xml:space="preserve"> מיום 27.4.2017 עמ' 928 (</w:t>
      </w:r>
      <w:hyperlink r:id="rId100" w:history="1">
        <w:r w:rsidRPr="00DE3394">
          <w:rPr>
            <w:rStyle w:val="Hyperlink"/>
            <w:rFonts w:cs="FrankRuehl" w:hint="cs"/>
            <w:vanish/>
            <w:szCs w:val="20"/>
            <w:shd w:val="clear" w:color="auto" w:fill="FFFF99"/>
            <w:rtl/>
          </w:rPr>
          <w:t>ה"ח 1131</w:t>
        </w:r>
      </w:hyperlink>
      <w:r w:rsidRPr="00DE3394">
        <w:rPr>
          <w:rStyle w:val="default"/>
          <w:rFonts w:cs="FrankRuehl" w:hint="cs"/>
          <w:vanish/>
          <w:sz w:val="20"/>
          <w:szCs w:val="20"/>
          <w:shd w:val="clear" w:color="auto" w:fill="FFFF99"/>
          <w:rtl/>
        </w:rPr>
        <w:t>)</w:t>
      </w:r>
    </w:p>
    <w:p w:rsidR="00E97496" w:rsidRPr="00E97496" w:rsidRDefault="00E97496" w:rsidP="00E97496">
      <w:pPr>
        <w:pStyle w:val="P00"/>
        <w:ind w:left="0" w:right="1134"/>
        <w:rPr>
          <w:rStyle w:val="default"/>
          <w:rFonts w:cs="FrankRuehl" w:hint="cs"/>
          <w:sz w:val="2"/>
          <w:szCs w:val="2"/>
          <w:rtl/>
        </w:rPr>
      </w:pPr>
      <w:r w:rsidRPr="00DE3394">
        <w:rPr>
          <w:rStyle w:val="default"/>
          <w:rFonts w:cs="FrankRuehl"/>
          <w:vanish/>
          <w:sz w:val="22"/>
          <w:szCs w:val="22"/>
          <w:shd w:val="clear" w:color="auto" w:fill="FFFF99"/>
          <w:rtl/>
        </w:rPr>
        <w:tab/>
        <w:t>(</w:t>
      </w:r>
      <w:r w:rsidRPr="00DE3394">
        <w:rPr>
          <w:rStyle w:val="default"/>
          <w:rFonts w:cs="FrankRuehl" w:hint="cs"/>
          <w:vanish/>
          <w:sz w:val="22"/>
          <w:szCs w:val="22"/>
          <w:shd w:val="clear" w:color="auto" w:fill="FFFF99"/>
          <w:rtl/>
        </w:rPr>
        <w:t>ב)</w:t>
      </w:r>
      <w:r w:rsidRPr="00DE3394">
        <w:rPr>
          <w:rStyle w:val="default"/>
          <w:rFonts w:cs="FrankRuehl"/>
          <w:vanish/>
          <w:sz w:val="22"/>
          <w:szCs w:val="22"/>
          <w:shd w:val="clear" w:color="auto" w:fill="FFFF99"/>
          <w:rtl/>
        </w:rPr>
        <w:tab/>
        <w:t>ב</w:t>
      </w:r>
      <w:r w:rsidRPr="00DE3394">
        <w:rPr>
          <w:rStyle w:val="default"/>
          <w:rFonts w:cs="FrankRuehl" w:hint="cs"/>
          <w:vanish/>
          <w:sz w:val="22"/>
          <w:szCs w:val="22"/>
          <w:shd w:val="clear" w:color="auto" w:fill="FFFF99"/>
          <w:rtl/>
        </w:rPr>
        <w:t xml:space="preserve">סעיף זה, "אסיר ציון" </w:t>
      </w:r>
      <w:r w:rsidRPr="00DE3394">
        <w:rPr>
          <w:rStyle w:val="default"/>
          <w:rFonts w:cs="FrankRuehl"/>
          <w:vanish/>
          <w:sz w:val="22"/>
          <w:szCs w:val="22"/>
          <w:shd w:val="clear" w:color="auto" w:fill="FFFF99"/>
          <w:rtl/>
        </w:rPr>
        <w:t>–</w:t>
      </w:r>
      <w:r w:rsidRPr="00DE3394">
        <w:rPr>
          <w:rStyle w:val="default"/>
          <w:rFonts w:cs="FrankRuehl" w:hint="cs"/>
          <w:vanish/>
          <w:sz w:val="22"/>
          <w:szCs w:val="22"/>
          <w:shd w:val="clear" w:color="auto" w:fill="FFFF99"/>
          <w:rtl/>
        </w:rPr>
        <w:t xml:space="preserve"> אסיר ציון כהגדרתו בסעיף </w:t>
      </w:r>
      <w:r w:rsidRPr="00DE3394">
        <w:rPr>
          <w:rStyle w:val="default"/>
          <w:rFonts w:cs="FrankRuehl" w:hint="cs"/>
          <w:strike/>
          <w:vanish/>
          <w:sz w:val="22"/>
          <w:szCs w:val="22"/>
          <w:shd w:val="clear" w:color="auto" w:fill="FFFF99"/>
          <w:rtl/>
        </w:rPr>
        <w:t>17ב(ג)</w:t>
      </w:r>
      <w:r w:rsidRPr="00DE3394">
        <w:rPr>
          <w:rStyle w:val="default"/>
          <w:rFonts w:cs="FrankRuehl" w:hint="cs"/>
          <w:vanish/>
          <w:sz w:val="22"/>
          <w:szCs w:val="22"/>
          <w:shd w:val="clear" w:color="auto" w:fill="FFFF99"/>
          <w:rtl/>
        </w:rPr>
        <w:t xml:space="preserve"> </w:t>
      </w:r>
      <w:r w:rsidRPr="00DE3394">
        <w:rPr>
          <w:rStyle w:val="default"/>
          <w:rFonts w:cs="FrankRuehl" w:hint="cs"/>
          <w:vanish/>
          <w:sz w:val="22"/>
          <w:szCs w:val="22"/>
          <w:u w:val="single"/>
          <w:shd w:val="clear" w:color="auto" w:fill="FFFF99"/>
          <w:rtl/>
        </w:rPr>
        <w:t>17ג(ג)</w:t>
      </w:r>
      <w:r w:rsidRPr="00DE3394">
        <w:rPr>
          <w:rStyle w:val="default"/>
          <w:rFonts w:cs="FrankRuehl" w:hint="cs"/>
          <w:vanish/>
          <w:sz w:val="22"/>
          <w:szCs w:val="22"/>
          <w:shd w:val="clear" w:color="auto" w:fill="FFFF99"/>
          <w:rtl/>
        </w:rPr>
        <w:t xml:space="preserve">, </w:t>
      </w:r>
      <w:r w:rsidRPr="00DE3394">
        <w:rPr>
          <w:rStyle w:val="default"/>
          <w:rFonts w:cs="FrankRuehl"/>
          <w:vanish/>
          <w:sz w:val="22"/>
          <w:szCs w:val="22"/>
          <w:shd w:val="clear" w:color="auto" w:fill="FFFF99"/>
          <w:rtl/>
        </w:rPr>
        <w:t>ש</w:t>
      </w:r>
      <w:r w:rsidRPr="00DE3394">
        <w:rPr>
          <w:rStyle w:val="default"/>
          <w:rFonts w:cs="FrankRuehl" w:hint="cs"/>
          <w:vanish/>
          <w:sz w:val="22"/>
          <w:szCs w:val="22"/>
          <w:shd w:val="clear" w:color="auto" w:fill="FFFF99"/>
          <w:rtl/>
        </w:rPr>
        <w:t>הוא אזרח ותיק כהגדרתו בחוק האזרחים הותיקים, התש"ן-1989</w:t>
      </w:r>
      <w:r w:rsidRPr="00DE3394">
        <w:rPr>
          <w:rStyle w:val="default"/>
          <w:rFonts w:cs="FrankRuehl"/>
          <w:vanish/>
          <w:sz w:val="22"/>
          <w:szCs w:val="22"/>
          <w:shd w:val="clear" w:color="auto" w:fill="FFFF99"/>
          <w:rtl/>
        </w:rPr>
        <w:t>.</w:t>
      </w:r>
      <w:bookmarkEnd w:id="47"/>
    </w:p>
    <w:p w:rsidR="00C46B85" w:rsidRDefault="00C46B85" w:rsidP="00F65C4D">
      <w:pPr>
        <w:pStyle w:val="P00"/>
        <w:spacing w:before="72"/>
        <w:ind w:left="0" w:right="1134"/>
        <w:rPr>
          <w:rStyle w:val="default"/>
          <w:rFonts w:cs="FrankRuehl" w:hint="cs"/>
          <w:rtl/>
        </w:rPr>
      </w:pPr>
      <w:bookmarkStart w:id="48" w:name="Seif32"/>
      <w:bookmarkEnd w:id="48"/>
      <w:r>
        <w:rPr>
          <w:lang w:val="he-IL"/>
        </w:rPr>
        <w:pict>
          <v:shape id="_x0000_s2085" type="#_x0000_t202" style="position:absolute;left:0;text-align:left;margin-left:470.35pt;margin-top:7.1pt;width:1in;height:43.65pt;z-index:251677184" filled="f" stroked="f">
            <v:textbox style="mso-next-textbox:#_x0000_s2085" inset="1mm,0,1mm,0">
              <w:txbxContent>
                <w:p w:rsidR="00C46B85" w:rsidRDefault="00C46B85">
                  <w:pPr>
                    <w:spacing w:line="160" w:lineRule="exact"/>
                    <w:jc w:val="left"/>
                    <w:rPr>
                      <w:rFonts w:cs="Miriam"/>
                      <w:sz w:val="18"/>
                      <w:szCs w:val="18"/>
                      <w:rtl/>
                    </w:rPr>
                  </w:pPr>
                  <w:r>
                    <w:rPr>
                      <w:rFonts w:cs="Miriam"/>
                      <w:sz w:val="18"/>
                      <w:szCs w:val="18"/>
                      <w:rtl/>
                    </w:rPr>
                    <w:t>מנ</w:t>
                  </w:r>
                  <w:r>
                    <w:rPr>
                      <w:rFonts w:cs="Miriam" w:hint="cs"/>
                      <w:sz w:val="18"/>
                      <w:szCs w:val="18"/>
                      <w:rtl/>
                    </w:rPr>
                    <w:t>יעת כפל הטבות</w:t>
                  </w:r>
                </w:p>
                <w:p w:rsidR="00C46B85" w:rsidRDefault="00C46B85">
                  <w:pPr>
                    <w:spacing w:line="160" w:lineRule="exact"/>
                    <w:jc w:val="left"/>
                    <w:rPr>
                      <w:rFonts w:cs="Miriam" w:hint="cs"/>
                      <w:sz w:val="18"/>
                      <w:szCs w:val="18"/>
                      <w:rtl/>
                    </w:rPr>
                  </w:pPr>
                  <w:r>
                    <w:rPr>
                      <w:rFonts w:cs="Miriam"/>
                      <w:sz w:val="18"/>
                      <w:szCs w:val="18"/>
                      <w:rtl/>
                    </w:rPr>
                    <w:t>(</w:t>
                  </w:r>
                  <w:r>
                    <w:rPr>
                      <w:rFonts w:cs="Miriam" w:hint="cs"/>
                      <w:sz w:val="18"/>
                      <w:szCs w:val="18"/>
                      <w:rtl/>
                    </w:rPr>
                    <w:t>תיקון מס' 4) תשס"ג-2002</w:t>
                  </w:r>
                </w:p>
                <w:p w:rsidR="00E97496" w:rsidRDefault="00E97496" w:rsidP="00E97496">
                  <w:pPr>
                    <w:spacing w:line="160" w:lineRule="exact"/>
                    <w:jc w:val="left"/>
                    <w:rPr>
                      <w:rFonts w:cs="Miriam"/>
                      <w:sz w:val="18"/>
                      <w:szCs w:val="18"/>
                      <w:rtl/>
                    </w:rPr>
                  </w:pPr>
                  <w:r>
                    <w:rPr>
                      <w:rFonts w:cs="Miriam"/>
                      <w:sz w:val="18"/>
                      <w:szCs w:val="18"/>
                      <w:rtl/>
                    </w:rPr>
                    <w:t>(</w:t>
                  </w:r>
                  <w:r>
                    <w:rPr>
                      <w:rFonts w:cs="Miriam" w:hint="cs"/>
                      <w:sz w:val="18"/>
                      <w:szCs w:val="18"/>
                      <w:rtl/>
                    </w:rPr>
                    <w:t>תיקון מס' 7) תשע"ד-2014</w:t>
                  </w:r>
                </w:p>
              </w:txbxContent>
            </v:textbox>
            <w10:anchorlock/>
          </v:shape>
        </w:pict>
      </w:r>
      <w:r>
        <w:rPr>
          <w:rStyle w:val="default"/>
          <w:rFonts w:cs="Miriam"/>
          <w:sz w:val="32"/>
          <w:szCs w:val="32"/>
          <w:rtl/>
        </w:rPr>
        <w:t>17</w:t>
      </w:r>
      <w:r>
        <w:rPr>
          <w:rStyle w:val="default"/>
          <w:rFonts w:cs="FrankRuehl"/>
          <w:rtl/>
        </w:rPr>
        <w:t>ה.</w:t>
      </w:r>
      <w:r>
        <w:rPr>
          <w:rStyle w:val="default"/>
          <w:rFonts w:cs="FrankRuehl"/>
          <w:rtl/>
        </w:rPr>
        <w:tab/>
        <w:t>א</w:t>
      </w:r>
      <w:r>
        <w:rPr>
          <w:rStyle w:val="default"/>
          <w:rFonts w:cs="FrankRuehl" w:hint="cs"/>
          <w:rtl/>
        </w:rPr>
        <w:t>סיר</w:t>
      </w:r>
      <w:r w:rsidR="00F65C4D">
        <w:rPr>
          <w:rStyle w:val="default"/>
          <w:rFonts w:cs="FrankRuehl" w:hint="cs"/>
          <w:rtl/>
        </w:rPr>
        <w:t xml:space="preserve"> ציון הזכאי להטבה לפי סעיפים 17ג</w:t>
      </w:r>
      <w:r>
        <w:rPr>
          <w:rStyle w:val="default"/>
          <w:rFonts w:cs="FrankRuehl" w:hint="cs"/>
          <w:rtl/>
        </w:rPr>
        <w:t xml:space="preserve"> </w:t>
      </w:r>
      <w:r w:rsidR="00F65C4D">
        <w:rPr>
          <w:rStyle w:val="default"/>
          <w:rFonts w:cs="FrankRuehl" w:hint="cs"/>
          <w:rtl/>
        </w:rPr>
        <w:t>ו-</w:t>
      </w:r>
      <w:r>
        <w:rPr>
          <w:rStyle w:val="default"/>
          <w:rFonts w:cs="FrankRuehl" w:hint="cs"/>
          <w:rtl/>
        </w:rPr>
        <w:t>17ד, ובאותו ענין שבתחומי ההטבה זכאי להטבה גם לפי כל דין אחר, זכאי להטבה אחת בלבד בשיעור הגבוה מביניהן.</w:t>
      </w:r>
    </w:p>
    <w:p w:rsidR="00E97496" w:rsidRPr="00DE3394" w:rsidRDefault="00E97496" w:rsidP="00E97496">
      <w:pPr>
        <w:pStyle w:val="P00"/>
        <w:spacing w:before="0"/>
        <w:ind w:left="0" w:right="1134"/>
        <w:rPr>
          <w:rStyle w:val="default"/>
          <w:rFonts w:cs="FrankRuehl" w:hint="cs"/>
          <w:vanish/>
          <w:color w:val="FF0000"/>
          <w:szCs w:val="20"/>
          <w:shd w:val="clear" w:color="auto" w:fill="FFFF99"/>
          <w:rtl/>
        </w:rPr>
      </w:pPr>
      <w:bookmarkStart w:id="49" w:name="Rov85"/>
      <w:r w:rsidRPr="00DE3394">
        <w:rPr>
          <w:rStyle w:val="default"/>
          <w:rFonts w:cs="FrankRuehl" w:hint="cs"/>
          <w:vanish/>
          <w:color w:val="FF0000"/>
          <w:szCs w:val="20"/>
          <w:shd w:val="clear" w:color="auto" w:fill="FFFF99"/>
          <w:rtl/>
        </w:rPr>
        <w:t>מיום 1.3.2003</w:t>
      </w:r>
    </w:p>
    <w:p w:rsidR="00E97496" w:rsidRPr="00DE3394" w:rsidRDefault="00E97496" w:rsidP="00E97496">
      <w:pPr>
        <w:pStyle w:val="P00"/>
        <w:spacing w:before="0"/>
        <w:ind w:left="0" w:right="1134"/>
        <w:rPr>
          <w:rStyle w:val="default"/>
          <w:rFonts w:cs="FrankRuehl" w:hint="cs"/>
          <w:b/>
          <w:bCs/>
          <w:vanish/>
          <w:szCs w:val="20"/>
          <w:shd w:val="clear" w:color="auto" w:fill="FFFF99"/>
          <w:rtl/>
        </w:rPr>
      </w:pPr>
      <w:r w:rsidRPr="00DE3394">
        <w:rPr>
          <w:rStyle w:val="default"/>
          <w:rFonts w:cs="FrankRuehl" w:hint="cs"/>
          <w:b/>
          <w:bCs/>
          <w:vanish/>
          <w:szCs w:val="20"/>
          <w:shd w:val="clear" w:color="auto" w:fill="FFFF99"/>
          <w:rtl/>
        </w:rPr>
        <w:t>תיקון מס' 4</w:t>
      </w:r>
    </w:p>
    <w:p w:rsidR="00E97496" w:rsidRPr="00DE3394" w:rsidRDefault="00E97496" w:rsidP="00E97496">
      <w:pPr>
        <w:pStyle w:val="P00"/>
        <w:spacing w:before="0"/>
        <w:ind w:left="0" w:right="1134"/>
        <w:rPr>
          <w:rStyle w:val="default"/>
          <w:rFonts w:cs="FrankRuehl" w:hint="cs"/>
          <w:vanish/>
          <w:szCs w:val="20"/>
          <w:shd w:val="clear" w:color="auto" w:fill="FFFF99"/>
          <w:rtl/>
        </w:rPr>
      </w:pPr>
      <w:hyperlink r:id="rId101" w:history="1">
        <w:r w:rsidRPr="00DE3394">
          <w:rPr>
            <w:rStyle w:val="Hyperlink"/>
            <w:rFonts w:cs="FrankRuehl" w:hint="cs"/>
            <w:vanish/>
            <w:szCs w:val="20"/>
            <w:shd w:val="clear" w:color="auto" w:fill="FFFF99"/>
            <w:rtl/>
          </w:rPr>
          <w:t>ס"ח תשס"ג מס' 1874</w:t>
        </w:r>
      </w:hyperlink>
      <w:r w:rsidRPr="00DE3394">
        <w:rPr>
          <w:rStyle w:val="default"/>
          <w:rFonts w:cs="FrankRuehl" w:hint="cs"/>
          <w:vanish/>
          <w:szCs w:val="20"/>
          <w:shd w:val="clear" w:color="auto" w:fill="FFFF99"/>
          <w:rtl/>
        </w:rPr>
        <w:t xml:space="preserve"> מיום 20.11.2002 עמ' 68 (</w:t>
      </w:r>
      <w:hyperlink r:id="rId102" w:history="1">
        <w:r w:rsidRPr="00DE3394">
          <w:rPr>
            <w:rStyle w:val="Hyperlink"/>
            <w:rFonts w:cs="FrankRuehl" w:hint="cs"/>
            <w:vanish/>
            <w:szCs w:val="20"/>
            <w:shd w:val="clear" w:color="auto" w:fill="FFFF99"/>
            <w:rtl/>
          </w:rPr>
          <w:t>ה"ח 3170</w:t>
        </w:r>
      </w:hyperlink>
      <w:r w:rsidRPr="00DE3394">
        <w:rPr>
          <w:rStyle w:val="default"/>
          <w:rFonts w:cs="FrankRuehl" w:hint="cs"/>
          <w:vanish/>
          <w:szCs w:val="20"/>
          <w:shd w:val="clear" w:color="auto" w:fill="FFFF99"/>
          <w:rtl/>
        </w:rPr>
        <w:t>)</w:t>
      </w:r>
    </w:p>
    <w:p w:rsidR="00E97496" w:rsidRPr="00DE3394" w:rsidRDefault="00E97496" w:rsidP="00E97496">
      <w:pPr>
        <w:pStyle w:val="P00"/>
        <w:spacing w:before="0"/>
        <w:ind w:left="0" w:right="1134"/>
        <w:rPr>
          <w:rStyle w:val="default"/>
          <w:rFonts w:cs="FrankRuehl" w:hint="cs"/>
          <w:vanish/>
          <w:szCs w:val="20"/>
          <w:shd w:val="clear" w:color="auto" w:fill="FFFF99"/>
          <w:rtl/>
        </w:rPr>
      </w:pPr>
      <w:r w:rsidRPr="00DE3394">
        <w:rPr>
          <w:rStyle w:val="default"/>
          <w:rFonts w:cs="FrankRuehl" w:hint="cs"/>
          <w:b/>
          <w:bCs/>
          <w:vanish/>
          <w:szCs w:val="20"/>
          <w:shd w:val="clear" w:color="auto" w:fill="FFFF99"/>
          <w:rtl/>
        </w:rPr>
        <w:t>הוספת סעיף 17ה</w:t>
      </w:r>
    </w:p>
    <w:p w:rsidR="00E97496" w:rsidRPr="00DE3394" w:rsidRDefault="00E97496" w:rsidP="00E97496">
      <w:pPr>
        <w:pStyle w:val="P22"/>
        <w:spacing w:before="0"/>
        <w:ind w:left="0" w:right="1134"/>
        <w:rPr>
          <w:rStyle w:val="default"/>
          <w:rFonts w:cs="FrankRuehl" w:hint="cs"/>
          <w:vanish/>
          <w:sz w:val="20"/>
          <w:szCs w:val="20"/>
          <w:shd w:val="clear" w:color="auto" w:fill="FFFF99"/>
          <w:rtl/>
        </w:rPr>
      </w:pPr>
    </w:p>
    <w:p w:rsidR="00E97496" w:rsidRPr="00DE3394" w:rsidRDefault="00E97496" w:rsidP="00FD49D0">
      <w:pPr>
        <w:pStyle w:val="P22"/>
        <w:spacing w:before="0"/>
        <w:ind w:left="0" w:right="1134"/>
        <w:rPr>
          <w:rStyle w:val="default"/>
          <w:rFonts w:cs="FrankRuehl" w:hint="cs"/>
          <w:vanish/>
          <w:color w:val="FF0000"/>
          <w:sz w:val="20"/>
          <w:szCs w:val="20"/>
          <w:shd w:val="clear" w:color="auto" w:fill="FFFF99"/>
          <w:rtl/>
        </w:rPr>
      </w:pPr>
      <w:r w:rsidRPr="00DE3394">
        <w:rPr>
          <w:rStyle w:val="default"/>
          <w:rFonts w:cs="FrankRuehl" w:hint="cs"/>
          <w:vanish/>
          <w:color w:val="FF0000"/>
          <w:sz w:val="20"/>
          <w:szCs w:val="20"/>
          <w:shd w:val="clear" w:color="auto" w:fill="FFFF99"/>
          <w:rtl/>
        </w:rPr>
        <w:t xml:space="preserve">מיום </w:t>
      </w:r>
      <w:r w:rsidR="00FD49D0" w:rsidRPr="00DE3394">
        <w:rPr>
          <w:rStyle w:val="default"/>
          <w:rFonts w:cs="FrankRuehl" w:hint="cs"/>
          <w:vanish/>
          <w:color w:val="FF0000"/>
          <w:sz w:val="20"/>
          <w:szCs w:val="20"/>
          <w:shd w:val="clear" w:color="auto" w:fill="FFFF99"/>
          <w:rtl/>
        </w:rPr>
        <w:t>15.5</w:t>
      </w:r>
      <w:r w:rsidR="00094EA0" w:rsidRPr="00DE3394">
        <w:rPr>
          <w:rStyle w:val="default"/>
          <w:rFonts w:cs="FrankRuehl" w:hint="cs"/>
          <w:vanish/>
          <w:color w:val="FF0000"/>
          <w:sz w:val="20"/>
          <w:szCs w:val="20"/>
          <w:shd w:val="clear" w:color="auto" w:fill="FFFF99"/>
          <w:rtl/>
        </w:rPr>
        <w:t>.2017</w:t>
      </w:r>
    </w:p>
    <w:p w:rsidR="00E97496" w:rsidRPr="00DE3394" w:rsidRDefault="00E97496" w:rsidP="00E97496">
      <w:pPr>
        <w:pStyle w:val="P22"/>
        <w:spacing w:before="0"/>
        <w:ind w:left="0" w:right="1134"/>
        <w:rPr>
          <w:rStyle w:val="default"/>
          <w:rFonts w:cs="FrankRuehl" w:hint="cs"/>
          <w:vanish/>
          <w:sz w:val="20"/>
          <w:szCs w:val="20"/>
          <w:shd w:val="clear" w:color="auto" w:fill="FFFF99"/>
          <w:rtl/>
        </w:rPr>
      </w:pPr>
      <w:r w:rsidRPr="00DE3394">
        <w:rPr>
          <w:rStyle w:val="default"/>
          <w:rFonts w:cs="FrankRuehl" w:hint="cs"/>
          <w:b/>
          <w:bCs/>
          <w:vanish/>
          <w:sz w:val="20"/>
          <w:szCs w:val="20"/>
          <w:shd w:val="clear" w:color="auto" w:fill="FFFF99"/>
          <w:rtl/>
        </w:rPr>
        <w:t>תיקון מס' 7</w:t>
      </w:r>
    </w:p>
    <w:p w:rsidR="00E97496" w:rsidRPr="00DE3394" w:rsidRDefault="00E97496" w:rsidP="00E97496">
      <w:pPr>
        <w:pStyle w:val="P22"/>
        <w:spacing w:before="0"/>
        <w:ind w:left="0" w:right="1134"/>
        <w:rPr>
          <w:rStyle w:val="default"/>
          <w:rFonts w:cs="FrankRuehl" w:hint="cs"/>
          <w:vanish/>
          <w:sz w:val="20"/>
          <w:szCs w:val="20"/>
          <w:shd w:val="clear" w:color="auto" w:fill="FFFF99"/>
          <w:rtl/>
        </w:rPr>
      </w:pPr>
      <w:hyperlink r:id="rId103" w:history="1">
        <w:r w:rsidRPr="00DE3394">
          <w:rPr>
            <w:rStyle w:val="Hyperlink"/>
            <w:rFonts w:cs="FrankRuehl" w:hint="cs"/>
            <w:vanish/>
            <w:szCs w:val="20"/>
            <w:shd w:val="clear" w:color="auto" w:fill="FFFF99"/>
            <w:rtl/>
          </w:rPr>
          <w:t>ס"ח תשע"ד מס' 2471</w:t>
        </w:r>
      </w:hyperlink>
      <w:r w:rsidRPr="00DE3394">
        <w:rPr>
          <w:rStyle w:val="default"/>
          <w:rFonts w:cs="FrankRuehl" w:hint="cs"/>
          <w:vanish/>
          <w:sz w:val="20"/>
          <w:szCs w:val="20"/>
          <w:shd w:val="clear" w:color="auto" w:fill="FFFF99"/>
          <w:rtl/>
        </w:rPr>
        <w:t xml:space="preserve"> מיום 11.8.2014 עמ' 815 (</w:t>
      </w:r>
      <w:hyperlink r:id="rId104" w:history="1">
        <w:r w:rsidRPr="00DE3394">
          <w:rPr>
            <w:rStyle w:val="Hyperlink"/>
            <w:rFonts w:cs="FrankRuehl" w:hint="cs"/>
            <w:vanish/>
            <w:szCs w:val="20"/>
            <w:shd w:val="clear" w:color="auto" w:fill="FFFF99"/>
            <w:rtl/>
          </w:rPr>
          <w:t>ה"ח 869</w:t>
        </w:r>
      </w:hyperlink>
      <w:r w:rsidRPr="00DE3394">
        <w:rPr>
          <w:rStyle w:val="default"/>
          <w:rFonts w:cs="FrankRuehl" w:hint="cs"/>
          <w:vanish/>
          <w:sz w:val="20"/>
          <w:szCs w:val="20"/>
          <w:shd w:val="clear" w:color="auto" w:fill="FFFF99"/>
          <w:rtl/>
        </w:rPr>
        <w:t>)</w:t>
      </w:r>
    </w:p>
    <w:p w:rsidR="003E4828" w:rsidRPr="00DE3394" w:rsidRDefault="003E4828" w:rsidP="003E4828">
      <w:pPr>
        <w:pStyle w:val="P00"/>
        <w:spacing w:before="0"/>
        <w:ind w:left="0" w:right="1134"/>
        <w:rPr>
          <w:rStyle w:val="default"/>
          <w:rFonts w:cs="FrankRuehl" w:hint="cs"/>
          <w:vanish/>
          <w:sz w:val="20"/>
          <w:szCs w:val="20"/>
          <w:shd w:val="clear" w:color="auto" w:fill="FFFF99"/>
          <w:rtl/>
        </w:rPr>
      </w:pPr>
      <w:r w:rsidRPr="00DE3394">
        <w:rPr>
          <w:rStyle w:val="default"/>
          <w:rFonts w:cs="FrankRuehl" w:hint="cs"/>
          <w:b/>
          <w:bCs/>
          <w:vanish/>
          <w:sz w:val="20"/>
          <w:szCs w:val="20"/>
          <w:shd w:val="clear" w:color="auto" w:fill="FFFF99"/>
          <w:rtl/>
        </w:rPr>
        <w:t>צו תשע"ה-2015</w:t>
      </w:r>
    </w:p>
    <w:p w:rsidR="003E4828" w:rsidRPr="00DE3394" w:rsidRDefault="003E4828" w:rsidP="003E4828">
      <w:pPr>
        <w:pStyle w:val="P22"/>
        <w:spacing w:before="0"/>
        <w:ind w:left="0" w:right="1134"/>
        <w:rPr>
          <w:rStyle w:val="default"/>
          <w:rFonts w:cs="FrankRuehl" w:hint="cs"/>
          <w:vanish/>
          <w:sz w:val="20"/>
          <w:szCs w:val="20"/>
          <w:shd w:val="clear" w:color="auto" w:fill="FFFF99"/>
          <w:rtl/>
        </w:rPr>
      </w:pPr>
      <w:hyperlink r:id="rId105" w:history="1">
        <w:r w:rsidRPr="00DE3394">
          <w:rPr>
            <w:rStyle w:val="Hyperlink"/>
            <w:rFonts w:cs="FrankRuehl" w:hint="cs"/>
            <w:vanish/>
            <w:szCs w:val="20"/>
            <w:shd w:val="clear" w:color="auto" w:fill="FFFF99"/>
            <w:rtl/>
          </w:rPr>
          <w:t>ק"ת תשע"ה מס' 7504</w:t>
        </w:r>
      </w:hyperlink>
      <w:r w:rsidRPr="00DE3394">
        <w:rPr>
          <w:rStyle w:val="default"/>
          <w:rFonts w:cs="FrankRuehl" w:hint="cs"/>
          <w:vanish/>
          <w:sz w:val="20"/>
          <w:szCs w:val="20"/>
          <w:shd w:val="clear" w:color="auto" w:fill="FFFF99"/>
          <w:rtl/>
        </w:rPr>
        <w:t xml:space="preserve"> מיום 30.3.2015 עמ' 1108</w:t>
      </w:r>
    </w:p>
    <w:p w:rsidR="00EE20E4" w:rsidRPr="00DE3394" w:rsidRDefault="00EE20E4" w:rsidP="00EE20E4">
      <w:pPr>
        <w:pStyle w:val="P00"/>
        <w:spacing w:before="0"/>
        <w:ind w:left="0" w:right="1134"/>
        <w:rPr>
          <w:rStyle w:val="default"/>
          <w:rFonts w:cs="FrankRuehl" w:hint="cs"/>
          <w:vanish/>
          <w:sz w:val="20"/>
          <w:szCs w:val="20"/>
          <w:shd w:val="clear" w:color="auto" w:fill="FFFF99"/>
          <w:rtl/>
        </w:rPr>
      </w:pPr>
      <w:r w:rsidRPr="00DE3394">
        <w:rPr>
          <w:rStyle w:val="default"/>
          <w:rFonts w:cs="FrankRuehl" w:hint="cs"/>
          <w:b/>
          <w:bCs/>
          <w:vanish/>
          <w:sz w:val="20"/>
          <w:szCs w:val="20"/>
          <w:shd w:val="clear" w:color="auto" w:fill="FFFF99"/>
          <w:rtl/>
        </w:rPr>
        <w:t>צו (מס' 2) תשע"ה-2015</w:t>
      </w:r>
    </w:p>
    <w:p w:rsidR="00EE20E4" w:rsidRPr="00DE3394" w:rsidRDefault="00EE20E4" w:rsidP="00EE20E4">
      <w:pPr>
        <w:pStyle w:val="P00"/>
        <w:spacing w:before="0"/>
        <w:ind w:left="0" w:right="1134"/>
        <w:rPr>
          <w:rStyle w:val="default"/>
          <w:rFonts w:cs="FrankRuehl" w:hint="cs"/>
          <w:vanish/>
          <w:sz w:val="20"/>
          <w:szCs w:val="20"/>
          <w:shd w:val="clear" w:color="auto" w:fill="FFFF99"/>
          <w:rtl/>
        </w:rPr>
      </w:pPr>
      <w:hyperlink r:id="rId106" w:history="1">
        <w:r w:rsidRPr="00DE3394">
          <w:rPr>
            <w:rStyle w:val="Hyperlink"/>
            <w:rFonts w:cs="FrankRuehl" w:hint="cs"/>
            <w:vanish/>
            <w:szCs w:val="20"/>
            <w:shd w:val="clear" w:color="auto" w:fill="FFFF99"/>
            <w:rtl/>
          </w:rPr>
          <w:t>ק"ת תשע"ה מס' 7527</w:t>
        </w:r>
      </w:hyperlink>
      <w:r w:rsidRPr="00DE3394">
        <w:rPr>
          <w:rStyle w:val="default"/>
          <w:rFonts w:cs="FrankRuehl" w:hint="cs"/>
          <w:vanish/>
          <w:sz w:val="20"/>
          <w:szCs w:val="20"/>
          <w:shd w:val="clear" w:color="auto" w:fill="FFFF99"/>
          <w:rtl/>
        </w:rPr>
        <w:t xml:space="preserve"> מיום 30.6.2015 עמ' 1330</w:t>
      </w:r>
    </w:p>
    <w:p w:rsidR="00EE20E4" w:rsidRPr="00DE3394" w:rsidRDefault="00EE20E4" w:rsidP="00EE20E4">
      <w:pPr>
        <w:pStyle w:val="P00"/>
        <w:spacing w:before="0"/>
        <w:ind w:left="0" w:right="1134"/>
        <w:rPr>
          <w:rStyle w:val="default"/>
          <w:rFonts w:cs="FrankRuehl" w:hint="cs"/>
          <w:vanish/>
          <w:sz w:val="20"/>
          <w:szCs w:val="20"/>
          <w:shd w:val="clear" w:color="auto" w:fill="FFFF99"/>
          <w:rtl/>
        </w:rPr>
      </w:pPr>
      <w:r w:rsidRPr="00DE3394">
        <w:rPr>
          <w:rStyle w:val="default"/>
          <w:rFonts w:cs="FrankRuehl" w:hint="cs"/>
          <w:b/>
          <w:bCs/>
          <w:vanish/>
          <w:sz w:val="20"/>
          <w:szCs w:val="20"/>
          <w:shd w:val="clear" w:color="auto" w:fill="FFFF99"/>
          <w:rtl/>
        </w:rPr>
        <w:t xml:space="preserve">תיקון מס' </w:t>
      </w:r>
      <w:r w:rsidRPr="00DE3394">
        <w:rPr>
          <w:rStyle w:val="default"/>
          <w:rFonts w:cs="FrankRuehl" w:hint="cs"/>
          <w:b/>
          <w:bCs/>
          <w:vanish/>
          <w:szCs w:val="20"/>
          <w:shd w:val="clear" w:color="auto" w:fill="FFFF99"/>
          <w:rtl/>
        </w:rPr>
        <w:t>7</w:t>
      </w:r>
      <w:r w:rsidRPr="00DE3394">
        <w:rPr>
          <w:rStyle w:val="default"/>
          <w:rFonts w:cs="FrankRuehl" w:hint="cs"/>
          <w:b/>
          <w:bCs/>
          <w:vanish/>
          <w:sz w:val="20"/>
          <w:szCs w:val="20"/>
          <w:shd w:val="clear" w:color="auto" w:fill="FFFF99"/>
          <w:rtl/>
        </w:rPr>
        <w:t xml:space="preserve"> (תיקון)</w:t>
      </w:r>
    </w:p>
    <w:p w:rsidR="00EE20E4" w:rsidRPr="00DE3394" w:rsidRDefault="00EE20E4" w:rsidP="00EE20E4">
      <w:pPr>
        <w:pStyle w:val="P00"/>
        <w:spacing w:before="0"/>
        <w:ind w:left="0" w:right="1134"/>
        <w:rPr>
          <w:rStyle w:val="default"/>
          <w:rFonts w:cs="FrankRuehl" w:hint="cs"/>
          <w:vanish/>
          <w:sz w:val="20"/>
          <w:szCs w:val="20"/>
          <w:shd w:val="clear" w:color="auto" w:fill="FFFF99"/>
          <w:rtl/>
        </w:rPr>
      </w:pPr>
      <w:hyperlink r:id="rId107" w:history="1">
        <w:r w:rsidRPr="00DE3394">
          <w:rPr>
            <w:rStyle w:val="Hyperlink"/>
            <w:rFonts w:cs="FrankRuehl" w:hint="cs"/>
            <w:vanish/>
            <w:szCs w:val="20"/>
            <w:shd w:val="clear" w:color="auto" w:fill="FFFF99"/>
            <w:rtl/>
          </w:rPr>
          <w:t>ס"ח תשע"ה מס' 2502</w:t>
        </w:r>
      </w:hyperlink>
      <w:r w:rsidRPr="00DE3394">
        <w:rPr>
          <w:rStyle w:val="default"/>
          <w:rFonts w:cs="FrankRuehl" w:hint="cs"/>
          <w:vanish/>
          <w:sz w:val="20"/>
          <w:szCs w:val="20"/>
          <w:shd w:val="clear" w:color="auto" w:fill="FFFF99"/>
          <w:rtl/>
        </w:rPr>
        <w:t xml:space="preserve"> מיום 10.9.2015 עמ' 292 (</w:t>
      </w:r>
      <w:hyperlink r:id="rId108" w:history="1">
        <w:r w:rsidRPr="00DE3394">
          <w:rPr>
            <w:rStyle w:val="Hyperlink"/>
            <w:rFonts w:cs="FrankRuehl" w:hint="cs"/>
            <w:vanish/>
            <w:szCs w:val="20"/>
            <w:shd w:val="clear" w:color="auto" w:fill="FFFF99"/>
            <w:rtl/>
          </w:rPr>
          <w:t>ה"ח 942</w:t>
        </w:r>
      </w:hyperlink>
      <w:r w:rsidRPr="00DE3394">
        <w:rPr>
          <w:rStyle w:val="default"/>
          <w:rFonts w:cs="FrankRuehl" w:hint="cs"/>
          <w:vanish/>
          <w:sz w:val="20"/>
          <w:szCs w:val="20"/>
          <w:shd w:val="clear" w:color="auto" w:fill="FFFF99"/>
          <w:rtl/>
        </w:rPr>
        <w:t>)</w:t>
      </w:r>
    </w:p>
    <w:p w:rsidR="00094EA0" w:rsidRPr="00DE3394" w:rsidRDefault="00094EA0" w:rsidP="00094EA0">
      <w:pPr>
        <w:pStyle w:val="P00"/>
        <w:spacing w:before="0"/>
        <w:ind w:left="0" w:right="1134"/>
        <w:rPr>
          <w:rStyle w:val="default"/>
          <w:rFonts w:cs="FrankRuehl" w:hint="cs"/>
          <w:vanish/>
          <w:sz w:val="20"/>
          <w:szCs w:val="20"/>
          <w:shd w:val="clear" w:color="auto" w:fill="FFFF99"/>
          <w:rtl/>
        </w:rPr>
      </w:pPr>
      <w:r w:rsidRPr="00DE3394">
        <w:rPr>
          <w:rStyle w:val="default"/>
          <w:rFonts w:cs="FrankRuehl" w:hint="cs"/>
          <w:b/>
          <w:bCs/>
          <w:vanish/>
          <w:sz w:val="20"/>
          <w:szCs w:val="20"/>
          <w:shd w:val="clear" w:color="auto" w:fill="FFFF99"/>
          <w:rtl/>
        </w:rPr>
        <w:t xml:space="preserve">תיקון מס' </w:t>
      </w:r>
      <w:r w:rsidRPr="00DE3394">
        <w:rPr>
          <w:rStyle w:val="default"/>
          <w:rFonts w:cs="FrankRuehl" w:hint="cs"/>
          <w:b/>
          <w:bCs/>
          <w:vanish/>
          <w:szCs w:val="20"/>
          <w:shd w:val="clear" w:color="auto" w:fill="FFFF99"/>
          <w:rtl/>
        </w:rPr>
        <w:t>7</w:t>
      </w:r>
      <w:r w:rsidRPr="00DE3394">
        <w:rPr>
          <w:rStyle w:val="default"/>
          <w:rFonts w:cs="FrankRuehl" w:hint="cs"/>
          <w:b/>
          <w:bCs/>
          <w:vanish/>
          <w:sz w:val="20"/>
          <w:szCs w:val="20"/>
          <w:shd w:val="clear" w:color="auto" w:fill="FFFF99"/>
          <w:rtl/>
        </w:rPr>
        <w:t xml:space="preserve"> (תיקון מס' 2)</w:t>
      </w:r>
    </w:p>
    <w:p w:rsidR="00094EA0" w:rsidRPr="00DE3394" w:rsidRDefault="00094EA0" w:rsidP="00094EA0">
      <w:pPr>
        <w:pStyle w:val="P00"/>
        <w:spacing w:before="0"/>
        <w:ind w:left="0" w:right="1134"/>
        <w:rPr>
          <w:rStyle w:val="default"/>
          <w:rFonts w:cs="FrankRuehl" w:hint="cs"/>
          <w:vanish/>
          <w:szCs w:val="20"/>
          <w:shd w:val="clear" w:color="auto" w:fill="FFFF99"/>
          <w:rtl/>
        </w:rPr>
      </w:pPr>
      <w:hyperlink r:id="rId109" w:history="1">
        <w:r w:rsidRPr="00DE3394">
          <w:rPr>
            <w:rStyle w:val="Hyperlink"/>
            <w:rFonts w:cs="FrankRuehl" w:hint="cs"/>
            <w:vanish/>
            <w:szCs w:val="20"/>
            <w:shd w:val="clear" w:color="auto" w:fill="FFFF99"/>
            <w:rtl/>
          </w:rPr>
          <w:t>ס"ח תשע"ו מס' 2577</w:t>
        </w:r>
      </w:hyperlink>
      <w:r w:rsidRPr="00DE3394">
        <w:rPr>
          <w:rStyle w:val="default"/>
          <w:rFonts w:cs="FrankRuehl" w:hint="cs"/>
          <w:vanish/>
          <w:szCs w:val="20"/>
          <w:shd w:val="clear" w:color="auto" w:fill="FFFF99"/>
          <w:rtl/>
        </w:rPr>
        <w:t xml:space="preserve"> מיום 16.8.2016 עמ' 1202 (</w:t>
      </w:r>
      <w:hyperlink r:id="rId110" w:history="1">
        <w:r w:rsidRPr="00DE3394">
          <w:rPr>
            <w:rStyle w:val="Hyperlink"/>
            <w:rFonts w:cs="FrankRuehl" w:hint="cs"/>
            <w:vanish/>
            <w:szCs w:val="20"/>
            <w:shd w:val="clear" w:color="auto" w:fill="FFFF99"/>
            <w:rtl/>
          </w:rPr>
          <w:t>ה"ח 1078</w:t>
        </w:r>
      </w:hyperlink>
      <w:r w:rsidRPr="00DE3394">
        <w:rPr>
          <w:rStyle w:val="default"/>
          <w:rFonts w:cs="FrankRuehl" w:hint="cs"/>
          <w:vanish/>
          <w:szCs w:val="20"/>
          <w:shd w:val="clear" w:color="auto" w:fill="FFFF99"/>
          <w:rtl/>
        </w:rPr>
        <w:t>)</w:t>
      </w:r>
    </w:p>
    <w:p w:rsidR="00FD49D0" w:rsidRPr="00DE3394" w:rsidRDefault="00FD49D0" w:rsidP="00FD49D0">
      <w:pPr>
        <w:pStyle w:val="P00"/>
        <w:spacing w:before="0"/>
        <w:ind w:left="0" w:right="1134"/>
        <w:rPr>
          <w:rStyle w:val="default"/>
          <w:rFonts w:cs="FrankRuehl" w:hint="cs"/>
          <w:vanish/>
          <w:sz w:val="20"/>
          <w:szCs w:val="20"/>
          <w:shd w:val="clear" w:color="auto" w:fill="FFFF99"/>
          <w:rtl/>
        </w:rPr>
      </w:pPr>
      <w:r w:rsidRPr="00DE3394">
        <w:rPr>
          <w:rStyle w:val="default"/>
          <w:rFonts w:cs="FrankRuehl" w:hint="cs"/>
          <w:b/>
          <w:bCs/>
          <w:vanish/>
          <w:sz w:val="20"/>
          <w:szCs w:val="20"/>
          <w:shd w:val="clear" w:color="auto" w:fill="FFFF99"/>
          <w:rtl/>
        </w:rPr>
        <w:t>תיקון מס' 7 (תיקון מס' 3)</w:t>
      </w:r>
    </w:p>
    <w:p w:rsidR="00FD49D0" w:rsidRPr="00DE3394" w:rsidRDefault="00FD49D0" w:rsidP="00FD49D0">
      <w:pPr>
        <w:pStyle w:val="P00"/>
        <w:spacing w:before="0"/>
        <w:ind w:left="0" w:right="1134"/>
        <w:rPr>
          <w:rStyle w:val="default"/>
          <w:rFonts w:cs="FrankRuehl" w:hint="cs"/>
          <w:vanish/>
          <w:sz w:val="20"/>
          <w:szCs w:val="20"/>
          <w:shd w:val="clear" w:color="auto" w:fill="FFFF99"/>
          <w:rtl/>
        </w:rPr>
      </w:pPr>
      <w:hyperlink r:id="rId111" w:history="1">
        <w:r w:rsidRPr="00DE3394">
          <w:rPr>
            <w:rStyle w:val="Hyperlink"/>
            <w:rFonts w:cs="FrankRuehl" w:hint="cs"/>
            <w:vanish/>
            <w:szCs w:val="20"/>
            <w:shd w:val="clear" w:color="auto" w:fill="FFFF99"/>
            <w:rtl/>
          </w:rPr>
          <w:t>ס"ח תשע"ז מס' 2636</w:t>
        </w:r>
      </w:hyperlink>
      <w:r w:rsidRPr="00DE3394">
        <w:rPr>
          <w:rStyle w:val="default"/>
          <w:rFonts w:cs="FrankRuehl" w:hint="cs"/>
          <w:vanish/>
          <w:sz w:val="20"/>
          <w:szCs w:val="20"/>
          <w:shd w:val="clear" w:color="auto" w:fill="FFFF99"/>
          <w:rtl/>
        </w:rPr>
        <w:t xml:space="preserve"> מיום 27.4.2017 עמ' 928 (</w:t>
      </w:r>
      <w:hyperlink r:id="rId112" w:history="1">
        <w:r w:rsidRPr="00DE3394">
          <w:rPr>
            <w:rStyle w:val="Hyperlink"/>
            <w:rFonts w:cs="FrankRuehl" w:hint="cs"/>
            <w:vanish/>
            <w:szCs w:val="20"/>
            <w:shd w:val="clear" w:color="auto" w:fill="FFFF99"/>
            <w:rtl/>
          </w:rPr>
          <w:t>ה"ח 1131</w:t>
        </w:r>
      </w:hyperlink>
      <w:r w:rsidRPr="00DE3394">
        <w:rPr>
          <w:rStyle w:val="default"/>
          <w:rFonts w:cs="FrankRuehl" w:hint="cs"/>
          <w:vanish/>
          <w:sz w:val="20"/>
          <w:szCs w:val="20"/>
          <w:shd w:val="clear" w:color="auto" w:fill="FFFF99"/>
          <w:rtl/>
        </w:rPr>
        <w:t>)</w:t>
      </w:r>
    </w:p>
    <w:p w:rsidR="00E97496" w:rsidRPr="00E97496" w:rsidRDefault="00E97496" w:rsidP="00E97496">
      <w:pPr>
        <w:pStyle w:val="P00"/>
        <w:ind w:left="0" w:right="1134"/>
        <w:rPr>
          <w:rStyle w:val="default"/>
          <w:rFonts w:cs="FrankRuehl" w:hint="cs"/>
          <w:sz w:val="2"/>
          <w:szCs w:val="2"/>
          <w:shd w:val="clear" w:color="auto" w:fill="FFFF99"/>
          <w:rtl/>
        </w:rPr>
      </w:pPr>
      <w:r w:rsidRPr="00DE3394">
        <w:rPr>
          <w:rStyle w:val="default"/>
          <w:rFonts w:cs="FrankRuehl"/>
          <w:vanish/>
          <w:sz w:val="22"/>
          <w:szCs w:val="22"/>
          <w:shd w:val="clear" w:color="auto" w:fill="FFFF99"/>
          <w:rtl/>
        </w:rPr>
        <w:t>17ה.</w:t>
      </w:r>
      <w:r w:rsidRPr="00DE3394">
        <w:rPr>
          <w:rStyle w:val="default"/>
          <w:rFonts w:cs="FrankRuehl"/>
          <w:vanish/>
          <w:sz w:val="22"/>
          <w:szCs w:val="22"/>
          <w:shd w:val="clear" w:color="auto" w:fill="FFFF99"/>
          <w:rtl/>
        </w:rPr>
        <w:tab/>
        <w:t>א</w:t>
      </w:r>
      <w:r w:rsidRPr="00DE3394">
        <w:rPr>
          <w:rStyle w:val="default"/>
          <w:rFonts w:cs="FrankRuehl" w:hint="cs"/>
          <w:vanish/>
          <w:sz w:val="22"/>
          <w:szCs w:val="22"/>
          <w:shd w:val="clear" w:color="auto" w:fill="FFFF99"/>
          <w:rtl/>
        </w:rPr>
        <w:t xml:space="preserve">סיר ציון הזכאי להטבה לפי סעיפים </w:t>
      </w:r>
      <w:r w:rsidRPr="00DE3394">
        <w:rPr>
          <w:rStyle w:val="default"/>
          <w:rFonts w:cs="FrankRuehl" w:hint="cs"/>
          <w:strike/>
          <w:vanish/>
          <w:sz w:val="22"/>
          <w:szCs w:val="22"/>
          <w:shd w:val="clear" w:color="auto" w:fill="FFFF99"/>
          <w:rtl/>
        </w:rPr>
        <w:t>17ב עד 17ד</w:t>
      </w:r>
      <w:r w:rsidRPr="00DE3394">
        <w:rPr>
          <w:rStyle w:val="default"/>
          <w:rFonts w:cs="FrankRuehl" w:hint="cs"/>
          <w:vanish/>
          <w:sz w:val="22"/>
          <w:szCs w:val="22"/>
          <w:shd w:val="clear" w:color="auto" w:fill="FFFF99"/>
          <w:rtl/>
        </w:rPr>
        <w:t xml:space="preserve"> </w:t>
      </w:r>
      <w:r w:rsidRPr="00DE3394">
        <w:rPr>
          <w:rStyle w:val="default"/>
          <w:rFonts w:cs="FrankRuehl" w:hint="cs"/>
          <w:vanish/>
          <w:sz w:val="22"/>
          <w:szCs w:val="22"/>
          <w:u w:val="single"/>
          <w:shd w:val="clear" w:color="auto" w:fill="FFFF99"/>
          <w:rtl/>
        </w:rPr>
        <w:t>17ג ו-17ד</w:t>
      </w:r>
      <w:r w:rsidRPr="00DE3394">
        <w:rPr>
          <w:rStyle w:val="default"/>
          <w:rFonts w:cs="FrankRuehl" w:hint="cs"/>
          <w:vanish/>
          <w:sz w:val="22"/>
          <w:szCs w:val="22"/>
          <w:shd w:val="clear" w:color="auto" w:fill="FFFF99"/>
          <w:rtl/>
        </w:rPr>
        <w:t>, ובאותו ענין שבתחומי ההטבה זכאי להטבה גם לפי כל דין אחר, זכאי להטבה אחת בלבד בשיעור הגבוה מביניהן.</w:t>
      </w:r>
      <w:bookmarkEnd w:id="49"/>
    </w:p>
    <w:p w:rsidR="00E97496" w:rsidRDefault="00E97496">
      <w:pPr>
        <w:pStyle w:val="P00"/>
        <w:spacing w:before="72"/>
        <w:ind w:left="0" w:right="1134"/>
        <w:rPr>
          <w:rStyle w:val="default"/>
          <w:rFonts w:cs="FrankRuehl" w:hint="cs"/>
          <w:rtl/>
        </w:rPr>
      </w:pPr>
    </w:p>
    <w:p w:rsidR="00C46B85" w:rsidRDefault="00C46B85">
      <w:pPr>
        <w:pStyle w:val="medium2-header"/>
        <w:keepLines w:val="0"/>
        <w:spacing w:before="72"/>
        <w:ind w:left="0" w:right="1134"/>
        <w:outlineLvl w:val="0"/>
        <w:rPr>
          <w:rFonts w:cs="FrankRuehl" w:hint="cs"/>
          <w:noProof/>
          <w:rtl/>
        </w:rPr>
      </w:pPr>
      <w:bookmarkStart w:id="50" w:name="med5"/>
      <w:bookmarkEnd w:id="50"/>
      <w:r>
        <w:rPr>
          <w:noProof/>
          <w:sz w:val="20"/>
          <w:lang w:val="he-IL"/>
        </w:rPr>
        <w:pict>
          <v:shape id="_x0000_s2086" type="#_x0000_t202" style="position:absolute;left:0;text-align:left;margin-left:470.7pt;margin-top:3.25pt;width:1in;height:24pt;z-index:251681280" filled="f" stroked="f">
            <v:textbox>
              <w:txbxContent>
                <w:p w:rsidR="00C46B85" w:rsidRDefault="00C46B85">
                  <w:pPr>
                    <w:spacing w:line="160" w:lineRule="exact"/>
                    <w:jc w:val="left"/>
                    <w:rPr>
                      <w:sz w:val="24"/>
                      <w:rtl/>
                    </w:rPr>
                  </w:pPr>
                  <w:r>
                    <w:rPr>
                      <w:rFonts w:cs="Miriam"/>
                      <w:sz w:val="18"/>
                      <w:szCs w:val="18"/>
                      <w:rtl/>
                    </w:rPr>
                    <w:t>(ת</w:t>
                  </w:r>
                  <w:r>
                    <w:rPr>
                      <w:rFonts w:cs="Miriam" w:hint="cs"/>
                      <w:sz w:val="18"/>
                      <w:szCs w:val="18"/>
                      <w:rtl/>
                    </w:rPr>
                    <w:t>יקון מס' 4) תשס"ג-2002</w:t>
                  </w:r>
                </w:p>
              </w:txbxContent>
            </v:textbox>
            <w10:anchorlock/>
          </v:shape>
        </w:pict>
      </w:r>
      <w:r>
        <w:rPr>
          <w:rFonts w:cs="FrankRuehl"/>
          <w:noProof/>
          <w:rtl/>
        </w:rPr>
        <w:t>פ</w:t>
      </w:r>
      <w:r>
        <w:rPr>
          <w:rFonts w:cs="FrankRuehl" w:hint="cs"/>
          <w:noProof/>
          <w:rtl/>
        </w:rPr>
        <w:t>ר</w:t>
      </w:r>
      <w:r>
        <w:rPr>
          <w:rFonts w:cs="FrankRuehl"/>
          <w:noProof/>
          <w:rtl/>
        </w:rPr>
        <w:t>ק</w:t>
      </w:r>
      <w:r>
        <w:rPr>
          <w:rFonts w:cs="FrankRuehl" w:hint="cs"/>
          <w:noProof/>
          <w:rtl/>
        </w:rPr>
        <w:t xml:space="preserve"> ד'2: מענק לתלויים של אסיר ציון שנפטר לפני יום י"ג בטבת התשנ"ט (1 בינואר 1999)</w:t>
      </w:r>
    </w:p>
    <w:p w:rsidR="00C46B85" w:rsidRPr="00DE3394" w:rsidRDefault="00C46B85">
      <w:pPr>
        <w:pStyle w:val="P00"/>
        <w:spacing w:before="0"/>
        <w:ind w:left="0" w:right="1134"/>
        <w:rPr>
          <w:rStyle w:val="default"/>
          <w:rFonts w:cs="FrankRuehl" w:hint="cs"/>
          <w:vanish/>
          <w:color w:val="FF0000"/>
          <w:szCs w:val="20"/>
          <w:shd w:val="clear" w:color="auto" w:fill="FFFF99"/>
          <w:rtl/>
        </w:rPr>
      </w:pPr>
      <w:bookmarkStart w:id="51" w:name="Rov72"/>
      <w:r w:rsidRPr="00DE3394">
        <w:rPr>
          <w:rStyle w:val="default"/>
          <w:rFonts w:cs="FrankRuehl" w:hint="cs"/>
          <w:vanish/>
          <w:color w:val="FF0000"/>
          <w:szCs w:val="20"/>
          <w:shd w:val="clear" w:color="auto" w:fill="FFFF99"/>
          <w:rtl/>
        </w:rPr>
        <w:t>מיום 1.3.2003</w:t>
      </w:r>
    </w:p>
    <w:p w:rsidR="00C46B85" w:rsidRPr="00DE3394" w:rsidRDefault="00C46B85">
      <w:pPr>
        <w:pStyle w:val="P00"/>
        <w:spacing w:before="0"/>
        <w:ind w:left="0" w:right="1134"/>
        <w:rPr>
          <w:rStyle w:val="default"/>
          <w:rFonts w:cs="FrankRuehl" w:hint="cs"/>
          <w:b/>
          <w:bCs/>
          <w:vanish/>
          <w:szCs w:val="20"/>
          <w:shd w:val="clear" w:color="auto" w:fill="FFFF99"/>
          <w:rtl/>
        </w:rPr>
      </w:pPr>
      <w:r w:rsidRPr="00DE3394">
        <w:rPr>
          <w:rStyle w:val="default"/>
          <w:rFonts w:cs="FrankRuehl" w:hint="cs"/>
          <w:b/>
          <w:bCs/>
          <w:vanish/>
          <w:szCs w:val="20"/>
          <w:shd w:val="clear" w:color="auto" w:fill="FFFF99"/>
          <w:rtl/>
        </w:rPr>
        <w:t>תיקון מס' 4</w:t>
      </w:r>
    </w:p>
    <w:p w:rsidR="00C46B85" w:rsidRPr="00DE3394" w:rsidRDefault="00C46B85">
      <w:pPr>
        <w:pStyle w:val="P00"/>
        <w:spacing w:before="0"/>
        <w:ind w:left="0" w:right="1134"/>
        <w:rPr>
          <w:rStyle w:val="default"/>
          <w:rFonts w:cs="FrankRuehl" w:hint="cs"/>
          <w:vanish/>
          <w:szCs w:val="20"/>
          <w:shd w:val="clear" w:color="auto" w:fill="FFFF99"/>
          <w:rtl/>
        </w:rPr>
      </w:pPr>
      <w:hyperlink r:id="rId113" w:history="1">
        <w:r w:rsidRPr="00DE3394">
          <w:rPr>
            <w:rStyle w:val="Hyperlink"/>
            <w:rFonts w:cs="FrankRuehl" w:hint="cs"/>
            <w:vanish/>
            <w:szCs w:val="20"/>
            <w:shd w:val="clear" w:color="auto" w:fill="FFFF99"/>
            <w:rtl/>
          </w:rPr>
          <w:t>ס"ח תשס"ג מס' 1874</w:t>
        </w:r>
      </w:hyperlink>
      <w:r w:rsidRPr="00DE3394">
        <w:rPr>
          <w:rStyle w:val="default"/>
          <w:rFonts w:cs="FrankRuehl" w:hint="cs"/>
          <w:vanish/>
          <w:szCs w:val="20"/>
          <w:shd w:val="clear" w:color="auto" w:fill="FFFF99"/>
          <w:rtl/>
        </w:rPr>
        <w:t xml:space="preserve"> מיום 20.11.2002 עמ' 68 (</w:t>
      </w:r>
      <w:hyperlink r:id="rId114" w:history="1">
        <w:r w:rsidRPr="00DE3394">
          <w:rPr>
            <w:rStyle w:val="Hyperlink"/>
            <w:rFonts w:cs="FrankRuehl" w:hint="cs"/>
            <w:vanish/>
            <w:szCs w:val="20"/>
            <w:shd w:val="clear" w:color="auto" w:fill="FFFF99"/>
            <w:rtl/>
          </w:rPr>
          <w:t>ה"ח 3170</w:t>
        </w:r>
      </w:hyperlink>
      <w:r w:rsidRPr="00DE3394">
        <w:rPr>
          <w:rStyle w:val="default"/>
          <w:rFonts w:cs="FrankRuehl" w:hint="cs"/>
          <w:vanish/>
          <w:szCs w:val="20"/>
          <w:shd w:val="clear" w:color="auto" w:fill="FFFF99"/>
          <w:rtl/>
        </w:rPr>
        <w:t>)</w:t>
      </w:r>
    </w:p>
    <w:p w:rsidR="00C46B85" w:rsidRDefault="00C46B85">
      <w:pPr>
        <w:pStyle w:val="P00"/>
        <w:spacing w:before="0"/>
        <w:ind w:left="0" w:right="1134"/>
        <w:rPr>
          <w:rStyle w:val="default"/>
          <w:rFonts w:cs="FrankRuehl" w:hint="cs"/>
          <w:b/>
          <w:bCs/>
          <w:sz w:val="2"/>
          <w:szCs w:val="2"/>
          <w:shd w:val="clear" w:color="auto" w:fill="FFFF99"/>
          <w:rtl/>
        </w:rPr>
      </w:pPr>
      <w:r w:rsidRPr="00DE3394">
        <w:rPr>
          <w:rStyle w:val="default"/>
          <w:rFonts w:cs="FrankRuehl" w:hint="cs"/>
          <w:b/>
          <w:bCs/>
          <w:vanish/>
          <w:szCs w:val="20"/>
          <w:shd w:val="clear" w:color="auto" w:fill="FFFF99"/>
          <w:rtl/>
        </w:rPr>
        <w:t>הוספת פרק ד'2</w:t>
      </w:r>
      <w:bookmarkEnd w:id="51"/>
    </w:p>
    <w:p w:rsidR="00C46B85" w:rsidRDefault="00C46B85">
      <w:pPr>
        <w:pStyle w:val="P00"/>
        <w:spacing w:before="72"/>
        <w:ind w:left="0" w:right="1134"/>
        <w:rPr>
          <w:rStyle w:val="default"/>
          <w:rFonts w:cs="FrankRuehl"/>
          <w:rtl/>
        </w:rPr>
      </w:pPr>
      <w:bookmarkStart w:id="52" w:name="Seif33"/>
      <w:bookmarkEnd w:id="52"/>
      <w:r>
        <w:rPr>
          <w:lang w:val="he-IL"/>
        </w:rPr>
        <w:pict>
          <v:shape id="_x0000_s2087" type="#_x0000_t202" style="position:absolute;left:0;text-align:left;margin-left:462pt;margin-top:7.1pt;width:80.35pt;height:59.9pt;z-index:251678208" filled="f" stroked="f">
            <v:textbox inset="1mm,0,1mm,0">
              <w:txbxContent>
                <w:p w:rsidR="00C46B85" w:rsidRDefault="00C46B85">
                  <w:pPr>
                    <w:spacing w:line="160" w:lineRule="exact"/>
                    <w:jc w:val="left"/>
                    <w:rPr>
                      <w:rFonts w:cs="Miriam"/>
                      <w:sz w:val="18"/>
                      <w:szCs w:val="18"/>
                      <w:rtl/>
                    </w:rPr>
                  </w:pPr>
                  <w:r>
                    <w:rPr>
                      <w:rFonts w:cs="Miriam"/>
                      <w:sz w:val="18"/>
                      <w:szCs w:val="18"/>
                      <w:rtl/>
                    </w:rPr>
                    <w:t>מע</w:t>
                  </w:r>
                  <w:r>
                    <w:rPr>
                      <w:rFonts w:cs="Miriam" w:hint="cs"/>
                      <w:sz w:val="18"/>
                      <w:szCs w:val="18"/>
                      <w:rtl/>
                    </w:rPr>
                    <w:t>נק לתלויים של אסיר ציון שנפטר לפני י"ג בטבת התשנ"ט (1 בינואר 1999)</w:t>
                  </w:r>
                </w:p>
                <w:p w:rsidR="00C46B85" w:rsidRDefault="00C46B85">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4) </w:t>
                  </w:r>
                  <w:r>
                    <w:rPr>
                      <w:rFonts w:cs="Miriam"/>
                      <w:sz w:val="18"/>
                      <w:szCs w:val="18"/>
                      <w:rtl/>
                    </w:rPr>
                    <w:br/>
                  </w:r>
                  <w:r>
                    <w:rPr>
                      <w:rFonts w:cs="Miriam" w:hint="cs"/>
                      <w:sz w:val="18"/>
                      <w:szCs w:val="18"/>
                      <w:rtl/>
                    </w:rPr>
                    <w:t>תשס"ג-2002</w:t>
                  </w:r>
                </w:p>
              </w:txbxContent>
            </v:textbox>
            <w10:anchorlock/>
          </v:shape>
        </w:pict>
      </w:r>
      <w:r>
        <w:rPr>
          <w:rStyle w:val="default"/>
          <w:rFonts w:cs="Miriam"/>
          <w:sz w:val="32"/>
          <w:szCs w:val="32"/>
          <w:rtl/>
        </w:rPr>
        <w:t>17</w:t>
      </w:r>
      <w:r>
        <w:rPr>
          <w:rStyle w:val="default"/>
          <w:rFonts w:cs="FrankRuehl"/>
          <w:rtl/>
        </w:rPr>
        <w:t>ו.</w:t>
      </w:r>
      <w:r>
        <w:rPr>
          <w:rStyle w:val="default"/>
          <w:rFonts w:cs="FrankRuehl"/>
          <w:rtl/>
        </w:rPr>
        <w:tab/>
        <w:t>(</w:t>
      </w:r>
      <w:r>
        <w:rPr>
          <w:rStyle w:val="default"/>
          <w:rFonts w:cs="FrankRuehl" w:hint="cs"/>
          <w:rtl/>
        </w:rPr>
        <w:t>א)</w:t>
      </w:r>
      <w:r>
        <w:rPr>
          <w:rStyle w:val="default"/>
          <w:rFonts w:cs="FrankRuehl"/>
          <w:rtl/>
        </w:rPr>
        <w:tab/>
        <w:t>א</w:t>
      </w:r>
      <w:r>
        <w:rPr>
          <w:rStyle w:val="default"/>
          <w:rFonts w:cs="FrankRuehl" w:hint="cs"/>
          <w:rtl/>
        </w:rPr>
        <w:t>למנתו בשעת פטירתו של אסיר ציון, שהוכר לפי הוראות חוק זה, ושנפטר לפני יום י"ג בטבת התשנ"ט (1 בינואר 1999), תהיה זכאית למענק בסכום השווה לכפל המענק המשתלם לפי סעיף 310 לחוק הביטוח.</w:t>
      </w:r>
    </w:p>
    <w:p w:rsidR="00C46B85" w:rsidRDefault="00C46B85">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(1)</w:t>
      </w:r>
      <w:r>
        <w:rPr>
          <w:rStyle w:val="default"/>
          <w:rFonts w:cs="FrankRuehl"/>
          <w:rtl/>
        </w:rPr>
        <w:tab/>
        <w:t>נ</w:t>
      </w:r>
      <w:r>
        <w:rPr>
          <w:rStyle w:val="default"/>
          <w:rFonts w:cs="FrankRuehl" w:hint="cs"/>
          <w:rtl/>
        </w:rPr>
        <w:t>פטר אסיר ציון שמתקיים בו האמור בסעיף קטן (א), ואין אלמנה הזכאית למענק זה לפי סעיף זה, יהיו כל ילדיו בשעת פטירתו ז</w:t>
      </w:r>
      <w:r>
        <w:rPr>
          <w:rStyle w:val="default"/>
          <w:rFonts w:cs="FrankRuehl"/>
          <w:rtl/>
        </w:rPr>
        <w:t>כ</w:t>
      </w:r>
      <w:r>
        <w:rPr>
          <w:rStyle w:val="default"/>
          <w:rFonts w:cs="FrankRuehl" w:hint="cs"/>
          <w:rtl/>
        </w:rPr>
        <w:t>אים יחד למענק כאמור בסעיף קטן (א).</w:t>
      </w:r>
    </w:p>
    <w:p w:rsidR="00C46B85" w:rsidRDefault="00C46B85">
      <w:pPr>
        <w:pStyle w:val="P00"/>
        <w:spacing w:before="72"/>
        <w:ind w:left="1021" w:right="1134"/>
        <w:rPr>
          <w:rStyle w:val="default"/>
          <w:rFonts w:cs="FrankRuehl"/>
          <w:rtl/>
        </w:rPr>
      </w:pPr>
      <w:r>
        <w:rPr>
          <w:rStyle w:val="default"/>
          <w:rFonts w:cs="FrankRuehl"/>
          <w:rtl/>
        </w:rPr>
        <w:t>(2)</w:t>
      </w:r>
      <w:r>
        <w:rPr>
          <w:rStyle w:val="default"/>
          <w:rFonts w:cs="FrankRuehl"/>
          <w:rtl/>
        </w:rPr>
        <w:tab/>
        <w:t>ל</w:t>
      </w:r>
      <w:r>
        <w:rPr>
          <w:rStyle w:val="default"/>
          <w:rFonts w:cs="FrankRuehl" w:hint="cs"/>
          <w:rtl/>
        </w:rPr>
        <w:t>ענין תשלומים לפי סעיף זה, דין אלמן כדין אלמנה.</w:t>
      </w:r>
    </w:p>
    <w:p w:rsidR="00C46B85" w:rsidRDefault="00C46B85">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w:t>
      </w:r>
      <w:r>
        <w:rPr>
          <w:rStyle w:val="default"/>
          <w:rFonts w:cs="FrankRuehl"/>
          <w:rtl/>
        </w:rPr>
        <w:tab/>
        <w:t>ש</w:t>
      </w:r>
      <w:r>
        <w:rPr>
          <w:rStyle w:val="default"/>
          <w:rFonts w:cs="FrankRuehl" w:hint="cs"/>
          <w:rtl/>
        </w:rPr>
        <w:t>ולם בשל פטירתו של אסיר ציון לילדיו או לאלמנתו מענק לפי סעיף 310 לחוק הביטוח או לפי סעיף 15 לחוק הבטחת הכנסה, יופחת סכום המענק ששולם כאמור מסכום המענק המשתלם לפי ס</w:t>
      </w:r>
      <w:r>
        <w:rPr>
          <w:rStyle w:val="default"/>
          <w:rFonts w:cs="FrankRuehl"/>
          <w:rtl/>
        </w:rPr>
        <w:t>ע</w:t>
      </w:r>
      <w:r>
        <w:rPr>
          <w:rStyle w:val="default"/>
          <w:rFonts w:cs="FrankRuehl" w:hint="cs"/>
          <w:rtl/>
        </w:rPr>
        <w:t>יף זה.</w:t>
      </w:r>
    </w:p>
    <w:p w:rsidR="00C46B85" w:rsidRPr="00DE3394" w:rsidRDefault="00C46B85">
      <w:pPr>
        <w:pStyle w:val="P00"/>
        <w:spacing w:before="0"/>
        <w:ind w:left="0" w:right="1134"/>
        <w:rPr>
          <w:rStyle w:val="default"/>
          <w:rFonts w:cs="FrankRuehl" w:hint="cs"/>
          <w:vanish/>
          <w:color w:val="FF0000"/>
          <w:szCs w:val="20"/>
          <w:shd w:val="clear" w:color="auto" w:fill="FFFF99"/>
          <w:rtl/>
        </w:rPr>
      </w:pPr>
      <w:bookmarkStart w:id="53" w:name="Rov73"/>
      <w:r w:rsidRPr="00DE3394">
        <w:rPr>
          <w:rStyle w:val="default"/>
          <w:rFonts w:cs="FrankRuehl" w:hint="cs"/>
          <w:vanish/>
          <w:color w:val="FF0000"/>
          <w:szCs w:val="20"/>
          <w:shd w:val="clear" w:color="auto" w:fill="FFFF99"/>
          <w:rtl/>
        </w:rPr>
        <w:t>מיום 1.3.2003</w:t>
      </w:r>
    </w:p>
    <w:p w:rsidR="00C46B85" w:rsidRPr="00DE3394" w:rsidRDefault="00C46B85">
      <w:pPr>
        <w:pStyle w:val="P00"/>
        <w:spacing w:before="0"/>
        <w:ind w:left="0" w:right="1134"/>
        <w:rPr>
          <w:rStyle w:val="default"/>
          <w:rFonts w:cs="FrankRuehl" w:hint="cs"/>
          <w:b/>
          <w:bCs/>
          <w:vanish/>
          <w:szCs w:val="20"/>
          <w:shd w:val="clear" w:color="auto" w:fill="FFFF99"/>
          <w:rtl/>
        </w:rPr>
      </w:pPr>
      <w:r w:rsidRPr="00DE3394">
        <w:rPr>
          <w:rStyle w:val="default"/>
          <w:rFonts w:cs="FrankRuehl" w:hint="cs"/>
          <w:b/>
          <w:bCs/>
          <w:vanish/>
          <w:szCs w:val="20"/>
          <w:shd w:val="clear" w:color="auto" w:fill="FFFF99"/>
          <w:rtl/>
        </w:rPr>
        <w:t>תיקון מס' 4</w:t>
      </w:r>
    </w:p>
    <w:p w:rsidR="00C46B85" w:rsidRPr="00DE3394" w:rsidRDefault="00C46B85">
      <w:pPr>
        <w:pStyle w:val="P00"/>
        <w:spacing w:before="0"/>
        <w:ind w:left="0" w:right="1134"/>
        <w:rPr>
          <w:rStyle w:val="default"/>
          <w:rFonts w:cs="FrankRuehl" w:hint="cs"/>
          <w:vanish/>
          <w:szCs w:val="20"/>
          <w:shd w:val="clear" w:color="auto" w:fill="FFFF99"/>
          <w:rtl/>
        </w:rPr>
      </w:pPr>
      <w:hyperlink r:id="rId115" w:history="1">
        <w:r w:rsidRPr="00DE3394">
          <w:rPr>
            <w:rStyle w:val="Hyperlink"/>
            <w:rFonts w:cs="FrankRuehl" w:hint="cs"/>
            <w:vanish/>
            <w:szCs w:val="20"/>
            <w:shd w:val="clear" w:color="auto" w:fill="FFFF99"/>
            <w:rtl/>
          </w:rPr>
          <w:t>ס"ח תשס"ג מס' 1874</w:t>
        </w:r>
      </w:hyperlink>
      <w:r w:rsidRPr="00DE3394">
        <w:rPr>
          <w:rStyle w:val="default"/>
          <w:rFonts w:cs="FrankRuehl" w:hint="cs"/>
          <w:vanish/>
          <w:szCs w:val="20"/>
          <w:shd w:val="clear" w:color="auto" w:fill="FFFF99"/>
          <w:rtl/>
        </w:rPr>
        <w:t xml:space="preserve"> מיום 20.11.2002 עמ' 68 (</w:t>
      </w:r>
      <w:hyperlink r:id="rId116" w:history="1">
        <w:r w:rsidRPr="00DE3394">
          <w:rPr>
            <w:rStyle w:val="Hyperlink"/>
            <w:rFonts w:cs="FrankRuehl" w:hint="cs"/>
            <w:vanish/>
            <w:szCs w:val="20"/>
            <w:shd w:val="clear" w:color="auto" w:fill="FFFF99"/>
            <w:rtl/>
          </w:rPr>
          <w:t>ה"ח 3170</w:t>
        </w:r>
      </w:hyperlink>
      <w:r w:rsidRPr="00DE3394">
        <w:rPr>
          <w:rStyle w:val="default"/>
          <w:rFonts w:cs="FrankRuehl" w:hint="cs"/>
          <w:vanish/>
          <w:szCs w:val="20"/>
          <w:shd w:val="clear" w:color="auto" w:fill="FFFF99"/>
          <w:rtl/>
        </w:rPr>
        <w:t>)</w:t>
      </w:r>
    </w:p>
    <w:p w:rsidR="00C46B85" w:rsidRDefault="00C46B85">
      <w:pPr>
        <w:pStyle w:val="P00"/>
        <w:spacing w:before="0"/>
        <w:ind w:left="0" w:right="1134"/>
        <w:rPr>
          <w:rStyle w:val="default"/>
          <w:rFonts w:cs="FrankRuehl" w:hint="cs"/>
          <w:b/>
          <w:bCs/>
          <w:sz w:val="2"/>
          <w:szCs w:val="2"/>
          <w:shd w:val="clear" w:color="auto" w:fill="FFFF99"/>
          <w:rtl/>
        </w:rPr>
      </w:pPr>
      <w:r w:rsidRPr="00DE3394">
        <w:rPr>
          <w:rStyle w:val="default"/>
          <w:rFonts w:cs="FrankRuehl" w:hint="cs"/>
          <w:b/>
          <w:bCs/>
          <w:vanish/>
          <w:szCs w:val="20"/>
          <w:shd w:val="clear" w:color="auto" w:fill="FFFF99"/>
          <w:rtl/>
        </w:rPr>
        <w:t>הוספת סעיף 17ו</w:t>
      </w:r>
      <w:bookmarkEnd w:id="53"/>
    </w:p>
    <w:p w:rsidR="00C46B85" w:rsidRDefault="00C46B85">
      <w:pPr>
        <w:pStyle w:val="medium2-header"/>
        <w:keepLines w:val="0"/>
        <w:spacing w:before="72"/>
        <w:ind w:left="0" w:right="1134"/>
        <w:outlineLvl w:val="0"/>
        <w:rPr>
          <w:rFonts w:cs="FrankRuehl"/>
          <w:noProof/>
          <w:rtl/>
        </w:rPr>
      </w:pPr>
      <w:bookmarkStart w:id="54" w:name="med6"/>
      <w:bookmarkEnd w:id="54"/>
      <w:r>
        <w:rPr>
          <w:rFonts w:cs="FrankRuehl"/>
          <w:noProof/>
          <w:rtl/>
        </w:rPr>
        <w:t>פ</w:t>
      </w:r>
      <w:r>
        <w:rPr>
          <w:rFonts w:cs="FrankRuehl" w:hint="cs"/>
          <w:noProof/>
          <w:rtl/>
        </w:rPr>
        <w:t xml:space="preserve">רק </w:t>
      </w:r>
      <w:r>
        <w:rPr>
          <w:rFonts w:cs="FrankRuehl"/>
          <w:noProof/>
          <w:rtl/>
        </w:rPr>
        <w:t>ה</w:t>
      </w:r>
      <w:r>
        <w:rPr>
          <w:rFonts w:cs="FrankRuehl" w:hint="cs"/>
          <w:noProof/>
          <w:rtl/>
        </w:rPr>
        <w:t>': שונות</w:t>
      </w:r>
    </w:p>
    <w:p w:rsidR="00C46B85" w:rsidRDefault="00C46B85">
      <w:pPr>
        <w:pStyle w:val="P00"/>
        <w:spacing w:before="72"/>
        <w:ind w:left="0" w:right="1134"/>
        <w:rPr>
          <w:rStyle w:val="default"/>
          <w:rFonts w:cs="FrankRuehl"/>
          <w:rtl/>
        </w:rPr>
      </w:pPr>
      <w:bookmarkStart w:id="55" w:name="Seif17"/>
      <w:bookmarkEnd w:id="55"/>
      <w:r>
        <w:rPr>
          <w:lang w:val="he-IL"/>
        </w:rPr>
        <w:pict>
          <v:rect id="_x0000_s2088" style="position:absolute;left:0;text-align:left;margin-left:464.5pt;margin-top:8.05pt;width:75.05pt;height:12.45pt;z-index:251651584" o:allowincell="f" filled="f" stroked="f" strokecolor="lime" strokeweight=".25pt">
            <v:textbox inset="0,0,0,0">
              <w:txbxContent>
                <w:p w:rsidR="00C46B85" w:rsidRDefault="00C46B85">
                  <w:pPr>
                    <w:spacing w:line="160" w:lineRule="exact"/>
                    <w:jc w:val="left"/>
                    <w:rPr>
                      <w:rFonts w:cs="Miriam"/>
                      <w:noProof/>
                      <w:sz w:val="18"/>
                      <w:szCs w:val="18"/>
                      <w:rtl/>
                    </w:rPr>
                  </w:pPr>
                  <w:r>
                    <w:rPr>
                      <w:rFonts w:cs="Miriam"/>
                      <w:sz w:val="18"/>
                      <w:szCs w:val="18"/>
                      <w:rtl/>
                    </w:rPr>
                    <w:t>ח</w:t>
                  </w:r>
                  <w:r>
                    <w:rPr>
                      <w:rFonts w:cs="Miriam" w:hint="cs"/>
                      <w:sz w:val="18"/>
                      <w:szCs w:val="18"/>
                      <w:rtl/>
                    </w:rPr>
                    <w:t>ובת</w:t>
                  </w:r>
                  <w:r>
                    <w:rPr>
                      <w:rFonts w:cs="Miriam"/>
                      <w:sz w:val="18"/>
                      <w:szCs w:val="18"/>
                      <w:rtl/>
                    </w:rPr>
                    <w:t xml:space="preserve"> </w:t>
                  </w:r>
                  <w:r>
                    <w:rPr>
                      <w:rFonts w:cs="Miriam" w:hint="cs"/>
                      <w:sz w:val="18"/>
                      <w:szCs w:val="18"/>
                      <w:rtl/>
                    </w:rPr>
                    <w:t>המבקש</w:t>
                  </w:r>
                </w:p>
              </w:txbxContent>
            </v:textbox>
            <w10:anchorlock/>
          </v:rect>
        </w:pict>
      </w:r>
      <w:r>
        <w:rPr>
          <w:rStyle w:val="big-number"/>
          <w:rFonts w:cs="Miriam"/>
          <w:rtl/>
        </w:rPr>
        <w:t>18.</w:t>
      </w:r>
      <w:r>
        <w:rPr>
          <w:rStyle w:val="big-number"/>
          <w:rFonts w:cs="Miriam"/>
          <w:rtl/>
        </w:rPr>
        <w:tab/>
      </w:r>
      <w:r>
        <w:rPr>
          <w:rStyle w:val="default"/>
          <w:rFonts w:cs="FrankRuehl"/>
          <w:rtl/>
        </w:rPr>
        <w:t>ה</w:t>
      </w:r>
      <w:r>
        <w:rPr>
          <w:rStyle w:val="default"/>
          <w:rFonts w:cs="FrankRuehl" w:hint="cs"/>
          <w:rtl/>
        </w:rPr>
        <w:t>מבק</w:t>
      </w:r>
      <w:r>
        <w:rPr>
          <w:rStyle w:val="default"/>
          <w:rFonts w:cs="FrankRuehl"/>
          <w:rtl/>
        </w:rPr>
        <w:t>ש</w:t>
      </w:r>
      <w:r>
        <w:rPr>
          <w:rStyle w:val="default"/>
          <w:rFonts w:cs="FrankRuehl" w:hint="cs"/>
          <w:rtl/>
        </w:rPr>
        <w:t xml:space="preserve"> תגמול ימציא למוסד מסמכים על הכנ</w:t>
      </w:r>
      <w:r>
        <w:rPr>
          <w:rStyle w:val="default"/>
          <w:rFonts w:cs="FrankRuehl"/>
          <w:rtl/>
        </w:rPr>
        <w:t>סת</w:t>
      </w:r>
      <w:r>
        <w:rPr>
          <w:rStyle w:val="default"/>
          <w:rFonts w:cs="FrankRuehl" w:hint="cs"/>
          <w:rtl/>
        </w:rPr>
        <w:t>ו ופרטים אחר</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הדרושים לקביעת הזכאות לתגמול; מקבל תגמול יודיע למוסד על יציאת</w:t>
      </w:r>
      <w:r>
        <w:rPr>
          <w:rStyle w:val="default"/>
          <w:rFonts w:cs="FrankRuehl"/>
          <w:rtl/>
        </w:rPr>
        <w:t>ו לח</w:t>
      </w:r>
      <w:r>
        <w:rPr>
          <w:rStyle w:val="default"/>
          <w:rFonts w:cs="FrankRuehl" w:hint="cs"/>
          <w:rtl/>
        </w:rPr>
        <w:t>וץ לארץ ועל כל שינוי בהכנסתו ובהרכב משפחתו ושיש בו כדי להשפיע על שיע</w:t>
      </w:r>
      <w:r>
        <w:rPr>
          <w:rStyle w:val="default"/>
          <w:rFonts w:cs="FrankRuehl"/>
          <w:rtl/>
        </w:rPr>
        <w:t>ו</w:t>
      </w:r>
      <w:r>
        <w:rPr>
          <w:rStyle w:val="default"/>
          <w:rFonts w:cs="FrankRuehl" w:hint="cs"/>
          <w:rtl/>
        </w:rPr>
        <w:t>ר ה</w:t>
      </w:r>
      <w:r>
        <w:rPr>
          <w:rStyle w:val="default"/>
          <w:rFonts w:cs="FrankRuehl"/>
          <w:rtl/>
        </w:rPr>
        <w:t>ת</w:t>
      </w:r>
      <w:r>
        <w:rPr>
          <w:rStyle w:val="default"/>
          <w:rFonts w:cs="FrankRuehl" w:hint="cs"/>
          <w:rtl/>
        </w:rPr>
        <w:t>גמול.</w:t>
      </w:r>
    </w:p>
    <w:p w:rsidR="00C46B85" w:rsidRDefault="00C46B85">
      <w:pPr>
        <w:pStyle w:val="P00"/>
        <w:spacing w:before="72"/>
        <w:ind w:left="0" w:right="1134"/>
        <w:rPr>
          <w:rStyle w:val="default"/>
          <w:rFonts w:cs="FrankRuehl"/>
          <w:rtl/>
        </w:rPr>
      </w:pPr>
      <w:bookmarkStart w:id="56" w:name="Seif18"/>
      <w:bookmarkEnd w:id="56"/>
      <w:r>
        <w:rPr>
          <w:lang w:val="he-IL"/>
        </w:rPr>
        <w:pict>
          <v:rect id="_x0000_s2089" style="position:absolute;left:0;text-align:left;margin-left:464.5pt;margin-top:8.05pt;width:75.05pt;height:8pt;z-index:251652608" o:allowincell="f" filled="f" stroked="f" strokecolor="lime" strokeweight=".25pt">
            <v:textbox inset="0,0,0,0">
              <w:txbxContent>
                <w:p w:rsidR="00C46B85" w:rsidRDefault="00C46B85">
                  <w:pPr>
                    <w:spacing w:line="160" w:lineRule="exact"/>
                    <w:jc w:val="left"/>
                    <w:rPr>
                      <w:rFonts w:cs="Miriam"/>
                      <w:noProof/>
                      <w:sz w:val="18"/>
                      <w:szCs w:val="18"/>
                      <w:rtl/>
                    </w:rPr>
                  </w:pPr>
                  <w:r>
                    <w:rPr>
                      <w:rFonts w:cs="Miriam"/>
                      <w:sz w:val="18"/>
                      <w:szCs w:val="18"/>
                      <w:rtl/>
                    </w:rPr>
                    <w:t>ת</w:t>
                  </w:r>
                  <w:r>
                    <w:rPr>
                      <w:rFonts w:cs="Miriam" w:hint="cs"/>
                      <w:sz w:val="18"/>
                      <w:szCs w:val="18"/>
                      <w:rtl/>
                    </w:rPr>
                    <w:t>שלו</w:t>
                  </w:r>
                  <w:r>
                    <w:rPr>
                      <w:rFonts w:cs="Miriam"/>
                      <w:sz w:val="18"/>
                      <w:szCs w:val="18"/>
                      <w:rtl/>
                    </w:rPr>
                    <w:t>ם</w:t>
                  </w:r>
                </w:p>
              </w:txbxContent>
            </v:textbox>
            <w10:anchorlock/>
          </v:rect>
        </w:pict>
      </w:r>
      <w:r>
        <w:rPr>
          <w:rStyle w:val="big-number"/>
          <w:rFonts w:cs="Miriam"/>
          <w:rtl/>
        </w:rPr>
        <w:t>19.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אוש</w:t>
      </w:r>
      <w:r>
        <w:rPr>
          <w:rStyle w:val="default"/>
          <w:rFonts w:cs="FrankRuehl"/>
          <w:rtl/>
        </w:rPr>
        <w:t>ר</w:t>
      </w:r>
      <w:r>
        <w:rPr>
          <w:rStyle w:val="default"/>
          <w:rFonts w:cs="FrankRuehl" w:hint="cs"/>
          <w:rtl/>
        </w:rPr>
        <w:t>ה בקשה לתגמול לפי חוק זה, ישולם התגמול מהאחד בחודש שבו הוגשה הבקשה וכל עוד הזכאי הוא אזר</w:t>
      </w:r>
      <w:r>
        <w:rPr>
          <w:rStyle w:val="default"/>
          <w:rFonts w:cs="FrankRuehl"/>
          <w:rtl/>
        </w:rPr>
        <w:t>ח</w:t>
      </w:r>
      <w:r>
        <w:rPr>
          <w:rStyle w:val="default"/>
          <w:rFonts w:cs="FrankRuehl" w:hint="cs"/>
          <w:rtl/>
        </w:rPr>
        <w:t xml:space="preserve"> </w:t>
      </w:r>
      <w:r>
        <w:rPr>
          <w:rStyle w:val="default"/>
          <w:rFonts w:cs="FrankRuehl"/>
          <w:rtl/>
        </w:rPr>
        <w:t>י</w:t>
      </w:r>
      <w:r>
        <w:rPr>
          <w:rStyle w:val="default"/>
          <w:rFonts w:cs="FrankRuehl" w:hint="cs"/>
          <w:rtl/>
        </w:rPr>
        <w:t>שראלי ותושב ישראל.</w:t>
      </w:r>
    </w:p>
    <w:p w:rsidR="00C46B85" w:rsidRDefault="00C46B85">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פקע</w:t>
      </w:r>
      <w:r>
        <w:rPr>
          <w:rStyle w:val="default"/>
          <w:rFonts w:cs="FrankRuehl"/>
          <w:rtl/>
        </w:rPr>
        <w:t>ה</w:t>
      </w:r>
      <w:r>
        <w:rPr>
          <w:rStyle w:val="default"/>
          <w:rFonts w:cs="FrankRuehl" w:hint="cs"/>
          <w:rtl/>
        </w:rPr>
        <w:t xml:space="preserve"> הזכות לתגמול או חל שינוי בסכום התגמול במהלך חודש פלוני, יופסק תשלום התגמול או ישונה הסכום, לפי הענין, מהאחד בחוד</w:t>
      </w:r>
      <w:r>
        <w:rPr>
          <w:rStyle w:val="default"/>
          <w:rFonts w:cs="FrankRuehl"/>
          <w:rtl/>
        </w:rPr>
        <w:t>ש</w:t>
      </w:r>
      <w:r>
        <w:rPr>
          <w:rStyle w:val="default"/>
          <w:rFonts w:cs="FrankRuehl" w:hint="cs"/>
          <w:rtl/>
        </w:rPr>
        <w:t xml:space="preserve"> הב</w:t>
      </w:r>
      <w:r>
        <w:rPr>
          <w:rStyle w:val="default"/>
          <w:rFonts w:cs="FrankRuehl"/>
          <w:rtl/>
        </w:rPr>
        <w:t>א</w:t>
      </w:r>
      <w:r>
        <w:rPr>
          <w:rStyle w:val="default"/>
          <w:rFonts w:cs="FrankRuehl" w:hint="cs"/>
          <w:rtl/>
        </w:rPr>
        <w:t>.</w:t>
      </w:r>
    </w:p>
    <w:p w:rsidR="00C46B85" w:rsidRDefault="00C46B85">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יצא</w:t>
      </w:r>
      <w:r>
        <w:rPr>
          <w:rStyle w:val="default"/>
          <w:rFonts w:cs="FrankRuehl"/>
          <w:rtl/>
        </w:rPr>
        <w:t xml:space="preserve"> </w:t>
      </w:r>
      <w:r>
        <w:rPr>
          <w:rStyle w:val="default"/>
          <w:rFonts w:cs="FrankRuehl" w:hint="cs"/>
          <w:rtl/>
        </w:rPr>
        <w:t xml:space="preserve">זכאי </w:t>
      </w:r>
      <w:r>
        <w:rPr>
          <w:rStyle w:val="default"/>
          <w:rFonts w:cs="FrankRuehl"/>
          <w:rtl/>
        </w:rPr>
        <w:t>ל</w:t>
      </w:r>
      <w:r>
        <w:rPr>
          <w:rStyle w:val="default"/>
          <w:rFonts w:cs="FrankRuehl" w:hint="cs"/>
          <w:rtl/>
        </w:rPr>
        <w:t>תגמול את ישראל לתקופה העולה על ששה חדשים, לא יהיה זכאי לתגמול בעד תקופת שהות</w:t>
      </w:r>
      <w:r>
        <w:rPr>
          <w:rStyle w:val="default"/>
          <w:rFonts w:cs="FrankRuehl"/>
          <w:rtl/>
        </w:rPr>
        <w:t xml:space="preserve">ו </w:t>
      </w:r>
      <w:r>
        <w:rPr>
          <w:rStyle w:val="default"/>
          <w:rFonts w:cs="FrankRuehl" w:hint="cs"/>
          <w:rtl/>
        </w:rPr>
        <w:t>מחוץ לישראל מעבר לששת החדשים האמורים, אלא אם כן יצא את ישראל בשליחות ממלכתית</w:t>
      </w:r>
      <w:r>
        <w:rPr>
          <w:rStyle w:val="default"/>
          <w:rFonts w:cs="FrankRuehl"/>
          <w:rtl/>
        </w:rPr>
        <w:t xml:space="preserve"> או </w:t>
      </w:r>
      <w:r>
        <w:rPr>
          <w:rStyle w:val="default"/>
          <w:rFonts w:cs="FrankRuehl" w:hint="cs"/>
          <w:rtl/>
        </w:rPr>
        <w:t>ציבורית או לצרכי קבלת טיפול רפואי, והכל לתקופה שהמוסד אישר.</w:t>
      </w:r>
    </w:p>
    <w:p w:rsidR="00C46B85" w:rsidRDefault="00C46B85">
      <w:pPr>
        <w:pStyle w:val="P00"/>
        <w:spacing w:before="72"/>
        <w:ind w:left="0" w:right="1134"/>
        <w:rPr>
          <w:rStyle w:val="default"/>
          <w:rFonts w:cs="FrankRuehl" w:hint="cs"/>
          <w:rtl/>
        </w:rPr>
      </w:pPr>
      <w:r>
        <w:rPr>
          <w:lang w:val="he-IL"/>
        </w:rPr>
        <w:pict>
          <v:rect id="_x0000_s2090" style="position:absolute;left:0;text-align:left;margin-left:464.5pt;margin-top:8.05pt;width:75.05pt;height:16pt;z-index:251653632" o:allowincell="f" filled="f" stroked="f" strokecolor="lime" strokeweight=".25pt">
            <v:textbox inset="0,0,0,0">
              <w:txbxContent>
                <w:p w:rsidR="00C46B85" w:rsidRDefault="00C46B85">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2) </w:t>
                  </w:r>
                </w:p>
                <w:p w:rsidR="00C46B85" w:rsidRDefault="00C46B85">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ח</w:t>
                  </w:r>
                  <w:r>
                    <w:rPr>
                      <w:rFonts w:cs="Miriam" w:hint="cs"/>
                      <w:sz w:val="18"/>
                      <w:szCs w:val="18"/>
                      <w:rtl/>
                    </w:rPr>
                    <w:t>-1998</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אסי</w:t>
      </w:r>
      <w:r>
        <w:rPr>
          <w:rStyle w:val="default"/>
          <w:rFonts w:cs="FrankRuehl"/>
          <w:rtl/>
        </w:rPr>
        <w:t>ר</w:t>
      </w:r>
      <w:r>
        <w:rPr>
          <w:rStyle w:val="default"/>
          <w:rFonts w:cs="FrankRuehl" w:hint="cs"/>
          <w:rtl/>
        </w:rPr>
        <w:t xml:space="preserve"> ציון </w:t>
      </w:r>
      <w:r>
        <w:rPr>
          <w:rStyle w:val="default"/>
          <w:rFonts w:cs="FrankRuehl"/>
          <w:rtl/>
        </w:rPr>
        <w:t>ש</w:t>
      </w:r>
      <w:r>
        <w:rPr>
          <w:rStyle w:val="default"/>
          <w:rFonts w:cs="FrankRuehl" w:hint="cs"/>
          <w:rtl/>
        </w:rPr>
        <w:t>זכא</w:t>
      </w:r>
      <w:r>
        <w:rPr>
          <w:rStyle w:val="default"/>
          <w:rFonts w:cs="FrankRuehl"/>
          <w:rtl/>
        </w:rPr>
        <w:t>י</w:t>
      </w:r>
      <w:r>
        <w:rPr>
          <w:rStyle w:val="default"/>
          <w:rFonts w:cs="FrankRuehl" w:hint="cs"/>
          <w:rtl/>
        </w:rPr>
        <w:t xml:space="preserve"> לתגמול ואין בו תלויים כמשמעותם בסעיף 247 לחוק הביטוח, והחזקתו היא </w:t>
      </w:r>
      <w:r>
        <w:rPr>
          <w:rStyle w:val="default"/>
          <w:rFonts w:cs="FrankRuehl"/>
          <w:rtl/>
        </w:rPr>
        <w:t>על</w:t>
      </w:r>
      <w:r>
        <w:rPr>
          <w:rStyle w:val="default"/>
          <w:rFonts w:cs="FrankRuehl" w:hint="cs"/>
          <w:rtl/>
        </w:rPr>
        <w:t xml:space="preserve"> חשבון גוף צ</w:t>
      </w:r>
      <w:r>
        <w:rPr>
          <w:rStyle w:val="default"/>
          <w:rFonts w:cs="FrankRuehl"/>
          <w:rtl/>
        </w:rPr>
        <w:t>י</w:t>
      </w:r>
      <w:r>
        <w:rPr>
          <w:rStyle w:val="default"/>
          <w:rFonts w:cs="FrankRuehl" w:hint="cs"/>
          <w:rtl/>
        </w:rPr>
        <w:t>ב</w:t>
      </w:r>
      <w:r>
        <w:rPr>
          <w:rStyle w:val="default"/>
          <w:rFonts w:cs="FrankRuehl"/>
          <w:rtl/>
        </w:rPr>
        <w:t>ו</w:t>
      </w:r>
      <w:r>
        <w:rPr>
          <w:rStyle w:val="default"/>
          <w:rFonts w:cs="FrankRuehl" w:hint="cs"/>
          <w:rtl/>
        </w:rPr>
        <w:t>רי שנקבע על פי סעיף 307 לחוק הביטוח, ישולם לו התגמול בסכום הש</w:t>
      </w:r>
      <w:r>
        <w:rPr>
          <w:rStyle w:val="default"/>
          <w:rFonts w:cs="FrankRuehl"/>
          <w:rtl/>
        </w:rPr>
        <w:t xml:space="preserve">ווה </w:t>
      </w:r>
      <w:r>
        <w:rPr>
          <w:rStyle w:val="default"/>
          <w:rFonts w:cs="FrankRuehl" w:hint="cs"/>
          <w:rtl/>
        </w:rPr>
        <w:t>ל-25% מסכום התגמול המגיע לו, החל מהחודש הרביעי להחזקתו במוסד וכל עוד הוא מוחזק בו.</w:t>
      </w:r>
    </w:p>
    <w:p w:rsidR="00C46B85" w:rsidRPr="00DE3394" w:rsidRDefault="00C46B85">
      <w:pPr>
        <w:pStyle w:val="P00"/>
        <w:spacing w:before="0"/>
        <w:ind w:left="0" w:right="1134"/>
        <w:rPr>
          <w:rStyle w:val="default"/>
          <w:rFonts w:cs="FrankRuehl" w:hint="cs"/>
          <w:vanish/>
          <w:color w:val="FF0000"/>
          <w:szCs w:val="20"/>
          <w:shd w:val="clear" w:color="auto" w:fill="FFFF99"/>
          <w:rtl/>
        </w:rPr>
      </w:pPr>
      <w:bookmarkStart w:id="57" w:name="Rov47"/>
      <w:r w:rsidRPr="00DE3394">
        <w:rPr>
          <w:rStyle w:val="default"/>
          <w:rFonts w:cs="FrankRuehl" w:hint="cs"/>
          <w:vanish/>
          <w:color w:val="FF0000"/>
          <w:szCs w:val="20"/>
          <w:shd w:val="clear" w:color="auto" w:fill="FFFF99"/>
          <w:rtl/>
        </w:rPr>
        <w:t>מיום 1.6.1998</w:t>
      </w:r>
    </w:p>
    <w:p w:rsidR="00C46B85" w:rsidRPr="00DE3394" w:rsidRDefault="00C46B85">
      <w:pPr>
        <w:pStyle w:val="P00"/>
        <w:spacing w:before="0"/>
        <w:ind w:left="0" w:right="1134"/>
        <w:rPr>
          <w:rStyle w:val="default"/>
          <w:rFonts w:cs="FrankRuehl" w:hint="cs"/>
          <w:b/>
          <w:bCs/>
          <w:vanish/>
          <w:szCs w:val="20"/>
          <w:shd w:val="clear" w:color="auto" w:fill="FFFF99"/>
          <w:rtl/>
        </w:rPr>
      </w:pPr>
      <w:r w:rsidRPr="00DE3394">
        <w:rPr>
          <w:rStyle w:val="default"/>
          <w:rFonts w:cs="FrankRuehl" w:hint="cs"/>
          <w:b/>
          <w:bCs/>
          <w:vanish/>
          <w:szCs w:val="20"/>
          <w:shd w:val="clear" w:color="auto" w:fill="FFFF99"/>
          <w:rtl/>
        </w:rPr>
        <w:t>תיקון מס' 2</w:t>
      </w:r>
    </w:p>
    <w:p w:rsidR="00C46B85" w:rsidRPr="00DE3394" w:rsidRDefault="00C46B85">
      <w:pPr>
        <w:pStyle w:val="P00"/>
        <w:spacing w:before="0"/>
        <w:ind w:left="0" w:right="1134"/>
        <w:rPr>
          <w:rStyle w:val="default"/>
          <w:rFonts w:cs="FrankRuehl" w:hint="cs"/>
          <w:vanish/>
          <w:szCs w:val="20"/>
          <w:shd w:val="clear" w:color="auto" w:fill="FFFF99"/>
          <w:rtl/>
        </w:rPr>
      </w:pPr>
      <w:hyperlink r:id="rId117" w:history="1">
        <w:r w:rsidRPr="00DE3394">
          <w:rPr>
            <w:rStyle w:val="Hyperlink"/>
            <w:rFonts w:cs="FrankRuehl" w:hint="cs"/>
            <w:vanish/>
            <w:szCs w:val="20"/>
            <w:shd w:val="clear" w:color="auto" w:fill="FFFF99"/>
            <w:rtl/>
          </w:rPr>
          <w:t>ס"ח תשנ"ח מס' 1646</w:t>
        </w:r>
      </w:hyperlink>
      <w:r w:rsidRPr="00DE3394">
        <w:rPr>
          <w:rStyle w:val="default"/>
          <w:rFonts w:cs="FrankRuehl" w:hint="cs"/>
          <w:vanish/>
          <w:szCs w:val="20"/>
          <w:shd w:val="clear" w:color="auto" w:fill="FFFF99"/>
          <w:rtl/>
        </w:rPr>
        <w:t xml:space="preserve"> מיום 15.1.1998 עמ' 100 (</w:t>
      </w:r>
      <w:hyperlink r:id="rId118" w:history="1">
        <w:r w:rsidRPr="00DE3394">
          <w:rPr>
            <w:rStyle w:val="Hyperlink"/>
            <w:rFonts w:cs="FrankRuehl" w:hint="cs"/>
            <w:vanish/>
            <w:szCs w:val="20"/>
            <w:shd w:val="clear" w:color="auto" w:fill="FFFF99"/>
            <w:rtl/>
          </w:rPr>
          <w:t>ה"ח 2608</w:t>
        </w:r>
      </w:hyperlink>
      <w:r w:rsidRPr="00DE3394">
        <w:rPr>
          <w:rStyle w:val="default"/>
          <w:rFonts w:cs="FrankRuehl" w:hint="cs"/>
          <w:vanish/>
          <w:szCs w:val="20"/>
          <w:shd w:val="clear" w:color="auto" w:fill="FFFF99"/>
          <w:rtl/>
        </w:rPr>
        <w:t xml:space="preserve">) </w:t>
      </w:r>
    </w:p>
    <w:p w:rsidR="00C46B85" w:rsidRDefault="00C46B85">
      <w:pPr>
        <w:pStyle w:val="P00"/>
        <w:ind w:left="0" w:right="1134"/>
        <w:rPr>
          <w:rStyle w:val="default"/>
          <w:rFonts w:ascii="FrankRuehl" w:hAnsi="FrankRuehl" w:cs="FrankRuehl" w:hint="cs"/>
          <w:sz w:val="2"/>
          <w:szCs w:val="2"/>
          <w:shd w:val="clear" w:color="auto" w:fill="FFFF99"/>
          <w:rtl/>
        </w:rPr>
      </w:pPr>
      <w:r w:rsidRPr="00DE3394">
        <w:rPr>
          <w:rStyle w:val="default"/>
          <w:rFonts w:cs="FrankRuehl" w:hint="cs"/>
          <w:vanish/>
          <w:shd w:val="clear" w:color="auto" w:fill="FFFF99"/>
          <w:rtl/>
        </w:rPr>
        <w:tab/>
      </w:r>
      <w:r w:rsidRPr="00DE3394">
        <w:rPr>
          <w:rStyle w:val="default"/>
          <w:rFonts w:ascii="FrankRuehl" w:hAnsi="FrankRuehl" w:cs="FrankRuehl"/>
          <w:vanish/>
          <w:sz w:val="22"/>
          <w:szCs w:val="22"/>
          <w:shd w:val="clear" w:color="auto" w:fill="FFFF99"/>
          <w:rtl/>
        </w:rPr>
        <w:t>(</w:t>
      </w:r>
      <w:r w:rsidRPr="00DE3394">
        <w:rPr>
          <w:rStyle w:val="default"/>
          <w:rFonts w:ascii="FrankRuehl" w:hAnsi="FrankRuehl" w:cs="FrankRuehl" w:hint="cs"/>
          <w:vanish/>
          <w:sz w:val="22"/>
          <w:szCs w:val="22"/>
          <w:shd w:val="clear" w:color="auto" w:fill="FFFF99"/>
          <w:rtl/>
        </w:rPr>
        <w:t>ד)</w:t>
      </w:r>
      <w:r w:rsidRPr="00DE3394">
        <w:rPr>
          <w:rStyle w:val="default"/>
          <w:rFonts w:ascii="FrankRuehl" w:hAnsi="FrankRuehl" w:cs="FrankRuehl"/>
          <w:vanish/>
          <w:sz w:val="22"/>
          <w:szCs w:val="22"/>
          <w:shd w:val="clear" w:color="auto" w:fill="FFFF99"/>
          <w:rtl/>
        </w:rPr>
        <w:tab/>
      </w:r>
      <w:r w:rsidRPr="00DE3394">
        <w:rPr>
          <w:rStyle w:val="default"/>
          <w:rFonts w:ascii="FrankRuehl" w:hAnsi="FrankRuehl" w:cs="FrankRuehl" w:hint="cs"/>
          <w:vanish/>
          <w:sz w:val="22"/>
          <w:szCs w:val="22"/>
          <w:shd w:val="clear" w:color="auto" w:fill="FFFF99"/>
          <w:rtl/>
        </w:rPr>
        <w:t>אסי</w:t>
      </w:r>
      <w:r w:rsidRPr="00DE3394">
        <w:rPr>
          <w:rStyle w:val="default"/>
          <w:rFonts w:ascii="FrankRuehl" w:hAnsi="FrankRuehl" w:cs="FrankRuehl"/>
          <w:vanish/>
          <w:sz w:val="22"/>
          <w:szCs w:val="22"/>
          <w:shd w:val="clear" w:color="auto" w:fill="FFFF99"/>
          <w:rtl/>
        </w:rPr>
        <w:t>ר</w:t>
      </w:r>
      <w:r w:rsidRPr="00DE3394">
        <w:rPr>
          <w:rStyle w:val="default"/>
          <w:rFonts w:ascii="FrankRuehl" w:hAnsi="FrankRuehl" w:cs="FrankRuehl" w:hint="cs"/>
          <w:vanish/>
          <w:sz w:val="22"/>
          <w:szCs w:val="22"/>
          <w:shd w:val="clear" w:color="auto" w:fill="FFFF99"/>
          <w:rtl/>
        </w:rPr>
        <w:t xml:space="preserve"> ציון </w:t>
      </w:r>
      <w:r w:rsidRPr="00DE3394">
        <w:rPr>
          <w:rStyle w:val="default"/>
          <w:rFonts w:ascii="FrankRuehl" w:hAnsi="FrankRuehl" w:cs="FrankRuehl"/>
          <w:vanish/>
          <w:sz w:val="22"/>
          <w:szCs w:val="22"/>
          <w:shd w:val="clear" w:color="auto" w:fill="FFFF99"/>
          <w:rtl/>
        </w:rPr>
        <w:t>ש</w:t>
      </w:r>
      <w:r w:rsidRPr="00DE3394">
        <w:rPr>
          <w:rStyle w:val="default"/>
          <w:rFonts w:ascii="FrankRuehl" w:hAnsi="FrankRuehl" w:cs="FrankRuehl" w:hint="cs"/>
          <w:vanish/>
          <w:sz w:val="22"/>
          <w:szCs w:val="22"/>
          <w:shd w:val="clear" w:color="auto" w:fill="FFFF99"/>
          <w:rtl/>
        </w:rPr>
        <w:t>זכא</w:t>
      </w:r>
      <w:r w:rsidRPr="00DE3394">
        <w:rPr>
          <w:rStyle w:val="default"/>
          <w:rFonts w:ascii="FrankRuehl" w:hAnsi="FrankRuehl" w:cs="FrankRuehl"/>
          <w:vanish/>
          <w:sz w:val="22"/>
          <w:szCs w:val="22"/>
          <w:shd w:val="clear" w:color="auto" w:fill="FFFF99"/>
          <w:rtl/>
        </w:rPr>
        <w:t>י</w:t>
      </w:r>
      <w:r w:rsidRPr="00DE3394">
        <w:rPr>
          <w:rStyle w:val="default"/>
          <w:rFonts w:ascii="FrankRuehl" w:hAnsi="FrankRuehl" w:cs="FrankRuehl" w:hint="cs"/>
          <w:vanish/>
          <w:sz w:val="22"/>
          <w:szCs w:val="22"/>
          <w:shd w:val="clear" w:color="auto" w:fill="FFFF99"/>
          <w:rtl/>
        </w:rPr>
        <w:t xml:space="preserve"> לתגמול ואין בו תלויים כמשמעותם </w:t>
      </w:r>
      <w:r w:rsidRPr="00DE3394">
        <w:rPr>
          <w:rStyle w:val="default"/>
          <w:rFonts w:ascii="FrankRuehl" w:hAnsi="FrankRuehl" w:cs="FrankRuehl" w:hint="cs"/>
          <w:strike/>
          <w:vanish/>
          <w:sz w:val="22"/>
          <w:szCs w:val="22"/>
          <w:shd w:val="clear" w:color="auto" w:fill="FFFF99"/>
          <w:rtl/>
        </w:rPr>
        <w:t>בסעיף 17</w:t>
      </w:r>
      <w:r w:rsidRPr="00DE3394">
        <w:rPr>
          <w:rStyle w:val="default"/>
          <w:rFonts w:ascii="FrankRuehl" w:hAnsi="FrankRuehl" w:cs="FrankRuehl" w:hint="cs"/>
          <w:vanish/>
          <w:sz w:val="22"/>
          <w:szCs w:val="22"/>
          <w:shd w:val="clear" w:color="auto" w:fill="FFFF99"/>
          <w:rtl/>
        </w:rPr>
        <w:t xml:space="preserve"> </w:t>
      </w:r>
      <w:r w:rsidRPr="00DE3394">
        <w:rPr>
          <w:rStyle w:val="default"/>
          <w:rFonts w:ascii="FrankRuehl" w:hAnsi="FrankRuehl" w:cs="FrankRuehl" w:hint="cs"/>
          <w:vanish/>
          <w:sz w:val="22"/>
          <w:szCs w:val="22"/>
          <w:u w:val="single"/>
          <w:shd w:val="clear" w:color="auto" w:fill="FFFF99"/>
          <w:rtl/>
        </w:rPr>
        <w:t>בסעיף 247</w:t>
      </w:r>
      <w:r w:rsidRPr="00DE3394">
        <w:rPr>
          <w:rStyle w:val="default"/>
          <w:rFonts w:ascii="FrankRuehl" w:hAnsi="FrankRuehl" w:cs="FrankRuehl" w:hint="cs"/>
          <w:vanish/>
          <w:sz w:val="22"/>
          <w:szCs w:val="22"/>
          <w:shd w:val="clear" w:color="auto" w:fill="FFFF99"/>
          <w:rtl/>
        </w:rPr>
        <w:t xml:space="preserve"> לחוק הביטוח, והחזקתו היא </w:t>
      </w:r>
      <w:r w:rsidRPr="00DE3394">
        <w:rPr>
          <w:rStyle w:val="default"/>
          <w:rFonts w:ascii="FrankRuehl" w:hAnsi="FrankRuehl" w:cs="FrankRuehl"/>
          <w:vanish/>
          <w:sz w:val="22"/>
          <w:szCs w:val="22"/>
          <w:shd w:val="clear" w:color="auto" w:fill="FFFF99"/>
          <w:rtl/>
        </w:rPr>
        <w:t>על</w:t>
      </w:r>
      <w:r w:rsidRPr="00DE3394">
        <w:rPr>
          <w:rStyle w:val="default"/>
          <w:rFonts w:ascii="FrankRuehl" w:hAnsi="FrankRuehl" w:cs="FrankRuehl" w:hint="cs"/>
          <w:vanish/>
          <w:sz w:val="22"/>
          <w:szCs w:val="22"/>
          <w:shd w:val="clear" w:color="auto" w:fill="FFFF99"/>
          <w:rtl/>
        </w:rPr>
        <w:t xml:space="preserve"> חשבון גוף צ</w:t>
      </w:r>
      <w:r w:rsidRPr="00DE3394">
        <w:rPr>
          <w:rStyle w:val="default"/>
          <w:rFonts w:ascii="FrankRuehl" w:hAnsi="FrankRuehl" w:cs="FrankRuehl"/>
          <w:vanish/>
          <w:sz w:val="22"/>
          <w:szCs w:val="22"/>
          <w:shd w:val="clear" w:color="auto" w:fill="FFFF99"/>
          <w:rtl/>
        </w:rPr>
        <w:t>י</w:t>
      </w:r>
      <w:r w:rsidRPr="00DE3394">
        <w:rPr>
          <w:rStyle w:val="default"/>
          <w:rFonts w:ascii="FrankRuehl" w:hAnsi="FrankRuehl" w:cs="FrankRuehl" w:hint="cs"/>
          <w:vanish/>
          <w:sz w:val="22"/>
          <w:szCs w:val="22"/>
          <w:shd w:val="clear" w:color="auto" w:fill="FFFF99"/>
          <w:rtl/>
        </w:rPr>
        <w:t>ב</w:t>
      </w:r>
      <w:r w:rsidRPr="00DE3394">
        <w:rPr>
          <w:rStyle w:val="default"/>
          <w:rFonts w:ascii="FrankRuehl" w:hAnsi="FrankRuehl" w:cs="FrankRuehl"/>
          <w:vanish/>
          <w:sz w:val="22"/>
          <w:szCs w:val="22"/>
          <w:shd w:val="clear" w:color="auto" w:fill="FFFF99"/>
          <w:rtl/>
        </w:rPr>
        <w:t>ו</w:t>
      </w:r>
      <w:r w:rsidRPr="00DE3394">
        <w:rPr>
          <w:rStyle w:val="default"/>
          <w:rFonts w:ascii="FrankRuehl" w:hAnsi="FrankRuehl" w:cs="FrankRuehl" w:hint="cs"/>
          <w:vanish/>
          <w:sz w:val="22"/>
          <w:szCs w:val="22"/>
          <w:shd w:val="clear" w:color="auto" w:fill="FFFF99"/>
          <w:rtl/>
        </w:rPr>
        <w:t xml:space="preserve">רי שנקבע על פי </w:t>
      </w:r>
      <w:r w:rsidRPr="00DE3394">
        <w:rPr>
          <w:rStyle w:val="default"/>
          <w:rFonts w:ascii="FrankRuehl" w:hAnsi="FrankRuehl" w:cs="FrankRuehl" w:hint="cs"/>
          <w:strike/>
          <w:vanish/>
          <w:sz w:val="22"/>
          <w:szCs w:val="22"/>
          <w:shd w:val="clear" w:color="auto" w:fill="FFFF99"/>
          <w:rtl/>
        </w:rPr>
        <w:t>סעיף 137</w:t>
      </w:r>
      <w:r w:rsidRPr="00DE3394">
        <w:rPr>
          <w:rStyle w:val="default"/>
          <w:rFonts w:ascii="FrankRuehl" w:hAnsi="FrankRuehl" w:cs="FrankRuehl" w:hint="cs"/>
          <w:vanish/>
          <w:sz w:val="22"/>
          <w:szCs w:val="22"/>
          <w:shd w:val="clear" w:color="auto" w:fill="FFFF99"/>
          <w:rtl/>
        </w:rPr>
        <w:t xml:space="preserve"> </w:t>
      </w:r>
      <w:r w:rsidRPr="00DE3394">
        <w:rPr>
          <w:rStyle w:val="default"/>
          <w:rFonts w:ascii="FrankRuehl" w:hAnsi="FrankRuehl" w:cs="FrankRuehl" w:hint="cs"/>
          <w:vanish/>
          <w:sz w:val="22"/>
          <w:szCs w:val="22"/>
          <w:u w:val="single"/>
          <w:shd w:val="clear" w:color="auto" w:fill="FFFF99"/>
          <w:rtl/>
        </w:rPr>
        <w:t>סעיף 307</w:t>
      </w:r>
      <w:r w:rsidRPr="00DE3394">
        <w:rPr>
          <w:rStyle w:val="default"/>
          <w:rFonts w:ascii="FrankRuehl" w:hAnsi="FrankRuehl" w:cs="FrankRuehl" w:hint="cs"/>
          <w:vanish/>
          <w:sz w:val="22"/>
          <w:szCs w:val="22"/>
          <w:shd w:val="clear" w:color="auto" w:fill="FFFF99"/>
          <w:rtl/>
        </w:rPr>
        <w:t xml:space="preserve"> לחוק הביטוח, ישולם לו התגמול בסכום הש</w:t>
      </w:r>
      <w:r w:rsidRPr="00DE3394">
        <w:rPr>
          <w:rStyle w:val="default"/>
          <w:rFonts w:ascii="FrankRuehl" w:hAnsi="FrankRuehl" w:cs="FrankRuehl"/>
          <w:vanish/>
          <w:sz w:val="22"/>
          <w:szCs w:val="22"/>
          <w:shd w:val="clear" w:color="auto" w:fill="FFFF99"/>
          <w:rtl/>
        </w:rPr>
        <w:t xml:space="preserve">ווה </w:t>
      </w:r>
      <w:r w:rsidRPr="00DE3394">
        <w:rPr>
          <w:rStyle w:val="default"/>
          <w:rFonts w:ascii="FrankRuehl" w:hAnsi="FrankRuehl" w:cs="FrankRuehl" w:hint="cs"/>
          <w:vanish/>
          <w:sz w:val="22"/>
          <w:szCs w:val="22"/>
          <w:shd w:val="clear" w:color="auto" w:fill="FFFF99"/>
          <w:rtl/>
        </w:rPr>
        <w:t>ל-25% מסכום התגמול המגיע לו, החל מהחודש הרביעי להחזקתו במוסד וכל עוד הוא מוחזק בו.</w:t>
      </w:r>
      <w:bookmarkEnd w:id="57"/>
    </w:p>
    <w:p w:rsidR="00C46B85" w:rsidRDefault="00C46B85" w:rsidP="00DE3394">
      <w:pPr>
        <w:pStyle w:val="P00"/>
        <w:spacing w:before="72"/>
        <w:ind w:left="0" w:right="1134"/>
        <w:rPr>
          <w:rStyle w:val="default"/>
          <w:rFonts w:cs="FrankRuehl" w:hint="cs"/>
          <w:rtl/>
        </w:rPr>
      </w:pPr>
      <w:bookmarkStart w:id="58" w:name="Seif19"/>
      <w:bookmarkEnd w:id="58"/>
      <w:r>
        <w:rPr>
          <w:lang w:val="he-IL"/>
        </w:rPr>
        <w:pict>
          <v:rect id="_x0000_s2091" style="position:absolute;left:0;text-align:left;margin-left:464.5pt;margin-top:8.05pt;width:75.05pt;height:56.75pt;z-index:251654656" o:allowincell="f" filled="f" stroked="f" strokecolor="lime" strokeweight=".25pt">
            <v:textbox inset="0,0,0,0">
              <w:txbxContent>
                <w:p w:rsidR="00C46B85" w:rsidRDefault="00C46B85">
                  <w:pPr>
                    <w:spacing w:line="160" w:lineRule="exact"/>
                    <w:jc w:val="left"/>
                    <w:rPr>
                      <w:rFonts w:cs="Miriam"/>
                      <w:sz w:val="18"/>
                      <w:szCs w:val="18"/>
                      <w:rtl/>
                    </w:rPr>
                  </w:pPr>
                  <w:r>
                    <w:rPr>
                      <w:rFonts w:cs="Miriam"/>
                      <w:sz w:val="18"/>
                      <w:szCs w:val="18"/>
                      <w:rtl/>
                    </w:rPr>
                    <w:t>ה</w:t>
                  </w:r>
                  <w:r>
                    <w:rPr>
                      <w:rFonts w:cs="Miriam" w:hint="cs"/>
                      <w:sz w:val="18"/>
                      <w:szCs w:val="18"/>
                      <w:rtl/>
                    </w:rPr>
                    <w:t>כנס</w:t>
                  </w:r>
                  <w:r>
                    <w:rPr>
                      <w:rFonts w:cs="Miriam"/>
                      <w:sz w:val="18"/>
                      <w:szCs w:val="18"/>
                      <w:rtl/>
                    </w:rPr>
                    <w:t>ה</w:t>
                  </w:r>
                  <w:r>
                    <w:rPr>
                      <w:rFonts w:cs="Miriam" w:hint="cs"/>
                      <w:sz w:val="18"/>
                      <w:szCs w:val="18"/>
                      <w:rtl/>
                    </w:rPr>
                    <w:t xml:space="preserve"> לענין </w:t>
                  </w:r>
                </w:p>
                <w:p w:rsidR="00C46B85" w:rsidRDefault="00C46B85" w:rsidP="00DE3394">
                  <w:pPr>
                    <w:spacing w:line="160" w:lineRule="exact"/>
                    <w:jc w:val="left"/>
                    <w:rPr>
                      <w:rFonts w:cs="Miriam"/>
                      <w:sz w:val="18"/>
                      <w:szCs w:val="18"/>
                      <w:rtl/>
                    </w:rPr>
                  </w:pPr>
                  <w:r>
                    <w:rPr>
                      <w:rFonts w:cs="Miriam"/>
                      <w:sz w:val="18"/>
                      <w:szCs w:val="18"/>
                      <w:rtl/>
                    </w:rPr>
                    <w:t>ג</w:t>
                  </w:r>
                  <w:r>
                    <w:rPr>
                      <w:rFonts w:cs="Miriam" w:hint="cs"/>
                      <w:sz w:val="18"/>
                      <w:szCs w:val="18"/>
                      <w:rtl/>
                    </w:rPr>
                    <w:t>מל</w:t>
                  </w:r>
                  <w:r>
                    <w:rPr>
                      <w:rFonts w:cs="Miriam"/>
                      <w:sz w:val="18"/>
                      <w:szCs w:val="18"/>
                      <w:rtl/>
                    </w:rPr>
                    <w:t>או</w:t>
                  </w:r>
                  <w:r>
                    <w:rPr>
                      <w:rFonts w:cs="Miriam" w:hint="cs"/>
                      <w:sz w:val="18"/>
                      <w:szCs w:val="18"/>
                      <w:rtl/>
                    </w:rPr>
                    <w:t xml:space="preserve">ת </w:t>
                  </w:r>
                  <w:r w:rsidR="00DE3394">
                    <w:rPr>
                      <w:rFonts w:cs="Miriam" w:hint="cs"/>
                      <w:sz w:val="18"/>
                      <w:szCs w:val="18"/>
                      <w:rtl/>
                    </w:rPr>
                    <w:t>אזרח ותיק</w:t>
                  </w:r>
                  <w:r>
                    <w:rPr>
                      <w:rFonts w:cs="Miriam" w:hint="cs"/>
                      <w:sz w:val="18"/>
                      <w:szCs w:val="18"/>
                      <w:rtl/>
                    </w:rPr>
                    <w:t xml:space="preserve"> ושאירים מיוחדות (תיקון </w:t>
                  </w:r>
                  <w:r>
                    <w:rPr>
                      <w:rFonts w:cs="Miriam"/>
                      <w:sz w:val="18"/>
                      <w:szCs w:val="18"/>
                      <w:rtl/>
                    </w:rPr>
                    <w:t>מ</w:t>
                  </w:r>
                  <w:r>
                    <w:rPr>
                      <w:rFonts w:cs="Miriam" w:hint="cs"/>
                      <w:sz w:val="18"/>
                      <w:szCs w:val="18"/>
                      <w:rtl/>
                    </w:rPr>
                    <w:t xml:space="preserve">ס' 3) </w:t>
                  </w:r>
                </w:p>
                <w:p w:rsidR="00C46B85" w:rsidRDefault="00C46B85">
                  <w:pPr>
                    <w:spacing w:line="160" w:lineRule="exact"/>
                    <w:jc w:val="left"/>
                    <w:rPr>
                      <w:rFonts w:cs="Miriam" w:hint="cs"/>
                      <w:noProof/>
                      <w:sz w:val="18"/>
                      <w:szCs w:val="18"/>
                      <w:rtl/>
                    </w:rPr>
                  </w:pPr>
                  <w:r>
                    <w:rPr>
                      <w:rFonts w:cs="Miriam"/>
                      <w:sz w:val="18"/>
                      <w:szCs w:val="18"/>
                      <w:rtl/>
                    </w:rPr>
                    <w:t>ת</w:t>
                  </w:r>
                  <w:r>
                    <w:rPr>
                      <w:rFonts w:cs="Miriam" w:hint="cs"/>
                      <w:sz w:val="18"/>
                      <w:szCs w:val="18"/>
                      <w:rtl/>
                    </w:rPr>
                    <w:t>שנ</w:t>
                  </w:r>
                  <w:r>
                    <w:rPr>
                      <w:rFonts w:cs="Miriam"/>
                      <w:sz w:val="18"/>
                      <w:szCs w:val="18"/>
                      <w:rtl/>
                    </w:rPr>
                    <w:t>"ח</w:t>
                  </w:r>
                  <w:r>
                    <w:rPr>
                      <w:rFonts w:cs="Miriam" w:hint="cs"/>
                      <w:sz w:val="18"/>
                      <w:szCs w:val="18"/>
                      <w:rtl/>
                    </w:rPr>
                    <w:t>-1998</w:t>
                  </w:r>
                </w:p>
                <w:p w:rsidR="009C1DC1" w:rsidRDefault="009C1DC1">
                  <w:pPr>
                    <w:spacing w:line="160" w:lineRule="exact"/>
                    <w:jc w:val="left"/>
                    <w:rPr>
                      <w:rFonts w:cs="Miriam" w:hint="cs"/>
                      <w:noProof/>
                      <w:sz w:val="18"/>
                      <w:szCs w:val="18"/>
                      <w:rtl/>
                    </w:rPr>
                  </w:pPr>
                  <w:r>
                    <w:rPr>
                      <w:rFonts w:cs="Miriam" w:hint="cs"/>
                      <w:noProof/>
                      <w:sz w:val="18"/>
                      <w:szCs w:val="18"/>
                      <w:rtl/>
                    </w:rPr>
                    <w:t xml:space="preserve">(תיקון מס' 8) </w:t>
                  </w:r>
                  <w:r>
                    <w:rPr>
                      <w:rFonts w:cs="Miriam"/>
                      <w:noProof/>
                      <w:sz w:val="18"/>
                      <w:szCs w:val="18"/>
                      <w:rtl/>
                    </w:rPr>
                    <w:br/>
                  </w:r>
                  <w:r>
                    <w:rPr>
                      <w:rFonts w:cs="Miriam" w:hint="cs"/>
                      <w:noProof/>
                      <w:sz w:val="18"/>
                      <w:szCs w:val="18"/>
                      <w:rtl/>
                    </w:rPr>
                    <w:t>תשע"ז-2017</w:t>
                  </w:r>
                </w:p>
              </w:txbxContent>
            </v:textbox>
            <w10:anchorlock/>
          </v:rect>
        </w:pict>
      </w:r>
      <w:r>
        <w:rPr>
          <w:rStyle w:val="big-number"/>
          <w:rFonts w:cs="Miriam"/>
          <w:rtl/>
        </w:rPr>
        <w:t>19</w:t>
      </w:r>
      <w:r>
        <w:rPr>
          <w:rStyle w:val="big-number"/>
          <w:rFonts w:cs="FrankRuehl" w:hint="cs"/>
          <w:sz w:val="26"/>
          <w:szCs w:val="26"/>
          <w:rtl/>
        </w:rPr>
        <w:t>א</w:t>
      </w:r>
      <w:r>
        <w:rPr>
          <w:rStyle w:val="big-number"/>
          <w:rFonts w:cs="Miriam" w:hint="cs"/>
          <w:rtl/>
        </w:rPr>
        <w:t>.</w:t>
      </w:r>
      <w:r>
        <w:rPr>
          <w:rStyle w:val="big-number"/>
          <w:rFonts w:cs="Miriam"/>
          <w:rtl/>
        </w:rPr>
        <w:tab/>
      </w:r>
      <w:r>
        <w:rPr>
          <w:rStyle w:val="default"/>
          <w:rFonts w:cs="FrankRuehl"/>
          <w:rtl/>
        </w:rPr>
        <w:t>ת</w:t>
      </w:r>
      <w:r>
        <w:rPr>
          <w:rStyle w:val="default"/>
          <w:rFonts w:cs="FrankRuehl" w:hint="cs"/>
          <w:rtl/>
        </w:rPr>
        <w:t>גמו</w:t>
      </w:r>
      <w:r>
        <w:rPr>
          <w:rStyle w:val="default"/>
          <w:rFonts w:cs="FrankRuehl"/>
          <w:rtl/>
        </w:rPr>
        <w:t>ל</w:t>
      </w:r>
      <w:r>
        <w:rPr>
          <w:rStyle w:val="default"/>
          <w:rFonts w:cs="FrankRuehl" w:hint="cs"/>
          <w:rtl/>
        </w:rPr>
        <w:t xml:space="preserve"> המשולם </w:t>
      </w:r>
      <w:r>
        <w:rPr>
          <w:rStyle w:val="default"/>
          <w:rFonts w:cs="FrankRuehl"/>
          <w:rtl/>
        </w:rPr>
        <w:t>ל</w:t>
      </w:r>
      <w:r>
        <w:rPr>
          <w:rStyle w:val="default"/>
          <w:rFonts w:cs="FrankRuehl" w:hint="cs"/>
          <w:rtl/>
        </w:rPr>
        <w:t xml:space="preserve">פי </w:t>
      </w:r>
      <w:r>
        <w:rPr>
          <w:rStyle w:val="default"/>
          <w:rFonts w:cs="FrankRuehl"/>
          <w:rtl/>
        </w:rPr>
        <w:t>ה</w:t>
      </w:r>
      <w:r>
        <w:rPr>
          <w:rStyle w:val="default"/>
          <w:rFonts w:cs="FrankRuehl" w:hint="cs"/>
          <w:rtl/>
        </w:rPr>
        <w:t xml:space="preserve">וראות חוק זה, לא ייחשב כהכנסה לענין </w:t>
      </w:r>
      <w:r w:rsidR="00DE3394" w:rsidRPr="00DE3394">
        <w:rPr>
          <w:rStyle w:val="default"/>
          <w:rFonts w:cs="FrankRuehl" w:hint="cs"/>
          <w:rtl/>
        </w:rPr>
        <w:t>ההסכם בדבר מתן גמלאות אזרח ותיק ושאירים מיוחדות כהגדרתו בחוק הביטוח</w:t>
      </w:r>
      <w:r>
        <w:rPr>
          <w:rStyle w:val="default"/>
          <w:rFonts w:cs="FrankRuehl" w:hint="cs"/>
          <w:rtl/>
        </w:rPr>
        <w:t xml:space="preserve">. </w:t>
      </w:r>
    </w:p>
    <w:p w:rsidR="00C46B85" w:rsidRPr="00DE3394" w:rsidRDefault="00C46B85">
      <w:pPr>
        <w:pStyle w:val="P00"/>
        <w:spacing w:before="0"/>
        <w:ind w:left="0" w:right="1134"/>
        <w:rPr>
          <w:rStyle w:val="default"/>
          <w:rFonts w:cs="FrankRuehl" w:hint="cs"/>
          <w:vanish/>
          <w:color w:val="FF0000"/>
          <w:szCs w:val="20"/>
          <w:shd w:val="clear" w:color="auto" w:fill="FFFF99"/>
          <w:rtl/>
        </w:rPr>
      </w:pPr>
      <w:bookmarkStart w:id="59" w:name="Rov86"/>
      <w:r w:rsidRPr="00DE3394">
        <w:rPr>
          <w:rStyle w:val="default"/>
          <w:rFonts w:cs="FrankRuehl" w:hint="cs"/>
          <w:vanish/>
          <w:color w:val="FF0000"/>
          <w:szCs w:val="20"/>
          <w:shd w:val="clear" w:color="auto" w:fill="FFFF99"/>
          <w:rtl/>
        </w:rPr>
        <w:t>מיום 1.1.1999</w:t>
      </w:r>
    </w:p>
    <w:p w:rsidR="00C46B85" w:rsidRPr="00DE3394" w:rsidRDefault="00C46B85">
      <w:pPr>
        <w:pStyle w:val="P00"/>
        <w:spacing w:before="0"/>
        <w:ind w:left="0" w:right="1134"/>
        <w:rPr>
          <w:rStyle w:val="default"/>
          <w:rFonts w:cs="FrankRuehl" w:hint="cs"/>
          <w:b/>
          <w:bCs/>
          <w:vanish/>
          <w:szCs w:val="20"/>
          <w:shd w:val="clear" w:color="auto" w:fill="FFFF99"/>
          <w:rtl/>
        </w:rPr>
      </w:pPr>
      <w:r w:rsidRPr="00DE3394">
        <w:rPr>
          <w:rStyle w:val="default"/>
          <w:rFonts w:cs="FrankRuehl" w:hint="cs"/>
          <w:b/>
          <w:bCs/>
          <w:vanish/>
          <w:szCs w:val="20"/>
          <w:shd w:val="clear" w:color="auto" w:fill="FFFF99"/>
          <w:rtl/>
        </w:rPr>
        <w:t>תיקון מס' 3</w:t>
      </w:r>
    </w:p>
    <w:p w:rsidR="00C46B85" w:rsidRPr="00DE3394" w:rsidRDefault="00C46B85">
      <w:pPr>
        <w:pStyle w:val="P00"/>
        <w:spacing w:before="0"/>
        <w:ind w:left="0" w:right="1134"/>
        <w:rPr>
          <w:rStyle w:val="default"/>
          <w:rFonts w:cs="FrankRuehl" w:hint="cs"/>
          <w:vanish/>
          <w:szCs w:val="20"/>
          <w:shd w:val="clear" w:color="auto" w:fill="FFFF99"/>
          <w:rtl/>
        </w:rPr>
      </w:pPr>
      <w:hyperlink r:id="rId119" w:history="1">
        <w:r w:rsidRPr="00DE3394">
          <w:rPr>
            <w:rStyle w:val="Hyperlink"/>
            <w:rFonts w:cs="FrankRuehl" w:hint="cs"/>
            <w:vanish/>
            <w:szCs w:val="20"/>
            <w:shd w:val="clear" w:color="auto" w:fill="FFFF99"/>
            <w:rtl/>
          </w:rPr>
          <w:t>ס"ח תשנ"ח מס' 1684</w:t>
        </w:r>
      </w:hyperlink>
      <w:r w:rsidRPr="00DE3394">
        <w:rPr>
          <w:rStyle w:val="default"/>
          <w:rFonts w:cs="FrankRuehl" w:hint="cs"/>
          <w:vanish/>
          <w:szCs w:val="20"/>
          <w:shd w:val="clear" w:color="auto" w:fill="FFFF99"/>
          <w:rtl/>
        </w:rPr>
        <w:t xml:space="preserve"> מיום 6.8.1998 עמ' 326 (</w:t>
      </w:r>
      <w:hyperlink r:id="rId120" w:history="1">
        <w:r w:rsidRPr="00DE3394">
          <w:rPr>
            <w:rStyle w:val="Hyperlink"/>
            <w:rFonts w:cs="FrankRuehl" w:hint="cs"/>
            <w:vanish/>
            <w:szCs w:val="20"/>
            <w:shd w:val="clear" w:color="auto" w:fill="FFFF99"/>
            <w:rtl/>
          </w:rPr>
          <w:t>ה"ח 2540</w:t>
        </w:r>
      </w:hyperlink>
      <w:r w:rsidRPr="00DE3394">
        <w:rPr>
          <w:rStyle w:val="default"/>
          <w:rFonts w:cs="FrankRuehl" w:hint="cs"/>
          <w:vanish/>
          <w:szCs w:val="20"/>
          <w:shd w:val="clear" w:color="auto" w:fill="FFFF99"/>
          <w:rtl/>
        </w:rPr>
        <w:t xml:space="preserve">) </w:t>
      </w:r>
    </w:p>
    <w:p w:rsidR="00C46B85" w:rsidRPr="00DE3394" w:rsidRDefault="00C46B85">
      <w:pPr>
        <w:pStyle w:val="P00"/>
        <w:spacing w:before="0"/>
        <w:ind w:left="0" w:right="1134"/>
        <w:rPr>
          <w:rStyle w:val="default"/>
          <w:rFonts w:cs="FrankRuehl" w:hint="cs"/>
          <w:b/>
          <w:bCs/>
          <w:vanish/>
          <w:szCs w:val="20"/>
          <w:shd w:val="clear" w:color="auto" w:fill="FFFF99"/>
          <w:rtl/>
        </w:rPr>
      </w:pPr>
      <w:r w:rsidRPr="00DE3394">
        <w:rPr>
          <w:rStyle w:val="default"/>
          <w:rFonts w:cs="FrankRuehl" w:hint="cs"/>
          <w:b/>
          <w:bCs/>
          <w:vanish/>
          <w:szCs w:val="20"/>
          <w:shd w:val="clear" w:color="auto" w:fill="FFFF99"/>
          <w:rtl/>
        </w:rPr>
        <w:t>הוספת סעיף 19א</w:t>
      </w:r>
    </w:p>
    <w:p w:rsidR="00192551" w:rsidRPr="00DE3394" w:rsidRDefault="00192551" w:rsidP="00192551">
      <w:pPr>
        <w:spacing w:line="240" w:lineRule="auto"/>
        <w:ind w:right="1134"/>
        <w:rPr>
          <w:rFonts w:cs="FrankRuehl" w:hint="cs"/>
          <w:vanish/>
          <w:sz w:val="20"/>
          <w:szCs w:val="20"/>
          <w:shd w:val="clear" w:color="auto" w:fill="FFFF99"/>
          <w:rtl/>
        </w:rPr>
      </w:pPr>
    </w:p>
    <w:p w:rsidR="00192551" w:rsidRPr="00DE3394" w:rsidRDefault="00192551" w:rsidP="00192551">
      <w:pPr>
        <w:spacing w:line="240" w:lineRule="auto"/>
        <w:ind w:right="1134"/>
        <w:rPr>
          <w:rFonts w:cs="FrankRuehl" w:hint="cs"/>
          <w:vanish/>
          <w:color w:val="FF0000"/>
          <w:sz w:val="20"/>
          <w:szCs w:val="20"/>
          <w:shd w:val="clear" w:color="auto" w:fill="FFFF99"/>
          <w:rtl/>
        </w:rPr>
      </w:pPr>
      <w:r w:rsidRPr="00DE3394">
        <w:rPr>
          <w:rFonts w:cs="FrankRuehl" w:hint="cs"/>
          <w:vanish/>
          <w:color w:val="FF0000"/>
          <w:sz w:val="20"/>
          <w:szCs w:val="20"/>
          <w:shd w:val="clear" w:color="auto" w:fill="FFFF99"/>
          <w:rtl/>
        </w:rPr>
        <w:t>מיום 27.8.2017</w:t>
      </w:r>
    </w:p>
    <w:p w:rsidR="00192551" w:rsidRPr="00DE3394" w:rsidRDefault="00192551" w:rsidP="009C1DC1">
      <w:pPr>
        <w:spacing w:line="240" w:lineRule="auto"/>
        <w:ind w:right="1134"/>
        <w:rPr>
          <w:rFonts w:cs="FrankRuehl" w:hint="cs"/>
          <w:vanish/>
          <w:sz w:val="20"/>
          <w:szCs w:val="20"/>
          <w:shd w:val="clear" w:color="auto" w:fill="FFFF99"/>
          <w:rtl/>
        </w:rPr>
      </w:pPr>
      <w:r w:rsidRPr="00DE3394">
        <w:rPr>
          <w:rFonts w:cs="FrankRuehl" w:hint="cs"/>
          <w:b/>
          <w:bCs/>
          <w:vanish/>
          <w:sz w:val="20"/>
          <w:szCs w:val="20"/>
          <w:shd w:val="clear" w:color="auto" w:fill="FFFF99"/>
          <w:rtl/>
        </w:rPr>
        <w:t xml:space="preserve">תיקון מס' </w:t>
      </w:r>
      <w:r w:rsidR="009C1DC1" w:rsidRPr="00DE3394">
        <w:rPr>
          <w:rFonts w:cs="FrankRuehl" w:hint="cs"/>
          <w:b/>
          <w:bCs/>
          <w:vanish/>
          <w:sz w:val="20"/>
          <w:szCs w:val="20"/>
          <w:shd w:val="clear" w:color="auto" w:fill="FFFF99"/>
          <w:rtl/>
        </w:rPr>
        <w:t>8</w:t>
      </w:r>
    </w:p>
    <w:p w:rsidR="00192551" w:rsidRPr="00DE3394" w:rsidRDefault="00192551" w:rsidP="00192551">
      <w:pPr>
        <w:spacing w:line="240" w:lineRule="auto"/>
        <w:ind w:right="1134"/>
        <w:rPr>
          <w:rFonts w:cs="FrankRuehl" w:hint="cs"/>
          <w:vanish/>
          <w:szCs w:val="20"/>
          <w:shd w:val="clear" w:color="auto" w:fill="FFFF99"/>
          <w:rtl/>
        </w:rPr>
      </w:pPr>
      <w:hyperlink r:id="rId121" w:history="1">
        <w:r w:rsidRPr="00DE3394">
          <w:rPr>
            <w:rStyle w:val="Hyperlink"/>
            <w:rFonts w:cs="FrankRuehl" w:hint="cs"/>
            <w:vanish/>
            <w:sz w:val="20"/>
            <w:szCs w:val="20"/>
            <w:shd w:val="clear" w:color="auto" w:fill="FFFF99"/>
            <w:rtl/>
          </w:rPr>
          <w:t>ס"ח תשע"ז מס' 2606</w:t>
        </w:r>
      </w:hyperlink>
      <w:r w:rsidRPr="00DE3394">
        <w:rPr>
          <w:rFonts w:cs="FrankRuehl" w:hint="cs"/>
          <w:vanish/>
          <w:sz w:val="20"/>
          <w:szCs w:val="20"/>
          <w:shd w:val="clear" w:color="auto" w:fill="FFFF99"/>
          <w:rtl/>
        </w:rPr>
        <w:t xml:space="preserve"> מיום 27.2.2017 עמ' 42</w:t>
      </w:r>
      <w:r w:rsidRPr="00DE3394">
        <w:rPr>
          <w:rFonts w:cs="FrankRuehl" w:hint="cs"/>
          <w:vanish/>
          <w:szCs w:val="20"/>
          <w:shd w:val="clear" w:color="auto" w:fill="FFFF99"/>
          <w:rtl/>
        </w:rPr>
        <w:t>7</w:t>
      </w:r>
      <w:r w:rsidRPr="00DE3394">
        <w:rPr>
          <w:rFonts w:cs="FrankRuehl" w:hint="cs"/>
          <w:vanish/>
          <w:sz w:val="20"/>
          <w:szCs w:val="20"/>
          <w:shd w:val="clear" w:color="auto" w:fill="FFFF99"/>
          <w:rtl/>
        </w:rPr>
        <w:t xml:space="preserve"> (</w:t>
      </w:r>
      <w:hyperlink r:id="rId122" w:history="1">
        <w:r w:rsidRPr="00DE3394">
          <w:rPr>
            <w:rStyle w:val="Hyperlink"/>
            <w:rFonts w:cs="FrankRuehl" w:hint="cs"/>
            <w:vanish/>
            <w:sz w:val="20"/>
            <w:szCs w:val="20"/>
            <w:shd w:val="clear" w:color="auto" w:fill="FFFF99"/>
            <w:rtl/>
          </w:rPr>
          <w:t>ה"ח 1046</w:t>
        </w:r>
      </w:hyperlink>
      <w:r w:rsidRPr="00DE3394">
        <w:rPr>
          <w:rFonts w:cs="FrankRuehl" w:hint="cs"/>
          <w:vanish/>
          <w:sz w:val="20"/>
          <w:szCs w:val="20"/>
          <w:shd w:val="clear" w:color="auto" w:fill="FFFF99"/>
          <w:rtl/>
        </w:rPr>
        <w:t>)</w:t>
      </w:r>
    </w:p>
    <w:p w:rsidR="009C1DC1" w:rsidRPr="00DE3394" w:rsidRDefault="009C1DC1" w:rsidP="009C1DC1">
      <w:pPr>
        <w:pStyle w:val="P00"/>
        <w:ind w:left="0" w:right="1134"/>
        <w:rPr>
          <w:rStyle w:val="default"/>
          <w:rFonts w:cs="Miriam" w:hint="cs"/>
          <w:vanish/>
          <w:sz w:val="16"/>
          <w:szCs w:val="16"/>
          <w:shd w:val="clear" w:color="auto" w:fill="FFFF99"/>
          <w:rtl/>
        </w:rPr>
      </w:pPr>
      <w:r w:rsidRPr="00DE3394">
        <w:rPr>
          <w:rStyle w:val="default"/>
          <w:rFonts w:cs="Miriam" w:hint="cs"/>
          <w:vanish/>
          <w:sz w:val="16"/>
          <w:szCs w:val="16"/>
          <w:shd w:val="clear" w:color="auto" w:fill="FFFF99"/>
          <w:rtl/>
        </w:rPr>
        <w:t xml:space="preserve">הכנסה לענין </w:t>
      </w:r>
      <w:r w:rsidRPr="00DE3394">
        <w:rPr>
          <w:rStyle w:val="default"/>
          <w:rFonts w:cs="Miriam" w:hint="cs"/>
          <w:strike/>
          <w:vanish/>
          <w:sz w:val="16"/>
          <w:szCs w:val="16"/>
          <w:shd w:val="clear" w:color="auto" w:fill="FFFF99"/>
          <w:rtl/>
        </w:rPr>
        <w:t>גמלאות זקנה ושאירים מיוחדות</w:t>
      </w:r>
      <w:r w:rsidRPr="00DE3394">
        <w:rPr>
          <w:rStyle w:val="default"/>
          <w:rFonts w:cs="Miriam" w:hint="cs"/>
          <w:vanish/>
          <w:sz w:val="16"/>
          <w:szCs w:val="16"/>
          <w:shd w:val="clear" w:color="auto" w:fill="FFFF99"/>
          <w:rtl/>
        </w:rPr>
        <w:t xml:space="preserve"> </w:t>
      </w:r>
      <w:r w:rsidRPr="00DE3394">
        <w:rPr>
          <w:rStyle w:val="default"/>
          <w:rFonts w:cs="Miriam" w:hint="cs"/>
          <w:vanish/>
          <w:sz w:val="16"/>
          <w:szCs w:val="16"/>
          <w:u w:val="single"/>
          <w:shd w:val="clear" w:color="auto" w:fill="FFFF99"/>
          <w:rtl/>
        </w:rPr>
        <w:t>גמלאות אזרח ותיק ושאירים מיוחדות</w:t>
      </w:r>
    </w:p>
    <w:p w:rsidR="009C1DC1" w:rsidRPr="00D00F63" w:rsidRDefault="009C1DC1" w:rsidP="00D00F63">
      <w:pPr>
        <w:pStyle w:val="P00"/>
        <w:spacing w:before="0"/>
        <w:ind w:left="0" w:right="1134"/>
        <w:rPr>
          <w:rStyle w:val="default"/>
          <w:rFonts w:cs="FrankRuehl" w:hint="cs"/>
          <w:sz w:val="2"/>
          <w:szCs w:val="2"/>
          <w:rtl/>
        </w:rPr>
      </w:pPr>
      <w:r w:rsidRPr="00DE3394">
        <w:rPr>
          <w:rStyle w:val="default"/>
          <w:rFonts w:cs="FrankRuehl"/>
          <w:vanish/>
          <w:sz w:val="22"/>
          <w:szCs w:val="22"/>
          <w:shd w:val="clear" w:color="auto" w:fill="FFFF99"/>
          <w:rtl/>
        </w:rPr>
        <w:t>19</w:t>
      </w:r>
      <w:r w:rsidRPr="00DE3394">
        <w:rPr>
          <w:rStyle w:val="default"/>
          <w:rFonts w:cs="FrankRuehl" w:hint="cs"/>
          <w:vanish/>
          <w:sz w:val="22"/>
          <w:szCs w:val="22"/>
          <w:shd w:val="clear" w:color="auto" w:fill="FFFF99"/>
          <w:rtl/>
        </w:rPr>
        <w:t>א.</w:t>
      </w:r>
      <w:r w:rsidRPr="00DE3394">
        <w:rPr>
          <w:rStyle w:val="default"/>
          <w:rFonts w:cs="FrankRuehl"/>
          <w:vanish/>
          <w:sz w:val="22"/>
          <w:szCs w:val="22"/>
          <w:shd w:val="clear" w:color="auto" w:fill="FFFF99"/>
          <w:rtl/>
        </w:rPr>
        <w:tab/>
        <w:t>ת</w:t>
      </w:r>
      <w:r w:rsidRPr="00DE3394">
        <w:rPr>
          <w:rStyle w:val="default"/>
          <w:rFonts w:cs="FrankRuehl" w:hint="cs"/>
          <w:vanish/>
          <w:sz w:val="22"/>
          <w:szCs w:val="22"/>
          <w:shd w:val="clear" w:color="auto" w:fill="FFFF99"/>
          <w:rtl/>
        </w:rPr>
        <w:t>גמו</w:t>
      </w:r>
      <w:r w:rsidRPr="00DE3394">
        <w:rPr>
          <w:rStyle w:val="default"/>
          <w:rFonts w:cs="FrankRuehl"/>
          <w:vanish/>
          <w:sz w:val="22"/>
          <w:szCs w:val="22"/>
          <w:shd w:val="clear" w:color="auto" w:fill="FFFF99"/>
          <w:rtl/>
        </w:rPr>
        <w:t>ל</w:t>
      </w:r>
      <w:r w:rsidRPr="00DE3394">
        <w:rPr>
          <w:rStyle w:val="default"/>
          <w:rFonts w:cs="FrankRuehl" w:hint="cs"/>
          <w:vanish/>
          <w:sz w:val="22"/>
          <w:szCs w:val="22"/>
          <w:shd w:val="clear" w:color="auto" w:fill="FFFF99"/>
          <w:rtl/>
        </w:rPr>
        <w:t xml:space="preserve"> המשולם </w:t>
      </w:r>
      <w:r w:rsidRPr="00DE3394">
        <w:rPr>
          <w:rStyle w:val="default"/>
          <w:rFonts w:cs="FrankRuehl"/>
          <w:vanish/>
          <w:sz w:val="22"/>
          <w:szCs w:val="22"/>
          <w:shd w:val="clear" w:color="auto" w:fill="FFFF99"/>
          <w:rtl/>
        </w:rPr>
        <w:t>ל</w:t>
      </w:r>
      <w:r w:rsidRPr="00DE3394">
        <w:rPr>
          <w:rStyle w:val="default"/>
          <w:rFonts w:cs="FrankRuehl" w:hint="cs"/>
          <w:vanish/>
          <w:sz w:val="22"/>
          <w:szCs w:val="22"/>
          <w:shd w:val="clear" w:color="auto" w:fill="FFFF99"/>
          <w:rtl/>
        </w:rPr>
        <w:t xml:space="preserve">פי </w:t>
      </w:r>
      <w:r w:rsidRPr="00DE3394">
        <w:rPr>
          <w:rStyle w:val="default"/>
          <w:rFonts w:cs="FrankRuehl"/>
          <w:vanish/>
          <w:sz w:val="22"/>
          <w:szCs w:val="22"/>
          <w:shd w:val="clear" w:color="auto" w:fill="FFFF99"/>
          <w:rtl/>
        </w:rPr>
        <w:t>ה</w:t>
      </w:r>
      <w:r w:rsidRPr="00DE3394">
        <w:rPr>
          <w:rStyle w:val="default"/>
          <w:rFonts w:cs="FrankRuehl" w:hint="cs"/>
          <w:vanish/>
          <w:sz w:val="22"/>
          <w:szCs w:val="22"/>
          <w:shd w:val="clear" w:color="auto" w:fill="FFFF99"/>
          <w:rtl/>
        </w:rPr>
        <w:t xml:space="preserve">וראות חוק זה, לא ייחשב כהכנסה לענין </w:t>
      </w:r>
      <w:r w:rsidRPr="00DE3394">
        <w:rPr>
          <w:rStyle w:val="default"/>
          <w:rFonts w:cs="FrankRuehl" w:hint="cs"/>
          <w:strike/>
          <w:vanish/>
          <w:sz w:val="22"/>
          <w:szCs w:val="22"/>
          <w:shd w:val="clear" w:color="auto" w:fill="FFFF99"/>
          <w:rtl/>
        </w:rPr>
        <w:t>ההסכם בדבר מתן גמלאות זקנה ושאירים מיוחדו</w:t>
      </w:r>
      <w:r w:rsidRPr="00DE3394">
        <w:rPr>
          <w:rStyle w:val="default"/>
          <w:rFonts w:cs="FrankRuehl"/>
          <w:strike/>
          <w:vanish/>
          <w:sz w:val="22"/>
          <w:szCs w:val="22"/>
          <w:shd w:val="clear" w:color="auto" w:fill="FFFF99"/>
          <w:rtl/>
        </w:rPr>
        <w:t>ת, שנ</w:t>
      </w:r>
      <w:r w:rsidRPr="00DE3394">
        <w:rPr>
          <w:rStyle w:val="default"/>
          <w:rFonts w:cs="FrankRuehl" w:hint="cs"/>
          <w:strike/>
          <w:vanish/>
          <w:sz w:val="22"/>
          <w:szCs w:val="22"/>
          <w:shd w:val="clear" w:color="auto" w:fill="FFFF99"/>
          <w:rtl/>
        </w:rPr>
        <w:t>ערך בין ממשלת ישראל לבין המוסד לפי סעיף 9 לחוק הביטוח</w:t>
      </w:r>
      <w:r w:rsidRPr="00DE3394">
        <w:rPr>
          <w:rStyle w:val="default"/>
          <w:rFonts w:cs="FrankRuehl" w:hint="cs"/>
          <w:vanish/>
          <w:sz w:val="22"/>
          <w:szCs w:val="22"/>
          <w:shd w:val="clear" w:color="auto" w:fill="FFFF99"/>
          <w:rtl/>
        </w:rPr>
        <w:t xml:space="preserve"> </w:t>
      </w:r>
      <w:r w:rsidRPr="00DE3394">
        <w:rPr>
          <w:rStyle w:val="default"/>
          <w:rFonts w:cs="FrankRuehl" w:hint="cs"/>
          <w:vanish/>
          <w:sz w:val="22"/>
          <w:szCs w:val="22"/>
          <w:u w:val="single"/>
          <w:shd w:val="clear" w:color="auto" w:fill="FFFF99"/>
          <w:rtl/>
        </w:rPr>
        <w:t>ההסכם בדבר מתן גמלאות אזרח ותיק ושאירים מיוחדות כהגדרתו בחוק הביטוח</w:t>
      </w:r>
      <w:r w:rsidRPr="00DE3394">
        <w:rPr>
          <w:rStyle w:val="default"/>
          <w:rFonts w:cs="FrankRuehl" w:hint="cs"/>
          <w:vanish/>
          <w:sz w:val="22"/>
          <w:szCs w:val="22"/>
          <w:shd w:val="clear" w:color="auto" w:fill="FFFF99"/>
          <w:rtl/>
        </w:rPr>
        <w:t xml:space="preserve">. </w:t>
      </w:r>
      <w:bookmarkEnd w:id="59"/>
    </w:p>
    <w:p w:rsidR="009C1DC1" w:rsidRDefault="009C1DC1">
      <w:pPr>
        <w:pStyle w:val="P00"/>
        <w:spacing w:before="72"/>
        <w:ind w:left="0" w:right="1134"/>
        <w:rPr>
          <w:rStyle w:val="default"/>
          <w:rFonts w:cs="FrankRuehl" w:hint="cs"/>
          <w:rtl/>
        </w:rPr>
      </w:pPr>
    </w:p>
    <w:p w:rsidR="00192551" w:rsidRDefault="00192551">
      <w:pPr>
        <w:pStyle w:val="P00"/>
        <w:spacing w:before="72"/>
        <w:ind w:left="0" w:right="1134"/>
        <w:rPr>
          <w:rStyle w:val="default"/>
          <w:rFonts w:cs="FrankRuehl" w:hint="cs"/>
          <w:rtl/>
        </w:rPr>
      </w:pPr>
    </w:p>
    <w:p w:rsidR="00C46B85" w:rsidRDefault="00C46B85">
      <w:pPr>
        <w:pStyle w:val="P00"/>
        <w:spacing w:before="72"/>
        <w:ind w:left="0" w:right="1134"/>
        <w:rPr>
          <w:rStyle w:val="default"/>
          <w:rFonts w:cs="FrankRuehl"/>
          <w:rtl/>
        </w:rPr>
      </w:pPr>
      <w:bookmarkStart w:id="60" w:name="Seif20"/>
      <w:bookmarkEnd w:id="60"/>
      <w:r>
        <w:rPr>
          <w:lang w:val="he-IL"/>
        </w:rPr>
        <w:pict>
          <v:rect id="_x0000_s2092" style="position:absolute;left:0;text-align:left;margin-left:464.5pt;margin-top:8.05pt;width:75.05pt;height:18.7pt;z-index:251655680" o:allowincell="f" filled="f" stroked="f" strokecolor="lime" strokeweight=".25pt">
            <v:textbox inset="0,0,0,0">
              <w:txbxContent>
                <w:p w:rsidR="00C46B85" w:rsidRDefault="00C46B85">
                  <w:pPr>
                    <w:spacing w:line="160" w:lineRule="exact"/>
                    <w:jc w:val="left"/>
                    <w:rPr>
                      <w:rFonts w:cs="Miriam"/>
                      <w:noProof/>
                      <w:sz w:val="18"/>
                      <w:szCs w:val="18"/>
                      <w:rtl/>
                    </w:rPr>
                  </w:pPr>
                  <w:r>
                    <w:rPr>
                      <w:rFonts w:cs="Miriam"/>
                      <w:sz w:val="18"/>
                      <w:szCs w:val="18"/>
                      <w:rtl/>
                    </w:rPr>
                    <w:t>ח</w:t>
                  </w:r>
                  <w:r>
                    <w:rPr>
                      <w:rFonts w:cs="Miriam" w:hint="cs"/>
                      <w:sz w:val="18"/>
                      <w:szCs w:val="18"/>
                      <w:rtl/>
                    </w:rPr>
                    <w:t xml:space="preserve">וב </w:t>
                  </w:r>
                  <w:r>
                    <w:rPr>
                      <w:rFonts w:cs="Miriam"/>
                      <w:sz w:val="18"/>
                      <w:szCs w:val="18"/>
                      <w:rtl/>
                    </w:rPr>
                    <w:t>ש</w:t>
                  </w:r>
                  <w:r>
                    <w:rPr>
                      <w:rFonts w:cs="Miriam" w:hint="cs"/>
                      <w:sz w:val="18"/>
                      <w:szCs w:val="18"/>
                      <w:rtl/>
                    </w:rPr>
                    <w:t>ל תגמול</w:t>
                  </w:r>
                </w:p>
              </w:txbxContent>
            </v:textbox>
            <w10:anchorlock/>
          </v:rect>
        </w:pict>
      </w:r>
      <w:r>
        <w:rPr>
          <w:rStyle w:val="big-number"/>
          <w:rFonts w:cs="Miriam"/>
          <w:rtl/>
        </w:rPr>
        <w:t>20.</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נפט</w:t>
      </w:r>
      <w:r>
        <w:rPr>
          <w:rStyle w:val="default"/>
          <w:rFonts w:cs="FrankRuehl"/>
          <w:rtl/>
        </w:rPr>
        <w:t>ר</w:t>
      </w:r>
      <w:r>
        <w:rPr>
          <w:rStyle w:val="default"/>
          <w:rFonts w:cs="FrankRuehl" w:hint="cs"/>
          <w:rtl/>
        </w:rPr>
        <w:t xml:space="preserve"> זכאי ל</w:t>
      </w:r>
      <w:r>
        <w:rPr>
          <w:rStyle w:val="default"/>
          <w:rFonts w:cs="FrankRuehl"/>
          <w:rtl/>
        </w:rPr>
        <w:t>ת</w:t>
      </w:r>
      <w:r>
        <w:rPr>
          <w:rStyle w:val="default"/>
          <w:rFonts w:cs="FrankRuehl" w:hint="cs"/>
          <w:rtl/>
        </w:rPr>
        <w:t>גמו</w:t>
      </w:r>
      <w:r>
        <w:rPr>
          <w:rStyle w:val="default"/>
          <w:rFonts w:cs="FrankRuehl"/>
          <w:rtl/>
        </w:rPr>
        <w:t>ל</w:t>
      </w:r>
      <w:r>
        <w:rPr>
          <w:rStyle w:val="default"/>
          <w:rFonts w:cs="FrankRuehl" w:hint="cs"/>
          <w:rtl/>
        </w:rPr>
        <w:t xml:space="preserve"> בלי שגבה את מלוא התגמול המגיע לו, ישולם חוב התגמול לבן זוגו של הזכאי לתגמול, ובאין בן זוג </w:t>
      </w:r>
      <w:r>
        <w:rPr>
          <w:rStyle w:val="default"/>
          <w:rFonts w:cs="FrankRuehl"/>
          <w:rtl/>
        </w:rPr>
        <w:t>–</w:t>
      </w:r>
      <w:r>
        <w:rPr>
          <w:rStyle w:val="default"/>
          <w:rFonts w:cs="FrankRuehl" w:hint="cs"/>
          <w:rtl/>
        </w:rPr>
        <w:t xml:space="preserve"> לי</w:t>
      </w:r>
      <w:r>
        <w:rPr>
          <w:rStyle w:val="default"/>
          <w:rFonts w:cs="FrankRuehl"/>
          <w:rtl/>
        </w:rPr>
        <w:t>ו</w:t>
      </w:r>
      <w:r>
        <w:rPr>
          <w:rStyle w:val="default"/>
          <w:rFonts w:cs="FrankRuehl" w:hint="cs"/>
          <w:rtl/>
        </w:rPr>
        <w:t>רשיו על פי דין.</w:t>
      </w:r>
    </w:p>
    <w:p w:rsidR="00C46B85" w:rsidRDefault="00C46B85">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זכא</w:t>
      </w:r>
      <w:r>
        <w:rPr>
          <w:rStyle w:val="default"/>
          <w:rFonts w:cs="FrankRuehl"/>
          <w:rtl/>
        </w:rPr>
        <w:t>י</w:t>
      </w:r>
      <w:r>
        <w:rPr>
          <w:rStyle w:val="default"/>
          <w:rFonts w:cs="FrankRuehl" w:hint="cs"/>
          <w:rtl/>
        </w:rPr>
        <w:t xml:space="preserve"> לתגמול, שלא גבה אותו תוך שנה מיום שהוצע לתשלום, תפקע זכותו לקבלו, זולת אם קבע המוסד אחרת.</w:t>
      </w:r>
    </w:p>
    <w:p w:rsidR="00C46B85" w:rsidRDefault="00C46B85">
      <w:pPr>
        <w:pStyle w:val="P00"/>
        <w:spacing w:before="72"/>
        <w:ind w:left="0" w:right="1134"/>
        <w:rPr>
          <w:rStyle w:val="default"/>
          <w:rFonts w:cs="FrankRuehl"/>
          <w:rtl/>
        </w:rPr>
      </w:pPr>
      <w:bookmarkStart w:id="61" w:name="Seif21"/>
      <w:bookmarkEnd w:id="61"/>
      <w:r>
        <w:rPr>
          <w:lang w:val="he-IL"/>
        </w:rPr>
        <w:pict>
          <v:rect id="_x0000_s2093" style="position:absolute;left:0;text-align:left;margin-left:464.5pt;margin-top:8.05pt;width:75.05pt;height:27pt;z-index:251656704" o:allowincell="f" filled="f" stroked="f" strokecolor="lime" strokeweight=".25pt">
            <v:textbox inset="0,0,0,0">
              <w:txbxContent>
                <w:p w:rsidR="00C46B85" w:rsidRDefault="00C46B85">
                  <w:pPr>
                    <w:spacing w:line="160" w:lineRule="exact"/>
                    <w:jc w:val="left"/>
                    <w:rPr>
                      <w:rFonts w:cs="Miriam"/>
                      <w:noProof/>
                      <w:sz w:val="18"/>
                      <w:szCs w:val="18"/>
                      <w:rtl/>
                    </w:rPr>
                  </w:pPr>
                  <w:r>
                    <w:rPr>
                      <w:rFonts w:cs="Miriam"/>
                      <w:sz w:val="18"/>
                      <w:szCs w:val="18"/>
                      <w:rtl/>
                    </w:rPr>
                    <w:t>מ</w:t>
                  </w:r>
                  <w:r>
                    <w:rPr>
                      <w:rFonts w:cs="Miriam" w:hint="cs"/>
                      <w:sz w:val="18"/>
                      <w:szCs w:val="18"/>
                      <w:rtl/>
                    </w:rPr>
                    <w:t>ניע</w:t>
                  </w:r>
                  <w:r>
                    <w:rPr>
                      <w:rFonts w:cs="Miriam"/>
                      <w:sz w:val="18"/>
                      <w:szCs w:val="18"/>
                      <w:rtl/>
                    </w:rPr>
                    <w:t>ת</w:t>
                  </w:r>
                  <w:r>
                    <w:rPr>
                      <w:rFonts w:cs="Miriam" w:hint="cs"/>
                      <w:sz w:val="18"/>
                      <w:szCs w:val="18"/>
                      <w:rtl/>
                    </w:rPr>
                    <w:t xml:space="preserve"> </w:t>
                  </w:r>
                  <w:r>
                    <w:rPr>
                      <w:rFonts w:cs="Miriam"/>
                      <w:sz w:val="18"/>
                      <w:szCs w:val="18"/>
                      <w:rtl/>
                    </w:rPr>
                    <w:t>ת</w:t>
                  </w:r>
                  <w:r>
                    <w:rPr>
                      <w:rFonts w:cs="Miriam" w:hint="cs"/>
                      <w:sz w:val="18"/>
                      <w:szCs w:val="18"/>
                      <w:rtl/>
                    </w:rPr>
                    <w:t>של</w:t>
                  </w:r>
                  <w:r>
                    <w:rPr>
                      <w:rFonts w:cs="Miriam"/>
                      <w:sz w:val="18"/>
                      <w:szCs w:val="18"/>
                      <w:rtl/>
                    </w:rPr>
                    <w:t>ומ</w:t>
                  </w:r>
                  <w:r>
                    <w:rPr>
                      <w:rFonts w:cs="Miriam" w:hint="cs"/>
                      <w:sz w:val="18"/>
                      <w:szCs w:val="18"/>
                      <w:rtl/>
                    </w:rPr>
                    <w:t>ים</w:t>
                  </w:r>
                </w:p>
                <w:p w:rsidR="00C46B85" w:rsidRDefault="00C46B85">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3) </w:t>
                  </w:r>
                </w:p>
                <w:p w:rsidR="00C46B85" w:rsidRDefault="00C46B85">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"ח</w:t>
                  </w:r>
                  <w:r>
                    <w:rPr>
                      <w:rFonts w:cs="Miriam" w:hint="cs"/>
                      <w:sz w:val="18"/>
                      <w:szCs w:val="18"/>
                      <w:rtl/>
                    </w:rPr>
                    <w:t>-1998</w:t>
                  </w:r>
                </w:p>
              </w:txbxContent>
            </v:textbox>
            <w10:anchorlock/>
          </v:rect>
        </w:pict>
      </w:r>
      <w:r>
        <w:rPr>
          <w:rStyle w:val="big-number"/>
          <w:rFonts w:cs="Miriam"/>
          <w:rtl/>
        </w:rPr>
        <w:t>21.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קיי</w:t>
      </w:r>
      <w:r>
        <w:rPr>
          <w:rStyle w:val="default"/>
          <w:rFonts w:cs="FrankRuehl"/>
          <w:rtl/>
        </w:rPr>
        <w:t>מ</w:t>
      </w:r>
      <w:r>
        <w:rPr>
          <w:rStyle w:val="default"/>
          <w:rFonts w:cs="FrankRuehl" w:hint="cs"/>
          <w:rtl/>
        </w:rPr>
        <w:t>ת זכאות לתגמולים שונים לפי</w:t>
      </w:r>
      <w:r>
        <w:rPr>
          <w:rStyle w:val="default"/>
          <w:rFonts w:cs="FrankRuehl"/>
          <w:rtl/>
        </w:rPr>
        <w:t xml:space="preserve"> </w:t>
      </w:r>
      <w:r>
        <w:rPr>
          <w:rStyle w:val="default"/>
          <w:rFonts w:cs="FrankRuehl" w:hint="cs"/>
          <w:rtl/>
        </w:rPr>
        <w:t>סעי</w:t>
      </w:r>
      <w:r>
        <w:rPr>
          <w:rStyle w:val="default"/>
          <w:rFonts w:cs="FrankRuehl"/>
          <w:rtl/>
        </w:rPr>
        <w:t>פ</w:t>
      </w:r>
      <w:r>
        <w:rPr>
          <w:rStyle w:val="default"/>
          <w:rFonts w:cs="FrankRuehl" w:hint="cs"/>
          <w:rtl/>
        </w:rPr>
        <w:t xml:space="preserve">ים 10, 14 ו-15, ישולם לזכאי רק תגמול אחד, לפי בחירתו. </w:t>
      </w:r>
    </w:p>
    <w:p w:rsidR="00C46B85" w:rsidRDefault="00C46B85">
      <w:pPr>
        <w:pStyle w:val="P00"/>
        <w:spacing w:before="72"/>
        <w:ind w:left="0" w:right="1134"/>
        <w:rPr>
          <w:rStyle w:val="default"/>
          <w:rFonts w:cs="FrankRuehl"/>
          <w:rtl/>
        </w:rPr>
      </w:pPr>
      <w:r>
        <w:rPr>
          <w:lang w:val="he-IL"/>
        </w:rPr>
        <w:pict>
          <v:rect id="_x0000_s2094" style="position:absolute;left:0;text-align:left;margin-left:464.5pt;margin-top:8.05pt;width:75.05pt;height:16pt;z-index:251657728" o:allowincell="f" filled="f" stroked="f" strokecolor="lime" strokeweight=".25pt">
            <v:textbox inset="0,0,0,0">
              <w:txbxContent>
                <w:p w:rsidR="00C46B85" w:rsidRDefault="00C46B85">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3) </w:t>
                  </w:r>
                </w:p>
                <w:p w:rsidR="00C46B85" w:rsidRDefault="00C46B85">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"ח</w:t>
                  </w:r>
                  <w:r>
                    <w:rPr>
                      <w:rFonts w:cs="Miriam" w:hint="cs"/>
                      <w:sz w:val="18"/>
                      <w:szCs w:val="18"/>
                      <w:rtl/>
                    </w:rPr>
                    <w:t>-1998</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בן </w:t>
      </w:r>
      <w:r>
        <w:rPr>
          <w:rStyle w:val="default"/>
          <w:rFonts w:cs="FrankRuehl"/>
          <w:rtl/>
        </w:rPr>
        <w:t>ז</w:t>
      </w:r>
      <w:r>
        <w:rPr>
          <w:rStyle w:val="default"/>
          <w:rFonts w:cs="FrankRuehl" w:hint="cs"/>
          <w:rtl/>
        </w:rPr>
        <w:t xml:space="preserve">וג וילד של אסיר ציון הזכאים לקצבה, הברירה בידם לבחור בקצבה או בתגמול לפי סעיף 17; בסעיף זה, "קצבה" </w:t>
      </w:r>
      <w:r>
        <w:rPr>
          <w:rStyle w:val="default"/>
          <w:rFonts w:cs="FrankRuehl"/>
          <w:rtl/>
        </w:rPr>
        <w:t>–</w:t>
      </w:r>
      <w:r>
        <w:rPr>
          <w:rStyle w:val="default"/>
          <w:rFonts w:cs="FrankRuehl" w:hint="cs"/>
          <w:rtl/>
        </w:rPr>
        <w:t xml:space="preserve"> אח</w:t>
      </w:r>
      <w:r>
        <w:rPr>
          <w:rStyle w:val="default"/>
          <w:rFonts w:cs="FrankRuehl"/>
          <w:rtl/>
        </w:rPr>
        <w:t>ת</w:t>
      </w:r>
      <w:r>
        <w:rPr>
          <w:rStyle w:val="default"/>
          <w:rFonts w:cs="FrankRuehl" w:hint="cs"/>
          <w:rtl/>
        </w:rPr>
        <w:t xml:space="preserve"> מאלה לפי הענין: </w:t>
      </w:r>
    </w:p>
    <w:p w:rsidR="00C46B85" w:rsidRDefault="00C46B8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קצב</w:t>
      </w:r>
      <w:r>
        <w:rPr>
          <w:rStyle w:val="default"/>
          <w:rFonts w:cs="FrankRuehl"/>
          <w:rtl/>
        </w:rPr>
        <w:t>ת</w:t>
      </w:r>
      <w:r>
        <w:rPr>
          <w:rStyle w:val="default"/>
          <w:rFonts w:cs="FrankRuehl" w:hint="cs"/>
          <w:rtl/>
        </w:rPr>
        <w:t xml:space="preserve"> שאירים לפי פרק י"א לחוק הביטוח; </w:t>
      </w:r>
    </w:p>
    <w:p w:rsidR="00C46B85" w:rsidRDefault="00C46B8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קצב</w:t>
      </w:r>
      <w:r>
        <w:rPr>
          <w:rStyle w:val="default"/>
          <w:rFonts w:cs="FrankRuehl"/>
          <w:rtl/>
        </w:rPr>
        <w:t>ת</w:t>
      </w:r>
      <w:r>
        <w:rPr>
          <w:rStyle w:val="default"/>
          <w:rFonts w:cs="FrankRuehl" w:hint="cs"/>
          <w:rtl/>
        </w:rPr>
        <w:t xml:space="preserve"> תלויים לפי פ</w:t>
      </w:r>
      <w:r>
        <w:rPr>
          <w:rStyle w:val="default"/>
          <w:rFonts w:cs="FrankRuehl"/>
          <w:rtl/>
        </w:rPr>
        <w:t>ר</w:t>
      </w:r>
      <w:r>
        <w:rPr>
          <w:rStyle w:val="default"/>
          <w:rFonts w:cs="FrankRuehl" w:hint="cs"/>
          <w:rtl/>
        </w:rPr>
        <w:t>ק ה</w:t>
      </w:r>
      <w:r>
        <w:rPr>
          <w:rStyle w:val="default"/>
          <w:rFonts w:cs="FrankRuehl"/>
          <w:rtl/>
        </w:rPr>
        <w:t xml:space="preserve">' </w:t>
      </w:r>
      <w:r>
        <w:rPr>
          <w:rStyle w:val="default"/>
          <w:rFonts w:cs="FrankRuehl" w:hint="cs"/>
          <w:rtl/>
        </w:rPr>
        <w:t xml:space="preserve">לחוק הביטוח; </w:t>
      </w:r>
    </w:p>
    <w:p w:rsidR="00C46B85" w:rsidRDefault="00D00F63" w:rsidP="00DE3394">
      <w:pPr>
        <w:pStyle w:val="P22"/>
        <w:spacing w:before="72"/>
        <w:ind w:left="1021" w:right="1134"/>
        <w:rPr>
          <w:rStyle w:val="default"/>
          <w:rFonts w:cs="FrankRuehl"/>
          <w:rtl/>
        </w:rPr>
      </w:pPr>
      <w:r>
        <w:rPr>
          <w:rFonts w:cs="FrankRuehl"/>
          <w:sz w:val="26"/>
          <w:rtl/>
          <w:lang w:eastAsia="en-US"/>
        </w:rPr>
        <w:pict>
          <v:shape id="_x0000_s2135" type="#_x0000_t202" style="position:absolute;left:0;text-align:left;margin-left:470.35pt;margin-top:7.1pt;width:1in;height:16.8pt;z-index:251691520" filled="f" stroked="f">
            <v:textbox inset="1mm,0,1mm,0">
              <w:txbxContent>
                <w:p w:rsidR="00D00F63" w:rsidRDefault="00D00F63" w:rsidP="00D00F63">
                  <w:pPr>
                    <w:spacing w:line="160" w:lineRule="exact"/>
                    <w:jc w:val="left"/>
                    <w:rPr>
                      <w:rFonts w:cs="Miriam" w:hint="cs"/>
                      <w:noProof/>
                      <w:sz w:val="18"/>
                      <w:szCs w:val="18"/>
                      <w:rtl/>
                    </w:rPr>
                  </w:pPr>
                  <w:r>
                    <w:rPr>
                      <w:rFonts w:cs="Miriam" w:hint="cs"/>
                      <w:noProof/>
                      <w:sz w:val="18"/>
                      <w:szCs w:val="18"/>
                      <w:rtl/>
                    </w:rPr>
                    <w:t>(תיקון מס' 8) תשע"ז-2017</w:t>
                  </w:r>
                </w:p>
              </w:txbxContent>
            </v:textbox>
            <w10:anchorlock/>
          </v:shape>
        </w:pict>
      </w:r>
      <w:r w:rsidR="00C46B85">
        <w:rPr>
          <w:rStyle w:val="default"/>
          <w:rFonts w:cs="FrankRuehl"/>
          <w:rtl/>
        </w:rPr>
        <w:t>(3)</w:t>
      </w:r>
      <w:r w:rsidR="00C46B85">
        <w:rPr>
          <w:rStyle w:val="default"/>
          <w:rFonts w:cs="FrankRuehl"/>
          <w:rtl/>
        </w:rPr>
        <w:tab/>
      </w:r>
      <w:r w:rsidR="00C46B85">
        <w:rPr>
          <w:rStyle w:val="default"/>
          <w:rFonts w:cs="FrankRuehl" w:hint="cs"/>
          <w:rtl/>
        </w:rPr>
        <w:t>גמל</w:t>
      </w:r>
      <w:r w:rsidR="00C46B85">
        <w:rPr>
          <w:rStyle w:val="default"/>
          <w:rFonts w:cs="FrankRuehl"/>
          <w:rtl/>
        </w:rPr>
        <w:t>ת</w:t>
      </w:r>
      <w:r w:rsidR="00C46B85">
        <w:rPr>
          <w:rStyle w:val="default"/>
          <w:rFonts w:cs="FrankRuehl" w:hint="cs"/>
          <w:rtl/>
        </w:rPr>
        <w:t xml:space="preserve"> שאירים המשתלמת לפי </w:t>
      </w:r>
      <w:r w:rsidR="00DE3394" w:rsidRPr="00DE3394">
        <w:rPr>
          <w:rStyle w:val="default"/>
          <w:rFonts w:cs="FrankRuehl" w:hint="cs"/>
          <w:rtl/>
        </w:rPr>
        <w:t>הסכם בדבר מתן גמלאות אזרח ותיק ושאירים מיוחדות כהגדרתו בחוק הביטוח</w:t>
      </w:r>
      <w:r w:rsidR="00C46B85">
        <w:rPr>
          <w:rStyle w:val="default"/>
          <w:rFonts w:cs="FrankRuehl" w:hint="cs"/>
          <w:rtl/>
        </w:rPr>
        <w:t xml:space="preserve">. </w:t>
      </w:r>
    </w:p>
    <w:p w:rsidR="00C46B85" w:rsidRDefault="00C46B85">
      <w:pPr>
        <w:pStyle w:val="P00"/>
        <w:spacing w:before="72"/>
        <w:ind w:left="0" w:right="1134"/>
        <w:rPr>
          <w:rStyle w:val="default"/>
          <w:rFonts w:cs="FrankRuehl" w:hint="cs"/>
          <w:rtl/>
        </w:rPr>
      </w:pPr>
      <w:r>
        <w:rPr>
          <w:lang w:val="he-IL"/>
        </w:rPr>
        <w:pict>
          <v:rect id="_x0000_s2095" style="position:absolute;left:0;text-align:left;margin-left:464.5pt;margin-top:8.05pt;width:75.05pt;height:34.15pt;z-index:251658752" o:allowincell="f" filled="f" stroked="f" strokecolor="lime" strokeweight=".25pt">
            <v:textbox style="mso-next-textbox:#_x0000_s2095" inset="0,0,0,0">
              <w:txbxContent>
                <w:p w:rsidR="00C46B85" w:rsidRDefault="00C46B85">
                  <w:pPr>
                    <w:spacing w:line="160" w:lineRule="exact"/>
                    <w:jc w:val="left"/>
                    <w:rPr>
                      <w:rFonts w:cs="Miriam" w:hint="cs"/>
                      <w:sz w:val="18"/>
                      <w:szCs w:val="18"/>
                      <w:rtl/>
                    </w:rPr>
                  </w:pPr>
                  <w:r>
                    <w:rPr>
                      <w:rFonts w:cs="Miriam" w:hint="cs"/>
                      <w:sz w:val="18"/>
                      <w:szCs w:val="18"/>
                      <w:rtl/>
                    </w:rPr>
                    <w:t xml:space="preserve">(תיקון מס' 1) </w:t>
                  </w:r>
                  <w:r>
                    <w:rPr>
                      <w:rFonts w:cs="Miriam"/>
                      <w:sz w:val="18"/>
                      <w:szCs w:val="18"/>
                      <w:rtl/>
                    </w:rPr>
                    <w:br/>
                    <w:t>ת</w:t>
                  </w:r>
                  <w:r>
                    <w:rPr>
                      <w:rFonts w:cs="Miriam" w:hint="cs"/>
                      <w:sz w:val="18"/>
                      <w:szCs w:val="18"/>
                      <w:rtl/>
                    </w:rPr>
                    <w:t>שנ"ז-1996</w:t>
                  </w:r>
                </w:p>
                <w:p w:rsidR="00C46B85" w:rsidRDefault="00C46B85">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w:t>
                  </w:r>
                  <w:r>
                    <w:rPr>
                      <w:rFonts w:cs="Miriam" w:hint="cs"/>
                      <w:sz w:val="18"/>
                      <w:szCs w:val="18"/>
                      <w:rtl/>
                    </w:rPr>
                    <w:t xml:space="preserve">ס' </w:t>
                  </w:r>
                  <w:r>
                    <w:rPr>
                      <w:rFonts w:cs="Miriam"/>
                      <w:sz w:val="18"/>
                      <w:szCs w:val="18"/>
                      <w:rtl/>
                    </w:rPr>
                    <w:t>2)</w:t>
                  </w:r>
                  <w:r>
                    <w:rPr>
                      <w:rFonts w:cs="Miriam" w:hint="cs"/>
                      <w:sz w:val="18"/>
                      <w:szCs w:val="18"/>
                      <w:rtl/>
                    </w:rPr>
                    <w:t xml:space="preserve"> </w:t>
                  </w:r>
                </w:p>
                <w:p w:rsidR="00C46B85" w:rsidRDefault="00C46B85">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ח</w:t>
                  </w:r>
                  <w:r>
                    <w:rPr>
                      <w:rFonts w:cs="Miriam" w:hint="cs"/>
                      <w:sz w:val="18"/>
                      <w:szCs w:val="18"/>
                      <w:rtl/>
                    </w:rPr>
                    <w:t>-1998</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נכו</w:t>
      </w:r>
      <w:r>
        <w:rPr>
          <w:rStyle w:val="default"/>
          <w:rFonts w:cs="FrankRuehl"/>
          <w:rtl/>
        </w:rPr>
        <w:t>ת</w:t>
      </w:r>
      <w:r>
        <w:rPr>
          <w:rStyle w:val="default"/>
          <w:rFonts w:cs="FrankRuehl" w:hint="cs"/>
          <w:rtl/>
        </w:rPr>
        <w:t>, שמשתלם בשלה תגמול על פי חוק זה, ולא שולם בשלה תגמול לפי</w:t>
      </w:r>
      <w:r>
        <w:rPr>
          <w:rStyle w:val="default"/>
          <w:rFonts w:cs="FrankRuehl"/>
          <w:rtl/>
        </w:rPr>
        <w:t xml:space="preserve"> ההס</w:t>
      </w:r>
      <w:r>
        <w:rPr>
          <w:rStyle w:val="default"/>
          <w:rFonts w:cs="FrankRuehl" w:hint="cs"/>
          <w:rtl/>
        </w:rPr>
        <w:t>כם כמשמעותו בסעיף 27, לא תובא בחשבון לענ</w:t>
      </w:r>
      <w:r>
        <w:rPr>
          <w:rStyle w:val="default"/>
          <w:rFonts w:cs="FrankRuehl"/>
          <w:rtl/>
        </w:rPr>
        <w:t>י</w:t>
      </w:r>
      <w:r>
        <w:rPr>
          <w:rStyle w:val="default"/>
          <w:rFonts w:cs="FrankRuehl" w:hint="cs"/>
          <w:rtl/>
        </w:rPr>
        <w:t>ן ק</w:t>
      </w:r>
      <w:r>
        <w:rPr>
          <w:rStyle w:val="default"/>
          <w:rFonts w:cs="FrankRuehl"/>
          <w:rtl/>
        </w:rPr>
        <w:t>י</w:t>
      </w:r>
      <w:r>
        <w:rPr>
          <w:rStyle w:val="default"/>
          <w:rFonts w:cs="FrankRuehl" w:hint="cs"/>
          <w:rtl/>
        </w:rPr>
        <w:t>צבת נכות לפי פרק ט' לחוק הביטוח.</w:t>
      </w:r>
    </w:p>
    <w:p w:rsidR="00C46B85" w:rsidRPr="00DE3394" w:rsidRDefault="00C46B85">
      <w:pPr>
        <w:pStyle w:val="P00"/>
        <w:spacing w:before="0"/>
        <w:ind w:left="0" w:right="1134"/>
        <w:rPr>
          <w:rStyle w:val="default"/>
          <w:rFonts w:cs="FrankRuehl" w:hint="cs"/>
          <w:vanish/>
          <w:color w:val="FF0000"/>
          <w:szCs w:val="20"/>
          <w:shd w:val="clear" w:color="auto" w:fill="FFFF99"/>
          <w:rtl/>
        </w:rPr>
      </w:pPr>
      <w:bookmarkStart w:id="62" w:name="Rov87"/>
      <w:r w:rsidRPr="00DE3394">
        <w:rPr>
          <w:rStyle w:val="default"/>
          <w:rFonts w:cs="FrankRuehl" w:hint="cs"/>
          <w:vanish/>
          <w:color w:val="FF0000"/>
          <w:szCs w:val="20"/>
          <w:shd w:val="clear" w:color="auto" w:fill="FFFF99"/>
          <w:rtl/>
        </w:rPr>
        <w:t>מיום 31.12.1996</w:t>
      </w:r>
    </w:p>
    <w:p w:rsidR="00C46B85" w:rsidRPr="00DE3394" w:rsidRDefault="00C46B85">
      <w:pPr>
        <w:pStyle w:val="P00"/>
        <w:spacing w:before="0"/>
        <w:ind w:left="0" w:right="1134"/>
        <w:rPr>
          <w:rStyle w:val="default"/>
          <w:rFonts w:cs="FrankRuehl" w:hint="cs"/>
          <w:b/>
          <w:bCs/>
          <w:vanish/>
          <w:szCs w:val="20"/>
          <w:shd w:val="clear" w:color="auto" w:fill="FFFF99"/>
          <w:rtl/>
        </w:rPr>
      </w:pPr>
      <w:r w:rsidRPr="00DE3394">
        <w:rPr>
          <w:rStyle w:val="default"/>
          <w:rFonts w:cs="FrankRuehl" w:hint="cs"/>
          <w:b/>
          <w:bCs/>
          <w:vanish/>
          <w:szCs w:val="20"/>
          <w:shd w:val="clear" w:color="auto" w:fill="FFFF99"/>
          <w:rtl/>
        </w:rPr>
        <w:t>תיקון מס' 1</w:t>
      </w:r>
    </w:p>
    <w:p w:rsidR="00C46B85" w:rsidRPr="00DE3394" w:rsidRDefault="00C46B85">
      <w:pPr>
        <w:pStyle w:val="P00"/>
        <w:spacing w:before="0"/>
        <w:ind w:left="0" w:right="1134"/>
        <w:rPr>
          <w:rStyle w:val="default"/>
          <w:rFonts w:cs="FrankRuehl" w:hint="cs"/>
          <w:vanish/>
          <w:szCs w:val="20"/>
          <w:shd w:val="clear" w:color="auto" w:fill="FFFF99"/>
          <w:rtl/>
        </w:rPr>
      </w:pPr>
      <w:hyperlink r:id="rId123" w:history="1">
        <w:r w:rsidRPr="00DE3394">
          <w:rPr>
            <w:rStyle w:val="Hyperlink"/>
            <w:rFonts w:cs="FrankRuehl" w:hint="cs"/>
            <w:vanish/>
            <w:szCs w:val="20"/>
            <w:shd w:val="clear" w:color="auto" w:fill="FFFF99"/>
            <w:rtl/>
          </w:rPr>
          <w:t>ס"ח תשנ"ז מס' 1606</w:t>
        </w:r>
      </w:hyperlink>
      <w:r w:rsidRPr="00DE3394">
        <w:rPr>
          <w:rStyle w:val="default"/>
          <w:rFonts w:cs="FrankRuehl" w:hint="cs"/>
          <w:vanish/>
          <w:szCs w:val="20"/>
          <w:shd w:val="clear" w:color="auto" w:fill="FFFF99"/>
          <w:rtl/>
        </w:rPr>
        <w:t xml:space="preserve"> מיום 31.12.1996 עמ' 14 (</w:t>
      </w:r>
      <w:hyperlink r:id="rId124" w:history="1">
        <w:r w:rsidRPr="00DE3394">
          <w:rPr>
            <w:rStyle w:val="Hyperlink"/>
            <w:rFonts w:cs="FrankRuehl" w:hint="cs"/>
            <w:vanish/>
            <w:szCs w:val="20"/>
            <w:shd w:val="clear" w:color="auto" w:fill="FFFF99"/>
            <w:rtl/>
          </w:rPr>
          <w:t>ה"ח 2446</w:t>
        </w:r>
      </w:hyperlink>
      <w:r w:rsidRPr="00DE3394">
        <w:rPr>
          <w:rStyle w:val="default"/>
          <w:rFonts w:cs="FrankRuehl" w:hint="cs"/>
          <w:vanish/>
          <w:szCs w:val="20"/>
          <w:shd w:val="clear" w:color="auto" w:fill="FFFF99"/>
          <w:rtl/>
        </w:rPr>
        <w:t xml:space="preserve">) </w:t>
      </w:r>
    </w:p>
    <w:p w:rsidR="00C46B85" w:rsidRPr="00DE3394" w:rsidRDefault="00C46B85">
      <w:pPr>
        <w:pStyle w:val="P00"/>
        <w:ind w:left="0" w:right="1134"/>
        <w:rPr>
          <w:rStyle w:val="default"/>
          <w:rFonts w:ascii="FrankRuehl" w:hAnsi="FrankRuehl" w:cs="FrankRuehl" w:hint="cs"/>
          <w:strike/>
          <w:vanish/>
          <w:sz w:val="22"/>
          <w:szCs w:val="22"/>
          <w:shd w:val="clear" w:color="auto" w:fill="FFFF99"/>
          <w:rtl/>
        </w:rPr>
      </w:pPr>
      <w:r w:rsidRPr="00DE3394">
        <w:rPr>
          <w:rStyle w:val="default"/>
          <w:rFonts w:ascii="FrankRuehl" w:hAnsi="FrankRuehl" w:cs="FrankRuehl" w:hint="cs"/>
          <w:vanish/>
          <w:sz w:val="22"/>
          <w:szCs w:val="22"/>
          <w:shd w:val="clear" w:color="auto" w:fill="FFFF99"/>
          <w:rtl/>
        </w:rPr>
        <w:tab/>
      </w:r>
      <w:r w:rsidRPr="00DE3394">
        <w:rPr>
          <w:rStyle w:val="default"/>
          <w:rFonts w:ascii="FrankRuehl" w:hAnsi="FrankRuehl" w:cs="FrankRuehl" w:hint="cs"/>
          <w:strike/>
          <w:vanish/>
          <w:sz w:val="22"/>
          <w:szCs w:val="22"/>
          <w:shd w:val="clear" w:color="auto" w:fill="FFFF99"/>
          <w:rtl/>
        </w:rPr>
        <w:t>(ב)</w:t>
      </w:r>
      <w:r w:rsidRPr="00DE3394">
        <w:rPr>
          <w:rStyle w:val="default"/>
          <w:rFonts w:ascii="FrankRuehl" w:hAnsi="FrankRuehl" w:cs="FrankRuehl" w:hint="cs"/>
          <w:strike/>
          <w:vanish/>
          <w:sz w:val="22"/>
          <w:szCs w:val="22"/>
          <w:shd w:val="clear" w:color="auto" w:fill="FFFF99"/>
          <w:rtl/>
        </w:rPr>
        <w:tab/>
        <w:t xml:space="preserve">הזכאי לתגמול לפי חוק זה ולפי חוק אחר שלפיו משתלם תגמול מאוצר המדינה </w:t>
      </w:r>
      <w:r w:rsidRPr="00DE3394">
        <w:rPr>
          <w:rStyle w:val="default"/>
          <w:rFonts w:ascii="FrankRuehl" w:hAnsi="FrankRuehl" w:cs="FrankRuehl"/>
          <w:strike/>
          <w:vanish/>
          <w:sz w:val="22"/>
          <w:szCs w:val="22"/>
          <w:shd w:val="clear" w:color="auto" w:fill="FFFF99"/>
          <w:rtl/>
        </w:rPr>
        <w:t>–</w:t>
      </w:r>
      <w:r w:rsidRPr="00DE3394">
        <w:rPr>
          <w:rStyle w:val="default"/>
          <w:rFonts w:ascii="FrankRuehl" w:hAnsi="FrankRuehl" w:cs="FrankRuehl" w:hint="cs"/>
          <w:strike/>
          <w:vanish/>
          <w:sz w:val="22"/>
          <w:szCs w:val="22"/>
          <w:shd w:val="clear" w:color="auto" w:fill="FFFF99"/>
          <w:rtl/>
        </w:rPr>
        <w:t xml:space="preserve"> הברירה בידו לבחור באחד התגמולים; הוראה זו אינה גורעת מן האמור בחוק שירות המדינה (גימלאות) [נוסח משולב], התש"ל-1970, ובחוק שירות הקבע בצבא הגנה לישראל (גימלאות) [נוסח משולב], התשמ"ה-1985.</w:t>
      </w:r>
    </w:p>
    <w:p w:rsidR="00C46B85" w:rsidRPr="00DE3394" w:rsidRDefault="00C46B85">
      <w:pPr>
        <w:pStyle w:val="P00"/>
        <w:spacing w:before="0"/>
        <w:ind w:left="0" w:right="1134"/>
        <w:rPr>
          <w:rStyle w:val="default"/>
          <w:rFonts w:ascii="FrankRuehl" w:hAnsi="FrankRuehl" w:cs="FrankRuehl" w:hint="cs"/>
          <w:vanish/>
          <w:sz w:val="22"/>
          <w:szCs w:val="22"/>
          <w:shd w:val="clear" w:color="auto" w:fill="FFFF99"/>
          <w:rtl/>
        </w:rPr>
      </w:pPr>
      <w:r w:rsidRPr="00DE3394">
        <w:rPr>
          <w:rFonts w:ascii="FrankRuehl" w:hAnsi="FrankRuehl" w:cs="FrankRuehl"/>
          <w:vanish/>
          <w:sz w:val="22"/>
          <w:szCs w:val="22"/>
          <w:shd w:val="clear" w:color="auto" w:fill="FFFF99"/>
          <w:rtl/>
        </w:rPr>
        <w:tab/>
      </w:r>
      <w:r w:rsidRPr="00DE3394">
        <w:rPr>
          <w:rStyle w:val="default"/>
          <w:rFonts w:ascii="FrankRuehl" w:hAnsi="FrankRuehl" w:cs="FrankRuehl"/>
          <w:vanish/>
          <w:sz w:val="22"/>
          <w:szCs w:val="22"/>
          <w:shd w:val="clear" w:color="auto" w:fill="FFFF99"/>
          <w:rtl/>
        </w:rPr>
        <w:t>(</w:t>
      </w:r>
      <w:r w:rsidRPr="00DE3394">
        <w:rPr>
          <w:rStyle w:val="default"/>
          <w:rFonts w:ascii="FrankRuehl" w:hAnsi="FrankRuehl" w:cs="FrankRuehl" w:hint="cs"/>
          <w:vanish/>
          <w:sz w:val="22"/>
          <w:szCs w:val="22"/>
          <w:shd w:val="clear" w:color="auto" w:fill="FFFF99"/>
          <w:rtl/>
        </w:rPr>
        <w:t>ג)</w:t>
      </w:r>
      <w:r w:rsidRPr="00DE3394">
        <w:rPr>
          <w:rStyle w:val="default"/>
          <w:rFonts w:ascii="FrankRuehl" w:hAnsi="FrankRuehl" w:cs="FrankRuehl"/>
          <w:vanish/>
          <w:sz w:val="22"/>
          <w:szCs w:val="22"/>
          <w:shd w:val="clear" w:color="auto" w:fill="FFFF99"/>
          <w:rtl/>
        </w:rPr>
        <w:tab/>
      </w:r>
      <w:r w:rsidRPr="00DE3394">
        <w:rPr>
          <w:rStyle w:val="default"/>
          <w:rFonts w:ascii="FrankRuehl" w:hAnsi="FrankRuehl" w:cs="FrankRuehl" w:hint="cs"/>
          <w:vanish/>
          <w:sz w:val="22"/>
          <w:szCs w:val="22"/>
          <w:shd w:val="clear" w:color="auto" w:fill="FFFF99"/>
          <w:rtl/>
        </w:rPr>
        <w:t>נכו</w:t>
      </w:r>
      <w:r w:rsidRPr="00DE3394">
        <w:rPr>
          <w:rStyle w:val="default"/>
          <w:rFonts w:ascii="FrankRuehl" w:hAnsi="FrankRuehl" w:cs="FrankRuehl"/>
          <w:vanish/>
          <w:sz w:val="22"/>
          <w:szCs w:val="22"/>
          <w:shd w:val="clear" w:color="auto" w:fill="FFFF99"/>
          <w:rtl/>
        </w:rPr>
        <w:t>ת</w:t>
      </w:r>
      <w:r w:rsidRPr="00DE3394">
        <w:rPr>
          <w:rStyle w:val="default"/>
          <w:rFonts w:ascii="FrankRuehl" w:hAnsi="FrankRuehl" w:cs="FrankRuehl" w:hint="cs"/>
          <w:vanish/>
          <w:sz w:val="22"/>
          <w:szCs w:val="22"/>
          <w:shd w:val="clear" w:color="auto" w:fill="FFFF99"/>
          <w:rtl/>
        </w:rPr>
        <w:t xml:space="preserve">, שמשתלם בשלה תגמול על פי חוק זה, </w:t>
      </w:r>
      <w:r w:rsidRPr="00DE3394">
        <w:rPr>
          <w:rStyle w:val="default"/>
          <w:rFonts w:ascii="FrankRuehl" w:hAnsi="FrankRuehl" w:cs="FrankRuehl" w:hint="cs"/>
          <w:vanish/>
          <w:sz w:val="22"/>
          <w:szCs w:val="22"/>
          <w:u w:val="single"/>
          <w:shd w:val="clear" w:color="auto" w:fill="FFFF99"/>
          <w:rtl/>
        </w:rPr>
        <w:t>ולא שולם בשלה תגמול לפי</w:t>
      </w:r>
      <w:r w:rsidRPr="00DE3394">
        <w:rPr>
          <w:rStyle w:val="default"/>
          <w:rFonts w:ascii="FrankRuehl" w:hAnsi="FrankRuehl" w:cs="FrankRuehl"/>
          <w:vanish/>
          <w:sz w:val="22"/>
          <w:szCs w:val="22"/>
          <w:u w:val="single"/>
          <w:shd w:val="clear" w:color="auto" w:fill="FFFF99"/>
          <w:rtl/>
        </w:rPr>
        <w:t xml:space="preserve"> ההס</w:t>
      </w:r>
      <w:r w:rsidRPr="00DE3394">
        <w:rPr>
          <w:rStyle w:val="default"/>
          <w:rFonts w:ascii="FrankRuehl" w:hAnsi="FrankRuehl" w:cs="FrankRuehl" w:hint="cs"/>
          <w:vanish/>
          <w:sz w:val="22"/>
          <w:szCs w:val="22"/>
          <w:u w:val="single"/>
          <w:shd w:val="clear" w:color="auto" w:fill="FFFF99"/>
          <w:rtl/>
        </w:rPr>
        <w:t>כם כמשמעותו בסעיף 27,</w:t>
      </w:r>
      <w:r w:rsidRPr="00DE3394">
        <w:rPr>
          <w:rStyle w:val="default"/>
          <w:rFonts w:ascii="FrankRuehl" w:hAnsi="FrankRuehl" w:cs="FrankRuehl" w:hint="cs"/>
          <w:vanish/>
          <w:sz w:val="22"/>
          <w:szCs w:val="22"/>
          <w:shd w:val="clear" w:color="auto" w:fill="FFFF99"/>
          <w:rtl/>
        </w:rPr>
        <w:t xml:space="preserve"> לא תובא בחשבון לענ</w:t>
      </w:r>
      <w:r w:rsidRPr="00DE3394">
        <w:rPr>
          <w:rStyle w:val="default"/>
          <w:rFonts w:ascii="FrankRuehl" w:hAnsi="FrankRuehl" w:cs="FrankRuehl"/>
          <w:vanish/>
          <w:sz w:val="22"/>
          <w:szCs w:val="22"/>
          <w:shd w:val="clear" w:color="auto" w:fill="FFFF99"/>
          <w:rtl/>
        </w:rPr>
        <w:t>י</w:t>
      </w:r>
      <w:r w:rsidRPr="00DE3394">
        <w:rPr>
          <w:rStyle w:val="default"/>
          <w:rFonts w:ascii="FrankRuehl" w:hAnsi="FrankRuehl" w:cs="FrankRuehl" w:hint="cs"/>
          <w:vanish/>
          <w:sz w:val="22"/>
          <w:szCs w:val="22"/>
          <w:shd w:val="clear" w:color="auto" w:fill="FFFF99"/>
          <w:rtl/>
        </w:rPr>
        <w:t>ן ק</w:t>
      </w:r>
      <w:r w:rsidRPr="00DE3394">
        <w:rPr>
          <w:rStyle w:val="default"/>
          <w:rFonts w:ascii="FrankRuehl" w:hAnsi="FrankRuehl" w:cs="FrankRuehl"/>
          <w:vanish/>
          <w:sz w:val="22"/>
          <w:szCs w:val="22"/>
          <w:shd w:val="clear" w:color="auto" w:fill="FFFF99"/>
          <w:rtl/>
        </w:rPr>
        <w:t>י</w:t>
      </w:r>
      <w:r w:rsidRPr="00DE3394">
        <w:rPr>
          <w:rStyle w:val="default"/>
          <w:rFonts w:ascii="FrankRuehl" w:hAnsi="FrankRuehl" w:cs="FrankRuehl" w:hint="cs"/>
          <w:vanish/>
          <w:sz w:val="22"/>
          <w:szCs w:val="22"/>
          <w:shd w:val="clear" w:color="auto" w:fill="FFFF99"/>
          <w:rtl/>
        </w:rPr>
        <w:t>צבת נכות לפי פרק ו'2 לחוק הביטוח.</w:t>
      </w:r>
    </w:p>
    <w:p w:rsidR="00C46B85" w:rsidRPr="00DE3394" w:rsidRDefault="00C46B85">
      <w:pPr>
        <w:pStyle w:val="P00"/>
        <w:spacing w:before="0"/>
        <w:ind w:left="0" w:right="1134"/>
        <w:rPr>
          <w:rStyle w:val="default"/>
          <w:rFonts w:cs="FrankRuehl" w:hint="cs"/>
          <w:vanish/>
          <w:color w:val="FF0000"/>
          <w:szCs w:val="20"/>
          <w:shd w:val="clear" w:color="auto" w:fill="FFFF99"/>
          <w:rtl/>
        </w:rPr>
      </w:pPr>
    </w:p>
    <w:p w:rsidR="00C46B85" w:rsidRPr="00DE3394" w:rsidRDefault="00C46B85">
      <w:pPr>
        <w:pStyle w:val="P00"/>
        <w:spacing w:before="0"/>
        <w:ind w:left="0" w:right="1134"/>
        <w:rPr>
          <w:rStyle w:val="default"/>
          <w:rFonts w:cs="FrankRuehl" w:hint="cs"/>
          <w:vanish/>
          <w:color w:val="FF0000"/>
          <w:szCs w:val="20"/>
          <w:shd w:val="clear" w:color="auto" w:fill="FFFF99"/>
          <w:rtl/>
        </w:rPr>
      </w:pPr>
      <w:r w:rsidRPr="00DE3394">
        <w:rPr>
          <w:rStyle w:val="default"/>
          <w:rFonts w:cs="FrankRuehl" w:hint="cs"/>
          <w:vanish/>
          <w:color w:val="FF0000"/>
          <w:szCs w:val="20"/>
          <w:shd w:val="clear" w:color="auto" w:fill="FFFF99"/>
          <w:rtl/>
        </w:rPr>
        <w:t>מיום 1.6.1998</w:t>
      </w:r>
    </w:p>
    <w:p w:rsidR="00C46B85" w:rsidRPr="00DE3394" w:rsidRDefault="00C46B85">
      <w:pPr>
        <w:pStyle w:val="P00"/>
        <w:spacing w:before="0"/>
        <w:ind w:left="0" w:right="1134"/>
        <w:rPr>
          <w:rStyle w:val="default"/>
          <w:rFonts w:cs="FrankRuehl" w:hint="cs"/>
          <w:b/>
          <w:bCs/>
          <w:vanish/>
          <w:szCs w:val="20"/>
          <w:shd w:val="clear" w:color="auto" w:fill="FFFF99"/>
          <w:rtl/>
        </w:rPr>
      </w:pPr>
      <w:r w:rsidRPr="00DE3394">
        <w:rPr>
          <w:rStyle w:val="default"/>
          <w:rFonts w:cs="FrankRuehl" w:hint="cs"/>
          <w:b/>
          <w:bCs/>
          <w:vanish/>
          <w:szCs w:val="20"/>
          <w:shd w:val="clear" w:color="auto" w:fill="FFFF99"/>
          <w:rtl/>
        </w:rPr>
        <w:t>תיקון מס' 2</w:t>
      </w:r>
    </w:p>
    <w:p w:rsidR="00C46B85" w:rsidRPr="00DE3394" w:rsidRDefault="00C46B85">
      <w:pPr>
        <w:pStyle w:val="P00"/>
        <w:spacing w:before="0"/>
        <w:ind w:left="0" w:right="1134"/>
        <w:rPr>
          <w:rStyle w:val="default"/>
          <w:rFonts w:cs="FrankRuehl" w:hint="cs"/>
          <w:vanish/>
          <w:szCs w:val="20"/>
          <w:shd w:val="clear" w:color="auto" w:fill="FFFF99"/>
          <w:rtl/>
        </w:rPr>
      </w:pPr>
      <w:hyperlink r:id="rId125" w:history="1">
        <w:r w:rsidRPr="00DE3394">
          <w:rPr>
            <w:rStyle w:val="Hyperlink"/>
            <w:rFonts w:cs="FrankRuehl" w:hint="cs"/>
            <w:vanish/>
            <w:szCs w:val="20"/>
            <w:shd w:val="clear" w:color="auto" w:fill="FFFF99"/>
            <w:rtl/>
          </w:rPr>
          <w:t>ס"ח תשנ"ח מס' 1646</w:t>
        </w:r>
      </w:hyperlink>
      <w:r w:rsidRPr="00DE3394">
        <w:rPr>
          <w:rStyle w:val="default"/>
          <w:rFonts w:cs="FrankRuehl" w:hint="cs"/>
          <w:vanish/>
          <w:szCs w:val="20"/>
          <w:shd w:val="clear" w:color="auto" w:fill="FFFF99"/>
          <w:rtl/>
        </w:rPr>
        <w:t xml:space="preserve"> מיום 15.1.1998 עמ' 100 (</w:t>
      </w:r>
      <w:hyperlink r:id="rId126" w:history="1">
        <w:r w:rsidRPr="00DE3394">
          <w:rPr>
            <w:rStyle w:val="Hyperlink"/>
            <w:rFonts w:cs="FrankRuehl" w:hint="cs"/>
            <w:vanish/>
            <w:szCs w:val="20"/>
            <w:shd w:val="clear" w:color="auto" w:fill="FFFF99"/>
            <w:rtl/>
          </w:rPr>
          <w:t>ה"ח 2608</w:t>
        </w:r>
      </w:hyperlink>
      <w:r w:rsidRPr="00DE3394">
        <w:rPr>
          <w:rStyle w:val="default"/>
          <w:rFonts w:cs="FrankRuehl" w:hint="cs"/>
          <w:vanish/>
          <w:szCs w:val="20"/>
          <w:shd w:val="clear" w:color="auto" w:fill="FFFF99"/>
          <w:rtl/>
        </w:rPr>
        <w:t xml:space="preserve">) </w:t>
      </w:r>
    </w:p>
    <w:p w:rsidR="00C46B85" w:rsidRPr="00DE3394" w:rsidRDefault="00C46B85">
      <w:pPr>
        <w:pStyle w:val="P00"/>
        <w:ind w:left="0" w:right="1134"/>
        <w:rPr>
          <w:rStyle w:val="default"/>
          <w:rFonts w:ascii="FrankRuehl" w:hAnsi="FrankRuehl" w:cs="FrankRuehl" w:hint="cs"/>
          <w:vanish/>
          <w:sz w:val="22"/>
          <w:szCs w:val="22"/>
          <w:shd w:val="clear" w:color="auto" w:fill="FFFF99"/>
          <w:rtl/>
        </w:rPr>
      </w:pPr>
      <w:r w:rsidRPr="00DE3394">
        <w:rPr>
          <w:rFonts w:ascii="FrankRuehl" w:hAnsi="FrankRuehl" w:cs="FrankRuehl"/>
          <w:vanish/>
          <w:sz w:val="22"/>
          <w:szCs w:val="22"/>
          <w:shd w:val="clear" w:color="auto" w:fill="FFFF99"/>
          <w:rtl/>
        </w:rPr>
        <w:tab/>
      </w:r>
      <w:r w:rsidRPr="00DE3394">
        <w:rPr>
          <w:rStyle w:val="default"/>
          <w:rFonts w:ascii="FrankRuehl" w:hAnsi="FrankRuehl" w:cs="FrankRuehl"/>
          <w:vanish/>
          <w:sz w:val="22"/>
          <w:szCs w:val="22"/>
          <w:shd w:val="clear" w:color="auto" w:fill="FFFF99"/>
          <w:rtl/>
        </w:rPr>
        <w:t>(</w:t>
      </w:r>
      <w:r w:rsidRPr="00DE3394">
        <w:rPr>
          <w:rStyle w:val="default"/>
          <w:rFonts w:ascii="FrankRuehl" w:hAnsi="FrankRuehl" w:cs="FrankRuehl" w:hint="cs"/>
          <w:vanish/>
          <w:sz w:val="22"/>
          <w:szCs w:val="22"/>
          <w:shd w:val="clear" w:color="auto" w:fill="FFFF99"/>
          <w:rtl/>
        </w:rPr>
        <w:t>ג)</w:t>
      </w:r>
      <w:r w:rsidRPr="00DE3394">
        <w:rPr>
          <w:rStyle w:val="default"/>
          <w:rFonts w:ascii="FrankRuehl" w:hAnsi="FrankRuehl" w:cs="FrankRuehl"/>
          <w:vanish/>
          <w:sz w:val="22"/>
          <w:szCs w:val="22"/>
          <w:shd w:val="clear" w:color="auto" w:fill="FFFF99"/>
          <w:rtl/>
        </w:rPr>
        <w:tab/>
      </w:r>
      <w:r w:rsidRPr="00DE3394">
        <w:rPr>
          <w:rStyle w:val="default"/>
          <w:rFonts w:ascii="FrankRuehl" w:hAnsi="FrankRuehl" w:cs="FrankRuehl" w:hint="cs"/>
          <w:vanish/>
          <w:sz w:val="22"/>
          <w:szCs w:val="22"/>
          <w:shd w:val="clear" w:color="auto" w:fill="FFFF99"/>
          <w:rtl/>
        </w:rPr>
        <w:t>נכו</w:t>
      </w:r>
      <w:r w:rsidRPr="00DE3394">
        <w:rPr>
          <w:rStyle w:val="default"/>
          <w:rFonts w:ascii="FrankRuehl" w:hAnsi="FrankRuehl" w:cs="FrankRuehl"/>
          <w:vanish/>
          <w:sz w:val="22"/>
          <w:szCs w:val="22"/>
          <w:shd w:val="clear" w:color="auto" w:fill="FFFF99"/>
          <w:rtl/>
        </w:rPr>
        <w:t>ת</w:t>
      </w:r>
      <w:r w:rsidRPr="00DE3394">
        <w:rPr>
          <w:rStyle w:val="default"/>
          <w:rFonts w:ascii="FrankRuehl" w:hAnsi="FrankRuehl" w:cs="FrankRuehl" w:hint="cs"/>
          <w:vanish/>
          <w:sz w:val="22"/>
          <w:szCs w:val="22"/>
          <w:shd w:val="clear" w:color="auto" w:fill="FFFF99"/>
          <w:rtl/>
        </w:rPr>
        <w:t>, שמשתלם בשלה תגמול על פי חוק זה, ולא שולם בשלה תגמול לפי</w:t>
      </w:r>
      <w:r w:rsidRPr="00DE3394">
        <w:rPr>
          <w:rStyle w:val="default"/>
          <w:rFonts w:ascii="FrankRuehl" w:hAnsi="FrankRuehl" w:cs="FrankRuehl"/>
          <w:vanish/>
          <w:sz w:val="22"/>
          <w:szCs w:val="22"/>
          <w:shd w:val="clear" w:color="auto" w:fill="FFFF99"/>
          <w:rtl/>
        </w:rPr>
        <w:t xml:space="preserve"> ההס</w:t>
      </w:r>
      <w:r w:rsidRPr="00DE3394">
        <w:rPr>
          <w:rStyle w:val="default"/>
          <w:rFonts w:ascii="FrankRuehl" w:hAnsi="FrankRuehl" w:cs="FrankRuehl" w:hint="cs"/>
          <w:vanish/>
          <w:sz w:val="22"/>
          <w:szCs w:val="22"/>
          <w:shd w:val="clear" w:color="auto" w:fill="FFFF99"/>
          <w:rtl/>
        </w:rPr>
        <w:t>כם כמשמעותו בסעיף 27, לא תובא בחשבון לענ</w:t>
      </w:r>
      <w:r w:rsidRPr="00DE3394">
        <w:rPr>
          <w:rStyle w:val="default"/>
          <w:rFonts w:ascii="FrankRuehl" w:hAnsi="FrankRuehl" w:cs="FrankRuehl"/>
          <w:vanish/>
          <w:sz w:val="22"/>
          <w:szCs w:val="22"/>
          <w:shd w:val="clear" w:color="auto" w:fill="FFFF99"/>
          <w:rtl/>
        </w:rPr>
        <w:t>י</w:t>
      </w:r>
      <w:r w:rsidRPr="00DE3394">
        <w:rPr>
          <w:rStyle w:val="default"/>
          <w:rFonts w:ascii="FrankRuehl" w:hAnsi="FrankRuehl" w:cs="FrankRuehl" w:hint="cs"/>
          <w:vanish/>
          <w:sz w:val="22"/>
          <w:szCs w:val="22"/>
          <w:shd w:val="clear" w:color="auto" w:fill="FFFF99"/>
          <w:rtl/>
        </w:rPr>
        <w:t>ן ק</w:t>
      </w:r>
      <w:r w:rsidRPr="00DE3394">
        <w:rPr>
          <w:rStyle w:val="default"/>
          <w:rFonts w:ascii="FrankRuehl" w:hAnsi="FrankRuehl" w:cs="FrankRuehl"/>
          <w:vanish/>
          <w:sz w:val="22"/>
          <w:szCs w:val="22"/>
          <w:shd w:val="clear" w:color="auto" w:fill="FFFF99"/>
          <w:rtl/>
        </w:rPr>
        <w:t>י</w:t>
      </w:r>
      <w:r w:rsidRPr="00DE3394">
        <w:rPr>
          <w:rStyle w:val="default"/>
          <w:rFonts w:ascii="FrankRuehl" w:hAnsi="FrankRuehl" w:cs="FrankRuehl" w:hint="cs"/>
          <w:vanish/>
          <w:sz w:val="22"/>
          <w:szCs w:val="22"/>
          <w:shd w:val="clear" w:color="auto" w:fill="FFFF99"/>
          <w:rtl/>
        </w:rPr>
        <w:t xml:space="preserve">צבת נכות לפי </w:t>
      </w:r>
      <w:r w:rsidRPr="00DE3394">
        <w:rPr>
          <w:rStyle w:val="default"/>
          <w:rFonts w:ascii="FrankRuehl" w:hAnsi="FrankRuehl" w:cs="FrankRuehl" w:hint="cs"/>
          <w:strike/>
          <w:vanish/>
          <w:sz w:val="22"/>
          <w:szCs w:val="22"/>
          <w:shd w:val="clear" w:color="auto" w:fill="FFFF99"/>
          <w:rtl/>
        </w:rPr>
        <w:t>פרק ו'2</w:t>
      </w:r>
      <w:r w:rsidRPr="00DE3394">
        <w:rPr>
          <w:rStyle w:val="default"/>
          <w:rFonts w:ascii="FrankRuehl" w:hAnsi="FrankRuehl" w:cs="FrankRuehl" w:hint="cs"/>
          <w:vanish/>
          <w:sz w:val="22"/>
          <w:szCs w:val="22"/>
          <w:shd w:val="clear" w:color="auto" w:fill="FFFF99"/>
          <w:rtl/>
        </w:rPr>
        <w:t xml:space="preserve"> </w:t>
      </w:r>
      <w:r w:rsidRPr="00DE3394">
        <w:rPr>
          <w:rStyle w:val="default"/>
          <w:rFonts w:ascii="FrankRuehl" w:hAnsi="FrankRuehl" w:cs="FrankRuehl" w:hint="cs"/>
          <w:vanish/>
          <w:sz w:val="22"/>
          <w:szCs w:val="22"/>
          <w:u w:val="single"/>
          <w:shd w:val="clear" w:color="auto" w:fill="FFFF99"/>
          <w:rtl/>
        </w:rPr>
        <w:t>פרק ט'</w:t>
      </w:r>
      <w:r w:rsidRPr="00DE3394">
        <w:rPr>
          <w:rStyle w:val="default"/>
          <w:rFonts w:ascii="FrankRuehl" w:hAnsi="FrankRuehl" w:cs="FrankRuehl" w:hint="cs"/>
          <w:vanish/>
          <w:sz w:val="22"/>
          <w:szCs w:val="22"/>
          <w:shd w:val="clear" w:color="auto" w:fill="FFFF99"/>
          <w:rtl/>
        </w:rPr>
        <w:t xml:space="preserve"> לחוק הביטוח.</w:t>
      </w:r>
    </w:p>
    <w:p w:rsidR="00C46B85" w:rsidRPr="00DE3394" w:rsidRDefault="00C46B85">
      <w:pPr>
        <w:pStyle w:val="P00"/>
        <w:spacing w:before="0"/>
        <w:ind w:left="0" w:right="1134"/>
        <w:rPr>
          <w:rStyle w:val="default"/>
          <w:rFonts w:cs="FrankRuehl" w:hint="cs"/>
          <w:vanish/>
          <w:color w:val="FF0000"/>
          <w:szCs w:val="20"/>
          <w:shd w:val="clear" w:color="auto" w:fill="FFFF99"/>
          <w:rtl/>
        </w:rPr>
      </w:pPr>
    </w:p>
    <w:p w:rsidR="00C46B85" w:rsidRPr="00DE3394" w:rsidRDefault="00C46B85">
      <w:pPr>
        <w:pStyle w:val="P00"/>
        <w:spacing w:before="0"/>
        <w:ind w:left="0" w:right="1134"/>
        <w:rPr>
          <w:rStyle w:val="default"/>
          <w:rFonts w:cs="FrankRuehl" w:hint="cs"/>
          <w:vanish/>
          <w:color w:val="FF0000"/>
          <w:szCs w:val="20"/>
          <w:shd w:val="clear" w:color="auto" w:fill="FFFF99"/>
          <w:rtl/>
        </w:rPr>
      </w:pPr>
      <w:r w:rsidRPr="00DE3394">
        <w:rPr>
          <w:rStyle w:val="default"/>
          <w:rFonts w:cs="FrankRuehl" w:hint="cs"/>
          <w:vanish/>
          <w:color w:val="FF0000"/>
          <w:szCs w:val="20"/>
          <w:shd w:val="clear" w:color="auto" w:fill="FFFF99"/>
          <w:rtl/>
        </w:rPr>
        <w:t>מיום 1.1.1999</w:t>
      </w:r>
    </w:p>
    <w:p w:rsidR="00C46B85" w:rsidRPr="00DE3394" w:rsidRDefault="00C46B85">
      <w:pPr>
        <w:pStyle w:val="P00"/>
        <w:spacing w:before="0"/>
        <w:ind w:left="0" w:right="1134"/>
        <w:rPr>
          <w:rStyle w:val="default"/>
          <w:rFonts w:cs="FrankRuehl" w:hint="cs"/>
          <w:b/>
          <w:bCs/>
          <w:vanish/>
          <w:szCs w:val="20"/>
          <w:shd w:val="clear" w:color="auto" w:fill="FFFF99"/>
          <w:rtl/>
        </w:rPr>
      </w:pPr>
      <w:r w:rsidRPr="00DE3394">
        <w:rPr>
          <w:rStyle w:val="default"/>
          <w:rFonts w:cs="FrankRuehl" w:hint="cs"/>
          <w:b/>
          <w:bCs/>
          <w:vanish/>
          <w:szCs w:val="20"/>
          <w:shd w:val="clear" w:color="auto" w:fill="FFFF99"/>
          <w:rtl/>
        </w:rPr>
        <w:t>תיקון מס' 3</w:t>
      </w:r>
    </w:p>
    <w:p w:rsidR="00C46B85" w:rsidRPr="00DE3394" w:rsidRDefault="00C46B85">
      <w:pPr>
        <w:pStyle w:val="P00"/>
        <w:spacing w:before="0"/>
        <w:ind w:left="0" w:right="1134"/>
        <w:rPr>
          <w:rStyle w:val="default"/>
          <w:rFonts w:cs="FrankRuehl" w:hint="cs"/>
          <w:vanish/>
          <w:szCs w:val="20"/>
          <w:shd w:val="clear" w:color="auto" w:fill="FFFF99"/>
          <w:rtl/>
        </w:rPr>
      </w:pPr>
      <w:hyperlink r:id="rId127" w:history="1">
        <w:r w:rsidRPr="00DE3394">
          <w:rPr>
            <w:rStyle w:val="Hyperlink"/>
            <w:rFonts w:cs="FrankRuehl" w:hint="cs"/>
            <w:vanish/>
            <w:szCs w:val="20"/>
            <w:shd w:val="clear" w:color="auto" w:fill="FFFF99"/>
            <w:rtl/>
          </w:rPr>
          <w:t>ס"ח תשנ"ח מס' 1684</w:t>
        </w:r>
      </w:hyperlink>
      <w:r w:rsidRPr="00DE3394">
        <w:rPr>
          <w:rStyle w:val="default"/>
          <w:rFonts w:cs="FrankRuehl" w:hint="cs"/>
          <w:vanish/>
          <w:szCs w:val="20"/>
          <w:shd w:val="clear" w:color="auto" w:fill="FFFF99"/>
          <w:rtl/>
        </w:rPr>
        <w:t xml:space="preserve"> מיום 6.8.1998 עמ' 326 (</w:t>
      </w:r>
      <w:hyperlink r:id="rId128" w:history="1">
        <w:r w:rsidRPr="00DE3394">
          <w:rPr>
            <w:rStyle w:val="Hyperlink"/>
            <w:rFonts w:cs="FrankRuehl" w:hint="cs"/>
            <w:vanish/>
            <w:szCs w:val="20"/>
            <w:shd w:val="clear" w:color="auto" w:fill="FFFF99"/>
            <w:rtl/>
          </w:rPr>
          <w:t>ה"ח 2540</w:t>
        </w:r>
      </w:hyperlink>
      <w:r w:rsidRPr="00DE3394">
        <w:rPr>
          <w:rStyle w:val="default"/>
          <w:rFonts w:cs="FrankRuehl" w:hint="cs"/>
          <w:vanish/>
          <w:szCs w:val="20"/>
          <w:shd w:val="clear" w:color="auto" w:fill="FFFF99"/>
          <w:rtl/>
        </w:rPr>
        <w:t xml:space="preserve">) </w:t>
      </w:r>
    </w:p>
    <w:p w:rsidR="00C46B85" w:rsidRPr="00DE3394" w:rsidRDefault="00C46B85">
      <w:pPr>
        <w:pStyle w:val="P00"/>
        <w:ind w:left="0" w:right="1134"/>
        <w:rPr>
          <w:rStyle w:val="default"/>
          <w:rFonts w:ascii="FrankRuehl" w:hAnsi="FrankRuehl" w:cs="FrankRuehl"/>
          <w:vanish/>
          <w:sz w:val="22"/>
          <w:szCs w:val="22"/>
          <w:shd w:val="clear" w:color="auto" w:fill="FFFF99"/>
          <w:rtl/>
        </w:rPr>
      </w:pPr>
      <w:r w:rsidRPr="00DE3394">
        <w:rPr>
          <w:rStyle w:val="default"/>
          <w:rFonts w:cs="FrankRuehl" w:hint="cs"/>
          <w:vanish/>
          <w:shd w:val="clear" w:color="auto" w:fill="FFFF99"/>
          <w:rtl/>
        </w:rPr>
        <w:tab/>
      </w:r>
      <w:r w:rsidRPr="00DE3394">
        <w:rPr>
          <w:rStyle w:val="default"/>
          <w:rFonts w:ascii="FrankRuehl" w:hAnsi="FrankRuehl" w:cs="FrankRuehl"/>
          <w:vanish/>
          <w:sz w:val="22"/>
          <w:szCs w:val="22"/>
          <w:shd w:val="clear" w:color="auto" w:fill="FFFF99"/>
          <w:rtl/>
        </w:rPr>
        <w:t>(</w:t>
      </w:r>
      <w:r w:rsidRPr="00DE3394">
        <w:rPr>
          <w:rStyle w:val="default"/>
          <w:rFonts w:ascii="FrankRuehl" w:hAnsi="FrankRuehl" w:cs="FrankRuehl" w:hint="cs"/>
          <w:vanish/>
          <w:sz w:val="22"/>
          <w:szCs w:val="22"/>
          <w:shd w:val="clear" w:color="auto" w:fill="FFFF99"/>
          <w:rtl/>
        </w:rPr>
        <w:t>א)</w:t>
      </w:r>
      <w:r w:rsidRPr="00DE3394">
        <w:rPr>
          <w:rStyle w:val="default"/>
          <w:rFonts w:ascii="FrankRuehl" w:hAnsi="FrankRuehl" w:cs="FrankRuehl"/>
          <w:vanish/>
          <w:sz w:val="22"/>
          <w:szCs w:val="22"/>
          <w:shd w:val="clear" w:color="auto" w:fill="FFFF99"/>
          <w:rtl/>
        </w:rPr>
        <w:tab/>
      </w:r>
      <w:r w:rsidRPr="00DE3394">
        <w:rPr>
          <w:rStyle w:val="default"/>
          <w:rFonts w:ascii="FrankRuehl" w:hAnsi="FrankRuehl" w:cs="FrankRuehl" w:hint="cs"/>
          <w:vanish/>
          <w:sz w:val="22"/>
          <w:szCs w:val="22"/>
          <w:shd w:val="clear" w:color="auto" w:fill="FFFF99"/>
          <w:rtl/>
        </w:rPr>
        <w:t>קיי</w:t>
      </w:r>
      <w:r w:rsidRPr="00DE3394">
        <w:rPr>
          <w:rStyle w:val="default"/>
          <w:rFonts w:ascii="FrankRuehl" w:hAnsi="FrankRuehl" w:cs="FrankRuehl"/>
          <w:vanish/>
          <w:sz w:val="22"/>
          <w:szCs w:val="22"/>
          <w:shd w:val="clear" w:color="auto" w:fill="FFFF99"/>
          <w:rtl/>
        </w:rPr>
        <w:t>מ</w:t>
      </w:r>
      <w:r w:rsidRPr="00DE3394">
        <w:rPr>
          <w:rStyle w:val="default"/>
          <w:rFonts w:ascii="FrankRuehl" w:hAnsi="FrankRuehl" w:cs="FrankRuehl" w:hint="cs"/>
          <w:vanish/>
          <w:sz w:val="22"/>
          <w:szCs w:val="22"/>
          <w:shd w:val="clear" w:color="auto" w:fill="FFFF99"/>
          <w:rtl/>
        </w:rPr>
        <w:t xml:space="preserve">ת זכאות לתגמולים שונים </w:t>
      </w:r>
      <w:r w:rsidRPr="00DE3394">
        <w:rPr>
          <w:rStyle w:val="default"/>
          <w:rFonts w:ascii="FrankRuehl" w:hAnsi="FrankRuehl" w:cs="FrankRuehl" w:hint="cs"/>
          <w:strike/>
          <w:vanish/>
          <w:sz w:val="22"/>
          <w:szCs w:val="22"/>
          <w:shd w:val="clear" w:color="auto" w:fill="FFFF99"/>
          <w:rtl/>
        </w:rPr>
        <w:t>על פי הוראות חוק זה</w:t>
      </w:r>
      <w:r w:rsidRPr="00DE3394">
        <w:rPr>
          <w:rStyle w:val="default"/>
          <w:rFonts w:ascii="FrankRuehl" w:hAnsi="FrankRuehl" w:cs="FrankRuehl" w:hint="cs"/>
          <w:vanish/>
          <w:sz w:val="22"/>
          <w:szCs w:val="22"/>
          <w:shd w:val="clear" w:color="auto" w:fill="FFFF99"/>
          <w:rtl/>
        </w:rPr>
        <w:t xml:space="preserve"> </w:t>
      </w:r>
      <w:r w:rsidRPr="00DE3394">
        <w:rPr>
          <w:rStyle w:val="default"/>
          <w:rFonts w:ascii="FrankRuehl" w:hAnsi="FrankRuehl" w:cs="FrankRuehl" w:hint="cs"/>
          <w:vanish/>
          <w:sz w:val="22"/>
          <w:szCs w:val="22"/>
          <w:u w:val="single"/>
          <w:shd w:val="clear" w:color="auto" w:fill="FFFF99"/>
          <w:rtl/>
        </w:rPr>
        <w:t>לפי</w:t>
      </w:r>
      <w:r w:rsidRPr="00DE3394">
        <w:rPr>
          <w:rStyle w:val="default"/>
          <w:rFonts w:ascii="FrankRuehl" w:hAnsi="FrankRuehl" w:cs="FrankRuehl"/>
          <w:vanish/>
          <w:sz w:val="22"/>
          <w:szCs w:val="22"/>
          <w:u w:val="single"/>
          <w:shd w:val="clear" w:color="auto" w:fill="FFFF99"/>
          <w:rtl/>
        </w:rPr>
        <w:t xml:space="preserve"> </w:t>
      </w:r>
      <w:r w:rsidRPr="00DE3394">
        <w:rPr>
          <w:rStyle w:val="default"/>
          <w:rFonts w:ascii="FrankRuehl" w:hAnsi="FrankRuehl" w:cs="FrankRuehl" w:hint="cs"/>
          <w:vanish/>
          <w:sz w:val="22"/>
          <w:szCs w:val="22"/>
          <w:u w:val="single"/>
          <w:shd w:val="clear" w:color="auto" w:fill="FFFF99"/>
          <w:rtl/>
        </w:rPr>
        <w:t>סעי</w:t>
      </w:r>
      <w:r w:rsidRPr="00DE3394">
        <w:rPr>
          <w:rStyle w:val="default"/>
          <w:rFonts w:ascii="FrankRuehl" w:hAnsi="FrankRuehl" w:cs="FrankRuehl"/>
          <w:vanish/>
          <w:sz w:val="22"/>
          <w:szCs w:val="22"/>
          <w:u w:val="single"/>
          <w:shd w:val="clear" w:color="auto" w:fill="FFFF99"/>
          <w:rtl/>
        </w:rPr>
        <w:t>פ</w:t>
      </w:r>
      <w:r w:rsidRPr="00DE3394">
        <w:rPr>
          <w:rStyle w:val="default"/>
          <w:rFonts w:ascii="FrankRuehl" w:hAnsi="FrankRuehl" w:cs="FrankRuehl" w:hint="cs"/>
          <w:vanish/>
          <w:sz w:val="22"/>
          <w:szCs w:val="22"/>
          <w:u w:val="single"/>
          <w:shd w:val="clear" w:color="auto" w:fill="FFFF99"/>
          <w:rtl/>
        </w:rPr>
        <w:t>ים 10, 14 ו-15</w:t>
      </w:r>
      <w:r w:rsidRPr="00DE3394">
        <w:rPr>
          <w:rStyle w:val="default"/>
          <w:rFonts w:ascii="FrankRuehl" w:hAnsi="FrankRuehl" w:cs="FrankRuehl" w:hint="cs"/>
          <w:vanish/>
          <w:sz w:val="22"/>
          <w:szCs w:val="22"/>
          <w:shd w:val="clear" w:color="auto" w:fill="FFFF99"/>
          <w:rtl/>
        </w:rPr>
        <w:t xml:space="preserve">, ישולם לזכאי רק תגמול אחד, לפי בחירתו. </w:t>
      </w:r>
    </w:p>
    <w:p w:rsidR="00C46B85" w:rsidRPr="00DE3394" w:rsidRDefault="00C46B85">
      <w:pPr>
        <w:pStyle w:val="P00"/>
        <w:spacing w:before="0"/>
        <w:ind w:left="0" w:right="1134"/>
        <w:rPr>
          <w:rStyle w:val="default"/>
          <w:rFonts w:ascii="FrankRuehl" w:hAnsi="FrankRuehl" w:cs="FrankRuehl"/>
          <w:vanish/>
          <w:sz w:val="22"/>
          <w:szCs w:val="22"/>
          <w:u w:val="single"/>
          <w:shd w:val="clear" w:color="auto" w:fill="FFFF99"/>
          <w:rtl/>
        </w:rPr>
      </w:pPr>
      <w:r w:rsidRPr="00DE3394">
        <w:rPr>
          <w:rFonts w:ascii="FrankRuehl" w:hAnsi="FrankRuehl" w:cs="FrankRuehl"/>
          <w:vanish/>
          <w:sz w:val="22"/>
          <w:szCs w:val="22"/>
          <w:shd w:val="clear" w:color="auto" w:fill="FFFF99"/>
          <w:rtl/>
        </w:rPr>
        <w:tab/>
      </w:r>
      <w:r w:rsidRPr="00DE3394">
        <w:rPr>
          <w:rStyle w:val="default"/>
          <w:rFonts w:ascii="FrankRuehl" w:hAnsi="FrankRuehl" w:cs="FrankRuehl"/>
          <w:vanish/>
          <w:sz w:val="22"/>
          <w:szCs w:val="22"/>
          <w:u w:val="single"/>
          <w:shd w:val="clear" w:color="auto" w:fill="FFFF99"/>
          <w:rtl/>
        </w:rPr>
        <w:t>(</w:t>
      </w:r>
      <w:r w:rsidRPr="00DE3394">
        <w:rPr>
          <w:rStyle w:val="default"/>
          <w:rFonts w:ascii="FrankRuehl" w:hAnsi="FrankRuehl" w:cs="FrankRuehl" w:hint="cs"/>
          <w:vanish/>
          <w:sz w:val="22"/>
          <w:szCs w:val="22"/>
          <w:u w:val="single"/>
          <w:shd w:val="clear" w:color="auto" w:fill="FFFF99"/>
          <w:rtl/>
        </w:rPr>
        <w:t>ב)</w:t>
      </w:r>
      <w:r w:rsidRPr="00DE3394">
        <w:rPr>
          <w:rStyle w:val="default"/>
          <w:rFonts w:ascii="FrankRuehl" w:hAnsi="FrankRuehl" w:cs="FrankRuehl"/>
          <w:vanish/>
          <w:sz w:val="22"/>
          <w:szCs w:val="22"/>
          <w:u w:val="single"/>
          <w:shd w:val="clear" w:color="auto" w:fill="FFFF99"/>
          <w:rtl/>
        </w:rPr>
        <w:tab/>
      </w:r>
      <w:r w:rsidRPr="00DE3394">
        <w:rPr>
          <w:rStyle w:val="default"/>
          <w:rFonts w:ascii="FrankRuehl" w:hAnsi="FrankRuehl" w:cs="FrankRuehl" w:hint="cs"/>
          <w:vanish/>
          <w:sz w:val="22"/>
          <w:szCs w:val="22"/>
          <w:u w:val="single"/>
          <w:shd w:val="clear" w:color="auto" w:fill="FFFF99"/>
          <w:rtl/>
        </w:rPr>
        <w:t xml:space="preserve">בן </w:t>
      </w:r>
      <w:r w:rsidRPr="00DE3394">
        <w:rPr>
          <w:rStyle w:val="default"/>
          <w:rFonts w:ascii="FrankRuehl" w:hAnsi="FrankRuehl" w:cs="FrankRuehl"/>
          <w:vanish/>
          <w:sz w:val="22"/>
          <w:szCs w:val="22"/>
          <w:u w:val="single"/>
          <w:shd w:val="clear" w:color="auto" w:fill="FFFF99"/>
          <w:rtl/>
        </w:rPr>
        <w:t>ז</w:t>
      </w:r>
      <w:r w:rsidRPr="00DE3394">
        <w:rPr>
          <w:rStyle w:val="default"/>
          <w:rFonts w:ascii="FrankRuehl" w:hAnsi="FrankRuehl" w:cs="FrankRuehl" w:hint="cs"/>
          <w:vanish/>
          <w:sz w:val="22"/>
          <w:szCs w:val="22"/>
          <w:u w:val="single"/>
          <w:shd w:val="clear" w:color="auto" w:fill="FFFF99"/>
          <w:rtl/>
        </w:rPr>
        <w:t xml:space="preserve">וג וילד של אסיר ציון הזכאים לקצבה, הברירה בידם לבחור בקצבה או בתגמול לפי סעיף 17; בסעיף זה, "קצבה" </w:t>
      </w:r>
      <w:r w:rsidRPr="00DE3394">
        <w:rPr>
          <w:rStyle w:val="default"/>
          <w:rFonts w:ascii="FrankRuehl" w:hAnsi="FrankRuehl" w:cs="FrankRuehl"/>
          <w:vanish/>
          <w:sz w:val="22"/>
          <w:szCs w:val="22"/>
          <w:u w:val="single"/>
          <w:shd w:val="clear" w:color="auto" w:fill="FFFF99"/>
          <w:rtl/>
        </w:rPr>
        <w:t>–</w:t>
      </w:r>
      <w:r w:rsidRPr="00DE3394">
        <w:rPr>
          <w:rStyle w:val="default"/>
          <w:rFonts w:ascii="FrankRuehl" w:hAnsi="FrankRuehl" w:cs="FrankRuehl" w:hint="cs"/>
          <w:vanish/>
          <w:sz w:val="22"/>
          <w:szCs w:val="22"/>
          <w:u w:val="single"/>
          <w:shd w:val="clear" w:color="auto" w:fill="FFFF99"/>
          <w:rtl/>
        </w:rPr>
        <w:t xml:space="preserve"> אח</w:t>
      </w:r>
      <w:r w:rsidRPr="00DE3394">
        <w:rPr>
          <w:rStyle w:val="default"/>
          <w:rFonts w:ascii="FrankRuehl" w:hAnsi="FrankRuehl" w:cs="FrankRuehl"/>
          <w:vanish/>
          <w:sz w:val="22"/>
          <w:szCs w:val="22"/>
          <w:u w:val="single"/>
          <w:shd w:val="clear" w:color="auto" w:fill="FFFF99"/>
          <w:rtl/>
        </w:rPr>
        <w:t>ת</w:t>
      </w:r>
      <w:r w:rsidRPr="00DE3394">
        <w:rPr>
          <w:rStyle w:val="default"/>
          <w:rFonts w:ascii="FrankRuehl" w:hAnsi="FrankRuehl" w:cs="FrankRuehl" w:hint="cs"/>
          <w:vanish/>
          <w:sz w:val="22"/>
          <w:szCs w:val="22"/>
          <w:u w:val="single"/>
          <w:shd w:val="clear" w:color="auto" w:fill="FFFF99"/>
          <w:rtl/>
        </w:rPr>
        <w:t xml:space="preserve"> מאלה לפי הענין: </w:t>
      </w:r>
    </w:p>
    <w:p w:rsidR="00C46B85" w:rsidRPr="00DE3394" w:rsidRDefault="00C46B85">
      <w:pPr>
        <w:pStyle w:val="P22"/>
        <w:spacing w:before="0"/>
        <w:ind w:left="1021" w:right="1134"/>
        <w:rPr>
          <w:rStyle w:val="default"/>
          <w:rFonts w:ascii="FrankRuehl" w:hAnsi="FrankRuehl" w:cs="FrankRuehl"/>
          <w:vanish/>
          <w:sz w:val="22"/>
          <w:szCs w:val="22"/>
          <w:u w:val="single"/>
          <w:shd w:val="clear" w:color="auto" w:fill="FFFF99"/>
          <w:rtl/>
        </w:rPr>
      </w:pPr>
      <w:r w:rsidRPr="00DE3394">
        <w:rPr>
          <w:rStyle w:val="default"/>
          <w:rFonts w:ascii="FrankRuehl" w:hAnsi="FrankRuehl" w:cs="FrankRuehl"/>
          <w:vanish/>
          <w:sz w:val="22"/>
          <w:szCs w:val="22"/>
          <w:u w:val="single"/>
          <w:shd w:val="clear" w:color="auto" w:fill="FFFF99"/>
          <w:rtl/>
        </w:rPr>
        <w:t>(1)</w:t>
      </w:r>
      <w:r w:rsidRPr="00DE3394">
        <w:rPr>
          <w:rStyle w:val="default"/>
          <w:rFonts w:ascii="FrankRuehl" w:hAnsi="FrankRuehl" w:cs="FrankRuehl"/>
          <w:vanish/>
          <w:sz w:val="22"/>
          <w:szCs w:val="22"/>
          <w:u w:val="single"/>
          <w:shd w:val="clear" w:color="auto" w:fill="FFFF99"/>
          <w:rtl/>
        </w:rPr>
        <w:tab/>
      </w:r>
      <w:r w:rsidRPr="00DE3394">
        <w:rPr>
          <w:rStyle w:val="default"/>
          <w:rFonts w:ascii="FrankRuehl" w:hAnsi="FrankRuehl" w:cs="FrankRuehl" w:hint="cs"/>
          <w:vanish/>
          <w:sz w:val="22"/>
          <w:szCs w:val="22"/>
          <w:u w:val="single"/>
          <w:shd w:val="clear" w:color="auto" w:fill="FFFF99"/>
          <w:rtl/>
        </w:rPr>
        <w:t>קצב</w:t>
      </w:r>
      <w:r w:rsidRPr="00DE3394">
        <w:rPr>
          <w:rStyle w:val="default"/>
          <w:rFonts w:ascii="FrankRuehl" w:hAnsi="FrankRuehl" w:cs="FrankRuehl"/>
          <w:vanish/>
          <w:sz w:val="22"/>
          <w:szCs w:val="22"/>
          <w:u w:val="single"/>
          <w:shd w:val="clear" w:color="auto" w:fill="FFFF99"/>
          <w:rtl/>
        </w:rPr>
        <w:t>ת</w:t>
      </w:r>
      <w:r w:rsidRPr="00DE3394">
        <w:rPr>
          <w:rStyle w:val="default"/>
          <w:rFonts w:ascii="FrankRuehl" w:hAnsi="FrankRuehl" w:cs="FrankRuehl" w:hint="cs"/>
          <w:vanish/>
          <w:sz w:val="22"/>
          <w:szCs w:val="22"/>
          <w:u w:val="single"/>
          <w:shd w:val="clear" w:color="auto" w:fill="FFFF99"/>
          <w:rtl/>
        </w:rPr>
        <w:t xml:space="preserve"> שאירים לפי פרק י"א לחוק הביטוח; </w:t>
      </w:r>
    </w:p>
    <w:p w:rsidR="00C46B85" w:rsidRPr="00DE3394" w:rsidRDefault="00C46B85">
      <w:pPr>
        <w:pStyle w:val="P22"/>
        <w:spacing w:before="0"/>
        <w:ind w:left="1021" w:right="1134"/>
        <w:rPr>
          <w:rStyle w:val="default"/>
          <w:rFonts w:ascii="FrankRuehl" w:hAnsi="FrankRuehl" w:cs="FrankRuehl"/>
          <w:vanish/>
          <w:sz w:val="22"/>
          <w:szCs w:val="22"/>
          <w:u w:val="single"/>
          <w:shd w:val="clear" w:color="auto" w:fill="FFFF99"/>
          <w:rtl/>
        </w:rPr>
      </w:pPr>
      <w:r w:rsidRPr="00DE3394">
        <w:rPr>
          <w:rStyle w:val="default"/>
          <w:rFonts w:ascii="FrankRuehl" w:hAnsi="FrankRuehl" w:cs="FrankRuehl"/>
          <w:vanish/>
          <w:sz w:val="22"/>
          <w:szCs w:val="22"/>
          <w:u w:val="single"/>
          <w:shd w:val="clear" w:color="auto" w:fill="FFFF99"/>
          <w:rtl/>
        </w:rPr>
        <w:t>(2)</w:t>
      </w:r>
      <w:r w:rsidRPr="00DE3394">
        <w:rPr>
          <w:rStyle w:val="default"/>
          <w:rFonts w:ascii="FrankRuehl" w:hAnsi="FrankRuehl" w:cs="FrankRuehl"/>
          <w:vanish/>
          <w:sz w:val="22"/>
          <w:szCs w:val="22"/>
          <w:u w:val="single"/>
          <w:shd w:val="clear" w:color="auto" w:fill="FFFF99"/>
          <w:rtl/>
        </w:rPr>
        <w:tab/>
      </w:r>
      <w:r w:rsidRPr="00DE3394">
        <w:rPr>
          <w:rStyle w:val="default"/>
          <w:rFonts w:ascii="FrankRuehl" w:hAnsi="FrankRuehl" w:cs="FrankRuehl" w:hint="cs"/>
          <w:vanish/>
          <w:sz w:val="22"/>
          <w:szCs w:val="22"/>
          <w:u w:val="single"/>
          <w:shd w:val="clear" w:color="auto" w:fill="FFFF99"/>
          <w:rtl/>
        </w:rPr>
        <w:t>קצב</w:t>
      </w:r>
      <w:r w:rsidRPr="00DE3394">
        <w:rPr>
          <w:rStyle w:val="default"/>
          <w:rFonts w:ascii="FrankRuehl" w:hAnsi="FrankRuehl" w:cs="FrankRuehl"/>
          <w:vanish/>
          <w:sz w:val="22"/>
          <w:szCs w:val="22"/>
          <w:u w:val="single"/>
          <w:shd w:val="clear" w:color="auto" w:fill="FFFF99"/>
          <w:rtl/>
        </w:rPr>
        <w:t>ת</w:t>
      </w:r>
      <w:r w:rsidRPr="00DE3394">
        <w:rPr>
          <w:rStyle w:val="default"/>
          <w:rFonts w:ascii="FrankRuehl" w:hAnsi="FrankRuehl" w:cs="FrankRuehl" w:hint="cs"/>
          <w:vanish/>
          <w:sz w:val="22"/>
          <w:szCs w:val="22"/>
          <w:u w:val="single"/>
          <w:shd w:val="clear" w:color="auto" w:fill="FFFF99"/>
          <w:rtl/>
        </w:rPr>
        <w:t xml:space="preserve"> תלויים לפי פ</w:t>
      </w:r>
      <w:r w:rsidRPr="00DE3394">
        <w:rPr>
          <w:rStyle w:val="default"/>
          <w:rFonts w:ascii="FrankRuehl" w:hAnsi="FrankRuehl" w:cs="FrankRuehl"/>
          <w:vanish/>
          <w:sz w:val="22"/>
          <w:szCs w:val="22"/>
          <w:u w:val="single"/>
          <w:shd w:val="clear" w:color="auto" w:fill="FFFF99"/>
          <w:rtl/>
        </w:rPr>
        <w:t>ר</w:t>
      </w:r>
      <w:r w:rsidRPr="00DE3394">
        <w:rPr>
          <w:rStyle w:val="default"/>
          <w:rFonts w:ascii="FrankRuehl" w:hAnsi="FrankRuehl" w:cs="FrankRuehl" w:hint="cs"/>
          <w:vanish/>
          <w:sz w:val="22"/>
          <w:szCs w:val="22"/>
          <w:u w:val="single"/>
          <w:shd w:val="clear" w:color="auto" w:fill="FFFF99"/>
          <w:rtl/>
        </w:rPr>
        <w:t>ק ה</w:t>
      </w:r>
      <w:r w:rsidRPr="00DE3394">
        <w:rPr>
          <w:rStyle w:val="default"/>
          <w:rFonts w:ascii="FrankRuehl" w:hAnsi="FrankRuehl" w:cs="FrankRuehl"/>
          <w:vanish/>
          <w:sz w:val="22"/>
          <w:szCs w:val="22"/>
          <w:u w:val="single"/>
          <w:shd w:val="clear" w:color="auto" w:fill="FFFF99"/>
          <w:rtl/>
        </w:rPr>
        <w:t xml:space="preserve">' </w:t>
      </w:r>
      <w:r w:rsidRPr="00DE3394">
        <w:rPr>
          <w:rStyle w:val="default"/>
          <w:rFonts w:ascii="FrankRuehl" w:hAnsi="FrankRuehl" w:cs="FrankRuehl" w:hint="cs"/>
          <w:vanish/>
          <w:sz w:val="22"/>
          <w:szCs w:val="22"/>
          <w:u w:val="single"/>
          <w:shd w:val="clear" w:color="auto" w:fill="FFFF99"/>
          <w:rtl/>
        </w:rPr>
        <w:t xml:space="preserve">לחוק הביטוח; </w:t>
      </w:r>
    </w:p>
    <w:p w:rsidR="00C46B85" w:rsidRPr="00DE3394" w:rsidRDefault="00C46B85">
      <w:pPr>
        <w:pStyle w:val="P22"/>
        <w:spacing w:before="0"/>
        <w:ind w:left="1021" w:right="1134"/>
        <w:rPr>
          <w:rStyle w:val="default"/>
          <w:rFonts w:ascii="FrankRuehl" w:hAnsi="FrankRuehl" w:cs="FrankRuehl" w:hint="cs"/>
          <w:vanish/>
          <w:sz w:val="22"/>
          <w:szCs w:val="22"/>
          <w:shd w:val="clear" w:color="auto" w:fill="FFFF99"/>
          <w:rtl/>
        </w:rPr>
      </w:pPr>
      <w:r w:rsidRPr="00DE3394">
        <w:rPr>
          <w:rStyle w:val="default"/>
          <w:rFonts w:ascii="FrankRuehl" w:hAnsi="FrankRuehl" w:cs="FrankRuehl"/>
          <w:vanish/>
          <w:sz w:val="22"/>
          <w:szCs w:val="22"/>
          <w:u w:val="single"/>
          <w:shd w:val="clear" w:color="auto" w:fill="FFFF99"/>
          <w:rtl/>
        </w:rPr>
        <w:t>(3)</w:t>
      </w:r>
      <w:r w:rsidRPr="00DE3394">
        <w:rPr>
          <w:rStyle w:val="default"/>
          <w:rFonts w:ascii="FrankRuehl" w:hAnsi="FrankRuehl" w:cs="FrankRuehl"/>
          <w:vanish/>
          <w:sz w:val="22"/>
          <w:szCs w:val="22"/>
          <w:u w:val="single"/>
          <w:shd w:val="clear" w:color="auto" w:fill="FFFF99"/>
          <w:rtl/>
        </w:rPr>
        <w:tab/>
      </w:r>
      <w:r w:rsidRPr="00DE3394">
        <w:rPr>
          <w:rStyle w:val="default"/>
          <w:rFonts w:ascii="FrankRuehl" w:hAnsi="FrankRuehl" w:cs="FrankRuehl" w:hint="cs"/>
          <w:vanish/>
          <w:sz w:val="22"/>
          <w:szCs w:val="22"/>
          <w:u w:val="single"/>
          <w:shd w:val="clear" w:color="auto" w:fill="FFFF99"/>
          <w:rtl/>
        </w:rPr>
        <w:t>גמל</w:t>
      </w:r>
      <w:r w:rsidRPr="00DE3394">
        <w:rPr>
          <w:rStyle w:val="default"/>
          <w:rFonts w:ascii="FrankRuehl" w:hAnsi="FrankRuehl" w:cs="FrankRuehl"/>
          <w:vanish/>
          <w:sz w:val="22"/>
          <w:szCs w:val="22"/>
          <w:u w:val="single"/>
          <w:shd w:val="clear" w:color="auto" w:fill="FFFF99"/>
          <w:rtl/>
        </w:rPr>
        <w:t>ת</w:t>
      </w:r>
      <w:r w:rsidRPr="00DE3394">
        <w:rPr>
          <w:rStyle w:val="default"/>
          <w:rFonts w:ascii="FrankRuehl" w:hAnsi="FrankRuehl" w:cs="FrankRuehl" w:hint="cs"/>
          <w:vanish/>
          <w:sz w:val="22"/>
          <w:szCs w:val="22"/>
          <w:u w:val="single"/>
          <w:shd w:val="clear" w:color="auto" w:fill="FFFF99"/>
          <w:rtl/>
        </w:rPr>
        <w:t xml:space="preserve"> שאירים המשתלמת לפי הסכם בדבר גמלאות זקנה ושאירים מיוחדות, שנערך בין ממ</w:t>
      </w:r>
      <w:r w:rsidRPr="00DE3394">
        <w:rPr>
          <w:rStyle w:val="default"/>
          <w:rFonts w:ascii="FrankRuehl" w:hAnsi="FrankRuehl" w:cs="FrankRuehl"/>
          <w:vanish/>
          <w:sz w:val="22"/>
          <w:szCs w:val="22"/>
          <w:u w:val="single"/>
          <w:shd w:val="clear" w:color="auto" w:fill="FFFF99"/>
          <w:rtl/>
        </w:rPr>
        <w:t>ש</w:t>
      </w:r>
      <w:r w:rsidRPr="00DE3394">
        <w:rPr>
          <w:rStyle w:val="default"/>
          <w:rFonts w:ascii="FrankRuehl" w:hAnsi="FrankRuehl" w:cs="FrankRuehl" w:hint="cs"/>
          <w:vanish/>
          <w:sz w:val="22"/>
          <w:szCs w:val="22"/>
          <w:u w:val="single"/>
          <w:shd w:val="clear" w:color="auto" w:fill="FFFF99"/>
          <w:rtl/>
        </w:rPr>
        <w:t>לת ישראל לבי</w:t>
      </w:r>
      <w:r w:rsidR="00D00F63" w:rsidRPr="00DE3394">
        <w:rPr>
          <w:rStyle w:val="default"/>
          <w:rFonts w:ascii="FrankRuehl" w:hAnsi="FrankRuehl" w:cs="FrankRuehl" w:hint="cs"/>
          <w:vanish/>
          <w:sz w:val="22"/>
          <w:szCs w:val="22"/>
          <w:u w:val="single"/>
          <w:shd w:val="clear" w:color="auto" w:fill="FFFF99"/>
          <w:rtl/>
        </w:rPr>
        <w:t>ן המוסד לפי סעיף 9 לחוק הביטוח.</w:t>
      </w:r>
    </w:p>
    <w:p w:rsidR="00D00F63" w:rsidRPr="00DE3394" w:rsidRDefault="00D00F63" w:rsidP="006E235D">
      <w:pPr>
        <w:spacing w:line="240" w:lineRule="auto"/>
        <w:ind w:left="1021" w:right="1134"/>
        <w:rPr>
          <w:rFonts w:cs="FrankRuehl" w:hint="cs"/>
          <w:vanish/>
          <w:sz w:val="20"/>
          <w:szCs w:val="20"/>
          <w:shd w:val="clear" w:color="auto" w:fill="FFFF99"/>
          <w:rtl/>
        </w:rPr>
      </w:pPr>
    </w:p>
    <w:p w:rsidR="00D00F63" w:rsidRPr="00DE3394" w:rsidRDefault="00D00F63" w:rsidP="006E235D">
      <w:pPr>
        <w:spacing w:line="240" w:lineRule="auto"/>
        <w:ind w:left="1021" w:right="1134"/>
        <w:rPr>
          <w:rFonts w:cs="FrankRuehl" w:hint="cs"/>
          <w:vanish/>
          <w:color w:val="FF0000"/>
          <w:sz w:val="20"/>
          <w:szCs w:val="20"/>
          <w:shd w:val="clear" w:color="auto" w:fill="FFFF99"/>
          <w:rtl/>
        </w:rPr>
      </w:pPr>
      <w:r w:rsidRPr="00DE3394">
        <w:rPr>
          <w:rFonts w:cs="FrankRuehl" w:hint="cs"/>
          <w:vanish/>
          <w:color w:val="FF0000"/>
          <w:sz w:val="20"/>
          <w:szCs w:val="20"/>
          <w:shd w:val="clear" w:color="auto" w:fill="FFFF99"/>
          <w:rtl/>
        </w:rPr>
        <w:t>מיום 27.8.2017</w:t>
      </w:r>
    </w:p>
    <w:p w:rsidR="00D00F63" w:rsidRPr="00DE3394" w:rsidRDefault="00D00F63" w:rsidP="006E235D">
      <w:pPr>
        <w:spacing w:line="240" w:lineRule="auto"/>
        <w:ind w:left="1021" w:right="1134"/>
        <w:rPr>
          <w:rFonts w:cs="FrankRuehl" w:hint="cs"/>
          <w:vanish/>
          <w:sz w:val="20"/>
          <w:szCs w:val="20"/>
          <w:shd w:val="clear" w:color="auto" w:fill="FFFF99"/>
          <w:rtl/>
        </w:rPr>
      </w:pPr>
      <w:r w:rsidRPr="00DE3394">
        <w:rPr>
          <w:rFonts w:cs="FrankRuehl" w:hint="cs"/>
          <w:b/>
          <w:bCs/>
          <w:vanish/>
          <w:sz w:val="20"/>
          <w:szCs w:val="20"/>
          <w:shd w:val="clear" w:color="auto" w:fill="FFFF99"/>
          <w:rtl/>
        </w:rPr>
        <w:t>תיקון מס' 8</w:t>
      </w:r>
    </w:p>
    <w:p w:rsidR="00D00F63" w:rsidRPr="00DE3394" w:rsidRDefault="00D00F63" w:rsidP="006E235D">
      <w:pPr>
        <w:spacing w:line="240" w:lineRule="auto"/>
        <w:ind w:left="1021" w:right="1134"/>
        <w:rPr>
          <w:rFonts w:cs="FrankRuehl" w:hint="cs"/>
          <w:vanish/>
          <w:szCs w:val="20"/>
          <w:shd w:val="clear" w:color="auto" w:fill="FFFF99"/>
          <w:rtl/>
        </w:rPr>
      </w:pPr>
      <w:hyperlink r:id="rId129" w:history="1">
        <w:r w:rsidRPr="00DE3394">
          <w:rPr>
            <w:rStyle w:val="Hyperlink"/>
            <w:rFonts w:cs="FrankRuehl" w:hint="cs"/>
            <w:vanish/>
            <w:sz w:val="20"/>
            <w:szCs w:val="20"/>
            <w:shd w:val="clear" w:color="auto" w:fill="FFFF99"/>
            <w:rtl/>
          </w:rPr>
          <w:t>ס"ח תשע"ז מס' 2606</w:t>
        </w:r>
      </w:hyperlink>
      <w:r w:rsidRPr="00DE3394">
        <w:rPr>
          <w:rFonts w:cs="FrankRuehl" w:hint="cs"/>
          <w:vanish/>
          <w:sz w:val="20"/>
          <w:szCs w:val="20"/>
          <w:shd w:val="clear" w:color="auto" w:fill="FFFF99"/>
          <w:rtl/>
        </w:rPr>
        <w:t xml:space="preserve"> מיום 27.2.2017 עמ' 42</w:t>
      </w:r>
      <w:r w:rsidRPr="00DE3394">
        <w:rPr>
          <w:rFonts w:cs="FrankRuehl" w:hint="cs"/>
          <w:vanish/>
          <w:szCs w:val="20"/>
          <w:shd w:val="clear" w:color="auto" w:fill="FFFF99"/>
          <w:rtl/>
        </w:rPr>
        <w:t>7</w:t>
      </w:r>
      <w:r w:rsidRPr="00DE3394">
        <w:rPr>
          <w:rFonts w:cs="FrankRuehl" w:hint="cs"/>
          <w:vanish/>
          <w:sz w:val="20"/>
          <w:szCs w:val="20"/>
          <w:shd w:val="clear" w:color="auto" w:fill="FFFF99"/>
          <w:rtl/>
        </w:rPr>
        <w:t xml:space="preserve"> (</w:t>
      </w:r>
      <w:hyperlink r:id="rId130" w:history="1">
        <w:r w:rsidRPr="00DE3394">
          <w:rPr>
            <w:rStyle w:val="Hyperlink"/>
            <w:rFonts w:cs="FrankRuehl" w:hint="cs"/>
            <w:vanish/>
            <w:sz w:val="20"/>
            <w:szCs w:val="20"/>
            <w:shd w:val="clear" w:color="auto" w:fill="FFFF99"/>
            <w:rtl/>
          </w:rPr>
          <w:t>ה"ח 1046</w:t>
        </w:r>
      </w:hyperlink>
      <w:r w:rsidRPr="00DE3394">
        <w:rPr>
          <w:rFonts w:cs="FrankRuehl" w:hint="cs"/>
          <w:vanish/>
          <w:sz w:val="20"/>
          <w:szCs w:val="20"/>
          <w:shd w:val="clear" w:color="auto" w:fill="FFFF99"/>
          <w:rtl/>
        </w:rPr>
        <w:t>)</w:t>
      </w:r>
    </w:p>
    <w:p w:rsidR="00D00F63" w:rsidRPr="006E235D" w:rsidRDefault="00D00F63" w:rsidP="006E235D">
      <w:pPr>
        <w:pStyle w:val="P22"/>
        <w:ind w:left="1021" w:right="1134"/>
        <w:rPr>
          <w:rStyle w:val="default"/>
          <w:rFonts w:ascii="FrankRuehl" w:hAnsi="FrankRuehl" w:cs="FrankRuehl" w:hint="cs"/>
          <w:sz w:val="2"/>
          <w:szCs w:val="2"/>
          <w:shd w:val="clear" w:color="auto" w:fill="FFFF99"/>
          <w:rtl/>
        </w:rPr>
      </w:pPr>
      <w:r w:rsidRPr="00DE3394">
        <w:rPr>
          <w:rStyle w:val="default"/>
          <w:rFonts w:ascii="FrankRuehl" w:hAnsi="FrankRuehl" w:cs="FrankRuehl"/>
          <w:vanish/>
          <w:sz w:val="22"/>
          <w:szCs w:val="22"/>
          <w:shd w:val="clear" w:color="auto" w:fill="FFFF99"/>
          <w:rtl/>
        </w:rPr>
        <w:t>(3)</w:t>
      </w:r>
      <w:r w:rsidRPr="00DE3394">
        <w:rPr>
          <w:rStyle w:val="default"/>
          <w:rFonts w:ascii="FrankRuehl" w:hAnsi="FrankRuehl" w:cs="FrankRuehl"/>
          <w:vanish/>
          <w:sz w:val="22"/>
          <w:szCs w:val="22"/>
          <w:shd w:val="clear" w:color="auto" w:fill="FFFF99"/>
          <w:rtl/>
        </w:rPr>
        <w:tab/>
      </w:r>
      <w:r w:rsidRPr="00DE3394">
        <w:rPr>
          <w:rStyle w:val="default"/>
          <w:rFonts w:ascii="FrankRuehl" w:hAnsi="FrankRuehl" w:cs="FrankRuehl" w:hint="cs"/>
          <w:vanish/>
          <w:sz w:val="22"/>
          <w:szCs w:val="22"/>
          <w:shd w:val="clear" w:color="auto" w:fill="FFFF99"/>
          <w:rtl/>
        </w:rPr>
        <w:t>גמל</w:t>
      </w:r>
      <w:r w:rsidRPr="00DE3394">
        <w:rPr>
          <w:rStyle w:val="default"/>
          <w:rFonts w:ascii="FrankRuehl" w:hAnsi="FrankRuehl" w:cs="FrankRuehl"/>
          <w:vanish/>
          <w:sz w:val="22"/>
          <w:szCs w:val="22"/>
          <w:shd w:val="clear" w:color="auto" w:fill="FFFF99"/>
          <w:rtl/>
        </w:rPr>
        <w:t>ת</w:t>
      </w:r>
      <w:r w:rsidRPr="00DE3394">
        <w:rPr>
          <w:rStyle w:val="default"/>
          <w:rFonts w:ascii="FrankRuehl" w:hAnsi="FrankRuehl" w:cs="FrankRuehl" w:hint="cs"/>
          <w:vanish/>
          <w:sz w:val="22"/>
          <w:szCs w:val="22"/>
          <w:shd w:val="clear" w:color="auto" w:fill="FFFF99"/>
          <w:rtl/>
        </w:rPr>
        <w:t xml:space="preserve"> שאירים המשתלמת לפי </w:t>
      </w:r>
      <w:r w:rsidRPr="00DE3394">
        <w:rPr>
          <w:rStyle w:val="default"/>
          <w:rFonts w:ascii="FrankRuehl" w:hAnsi="FrankRuehl" w:cs="FrankRuehl" w:hint="cs"/>
          <w:strike/>
          <w:vanish/>
          <w:sz w:val="22"/>
          <w:szCs w:val="22"/>
          <w:shd w:val="clear" w:color="auto" w:fill="FFFF99"/>
          <w:rtl/>
        </w:rPr>
        <w:t>הסכם בדבר גמלאות זקנה ושאירים מיוחדות, שנערך בין ממ</w:t>
      </w:r>
      <w:r w:rsidRPr="00DE3394">
        <w:rPr>
          <w:rStyle w:val="default"/>
          <w:rFonts w:ascii="FrankRuehl" w:hAnsi="FrankRuehl" w:cs="FrankRuehl"/>
          <w:strike/>
          <w:vanish/>
          <w:sz w:val="22"/>
          <w:szCs w:val="22"/>
          <w:shd w:val="clear" w:color="auto" w:fill="FFFF99"/>
          <w:rtl/>
        </w:rPr>
        <w:t>ש</w:t>
      </w:r>
      <w:r w:rsidRPr="00DE3394">
        <w:rPr>
          <w:rStyle w:val="default"/>
          <w:rFonts w:ascii="FrankRuehl" w:hAnsi="FrankRuehl" w:cs="FrankRuehl" w:hint="cs"/>
          <w:strike/>
          <w:vanish/>
          <w:sz w:val="22"/>
          <w:szCs w:val="22"/>
          <w:shd w:val="clear" w:color="auto" w:fill="FFFF99"/>
          <w:rtl/>
        </w:rPr>
        <w:t>לת ישראל לבין המוסד לפי סעיף 9 לחוק הביטוח</w:t>
      </w:r>
      <w:r w:rsidRPr="00DE3394">
        <w:rPr>
          <w:rStyle w:val="default"/>
          <w:rFonts w:ascii="FrankRuehl" w:hAnsi="FrankRuehl" w:cs="FrankRuehl" w:hint="cs"/>
          <w:vanish/>
          <w:sz w:val="22"/>
          <w:szCs w:val="22"/>
          <w:shd w:val="clear" w:color="auto" w:fill="FFFF99"/>
          <w:rtl/>
        </w:rPr>
        <w:t xml:space="preserve"> </w:t>
      </w:r>
      <w:r w:rsidRPr="00DE3394">
        <w:rPr>
          <w:rStyle w:val="default"/>
          <w:rFonts w:ascii="FrankRuehl" w:hAnsi="FrankRuehl" w:cs="FrankRuehl" w:hint="cs"/>
          <w:vanish/>
          <w:sz w:val="22"/>
          <w:szCs w:val="22"/>
          <w:u w:val="single"/>
          <w:shd w:val="clear" w:color="auto" w:fill="FFFF99"/>
          <w:rtl/>
        </w:rPr>
        <w:t>הסכם בדבר מתן גמלאות אזרח ותיק ושאירים מיוחדות כהגדרתו בחוק הביטוח</w:t>
      </w:r>
      <w:r w:rsidRPr="00DE3394">
        <w:rPr>
          <w:rStyle w:val="default"/>
          <w:rFonts w:ascii="FrankRuehl" w:hAnsi="FrankRuehl" w:cs="FrankRuehl" w:hint="cs"/>
          <w:vanish/>
          <w:sz w:val="22"/>
          <w:szCs w:val="22"/>
          <w:shd w:val="clear" w:color="auto" w:fill="FFFF99"/>
          <w:rtl/>
        </w:rPr>
        <w:t>.</w:t>
      </w:r>
      <w:bookmarkEnd w:id="62"/>
    </w:p>
    <w:p w:rsidR="00C46B85" w:rsidRDefault="00C46B85">
      <w:pPr>
        <w:pStyle w:val="P00"/>
        <w:spacing w:before="72"/>
        <w:ind w:left="0" w:right="1134"/>
        <w:rPr>
          <w:rStyle w:val="default"/>
          <w:rFonts w:cs="FrankRuehl"/>
          <w:rtl/>
        </w:rPr>
      </w:pPr>
      <w:bookmarkStart w:id="63" w:name="Seif22"/>
      <w:bookmarkEnd w:id="63"/>
      <w:r>
        <w:rPr>
          <w:lang w:val="he-IL"/>
        </w:rPr>
        <w:pict>
          <v:rect id="_x0000_s2096" style="position:absolute;left:0;text-align:left;margin-left:464.5pt;margin-top:8.05pt;width:75.05pt;height:8pt;z-index:251659776" o:allowincell="f" filled="f" stroked="f" strokecolor="lime" strokeweight=".25pt">
            <v:textbox style="mso-next-textbox:#_x0000_s2096" inset="0,0,0,0">
              <w:txbxContent>
                <w:p w:rsidR="00C46B85" w:rsidRDefault="00C46B85">
                  <w:pPr>
                    <w:spacing w:line="160" w:lineRule="exact"/>
                    <w:jc w:val="left"/>
                    <w:rPr>
                      <w:rFonts w:cs="Miriam"/>
                      <w:noProof/>
                      <w:sz w:val="18"/>
                      <w:szCs w:val="18"/>
                      <w:rtl/>
                    </w:rPr>
                  </w:pPr>
                  <w:r>
                    <w:rPr>
                      <w:rFonts w:cs="Miriam"/>
                      <w:sz w:val="18"/>
                      <w:szCs w:val="18"/>
                      <w:rtl/>
                    </w:rPr>
                    <w:t>ט</w:t>
                  </w:r>
                  <w:r>
                    <w:rPr>
                      <w:rFonts w:cs="Miriam" w:hint="cs"/>
                      <w:sz w:val="18"/>
                      <w:szCs w:val="18"/>
                      <w:rtl/>
                    </w:rPr>
                    <w:t>יפו</w:t>
                  </w:r>
                  <w:r>
                    <w:rPr>
                      <w:rFonts w:cs="Miriam"/>
                      <w:sz w:val="18"/>
                      <w:szCs w:val="18"/>
                      <w:rtl/>
                    </w:rPr>
                    <w:t>ל</w:t>
                  </w:r>
                  <w:r>
                    <w:rPr>
                      <w:rFonts w:cs="Miriam" w:hint="cs"/>
                      <w:sz w:val="18"/>
                      <w:szCs w:val="18"/>
                      <w:rtl/>
                    </w:rPr>
                    <w:t xml:space="preserve"> רפואי</w:t>
                  </w:r>
                </w:p>
              </w:txbxContent>
            </v:textbox>
            <w10:anchorlock/>
          </v:rect>
        </w:pict>
      </w:r>
      <w:r>
        <w:rPr>
          <w:rStyle w:val="big-number"/>
          <w:rFonts w:cs="Miriam"/>
          <w:rtl/>
        </w:rPr>
        <w:t>22.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השר</w:t>
      </w:r>
      <w:r>
        <w:rPr>
          <w:rStyle w:val="default"/>
          <w:rFonts w:cs="FrankRuehl"/>
          <w:rtl/>
        </w:rPr>
        <w:t xml:space="preserve"> </w:t>
      </w:r>
      <w:r>
        <w:rPr>
          <w:rStyle w:val="default"/>
          <w:rFonts w:cs="FrankRuehl" w:hint="cs"/>
          <w:rtl/>
        </w:rPr>
        <w:t>יקבע כללים בדבר טיפול רפואי ושיקום מקצועי שיינתנו לזכאים לתגמולים בשל נכותם שנקבעה</w:t>
      </w:r>
      <w:r>
        <w:rPr>
          <w:rStyle w:val="default"/>
          <w:rFonts w:cs="FrankRuehl"/>
          <w:rtl/>
        </w:rPr>
        <w:t xml:space="preserve"> </w:t>
      </w:r>
      <w:r>
        <w:rPr>
          <w:rStyle w:val="default"/>
          <w:rFonts w:cs="FrankRuehl" w:hint="cs"/>
          <w:rtl/>
        </w:rPr>
        <w:t>ל</w:t>
      </w:r>
      <w:r>
        <w:rPr>
          <w:rStyle w:val="default"/>
          <w:rFonts w:cs="FrankRuehl"/>
          <w:rtl/>
        </w:rPr>
        <w:t>פ</w:t>
      </w:r>
      <w:r>
        <w:rPr>
          <w:rStyle w:val="default"/>
          <w:rFonts w:cs="FrankRuehl" w:hint="cs"/>
          <w:rtl/>
        </w:rPr>
        <w:t>י חוק זה.</w:t>
      </w:r>
    </w:p>
    <w:p w:rsidR="00C46B85" w:rsidRDefault="00C46B85">
      <w:pPr>
        <w:pStyle w:val="P00"/>
        <w:spacing w:before="72"/>
        <w:ind w:left="0" w:right="1134"/>
        <w:rPr>
          <w:rStyle w:val="default"/>
          <w:rFonts w:cs="FrankRuehl" w:hint="cs"/>
          <w:rtl/>
        </w:rPr>
      </w:pPr>
      <w:r>
        <w:rPr>
          <w:lang w:val="he-IL"/>
        </w:rPr>
        <w:pict>
          <v:rect id="_x0000_s2097" style="position:absolute;left:0;text-align:left;margin-left:464.5pt;margin-top:8.05pt;width:75.05pt;height:16pt;z-index:251660800" o:allowincell="f" filled="f" stroked="f" strokecolor="lime" strokeweight=".25pt">
            <v:textbox inset="0,0,0,0">
              <w:txbxContent>
                <w:p w:rsidR="00C46B85" w:rsidRDefault="00C46B85">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3) </w:t>
                  </w:r>
                </w:p>
                <w:p w:rsidR="00C46B85" w:rsidRDefault="00C46B85">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"ח</w:t>
                  </w:r>
                  <w:r>
                    <w:rPr>
                      <w:rFonts w:cs="Miriam" w:hint="cs"/>
                      <w:sz w:val="18"/>
                      <w:szCs w:val="18"/>
                      <w:rtl/>
                    </w:rPr>
                    <w:t>-1998</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אסי</w:t>
      </w:r>
      <w:r>
        <w:rPr>
          <w:rStyle w:val="default"/>
          <w:rFonts w:cs="FrankRuehl"/>
          <w:rtl/>
        </w:rPr>
        <w:t>ר</w:t>
      </w:r>
      <w:r>
        <w:rPr>
          <w:rStyle w:val="default"/>
          <w:rFonts w:cs="FrankRuehl" w:hint="cs"/>
          <w:rtl/>
        </w:rPr>
        <w:t xml:space="preserve"> ציון נכה, הזכאי לתגמול, ישולמו לו מדי שנה דמי הבראה לשבעה ימים בסכומים שהשר יקבע.</w:t>
      </w:r>
    </w:p>
    <w:p w:rsidR="00C46B85" w:rsidRPr="00DE3394" w:rsidRDefault="00C46B85">
      <w:pPr>
        <w:pStyle w:val="P00"/>
        <w:spacing w:before="0"/>
        <w:ind w:left="0" w:right="1134"/>
        <w:rPr>
          <w:rStyle w:val="default"/>
          <w:rFonts w:cs="FrankRuehl" w:hint="cs"/>
          <w:vanish/>
          <w:color w:val="FF0000"/>
          <w:szCs w:val="20"/>
          <w:shd w:val="clear" w:color="auto" w:fill="FFFF99"/>
          <w:rtl/>
        </w:rPr>
      </w:pPr>
      <w:bookmarkStart w:id="64" w:name="Rov61"/>
      <w:r w:rsidRPr="00DE3394">
        <w:rPr>
          <w:rStyle w:val="default"/>
          <w:rFonts w:cs="FrankRuehl" w:hint="cs"/>
          <w:vanish/>
          <w:color w:val="FF0000"/>
          <w:szCs w:val="20"/>
          <w:shd w:val="clear" w:color="auto" w:fill="FFFF99"/>
          <w:rtl/>
        </w:rPr>
        <w:t>מיום 1.1.1999</w:t>
      </w:r>
    </w:p>
    <w:p w:rsidR="00C46B85" w:rsidRPr="00DE3394" w:rsidRDefault="00C46B85">
      <w:pPr>
        <w:pStyle w:val="P00"/>
        <w:spacing w:before="0"/>
        <w:ind w:left="0" w:right="1134"/>
        <w:rPr>
          <w:rStyle w:val="default"/>
          <w:rFonts w:cs="FrankRuehl" w:hint="cs"/>
          <w:b/>
          <w:bCs/>
          <w:vanish/>
          <w:szCs w:val="20"/>
          <w:shd w:val="clear" w:color="auto" w:fill="FFFF99"/>
          <w:rtl/>
        </w:rPr>
      </w:pPr>
      <w:r w:rsidRPr="00DE3394">
        <w:rPr>
          <w:rStyle w:val="default"/>
          <w:rFonts w:cs="FrankRuehl" w:hint="cs"/>
          <w:b/>
          <w:bCs/>
          <w:vanish/>
          <w:szCs w:val="20"/>
          <w:shd w:val="clear" w:color="auto" w:fill="FFFF99"/>
          <w:rtl/>
        </w:rPr>
        <w:t>תיקון מס' 3</w:t>
      </w:r>
    </w:p>
    <w:p w:rsidR="00C46B85" w:rsidRPr="00DE3394" w:rsidRDefault="00C46B85">
      <w:pPr>
        <w:pStyle w:val="P00"/>
        <w:spacing w:before="0"/>
        <w:ind w:left="0" w:right="1134"/>
        <w:rPr>
          <w:rStyle w:val="default"/>
          <w:rFonts w:cs="FrankRuehl" w:hint="cs"/>
          <w:vanish/>
          <w:szCs w:val="20"/>
          <w:shd w:val="clear" w:color="auto" w:fill="FFFF99"/>
          <w:rtl/>
        </w:rPr>
      </w:pPr>
      <w:hyperlink r:id="rId131" w:history="1">
        <w:r w:rsidRPr="00DE3394">
          <w:rPr>
            <w:rStyle w:val="Hyperlink"/>
            <w:rFonts w:cs="FrankRuehl" w:hint="cs"/>
            <w:vanish/>
            <w:szCs w:val="20"/>
            <w:shd w:val="clear" w:color="auto" w:fill="FFFF99"/>
            <w:rtl/>
          </w:rPr>
          <w:t>ס"ח תשנ"ח מס' 1684</w:t>
        </w:r>
      </w:hyperlink>
      <w:r w:rsidRPr="00DE3394">
        <w:rPr>
          <w:rStyle w:val="default"/>
          <w:rFonts w:cs="FrankRuehl" w:hint="cs"/>
          <w:vanish/>
          <w:szCs w:val="20"/>
          <w:shd w:val="clear" w:color="auto" w:fill="FFFF99"/>
          <w:rtl/>
        </w:rPr>
        <w:t xml:space="preserve"> מיום 6.8.1998 עמ' 326 (</w:t>
      </w:r>
      <w:hyperlink r:id="rId132" w:history="1">
        <w:r w:rsidRPr="00DE3394">
          <w:rPr>
            <w:rStyle w:val="Hyperlink"/>
            <w:rFonts w:cs="FrankRuehl" w:hint="cs"/>
            <w:vanish/>
            <w:szCs w:val="20"/>
            <w:shd w:val="clear" w:color="auto" w:fill="FFFF99"/>
            <w:rtl/>
          </w:rPr>
          <w:t>ה"ח 2540</w:t>
        </w:r>
      </w:hyperlink>
      <w:r w:rsidRPr="00DE3394">
        <w:rPr>
          <w:rStyle w:val="default"/>
          <w:rFonts w:cs="FrankRuehl" w:hint="cs"/>
          <w:vanish/>
          <w:szCs w:val="20"/>
          <w:shd w:val="clear" w:color="auto" w:fill="FFFF99"/>
          <w:rtl/>
        </w:rPr>
        <w:t xml:space="preserve">) </w:t>
      </w:r>
    </w:p>
    <w:p w:rsidR="00C46B85" w:rsidRDefault="00C46B85">
      <w:pPr>
        <w:pStyle w:val="P00"/>
        <w:ind w:left="0" w:right="1134"/>
        <w:rPr>
          <w:rStyle w:val="default"/>
          <w:rFonts w:ascii="FrankRuehl" w:hAnsi="FrankRuehl" w:cs="FrankRuehl" w:hint="cs"/>
          <w:sz w:val="2"/>
          <w:szCs w:val="2"/>
          <w:shd w:val="clear" w:color="auto" w:fill="FFFF99"/>
          <w:rtl/>
        </w:rPr>
      </w:pPr>
      <w:r w:rsidRPr="00DE3394">
        <w:rPr>
          <w:rFonts w:ascii="FrankRuehl" w:hAnsi="FrankRuehl" w:cs="FrankRuehl"/>
          <w:vanish/>
          <w:sz w:val="22"/>
          <w:szCs w:val="22"/>
          <w:shd w:val="clear" w:color="auto" w:fill="FFFF99"/>
          <w:rtl/>
        </w:rPr>
        <w:tab/>
      </w:r>
      <w:r w:rsidRPr="00DE3394">
        <w:rPr>
          <w:rStyle w:val="default"/>
          <w:rFonts w:ascii="FrankRuehl" w:hAnsi="FrankRuehl" w:cs="FrankRuehl"/>
          <w:vanish/>
          <w:sz w:val="22"/>
          <w:szCs w:val="22"/>
          <w:shd w:val="clear" w:color="auto" w:fill="FFFF99"/>
          <w:rtl/>
        </w:rPr>
        <w:t>(</w:t>
      </w:r>
      <w:r w:rsidRPr="00DE3394">
        <w:rPr>
          <w:rStyle w:val="default"/>
          <w:rFonts w:ascii="FrankRuehl" w:hAnsi="FrankRuehl" w:cs="FrankRuehl" w:hint="cs"/>
          <w:vanish/>
          <w:sz w:val="22"/>
          <w:szCs w:val="22"/>
          <w:shd w:val="clear" w:color="auto" w:fill="FFFF99"/>
          <w:rtl/>
        </w:rPr>
        <w:t>ב)</w:t>
      </w:r>
      <w:r w:rsidRPr="00DE3394">
        <w:rPr>
          <w:rStyle w:val="default"/>
          <w:rFonts w:ascii="FrankRuehl" w:hAnsi="FrankRuehl" w:cs="FrankRuehl"/>
          <w:vanish/>
          <w:sz w:val="22"/>
          <w:szCs w:val="22"/>
          <w:shd w:val="clear" w:color="auto" w:fill="FFFF99"/>
          <w:rtl/>
        </w:rPr>
        <w:tab/>
      </w:r>
      <w:r w:rsidRPr="00DE3394">
        <w:rPr>
          <w:rStyle w:val="default"/>
          <w:rFonts w:ascii="FrankRuehl" w:hAnsi="FrankRuehl" w:cs="FrankRuehl" w:hint="cs"/>
          <w:vanish/>
          <w:sz w:val="22"/>
          <w:szCs w:val="22"/>
          <w:shd w:val="clear" w:color="auto" w:fill="FFFF99"/>
          <w:rtl/>
        </w:rPr>
        <w:t>אסי</w:t>
      </w:r>
      <w:r w:rsidRPr="00DE3394">
        <w:rPr>
          <w:rStyle w:val="default"/>
          <w:rFonts w:ascii="FrankRuehl" w:hAnsi="FrankRuehl" w:cs="FrankRuehl"/>
          <w:vanish/>
          <w:sz w:val="22"/>
          <w:szCs w:val="22"/>
          <w:shd w:val="clear" w:color="auto" w:fill="FFFF99"/>
          <w:rtl/>
        </w:rPr>
        <w:t>ר</w:t>
      </w:r>
      <w:r w:rsidRPr="00DE3394">
        <w:rPr>
          <w:rStyle w:val="default"/>
          <w:rFonts w:ascii="FrankRuehl" w:hAnsi="FrankRuehl" w:cs="FrankRuehl" w:hint="cs"/>
          <w:vanish/>
          <w:sz w:val="22"/>
          <w:szCs w:val="22"/>
          <w:shd w:val="clear" w:color="auto" w:fill="FFFF99"/>
          <w:rtl/>
        </w:rPr>
        <w:t xml:space="preserve"> ציון </w:t>
      </w:r>
      <w:r w:rsidRPr="00DE3394">
        <w:rPr>
          <w:rStyle w:val="default"/>
          <w:rFonts w:ascii="FrankRuehl" w:hAnsi="FrankRuehl" w:cs="FrankRuehl" w:hint="cs"/>
          <w:vanish/>
          <w:sz w:val="22"/>
          <w:szCs w:val="22"/>
          <w:u w:val="single"/>
          <w:shd w:val="clear" w:color="auto" w:fill="FFFF99"/>
          <w:rtl/>
        </w:rPr>
        <w:t>נכה</w:t>
      </w:r>
      <w:r w:rsidRPr="00DE3394">
        <w:rPr>
          <w:rStyle w:val="default"/>
          <w:rFonts w:ascii="FrankRuehl" w:hAnsi="FrankRuehl" w:cs="FrankRuehl" w:hint="cs"/>
          <w:vanish/>
          <w:sz w:val="22"/>
          <w:szCs w:val="22"/>
          <w:shd w:val="clear" w:color="auto" w:fill="FFFF99"/>
          <w:rtl/>
        </w:rPr>
        <w:t>, הזכאי לתגמול, ישולמו לו מדי שנה דמי הבראה לשבעה ימים בסכומים שהשר יקבע.</w:t>
      </w:r>
      <w:bookmarkEnd w:id="64"/>
    </w:p>
    <w:p w:rsidR="00C46B85" w:rsidRDefault="00C46B85">
      <w:pPr>
        <w:pStyle w:val="P00"/>
        <w:spacing w:before="72"/>
        <w:ind w:left="0" w:right="1134"/>
        <w:rPr>
          <w:rStyle w:val="default"/>
          <w:rFonts w:cs="FrankRuehl" w:hint="cs"/>
          <w:rtl/>
        </w:rPr>
      </w:pPr>
      <w:bookmarkStart w:id="65" w:name="Seif23"/>
      <w:bookmarkEnd w:id="65"/>
      <w:r>
        <w:rPr>
          <w:lang w:val="he-IL"/>
        </w:rPr>
        <w:pict>
          <v:rect id="_x0000_s2098" style="position:absolute;left:0;text-align:left;margin-left:464.5pt;margin-top:8.05pt;width:75.05pt;height:32pt;z-index:251661824" o:allowincell="f" filled="f" stroked="f" strokecolor="lime" strokeweight=".25pt">
            <v:textbox inset="0,0,0,0">
              <w:txbxContent>
                <w:p w:rsidR="00C46B85" w:rsidRDefault="00C46B85">
                  <w:pPr>
                    <w:spacing w:line="160" w:lineRule="exact"/>
                    <w:jc w:val="left"/>
                    <w:rPr>
                      <w:rFonts w:cs="Miriam"/>
                      <w:noProof/>
                      <w:sz w:val="18"/>
                      <w:szCs w:val="18"/>
                      <w:rtl/>
                    </w:rPr>
                  </w:pPr>
                  <w:r>
                    <w:rPr>
                      <w:rFonts w:cs="Miriam"/>
                      <w:sz w:val="18"/>
                      <w:szCs w:val="18"/>
                      <w:rtl/>
                    </w:rPr>
                    <w:t>ה</w:t>
                  </w:r>
                  <w:r>
                    <w:rPr>
                      <w:rFonts w:cs="Miriam" w:hint="cs"/>
                      <w:sz w:val="18"/>
                      <w:szCs w:val="18"/>
                      <w:rtl/>
                    </w:rPr>
                    <w:t>חלת</w:t>
                  </w:r>
                  <w:r>
                    <w:rPr>
                      <w:rFonts w:cs="Miriam"/>
                      <w:sz w:val="18"/>
                      <w:szCs w:val="18"/>
                      <w:rtl/>
                    </w:rPr>
                    <w:t xml:space="preserve"> </w:t>
                  </w:r>
                  <w:r>
                    <w:rPr>
                      <w:rFonts w:cs="Miriam" w:hint="cs"/>
                      <w:sz w:val="18"/>
                      <w:szCs w:val="18"/>
                      <w:rtl/>
                    </w:rPr>
                    <w:t xml:space="preserve">סעיפים </w:t>
                  </w:r>
                  <w:r>
                    <w:rPr>
                      <w:rFonts w:cs="Miriam"/>
                      <w:sz w:val="18"/>
                      <w:szCs w:val="18"/>
                      <w:rtl/>
                    </w:rPr>
                    <w:t>מ</w:t>
                  </w:r>
                  <w:r>
                    <w:rPr>
                      <w:rFonts w:cs="Miriam" w:hint="cs"/>
                      <w:sz w:val="18"/>
                      <w:szCs w:val="18"/>
                      <w:rtl/>
                    </w:rPr>
                    <w:t>חוק</w:t>
                  </w:r>
                  <w:r>
                    <w:rPr>
                      <w:rFonts w:cs="Miriam"/>
                      <w:sz w:val="18"/>
                      <w:szCs w:val="18"/>
                      <w:rtl/>
                    </w:rPr>
                    <w:t xml:space="preserve"> </w:t>
                  </w:r>
                  <w:r>
                    <w:rPr>
                      <w:rFonts w:cs="Miriam" w:hint="cs"/>
                      <w:sz w:val="18"/>
                      <w:szCs w:val="18"/>
                      <w:rtl/>
                    </w:rPr>
                    <w:t>הביטוח</w:t>
                  </w:r>
                </w:p>
                <w:p w:rsidR="00C46B85" w:rsidRDefault="00C46B85">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2) </w:t>
                  </w:r>
                </w:p>
                <w:p w:rsidR="00C46B85" w:rsidRDefault="00C46B85">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ח</w:t>
                  </w:r>
                  <w:r>
                    <w:rPr>
                      <w:rFonts w:cs="Miriam" w:hint="cs"/>
                      <w:sz w:val="18"/>
                      <w:szCs w:val="18"/>
                      <w:rtl/>
                    </w:rPr>
                    <w:t>-1998</w:t>
                  </w:r>
                </w:p>
              </w:txbxContent>
            </v:textbox>
            <w10:anchorlock/>
          </v:rect>
        </w:pict>
      </w:r>
      <w:r>
        <w:rPr>
          <w:rStyle w:val="big-number"/>
          <w:rFonts w:cs="Miriam"/>
          <w:rtl/>
        </w:rPr>
        <w:t>23.</w:t>
      </w:r>
      <w:r>
        <w:rPr>
          <w:rStyle w:val="big-number"/>
          <w:rFonts w:cs="Miriam"/>
          <w:rtl/>
        </w:rPr>
        <w:tab/>
      </w:r>
      <w:r>
        <w:rPr>
          <w:rStyle w:val="default"/>
          <w:rFonts w:cs="FrankRuehl"/>
          <w:rtl/>
        </w:rPr>
        <w:t>ס</w:t>
      </w:r>
      <w:r>
        <w:rPr>
          <w:rStyle w:val="default"/>
          <w:rFonts w:cs="FrankRuehl" w:hint="cs"/>
          <w:rtl/>
        </w:rPr>
        <w:t>עיפ</w:t>
      </w:r>
      <w:r>
        <w:rPr>
          <w:rStyle w:val="default"/>
          <w:rFonts w:cs="FrankRuehl"/>
          <w:rtl/>
        </w:rPr>
        <w:t>י</w:t>
      </w:r>
      <w:r>
        <w:rPr>
          <w:rStyle w:val="default"/>
          <w:rFonts w:cs="FrankRuehl" w:hint="cs"/>
          <w:rtl/>
        </w:rPr>
        <w:t>ם 297א,</w:t>
      </w:r>
      <w:r>
        <w:rPr>
          <w:rStyle w:val="default"/>
          <w:rFonts w:cs="FrankRuehl"/>
          <w:rtl/>
        </w:rPr>
        <w:t xml:space="preserve"> 297</w:t>
      </w:r>
      <w:r>
        <w:rPr>
          <w:rStyle w:val="default"/>
          <w:rFonts w:cs="FrankRuehl" w:hint="cs"/>
          <w:rtl/>
        </w:rPr>
        <w:t>ב, 303, 304, 311, 315 ו</w:t>
      </w:r>
      <w:r>
        <w:rPr>
          <w:rStyle w:val="default"/>
          <w:rFonts w:cs="FrankRuehl"/>
          <w:rtl/>
        </w:rPr>
        <w:t xml:space="preserve">-396 </w:t>
      </w:r>
      <w:r>
        <w:rPr>
          <w:rStyle w:val="default"/>
          <w:rFonts w:cs="FrankRuehl" w:hint="cs"/>
          <w:rtl/>
        </w:rPr>
        <w:t>לחוק הביטוח יחולו, בשינויים המחוייבים, לענין חוק זה.</w:t>
      </w:r>
    </w:p>
    <w:p w:rsidR="00C46B85" w:rsidRPr="00DE3394" w:rsidRDefault="00C46B85">
      <w:pPr>
        <w:pStyle w:val="P00"/>
        <w:spacing w:before="0"/>
        <w:ind w:left="0" w:right="1134"/>
        <w:rPr>
          <w:rStyle w:val="default"/>
          <w:rFonts w:cs="FrankRuehl" w:hint="cs"/>
          <w:vanish/>
          <w:color w:val="FF0000"/>
          <w:szCs w:val="20"/>
          <w:shd w:val="clear" w:color="auto" w:fill="FFFF99"/>
          <w:rtl/>
        </w:rPr>
      </w:pPr>
      <w:bookmarkStart w:id="66" w:name="Rov48"/>
      <w:r w:rsidRPr="00DE3394">
        <w:rPr>
          <w:rStyle w:val="default"/>
          <w:rFonts w:cs="FrankRuehl" w:hint="cs"/>
          <w:vanish/>
          <w:color w:val="FF0000"/>
          <w:szCs w:val="20"/>
          <w:shd w:val="clear" w:color="auto" w:fill="FFFF99"/>
          <w:rtl/>
        </w:rPr>
        <w:t>מיום 1.6.1998</w:t>
      </w:r>
    </w:p>
    <w:p w:rsidR="00C46B85" w:rsidRPr="00DE3394" w:rsidRDefault="00C46B85">
      <w:pPr>
        <w:pStyle w:val="P00"/>
        <w:spacing w:before="0"/>
        <w:ind w:left="0" w:right="1134"/>
        <w:rPr>
          <w:rStyle w:val="default"/>
          <w:rFonts w:cs="FrankRuehl" w:hint="cs"/>
          <w:b/>
          <w:bCs/>
          <w:vanish/>
          <w:szCs w:val="20"/>
          <w:shd w:val="clear" w:color="auto" w:fill="FFFF99"/>
          <w:rtl/>
        </w:rPr>
      </w:pPr>
      <w:r w:rsidRPr="00DE3394">
        <w:rPr>
          <w:rStyle w:val="default"/>
          <w:rFonts w:cs="FrankRuehl" w:hint="cs"/>
          <w:b/>
          <w:bCs/>
          <w:vanish/>
          <w:szCs w:val="20"/>
          <w:shd w:val="clear" w:color="auto" w:fill="FFFF99"/>
          <w:rtl/>
        </w:rPr>
        <w:t>תיקון מס' 2</w:t>
      </w:r>
    </w:p>
    <w:p w:rsidR="00C46B85" w:rsidRPr="00DE3394" w:rsidRDefault="00C46B85">
      <w:pPr>
        <w:pStyle w:val="P00"/>
        <w:spacing w:before="0"/>
        <w:ind w:left="0" w:right="1134"/>
        <w:rPr>
          <w:rStyle w:val="default"/>
          <w:rFonts w:cs="FrankRuehl" w:hint="cs"/>
          <w:vanish/>
          <w:szCs w:val="20"/>
          <w:shd w:val="clear" w:color="auto" w:fill="FFFF99"/>
          <w:rtl/>
        </w:rPr>
      </w:pPr>
      <w:hyperlink r:id="rId133" w:history="1">
        <w:r w:rsidRPr="00DE3394">
          <w:rPr>
            <w:rStyle w:val="Hyperlink"/>
            <w:rFonts w:cs="FrankRuehl" w:hint="cs"/>
            <w:vanish/>
            <w:szCs w:val="20"/>
            <w:shd w:val="clear" w:color="auto" w:fill="FFFF99"/>
            <w:rtl/>
          </w:rPr>
          <w:t>ס"ח תשנ"ח מס' 1646</w:t>
        </w:r>
      </w:hyperlink>
      <w:r w:rsidRPr="00DE3394">
        <w:rPr>
          <w:rStyle w:val="default"/>
          <w:rFonts w:cs="FrankRuehl" w:hint="cs"/>
          <w:vanish/>
          <w:szCs w:val="20"/>
          <w:shd w:val="clear" w:color="auto" w:fill="FFFF99"/>
          <w:rtl/>
        </w:rPr>
        <w:t xml:space="preserve"> מיום 15.1.1998 עמ' 100 (</w:t>
      </w:r>
      <w:hyperlink r:id="rId134" w:history="1">
        <w:r w:rsidRPr="00DE3394">
          <w:rPr>
            <w:rStyle w:val="Hyperlink"/>
            <w:rFonts w:cs="FrankRuehl" w:hint="cs"/>
            <w:vanish/>
            <w:szCs w:val="20"/>
            <w:shd w:val="clear" w:color="auto" w:fill="FFFF99"/>
            <w:rtl/>
          </w:rPr>
          <w:t>ה"ח 2608</w:t>
        </w:r>
      </w:hyperlink>
      <w:r w:rsidRPr="00DE3394">
        <w:rPr>
          <w:rStyle w:val="default"/>
          <w:rFonts w:cs="FrankRuehl" w:hint="cs"/>
          <w:vanish/>
          <w:szCs w:val="20"/>
          <w:shd w:val="clear" w:color="auto" w:fill="FFFF99"/>
          <w:rtl/>
        </w:rPr>
        <w:t xml:space="preserve">) </w:t>
      </w:r>
    </w:p>
    <w:p w:rsidR="00C46B85" w:rsidRDefault="00C46B85">
      <w:pPr>
        <w:pStyle w:val="P00"/>
        <w:ind w:left="0" w:right="1134"/>
        <w:rPr>
          <w:rStyle w:val="default"/>
          <w:rFonts w:ascii="FrankRuehl" w:hAnsi="FrankRuehl" w:cs="FrankRuehl" w:hint="cs"/>
          <w:sz w:val="2"/>
          <w:szCs w:val="2"/>
          <w:shd w:val="clear" w:color="auto" w:fill="FFFF99"/>
          <w:rtl/>
        </w:rPr>
      </w:pPr>
      <w:r w:rsidRPr="00DE3394">
        <w:rPr>
          <w:rStyle w:val="big-number"/>
          <w:rFonts w:ascii="FrankRuehl" w:hAnsi="FrankRuehl" w:cs="FrankRuehl"/>
          <w:vanish/>
          <w:sz w:val="22"/>
          <w:szCs w:val="22"/>
          <w:shd w:val="clear" w:color="auto" w:fill="FFFF99"/>
          <w:rtl/>
        </w:rPr>
        <w:t>23.</w:t>
      </w:r>
      <w:r w:rsidRPr="00DE3394">
        <w:rPr>
          <w:rStyle w:val="big-number"/>
          <w:rFonts w:ascii="FrankRuehl" w:hAnsi="FrankRuehl" w:cs="FrankRuehl"/>
          <w:vanish/>
          <w:sz w:val="22"/>
          <w:szCs w:val="22"/>
          <w:shd w:val="clear" w:color="auto" w:fill="FFFF99"/>
          <w:rtl/>
        </w:rPr>
        <w:tab/>
      </w:r>
      <w:r w:rsidRPr="00DE3394">
        <w:rPr>
          <w:rStyle w:val="big-number"/>
          <w:rFonts w:ascii="FrankRuehl" w:hAnsi="FrankRuehl" w:cs="FrankRuehl" w:hint="cs"/>
          <w:strike/>
          <w:vanish/>
          <w:sz w:val="22"/>
          <w:szCs w:val="22"/>
          <w:shd w:val="clear" w:color="auto" w:fill="FFFF99"/>
          <w:rtl/>
        </w:rPr>
        <w:t>סעיפים 135, 136, 138, 140 ו-233 לחוק הביטוח</w:t>
      </w:r>
      <w:r w:rsidRPr="00DE3394">
        <w:rPr>
          <w:rStyle w:val="big-number"/>
          <w:rFonts w:ascii="FrankRuehl" w:hAnsi="FrankRuehl" w:cs="FrankRuehl" w:hint="cs"/>
          <w:vanish/>
          <w:sz w:val="22"/>
          <w:szCs w:val="22"/>
          <w:shd w:val="clear" w:color="auto" w:fill="FFFF99"/>
          <w:rtl/>
        </w:rPr>
        <w:t xml:space="preserve"> </w:t>
      </w:r>
      <w:r w:rsidRPr="00DE3394">
        <w:rPr>
          <w:rStyle w:val="default"/>
          <w:rFonts w:ascii="FrankRuehl" w:hAnsi="FrankRuehl" w:cs="FrankRuehl"/>
          <w:vanish/>
          <w:sz w:val="22"/>
          <w:szCs w:val="22"/>
          <w:u w:val="single"/>
          <w:shd w:val="clear" w:color="auto" w:fill="FFFF99"/>
          <w:rtl/>
        </w:rPr>
        <w:t>ס</w:t>
      </w:r>
      <w:r w:rsidRPr="00DE3394">
        <w:rPr>
          <w:rStyle w:val="default"/>
          <w:rFonts w:ascii="FrankRuehl" w:hAnsi="FrankRuehl" w:cs="FrankRuehl" w:hint="cs"/>
          <w:vanish/>
          <w:sz w:val="22"/>
          <w:szCs w:val="22"/>
          <w:u w:val="single"/>
          <w:shd w:val="clear" w:color="auto" w:fill="FFFF99"/>
          <w:rtl/>
        </w:rPr>
        <w:t>עיפ</w:t>
      </w:r>
      <w:r w:rsidRPr="00DE3394">
        <w:rPr>
          <w:rStyle w:val="default"/>
          <w:rFonts w:ascii="FrankRuehl" w:hAnsi="FrankRuehl" w:cs="FrankRuehl"/>
          <w:vanish/>
          <w:sz w:val="22"/>
          <w:szCs w:val="22"/>
          <w:u w:val="single"/>
          <w:shd w:val="clear" w:color="auto" w:fill="FFFF99"/>
          <w:rtl/>
        </w:rPr>
        <w:t>י</w:t>
      </w:r>
      <w:r w:rsidRPr="00DE3394">
        <w:rPr>
          <w:rStyle w:val="default"/>
          <w:rFonts w:ascii="FrankRuehl" w:hAnsi="FrankRuehl" w:cs="FrankRuehl" w:hint="cs"/>
          <w:vanish/>
          <w:sz w:val="22"/>
          <w:szCs w:val="22"/>
          <w:u w:val="single"/>
          <w:shd w:val="clear" w:color="auto" w:fill="FFFF99"/>
          <w:rtl/>
        </w:rPr>
        <w:t>ם 297א,</w:t>
      </w:r>
      <w:r w:rsidRPr="00DE3394">
        <w:rPr>
          <w:rStyle w:val="default"/>
          <w:rFonts w:ascii="FrankRuehl" w:hAnsi="FrankRuehl" w:cs="FrankRuehl"/>
          <w:vanish/>
          <w:sz w:val="22"/>
          <w:szCs w:val="22"/>
          <w:u w:val="single"/>
          <w:shd w:val="clear" w:color="auto" w:fill="FFFF99"/>
          <w:rtl/>
        </w:rPr>
        <w:t xml:space="preserve"> 297</w:t>
      </w:r>
      <w:r w:rsidRPr="00DE3394">
        <w:rPr>
          <w:rStyle w:val="default"/>
          <w:rFonts w:ascii="FrankRuehl" w:hAnsi="FrankRuehl" w:cs="FrankRuehl" w:hint="cs"/>
          <w:vanish/>
          <w:sz w:val="22"/>
          <w:szCs w:val="22"/>
          <w:u w:val="single"/>
          <w:shd w:val="clear" w:color="auto" w:fill="FFFF99"/>
          <w:rtl/>
        </w:rPr>
        <w:t>ב, 303, 304, 311, 315 ו</w:t>
      </w:r>
      <w:r w:rsidRPr="00DE3394">
        <w:rPr>
          <w:rStyle w:val="default"/>
          <w:rFonts w:ascii="FrankRuehl" w:hAnsi="FrankRuehl" w:cs="FrankRuehl"/>
          <w:vanish/>
          <w:sz w:val="22"/>
          <w:szCs w:val="22"/>
          <w:u w:val="single"/>
          <w:shd w:val="clear" w:color="auto" w:fill="FFFF99"/>
          <w:rtl/>
        </w:rPr>
        <w:t xml:space="preserve">-396 </w:t>
      </w:r>
      <w:r w:rsidRPr="00DE3394">
        <w:rPr>
          <w:rStyle w:val="default"/>
          <w:rFonts w:ascii="FrankRuehl" w:hAnsi="FrankRuehl" w:cs="FrankRuehl" w:hint="cs"/>
          <w:vanish/>
          <w:sz w:val="22"/>
          <w:szCs w:val="22"/>
          <w:u w:val="single"/>
          <w:shd w:val="clear" w:color="auto" w:fill="FFFF99"/>
          <w:rtl/>
        </w:rPr>
        <w:t>לחוק הביטוח</w:t>
      </w:r>
      <w:r w:rsidRPr="00DE3394">
        <w:rPr>
          <w:rStyle w:val="default"/>
          <w:rFonts w:ascii="FrankRuehl" w:hAnsi="FrankRuehl" w:cs="FrankRuehl" w:hint="cs"/>
          <w:vanish/>
          <w:sz w:val="22"/>
          <w:szCs w:val="22"/>
          <w:shd w:val="clear" w:color="auto" w:fill="FFFF99"/>
          <w:rtl/>
        </w:rPr>
        <w:t xml:space="preserve"> יחולו, בשינויים המחוייבים, לענין חוק זה.</w:t>
      </w:r>
      <w:bookmarkEnd w:id="66"/>
    </w:p>
    <w:p w:rsidR="00C46B85" w:rsidRDefault="00C46B85">
      <w:pPr>
        <w:pStyle w:val="P00"/>
        <w:spacing w:before="72"/>
        <w:ind w:left="0" w:right="1134"/>
        <w:rPr>
          <w:rStyle w:val="default"/>
          <w:rFonts w:cs="FrankRuehl" w:hint="cs"/>
          <w:rtl/>
        </w:rPr>
      </w:pPr>
      <w:bookmarkStart w:id="67" w:name="Seif24"/>
      <w:bookmarkEnd w:id="67"/>
      <w:r>
        <w:rPr>
          <w:lang w:val="he-IL"/>
        </w:rPr>
        <w:pict>
          <v:rect id="_x0000_s2099" style="position:absolute;left:0;text-align:left;margin-left:464.5pt;margin-top:8.05pt;width:75.05pt;height:25.3pt;z-index:251662848" o:allowincell="f" filled="f" stroked="f" strokecolor="lime" strokeweight=".25pt">
            <v:textbox inset="0,0,0,0">
              <w:txbxContent>
                <w:p w:rsidR="00C46B85" w:rsidRDefault="00C46B85">
                  <w:pPr>
                    <w:spacing w:line="160" w:lineRule="exact"/>
                    <w:jc w:val="left"/>
                    <w:rPr>
                      <w:rFonts w:cs="Miriam" w:hint="cs"/>
                      <w:sz w:val="18"/>
                      <w:szCs w:val="18"/>
                      <w:rtl/>
                    </w:rPr>
                  </w:pPr>
                  <w:r>
                    <w:rPr>
                      <w:rFonts w:cs="Miriam"/>
                      <w:sz w:val="18"/>
                      <w:szCs w:val="18"/>
                      <w:rtl/>
                    </w:rPr>
                    <w:t>ב</w:t>
                  </w:r>
                  <w:r>
                    <w:rPr>
                      <w:rFonts w:cs="Miriam" w:hint="cs"/>
                      <w:sz w:val="18"/>
                      <w:szCs w:val="18"/>
                      <w:rtl/>
                    </w:rPr>
                    <w:t xml:space="preserve">ית </w:t>
                  </w:r>
                  <w:r>
                    <w:rPr>
                      <w:rFonts w:cs="Miriam"/>
                      <w:sz w:val="18"/>
                      <w:szCs w:val="18"/>
                      <w:rtl/>
                    </w:rPr>
                    <w:t>ה</w:t>
                  </w:r>
                  <w:r>
                    <w:rPr>
                      <w:rFonts w:cs="Miriam" w:hint="cs"/>
                      <w:sz w:val="18"/>
                      <w:szCs w:val="18"/>
                      <w:rtl/>
                    </w:rPr>
                    <w:t>דין לעבודה</w:t>
                  </w:r>
                </w:p>
                <w:p w:rsidR="00444CDB" w:rsidRDefault="00444CDB" w:rsidP="00444CDB">
                  <w:pPr>
                    <w:spacing w:line="160" w:lineRule="exact"/>
                    <w:jc w:val="left"/>
                    <w:rPr>
                      <w:rFonts w:cs="Miriam" w:hint="cs"/>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תשע"ב-2012</w:t>
                  </w:r>
                </w:p>
              </w:txbxContent>
            </v:textbox>
            <w10:anchorlock/>
          </v:rect>
        </w:pict>
      </w:r>
      <w:r>
        <w:rPr>
          <w:rStyle w:val="big-number"/>
          <w:rFonts w:cs="Miriam"/>
          <w:rtl/>
        </w:rPr>
        <w:t>24.</w:t>
      </w:r>
      <w:r>
        <w:rPr>
          <w:rStyle w:val="big-number"/>
          <w:rFonts w:cs="Miriam"/>
          <w:rtl/>
        </w:rPr>
        <w:tab/>
      </w:r>
      <w:r>
        <w:rPr>
          <w:rStyle w:val="default"/>
          <w:rFonts w:cs="FrankRuehl"/>
          <w:rtl/>
        </w:rPr>
        <w:t>ל</w:t>
      </w:r>
      <w:r>
        <w:rPr>
          <w:rStyle w:val="default"/>
          <w:rFonts w:cs="FrankRuehl" w:hint="cs"/>
          <w:rtl/>
        </w:rPr>
        <w:t>בית</w:t>
      </w:r>
      <w:r>
        <w:rPr>
          <w:rStyle w:val="default"/>
          <w:rFonts w:cs="FrankRuehl"/>
          <w:rtl/>
        </w:rPr>
        <w:t xml:space="preserve"> </w:t>
      </w:r>
      <w:r>
        <w:rPr>
          <w:rStyle w:val="default"/>
          <w:rFonts w:cs="FrankRuehl" w:hint="cs"/>
          <w:rtl/>
        </w:rPr>
        <w:t>דין אזורי, כמשמעותו בחוק בית הדין לעבודה, תהיה סמכות ייחודית לדון ולפסוק בכל תובענה לפי חוק זה</w:t>
      </w:r>
      <w:r w:rsidR="00444CDB">
        <w:rPr>
          <w:rStyle w:val="default"/>
          <w:rFonts w:cs="FrankRuehl" w:hint="cs"/>
          <w:rtl/>
        </w:rPr>
        <w:t xml:space="preserve"> </w:t>
      </w:r>
      <w:r w:rsidR="00444CDB" w:rsidRPr="00444CDB">
        <w:rPr>
          <w:rStyle w:val="default"/>
          <w:rFonts w:cs="FrankRuehl" w:hint="cs"/>
          <w:rtl/>
        </w:rPr>
        <w:t>למעט בעניינים שבסמכותה של ועדת הערר כאמור בסעיף 4 או בסמכותו של בית המשפט לעניינים מינהליים כאמור בסעיף 4א</w:t>
      </w:r>
      <w:r>
        <w:rPr>
          <w:rStyle w:val="default"/>
          <w:rFonts w:cs="FrankRuehl" w:hint="cs"/>
          <w:rtl/>
        </w:rPr>
        <w:t>.</w:t>
      </w:r>
    </w:p>
    <w:p w:rsidR="00444CDB" w:rsidRPr="00DE3394" w:rsidRDefault="00444CDB" w:rsidP="00444CDB">
      <w:pPr>
        <w:pStyle w:val="P00"/>
        <w:spacing w:before="0"/>
        <w:ind w:left="0" w:right="1134"/>
        <w:rPr>
          <w:rStyle w:val="default"/>
          <w:rFonts w:cs="FrankRuehl" w:hint="cs"/>
          <w:vanish/>
          <w:color w:val="FF0000"/>
          <w:sz w:val="20"/>
          <w:szCs w:val="20"/>
          <w:shd w:val="clear" w:color="auto" w:fill="FFFF99"/>
          <w:rtl/>
        </w:rPr>
      </w:pPr>
      <w:bookmarkStart w:id="68" w:name="Rov81"/>
      <w:r w:rsidRPr="00DE3394">
        <w:rPr>
          <w:rStyle w:val="default"/>
          <w:rFonts w:cs="FrankRuehl" w:hint="cs"/>
          <w:vanish/>
          <w:color w:val="FF0000"/>
          <w:sz w:val="20"/>
          <w:szCs w:val="20"/>
          <w:shd w:val="clear" w:color="auto" w:fill="FFFF99"/>
          <w:rtl/>
        </w:rPr>
        <w:t>מיום 18.1.2012</w:t>
      </w:r>
    </w:p>
    <w:p w:rsidR="00444CDB" w:rsidRPr="00DE3394" w:rsidRDefault="00444CDB" w:rsidP="00444CDB">
      <w:pPr>
        <w:pStyle w:val="P00"/>
        <w:spacing w:before="0"/>
        <w:ind w:left="0" w:right="1134"/>
        <w:rPr>
          <w:rStyle w:val="default"/>
          <w:rFonts w:cs="FrankRuehl" w:hint="cs"/>
          <w:vanish/>
          <w:sz w:val="20"/>
          <w:szCs w:val="20"/>
          <w:shd w:val="clear" w:color="auto" w:fill="FFFF99"/>
          <w:rtl/>
        </w:rPr>
      </w:pPr>
      <w:r w:rsidRPr="00DE3394">
        <w:rPr>
          <w:rStyle w:val="default"/>
          <w:rFonts w:cs="FrankRuehl" w:hint="cs"/>
          <w:b/>
          <w:bCs/>
          <w:vanish/>
          <w:sz w:val="20"/>
          <w:szCs w:val="20"/>
          <w:shd w:val="clear" w:color="auto" w:fill="FFFF99"/>
          <w:rtl/>
        </w:rPr>
        <w:t>תיקון מס' 6</w:t>
      </w:r>
    </w:p>
    <w:p w:rsidR="00444CDB" w:rsidRPr="00DE3394" w:rsidRDefault="00444CDB" w:rsidP="00444CDB">
      <w:pPr>
        <w:pStyle w:val="P00"/>
        <w:spacing w:before="0"/>
        <w:ind w:left="0" w:right="1134"/>
        <w:rPr>
          <w:rStyle w:val="default"/>
          <w:rFonts w:cs="FrankRuehl" w:hint="cs"/>
          <w:vanish/>
          <w:sz w:val="20"/>
          <w:szCs w:val="20"/>
          <w:shd w:val="clear" w:color="auto" w:fill="FFFF99"/>
          <w:rtl/>
        </w:rPr>
      </w:pPr>
      <w:hyperlink r:id="rId135" w:history="1">
        <w:r w:rsidRPr="00DE3394">
          <w:rPr>
            <w:rStyle w:val="Hyperlink"/>
            <w:rFonts w:cs="FrankRuehl" w:hint="cs"/>
            <w:vanish/>
            <w:szCs w:val="20"/>
            <w:shd w:val="clear" w:color="auto" w:fill="FFFF99"/>
            <w:rtl/>
          </w:rPr>
          <w:t>ס"ח תשע"ב מס' 2332</w:t>
        </w:r>
      </w:hyperlink>
      <w:r w:rsidRPr="00DE3394">
        <w:rPr>
          <w:rStyle w:val="default"/>
          <w:rFonts w:cs="FrankRuehl" w:hint="cs"/>
          <w:vanish/>
          <w:sz w:val="20"/>
          <w:szCs w:val="20"/>
          <w:shd w:val="clear" w:color="auto" w:fill="FFFF99"/>
          <w:rtl/>
        </w:rPr>
        <w:t xml:space="preserve"> מיום 18.1.2012 עמ' 118 (</w:t>
      </w:r>
      <w:hyperlink r:id="rId136" w:history="1">
        <w:r w:rsidRPr="00DE3394">
          <w:rPr>
            <w:rStyle w:val="Hyperlink"/>
            <w:rFonts w:cs="FrankRuehl" w:hint="cs"/>
            <w:vanish/>
            <w:szCs w:val="20"/>
            <w:shd w:val="clear" w:color="auto" w:fill="FFFF99"/>
            <w:rtl/>
          </w:rPr>
          <w:t>ה"ח 633</w:t>
        </w:r>
      </w:hyperlink>
      <w:r w:rsidRPr="00DE3394">
        <w:rPr>
          <w:rStyle w:val="default"/>
          <w:rFonts w:cs="FrankRuehl" w:hint="cs"/>
          <w:vanish/>
          <w:sz w:val="20"/>
          <w:szCs w:val="20"/>
          <w:shd w:val="clear" w:color="auto" w:fill="FFFF99"/>
          <w:rtl/>
        </w:rPr>
        <w:t>)</w:t>
      </w:r>
    </w:p>
    <w:p w:rsidR="00444CDB" w:rsidRPr="009B41DF" w:rsidRDefault="00444CDB" w:rsidP="009B41DF">
      <w:pPr>
        <w:pStyle w:val="P00"/>
        <w:ind w:left="0" w:right="1134"/>
        <w:rPr>
          <w:rStyle w:val="default"/>
          <w:rFonts w:cs="FrankRuehl" w:hint="cs"/>
          <w:sz w:val="2"/>
          <w:szCs w:val="2"/>
          <w:rtl/>
        </w:rPr>
      </w:pPr>
      <w:r w:rsidRPr="00DE3394">
        <w:rPr>
          <w:rStyle w:val="big-number"/>
          <w:rFonts w:cs="FrankRuehl"/>
          <w:vanish/>
          <w:sz w:val="22"/>
          <w:szCs w:val="22"/>
          <w:shd w:val="clear" w:color="auto" w:fill="FFFF99"/>
          <w:rtl/>
        </w:rPr>
        <w:t>24.</w:t>
      </w:r>
      <w:r w:rsidRPr="00DE3394">
        <w:rPr>
          <w:rStyle w:val="big-number"/>
          <w:rFonts w:cs="FrankRuehl"/>
          <w:vanish/>
          <w:sz w:val="22"/>
          <w:szCs w:val="22"/>
          <w:shd w:val="clear" w:color="auto" w:fill="FFFF99"/>
          <w:rtl/>
        </w:rPr>
        <w:tab/>
      </w:r>
      <w:r w:rsidRPr="00DE3394">
        <w:rPr>
          <w:rStyle w:val="default"/>
          <w:rFonts w:cs="FrankRuehl"/>
          <w:vanish/>
          <w:sz w:val="22"/>
          <w:szCs w:val="22"/>
          <w:shd w:val="clear" w:color="auto" w:fill="FFFF99"/>
          <w:rtl/>
        </w:rPr>
        <w:t>ל</w:t>
      </w:r>
      <w:r w:rsidRPr="00DE3394">
        <w:rPr>
          <w:rStyle w:val="default"/>
          <w:rFonts w:cs="FrankRuehl" w:hint="cs"/>
          <w:vanish/>
          <w:sz w:val="22"/>
          <w:szCs w:val="22"/>
          <w:shd w:val="clear" w:color="auto" w:fill="FFFF99"/>
          <w:rtl/>
        </w:rPr>
        <w:t>בית</w:t>
      </w:r>
      <w:r w:rsidRPr="00DE3394">
        <w:rPr>
          <w:rStyle w:val="default"/>
          <w:rFonts w:cs="FrankRuehl"/>
          <w:vanish/>
          <w:sz w:val="22"/>
          <w:szCs w:val="22"/>
          <w:shd w:val="clear" w:color="auto" w:fill="FFFF99"/>
          <w:rtl/>
        </w:rPr>
        <w:t xml:space="preserve"> </w:t>
      </w:r>
      <w:r w:rsidRPr="00DE3394">
        <w:rPr>
          <w:rStyle w:val="default"/>
          <w:rFonts w:cs="FrankRuehl" w:hint="cs"/>
          <w:vanish/>
          <w:sz w:val="22"/>
          <w:szCs w:val="22"/>
          <w:shd w:val="clear" w:color="auto" w:fill="FFFF99"/>
          <w:rtl/>
        </w:rPr>
        <w:t xml:space="preserve">דין אזורי, כמשמעותו בחוק בית הדין לעבודה, תהיה סמכות ייחודית לדון ולפסוק בכל תובענה לפי חוק זה </w:t>
      </w:r>
      <w:r w:rsidRPr="00DE3394">
        <w:rPr>
          <w:rStyle w:val="default"/>
          <w:rFonts w:cs="FrankRuehl" w:hint="cs"/>
          <w:vanish/>
          <w:sz w:val="22"/>
          <w:szCs w:val="22"/>
          <w:u w:val="single"/>
          <w:shd w:val="clear" w:color="auto" w:fill="FFFF99"/>
          <w:rtl/>
        </w:rPr>
        <w:t>למעט בעניינים שבסמכותה של ועדת הערר כאמור בסעיף 4 או בסמכותו של בית המשפט לעניינים מינהליים כאמור בסעיף 4א</w:t>
      </w:r>
      <w:r w:rsidRPr="00DE3394">
        <w:rPr>
          <w:rStyle w:val="default"/>
          <w:rFonts w:cs="FrankRuehl" w:hint="cs"/>
          <w:vanish/>
          <w:sz w:val="22"/>
          <w:szCs w:val="22"/>
          <w:shd w:val="clear" w:color="auto" w:fill="FFFF99"/>
          <w:rtl/>
        </w:rPr>
        <w:t>.</w:t>
      </w:r>
      <w:bookmarkEnd w:id="68"/>
    </w:p>
    <w:p w:rsidR="00C46B85" w:rsidRDefault="00C46B85">
      <w:pPr>
        <w:pStyle w:val="P00"/>
        <w:spacing w:before="72"/>
        <w:ind w:left="0" w:right="1134"/>
        <w:rPr>
          <w:rStyle w:val="default"/>
          <w:rFonts w:cs="FrankRuehl"/>
          <w:rtl/>
        </w:rPr>
      </w:pPr>
      <w:bookmarkStart w:id="69" w:name="Seif25"/>
      <w:bookmarkEnd w:id="69"/>
      <w:r>
        <w:rPr>
          <w:lang w:val="he-IL"/>
        </w:rPr>
        <w:pict>
          <v:rect id="_x0000_s2100" style="position:absolute;left:0;text-align:left;margin-left:464.5pt;margin-top:8.05pt;width:75.05pt;height:16pt;z-index:251663872" o:allowincell="f" filled="f" stroked="f" strokecolor="lime" strokeweight=".25pt">
            <v:textbox inset="0,0,0,0">
              <w:txbxContent>
                <w:p w:rsidR="00C46B85" w:rsidRDefault="00C46B85">
                  <w:pPr>
                    <w:spacing w:line="160" w:lineRule="exact"/>
                    <w:jc w:val="left"/>
                    <w:rPr>
                      <w:rFonts w:cs="Miriam"/>
                      <w:noProof/>
                      <w:sz w:val="18"/>
                      <w:szCs w:val="18"/>
                      <w:rtl/>
                    </w:rPr>
                  </w:pPr>
                  <w:r>
                    <w:rPr>
                      <w:rFonts w:cs="Miriam"/>
                      <w:sz w:val="18"/>
                      <w:szCs w:val="18"/>
                      <w:rtl/>
                    </w:rPr>
                    <w:t>מ</w:t>
                  </w:r>
                  <w:r>
                    <w:rPr>
                      <w:rFonts w:cs="Miriam" w:hint="cs"/>
                      <w:sz w:val="18"/>
                      <w:szCs w:val="18"/>
                      <w:rtl/>
                    </w:rPr>
                    <w:t>ימו</w:t>
                  </w:r>
                  <w:r>
                    <w:rPr>
                      <w:rFonts w:cs="Miriam"/>
                      <w:sz w:val="18"/>
                      <w:szCs w:val="18"/>
                      <w:rtl/>
                    </w:rPr>
                    <w:t>ן</w:t>
                  </w:r>
                </w:p>
              </w:txbxContent>
            </v:textbox>
            <w10:anchorlock/>
          </v:rect>
        </w:pict>
      </w:r>
      <w:r>
        <w:rPr>
          <w:rStyle w:val="big-number"/>
          <w:rFonts w:cs="Miriam"/>
          <w:rtl/>
        </w:rPr>
        <w:t>25.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תגמ</w:t>
      </w:r>
      <w:r>
        <w:rPr>
          <w:rStyle w:val="default"/>
          <w:rFonts w:cs="FrankRuehl"/>
          <w:rtl/>
        </w:rPr>
        <w:t>ו</w:t>
      </w:r>
      <w:r>
        <w:rPr>
          <w:rStyle w:val="default"/>
          <w:rFonts w:cs="FrankRuehl" w:hint="cs"/>
          <w:rtl/>
        </w:rPr>
        <w:t>לים לפי חוק זה ישולמו מאוצר המדינה באמצעות המוסד.</w:t>
      </w:r>
    </w:p>
    <w:p w:rsidR="00C46B85" w:rsidRDefault="00C46B85">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אוצ</w:t>
      </w:r>
      <w:r>
        <w:rPr>
          <w:rStyle w:val="default"/>
          <w:rFonts w:cs="FrankRuehl"/>
          <w:rtl/>
        </w:rPr>
        <w:t>ר</w:t>
      </w:r>
      <w:r>
        <w:rPr>
          <w:rStyle w:val="default"/>
          <w:rFonts w:cs="FrankRuehl" w:hint="cs"/>
          <w:rtl/>
        </w:rPr>
        <w:t xml:space="preserve"> המדינה יעביר למוסד מדי חודש בחודשו את כל הכספים הדרושים לו כדי לבצע את התשלומים לפי החוק, לרב</w:t>
      </w:r>
      <w:r>
        <w:rPr>
          <w:rStyle w:val="default"/>
          <w:rFonts w:cs="FrankRuehl"/>
          <w:rtl/>
        </w:rPr>
        <w:t>ו</w:t>
      </w:r>
      <w:r>
        <w:rPr>
          <w:rStyle w:val="default"/>
          <w:rFonts w:cs="FrankRuehl" w:hint="cs"/>
          <w:rtl/>
        </w:rPr>
        <w:t>ת ההוצאות המינהליות של המוסד הנובעות מביצוע החוק.</w:t>
      </w:r>
    </w:p>
    <w:p w:rsidR="00C46B85" w:rsidRDefault="00C46B85">
      <w:pPr>
        <w:pStyle w:val="P00"/>
        <w:spacing w:before="72"/>
        <w:ind w:left="0" w:right="1134"/>
        <w:rPr>
          <w:rStyle w:val="default"/>
          <w:rFonts w:cs="FrankRuehl"/>
          <w:rtl/>
        </w:rPr>
      </w:pPr>
      <w:r>
        <w:rPr>
          <w:rStyle w:val="default"/>
          <w:rFonts w:cs="FrankRuehl"/>
          <w:rtl/>
        </w:rPr>
        <w:t>ג</w:t>
      </w:r>
      <w:r>
        <w:rPr>
          <w:rStyle w:val="default"/>
          <w:rFonts w:cs="FrankRuehl" w:hint="cs"/>
          <w:rtl/>
        </w:rPr>
        <w:t>מלה שלא תשולם</w:t>
      </w:r>
    </w:p>
    <w:p w:rsidR="00C46B85" w:rsidRDefault="00C46B85">
      <w:pPr>
        <w:pStyle w:val="P00"/>
        <w:spacing w:before="72"/>
        <w:ind w:left="0" w:right="1134"/>
        <w:rPr>
          <w:rStyle w:val="default"/>
          <w:rFonts w:cs="FrankRuehl" w:hint="cs"/>
          <w:rtl/>
        </w:rPr>
      </w:pPr>
      <w:bookmarkStart w:id="70" w:name="Seif34"/>
      <w:bookmarkEnd w:id="70"/>
      <w:r>
        <w:rPr>
          <w:lang w:val="he-IL"/>
        </w:rPr>
        <w:pict>
          <v:shape id="_x0000_s2101" type="#_x0000_t202" style="position:absolute;left:0;text-align:left;margin-left:470.35pt;margin-top:7.1pt;width:1in;height:26pt;z-index:251679232" filled="f" stroked="f">
            <v:textbox inset="1mm,0,1mm,0">
              <w:txbxContent>
                <w:p w:rsidR="00C46B85" w:rsidRDefault="00C46B85">
                  <w:pPr>
                    <w:spacing w:line="160" w:lineRule="exact"/>
                    <w:jc w:val="left"/>
                    <w:rPr>
                      <w:rFonts w:cs="Miriam"/>
                      <w:sz w:val="18"/>
                      <w:szCs w:val="18"/>
                      <w:rtl/>
                    </w:rPr>
                  </w:pPr>
                  <w:r>
                    <w:rPr>
                      <w:rFonts w:cs="Miriam"/>
                      <w:sz w:val="18"/>
                      <w:szCs w:val="18"/>
                      <w:rtl/>
                    </w:rPr>
                    <w:t>גמ</w:t>
                  </w:r>
                  <w:r>
                    <w:rPr>
                      <w:rFonts w:cs="Miriam" w:hint="cs"/>
                      <w:sz w:val="18"/>
                      <w:szCs w:val="18"/>
                      <w:rtl/>
                    </w:rPr>
                    <w:t>לה שלא תשולם</w:t>
                  </w:r>
                </w:p>
                <w:p w:rsidR="00C46B85" w:rsidRDefault="00C46B85">
                  <w:pPr>
                    <w:spacing w:line="160" w:lineRule="exact"/>
                    <w:jc w:val="left"/>
                    <w:rPr>
                      <w:rFonts w:cs="Miriam"/>
                      <w:sz w:val="18"/>
                      <w:szCs w:val="18"/>
                      <w:rtl/>
                    </w:rPr>
                  </w:pPr>
                  <w:r>
                    <w:rPr>
                      <w:rFonts w:cs="Miriam"/>
                      <w:sz w:val="18"/>
                      <w:szCs w:val="18"/>
                      <w:rtl/>
                    </w:rPr>
                    <w:t>(</w:t>
                  </w:r>
                  <w:r>
                    <w:rPr>
                      <w:rFonts w:cs="Miriam" w:hint="cs"/>
                      <w:sz w:val="18"/>
                      <w:szCs w:val="18"/>
                      <w:rtl/>
                    </w:rPr>
                    <w:t>תיקון מס' 4) תשס"ג-2002</w:t>
                  </w:r>
                </w:p>
              </w:txbxContent>
            </v:textbox>
            <w10:anchorlock/>
          </v:shape>
        </w:pict>
      </w:r>
      <w:r>
        <w:rPr>
          <w:rStyle w:val="default"/>
          <w:rFonts w:cs="Miriam"/>
          <w:sz w:val="32"/>
          <w:szCs w:val="32"/>
          <w:rtl/>
        </w:rPr>
        <w:t>25</w:t>
      </w:r>
      <w:r>
        <w:rPr>
          <w:rStyle w:val="default"/>
          <w:rFonts w:cs="FrankRuehl"/>
          <w:rtl/>
        </w:rPr>
        <w:t>א.</w:t>
      </w:r>
      <w:r>
        <w:rPr>
          <w:rStyle w:val="default"/>
          <w:rFonts w:cs="FrankRuehl"/>
          <w:rtl/>
        </w:rPr>
        <w:tab/>
        <w:t>ל</w:t>
      </w:r>
      <w:r>
        <w:rPr>
          <w:rStyle w:val="default"/>
          <w:rFonts w:cs="FrankRuehl" w:hint="cs"/>
          <w:rtl/>
        </w:rPr>
        <w:t>א תשולם גמלה פחותה מ</w:t>
      </w:r>
      <w:r>
        <w:rPr>
          <w:rStyle w:val="default"/>
          <w:rFonts w:cs="FrankRuehl"/>
          <w:rtl/>
        </w:rPr>
        <w:t>שי</w:t>
      </w:r>
      <w:r>
        <w:rPr>
          <w:rStyle w:val="default"/>
          <w:rFonts w:cs="FrankRuehl" w:hint="cs"/>
          <w:rtl/>
        </w:rPr>
        <w:t>עור או מסכום שיקבע השר בתקנות.</w:t>
      </w:r>
    </w:p>
    <w:p w:rsidR="00C46B85" w:rsidRPr="00DE3394" w:rsidRDefault="00C46B85">
      <w:pPr>
        <w:pStyle w:val="P00"/>
        <w:spacing w:before="0"/>
        <w:ind w:left="0" w:right="1134"/>
        <w:rPr>
          <w:rStyle w:val="default"/>
          <w:rFonts w:cs="FrankRuehl" w:hint="cs"/>
          <w:vanish/>
          <w:color w:val="FF0000"/>
          <w:szCs w:val="20"/>
          <w:shd w:val="clear" w:color="auto" w:fill="FFFF99"/>
          <w:rtl/>
        </w:rPr>
      </w:pPr>
      <w:bookmarkStart w:id="71" w:name="Rov74"/>
      <w:r w:rsidRPr="00DE3394">
        <w:rPr>
          <w:rStyle w:val="default"/>
          <w:rFonts w:cs="FrankRuehl" w:hint="cs"/>
          <w:vanish/>
          <w:color w:val="FF0000"/>
          <w:szCs w:val="20"/>
          <w:shd w:val="clear" w:color="auto" w:fill="FFFF99"/>
          <w:rtl/>
        </w:rPr>
        <w:t>מיום 1.3.2003</w:t>
      </w:r>
    </w:p>
    <w:p w:rsidR="00C46B85" w:rsidRPr="00DE3394" w:rsidRDefault="00C46B85">
      <w:pPr>
        <w:pStyle w:val="P00"/>
        <w:spacing w:before="0"/>
        <w:ind w:left="0" w:right="1134"/>
        <w:rPr>
          <w:rStyle w:val="default"/>
          <w:rFonts w:cs="FrankRuehl" w:hint="cs"/>
          <w:b/>
          <w:bCs/>
          <w:vanish/>
          <w:szCs w:val="20"/>
          <w:shd w:val="clear" w:color="auto" w:fill="FFFF99"/>
          <w:rtl/>
        </w:rPr>
      </w:pPr>
      <w:r w:rsidRPr="00DE3394">
        <w:rPr>
          <w:rStyle w:val="default"/>
          <w:rFonts w:cs="FrankRuehl" w:hint="cs"/>
          <w:b/>
          <w:bCs/>
          <w:vanish/>
          <w:szCs w:val="20"/>
          <w:shd w:val="clear" w:color="auto" w:fill="FFFF99"/>
          <w:rtl/>
        </w:rPr>
        <w:t>תיקון מס' 4</w:t>
      </w:r>
    </w:p>
    <w:p w:rsidR="00C46B85" w:rsidRPr="00DE3394" w:rsidRDefault="00C46B85">
      <w:pPr>
        <w:pStyle w:val="P00"/>
        <w:spacing w:before="0"/>
        <w:ind w:left="0" w:right="1134"/>
        <w:rPr>
          <w:rStyle w:val="default"/>
          <w:rFonts w:cs="FrankRuehl" w:hint="cs"/>
          <w:vanish/>
          <w:szCs w:val="20"/>
          <w:shd w:val="clear" w:color="auto" w:fill="FFFF99"/>
          <w:rtl/>
        </w:rPr>
      </w:pPr>
      <w:hyperlink r:id="rId137" w:history="1">
        <w:r w:rsidRPr="00DE3394">
          <w:rPr>
            <w:rStyle w:val="Hyperlink"/>
            <w:rFonts w:cs="FrankRuehl" w:hint="cs"/>
            <w:vanish/>
            <w:szCs w:val="20"/>
            <w:shd w:val="clear" w:color="auto" w:fill="FFFF99"/>
            <w:rtl/>
          </w:rPr>
          <w:t>ס"ח תשס"ג מס' 1874</w:t>
        </w:r>
      </w:hyperlink>
      <w:r w:rsidRPr="00DE3394">
        <w:rPr>
          <w:rStyle w:val="default"/>
          <w:rFonts w:cs="FrankRuehl" w:hint="cs"/>
          <w:vanish/>
          <w:szCs w:val="20"/>
          <w:shd w:val="clear" w:color="auto" w:fill="FFFF99"/>
          <w:rtl/>
        </w:rPr>
        <w:t xml:space="preserve"> מיום 20.11.2002 עמ' 68 (</w:t>
      </w:r>
      <w:hyperlink r:id="rId138" w:history="1">
        <w:r w:rsidRPr="00DE3394">
          <w:rPr>
            <w:rStyle w:val="Hyperlink"/>
            <w:rFonts w:cs="FrankRuehl" w:hint="cs"/>
            <w:vanish/>
            <w:szCs w:val="20"/>
            <w:shd w:val="clear" w:color="auto" w:fill="FFFF99"/>
            <w:rtl/>
          </w:rPr>
          <w:t>ה"ח 3170</w:t>
        </w:r>
      </w:hyperlink>
      <w:r w:rsidRPr="00DE3394">
        <w:rPr>
          <w:rStyle w:val="default"/>
          <w:rFonts w:cs="FrankRuehl" w:hint="cs"/>
          <w:vanish/>
          <w:szCs w:val="20"/>
          <w:shd w:val="clear" w:color="auto" w:fill="FFFF99"/>
          <w:rtl/>
        </w:rPr>
        <w:t>)</w:t>
      </w:r>
    </w:p>
    <w:p w:rsidR="00C46B85" w:rsidRDefault="00C46B85">
      <w:pPr>
        <w:pStyle w:val="P00"/>
        <w:spacing w:before="0"/>
        <w:ind w:left="0" w:right="1134"/>
        <w:rPr>
          <w:rStyle w:val="default"/>
          <w:rFonts w:cs="FrankRuehl" w:hint="cs"/>
          <w:b/>
          <w:bCs/>
          <w:sz w:val="2"/>
          <w:szCs w:val="2"/>
          <w:shd w:val="clear" w:color="auto" w:fill="FFFF99"/>
          <w:rtl/>
        </w:rPr>
      </w:pPr>
      <w:r w:rsidRPr="00DE3394">
        <w:rPr>
          <w:rStyle w:val="default"/>
          <w:rFonts w:cs="FrankRuehl" w:hint="cs"/>
          <w:b/>
          <w:bCs/>
          <w:vanish/>
          <w:szCs w:val="20"/>
          <w:shd w:val="clear" w:color="auto" w:fill="FFFF99"/>
          <w:rtl/>
        </w:rPr>
        <w:t>הוספת סעיף 25א</w:t>
      </w:r>
      <w:bookmarkEnd w:id="71"/>
    </w:p>
    <w:p w:rsidR="00C46B85" w:rsidRDefault="00C46B85">
      <w:pPr>
        <w:pStyle w:val="P00"/>
        <w:spacing w:before="72"/>
        <w:ind w:left="0" w:right="1134"/>
        <w:rPr>
          <w:rStyle w:val="default"/>
          <w:rFonts w:cs="FrankRuehl"/>
          <w:rtl/>
        </w:rPr>
      </w:pPr>
    </w:p>
    <w:p w:rsidR="00C46B85" w:rsidRDefault="00C46B85">
      <w:pPr>
        <w:pStyle w:val="P00"/>
        <w:spacing w:before="72"/>
        <w:ind w:left="0" w:right="1134"/>
        <w:rPr>
          <w:rStyle w:val="default"/>
          <w:rFonts w:cs="FrankRuehl"/>
          <w:rtl/>
        </w:rPr>
      </w:pPr>
      <w:bookmarkStart w:id="72" w:name="Seif35"/>
      <w:bookmarkEnd w:id="72"/>
      <w:r>
        <w:rPr>
          <w:lang w:val="he-IL"/>
        </w:rPr>
        <w:pict>
          <v:shape id="_x0000_s2102" type="#_x0000_t202" style="position:absolute;left:0;text-align:left;margin-left:470.35pt;margin-top:7.1pt;width:1in;height:36pt;z-index:251680256" filled="f" stroked="f">
            <v:textbox inset="1mm,0,1mm,0">
              <w:txbxContent>
                <w:p w:rsidR="00C46B85" w:rsidRDefault="00C46B85">
                  <w:pPr>
                    <w:spacing w:line="160" w:lineRule="exact"/>
                    <w:jc w:val="left"/>
                    <w:rPr>
                      <w:rFonts w:cs="Miriam"/>
                      <w:sz w:val="18"/>
                      <w:szCs w:val="18"/>
                      <w:rtl/>
                    </w:rPr>
                  </w:pPr>
                  <w:r>
                    <w:rPr>
                      <w:rFonts w:cs="Miriam"/>
                      <w:sz w:val="18"/>
                      <w:szCs w:val="18"/>
                      <w:rtl/>
                    </w:rPr>
                    <w:t>יו</w:t>
                  </w:r>
                  <w:r>
                    <w:rPr>
                      <w:rFonts w:cs="Miriam" w:hint="cs"/>
                      <w:sz w:val="18"/>
                      <w:szCs w:val="18"/>
                      <w:rtl/>
                    </w:rPr>
                    <w:t>ם ציון פועלם של אסירי ציון</w:t>
                  </w:r>
                </w:p>
                <w:p w:rsidR="00C46B85" w:rsidRDefault="00C46B85">
                  <w:pPr>
                    <w:spacing w:line="160" w:lineRule="exact"/>
                    <w:jc w:val="left"/>
                    <w:rPr>
                      <w:rFonts w:cs="Miriam"/>
                      <w:sz w:val="18"/>
                      <w:szCs w:val="18"/>
                      <w:rtl/>
                    </w:rPr>
                  </w:pPr>
                  <w:r>
                    <w:rPr>
                      <w:rFonts w:cs="Miriam"/>
                      <w:sz w:val="18"/>
                      <w:szCs w:val="18"/>
                      <w:rtl/>
                    </w:rPr>
                    <w:t>(</w:t>
                  </w:r>
                  <w:r>
                    <w:rPr>
                      <w:rFonts w:cs="Miriam" w:hint="cs"/>
                      <w:sz w:val="18"/>
                      <w:szCs w:val="18"/>
                      <w:rtl/>
                    </w:rPr>
                    <w:t>תיקון מס' 4) תשס"ג-2002</w:t>
                  </w:r>
                </w:p>
              </w:txbxContent>
            </v:textbox>
            <w10:anchorlock/>
          </v:shape>
        </w:pict>
      </w:r>
      <w:r>
        <w:rPr>
          <w:rStyle w:val="default"/>
          <w:rFonts w:cs="Miriam"/>
          <w:sz w:val="32"/>
          <w:szCs w:val="32"/>
          <w:rtl/>
        </w:rPr>
        <w:t>25</w:t>
      </w:r>
      <w:r>
        <w:rPr>
          <w:rStyle w:val="default"/>
          <w:rFonts w:cs="FrankRuehl"/>
          <w:rtl/>
        </w:rPr>
        <w:t>ב.</w:t>
      </w:r>
      <w:r>
        <w:rPr>
          <w:rStyle w:val="default"/>
          <w:rFonts w:cs="FrankRuehl"/>
          <w:rtl/>
        </w:rPr>
        <w:tab/>
        <w:t>(</w:t>
      </w:r>
      <w:r>
        <w:rPr>
          <w:rStyle w:val="default"/>
          <w:rFonts w:cs="FrankRuehl" w:hint="cs"/>
          <w:rtl/>
        </w:rPr>
        <w:t>א)</w:t>
      </w:r>
      <w:r>
        <w:rPr>
          <w:rStyle w:val="default"/>
          <w:rFonts w:cs="FrankRuehl"/>
          <w:rtl/>
        </w:rPr>
        <w:tab/>
        <w:t>פ</w:t>
      </w:r>
      <w:r>
        <w:rPr>
          <w:rStyle w:val="default"/>
          <w:rFonts w:cs="FrankRuehl" w:hint="cs"/>
          <w:rtl/>
        </w:rPr>
        <w:t>ועלם של אסירי ציון יצוין במועד קבוע מדי שנה, על פי הוראות שתקבע הממשלה (בסעיף זה - יום ציון פועלם של אסירי ציון).</w:t>
      </w:r>
    </w:p>
    <w:p w:rsidR="00C46B85" w:rsidRDefault="00C46B85">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w:t>
      </w:r>
      <w:r>
        <w:rPr>
          <w:rStyle w:val="default"/>
          <w:rFonts w:cs="FrankRuehl"/>
          <w:rtl/>
        </w:rPr>
        <w:tab/>
        <w:t>י</w:t>
      </w:r>
      <w:r>
        <w:rPr>
          <w:rStyle w:val="default"/>
          <w:rFonts w:cs="FrankRuehl" w:hint="cs"/>
          <w:rtl/>
        </w:rPr>
        <w:t>ום ציון פועלם של אסירי ציון יחול ביום ה' בתמוז, ואולם אם חל יום ציון פועלם של אסירי ציון ביום חג, מנוחה או שבתון, או ביום זיכרון או ציון ממלכתי, או ביום שלפ</w:t>
      </w:r>
      <w:r>
        <w:rPr>
          <w:rStyle w:val="default"/>
          <w:rFonts w:cs="FrankRuehl"/>
          <w:rtl/>
        </w:rPr>
        <w:t>נ</w:t>
      </w:r>
      <w:r>
        <w:rPr>
          <w:rStyle w:val="default"/>
          <w:rFonts w:cs="FrankRuehl" w:hint="cs"/>
          <w:rtl/>
        </w:rPr>
        <w:t>י אחד הימים כאמור, רשאית הממשלה לקבוע שיום צי</w:t>
      </w:r>
      <w:r>
        <w:rPr>
          <w:rStyle w:val="default"/>
          <w:rFonts w:cs="FrankRuehl"/>
          <w:rtl/>
        </w:rPr>
        <w:t>ון</w:t>
      </w:r>
      <w:r>
        <w:rPr>
          <w:rStyle w:val="default"/>
          <w:rFonts w:cs="FrankRuehl" w:hint="cs"/>
          <w:rtl/>
        </w:rPr>
        <w:t xml:space="preserve"> פועלם של אסיר</w:t>
      </w:r>
      <w:r>
        <w:rPr>
          <w:rStyle w:val="default"/>
          <w:rFonts w:cs="FrankRuehl"/>
          <w:rtl/>
        </w:rPr>
        <w:t xml:space="preserve">י </w:t>
      </w:r>
      <w:r>
        <w:rPr>
          <w:rStyle w:val="default"/>
          <w:rFonts w:cs="FrankRuehl" w:hint="cs"/>
          <w:rtl/>
        </w:rPr>
        <w:t>ציון יחול סמוך ליום ה' בתמוז.</w:t>
      </w:r>
    </w:p>
    <w:p w:rsidR="00C46B85" w:rsidRPr="00DE3394" w:rsidRDefault="00C46B85">
      <w:pPr>
        <w:pStyle w:val="P00"/>
        <w:spacing w:before="0"/>
        <w:ind w:left="0" w:right="1134"/>
        <w:rPr>
          <w:rStyle w:val="default"/>
          <w:rFonts w:cs="FrankRuehl" w:hint="cs"/>
          <w:vanish/>
          <w:color w:val="FF0000"/>
          <w:szCs w:val="20"/>
          <w:shd w:val="clear" w:color="auto" w:fill="FFFF99"/>
          <w:rtl/>
        </w:rPr>
      </w:pPr>
      <w:bookmarkStart w:id="73" w:name="Rov75"/>
      <w:r w:rsidRPr="00DE3394">
        <w:rPr>
          <w:rStyle w:val="default"/>
          <w:rFonts w:cs="FrankRuehl" w:hint="cs"/>
          <w:vanish/>
          <w:color w:val="FF0000"/>
          <w:szCs w:val="20"/>
          <w:shd w:val="clear" w:color="auto" w:fill="FFFF99"/>
          <w:rtl/>
        </w:rPr>
        <w:t>מיום 1.3.2003</w:t>
      </w:r>
    </w:p>
    <w:p w:rsidR="00C46B85" w:rsidRPr="00DE3394" w:rsidRDefault="00C46B85">
      <w:pPr>
        <w:pStyle w:val="P00"/>
        <w:spacing w:before="0"/>
        <w:ind w:left="0" w:right="1134"/>
        <w:rPr>
          <w:rStyle w:val="default"/>
          <w:rFonts w:cs="FrankRuehl" w:hint="cs"/>
          <w:b/>
          <w:bCs/>
          <w:vanish/>
          <w:szCs w:val="20"/>
          <w:shd w:val="clear" w:color="auto" w:fill="FFFF99"/>
          <w:rtl/>
        </w:rPr>
      </w:pPr>
      <w:r w:rsidRPr="00DE3394">
        <w:rPr>
          <w:rStyle w:val="default"/>
          <w:rFonts w:cs="FrankRuehl" w:hint="cs"/>
          <w:b/>
          <w:bCs/>
          <w:vanish/>
          <w:szCs w:val="20"/>
          <w:shd w:val="clear" w:color="auto" w:fill="FFFF99"/>
          <w:rtl/>
        </w:rPr>
        <w:t>תיקון מס' 4</w:t>
      </w:r>
    </w:p>
    <w:p w:rsidR="00C46B85" w:rsidRPr="00DE3394" w:rsidRDefault="00C46B85">
      <w:pPr>
        <w:pStyle w:val="P00"/>
        <w:spacing w:before="0"/>
        <w:ind w:left="0" w:right="1134"/>
        <w:rPr>
          <w:rStyle w:val="default"/>
          <w:rFonts w:cs="FrankRuehl" w:hint="cs"/>
          <w:vanish/>
          <w:szCs w:val="20"/>
          <w:shd w:val="clear" w:color="auto" w:fill="FFFF99"/>
          <w:rtl/>
        </w:rPr>
      </w:pPr>
      <w:hyperlink r:id="rId139" w:history="1">
        <w:r w:rsidRPr="00DE3394">
          <w:rPr>
            <w:rStyle w:val="Hyperlink"/>
            <w:rFonts w:cs="FrankRuehl" w:hint="cs"/>
            <w:vanish/>
            <w:szCs w:val="20"/>
            <w:shd w:val="clear" w:color="auto" w:fill="FFFF99"/>
            <w:rtl/>
          </w:rPr>
          <w:t>ס"ח תשס"ג מס' 1874</w:t>
        </w:r>
      </w:hyperlink>
      <w:r w:rsidRPr="00DE3394">
        <w:rPr>
          <w:rStyle w:val="default"/>
          <w:rFonts w:cs="FrankRuehl" w:hint="cs"/>
          <w:vanish/>
          <w:szCs w:val="20"/>
          <w:shd w:val="clear" w:color="auto" w:fill="FFFF99"/>
          <w:rtl/>
        </w:rPr>
        <w:t xml:space="preserve"> מיום 20.11.2002 עמ' 68 (</w:t>
      </w:r>
      <w:hyperlink r:id="rId140" w:history="1">
        <w:r w:rsidRPr="00DE3394">
          <w:rPr>
            <w:rStyle w:val="Hyperlink"/>
            <w:rFonts w:cs="FrankRuehl" w:hint="cs"/>
            <w:vanish/>
            <w:szCs w:val="20"/>
            <w:shd w:val="clear" w:color="auto" w:fill="FFFF99"/>
            <w:rtl/>
          </w:rPr>
          <w:t>ה"ח 3170</w:t>
        </w:r>
      </w:hyperlink>
      <w:r w:rsidRPr="00DE3394">
        <w:rPr>
          <w:rStyle w:val="default"/>
          <w:rFonts w:cs="FrankRuehl" w:hint="cs"/>
          <w:vanish/>
          <w:szCs w:val="20"/>
          <w:shd w:val="clear" w:color="auto" w:fill="FFFF99"/>
          <w:rtl/>
        </w:rPr>
        <w:t>)</w:t>
      </w:r>
    </w:p>
    <w:p w:rsidR="00C46B85" w:rsidRDefault="00C46B85">
      <w:pPr>
        <w:pStyle w:val="P00"/>
        <w:spacing w:before="0"/>
        <w:ind w:left="0" w:right="1134"/>
        <w:rPr>
          <w:rStyle w:val="default"/>
          <w:rFonts w:cs="FrankRuehl" w:hint="cs"/>
          <w:b/>
          <w:bCs/>
          <w:sz w:val="2"/>
          <w:szCs w:val="2"/>
          <w:shd w:val="clear" w:color="auto" w:fill="FFFF99"/>
          <w:rtl/>
        </w:rPr>
      </w:pPr>
      <w:r w:rsidRPr="00DE3394">
        <w:rPr>
          <w:rStyle w:val="default"/>
          <w:rFonts w:cs="FrankRuehl" w:hint="cs"/>
          <w:b/>
          <w:bCs/>
          <w:vanish/>
          <w:szCs w:val="20"/>
          <w:shd w:val="clear" w:color="auto" w:fill="FFFF99"/>
          <w:rtl/>
        </w:rPr>
        <w:t>הוספת סעיף 25ב</w:t>
      </w:r>
      <w:bookmarkEnd w:id="73"/>
    </w:p>
    <w:p w:rsidR="00C46B85" w:rsidRDefault="00C46B85">
      <w:pPr>
        <w:pStyle w:val="P00"/>
        <w:spacing w:before="72"/>
        <w:ind w:left="0" w:right="1134"/>
        <w:rPr>
          <w:rStyle w:val="default"/>
          <w:rFonts w:cs="FrankRuehl" w:hint="cs"/>
          <w:rtl/>
        </w:rPr>
      </w:pPr>
      <w:bookmarkStart w:id="74" w:name="Seif26"/>
      <w:bookmarkEnd w:id="74"/>
      <w:r>
        <w:rPr>
          <w:lang w:val="he-IL"/>
        </w:rPr>
        <w:pict>
          <v:rect id="_x0000_s2103" style="position:absolute;left:0;text-align:left;margin-left:470.25pt;margin-top:7.1pt;width:69.75pt;height:26pt;z-index:251664896" o:allowincell="f" filled="f" stroked="f" strokecolor="lime" strokeweight=".25pt">
            <v:textbox inset="1mm,0,1mm,0">
              <w:txbxContent>
                <w:p w:rsidR="00C46B85" w:rsidRDefault="00C46B85">
                  <w:pPr>
                    <w:spacing w:line="160" w:lineRule="exact"/>
                    <w:jc w:val="left"/>
                    <w:rPr>
                      <w:rFonts w:cs="Miriam"/>
                      <w:sz w:val="18"/>
                      <w:szCs w:val="18"/>
                      <w:rtl/>
                    </w:rPr>
                  </w:pPr>
                  <w:r>
                    <w:rPr>
                      <w:rFonts w:cs="Miriam"/>
                      <w:sz w:val="18"/>
                      <w:szCs w:val="18"/>
                      <w:rtl/>
                    </w:rPr>
                    <w:t>ב</w:t>
                  </w:r>
                  <w:r>
                    <w:rPr>
                      <w:rFonts w:cs="Miriam" w:hint="cs"/>
                      <w:sz w:val="18"/>
                      <w:szCs w:val="18"/>
                      <w:rtl/>
                    </w:rPr>
                    <w:t>יצו</w:t>
                  </w:r>
                  <w:r>
                    <w:rPr>
                      <w:rFonts w:cs="Miriam"/>
                      <w:sz w:val="18"/>
                      <w:szCs w:val="18"/>
                      <w:rtl/>
                    </w:rPr>
                    <w:t>ע</w:t>
                  </w:r>
                </w:p>
                <w:p w:rsidR="00C46B85" w:rsidRDefault="00C46B85">
                  <w:pPr>
                    <w:spacing w:line="160" w:lineRule="exact"/>
                    <w:jc w:val="left"/>
                    <w:rPr>
                      <w:rFonts w:cs="Miriam"/>
                      <w:noProof/>
                      <w:sz w:val="18"/>
                      <w:szCs w:val="18"/>
                      <w:rtl/>
                    </w:rPr>
                  </w:pPr>
                  <w:r>
                    <w:rPr>
                      <w:rFonts w:cs="Miriam"/>
                      <w:sz w:val="18"/>
                      <w:szCs w:val="18"/>
                      <w:rtl/>
                    </w:rPr>
                    <w:t>(</w:t>
                  </w:r>
                  <w:r>
                    <w:rPr>
                      <w:rFonts w:cs="Miriam" w:hint="cs"/>
                      <w:sz w:val="18"/>
                      <w:szCs w:val="18"/>
                      <w:rtl/>
                    </w:rPr>
                    <w:t>תיקון מס' 4) תשס"ג-2002</w:t>
                  </w:r>
                </w:p>
                <w:p w:rsidR="00C46B85" w:rsidRDefault="00C46B85">
                  <w:pPr>
                    <w:spacing w:line="160" w:lineRule="exact"/>
                    <w:jc w:val="left"/>
                    <w:rPr>
                      <w:rFonts w:cs="Miriam"/>
                      <w:noProof/>
                      <w:sz w:val="18"/>
                      <w:szCs w:val="18"/>
                      <w:rtl/>
                    </w:rPr>
                  </w:pPr>
                </w:p>
              </w:txbxContent>
            </v:textbox>
            <w10:anchorlock/>
          </v:rect>
        </w:pict>
      </w:r>
      <w:r>
        <w:rPr>
          <w:rStyle w:val="big-number"/>
          <w:rFonts w:cs="Miriam"/>
          <w:rtl/>
        </w:rPr>
        <w:t>26.</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השר </w:t>
      </w:r>
      <w:r>
        <w:rPr>
          <w:rStyle w:val="default"/>
          <w:rFonts w:cs="FrankRuehl"/>
          <w:rtl/>
        </w:rPr>
        <w:t>ממ</w:t>
      </w:r>
      <w:r>
        <w:rPr>
          <w:rStyle w:val="default"/>
          <w:rFonts w:cs="FrankRuehl" w:hint="cs"/>
          <w:rtl/>
        </w:rPr>
        <w:t>ונה</w:t>
      </w:r>
      <w:r>
        <w:rPr>
          <w:rStyle w:val="default"/>
          <w:rFonts w:cs="FrankRuehl"/>
          <w:rtl/>
        </w:rPr>
        <w:t xml:space="preserve"> </w:t>
      </w:r>
      <w:r>
        <w:rPr>
          <w:rStyle w:val="default"/>
          <w:rFonts w:cs="FrankRuehl" w:hint="cs"/>
          <w:rtl/>
        </w:rPr>
        <w:t>על ביצוע חוק זה והוא רשאי להתקין תקנות בכל ענין הנוגע לביצועו.</w:t>
      </w:r>
    </w:p>
    <w:p w:rsidR="00C46B85" w:rsidRDefault="00C46B85">
      <w:pPr>
        <w:pStyle w:val="P00"/>
        <w:spacing w:before="72"/>
        <w:ind w:left="0" w:right="1134"/>
        <w:rPr>
          <w:rStyle w:val="default"/>
          <w:rFonts w:cs="FrankRuehl"/>
          <w:rtl/>
        </w:rPr>
      </w:pPr>
    </w:p>
    <w:p w:rsidR="00C46B85" w:rsidRDefault="00C46B85">
      <w:pPr>
        <w:pStyle w:val="P00"/>
        <w:spacing w:before="72"/>
        <w:ind w:left="0" w:right="1134"/>
        <w:rPr>
          <w:rStyle w:val="default"/>
          <w:rFonts w:cs="FrankRuehl"/>
          <w:rtl/>
        </w:rPr>
      </w:pPr>
      <w:r>
        <w:rPr>
          <w:lang w:val="he-IL"/>
        </w:rPr>
        <w:pict>
          <v:shape id="_x0000_s2104" type="#_x0000_t202" style="position:absolute;left:0;text-align:left;margin-left:470.35pt;margin-top:7.15pt;width:1in;height:24pt;z-index:251682304" filled="f" stroked="f">
            <v:textbox inset="1mm,0,1mm,0">
              <w:txbxContent>
                <w:p w:rsidR="00C46B85" w:rsidRDefault="00C46B85">
                  <w:pPr>
                    <w:spacing w:line="160" w:lineRule="exact"/>
                    <w:jc w:val="left"/>
                    <w:rPr>
                      <w:sz w:val="24"/>
                      <w:rtl/>
                    </w:rPr>
                  </w:pPr>
                  <w:r>
                    <w:rPr>
                      <w:rFonts w:cs="Miriam"/>
                      <w:sz w:val="18"/>
                      <w:szCs w:val="18"/>
                      <w:rtl/>
                    </w:rPr>
                    <w:t>(ת</w:t>
                  </w:r>
                  <w:r>
                    <w:rPr>
                      <w:rFonts w:cs="Miriam" w:hint="cs"/>
                      <w:sz w:val="18"/>
                      <w:szCs w:val="18"/>
                      <w:rtl/>
                    </w:rPr>
                    <w:t>יקון מס' 4) תשס"ג-2002</w:t>
                  </w:r>
                </w:p>
              </w:txbxContent>
            </v:textbox>
            <w10:anchorlock/>
          </v:shape>
        </w:pict>
      </w:r>
      <w:r>
        <w:rPr>
          <w:rStyle w:val="default"/>
          <w:rFonts w:cs="FrankRuehl"/>
          <w:rtl/>
        </w:rPr>
        <w:tab/>
      </w:r>
      <w:r>
        <w:rPr>
          <w:rStyle w:val="default"/>
          <w:rFonts w:cs="FrankRuehl" w:hint="cs"/>
          <w:rtl/>
        </w:rPr>
        <w:t>(ב</w:t>
      </w:r>
      <w:r>
        <w:rPr>
          <w:rStyle w:val="default"/>
          <w:rFonts w:cs="FrankRuehl"/>
          <w:rtl/>
        </w:rPr>
        <w:t>)</w:t>
      </w:r>
      <w:r>
        <w:rPr>
          <w:rStyle w:val="default"/>
          <w:rFonts w:cs="FrankRuehl"/>
          <w:rtl/>
        </w:rPr>
        <w:tab/>
        <w:t>ה</w:t>
      </w:r>
      <w:r>
        <w:rPr>
          <w:rStyle w:val="default"/>
          <w:rFonts w:cs="FrankRuehl" w:hint="cs"/>
          <w:rtl/>
        </w:rPr>
        <w:t xml:space="preserve">שר, באישור ועדת העליה הקליטה והתפוצות של הכנסת, רשאי לקבוע </w:t>
      </w:r>
      <w:r>
        <w:rPr>
          <w:rStyle w:val="default"/>
          <w:rFonts w:cs="FrankRuehl"/>
          <w:rtl/>
        </w:rPr>
        <w:t>–</w:t>
      </w:r>
    </w:p>
    <w:p w:rsidR="00C46B85" w:rsidRDefault="00C46B85">
      <w:pPr>
        <w:pStyle w:val="P00"/>
        <w:spacing w:before="72"/>
        <w:ind w:left="1021" w:right="1134"/>
        <w:rPr>
          <w:rStyle w:val="default"/>
          <w:rFonts w:cs="FrankRuehl"/>
          <w:rtl/>
        </w:rPr>
      </w:pPr>
      <w:r>
        <w:rPr>
          <w:rStyle w:val="default"/>
          <w:rFonts w:cs="FrankRuehl"/>
          <w:rtl/>
        </w:rPr>
        <w:t>(1)</w:t>
      </w:r>
      <w:r>
        <w:rPr>
          <w:rStyle w:val="default"/>
          <w:rFonts w:cs="FrankRuehl"/>
          <w:rtl/>
        </w:rPr>
        <w:tab/>
        <w:t>כ</w:t>
      </w:r>
      <w:r>
        <w:rPr>
          <w:rStyle w:val="default"/>
          <w:rFonts w:cs="FrankRuehl" w:hint="cs"/>
          <w:rtl/>
        </w:rPr>
        <w:t>ללים בדבר חישוב הסכומים שיראו אותם כהכנסה מנכס כהגדרתה בסע</w:t>
      </w:r>
      <w:r>
        <w:rPr>
          <w:rStyle w:val="default"/>
          <w:rFonts w:cs="FrankRuehl"/>
          <w:rtl/>
        </w:rPr>
        <w:t>יף</w:t>
      </w:r>
      <w:r>
        <w:rPr>
          <w:rStyle w:val="default"/>
          <w:rFonts w:cs="FrankRuehl" w:hint="cs"/>
          <w:rtl/>
        </w:rPr>
        <w:t xml:space="preserve"> 1(א), לרבות נסיבות שבהן יובא בחשבון לענין חישוב ההכנסה של מי שהוכר כאסיר ציון גם נכס של ילדו הנמצא בהחזקתו;</w:t>
      </w:r>
    </w:p>
    <w:p w:rsidR="00C46B85" w:rsidRDefault="00C46B85">
      <w:pPr>
        <w:pStyle w:val="P00"/>
        <w:spacing w:before="72"/>
        <w:ind w:left="1021" w:right="1134"/>
        <w:rPr>
          <w:rStyle w:val="default"/>
          <w:rFonts w:cs="FrankRuehl" w:hint="cs"/>
          <w:rtl/>
        </w:rPr>
      </w:pPr>
      <w:r>
        <w:rPr>
          <w:rStyle w:val="default"/>
          <w:rFonts w:cs="FrankRuehl"/>
          <w:rtl/>
        </w:rPr>
        <w:t>(2)</w:t>
      </w:r>
      <w:r>
        <w:rPr>
          <w:rStyle w:val="default"/>
          <w:rFonts w:cs="FrankRuehl"/>
          <w:rtl/>
        </w:rPr>
        <w:tab/>
        <w:t>נ</w:t>
      </w:r>
      <w:r>
        <w:rPr>
          <w:rStyle w:val="default"/>
          <w:rFonts w:cs="FrankRuehl" w:hint="cs"/>
          <w:rtl/>
        </w:rPr>
        <w:t>סיבות שבהן יראו נכס שהועבר לאחר כשייך למעביר הנכס, ואת דרכי חישוב ההכנסה מנכס שהועבר.</w:t>
      </w:r>
    </w:p>
    <w:p w:rsidR="00C46B85" w:rsidRPr="00DE3394" w:rsidRDefault="00C46B85">
      <w:pPr>
        <w:pStyle w:val="P00"/>
        <w:spacing w:before="0"/>
        <w:ind w:left="0" w:right="1134"/>
        <w:rPr>
          <w:rStyle w:val="default"/>
          <w:rFonts w:cs="FrankRuehl" w:hint="cs"/>
          <w:vanish/>
          <w:color w:val="FF0000"/>
          <w:szCs w:val="20"/>
          <w:shd w:val="clear" w:color="auto" w:fill="FFFF99"/>
          <w:rtl/>
        </w:rPr>
      </w:pPr>
      <w:bookmarkStart w:id="75" w:name="Rov76"/>
      <w:r w:rsidRPr="00DE3394">
        <w:rPr>
          <w:rStyle w:val="default"/>
          <w:rFonts w:cs="FrankRuehl" w:hint="cs"/>
          <w:vanish/>
          <w:color w:val="FF0000"/>
          <w:szCs w:val="20"/>
          <w:shd w:val="clear" w:color="auto" w:fill="FFFF99"/>
          <w:rtl/>
        </w:rPr>
        <w:t>מיום 1.3.2003</w:t>
      </w:r>
    </w:p>
    <w:p w:rsidR="00C46B85" w:rsidRPr="00DE3394" w:rsidRDefault="00C46B85">
      <w:pPr>
        <w:pStyle w:val="P00"/>
        <w:spacing w:before="0"/>
        <w:ind w:left="0" w:right="1134"/>
        <w:rPr>
          <w:rStyle w:val="default"/>
          <w:rFonts w:cs="FrankRuehl" w:hint="cs"/>
          <w:b/>
          <w:bCs/>
          <w:vanish/>
          <w:szCs w:val="20"/>
          <w:shd w:val="clear" w:color="auto" w:fill="FFFF99"/>
          <w:rtl/>
        </w:rPr>
      </w:pPr>
      <w:r w:rsidRPr="00DE3394">
        <w:rPr>
          <w:rStyle w:val="default"/>
          <w:rFonts w:cs="FrankRuehl" w:hint="cs"/>
          <w:b/>
          <w:bCs/>
          <w:vanish/>
          <w:szCs w:val="20"/>
          <w:shd w:val="clear" w:color="auto" w:fill="FFFF99"/>
          <w:rtl/>
        </w:rPr>
        <w:t>תיקון מס' 4</w:t>
      </w:r>
    </w:p>
    <w:p w:rsidR="00C46B85" w:rsidRPr="00DE3394" w:rsidRDefault="00C46B85">
      <w:pPr>
        <w:pStyle w:val="P00"/>
        <w:spacing w:before="0"/>
        <w:ind w:left="0" w:right="1134"/>
        <w:rPr>
          <w:rStyle w:val="default"/>
          <w:rFonts w:cs="FrankRuehl" w:hint="cs"/>
          <w:vanish/>
          <w:szCs w:val="20"/>
          <w:shd w:val="clear" w:color="auto" w:fill="FFFF99"/>
          <w:rtl/>
        </w:rPr>
      </w:pPr>
      <w:hyperlink r:id="rId141" w:history="1">
        <w:r w:rsidRPr="00DE3394">
          <w:rPr>
            <w:rStyle w:val="Hyperlink"/>
            <w:rFonts w:cs="FrankRuehl" w:hint="cs"/>
            <w:vanish/>
            <w:szCs w:val="20"/>
            <w:shd w:val="clear" w:color="auto" w:fill="FFFF99"/>
            <w:rtl/>
          </w:rPr>
          <w:t>ס"ח תשס"ג מס' 1874</w:t>
        </w:r>
      </w:hyperlink>
      <w:r w:rsidRPr="00DE3394">
        <w:rPr>
          <w:rStyle w:val="default"/>
          <w:rFonts w:cs="FrankRuehl" w:hint="cs"/>
          <w:vanish/>
          <w:szCs w:val="20"/>
          <w:shd w:val="clear" w:color="auto" w:fill="FFFF99"/>
          <w:rtl/>
        </w:rPr>
        <w:t xml:space="preserve"> מיום 20.11.2002 עמ' 69 (</w:t>
      </w:r>
      <w:hyperlink r:id="rId142" w:history="1">
        <w:r w:rsidRPr="00DE3394">
          <w:rPr>
            <w:rStyle w:val="Hyperlink"/>
            <w:rFonts w:cs="FrankRuehl" w:hint="cs"/>
            <w:vanish/>
            <w:szCs w:val="20"/>
            <w:shd w:val="clear" w:color="auto" w:fill="FFFF99"/>
            <w:rtl/>
          </w:rPr>
          <w:t>ה"ח 3170</w:t>
        </w:r>
      </w:hyperlink>
      <w:r w:rsidRPr="00DE3394">
        <w:rPr>
          <w:rStyle w:val="default"/>
          <w:rFonts w:cs="FrankRuehl" w:hint="cs"/>
          <w:vanish/>
          <w:szCs w:val="20"/>
          <w:shd w:val="clear" w:color="auto" w:fill="FFFF99"/>
          <w:rtl/>
        </w:rPr>
        <w:t>)</w:t>
      </w:r>
    </w:p>
    <w:p w:rsidR="00C46B85" w:rsidRPr="00DE3394" w:rsidRDefault="00C46B85">
      <w:pPr>
        <w:pStyle w:val="P00"/>
        <w:ind w:left="0" w:right="1134"/>
        <w:rPr>
          <w:rStyle w:val="default"/>
          <w:rFonts w:ascii="FrankRuehl" w:hAnsi="FrankRuehl" w:cs="FrankRuehl"/>
          <w:vanish/>
          <w:sz w:val="22"/>
          <w:szCs w:val="22"/>
          <w:shd w:val="clear" w:color="auto" w:fill="FFFF99"/>
          <w:rtl/>
        </w:rPr>
      </w:pPr>
      <w:r w:rsidRPr="00DE3394">
        <w:rPr>
          <w:rStyle w:val="big-number"/>
          <w:rFonts w:ascii="FrankRuehl" w:hAnsi="FrankRuehl" w:cs="FrankRuehl"/>
          <w:vanish/>
          <w:sz w:val="22"/>
          <w:szCs w:val="22"/>
          <w:shd w:val="clear" w:color="auto" w:fill="FFFF99"/>
          <w:rtl/>
        </w:rPr>
        <w:t>26.</w:t>
      </w:r>
      <w:r w:rsidRPr="00DE3394">
        <w:rPr>
          <w:rStyle w:val="default"/>
          <w:rFonts w:ascii="FrankRuehl" w:hAnsi="FrankRuehl" w:cs="FrankRuehl"/>
          <w:vanish/>
          <w:sz w:val="22"/>
          <w:szCs w:val="22"/>
          <w:shd w:val="clear" w:color="auto" w:fill="FFFF99"/>
          <w:rtl/>
        </w:rPr>
        <w:tab/>
      </w:r>
      <w:r w:rsidRPr="00DE3394">
        <w:rPr>
          <w:rStyle w:val="default"/>
          <w:rFonts w:ascii="FrankRuehl" w:hAnsi="FrankRuehl" w:cs="FrankRuehl" w:hint="cs"/>
          <w:vanish/>
          <w:sz w:val="22"/>
          <w:szCs w:val="22"/>
          <w:u w:val="single"/>
          <w:shd w:val="clear" w:color="auto" w:fill="FFFF99"/>
          <w:rtl/>
        </w:rPr>
        <w:t>(</w:t>
      </w:r>
      <w:r w:rsidRPr="00DE3394">
        <w:rPr>
          <w:rStyle w:val="default"/>
          <w:rFonts w:ascii="FrankRuehl" w:hAnsi="FrankRuehl" w:cs="FrankRuehl"/>
          <w:vanish/>
          <w:sz w:val="22"/>
          <w:szCs w:val="22"/>
          <w:u w:val="single"/>
          <w:shd w:val="clear" w:color="auto" w:fill="FFFF99"/>
          <w:rtl/>
        </w:rPr>
        <w:t>א</w:t>
      </w:r>
      <w:r w:rsidRPr="00DE3394">
        <w:rPr>
          <w:rStyle w:val="default"/>
          <w:rFonts w:ascii="FrankRuehl" w:hAnsi="FrankRuehl" w:cs="FrankRuehl" w:hint="cs"/>
          <w:vanish/>
          <w:sz w:val="22"/>
          <w:szCs w:val="22"/>
          <w:u w:val="single"/>
          <w:shd w:val="clear" w:color="auto" w:fill="FFFF99"/>
          <w:rtl/>
        </w:rPr>
        <w:t>)</w:t>
      </w:r>
      <w:r w:rsidRPr="00DE3394">
        <w:rPr>
          <w:rStyle w:val="default"/>
          <w:rFonts w:ascii="FrankRuehl" w:hAnsi="FrankRuehl" w:cs="FrankRuehl"/>
          <w:vanish/>
          <w:sz w:val="22"/>
          <w:szCs w:val="22"/>
          <w:shd w:val="clear" w:color="auto" w:fill="FFFF99"/>
          <w:rtl/>
        </w:rPr>
        <w:tab/>
      </w:r>
      <w:r w:rsidRPr="00DE3394">
        <w:rPr>
          <w:rStyle w:val="default"/>
          <w:rFonts w:ascii="FrankRuehl" w:hAnsi="FrankRuehl" w:cs="FrankRuehl" w:hint="cs"/>
          <w:vanish/>
          <w:sz w:val="22"/>
          <w:szCs w:val="22"/>
          <w:shd w:val="clear" w:color="auto" w:fill="FFFF99"/>
          <w:rtl/>
        </w:rPr>
        <w:t xml:space="preserve">השר </w:t>
      </w:r>
      <w:r w:rsidRPr="00DE3394">
        <w:rPr>
          <w:rStyle w:val="default"/>
          <w:rFonts w:ascii="FrankRuehl" w:hAnsi="FrankRuehl" w:cs="FrankRuehl"/>
          <w:vanish/>
          <w:sz w:val="22"/>
          <w:szCs w:val="22"/>
          <w:shd w:val="clear" w:color="auto" w:fill="FFFF99"/>
          <w:rtl/>
        </w:rPr>
        <w:t>ממ</w:t>
      </w:r>
      <w:r w:rsidRPr="00DE3394">
        <w:rPr>
          <w:rStyle w:val="default"/>
          <w:rFonts w:ascii="FrankRuehl" w:hAnsi="FrankRuehl" w:cs="FrankRuehl" w:hint="cs"/>
          <w:vanish/>
          <w:sz w:val="22"/>
          <w:szCs w:val="22"/>
          <w:shd w:val="clear" w:color="auto" w:fill="FFFF99"/>
          <w:rtl/>
        </w:rPr>
        <w:t>ונה</w:t>
      </w:r>
      <w:r w:rsidRPr="00DE3394">
        <w:rPr>
          <w:rStyle w:val="default"/>
          <w:rFonts w:ascii="FrankRuehl" w:hAnsi="FrankRuehl" w:cs="FrankRuehl"/>
          <w:vanish/>
          <w:sz w:val="22"/>
          <w:szCs w:val="22"/>
          <w:shd w:val="clear" w:color="auto" w:fill="FFFF99"/>
          <w:rtl/>
        </w:rPr>
        <w:t xml:space="preserve"> </w:t>
      </w:r>
      <w:r w:rsidRPr="00DE3394">
        <w:rPr>
          <w:rStyle w:val="default"/>
          <w:rFonts w:ascii="FrankRuehl" w:hAnsi="FrankRuehl" w:cs="FrankRuehl" w:hint="cs"/>
          <w:vanish/>
          <w:sz w:val="22"/>
          <w:szCs w:val="22"/>
          <w:shd w:val="clear" w:color="auto" w:fill="FFFF99"/>
          <w:rtl/>
        </w:rPr>
        <w:t>על ביצוע חוק זה והוא רשאי להתקין תקנות בכל ענין הנוגע לביצועו.</w:t>
      </w:r>
    </w:p>
    <w:p w:rsidR="00C46B85" w:rsidRPr="00DE3394" w:rsidRDefault="00C46B85">
      <w:pPr>
        <w:pStyle w:val="P00"/>
        <w:spacing w:before="0"/>
        <w:ind w:left="0" w:right="1134"/>
        <w:rPr>
          <w:rStyle w:val="default"/>
          <w:rFonts w:ascii="FrankRuehl" w:hAnsi="FrankRuehl" w:cs="FrankRuehl"/>
          <w:vanish/>
          <w:sz w:val="22"/>
          <w:szCs w:val="22"/>
          <w:u w:val="single"/>
          <w:shd w:val="clear" w:color="auto" w:fill="FFFF99"/>
          <w:rtl/>
        </w:rPr>
      </w:pPr>
      <w:r w:rsidRPr="00DE3394">
        <w:rPr>
          <w:rStyle w:val="default"/>
          <w:rFonts w:ascii="FrankRuehl" w:hAnsi="FrankRuehl" w:cs="FrankRuehl"/>
          <w:vanish/>
          <w:sz w:val="22"/>
          <w:szCs w:val="22"/>
          <w:shd w:val="clear" w:color="auto" w:fill="FFFF99"/>
          <w:rtl/>
        </w:rPr>
        <w:tab/>
      </w:r>
      <w:r w:rsidRPr="00DE3394">
        <w:rPr>
          <w:rStyle w:val="default"/>
          <w:rFonts w:ascii="FrankRuehl" w:hAnsi="FrankRuehl" w:cs="FrankRuehl" w:hint="cs"/>
          <w:vanish/>
          <w:sz w:val="22"/>
          <w:szCs w:val="22"/>
          <w:u w:val="single"/>
          <w:shd w:val="clear" w:color="auto" w:fill="FFFF99"/>
          <w:rtl/>
        </w:rPr>
        <w:t>(ב</w:t>
      </w:r>
      <w:r w:rsidRPr="00DE3394">
        <w:rPr>
          <w:rStyle w:val="default"/>
          <w:rFonts w:ascii="FrankRuehl" w:hAnsi="FrankRuehl" w:cs="FrankRuehl"/>
          <w:vanish/>
          <w:sz w:val="22"/>
          <w:szCs w:val="22"/>
          <w:u w:val="single"/>
          <w:shd w:val="clear" w:color="auto" w:fill="FFFF99"/>
          <w:rtl/>
        </w:rPr>
        <w:t>)</w:t>
      </w:r>
      <w:r w:rsidRPr="00DE3394">
        <w:rPr>
          <w:rStyle w:val="default"/>
          <w:rFonts w:ascii="FrankRuehl" w:hAnsi="FrankRuehl" w:cs="FrankRuehl"/>
          <w:vanish/>
          <w:sz w:val="22"/>
          <w:szCs w:val="22"/>
          <w:u w:val="single"/>
          <w:shd w:val="clear" w:color="auto" w:fill="FFFF99"/>
          <w:rtl/>
        </w:rPr>
        <w:tab/>
        <w:t>ה</w:t>
      </w:r>
      <w:r w:rsidRPr="00DE3394">
        <w:rPr>
          <w:rStyle w:val="default"/>
          <w:rFonts w:ascii="FrankRuehl" w:hAnsi="FrankRuehl" w:cs="FrankRuehl" w:hint="cs"/>
          <w:vanish/>
          <w:sz w:val="22"/>
          <w:szCs w:val="22"/>
          <w:u w:val="single"/>
          <w:shd w:val="clear" w:color="auto" w:fill="FFFF99"/>
          <w:rtl/>
        </w:rPr>
        <w:t xml:space="preserve">שר, באישור ועדת העליה הקליטה והתפוצות של הכנסת, רשאי לקבוע </w:t>
      </w:r>
      <w:r w:rsidRPr="00DE3394">
        <w:rPr>
          <w:rStyle w:val="default"/>
          <w:rFonts w:ascii="FrankRuehl" w:hAnsi="FrankRuehl" w:cs="FrankRuehl"/>
          <w:vanish/>
          <w:sz w:val="22"/>
          <w:szCs w:val="22"/>
          <w:u w:val="single"/>
          <w:shd w:val="clear" w:color="auto" w:fill="FFFF99"/>
          <w:rtl/>
        </w:rPr>
        <w:t>–</w:t>
      </w:r>
    </w:p>
    <w:p w:rsidR="00C46B85" w:rsidRPr="00DE3394" w:rsidRDefault="00C46B85">
      <w:pPr>
        <w:pStyle w:val="P00"/>
        <w:spacing w:before="0"/>
        <w:ind w:left="1021" w:right="1134"/>
        <w:rPr>
          <w:rStyle w:val="default"/>
          <w:rFonts w:ascii="FrankRuehl" w:hAnsi="FrankRuehl" w:cs="FrankRuehl" w:hint="cs"/>
          <w:vanish/>
          <w:sz w:val="22"/>
          <w:szCs w:val="22"/>
          <w:u w:val="single"/>
          <w:shd w:val="clear" w:color="auto" w:fill="FFFF99"/>
          <w:rtl/>
        </w:rPr>
      </w:pPr>
      <w:r w:rsidRPr="00DE3394">
        <w:rPr>
          <w:rStyle w:val="default"/>
          <w:rFonts w:ascii="FrankRuehl" w:hAnsi="FrankRuehl" w:cs="FrankRuehl"/>
          <w:vanish/>
          <w:sz w:val="22"/>
          <w:szCs w:val="22"/>
          <w:u w:val="single"/>
          <w:shd w:val="clear" w:color="auto" w:fill="FFFF99"/>
          <w:rtl/>
        </w:rPr>
        <w:t>(1)</w:t>
      </w:r>
      <w:r w:rsidRPr="00DE3394">
        <w:rPr>
          <w:rStyle w:val="default"/>
          <w:rFonts w:ascii="FrankRuehl" w:hAnsi="FrankRuehl" w:cs="FrankRuehl"/>
          <w:vanish/>
          <w:sz w:val="22"/>
          <w:szCs w:val="22"/>
          <w:u w:val="single"/>
          <w:shd w:val="clear" w:color="auto" w:fill="FFFF99"/>
          <w:rtl/>
        </w:rPr>
        <w:tab/>
        <w:t>כ</w:t>
      </w:r>
      <w:r w:rsidRPr="00DE3394">
        <w:rPr>
          <w:rStyle w:val="default"/>
          <w:rFonts w:ascii="FrankRuehl" w:hAnsi="FrankRuehl" w:cs="FrankRuehl" w:hint="cs"/>
          <w:vanish/>
          <w:sz w:val="22"/>
          <w:szCs w:val="22"/>
          <w:u w:val="single"/>
          <w:shd w:val="clear" w:color="auto" w:fill="FFFF99"/>
          <w:rtl/>
        </w:rPr>
        <w:t>ללים בדבר חישוב הסכומים שיראו אותם כהכנסה מנכס כהגדרתה בסע</w:t>
      </w:r>
      <w:r w:rsidRPr="00DE3394">
        <w:rPr>
          <w:rStyle w:val="default"/>
          <w:rFonts w:ascii="FrankRuehl" w:hAnsi="FrankRuehl" w:cs="FrankRuehl"/>
          <w:vanish/>
          <w:sz w:val="22"/>
          <w:szCs w:val="22"/>
          <w:u w:val="single"/>
          <w:shd w:val="clear" w:color="auto" w:fill="FFFF99"/>
          <w:rtl/>
        </w:rPr>
        <w:t>יף</w:t>
      </w:r>
      <w:r w:rsidRPr="00DE3394">
        <w:rPr>
          <w:rStyle w:val="default"/>
          <w:rFonts w:ascii="FrankRuehl" w:hAnsi="FrankRuehl" w:cs="FrankRuehl" w:hint="cs"/>
          <w:vanish/>
          <w:sz w:val="22"/>
          <w:szCs w:val="22"/>
          <w:u w:val="single"/>
          <w:shd w:val="clear" w:color="auto" w:fill="FFFF99"/>
          <w:rtl/>
        </w:rPr>
        <w:t xml:space="preserve"> 1(א), לרבות נסיבות שבהן יובא בחשבון לענין חישוב ההכנסה של מי שהוכר כאסיר ציון גם נכס של ילדו הנמצא בהחזקתו;</w:t>
      </w:r>
    </w:p>
    <w:p w:rsidR="00C46B85" w:rsidRDefault="00C46B85">
      <w:pPr>
        <w:pStyle w:val="P00"/>
        <w:spacing w:before="0"/>
        <w:ind w:left="1021" w:right="1134"/>
        <w:rPr>
          <w:rStyle w:val="default"/>
          <w:rFonts w:ascii="FrankRuehl" w:hAnsi="FrankRuehl" w:cs="FrankRuehl" w:hint="cs"/>
          <w:sz w:val="2"/>
          <w:szCs w:val="2"/>
          <w:u w:val="single"/>
          <w:shd w:val="clear" w:color="auto" w:fill="FFFF99"/>
          <w:rtl/>
        </w:rPr>
      </w:pPr>
      <w:r w:rsidRPr="00DE3394">
        <w:rPr>
          <w:rStyle w:val="default"/>
          <w:rFonts w:ascii="FrankRuehl" w:hAnsi="FrankRuehl" w:cs="FrankRuehl"/>
          <w:vanish/>
          <w:sz w:val="22"/>
          <w:szCs w:val="22"/>
          <w:u w:val="single"/>
          <w:shd w:val="clear" w:color="auto" w:fill="FFFF99"/>
          <w:rtl/>
        </w:rPr>
        <w:t>(2)</w:t>
      </w:r>
      <w:r w:rsidRPr="00DE3394">
        <w:rPr>
          <w:rStyle w:val="default"/>
          <w:rFonts w:ascii="FrankRuehl" w:hAnsi="FrankRuehl" w:cs="FrankRuehl"/>
          <w:vanish/>
          <w:sz w:val="22"/>
          <w:szCs w:val="22"/>
          <w:u w:val="single"/>
          <w:shd w:val="clear" w:color="auto" w:fill="FFFF99"/>
          <w:rtl/>
        </w:rPr>
        <w:tab/>
        <w:t>נ</w:t>
      </w:r>
      <w:r w:rsidRPr="00DE3394">
        <w:rPr>
          <w:rStyle w:val="default"/>
          <w:rFonts w:ascii="FrankRuehl" w:hAnsi="FrankRuehl" w:cs="FrankRuehl" w:hint="cs"/>
          <w:vanish/>
          <w:sz w:val="22"/>
          <w:szCs w:val="22"/>
          <w:u w:val="single"/>
          <w:shd w:val="clear" w:color="auto" w:fill="FFFF99"/>
          <w:rtl/>
        </w:rPr>
        <w:t>סיבות שבהן יראו נכס שהועבר לאחר כשייך למעביר הנכס, ואת דרכי חישוב ההכנסה מנכס שהועבר.</w:t>
      </w:r>
      <w:bookmarkEnd w:id="75"/>
    </w:p>
    <w:p w:rsidR="00C46B85" w:rsidRDefault="00C46B85">
      <w:pPr>
        <w:pStyle w:val="P00"/>
        <w:spacing w:before="72"/>
        <w:ind w:left="0" w:right="1134"/>
        <w:rPr>
          <w:rStyle w:val="default"/>
          <w:rFonts w:cs="FrankRuehl"/>
          <w:rtl/>
        </w:rPr>
      </w:pPr>
      <w:bookmarkStart w:id="76" w:name="Seif27"/>
      <w:bookmarkEnd w:id="76"/>
      <w:r>
        <w:rPr>
          <w:lang w:val="he-IL"/>
        </w:rPr>
        <w:pict>
          <v:rect id="_x0000_s2105" style="position:absolute;left:0;text-align:left;margin-left:464.5pt;margin-top:8.05pt;width:75.05pt;height:16pt;z-index:251665920" o:allowincell="f" filled="f" stroked="f" strokecolor="lime" strokeweight=".25pt">
            <v:textbox inset="0,0,0,0">
              <w:txbxContent>
                <w:p w:rsidR="00C46B85" w:rsidRDefault="00C46B85">
                  <w:pPr>
                    <w:spacing w:line="160" w:lineRule="exact"/>
                    <w:jc w:val="left"/>
                    <w:rPr>
                      <w:rFonts w:cs="Miriam"/>
                      <w:noProof/>
                      <w:sz w:val="18"/>
                      <w:szCs w:val="18"/>
                      <w:rtl/>
                    </w:rPr>
                  </w:pPr>
                  <w:r>
                    <w:rPr>
                      <w:rFonts w:cs="Miriam"/>
                      <w:sz w:val="18"/>
                      <w:szCs w:val="18"/>
                      <w:rtl/>
                    </w:rPr>
                    <w:t>ת</w:t>
                  </w:r>
                  <w:r>
                    <w:rPr>
                      <w:rFonts w:cs="Miriam" w:hint="cs"/>
                      <w:sz w:val="18"/>
                      <w:szCs w:val="18"/>
                      <w:rtl/>
                    </w:rPr>
                    <w:t>שרי</w:t>
                  </w:r>
                  <w:r>
                    <w:rPr>
                      <w:rFonts w:cs="Miriam"/>
                      <w:sz w:val="18"/>
                      <w:szCs w:val="18"/>
                      <w:rtl/>
                    </w:rPr>
                    <w:t>ר</w:t>
                  </w:r>
                </w:p>
              </w:txbxContent>
            </v:textbox>
            <w10:anchorlock/>
          </v:rect>
        </w:pict>
      </w:r>
      <w:r>
        <w:rPr>
          <w:rStyle w:val="big-number"/>
          <w:rFonts w:cs="Miriam"/>
          <w:rtl/>
        </w:rPr>
        <w:t>27.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הרש</w:t>
      </w:r>
      <w:r>
        <w:rPr>
          <w:rStyle w:val="default"/>
          <w:rFonts w:cs="FrankRuehl"/>
          <w:rtl/>
        </w:rPr>
        <w:t>ו</w:t>
      </w:r>
      <w:r>
        <w:rPr>
          <w:rStyle w:val="default"/>
          <w:rFonts w:cs="FrankRuehl" w:hint="cs"/>
          <w:rtl/>
        </w:rPr>
        <w:t xml:space="preserve">יות והגופים שהוקמו או מונו על פי ההסכם בדבר מתן תגמולים לאסירי ציון, לבני משפחותיהם ולבני משפחות הרוגי מלכות (להלן </w:t>
      </w:r>
      <w:r>
        <w:rPr>
          <w:rStyle w:val="default"/>
          <w:rFonts w:cs="FrankRuehl"/>
          <w:rtl/>
        </w:rPr>
        <w:t>–</w:t>
      </w:r>
      <w:r>
        <w:rPr>
          <w:rStyle w:val="default"/>
          <w:rFonts w:cs="FrankRuehl" w:hint="cs"/>
          <w:rtl/>
        </w:rPr>
        <w:t xml:space="preserve"> הה</w:t>
      </w:r>
      <w:r>
        <w:rPr>
          <w:rStyle w:val="default"/>
          <w:rFonts w:cs="FrankRuehl"/>
          <w:rtl/>
        </w:rPr>
        <w:t>ס</w:t>
      </w:r>
      <w:r>
        <w:rPr>
          <w:rStyle w:val="default"/>
          <w:rFonts w:cs="FrankRuehl" w:hint="cs"/>
          <w:rtl/>
        </w:rPr>
        <w:t>כם) ימשיכו לפעול כאילו הוקמו או מונו לפי חוק זה, כ</w:t>
      </w:r>
      <w:r>
        <w:rPr>
          <w:rStyle w:val="default"/>
          <w:rFonts w:cs="FrankRuehl"/>
          <w:rtl/>
        </w:rPr>
        <w:t xml:space="preserve">ל </w:t>
      </w:r>
      <w:r>
        <w:rPr>
          <w:rStyle w:val="default"/>
          <w:rFonts w:cs="FrankRuehl" w:hint="cs"/>
          <w:rtl/>
        </w:rPr>
        <w:t>עוד</w:t>
      </w:r>
      <w:r>
        <w:rPr>
          <w:rStyle w:val="default"/>
          <w:rFonts w:cs="FrankRuehl"/>
          <w:rtl/>
        </w:rPr>
        <w:t xml:space="preserve"> ל</w:t>
      </w:r>
      <w:r>
        <w:rPr>
          <w:rStyle w:val="default"/>
          <w:rFonts w:cs="FrankRuehl" w:hint="cs"/>
          <w:rtl/>
        </w:rPr>
        <w:t xml:space="preserve">א </w:t>
      </w:r>
      <w:r>
        <w:rPr>
          <w:rStyle w:val="default"/>
          <w:rFonts w:cs="FrankRuehl"/>
          <w:rtl/>
        </w:rPr>
        <w:t>ה</w:t>
      </w:r>
      <w:r>
        <w:rPr>
          <w:rStyle w:val="default"/>
          <w:rFonts w:cs="FrankRuehl" w:hint="cs"/>
          <w:rtl/>
        </w:rPr>
        <w:t xml:space="preserve">וקמו </w:t>
      </w:r>
      <w:r>
        <w:rPr>
          <w:rStyle w:val="default"/>
          <w:rFonts w:cs="FrankRuehl"/>
          <w:rtl/>
        </w:rPr>
        <w:t>א</w:t>
      </w:r>
      <w:r>
        <w:rPr>
          <w:rStyle w:val="default"/>
          <w:rFonts w:cs="FrankRuehl" w:hint="cs"/>
          <w:rtl/>
        </w:rPr>
        <w:t>ו</w:t>
      </w:r>
      <w:r>
        <w:rPr>
          <w:rStyle w:val="default"/>
          <w:rFonts w:cs="FrankRuehl"/>
          <w:rtl/>
        </w:rPr>
        <w:t xml:space="preserve"> </w:t>
      </w:r>
      <w:r>
        <w:rPr>
          <w:rStyle w:val="default"/>
          <w:rFonts w:cs="FrankRuehl" w:hint="cs"/>
          <w:rtl/>
        </w:rPr>
        <w:t>מונו מחדש לפי החוק.</w:t>
      </w:r>
    </w:p>
    <w:p w:rsidR="00C46B85" w:rsidRDefault="00C46B85">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ההח</w:t>
      </w:r>
      <w:r>
        <w:rPr>
          <w:rStyle w:val="default"/>
          <w:rFonts w:cs="FrankRuehl"/>
          <w:rtl/>
        </w:rPr>
        <w:t>ל</w:t>
      </w:r>
      <w:r>
        <w:rPr>
          <w:rStyle w:val="default"/>
          <w:rFonts w:cs="FrankRuehl" w:hint="cs"/>
          <w:rtl/>
        </w:rPr>
        <w:t>טות שקיבלו הרשויות והגופים האמורי</w:t>
      </w:r>
      <w:r>
        <w:rPr>
          <w:rStyle w:val="default"/>
          <w:rFonts w:cs="FrankRuehl"/>
          <w:rtl/>
        </w:rPr>
        <w:t>ם בס</w:t>
      </w:r>
      <w:r>
        <w:rPr>
          <w:rStyle w:val="default"/>
          <w:rFonts w:cs="FrankRuehl" w:hint="cs"/>
          <w:rtl/>
        </w:rPr>
        <w:t>עיף קטן (א) לפני תחילתו של חוק זה על פי ההסכם ימשיכו להיות בתוקף כאילו נתקבלו לפי החוק ובשינויים המחוייבים ממנו.</w:t>
      </w:r>
    </w:p>
    <w:p w:rsidR="00C46B85" w:rsidRDefault="00C46B85">
      <w:pPr>
        <w:pStyle w:val="P00"/>
        <w:spacing w:before="72"/>
        <w:ind w:left="0" w:right="1134"/>
        <w:rPr>
          <w:rStyle w:val="default"/>
          <w:rFonts w:cs="FrankRuehl"/>
          <w:rtl/>
        </w:rPr>
      </w:pPr>
      <w:bookmarkStart w:id="77" w:name="Seif28"/>
      <w:bookmarkEnd w:id="77"/>
      <w:r>
        <w:rPr>
          <w:lang w:val="he-IL"/>
        </w:rPr>
        <w:pict>
          <v:rect id="_x0000_s2106" style="position:absolute;left:0;text-align:left;margin-left:464.5pt;margin-top:8.05pt;width:75.05pt;height:16pt;z-index:251666944" o:allowincell="f" filled="f" stroked="f" strokecolor="lime" strokeweight=".25pt">
            <v:textbox inset="0,0,0,0">
              <w:txbxContent>
                <w:p w:rsidR="00C46B85" w:rsidRDefault="00C46B85">
                  <w:pPr>
                    <w:spacing w:line="160" w:lineRule="exact"/>
                    <w:jc w:val="left"/>
                    <w:rPr>
                      <w:rFonts w:cs="Miriam"/>
                      <w:noProof/>
                      <w:sz w:val="18"/>
                      <w:szCs w:val="18"/>
                      <w:rtl/>
                    </w:rPr>
                  </w:pPr>
                  <w:r>
                    <w:rPr>
                      <w:rFonts w:cs="Miriam"/>
                      <w:sz w:val="18"/>
                      <w:szCs w:val="18"/>
                      <w:rtl/>
                    </w:rPr>
                    <w:t>ת</w:t>
                  </w:r>
                  <w:r>
                    <w:rPr>
                      <w:rFonts w:cs="Miriam" w:hint="cs"/>
                      <w:sz w:val="18"/>
                      <w:szCs w:val="18"/>
                      <w:rtl/>
                    </w:rPr>
                    <w:t>חיל</w:t>
                  </w:r>
                  <w:r>
                    <w:rPr>
                      <w:rFonts w:cs="Miriam"/>
                      <w:sz w:val="18"/>
                      <w:szCs w:val="18"/>
                      <w:rtl/>
                    </w:rPr>
                    <w:t>ה</w:t>
                  </w:r>
                </w:p>
              </w:txbxContent>
            </v:textbox>
            <w10:anchorlock/>
          </v:rect>
        </w:pict>
      </w:r>
      <w:r>
        <w:rPr>
          <w:rStyle w:val="big-number"/>
          <w:rFonts w:cs="Miriam"/>
          <w:rtl/>
        </w:rPr>
        <w:t>28.</w:t>
      </w:r>
      <w:r>
        <w:rPr>
          <w:rStyle w:val="big-number"/>
          <w:rFonts w:cs="Miriam"/>
          <w:rtl/>
        </w:rPr>
        <w:tab/>
      </w:r>
      <w:r>
        <w:rPr>
          <w:rStyle w:val="default"/>
          <w:rFonts w:cs="FrankRuehl"/>
          <w:rtl/>
        </w:rPr>
        <w:t>ת</w:t>
      </w:r>
      <w:r>
        <w:rPr>
          <w:rStyle w:val="default"/>
          <w:rFonts w:cs="FrankRuehl" w:hint="cs"/>
          <w:rtl/>
        </w:rPr>
        <w:t>חיל</w:t>
      </w:r>
      <w:r>
        <w:rPr>
          <w:rStyle w:val="default"/>
          <w:rFonts w:cs="FrankRuehl"/>
          <w:rtl/>
        </w:rPr>
        <w:t>ת</w:t>
      </w:r>
      <w:r>
        <w:rPr>
          <w:rStyle w:val="default"/>
          <w:rFonts w:cs="FrankRuehl" w:hint="cs"/>
          <w:rtl/>
        </w:rPr>
        <w:t>ו של חוק זה ששים ימים מיום פרסומו.</w:t>
      </w:r>
    </w:p>
    <w:p w:rsidR="00C46B85" w:rsidRDefault="00C46B85">
      <w:pPr>
        <w:pStyle w:val="P00"/>
        <w:spacing w:before="72"/>
        <w:ind w:left="0" w:right="1134"/>
        <w:rPr>
          <w:rStyle w:val="default"/>
          <w:rFonts w:cs="FrankRuehl"/>
          <w:rtl/>
        </w:rPr>
      </w:pPr>
      <w:bookmarkStart w:id="78" w:name="Seif29"/>
      <w:bookmarkEnd w:id="78"/>
      <w:r>
        <w:rPr>
          <w:lang w:val="he-IL"/>
        </w:rPr>
        <w:pict>
          <v:rect id="_x0000_s2107" style="position:absolute;left:0;text-align:left;margin-left:464.5pt;margin-top:8.05pt;width:75.05pt;height:16pt;z-index:251667968" o:allowincell="f" filled="f" stroked="f" strokecolor="lime" strokeweight=".25pt">
            <v:textbox inset="0,0,0,0">
              <w:txbxContent>
                <w:p w:rsidR="00C46B85" w:rsidRDefault="00C46B85">
                  <w:pPr>
                    <w:spacing w:line="160" w:lineRule="exact"/>
                    <w:jc w:val="left"/>
                    <w:rPr>
                      <w:rFonts w:cs="Miriam"/>
                      <w:noProof/>
                      <w:sz w:val="18"/>
                      <w:szCs w:val="18"/>
                      <w:rtl/>
                    </w:rPr>
                  </w:pPr>
                  <w:r>
                    <w:rPr>
                      <w:rFonts w:cs="Miriam"/>
                      <w:sz w:val="18"/>
                      <w:szCs w:val="18"/>
                      <w:rtl/>
                    </w:rPr>
                    <w:t>פ</w:t>
                  </w:r>
                  <w:r>
                    <w:rPr>
                      <w:rFonts w:cs="Miriam" w:hint="cs"/>
                      <w:sz w:val="18"/>
                      <w:szCs w:val="18"/>
                      <w:rtl/>
                    </w:rPr>
                    <w:t>רסו</w:t>
                  </w:r>
                  <w:r>
                    <w:rPr>
                      <w:rFonts w:cs="Miriam"/>
                      <w:sz w:val="18"/>
                      <w:szCs w:val="18"/>
                      <w:rtl/>
                    </w:rPr>
                    <w:t>ם</w:t>
                  </w:r>
                </w:p>
              </w:txbxContent>
            </v:textbox>
            <w10:anchorlock/>
          </v:rect>
        </w:pict>
      </w:r>
      <w:r>
        <w:rPr>
          <w:rStyle w:val="big-number"/>
          <w:rFonts w:cs="Miriam"/>
          <w:rtl/>
        </w:rPr>
        <w:t>29.</w:t>
      </w:r>
      <w:r>
        <w:rPr>
          <w:rStyle w:val="big-number"/>
          <w:rFonts w:cs="Miriam"/>
          <w:rtl/>
        </w:rPr>
        <w:tab/>
      </w:r>
      <w:r>
        <w:rPr>
          <w:rStyle w:val="default"/>
          <w:rFonts w:cs="FrankRuehl"/>
          <w:rtl/>
        </w:rPr>
        <w:t>ח</w:t>
      </w:r>
      <w:r>
        <w:rPr>
          <w:rStyle w:val="default"/>
          <w:rFonts w:cs="FrankRuehl" w:hint="cs"/>
          <w:rtl/>
        </w:rPr>
        <w:t xml:space="preserve">וק </w:t>
      </w:r>
      <w:r>
        <w:rPr>
          <w:rStyle w:val="default"/>
          <w:rFonts w:cs="FrankRuehl"/>
          <w:rtl/>
        </w:rPr>
        <w:t>ז</w:t>
      </w:r>
      <w:r>
        <w:rPr>
          <w:rStyle w:val="default"/>
          <w:rFonts w:cs="FrankRuehl" w:hint="cs"/>
          <w:rtl/>
        </w:rPr>
        <w:t xml:space="preserve">ה יפורסם </w:t>
      </w:r>
      <w:r>
        <w:rPr>
          <w:rStyle w:val="default"/>
          <w:rFonts w:cs="FrankRuehl"/>
          <w:rtl/>
        </w:rPr>
        <w:t>ת</w:t>
      </w:r>
      <w:r>
        <w:rPr>
          <w:rStyle w:val="default"/>
          <w:rFonts w:cs="FrankRuehl" w:hint="cs"/>
          <w:rtl/>
        </w:rPr>
        <w:t xml:space="preserve">וך </w:t>
      </w:r>
      <w:r>
        <w:rPr>
          <w:rStyle w:val="default"/>
          <w:rFonts w:cs="FrankRuehl"/>
          <w:rtl/>
        </w:rPr>
        <w:t>ש</w:t>
      </w:r>
      <w:r>
        <w:rPr>
          <w:rStyle w:val="default"/>
          <w:rFonts w:cs="FrankRuehl" w:hint="cs"/>
          <w:rtl/>
        </w:rPr>
        <w:t>לושים ימים מיום קבלתו.</w:t>
      </w:r>
    </w:p>
    <w:p w:rsidR="00C46B85" w:rsidRDefault="00C46B85">
      <w:pPr>
        <w:pStyle w:val="P00"/>
        <w:spacing w:before="72"/>
        <w:ind w:left="0" w:right="1134"/>
        <w:rPr>
          <w:rStyle w:val="default"/>
          <w:rFonts w:cs="FrankRuehl" w:hint="cs"/>
          <w:rtl/>
        </w:rPr>
      </w:pPr>
    </w:p>
    <w:p w:rsidR="00C46B85" w:rsidRDefault="00C46B85">
      <w:pPr>
        <w:pStyle w:val="P00"/>
        <w:spacing w:before="72"/>
        <w:ind w:left="0" w:right="1134"/>
        <w:rPr>
          <w:rStyle w:val="default"/>
          <w:rFonts w:cs="FrankRuehl" w:hint="cs"/>
          <w:rtl/>
        </w:rPr>
      </w:pPr>
    </w:p>
    <w:p w:rsidR="00C46B85" w:rsidRDefault="00C46B85">
      <w:pPr>
        <w:pStyle w:val="sig-1"/>
        <w:widowControl/>
        <w:tabs>
          <w:tab w:val="clear" w:pos="851"/>
          <w:tab w:val="clear" w:pos="2835"/>
          <w:tab w:val="clear" w:pos="4820"/>
          <w:tab w:val="center" w:pos="1985"/>
          <w:tab w:val="center" w:pos="4536"/>
        </w:tabs>
        <w:ind w:left="0" w:right="1134"/>
        <w:rPr>
          <w:rFonts w:cs="FrankRuehl"/>
          <w:sz w:val="26"/>
          <w:szCs w:val="26"/>
          <w:rtl/>
        </w:rPr>
      </w:pPr>
      <w:r>
        <w:rPr>
          <w:rFonts w:cs="FrankRuehl"/>
          <w:sz w:val="26"/>
          <w:szCs w:val="26"/>
          <w:rtl/>
        </w:rPr>
        <w:tab/>
      </w:r>
      <w:r>
        <w:rPr>
          <w:rFonts w:cs="FrankRuehl" w:hint="cs"/>
          <w:sz w:val="26"/>
          <w:szCs w:val="26"/>
          <w:rtl/>
        </w:rPr>
        <w:t>יצח</w:t>
      </w:r>
      <w:r>
        <w:rPr>
          <w:rFonts w:cs="FrankRuehl"/>
          <w:sz w:val="26"/>
          <w:szCs w:val="26"/>
          <w:rtl/>
        </w:rPr>
        <w:t>ק</w:t>
      </w:r>
      <w:r>
        <w:rPr>
          <w:rFonts w:cs="FrankRuehl" w:hint="cs"/>
          <w:sz w:val="26"/>
          <w:szCs w:val="26"/>
          <w:rtl/>
        </w:rPr>
        <w:t xml:space="preserve"> שמיר</w:t>
      </w:r>
      <w:r>
        <w:rPr>
          <w:rFonts w:cs="FrankRuehl"/>
          <w:sz w:val="26"/>
          <w:szCs w:val="26"/>
          <w:rtl/>
        </w:rPr>
        <w:tab/>
      </w:r>
      <w:r>
        <w:rPr>
          <w:rFonts w:cs="FrankRuehl" w:hint="cs"/>
          <w:sz w:val="26"/>
          <w:szCs w:val="26"/>
          <w:rtl/>
        </w:rPr>
        <w:t>יצח</w:t>
      </w:r>
      <w:r>
        <w:rPr>
          <w:rFonts w:cs="FrankRuehl"/>
          <w:sz w:val="26"/>
          <w:szCs w:val="26"/>
          <w:rtl/>
        </w:rPr>
        <w:t>ק</w:t>
      </w:r>
      <w:r>
        <w:rPr>
          <w:rFonts w:cs="FrankRuehl" w:hint="cs"/>
          <w:sz w:val="26"/>
          <w:szCs w:val="26"/>
          <w:rtl/>
        </w:rPr>
        <w:t xml:space="preserve"> שמיר</w:t>
      </w:r>
    </w:p>
    <w:p w:rsidR="00C46B85" w:rsidRDefault="00C46B85">
      <w:pPr>
        <w:pStyle w:val="sig-1"/>
        <w:widowControl/>
        <w:tabs>
          <w:tab w:val="clear" w:pos="851"/>
          <w:tab w:val="clear" w:pos="2835"/>
          <w:tab w:val="clear" w:pos="4820"/>
          <w:tab w:val="center" w:pos="1985"/>
          <w:tab w:val="center" w:pos="4536"/>
        </w:tabs>
        <w:ind w:left="0" w:right="1134"/>
        <w:rPr>
          <w:rFonts w:cs="FrankRuehl"/>
          <w:sz w:val="22"/>
          <w:rtl/>
        </w:rPr>
      </w:pPr>
      <w:r>
        <w:rPr>
          <w:rFonts w:cs="FrankRuehl"/>
          <w:sz w:val="22"/>
          <w:rtl/>
        </w:rPr>
        <w:tab/>
      </w:r>
      <w:r>
        <w:rPr>
          <w:rFonts w:cs="FrankRuehl" w:hint="cs"/>
          <w:sz w:val="22"/>
          <w:rtl/>
        </w:rPr>
        <w:t>ראש</w:t>
      </w:r>
      <w:r>
        <w:rPr>
          <w:rFonts w:cs="FrankRuehl"/>
          <w:sz w:val="22"/>
          <w:rtl/>
        </w:rPr>
        <w:t xml:space="preserve"> </w:t>
      </w:r>
      <w:r>
        <w:rPr>
          <w:rFonts w:cs="FrankRuehl" w:hint="cs"/>
          <w:sz w:val="22"/>
          <w:rtl/>
        </w:rPr>
        <w:t>הממשלה</w:t>
      </w:r>
      <w:r>
        <w:rPr>
          <w:rFonts w:cs="FrankRuehl"/>
          <w:sz w:val="22"/>
          <w:rtl/>
        </w:rPr>
        <w:tab/>
      </w:r>
      <w:r>
        <w:rPr>
          <w:rFonts w:cs="FrankRuehl" w:hint="cs"/>
          <w:sz w:val="22"/>
          <w:rtl/>
        </w:rPr>
        <w:t xml:space="preserve">שר </w:t>
      </w:r>
      <w:r>
        <w:rPr>
          <w:rFonts w:cs="FrankRuehl"/>
          <w:sz w:val="22"/>
          <w:rtl/>
        </w:rPr>
        <w:t>ה</w:t>
      </w:r>
      <w:r>
        <w:rPr>
          <w:rFonts w:cs="FrankRuehl" w:hint="cs"/>
          <w:sz w:val="22"/>
          <w:rtl/>
        </w:rPr>
        <w:t>עבודה והרווחה</w:t>
      </w:r>
    </w:p>
    <w:p w:rsidR="00C46B85" w:rsidRDefault="00C46B85">
      <w:pPr>
        <w:pStyle w:val="sig-1"/>
        <w:widowControl/>
        <w:tabs>
          <w:tab w:val="clear" w:pos="851"/>
          <w:tab w:val="clear" w:pos="2835"/>
          <w:tab w:val="clear" w:pos="4820"/>
          <w:tab w:val="center" w:pos="1985"/>
          <w:tab w:val="center" w:pos="4536"/>
        </w:tabs>
        <w:ind w:left="0" w:right="1134"/>
        <w:rPr>
          <w:rFonts w:cs="FrankRuehl"/>
          <w:sz w:val="22"/>
          <w:rtl/>
        </w:rPr>
      </w:pPr>
    </w:p>
    <w:p w:rsidR="00C46B85" w:rsidRDefault="00C46B85">
      <w:pPr>
        <w:pStyle w:val="sig-1"/>
        <w:widowControl/>
        <w:tabs>
          <w:tab w:val="clear" w:pos="851"/>
          <w:tab w:val="clear" w:pos="2835"/>
          <w:tab w:val="clear" w:pos="4820"/>
          <w:tab w:val="center" w:pos="1134"/>
          <w:tab w:val="center" w:pos="1985"/>
          <w:tab w:val="center" w:pos="3686"/>
          <w:tab w:val="center" w:pos="4536"/>
        </w:tabs>
        <w:ind w:left="0" w:right="1134"/>
        <w:rPr>
          <w:rFonts w:cs="FrankRuehl"/>
          <w:sz w:val="26"/>
          <w:szCs w:val="26"/>
          <w:rtl/>
        </w:rPr>
      </w:pPr>
      <w:r>
        <w:rPr>
          <w:rFonts w:cs="FrankRuehl"/>
          <w:sz w:val="26"/>
          <w:szCs w:val="26"/>
          <w:rtl/>
        </w:rPr>
        <w:tab/>
      </w:r>
      <w:r>
        <w:rPr>
          <w:rFonts w:cs="FrankRuehl" w:hint="cs"/>
          <w:sz w:val="26"/>
          <w:szCs w:val="26"/>
          <w:rtl/>
        </w:rPr>
        <w:t>חיי</w:t>
      </w:r>
      <w:r>
        <w:rPr>
          <w:rFonts w:cs="FrankRuehl"/>
          <w:sz w:val="26"/>
          <w:szCs w:val="26"/>
          <w:rtl/>
        </w:rPr>
        <w:t>ם</w:t>
      </w:r>
      <w:r>
        <w:rPr>
          <w:rFonts w:cs="FrankRuehl" w:hint="cs"/>
          <w:sz w:val="26"/>
          <w:szCs w:val="26"/>
          <w:rtl/>
        </w:rPr>
        <w:t xml:space="preserve"> הרצוג</w:t>
      </w:r>
      <w:r>
        <w:rPr>
          <w:rFonts w:cs="FrankRuehl"/>
          <w:sz w:val="26"/>
          <w:szCs w:val="26"/>
          <w:rtl/>
        </w:rPr>
        <w:tab/>
      </w:r>
      <w:r>
        <w:rPr>
          <w:rFonts w:cs="FrankRuehl"/>
          <w:sz w:val="26"/>
          <w:szCs w:val="26"/>
          <w:rtl/>
        </w:rPr>
        <w:tab/>
      </w:r>
      <w:r>
        <w:rPr>
          <w:rFonts w:cs="FrankRuehl" w:hint="cs"/>
          <w:sz w:val="26"/>
          <w:szCs w:val="26"/>
          <w:rtl/>
        </w:rPr>
        <w:t xml:space="preserve">דב </w:t>
      </w:r>
      <w:r>
        <w:rPr>
          <w:rFonts w:cs="FrankRuehl"/>
          <w:sz w:val="26"/>
          <w:szCs w:val="26"/>
          <w:rtl/>
        </w:rPr>
        <w:t>ש</w:t>
      </w:r>
      <w:r>
        <w:rPr>
          <w:rFonts w:cs="FrankRuehl" w:hint="cs"/>
          <w:sz w:val="26"/>
          <w:szCs w:val="26"/>
          <w:rtl/>
        </w:rPr>
        <w:t>ילנסקי</w:t>
      </w:r>
    </w:p>
    <w:p w:rsidR="00C46B85" w:rsidRDefault="00C46B85">
      <w:pPr>
        <w:pStyle w:val="sig-1"/>
        <w:widowControl/>
        <w:tabs>
          <w:tab w:val="clear" w:pos="851"/>
          <w:tab w:val="clear" w:pos="2835"/>
          <w:tab w:val="clear" w:pos="4820"/>
          <w:tab w:val="center" w:pos="1134"/>
          <w:tab w:val="center" w:pos="1985"/>
          <w:tab w:val="center" w:pos="3686"/>
          <w:tab w:val="center" w:pos="4536"/>
        </w:tabs>
        <w:ind w:left="0" w:right="1134"/>
        <w:rPr>
          <w:rFonts w:cs="FrankRuehl"/>
          <w:sz w:val="22"/>
          <w:rtl/>
        </w:rPr>
      </w:pPr>
      <w:r>
        <w:rPr>
          <w:rFonts w:cs="FrankRuehl"/>
          <w:sz w:val="22"/>
          <w:rtl/>
        </w:rPr>
        <w:tab/>
      </w:r>
      <w:r>
        <w:rPr>
          <w:rFonts w:cs="FrankRuehl" w:hint="cs"/>
          <w:sz w:val="22"/>
          <w:rtl/>
        </w:rPr>
        <w:t>נשי</w:t>
      </w:r>
      <w:r>
        <w:rPr>
          <w:rFonts w:cs="FrankRuehl"/>
          <w:sz w:val="22"/>
          <w:rtl/>
        </w:rPr>
        <w:t>א</w:t>
      </w:r>
      <w:r>
        <w:rPr>
          <w:rFonts w:cs="FrankRuehl" w:hint="cs"/>
          <w:sz w:val="22"/>
          <w:rtl/>
        </w:rPr>
        <w:t xml:space="preserve"> המדינה</w:t>
      </w:r>
      <w:r>
        <w:rPr>
          <w:rFonts w:cs="FrankRuehl"/>
          <w:sz w:val="22"/>
          <w:rtl/>
        </w:rPr>
        <w:tab/>
      </w:r>
      <w:r>
        <w:rPr>
          <w:rFonts w:cs="FrankRuehl"/>
          <w:sz w:val="22"/>
          <w:rtl/>
        </w:rPr>
        <w:tab/>
      </w:r>
      <w:r>
        <w:rPr>
          <w:rFonts w:cs="FrankRuehl" w:hint="cs"/>
          <w:sz w:val="22"/>
          <w:rtl/>
        </w:rPr>
        <w:t>יוש</w:t>
      </w:r>
      <w:r>
        <w:rPr>
          <w:rFonts w:cs="FrankRuehl"/>
          <w:sz w:val="22"/>
          <w:rtl/>
        </w:rPr>
        <w:t>ב</w:t>
      </w:r>
      <w:r>
        <w:rPr>
          <w:rFonts w:cs="FrankRuehl" w:hint="cs"/>
          <w:sz w:val="22"/>
          <w:rtl/>
        </w:rPr>
        <w:t xml:space="preserve"> ראש הכנסת</w:t>
      </w:r>
    </w:p>
    <w:p w:rsidR="00C46B85" w:rsidRDefault="00C46B85">
      <w:pPr>
        <w:pStyle w:val="P00"/>
        <w:spacing w:before="72"/>
        <w:ind w:left="0" w:right="1134"/>
        <w:rPr>
          <w:rStyle w:val="default"/>
          <w:rFonts w:cs="FrankRuehl"/>
          <w:rtl/>
        </w:rPr>
      </w:pPr>
    </w:p>
    <w:p w:rsidR="00C46B85" w:rsidRDefault="00C46B85">
      <w:pPr>
        <w:pStyle w:val="P00"/>
        <w:spacing w:before="72"/>
        <w:ind w:left="0" w:right="1134"/>
        <w:rPr>
          <w:rStyle w:val="default"/>
          <w:rFonts w:cs="FrankRuehl"/>
          <w:rtl/>
        </w:rPr>
      </w:pPr>
    </w:p>
    <w:p w:rsidR="00C46B85" w:rsidRDefault="00C46B85">
      <w:pPr>
        <w:pStyle w:val="P00"/>
        <w:spacing w:before="72"/>
        <w:ind w:left="0" w:right="1134"/>
        <w:rPr>
          <w:rStyle w:val="default"/>
          <w:rFonts w:cs="FrankRuehl"/>
          <w:rtl/>
        </w:rPr>
      </w:pPr>
      <w:bookmarkStart w:id="79" w:name="LawPartEnd"/>
    </w:p>
    <w:bookmarkEnd w:id="79"/>
    <w:p w:rsidR="00F93906" w:rsidRDefault="00F93906">
      <w:pPr>
        <w:pStyle w:val="P00"/>
        <w:spacing w:before="72"/>
        <w:ind w:left="0" w:right="1134"/>
        <w:rPr>
          <w:rStyle w:val="default"/>
          <w:rFonts w:cs="FrankRuehl"/>
          <w:rtl/>
        </w:rPr>
      </w:pPr>
    </w:p>
    <w:p w:rsidR="00F93906" w:rsidRDefault="00F93906" w:rsidP="00F93906">
      <w:pPr>
        <w:pStyle w:val="P00"/>
        <w:spacing w:before="72"/>
        <w:ind w:left="0" w:right="1134"/>
        <w:jc w:val="center"/>
        <w:rPr>
          <w:rStyle w:val="default"/>
          <w:rFonts w:cs="David"/>
          <w:color w:val="0000FF"/>
          <w:szCs w:val="24"/>
          <w:u w:val="single"/>
          <w:rtl/>
        </w:rPr>
      </w:pPr>
      <w:hyperlink r:id="rId143" w:history="1">
        <w:r>
          <w:rPr>
            <w:rStyle w:val="Hyperlink"/>
            <w:noProof w:val="0"/>
            <w:sz w:val="22"/>
            <w:szCs w:val="24"/>
            <w:rtl/>
          </w:rPr>
          <w:t>הודעה למנויים על עריכה ושינויים במסמכי פסיקה, חקיקה ועוד באתר נבו - הקש כאן</w:t>
        </w:r>
      </w:hyperlink>
    </w:p>
    <w:p w:rsidR="00267FD3" w:rsidRDefault="00267FD3" w:rsidP="00F93906">
      <w:pPr>
        <w:pStyle w:val="P00"/>
        <w:spacing w:before="72"/>
        <w:ind w:left="0" w:right="1134"/>
        <w:jc w:val="center"/>
        <w:rPr>
          <w:rStyle w:val="default"/>
          <w:rFonts w:cs="David"/>
          <w:color w:val="0000FF"/>
          <w:szCs w:val="24"/>
          <w:u w:val="single"/>
          <w:rtl/>
        </w:rPr>
      </w:pPr>
    </w:p>
    <w:sectPr w:rsidR="00267FD3">
      <w:headerReference w:type="even" r:id="rId144"/>
      <w:headerReference w:type="default" r:id="rId145"/>
      <w:footerReference w:type="even" r:id="rId146"/>
      <w:footerReference w:type="default" r:id="rId147"/>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23C4D" w:rsidRDefault="00523C4D">
      <w:pPr>
        <w:pStyle w:val="page"/>
      </w:pPr>
      <w:r>
        <w:separator/>
      </w:r>
    </w:p>
  </w:endnote>
  <w:endnote w:type="continuationSeparator" w:id="0">
    <w:p w:rsidR="00523C4D" w:rsidRDefault="00523C4D">
      <w:pPr>
        <w:pStyle w:val="pag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46B85" w:rsidRDefault="00C46B8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C46B85" w:rsidRDefault="00C46B8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C46B85" w:rsidRDefault="00C46B8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93906">
      <w:rPr>
        <w:rFonts w:cs="TopType Jerushalmi"/>
        <w:noProof/>
        <w:color w:val="000000"/>
        <w:sz w:val="14"/>
        <w:szCs w:val="14"/>
      </w:rPr>
      <w:t>Z:\00000000000000000000000=2014------------------------\05-May\2014-05-28\LawsForHofit\06\P229M1_001.doc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46B85" w:rsidRDefault="00C46B8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E3394">
      <w:rPr>
        <w:rFonts w:hAnsi="FrankRuehl" w:cs="FrankRuehl"/>
        <w:noProof/>
        <w:sz w:val="24"/>
        <w:szCs w:val="24"/>
        <w:rtl/>
      </w:rPr>
      <w:t>1</w:t>
    </w:r>
    <w:r>
      <w:rPr>
        <w:rFonts w:hAnsi="FrankRuehl" w:cs="FrankRuehl"/>
        <w:sz w:val="24"/>
        <w:szCs w:val="24"/>
        <w:rtl/>
      </w:rPr>
      <w:fldChar w:fldCharType="end"/>
    </w:r>
  </w:p>
  <w:p w:rsidR="00C46B85" w:rsidRDefault="00C46B8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C46B85" w:rsidRDefault="00C46B8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93906">
      <w:rPr>
        <w:rFonts w:cs="TopType Jerushalmi"/>
        <w:noProof/>
        <w:color w:val="000000"/>
        <w:sz w:val="14"/>
        <w:szCs w:val="14"/>
      </w:rPr>
      <w:t>Z:\00000000000000000000000=2014------------------------\05-May\2014-05-28\LawsForHofit\06\P229M1_001.doc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23C4D" w:rsidRDefault="00523C4D">
      <w:pPr>
        <w:pStyle w:val="page"/>
        <w:spacing w:before="60"/>
        <w:ind w:right="1134"/>
      </w:pPr>
      <w:r>
        <w:separator/>
      </w:r>
    </w:p>
  </w:footnote>
  <w:footnote w:type="continuationSeparator" w:id="0">
    <w:p w:rsidR="00523C4D" w:rsidRDefault="00523C4D">
      <w:pPr>
        <w:pStyle w:val="page"/>
        <w:spacing w:before="60"/>
        <w:ind w:right="1134"/>
      </w:pPr>
      <w:r>
        <w:separator/>
      </w:r>
    </w:p>
  </w:footnote>
  <w:footnote w:id="1">
    <w:p w:rsidR="00C46B85" w:rsidRDefault="00C46B8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פ</w:t>
      </w:r>
      <w:r>
        <w:rPr>
          <w:rFonts w:cs="FrankRuehl"/>
          <w:rtl/>
        </w:rPr>
        <w:t>ור</w:t>
      </w:r>
      <w:r>
        <w:rPr>
          <w:rFonts w:cs="FrankRuehl" w:hint="cs"/>
          <w:rtl/>
        </w:rPr>
        <w:t>ס</w:t>
      </w:r>
      <w:r>
        <w:rPr>
          <w:rFonts w:cs="FrankRuehl"/>
          <w:rtl/>
        </w:rPr>
        <w:t>ם</w:t>
      </w:r>
      <w:r>
        <w:rPr>
          <w:rFonts w:cs="FrankRuehl" w:hint="cs"/>
          <w:rtl/>
        </w:rPr>
        <w:t xml:space="preserve"> </w:t>
      </w:r>
      <w:hyperlink r:id="rId1" w:history="1">
        <w:r>
          <w:rPr>
            <w:rStyle w:val="Hyperlink"/>
            <w:rFonts w:cs="FrankRuehl" w:hint="cs"/>
            <w:rtl/>
          </w:rPr>
          <w:t>ס"ח תש</w:t>
        </w:r>
        <w:r>
          <w:rPr>
            <w:rStyle w:val="Hyperlink"/>
            <w:rFonts w:cs="FrankRuehl"/>
            <w:rtl/>
          </w:rPr>
          <w:t>נ</w:t>
        </w:r>
        <w:r>
          <w:rPr>
            <w:rStyle w:val="Hyperlink"/>
            <w:rFonts w:cs="FrankRuehl" w:hint="cs"/>
            <w:rtl/>
          </w:rPr>
          <w:t>"</w:t>
        </w:r>
        <w:r>
          <w:rPr>
            <w:rStyle w:val="Hyperlink"/>
            <w:rFonts w:cs="FrankRuehl"/>
            <w:rtl/>
          </w:rPr>
          <w:t>ב</w:t>
        </w:r>
        <w:r>
          <w:rPr>
            <w:rStyle w:val="Hyperlink"/>
            <w:rFonts w:cs="FrankRuehl" w:hint="cs"/>
            <w:rtl/>
          </w:rPr>
          <w:t xml:space="preserve"> מס' 1395</w:t>
        </w:r>
      </w:hyperlink>
      <w:r>
        <w:rPr>
          <w:rFonts w:cs="FrankRuehl" w:hint="cs"/>
          <w:rtl/>
        </w:rPr>
        <w:t xml:space="preserve"> מיום 9.4.1992 עמ' 205 (</w:t>
      </w:r>
      <w:hyperlink r:id="rId2" w:history="1">
        <w:r>
          <w:rPr>
            <w:rStyle w:val="Hyperlink"/>
            <w:rFonts w:cs="FrankRuehl" w:hint="cs"/>
            <w:rtl/>
          </w:rPr>
          <w:t>ה"ח תשנ"ב מס' 2118</w:t>
        </w:r>
      </w:hyperlink>
      <w:r>
        <w:rPr>
          <w:rFonts w:cs="FrankRuehl" w:hint="cs"/>
          <w:rtl/>
        </w:rPr>
        <w:t xml:space="preserve"> עמ' 252).</w:t>
      </w:r>
    </w:p>
    <w:p w:rsidR="00C46B85" w:rsidRDefault="00C46B8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ת</w:t>
      </w:r>
      <w:r>
        <w:rPr>
          <w:rFonts w:cs="FrankRuehl" w:hint="cs"/>
          <w:rtl/>
        </w:rPr>
        <w:t>וק</w:t>
      </w:r>
      <w:r>
        <w:rPr>
          <w:rFonts w:cs="FrankRuehl"/>
          <w:rtl/>
        </w:rPr>
        <w:t xml:space="preserve">ן </w:t>
      </w:r>
      <w:hyperlink r:id="rId3" w:history="1">
        <w:r>
          <w:rPr>
            <w:rStyle w:val="Hyperlink"/>
            <w:rFonts w:cs="FrankRuehl" w:hint="cs"/>
            <w:rtl/>
          </w:rPr>
          <w:t>ס"ח תשנ"ז מס' 1606</w:t>
        </w:r>
      </w:hyperlink>
      <w:r>
        <w:rPr>
          <w:rFonts w:cs="FrankRuehl" w:hint="cs"/>
          <w:rtl/>
        </w:rPr>
        <w:t xml:space="preserve"> מיום 31.12.1996 עמ' 14 (</w:t>
      </w:r>
      <w:hyperlink r:id="rId4" w:history="1">
        <w:r>
          <w:rPr>
            <w:rStyle w:val="Hyperlink"/>
            <w:rFonts w:cs="FrankRuehl" w:hint="cs"/>
            <w:rtl/>
          </w:rPr>
          <w:t>ה</w:t>
        </w:r>
        <w:r>
          <w:rPr>
            <w:rStyle w:val="Hyperlink"/>
            <w:rFonts w:cs="FrankRuehl"/>
            <w:rtl/>
          </w:rPr>
          <w:t>"</w:t>
        </w:r>
        <w:r>
          <w:rPr>
            <w:rStyle w:val="Hyperlink"/>
            <w:rFonts w:cs="FrankRuehl" w:hint="cs"/>
            <w:rtl/>
          </w:rPr>
          <w:t xml:space="preserve">ח </w:t>
        </w:r>
        <w:r>
          <w:rPr>
            <w:rStyle w:val="Hyperlink"/>
            <w:rFonts w:cs="FrankRuehl"/>
            <w:rtl/>
          </w:rPr>
          <w:t>ת</w:t>
        </w:r>
        <w:r>
          <w:rPr>
            <w:rStyle w:val="Hyperlink"/>
            <w:rFonts w:cs="FrankRuehl" w:hint="cs"/>
            <w:rtl/>
          </w:rPr>
          <w:t>שנ"</w:t>
        </w:r>
        <w:r>
          <w:rPr>
            <w:rStyle w:val="Hyperlink"/>
            <w:rFonts w:cs="FrankRuehl"/>
            <w:rtl/>
          </w:rPr>
          <w:t>ו</w:t>
        </w:r>
        <w:r>
          <w:rPr>
            <w:rStyle w:val="Hyperlink"/>
            <w:rFonts w:cs="FrankRuehl" w:hint="cs"/>
            <w:rtl/>
          </w:rPr>
          <w:t xml:space="preserve"> מס' 2446</w:t>
        </w:r>
      </w:hyperlink>
      <w:r>
        <w:rPr>
          <w:rFonts w:cs="FrankRuehl" w:hint="cs"/>
          <w:rtl/>
        </w:rPr>
        <w:t xml:space="preserve"> עמ' 228) </w:t>
      </w:r>
      <w:r>
        <w:rPr>
          <w:rFonts w:cs="FrankRuehl"/>
          <w:rtl/>
        </w:rPr>
        <w:t>–</w:t>
      </w:r>
      <w:r>
        <w:rPr>
          <w:rFonts w:cs="FrankRuehl" w:hint="cs"/>
          <w:rtl/>
        </w:rPr>
        <w:t xml:space="preserve"> תיקון מס' 1.</w:t>
      </w:r>
    </w:p>
    <w:p w:rsidR="00C46B85" w:rsidRDefault="00C46B8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Pr>
            <w:rStyle w:val="Hyperlink"/>
            <w:rFonts w:cs="FrankRuehl"/>
            <w:rtl/>
          </w:rPr>
          <w:t>ס</w:t>
        </w:r>
        <w:r>
          <w:rPr>
            <w:rStyle w:val="Hyperlink"/>
            <w:rFonts w:cs="FrankRuehl" w:hint="cs"/>
            <w:rtl/>
          </w:rPr>
          <w:t>"ח</w:t>
        </w:r>
        <w:r>
          <w:rPr>
            <w:rStyle w:val="Hyperlink"/>
            <w:rFonts w:cs="FrankRuehl"/>
            <w:rtl/>
          </w:rPr>
          <w:t xml:space="preserve"> ת</w:t>
        </w:r>
        <w:r>
          <w:rPr>
            <w:rStyle w:val="Hyperlink"/>
            <w:rFonts w:cs="FrankRuehl" w:hint="cs"/>
            <w:rtl/>
          </w:rPr>
          <w:t>שנ"ח מס' 1646</w:t>
        </w:r>
      </w:hyperlink>
      <w:r>
        <w:rPr>
          <w:rFonts w:cs="FrankRuehl" w:hint="cs"/>
          <w:rtl/>
        </w:rPr>
        <w:t xml:space="preserve"> מיום 15.1.1998 עמ' 99 (</w:t>
      </w:r>
      <w:hyperlink r:id="rId6" w:history="1">
        <w:r>
          <w:rPr>
            <w:rStyle w:val="Hyperlink"/>
            <w:rFonts w:cs="FrankRuehl" w:hint="cs"/>
            <w:rtl/>
          </w:rPr>
          <w:t>ה</w:t>
        </w:r>
        <w:r>
          <w:rPr>
            <w:rStyle w:val="Hyperlink"/>
            <w:rFonts w:cs="FrankRuehl"/>
            <w:rtl/>
          </w:rPr>
          <w:t>"</w:t>
        </w:r>
        <w:r>
          <w:rPr>
            <w:rStyle w:val="Hyperlink"/>
            <w:rFonts w:cs="FrankRuehl" w:hint="cs"/>
            <w:rtl/>
          </w:rPr>
          <w:t xml:space="preserve">ח </w:t>
        </w:r>
        <w:r>
          <w:rPr>
            <w:rStyle w:val="Hyperlink"/>
            <w:rFonts w:cs="FrankRuehl"/>
            <w:rtl/>
          </w:rPr>
          <w:t>ת</w:t>
        </w:r>
        <w:r>
          <w:rPr>
            <w:rStyle w:val="Hyperlink"/>
            <w:rFonts w:cs="FrankRuehl" w:hint="cs"/>
            <w:rtl/>
          </w:rPr>
          <w:t>שנ"ז מס' 2608</w:t>
        </w:r>
      </w:hyperlink>
      <w:r>
        <w:rPr>
          <w:rFonts w:cs="FrankRuehl" w:hint="cs"/>
          <w:rtl/>
        </w:rPr>
        <w:t xml:space="preserve"> עמ' 285) </w:t>
      </w:r>
      <w:r>
        <w:rPr>
          <w:rFonts w:cs="FrankRuehl"/>
          <w:rtl/>
        </w:rPr>
        <w:t>–</w:t>
      </w:r>
      <w:r>
        <w:rPr>
          <w:rFonts w:cs="FrankRuehl" w:hint="cs"/>
          <w:rtl/>
        </w:rPr>
        <w:t xml:space="preserve"> תיקון מס' 2 בסע</w:t>
      </w:r>
      <w:r>
        <w:rPr>
          <w:rFonts w:cs="FrankRuehl"/>
          <w:rtl/>
        </w:rPr>
        <w:t>י</w:t>
      </w:r>
      <w:r>
        <w:rPr>
          <w:rFonts w:cs="FrankRuehl" w:hint="cs"/>
          <w:rtl/>
        </w:rPr>
        <w:t>ף 14 לחוק הביטוח הלאומי (תיקון מס' 19), תשנ"ח-1998; תחילתו ביום 1.6.1998 ור' סעיף 20 לענין הוראת מעב</w:t>
      </w:r>
      <w:r>
        <w:rPr>
          <w:rFonts w:cs="FrankRuehl"/>
          <w:rtl/>
        </w:rPr>
        <w:t>ר</w:t>
      </w:r>
      <w:r>
        <w:rPr>
          <w:rFonts w:cs="FrankRuehl" w:hint="cs"/>
          <w:rtl/>
        </w:rPr>
        <w:t>.</w:t>
      </w:r>
    </w:p>
    <w:p w:rsidR="00C46B85" w:rsidRDefault="00C46B8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Pr>
            <w:rStyle w:val="Hyperlink"/>
            <w:rFonts w:cs="FrankRuehl"/>
            <w:rtl/>
          </w:rPr>
          <w:t>ס</w:t>
        </w:r>
        <w:r>
          <w:rPr>
            <w:rStyle w:val="Hyperlink"/>
            <w:rFonts w:cs="FrankRuehl" w:hint="cs"/>
            <w:rtl/>
          </w:rPr>
          <w:t>"ח</w:t>
        </w:r>
        <w:r>
          <w:rPr>
            <w:rStyle w:val="Hyperlink"/>
            <w:rFonts w:cs="FrankRuehl"/>
            <w:rtl/>
          </w:rPr>
          <w:t xml:space="preserve"> ת</w:t>
        </w:r>
        <w:r>
          <w:rPr>
            <w:rStyle w:val="Hyperlink"/>
            <w:rFonts w:cs="FrankRuehl" w:hint="cs"/>
            <w:rtl/>
          </w:rPr>
          <w:t>שנ"ח מס' 1684</w:t>
        </w:r>
      </w:hyperlink>
      <w:r>
        <w:rPr>
          <w:rFonts w:cs="FrankRuehl" w:hint="cs"/>
          <w:rtl/>
        </w:rPr>
        <w:t xml:space="preserve"> מיום 6.8.1998 עמ' 324 (</w:t>
      </w:r>
      <w:hyperlink r:id="rId8" w:history="1">
        <w:r>
          <w:rPr>
            <w:rStyle w:val="Hyperlink"/>
            <w:rFonts w:cs="FrankRuehl" w:hint="cs"/>
            <w:rtl/>
          </w:rPr>
          <w:t>ה"ח תשנ"ו מס' 2540</w:t>
        </w:r>
      </w:hyperlink>
      <w:r>
        <w:rPr>
          <w:rFonts w:cs="FrankRuehl" w:hint="cs"/>
          <w:rtl/>
        </w:rPr>
        <w:t xml:space="preserve"> עמ' 780) </w:t>
      </w:r>
      <w:r>
        <w:rPr>
          <w:rFonts w:cs="FrankRuehl"/>
          <w:rtl/>
        </w:rPr>
        <w:t>–</w:t>
      </w:r>
      <w:r>
        <w:rPr>
          <w:rFonts w:cs="FrankRuehl" w:hint="cs"/>
          <w:rtl/>
        </w:rPr>
        <w:t xml:space="preserve"> תיקון מס' 3; תחילתו ביום 1.1.1999 ור' ס</w:t>
      </w:r>
      <w:r>
        <w:rPr>
          <w:rFonts w:cs="FrankRuehl"/>
          <w:rtl/>
        </w:rPr>
        <w:t>עי</w:t>
      </w:r>
      <w:r>
        <w:rPr>
          <w:rFonts w:cs="FrankRuehl" w:hint="cs"/>
          <w:rtl/>
        </w:rPr>
        <w:t>פים 10, 11 לע</w:t>
      </w:r>
      <w:r>
        <w:rPr>
          <w:rFonts w:cs="FrankRuehl"/>
          <w:rtl/>
        </w:rPr>
        <w:t>נ</w:t>
      </w:r>
      <w:r>
        <w:rPr>
          <w:rFonts w:cs="FrankRuehl" w:hint="cs"/>
          <w:rtl/>
        </w:rPr>
        <w:t>ין תחולה והוראת מעבר.</w:t>
      </w:r>
    </w:p>
    <w:p w:rsidR="00C46B85" w:rsidRDefault="00C46B8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Pr>
            <w:rStyle w:val="Hyperlink"/>
            <w:rFonts w:cs="FrankRuehl"/>
            <w:rtl/>
          </w:rPr>
          <w:t>ס</w:t>
        </w:r>
        <w:r>
          <w:rPr>
            <w:rStyle w:val="Hyperlink"/>
            <w:rFonts w:cs="FrankRuehl" w:hint="cs"/>
            <w:rtl/>
          </w:rPr>
          <w:t>"ח תשס"ג מס' 1874</w:t>
        </w:r>
      </w:hyperlink>
      <w:r>
        <w:rPr>
          <w:rFonts w:cs="FrankRuehl" w:hint="cs"/>
          <w:rtl/>
        </w:rPr>
        <w:t xml:space="preserve"> מיום 20.11.2002 עמ' 66 (</w:t>
      </w:r>
      <w:hyperlink r:id="rId10" w:history="1">
        <w:r>
          <w:rPr>
            <w:rStyle w:val="Hyperlink"/>
            <w:rFonts w:cs="FrankRuehl" w:hint="cs"/>
            <w:rtl/>
          </w:rPr>
          <w:t>ה"ח תשס"ב מס' 3170</w:t>
        </w:r>
      </w:hyperlink>
      <w:r>
        <w:rPr>
          <w:rFonts w:cs="FrankRuehl" w:hint="cs"/>
          <w:rtl/>
        </w:rPr>
        <w:t xml:space="preserve"> עמ' 880) </w:t>
      </w:r>
      <w:r>
        <w:rPr>
          <w:rFonts w:cs="FrankRuehl"/>
          <w:rtl/>
        </w:rPr>
        <w:t>–</w:t>
      </w:r>
      <w:r>
        <w:rPr>
          <w:rFonts w:cs="FrankRuehl" w:hint="cs"/>
          <w:rtl/>
        </w:rPr>
        <w:t xml:space="preserve"> </w:t>
      </w:r>
      <w:r>
        <w:rPr>
          <w:rFonts w:cs="FrankRuehl"/>
          <w:rtl/>
        </w:rPr>
        <w:t>ת</w:t>
      </w:r>
      <w:r>
        <w:rPr>
          <w:rFonts w:cs="FrankRuehl" w:hint="cs"/>
          <w:rtl/>
        </w:rPr>
        <w:t>יקון</w:t>
      </w:r>
      <w:r>
        <w:rPr>
          <w:rFonts w:cs="FrankRuehl"/>
          <w:rtl/>
        </w:rPr>
        <w:t xml:space="preserve"> </w:t>
      </w:r>
      <w:r>
        <w:rPr>
          <w:rFonts w:cs="FrankRuehl" w:hint="cs"/>
          <w:rtl/>
        </w:rPr>
        <w:t>מס' 4; תחילתו ביום 1.3.2003 ור' סעיף 11(ב) לענין תחולה</w:t>
      </w:r>
      <w:r>
        <w:rPr>
          <w:rFonts w:cs="FrankRuehl"/>
          <w:rtl/>
        </w:rPr>
        <w:t>.</w:t>
      </w:r>
    </w:p>
    <w:p w:rsidR="00C46B85" w:rsidRDefault="00C46B85">
      <w:pPr>
        <w:pStyle w:val="footnote"/>
        <w:tabs>
          <w:tab w:val="left" w:pos="624"/>
          <w:tab w:val="left" w:pos="1021"/>
          <w:tab w:val="left" w:pos="1474"/>
          <w:tab w:val="left" w:pos="1928"/>
          <w:tab w:val="left" w:pos="2381"/>
          <w:tab w:val="left" w:pos="2835"/>
          <w:tab w:val="right" w:leader="dot" w:pos="6259"/>
        </w:tabs>
        <w:spacing w:before="72"/>
        <w:ind w:left="0" w:right="1134"/>
        <w:outlineLvl w:val="0"/>
        <w:rPr>
          <w:rFonts w:cs="FrankRuehl" w:hint="cs"/>
          <w:rtl/>
        </w:rPr>
      </w:pPr>
      <w:hyperlink r:id="rId11" w:history="1">
        <w:r>
          <w:rPr>
            <w:rStyle w:val="Hyperlink"/>
            <w:rFonts w:cs="FrankRuehl" w:hint="cs"/>
            <w:rtl/>
          </w:rPr>
          <w:t>ס"ח תשס"ג מס' 1882</w:t>
        </w:r>
      </w:hyperlink>
      <w:r>
        <w:rPr>
          <w:rFonts w:cs="FrankRuehl" w:hint="cs"/>
          <w:rtl/>
        </w:rPr>
        <w:t xml:space="preserve"> מיום 29.12.2002 עמ' 181 (</w:t>
      </w:r>
      <w:hyperlink r:id="rId12" w:history="1">
        <w:r>
          <w:rPr>
            <w:rStyle w:val="Hyperlink"/>
            <w:rFonts w:cs="FrankRuehl" w:hint="cs"/>
            <w:rtl/>
          </w:rPr>
          <w:t>ה"</w:t>
        </w:r>
        <w:r>
          <w:rPr>
            <w:rStyle w:val="Hyperlink"/>
            <w:rFonts w:cs="FrankRuehl" w:hint="cs"/>
            <w:rtl/>
          </w:rPr>
          <w:t>ח</w:t>
        </w:r>
        <w:r>
          <w:rPr>
            <w:rStyle w:val="Hyperlink"/>
            <w:rFonts w:cs="FrankRuehl" w:hint="cs"/>
            <w:rtl/>
          </w:rPr>
          <w:t xml:space="preserve"> </w:t>
        </w:r>
        <w:r>
          <w:rPr>
            <w:rStyle w:val="Hyperlink"/>
            <w:rFonts w:cs="FrankRuehl" w:hint="cs"/>
            <w:rtl/>
          </w:rPr>
          <w:t>הממשלה תשס"ג מס' 4</w:t>
        </w:r>
      </w:hyperlink>
      <w:r>
        <w:rPr>
          <w:rFonts w:cs="FrankRuehl" w:hint="cs"/>
          <w:rtl/>
        </w:rPr>
        <w:t xml:space="preserve"> עמ' 18) </w:t>
      </w:r>
      <w:r>
        <w:rPr>
          <w:rFonts w:cs="FrankRuehl"/>
          <w:rtl/>
        </w:rPr>
        <w:t xml:space="preserve">– </w:t>
      </w:r>
      <w:r>
        <w:rPr>
          <w:rFonts w:cs="FrankRuehl" w:hint="cs"/>
          <w:rtl/>
        </w:rPr>
        <w:t>תיקון מס' 5 [במקור מס' 4] בסעיף 29 לחוק ההסדרים במשק המדינה (תיקוני חקיקה להשגת יעדי התקציב והמדיניות הכלכלית לשנת</w:t>
      </w:r>
      <w:r>
        <w:rPr>
          <w:rFonts w:cs="FrankRuehl"/>
          <w:rtl/>
        </w:rPr>
        <w:t xml:space="preserve"> ה</w:t>
      </w:r>
      <w:r>
        <w:rPr>
          <w:rFonts w:cs="FrankRuehl" w:hint="cs"/>
          <w:rtl/>
        </w:rPr>
        <w:t>כספ</w:t>
      </w:r>
      <w:r>
        <w:rPr>
          <w:rFonts w:cs="FrankRuehl"/>
          <w:rtl/>
        </w:rPr>
        <w:t>י</w:t>
      </w:r>
      <w:r>
        <w:rPr>
          <w:rFonts w:cs="FrankRuehl" w:hint="cs"/>
          <w:rtl/>
        </w:rPr>
        <w:t>ם</w:t>
      </w:r>
      <w:r>
        <w:rPr>
          <w:rFonts w:cs="FrankRuehl"/>
          <w:rtl/>
        </w:rPr>
        <w:t xml:space="preserve"> 2003), </w:t>
      </w:r>
      <w:r>
        <w:rPr>
          <w:rFonts w:cs="FrankRuehl" w:hint="cs"/>
          <w:rtl/>
        </w:rPr>
        <w:t>תשס"ג-2002; תחילתו ביום 1.1.2003.</w:t>
      </w:r>
    </w:p>
    <w:p w:rsidR="000C1119" w:rsidRDefault="000C1119" w:rsidP="000C1119">
      <w:pPr>
        <w:pStyle w:val="footnote"/>
        <w:tabs>
          <w:tab w:val="left" w:pos="624"/>
          <w:tab w:val="left" w:pos="1021"/>
          <w:tab w:val="left" w:pos="1474"/>
          <w:tab w:val="left" w:pos="1928"/>
          <w:tab w:val="left" w:pos="2381"/>
          <w:tab w:val="left" w:pos="2835"/>
          <w:tab w:val="right" w:leader="dot" w:pos="6259"/>
        </w:tabs>
        <w:spacing w:before="72"/>
        <w:ind w:left="0" w:right="1134"/>
        <w:outlineLvl w:val="0"/>
        <w:rPr>
          <w:rFonts w:cs="FrankRuehl" w:hint="cs"/>
          <w:rtl/>
        </w:rPr>
      </w:pPr>
      <w:hyperlink r:id="rId13" w:history="1">
        <w:r w:rsidR="009A3F9B" w:rsidRPr="000C1119">
          <w:rPr>
            <w:rStyle w:val="Hyperlink"/>
            <w:rFonts w:cs="FrankRuehl" w:hint="cs"/>
            <w:rtl/>
          </w:rPr>
          <w:t>ס"ח תשע"ב מס' 2332</w:t>
        </w:r>
      </w:hyperlink>
      <w:r w:rsidR="009A3F9B">
        <w:rPr>
          <w:rFonts w:cs="FrankRuehl" w:hint="cs"/>
          <w:rtl/>
        </w:rPr>
        <w:t xml:space="preserve"> מיום 18.1.2012 עמ' 118 (</w:t>
      </w:r>
      <w:hyperlink r:id="rId14" w:history="1">
        <w:r w:rsidR="009A3F9B" w:rsidRPr="009A3F9B">
          <w:rPr>
            <w:rStyle w:val="Hyperlink"/>
            <w:rFonts w:cs="FrankRuehl" w:hint="cs"/>
            <w:rtl/>
          </w:rPr>
          <w:t>ה"ח הממשלה תשע"ב מס' 633</w:t>
        </w:r>
      </w:hyperlink>
      <w:r w:rsidR="009A3F9B">
        <w:rPr>
          <w:rFonts w:cs="FrankRuehl" w:hint="cs"/>
          <w:rtl/>
        </w:rPr>
        <w:t xml:space="preserve"> עמ' 160) </w:t>
      </w:r>
      <w:r w:rsidR="009A3F9B">
        <w:rPr>
          <w:rFonts w:cs="FrankRuehl"/>
          <w:rtl/>
        </w:rPr>
        <w:t>–</w:t>
      </w:r>
      <w:r w:rsidR="009A3F9B">
        <w:rPr>
          <w:rFonts w:cs="FrankRuehl" w:hint="cs"/>
          <w:rtl/>
        </w:rPr>
        <w:t xml:space="preserve"> תיקון מס' 6; ר' סעיף 6 לענין תחולה והוראות מעבר.</w:t>
      </w:r>
    </w:p>
    <w:p w:rsidR="00AE2CDF" w:rsidRPr="002F5F55" w:rsidRDefault="0001073D" w:rsidP="00AE2CDF">
      <w:pPr>
        <w:pStyle w:val="footnote"/>
        <w:tabs>
          <w:tab w:val="left" w:pos="624"/>
          <w:tab w:val="left" w:pos="1021"/>
          <w:tab w:val="left" w:pos="1474"/>
          <w:tab w:val="left" w:pos="1928"/>
          <w:tab w:val="left" w:pos="2381"/>
          <w:tab w:val="left" w:pos="2835"/>
          <w:tab w:val="right" w:leader="dot" w:pos="6259"/>
        </w:tabs>
        <w:spacing w:before="72"/>
        <w:ind w:left="0" w:right="1134"/>
        <w:outlineLvl w:val="0"/>
        <w:rPr>
          <w:rFonts w:cs="FrankRuehl" w:hint="cs"/>
          <w:rtl/>
        </w:rPr>
      </w:pPr>
      <w:hyperlink r:id="rId15" w:history="1">
        <w:r w:rsidR="00E473A3" w:rsidRPr="0001073D">
          <w:rPr>
            <w:rStyle w:val="Hyperlink"/>
            <w:rFonts w:cs="FrankRuehl" w:hint="cs"/>
            <w:rtl/>
          </w:rPr>
          <w:t>ס"ח תשע"ד מס' 2471</w:t>
        </w:r>
      </w:hyperlink>
      <w:r w:rsidR="00E473A3" w:rsidRPr="00E473A3">
        <w:rPr>
          <w:rFonts w:cs="FrankRuehl" w:hint="cs"/>
          <w:rtl/>
        </w:rPr>
        <w:t xml:space="preserve"> מיום 11.8.2014</w:t>
      </w:r>
      <w:r w:rsidR="00E473A3" w:rsidRPr="00E473A3">
        <w:rPr>
          <w:rFonts w:cs="FrankRuehl"/>
          <w:rtl/>
        </w:rPr>
        <w:t xml:space="preserve"> </w:t>
      </w:r>
      <w:r w:rsidR="00E473A3" w:rsidRPr="00E473A3">
        <w:rPr>
          <w:rFonts w:cs="FrankRuehl" w:hint="cs"/>
          <w:rtl/>
        </w:rPr>
        <w:t>ע</w:t>
      </w:r>
      <w:r w:rsidR="00E473A3" w:rsidRPr="00E473A3">
        <w:rPr>
          <w:rFonts w:cs="FrankRuehl"/>
          <w:rtl/>
        </w:rPr>
        <w:t>מ</w:t>
      </w:r>
      <w:r w:rsidR="00E473A3" w:rsidRPr="00E473A3">
        <w:rPr>
          <w:rFonts w:cs="FrankRuehl" w:hint="cs"/>
          <w:rtl/>
        </w:rPr>
        <w:t>' 81</w:t>
      </w:r>
      <w:r w:rsidR="00E473A3">
        <w:rPr>
          <w:rFonts w:cs="FrankRuehl" w:hint="cs"/>
          <w:rtl/>
        </w:rPr>
        <w:t>5</w:t>
      </w:r>
      <w:r w:rsidR="00E473A3" w:rsidRPr="00E473A3">
        <w:rPr>
          <w:rFonts w:cs="FrankRuehl" w:hint="cs"/>
          <w:rtl/>
        </w:rPr>
        <w:t xml:space="preserve"> (</w:t>
      </w:r>
      <w:hyperlink r:id="rId16" w:history="1">
        <w:r w:rsidR="00E473A3" w:rsidRPr="00E473A3">
          <w:rPr>
            <w:rStyle w:val="Hyperlink"/>
            <w:rFonts w:cs="FrankRuehl" w:hint="cs"/>
            <w:rtl/>
          </w:rPr>
          <w:t>ה"ח הממשלה תשע"ד מס' 869</w:t>
        </w:r>
      </w:hyperlink>
      <w:r w:rsidR="00E473A3" w:rsidRPr="00E473A3">
        <w:rPr>
          <w:rFonts w:cs="FrankRuehl" w:hint="cs"/>
          <w:rtl/>
        </w:rPr>
        <w:t xml:space="preserve"> עמ' 706) </w:t>
      </w:r>
      <w:r w:rsidR="00E473A3" w:rsidRPr="00E473A3">
        <w:rPr>
          <w:rFonts w:cs="FrankRuehl"/>
          <w:rtl/>
        </w:rPr>
        <w:t>–</w:t>
      </w:r>
      <w:r w:rsidR="00E473A3" w:rsidRPr="00E473A3">
        <w:rPr>
          <w:rFonts w:cs="FrankRuehl" w:hint="cs"/>
          <w:rtl/>
        </w:rPr>
        <w:t xml:space="preserve"> תיקון מס' </w:t>
      </w:r>
      <w:r w:rsidR="00E473A3">
        <w:rPr>
          <w:rFonts w:cs="FrankRuehl" w:hint="cs"/>
          <w:rtl/>
        </w:rPr>
        <w:t>7</w:t>
      </w:r>
      <w:r w:rsidR="00E473A3" w:rsidRPr="00E473A3">
        <w:rPr>
          <w:rFonts w:cs="FrankRuehl" w:hint="cs"/>
          <w:rtl/>
        </w:rPr>
        <w:t xml:space="preserve"> בסעיף 13</w:t>
      </w:r>
      <w:r w:rsidR="00E473A3">
        <w:rPr>
          <w:rFonts w:cs="FrankRuehl" w:hint="cs"/>
          <w:rtl/>
        </w:rPr>
        <w:t>6</w:t>
      </w:r>
      <w:r w:rsidR="00E473A3" w:rsidRPr="00E473A3">
        <w:rPr>
          <w:rFonts w:cs="FrankRuehl" w:hint="cs"/>
          <w:rtl/>
        </w:rPr>
        <w:t xml:space="preserve"> לחוק השידור הציבורי, תשע"ד-2014; תחילתו ביום </w:t>
      </w:r>
      <w:r w:rsidR="002F5F55">
        <w:rPr>
          <w:rFonts w:cs="FrankRuehl" w:hint="cs"/>
          <w:rtl/>
        </w:rPr>
        <w:t>15.5</w:t>
      </w:r>
      <w:r w:rsidR="00E432AC">
        <w:rPr>
          <w:rFonts w:cs="FrankRuehl" w:hint="cs"/>
          <w:rtl/>
        </w:rPr>
        <w:t>.2017</w:t>
      </w:r>
      <w:r w:rsidR="00E473A3" w:rsidRPr="00E473A3">
        <w:rPr>
          <w:rFonts w:cs="FrankRuehl" w:hint="cs"/>
          <w:rtl/>
        </w:rPr>
        <w:t>.</w:t>
      </w:r>
      <w:r w:rsidR="003E4828">
        <w:rPr>
          <w:rFonts w:cs="FrankRuehl" w:hint="cs"/>
          <w:rtl/>
        </w:rPr>
        <w:t xml:space="preserve"> </w:t>
      </w:r>
      <w:r w:rsidR="003E4828" w:rsidRPr="00871E79">
        <w:rPr>
          <w:rFonts w:cs="FrankRuehl" w:hint="cs"/>
          <w:rtl/>
        </w:rPr>
        <w:t xml:space="preserve">תוקן </w:t>
      </w:r>
      <w:hyperlink r:id="rId17" w:history="1">
        <w:r w:rsidR="003E4828" w:rsidRPr="00466917">
          <w:rPr>
            <w:rStyle w:val="Hyperlink"/>
            <w:rFonts w:cs="FrankRuehl" w:hint="cs"/>
            <w:rtl/>
          </w:rPr>
          <w:t>ק"ת תשע"ה מס' 7504</w:t>
        </w:r>
      </w:hyperlink>
      <w:r w:rsidR="003E4828" w:rsidRPr="00871E79">
        <w:rPr>
          <w:rFonts w:cs="FrankRuehl" w:hint="cs"/>
          <w:rtl/>
        </w:rPr>
        <w:t xml:space="preserve"> מיום 30.3.2015 עמ' 1108 </w:t>
      </w:r>
      <w:r w:rsidR="003E4828" w:rsidRPr="00871E79">
        <w:rPr>
          <w:rFonts w:cs="FrankRuehl"/>
          <w:rtl/>
        </w:rPr>
        <w:t>–</w:t>
      </w:r>
      <w:r w:rsidR="003E4828" w:rsidRPr="00871E79">
        <w:rPr>
          <w:rFonts w:cs="FrankRuehl" w:hint="cs"/>
          <w:rtl/>
        </w:rPr>
        <w:t xml:space="preserve"> צו תשע"ה-2015.</w:t>
      </w:r>
      <w:r w:rsidR="00F2098B">
        <w:rPr>
          <w:rFonts w:cs="FrankRuehl" w:hint="cs"/>
          <w:rtl/>
        </w:rPr>
        <w:t xml:space="preserve"> </w:t>
      </w:r>
      <w:hyperlink r:id="rId18" w:history="1">
        <w:r w:rsidR="00F2098B" w:rsidRPr="00E86554">
          <w:rPr>
            <w:rStyle w:val="Hyperlink"/>
            <w:rFonts w:cs="FrankRuehl" w:hint="cs"/>
            <w:rtl/>
          </w:rPr>
          <w:t>ק"ת תשע"ה מס' 7527</w:t>
        </w:r>
      </w:hyperlink>
      <w:r w:rsidR="00F2098B" w:rsidRPr="00E86554">
        <w:rPr>
          <w:rFonts w:cs="FrankRuehl" w:hint="cs"/>
          <w:rtl/>
        </w:rPr>
        <w:t xml:space="preserve"> מיום 30.6.2015 עמ' 1330 </w:t>
      </w:r>
      <w:r w:rsidR="00F2098B" w:rsidRPr="00E86554">
        <w:rPr>
          <w:rFonts w:cs="FrankRuehl"/>
          <w:rtl/>
        </w:rPr>
        <w:t>–</w:t>
      </w:r>
      <w:r w:rsidR="00F2098B" w:rsidRPr="00E86554">
        <w:rPr>
          <w:rFonts w:cs="FrankRuehl" w:hint="cs"/>
          <w:rtl/>
        </w:rPr>
        <w:t xml:space="preserve"> צו (מס' 2) תשע"ה-2015. </w:t>
      </w:r>
      <w:hyperlink r:id="rId19" w:history="1">
        <w:r w:rsidR="00F2098B" w:rsidRPr="005E37A8">
          <w:rPr>
            <w:rStyle w:val="Hyperlink"/>
            <w:rFonts w:cs="FrankRuehl" w:hint="cs"/>
            <w:rtl/>
          </w:rPr>
          <w:t>ס"ח תשע"ה מס' 2502</w:t>
        </w:r>
      </w:hyperlink>
      <w:r w:rsidR="00F2098B" w:rsidRPr="00E86554">
        <w:rPr>
          <w:rFonts w:cs="FrankRuehl" w:hint="cs"/>
          <w:rtl/>
        </w:rPr>
        <w:t xml:space="preserve"> מיום 10.9.2015 עמ' 292 (</w:t>
      </w:r>
      <w:hyperlink r:id="rId20" w:history="1">
        <w:r w:rsidR="00F2098B" w:rsidRPr="00E86554">
          <w:rPr>
            <w:rStyle w:val="Hyperlink"/>
            <w:rFonts w:cs="FrankRuehl" w:hint="cs"/>
            <w:rtl/>
          </w:rPr>
          <w:t>ה"ח הממשלה תשע"ה מס' 942</w:t>
        </w:r>
      </w:hyperlink>
      <w:r w:rsidR="00F2098B" w:rsidRPr="00E86554">
        <w:rPr>
          <w:rFonts w:cs="FrankRuehl" w:hint="cs"/>
          <w:rtl/>
        </w:rPr>
        <w:t xml:space="preserve"> עמ' 894) </w:t>
      </w:r>
      <w:r w:rsidR="00F2098B" w:rsidRPr="00E86554">
        <w:rPr>
          <w:rFonts w:cs="FrankRuehl"/>
          <w:rtl/>
        </w:rPr>
        <w:t>–</w:t>
      </w:r>
      <w:r w:rsidR="00F2098B" w:rsidRPr="00E86554">
        <w:rPr>
          <w:rFonts w:cs="FrankRuehl" w:hint="cs"/>
          <w:rtl/>
        </w:rPr>
        <w:t xml:space="preserve"> תיקון מס' </w:t>
      </w:r>
      <w:r w:rsidR="00F2098B">
        <w:rPr>
          <w:rFonts w:cs="FrankRuehl" w:hint="cs"/>
          <w:rtl/>
        </w:rPr>
        <w:t>7</w:t>
      </w:r>
      <w:r w:rsidR="00F2098B" w:rsidRPr="00E86554">
        <w:rPr>
          <w:rFonts w:cs="FrankRuehl" w:hint="cs"/>
          <w:rtl/>
        </w:rPr>
        <w:t xml:space="preserve"> (תיקון) </w:t>
      </w:r>
      <w:r w:rsidR="00F2098B" w:rsidRPr="00E432AC">
        <w:rPr>
          <w:rFonts w:cs="FrankRuehl" w:hint="cs"/>
          <w:rtl/>
        </w:rPr>
        <w:t>תשע"ה-2015.</w:t>
      </w:r>
      <w:r w:rsidR="00E432AC" w:rsidRPr="00E432AC">
        <w:rPr>
          <w:rFonts w:cs="FrankRuehl" w:hint="cs"/>
          <w:rtl/>
        </w:rPr>
        <w:t xml:space="preserve"> </w:t>
      </w:r>
      <w:hyperlink r:id="rId21" w:history="1">
        <w:r w:rsidR="00E432AC" w:rsidRPr="005A6154">
          <w:rPr>
            <w:rStyle w:val="Hyperlink"/>
            <w:rFonts w:cs="FrankRuehl" w:hint="cs"/>
            <w:rtl/>
          </w:rPr>
          <w:t>ס"ח תשע"ו מס' 2577</w:t>
        </w:r>
      </w:hyperlink>
      <w:r w:rsidR="00E432AC" w:rsidRPr="00E432AC">
        <w:rPr>
          <w:rFonts w:cs="FrankRuehl" w:hint="cs"/>
          <w:rtl/>
        </w:rPr>
        <w:t xml:space="preserve"> מיום 16.8.2016 עמ' 1202 (</w:t>
      </w:r>
      <w:hyperlink r:id="rId22" w:history="1">
        <w:r w:rsidR="00E432AC" w:rsidRPr="00E432AC">
          <w:rPr>
            <w:rStyle w:val="Hyperlink"/>
            <w:rFonts w:cs="FrankRuehl" w:hint="cs"/>
            <w:rtl/>
          </w:rPr>
          <w:t>ה"ח הממשלה תשע"ו מס' 1078</w:t>
        </w:r>
      </w:hyperlink>
      <w:r w:rsidR="00E432AC" w:rsidRPr="00E432AC">
        <w:rPr>
          <w:rFonts w:cs="FrankRuehl" w:hint="cs"/>
          <w:rtl/>
        </w:rPr>
        <w:t xml:space="preserve"> עמ' 1502) </w:t>
      </w:r>
      <w:r w:rsidR="00E432AC" w:rsidRPr="00E432AC">
        <w:rPr>
          <w:rFonts w:cs="FrankRuehl"/>
          <w:rtl/>
        </w:rPr>
        <w:t>–</w:t>
      </w:r>
      <w:r w:rsidR="00E432AC" w:rsidRPr="00E432AC">
        <w:rPr>
          <w:rFonts w:cs="FrankRuehl" w:hint="cs"/>
          <w:rtl/>
        </w:rPr>
        <w:t xml:space="preserve"> </w:t>
      </w:r>
      <w:r w:rsidR="00E432AC" w:rsidRPr="002F5F55">
        <w:rPr>
          <w:rFonts w:cs="FrankRuehl" w:hint="cs"/>
          <w:rtl/>
        </w:rPr>
        <w:t>תיקון מס' 7 (תיקון מס' 2) בסעיף 3 לחוק השידור הציבורי הישראלי (תיקון מס' 5), תשע"ו-2016.</w:t>
      </w:r>
      <w:r w:rsidR="002F5F55" w:rsidRPr="002F5F55">
        <w:rPr>
          <w:rFonts w:cs="FrankRuehl" w:hint="cs"/>
          <w:rtl/>
        </w:rPr>
        <w:t xml:space="preserve"> </w:t>
      </w:r>
      <w:hyperlink r:id="rId23" w:history="1">
        <w:r w:rsidR="002F5F55" w:rsidRPr="00AE2CDF">
          <w:rPr>
            <w:rStyle w:val="Hyperlink"/>
            <w:rFonts w:cs="FrankRuehl" w:hint="cs"/>
            <w:rtl/>
          </w:rPr>
          <w:t>ס"ח תשע"ז מס' 2636</w:t>
        </w:r>
      </w:hyperlink>
      <w:r w:rsidR="002F5F55" w:rsidRPr="002F5F55">
        <w:rPr>
          <w:rFonts w:cs="FrankRuehl" w:hint="cs"/>
          <w:rtl/>
        </w:rPr>
        <w:t xml:space="preserve"> מיום 27.4.2017 עמ' 928 (</w:t>
      </w:r>
      <w:hyperlink r:id="rId24" w:history="1">
        <w:r w:rsidR="002F5F55" w:rsidRPr="002F5F55">
          <w:rPr>
            <w:rStyle w:val="Hyperlink"/>
            <w:rFonts w:cs="FrankRuehl" w:hint="cs"/>
            <w:rtl/>
          </w:rPr>
          <w:t>ה"ח הממשלה תשע"ז מס' 1131</w:t>
        </w:r>
      </w:hyperlink>
      <w:r w:rsidR="002F5F55" w:rsidRPr="002F5F55">
        <w:rPr>
          <w:rFonts w:cs="FrankRuehl" w:hint="cs"/>
          <w:rtl/>
        </w:rPr>
        <w:t xml:space="preserve"> עמ' 1080) </w:t>
      </w:r>
      <w:r w:rsidR="002F5F55" w:rsidRPr="002F5F55">
        <w:rPr>
          <w:rFonts w:cs="FrankRuehl"/>
          <w:rtl/>
        </w:rPr>
        <w:t>–</w:t>
      </w:r>
      <w:r w:rsidR="002F5F55" w:rsidRPr="002F5F55">
        <w:rPr>
          <w:rFonts w:cs="FrankRuehl" w:hint="cs"/>
          <w:rtl/>
        </w:rPr>
        <w:t xml:space="preserve"> תיקון מס' </w:t>
      </w:r>
      <w:r w:rsidR="002F5F55">
        <w:rPr>
          <w:rFonts w:cs="FrankRuehl" w:hint="cs"/>
          <w:rtl/>
        </w:rPr>
        <w:t>7</w:t>
      </w:r>
      <w:r w:rsidR="002F5F55" w:rsidRPr="002F5F55">
        <w:rPr>
          <w:rFonts w:cs="FrankRuehl" w:hint="cs"/>
          <w:rtl/>
        </w:rPr>
        <w:t xml:space="preserve"> (תיקון מס' </w:t>
      </w:r>
      <w:r w:rsidR="002F5F55">
        <w:rPr>
          <w:rFonts w:cs="FrankRuehl" w:hint="cs"/>
          <w:rtl/>
        </w:rPr>
        <w:t>3</w:t>
      </w:r>
      <w:r w:rsidR="002F5F55" w:rsidRPr="002F5F55">
        <w:rPr>
          <w:rFonts w:cs="FrankRuehl" w:hint="cs"/>
          <w:rtl/>
        </w:rPr>
        <w:t>) בסעיף 2 לחוק השידור הציבורי הישראלי (תיקון מס' 7), תשע"ז-2017; תחילתו ביום 26.4.2017.</w:t>
      </w:r>
    </w:p>
    <w:p w:rsidR="00E55504" w:rsidRPr="00192551" w:rsidRDefault="00E55504" w:rsidP="00E55504">
      <w:pPr>
        <w:pStyle w:val="footnote"/>
        <w:tabs>
          <w:tab w:val="left" w:pos="624"/>
          <w:tab w:val="left" w:pos="1021"/>
          <w:tab w:val="left" w:pos="1474"/>
          <w:tab w:val="left" w:pos="1928"/>
          <w:tab w:val="left" w:pos="2381"/>
          <w:tab w:val="left" w:pos="2835"/>
          <w:tab w:val="right" w:leader="dot" w:pos="6259"/>
        </w:tabs>
        <w:spacing w:before="72"/>
        <w:ind w:left="0" w:right="1134"/>
        <w:outlineLvl w:val="0"/>
        <w:rPr>
          <w:rFonts w:cs="FrankRuehl" w:hint="cs"/>
        </w:rPr>
      </w:pPr>
      <w:hyperlink r:id="rId25" w:history="1">
        <w:r w:rsidR="00192551" w:rsidRPr="00E55504">
          <w:rPr>
            <w:rStyle w:val="Hyperlink"/>
            <w:rFonts w:cs="FrankRuehl" w:hint="cs"/>
            <w:rtl/>
          </w:rPr>
          <w:t>ס"ח תשע"ז מס' 2606</w:t>
        </w:r>
      </w:hyperlink>
      <w:r w:rsidR="00192551" w:rsidRPr="00192551">
        <w:rPr>
          <w:rFonts w:cs="FrankRuehl" w:hint="cs"/>
          <w:rtl/>
        </w:rPr>
        <w:t xml:space="preserve"> מיום 27.2.2017 עמ' 427 (</w:t>
      </w:r>
      <w:hyperlink r:id="rId26" w:history="1">
        <w:r w:rsidR="00192551" w:rsidRPr="00192551">
          <w:rPr>
            <w:rStyle w:val="Hyperlink"/>
            <w:rFonts w:cs="FrankRuehl" w:hint="cs"/>
            <w:rtl/>
          </w:rPr>
          <w:t>ה"ח הממשלה תשע"ו מס' 1046</w:t>
        </w:r>
      </w:hyperlink>
      <w:r w:rsidR="00192551" w:rsidRPr="00192551">
        <w:rPr>
          <w:rFonts w:cs="FrankRuehl" w:hint="cs"/>
          <w:rtl/>
        </w:rPr>
        <w:t xml:space="preserve"> עמ' 1052) </w:t>
      </w:r>
      <w:r w:rsidR="00192551" w:rsidRPr="00192551">
        <w:rPr>
          <w:rFonts w:cs="FrankRuehl"/>
          <w:rtl/>
        </w:rPr>
        <w:t>–</w:t>
      </w:r>
      <w:r w:rsidR="00192551" w:rsidRPr="00192551">
        <w:rPr>
          <w:rFonts w:cs="FrankRuehl" w:hint="cs"/>
          <w:rtl/>
        </w:rPr>
        <w:t xml:space="preserve"> תיקון מס' </w:t>
      </w:r>
      <w:r w:rsidR="00192551">
        <w:rPr>
          <w:rFonts w:cs="FrankRuehl" w:hint="cs"/>
          <w:rtl/>
        </w:rPr>
        <w:t>8</w:t>
      </w:r>
      <w:r w:rsidR="00192551" w:rsidRPr="00192551">
        <w:rPr>
          <w:rFonts w:cs="FrankRuehl" w:hint="cs"/>
          <w:rtl/>
        </w:rPr>
        <w:t xml:space="preserve"> בסעיף 3</w:t>
      </w:r>
      <w:r w:rsidR="00192551">
        <w:rPr>
          <w:rFonts w:cs="FrankRuehl" w:hint="cs"/>
          <w:rtl/>
        </w:rPr>
        <w:t>7</w:t>
      </w:r>
      <w:r w:rsidR="00192551" w:rsidRPr="00192551">
        <w:rPr>
          <w:rFonts w:cs="FrankRuehl" w:hint="cs"/>
          <w:rtl/>
        </w:rPr>
        <w:t xml:space="preserve"> לחוק הביטוח הלאומי (תיקון מס' 192), תשע"ז-2017; תחילתו שישה חודשים מיום פרסומו.</w:t>
      </w:r>
    </w:p>
  </w:footnote>
  <w:footnote w:id="2">
    <w:p w:rsidR="00EA3F4F" w:rsidRDefault="00EA3F4F" w:rsidP="00EA3F4F">
      <w:pPr>
        <w:pStyle w:val="footnote"/>
        <w:tabs>
          <w:tab w:val="left" w:pos="624"/>
          <w:tab w:val="left" w:pos="1021"/>
          <w:tab w:val="left" w:pos="1474"/>
          <w:tab w:val="left" w:pos="1928"/>
          <w:tab w:val="left" w:pos="2381"/>
          <w:tab w:val="left" w:pos="2835"/>
          <w:tab w:val="right" w:leader="dot" w:pos="6259"/>
        </w:tabs>
        <w:spacing w:before="72"/>
        <w:ind w:left="0" w:right="1134"/>
        <w:outlineLvl w:val="0"/>
        <w:rPr>
          <w:rFonts w:hint="cs"/>
          <w:rtl/>
        </w:rPr>
      </w:pPr>
      <w:r>
        <w:rPr>
          <w:rStyle w:val="a8"/>
        </w:rPr>
        <w:footnoteRef/>
      </w:r>
      <w:r>
        <w:rPr>
          <w:rtl/>
        </w:rPr>
        <w:t xml:space="preserve"> </w:t>
      </w:r>
      <w:r>
        <w:rPr>
          <w:rFonts w:ascii="FrankRuehl" w:hAnsi="FrankRuehl" w:cs="FrankRuehl"/>
          <w:rtl/>
        </w:rPr>
        <w:t xml:space="preserve">סמכויות שר הרווחה הועברו לשר העבודה: </w:t>
      </w:r>
      <w:hyperlink r:id="rId27" w:history="1">
        <w:r>
          <w:rPr>
            <w:rStyle w:val="Hyperlink"/>
            <w:rFonts w:ascii="FrankRuehl" w:hAnsi="FrankRuehl" w:cs="FrankRuehl"/>
            <w:rtl/>
          </w:rPr>
          <w:t>י"פ תשפ"ג מס' 11103</w:t>
        </w:r>
      </w:hyperlink>
      <w:r>
        <w:rPr>
          <w:rFonts w:ascii="FrankRuehl" w:hAnsi="FrankRuehl" w:cs="FrankRuehl"/>
          <w:rtl/>
        </w:rPr>
        <w:t xml:space="preserve"> מיום 8.2.2023 עמ' 3644</w:t>
      </w:r>
      <w:r>
        <w:rPr>
          <w:rFonts w:ascii="FrankRuehl" w:hAnsi="FrankRuehl"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46B85" w:rsidRDefault="00C46B8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תגמולים לאסירי ציון ולבני משפחותיהם, תשנ"ב–1992</w:t>
    </w:r>
  </w:p>
  <w:p w:rsidR="00C46B85" w:rsidRDefault="00C46B85">
    <w:pPr>
      <w:pStyle w:val="a3"/>
      <w:pBdr>
        <w:top w:val="single" w:sz="4" w:space="0" w:color="auto"/>
      </w:pBdr>
      <w:spacing w:line="220" w:lineRule="exact"/>
      <w:ind w:left="0" w:right="1134"/>
      <w:jc w:val="center"/>
      <w:rPr>
        <w:rFonts w:hAnsi="FrankRuehl" w:cs="FrankRuehl"/>
        <w:color w:val="000000"/>
        <w:sz w:val="26"/>
        <w:rtl/>
      </w:rPr>
    </w:pPr>
    <w:r>
      <w:rPr>
        <w:rFonts w:hAnsi="FrankRuehl" w:cs="FrankRuehl"/>
        <w:color w:val="000000"/>
        <w:sz w:val="26"/>
        <w:rtl/>
      </w:rPr>
      <w:t>נוסח מלא ומעודכן</w:t>
    </w:r>
  </w:p>
  <w:p w:rsidR="00C46B85" w:rsidRDefault="00C46B85">
    <w:pPr>
      <w:pStyle w:val="a3"/>
      <w:pBdr>
        <w:top w:val="single" w:sz="4" w:space="0" w:color="auto"/>
      </w:pBdr>
      <w:spacing w:line="220" w:lineRule="exact"/>
      <w:ind w:left="0" w:right="1134"/>
      <w:jc w:val="center"/>
      <w:rPr>
        <w:rFonts w:hAnsi="FrankRuehl" w:cs="FrankRuehl"/>
        <w:color w:val="000000"/>
        <w:sz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46B85" w:rsidRDefault="00C46B8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תגמולים לאסירי ציון ולבני משפחותיהם, תשנ"ב</w:t>
    </w:r>
    <w:r>
      <w:rPr>
        <w:rFonts w:hAnsi="FrankRuehl" w:cs="FrankRuehl" w:hint="cs"/>
        <w:color w:val="000000"/>
        <w:sz w:val="28"/>
        <w:szCs w:val="28"/>
        <w:rtl/>
      </w:rPr>
      <w:t>-</w:t>
    </w:r>
    <w:r>
      <w:rPr>
        <w:rFonts w:hAnsi="FrankRuehl" w:cs="FrankRuehl"/>
        <w:color w:val="000000"/>
        <w:sz w:val="28"/>
        <w:szCs w:val="28"/>
        <w:rtl/>
      </w:rPr>
      <w:t>1992</w:t>
    </w:r>
  </w:p>
  <w:p w:rsidR="00C46B85" w:rsidRDefault="00C46B85">
    <w:pPr>
      <w:pStyle w:val="a3"/>
      <w:pBdr>
        <w:top w:val="single" w:sz="4" w:space="0" w:color="auto"/>
      </w:pBdr>
      <w:spacing w:line="220" w:lineRule="exact"/>
      <w:ind w:left="0" w:right="1134"/>
      <w:jc w:val="center"/>
      <w:rPr>
        <w:rFonts w:hAnsi="FrankRuehl" w:cs="FrankRuehl"/>
        <w:color w:val="000000"/>
        <w:sz w:val="26"/>
        <w:rtl/>
      </w:rPr>
    </w:pPr>
    <w:r>
      <w:rPr>
        <w:rFonts w:hAnsi="FrankRuehl" w:cs="FrankRuehl"/>
        <w:color w:val="000000"/>
        <w:sz w:val="26"/>
        <w:rtl/>
      </w:rPr>
      <w:t>נוסח מלא ומעודכן</w:t>
    </w:r>
  </w:p>
  <w:p w:rsidR="00C46B85" w:rsidRDefault="00C46B85">
    <w:pPr>
      <w:pStyle w:val="a3"/>
      <w:pBdr>
        <w:top w:val="single" w:sz="4" w:space="0" w:color="auto"/>
      </w:pBdr>
      <w:spacing w:line="220" w:lineRule="exact"/>
      <w:ind w:left="0" w:right="1134"/>
      <w:jc w:val="center"/>
      <w:rPr>
        <w:rFonts w:hAnsi="FrankRuehl" w:cs="FrankRuehl"/>
        <w:color w:val="000000"/>
        <w:sz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235A2"/>
    <w:rsid w:val="0001073D"/>
    <w:rsid w:val="00094EA0"/>
    <w:rsid w:val="000C1119"/>
    <w:rsid w:val="001671E5"/>
    <w:rsid w:val="00192551"/>
    <w:rsid w:val="001E2101"/>
    <w:rsid w:val="00267FD3"/>
    <w:rsid w:val="002F5F55"/>
    <w:rsid w:val="003E4828"/>
    <w:rsid w:val="003F1C09"/>
    <w:rsid w:val="00440238"/>
    <w:rsid w:val="00444CDB"/>
    <w:rsid w:val="004558D1"/>
    <w:rsid w:val="00466917"/>
    <w:rsid w:val="00466C9B"/>
    <w:rsid w:val="00523C4D"/>
    <w:rsid w:val="00541551"/>
    <w:rsid w:val="005760F4"/>
    <w:rsid w:val="005A6154"/>
    <w:rsid w:val="005D7BA9"/>
    <w:rsid w:val="005E37A8"/>
    <w:rsid w:val="006E235D"/>
    <w:rsid w:val="007235A2"/>
    <w:rsid w:val="00761C17"/>
    <w:rsid w:val="007F775C"/>
    <w:rsid w:val="008979E3"/>
    <w:rsid w:val="009048DF"/>
    <w:rsid w:val="00942E92"/>
    <w:rsid w:val="009A3F9B"/>
    <w:rsid w:val="009B41DF"/>
    <w:rsid w:val="009C1DC1"/>
    <w:rsid w:val="009D3C19"/>
    <w:rsid w:val="009F304B"/>
    <w:rsid w:val="00A55C47"/>
    <w:rsid w:val="00AE2CDF"/>
    <w:rsid w:val="00B3228F"/>
    <w:rsid w:val="00BF5A46"/>
    <w:rsid w:val="00C46B85"/>
    <w:rsid w:val="00D00F63"/>
    <w:rsid w:val="00D64461"/>
    <w:rsid w:val="00DE3394"/>
    <w:rsid w:val="00E432AC"/>
    <w:rsid w:val="00E473A3"/>
    <w:rsid w:val="00E55504"/>
    <w:rsid w:val="00E97496"/>
    <w:rsid w:val="00EA3F4F"/>
    <w:rsid w:val="00ED21E0"/>
    <w:rsid w:val="00EE20E4"/>
    <w:rsid w:val="00EE6FC5"/>
    <w:rsid w:val="00F2098B"/>
    <w:rsid w:val="00F3162F"/>
    <w:rsid w:val="00F65C4D"/>
    <w:rsid w:val="00F93906"/>
    <w:rsid w:val="00FC37F8"/>
    <w:rsid w:val="00FD49D0"/>
    <w:rsid w:val="00FF0E6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37C5CF91-A342-4280-B2B1-301DBFE53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6"/>
    </w:rPr>
  </w:style>
  <w:style w:type="paragraph" w:styleId="a4">
    <w:name w:val="footer"/>
    <w:basedOn w:val="a"/>
    <w:pPr>
      <w:widowControl w:val="0"/>
      <w:tabs>
        <w:tab w:val="center" w:pos="4153"/>
        <w:tab w:val="right" w:pos="8306"/>
      </w:tabs>
      <w:spacing w:before="60" w:line="240" w:lineRule="auto"/>
      <w:ind w:left="2835"/>
    </w:pPr>
    <w:rPr>
      <w:sz w:val="20"/>
      <w:szCs w:val="26"/>
    </w:rPr>
  </w:style>
  <w:style w:type="paragraph" w:styleId="a5">
    <w:name w:val="Body Text"/>
    <w:basedOn w:val="a"/>
    <w:rPr>
      <w:sz w:val="18"/>
      <w:szCs w:val="18"/>
    </w:rPr>
  </w:style>
  <w:style w:type="paragraph" w:styleId="a6">
    <w:name w:val="Document Map"/>
    <w:basedOn w:val="a"/>
    <w:semiHidden/>
    <w:pPr>
      <w:shd w:val="clear" w:color="auto" w:fill="000080"/>
    </w:pPr>
    <w:rPr>
      <w:rFonts w:ascii="Tahoma" w:hAnsi="Tahoma" w:cs="Tahoma"/>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a7">
    <w:name w:val="footnote text"/>
    <w:basedOn w:val="a"/>
    <w:semiHidden/>
    <w:rPr>
      <w:sz w:val="20"/>
      <w:szCs w:val="20"/>
    </w:rPr>
  </w:style>
  <w:style w:type="character" w:styleId="a8">
    <w:name w:val="footnote reference"/>
    <w:semiHidden/>
    <w:rPr>
      <w:vertAlign w:val="superscript"/>
    </w:rPr>
  </w:style>
  <w:style w:type="character" w:customStyle="1" w:styleId="P000">
    <w:name w:val="P00 תו"/>
    <w:link w:val="P00"/>
    <w:rsid w:val="002F5F55"/>
    <w:rPr>
      <w:noProof/>
      <w:szCs w:val="26"/>
      <w:lang w:val="en-US"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4/LAW-1646.pdf" TargetMode="External"/><Relationship Id="rId21" Type="http://schemas.openxmlformats.org/officeDocument/2006/relationships/hyperlink" Target="http://www.nevo.co.il/Law_word/law14/LAW-1684.pdf" TargetMode="External"/><Relationship Id="rId42" Type="http://schemas.openxmlformats.org/officeDocument/2006/relationships/hyperlink" Target="http://www.nevo.co.il/Law_word/law17/PROP-2540.pdf" TargetMode="External"/><Relationship Id="rId63" Type="http://schemas.openxmlformats.org/officeDocument/2006/relationships/hyperlink" Target="http://www.nevo.co.il/Law_word/law14/LAW-1684.pdf" TargetMode="External"/><Relationship Id="rId84" Type="http://schemas.openxmlformats.org/officeDocument/2006/relationships/hyperlink" Target="http://www.nevo.co.il/Law_word/law15/memshala-942.pdf" TargetMode="External"/><Relationship Id="rId138" Type="http://schemas.openxmlformats.org/officeDocument/2006/relationships/hyperlink" Target="http://www.nevo.co.il/Law_word/law17/PROP-3170.pdf" TargetMode="External"/><Relationship Id="rId107" Type="http://schemas.openxmlformats.org/officeDocument/2006/relationships/hyperlink" Target="http://www.nevo.co.il/law_word/law14/law-2502.pdf" TargetMode="External"/><Relationship Id="rId11" Type="http://schemas.openxmlformats.org/officeDocument/2006/relationships/hyperlink" Target="http://www.nevo.co.il/Law_word/law14/LAW-1684.pdf" TargetMode="External"/><Relationship Id="rId32" Type="http://schemas.openxmlformats.org/officeDocument/2006/relationships/hyperlink" Target="http://www.nevo.co.il/Law_word/law15/memshala-633.pdf" TargetMode="External"/><Relationship Id="rId53" Type="http://schemas.openxmlformats.org/officeDocument/2006/relationships/hyperlink" Target="http://www.nevo.co.il/Law_word/law14/LAW-1646.pdf" TargetMode="External"/><Relationship Id="rId74" Type="http://schemas.openxmlformats.org/officeDocument/2006/relationships/hyperlink" Target="http://www.nevo.co.il/Law_word/law15/memshala-1078.pdf" TargetMode="External"/><Relationship Id="rId128" Type="http://schemas.openxmlformats.org/officeDocument/2006/relationships/hyperlink" Target="http://www.nevo.co.il/Law_word/law17/PROP-2540.pdf" TargetMode="External"/><Relationship Id="rId149" Type="http://schemas.openxmlformats.org/officeDocument/2006/relationships/theme" Target="theme/theme1.xml"/><Relationship Id="rId5" Type="http://schemas.openxmlformats.org/officeDocument/2006/relationships/footnotes" Target="footnotes.xml"/><Relationship Id="rId95" Type="http://schemas.openxmlformats.org/officeDocument/2006/relationships/hyperlink" Target="http://www.nevo.co.il/law_word/law14/law-2502.pdf" TargetMode="External"/><Relationship Id="rId22" Type="http://schemas.openxmlformats.org/officeDocument/2006/relationships/hyperlink" Target="http://www.nevo.co.il/Law_word/law17/PROP-2540.pdf" TargetMode="External"/><Relationship Id="rId27" Type="http://schemas.openxmlformats.org/officeDocument/2006/relationships/hyperlink" Target="http://www.nevo.co.il/Law_word/law14/LAW-1874.pdf" TargetMode="External"/><Relationship Id="rId43" Type="http://schemas.openxmlformats.org/officeDocument/2006/relationships/hyperlink" Target="http://www.nevo.co.il/Law_word/law14/LAW-1684.pdf" TargetMode="External"/><Relationship Id="rId48" Type="http://schemas.openxmlformats.org/officeDocument/2006/relationships/hyperlink" Target="http://www.nevo.co.il/Law_word/law17/PROP-2608.pdf" TargetMode="External"/><Relationship Id="rId64" Type="http://schemas.openxmlformats.org/officeDocument/2006/relationships/hyperlink" Target="http://www.nevo.co.il/Law_word/law17/PROP-2540.pdf" TargetMode="External"/><Relationship Id="rId69" Type="http://schemas.openxmlformats.org/officeDocument/2006/relationships/hyperlink" Target="http://www.nevo.co.il/Law_word/law06/tak-7504.pdf" TargetMode="External"/><Relationship Id="rId113" Type="http://schemas.openxmlformats.org/officeDocument/2006/relationships/hyperlink" Target="http://www.nevo.co.il/Law_word/law14/LAW-1874.pdf" TargetMode="External"/><Relationship Id="rId118" Type="http://schemas.openxmlformats.org/officeDocument/2006/relationships/hyperlink" Target="http://www.nevo.co.il/Law_word/law17/PROP-2608.pdf" TargetMode="External"/><Relationship Id="rId134" Type="http://schemas.openxmlformats.org/officeDocument/2006/relationships/hyperlink" Target="http://www.nevo.co.il/Law_word/law17/PROP-2608.pdf" TargetMode="External"/><Relationship Id="rId139" Type="http://schemas.openxmlformats.org/officeDocument/2006/relationships/hyperlink" Target="http://www.nevo.co.il/Law_word/law14/LAW-1874.pdf" TargetMode="External"/><Relationship Id="rId80" Type="http://schemas.openxmlformats.org/officeDocument/2006/relationships/hyperlink" Target="http://www.nevo.co.il/Law_word/law15/memshala-869.pdf" TargetMode="External"/><Relationship Id="rId85" Type="http://schemas.openxmlformats.org/officeDocument/2006/relationships/hyperlink" Target="http://www.nevo.co.il/law_word/law14/law-2577.pdf" TargetMode="External"/><Relationship Id="rId12" Type="http://schemas.openxmlformats.org/officeDocument/2006/relationships/hyperlink" Target="http://www.nevo.co.il/Law_word/law17/PROP-2540.pdf" TargetMode="External"/><Relationship Id="rId17" Type="http://schemas.openxmlformats.org/officeDocument/2006/relationships/hyperlink" Target="http://www.nevo.co.il/Law_word/law14/LAW-1874.pdf" TargetMode="External"/><Relationship Id="rId33" Type="http://schemas.openxmlformats.org/officeDocument/2006/relationships/hyperlink" Target="http://www.nevo.co.il/Law_word/law14/law-2332.pdf" TargetMode="External"/><Relationship Id="rId38" Type="http://schemas.openxmlformats.org/officeDocument/2006/relationships/hyperlink" Target="http://www.nevo.co.il/Law_word/law17/PROP-2540.pdf" TargetMode="External"/><Relationship Id="rId59" Type="http://schemas.openxmlformats.org/officeDocument/2006/relationships/hyperlink" Target="http://www.nevo.co.il/Law_word/law14/LAW-1684.pdf" TargetMode="External"/><Relationship Id="rId103" Type="http://schemas.openxmlformats.org/officeDocument/2006/relationships/hyperlink" Target="http://www.nevo.co.il/law_word/law14/law-2471.pdf" TargetMode="External"/><Relationship Id="rId108" Type="http://schemas.openxmlformats.org/officeDocument/2006/relationships/hyperlink" Target="http://www.nevo.co.il/Law_word/law15/memshala-942.pdf" TargetMode="External"/><Relationship Id="rId124" Type="http://schemas.openxmlformats.org/officeDocument/2006/relationships/hyperlink" Target="http://www.nevo.co.il/Law_word/law17/PROP-2446.pdf" TargetMode="External"/><Relationship Id="rId129" Type="http://schemas.openxmlformats.org/officeDocument/2006/relationships/hyperlink" Target="http://www.nevo.co.il/law_word/law14/law-2606.pdf" TargetMode="External"/><Relationship Id="rId54" Type="http://schemas.openxmlformats.org/officeDocument/2006/relationships/hyperlink" Target="http://www.nevo.co.il/Law_word/law17/PROP-2608.pdf" TargetMode="External"/><Relationship Id="rId70" Type="http://schemas.openxmlformats.org/officeDocument/2006/relationships/hyperlink" Target="http://www.nevo.co.il/Law_word/law06/tak-7527.pdf" TargetMode="External"/><Relationship Id="rId75" Type="http://schemas.openxmlformats.org/officeDocument/2006/relationships/hyperlink" Target="http://www.nevo.co.il/Law_word/law14/law-2636.pdf" TargetMode="External"/><Relationship Id="rId91" Type="http://schemas.openxmlformats.org/officeDocument/2006/relationships/hyperlink" Target="http://www.nevo.co.il/law_word/law14/law-2471.pdf" TargetMode="External"/><Relationship Id="rId96" Type="http://schemas.openxmlformats.org/officeDocument/2006/relationships/hyperlink" Target="http://www.nevo.co.il/Law_word/law15/memshala-942.pdf" TargetMode="External"/><Relationship Id="rId140" Type="http://schemas.openxmlformats.org/officeDocument/2006/relationships/hyperlink" Target="http://www.nevo.co.il/Law_word/law17/PROP-3170.pdf" TargetMode="External"/><Relationship Id="rId145"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23" Type="http://schemas.openxmlformats.org/officeDocument/2006/relationships/hyperlink" Target="http://www.nevo.co.il/Law_word/law14/LAW-1646.pdf" TargetMode="External"/><Relationship Id="rId28" Type="http://schemas.openxmlformats.org/officeDocument/2006/relationships/hyperlink" Target="http://www.nevo.co.il/Law_word/law17/PROP-3170.pdf" TargetMode="External"/><Relationship Id="rId49" Type="http://schemas.openxmlformats.org/officeDocument/2006/relationships/hyperlink" Target="http://www.nevo.co.il/Law_word/law14/LAW-1684.pdf" TargetMode="External"/><Relationship Id="rId114" Type="http://schemas.openxmlformats.org/officeDocument/2006/relationships/hyperlink" Target="http://www.nevo.co.il/Law_word/law17/PROP-3170.pdf" TargetMode="External"/><Relationship Id="rId119" Type="http://schemas.openxmlformats.org/officeDocument/2006/relationships/hyperlink" Target="http://www.nevo.co.il/Law_word/law14/LAW-1684.pdf" TargetMode="External"/><Relationship Id="rId44" Type="http://schemas.openxmlformats.org/officeDocument/2006/relationships/hyperlink" Target="http://www.nevo.co.il/Law_word/law17/PROP-2540.pdf" TargetMode="External"/><Relationship Id="rId60" Type="http://schemas.openxmlformats.org/officeDocument/2006/relationships/hyperlink" Target="http://www.nevo.co.il/Law_word/law17/PROP-2540.pdf" TargetMode="External"/><Relationship Id="rId65" Type="http://schemas.openxmlformats.org/officeDocument/2006/relationships/hyperlink" Target="http://www.nevo.co.il/Law_word/law14/LAW-1874.pdf" TargetMode="External"/><Relationship Id="rId81" Type="http://schemas.openxmlformats.org/officeDocument/2006/relationships/hyperlink" Target="http://www.nevo.co.il/Law_word/law06/tak-7504.pdf" TargetMode="External"/><Relationship Id="rId86" Type="http://schemas.openxmlformats.org/officeDocument/2006/relationships/hyperlink" Target="http://www.nevo.co.il/Law_word/law15/memshala-1078.pdf" TargetMode="External"/><Relationship Id="rId130" Type="http://schemas.openxmlformats.org/officeDocument/2006/relationships/hyperlink" Target="http://www.nevo.co.il/Law_word/law15/memshala-1046.pdf" TargetMode="External"/><Relationship Id="rId135" Type="http://schemas.openxmlformats.org/officeDocument/2006/relationships/hyperlink" Target="http://www.nevo.co.il/Law_word/law14/law-2332.pdf" TargetMode="External"/><Relationship Id="rId13" Type="http://schemas.openxmlformats.org/officeDocument/2006/relationships/hyperlink" Target="http://www.nevo.co.il/Law_word/law14/LAW-1646.pdf" TargetMode="External"/><Relationship Id="rId18" Type="http://schemas.openxmlformats.org/officeDocument/2006/relationships/hyperlink" Target="http://www.nevo.co.il/Law_word/law17/PROP-3170.pdf" TargetMode="External"/><Relationship Id="rId39" Type="http://schemas.openxmlformats.org/officeDocument/2006/relationships/hyperlink" Target="http://www.nevo.co.il/Law_word/law14/LAW-1874.pdf" TargetMode="External"/><Relationship Id="rId109" Type="http://schemas.openxmlformats.org/officeDocument/2006/relationships/hyperlink" Target="http://www.nevo.co.il/law_word/law14/law-2577.pdf" TargetMode="External"/><Relationship Id="rId34" Type="http://schemas.openxmlformats.org/officeDocument/2006/relationships/hyperlink" Target="http://www.nevo.co.il/Law_word/law15/memshala-633.pdf" TargetMode="External"/><Relationship Id="rId50" Type="http://schemas.openxmlformats.org/officeDocument/2006/relationships/hyperlink" Target="http://www.nevo.co.il/Law_word/law17/PROP-2540.pdf" TargetMode="External"/><Relationship Id="rId55" Type="http://schemas.openxmlformats.org/officeDocument/2006/relationships/hyperlink" Target="http://www.nevo.co.il/Law_word/law14/LAW-1684.pdf" TargetMode="External"/><Relationship Id="rId76" Type="http://schemas.openxmlformats.org/officeDocument/2006/relationships/hyperlink" Target="http://www.nevo.co.il/Law_word/law15/memshala-1131.pdf" TargetMode="External"/><Relationship Id="rId97" Type="http://schemas.openxmlformats.org/officeDocument/2006/relationships/hyperlink" Target="http://www.nevo.co.il/law_word/law14/law-2577.pdf" TargetMode="External"/><Relationship Id="rId104" Type="http://schemas.openxmlformats.org/officeDocument/2006/relationships/hyperlink" Target="http://www.nevo.co.il/Law_word/law15/memshala-869.pdf" TargetMode="External"/><Relationship Id="rId120" Type="http://schemas.openxmlformats.org/officeDocument/2006/relationships/hyperlink" Target="http://www.nevo.co.il/Law_word/law17/PROP-2540.pdf" TargetMode="External"/><Relationship Id="rId125" Type="http://schemas.openxmlformats.org/officeDocument/2006/relationships/hyperlink" Target="http://www.nevo.co.il/Law_word/law14/LAW-1646.pdf" TargetMode="External"/><Relationship Id="rId141" Type="http://schemas.openxmlformats.org/officeDocument/2006/relationships/hyperlink" Target="http://www.nevo.co.il/Law_word/law14/LAW-1874.pdf" TargetMode="External"/><Relationship Id="rId146" Type="http://schemas.openxmlformats.org/officeDocument/2006/relationships/footer" Target="footer1.xml"/><Relationship Id="rId7" Type="http://schemas.openxmlformats.org/officeDocument/2006/relationships/hyperlink" Target="http://www.nevo.co.il/Law_word/law14/LAW-1684.pdf" TargetMode="External"/><Relationship Id="rId71" Type="http://schemas.openxmlformats.org/officeDocument/2006/relationships/hyperlink" Target="http://www.nevo.co.il/law_word/law14/law-2502.pdf" TargetMode="External"/><Relationship Id="rId92" Type="http://schemas.openxmlformats.org/officeDocument/2006/relationships/hyperlink" Target="http://www.nevo.co.il/Law_word/law15/memshala-869.pdf" TargetMode="External"/><Relationship Id="rId2" Type="http://schemas.openxmlformats.org/officeDocument/2006/relationships/styles" Target="styles.xml"/><Relationship Id="rId29" Type="http://schemas.openxmlformats.org/officeDocument/2006/relationships/hyperlink" Target="http://www.nevo.co.il/Law_word/law14/LAW-1874.pdf" TargetMode="External"/><Relationship Id="rId24" Type="http://schemas.openxmlformats.org/officeDocument/2006/relationships/hyperlink" Target="http://www.nevo.co.il/Law_word/law17/PROP-2608.pdf" TargetMode="External"/><Relationship Id="rId40" Type="http://schemas.openxmlformats.org/officeDocument/2006/relationships/hyperlink" Target="http://www.nevo.co.il/Law_word/law17/PROP-3170.pdf" TargetMode="External"/><Relationship Id="rId45" Type="http://schemas.openxmlformats.org/officeDocument/2006/relationships/hyperlink" Target="http://www.nevo.co.il/Law_word/law14/LAW-1874.pdf" TargetMode="External"/><Relationship Id="rId66" Type="http://schemas.openxmlformats.org/officeDocument/2006/relationships/hyperlink" Target="http://www.nevo.co.il/Law_word/law17/PROP-3170.pdf" TargetMode="External"/><Relationship Id="rId87" Type="http://schemas.openxmlformats.org/officeDocument/2006/relationships/hyperlink" Target="http://www.nevo.co.il/Law_word/law14/law-2636.pdf" TargetMode="External"/><Relationship Id="rId110" Type="http://schemas.openxmlformats.org/officeDocument/2006/relationships/hyperlink" Target="http://www.nevo.co.il/Law_word/law15/memshala-1078.pdf" TargetMode="External"/><Relationship Id="rId115" Type="http://schemas.openxmlformats.org/officeDocument/2006/relationships/hyperlink" Target="http://www.nevo.co.il/Law_word/law14/LAW-1874.pdf" TargetMode="External"/><Relationship Id="rId131" Type="http://schemas.openxmlformats.org/officeDocument/2006/relationships/hyperlink" Target="http://www.nevo.co.il/Law_word/law14/LAW-1684.pdf" TargetMode="External"/><Relationship Id="rId136" Type="http://schemas.openxmlformats.org/officeDocument/2006/relationships/hyperlink" Target="http://www.nevo.co.il/Law_word/law15/memshala-633.pdf" TargetMode="External"/><Relationship Id="rId61" Type="http://schemas.openxmlformats.org/officeDocument/2006/relationships/hyperlink" Target="http://www.nevo.co.il/Law_word/law14/LAW-1684.pdf" TargetMode="External"/><Relationship Id="rId82" Type="http://schemas.openxmlformats.org/officeDocument/2006/relationships/hyperlink" Target="http://www.nevo.co.il/Law_word/law06/tak-7527.pdf" TargetMode="External"/><Relationship Id="rId19" Type="http://schemas.openxmlformats.org/officeDocument/2006/relationships/hyperlink" Target="http://www.nevo.co.il/Law_word/law14/LAW-1874.pdf" TargetMode="External"/><Relationship Id="rId14" Type="http://schemas.openxmlformats.org/officeDocument/2006/relationships/hyperlink" Target="http://www.nevo.co.il/Law_word/law17/PROP-2608.pdf" TargetMode="External"/><Relationship Id="rId30" Type="http://schemas.openxmlformats.org/officeDocument/2006/relationships/hyperlink" Target="http://www.nevo.co.il/Law_word/law17/PROP-3170.pdf" TargetMode="External"/><Relationship Id="rId35" Type="http://schemas.openxmlformats.org/officeDocument/2006/relationships/hyperlink" Target="http://www.nevo.co.il/Law_word/law14/LAW-1646.pdf" TargetMode="External"/><Relationship Id="rId56" Type="http://schemas.openxmlformats.org/officeDocument/2006/relationships/hyperlink" Target="http://www.nevo.co.il/Law_word/law17/PROP-2540.pdf" TargetMode="External"/><Relationship Id="rId77" Type="http://schemas.openxmlformats.org/officeDocument/2006/relationships/hyperlink" Target="http://www.nevo.co.il/Law_word/law14/LAW-1874.pdf" TargetMode="External"/><Relationship Id="rId100" Type="http://schemas.openxmlformats.org/officeDocument/2006/relationships/hyperlink" Target="http://www.nevo.co.il/Law_word/law15/memshala-1131.pdf" TargetMode="External"/><Relationship Id="rId105" Type="http://schemas.openxmlformats.org/officeDocument/2006/relationships/hyperlink" Target="http://www.nevo.co.il/Law_word/law06/tak-7504.pdf" TargetMode="External"/><Relationship Id="rId126" Type="http://schemas.openxmlformats.org/officeDocument/2006/relationships/hyperlink" Target="http://www.nevo.co.il/Law_word/law17/PROP-2608.pdf" TargetMode="External"/><Relationship Id="rId147" Type="http://schemas.openxmlformats.org/officeDocument/2006/relationships/footer" Target="footer2.xml"/><Relationship Id="rId8" Type="http://schemas.openxmlformats.org/officeDocument/2006/relationships/hyperlink" Target="http://www.nevo.co.il/Law_word/law17/PROP-2540.pdf" TargetMode="External"/><Relationship Id="rId51" Type="http://schemas.openxmlformats.org/officeDocument/2006/relationships/hyperlink" Target="http://www.nevo.co.il/Law_word/law14/LAW-1874.pdf" TargetMode="External"/><Relationship Id="rId72" Type="http://schemas.openxmlformats.org/officeDocument/2006/relationships/hyperlink" Target="http://www.nevo.co.il/Law_word/law15/memshala-942.pdf" TargetMode="External"/><Relationship Id="rId93" Type="http://schemas.openxmlformats.org/officeDocument/2006/relationships/hyperlink" Target="http://www.nevo.co.il/Law_word/law06/tak-7504.pdf" TargetMode="External"/><Relationship Id="rId98" Type="http://schemas.openxmlformats.org/officeDocument/2006/relationships/hyperlink" Target="http://www.nevo.co.il/Law_word/law15/memshala-1078.pdf" TargetMode="External"/><Relationship Id="rId121" Type="http://schemas.openxmlformats.org/officeDocument/2006/relationships/hyperlink" Target="http://www.nevo.co.il/law_word/law14/law-2606.pdf" TargetMode="External"/><Relationship Id="rId142" Type="http://schemas.openxmlformats.org/officeDocument/2006/relationships/hyperlink" Target="http://www.nevo.co.il/Law_word/law17/PROP-3170.pdf" TargetMode="External"/><Relationship Id="rId3" Type="http://schemas.openxmlformats.org/officeDocument/2006/relationships/settings" Target="settings.xml"/><Relationship Id="rId25" Type="http://schemas.openxmlformats.org/officeDocument/2006/relationships/hyperlink" Target="http://www.nevo.co.il/Law_word/law14/LAW-1684.pdf" TargetMode="External"/><Relationship Id="rId46" Type="http://schemas.openxmlformats.org/officeDocument/2006/relationships/hyperlink" Target="http://www.nevo.co.il/Law_word/law17/PROP-3170.pdf" TargetMode="External"/><Relationship Id="rId67" Type="http://schemas.openxmlformats.org/officeDocument/2006/relationships/hyperlink" Target="http://www.nevo.co.il/law_word/law14/law-2471.pdf" TargetMode="External"/><Relationship Id="rId116" Type="http://schemas.openxmlformats.org/officeDocument/2006/relationships/hyperlink" Target="http://www.nevo.co.il/Law_word/law17/PROP-3170.pdf" TargetMode="External"/><Relationship Id="rId137" Type="http://schemas.openxmlformats.org/officeDocument/2006/relationships/hyperlink" Target="http://www.nevo.co.il/Law_word/law14/LAW-1874.pdf" TargetMode="External"/><Relationship Id="rId20" Type="http://schemas.openxmlformats.org/officeDocument/2006/relationships/hyperlink" Target="http://www.nevo.co.il/Law_word/law17/PROP-3170.pdf" TargetMode="External"/><Relationship Id="rId41" Type="http://schemas.openxmlformats.org/officeDocument/2006/relationships/hyperlink" Target="http://www.nevo.co.il/Law_word/law14/LAW-1684.pdf" TargetMode="External"/><Relationship Id="rId62" Type="http://schemas.openxmlformats.org/officeDocument/2006/relationships/hyperlink" Target="http://www.nevo.co.il/Law_word/law17/PROP-2540.pdf" TargetMode="External"/><Relationship Id="rId83" Type="http://schemas.openxmlformats.org/officeDocument/2006/relationships/hyperlink" Target="http://www.nevo.co.il/law_word/law14/law-2502.pdf" TargetMode="External"/><Relationship Id="rId88" Type="http://schemas.openxmlformats.org/officeDocument/2006/relationships/hyperlink" Target="http://www.nevo.co.il/Law_word/law15/memshala-1131.pdf" TargetMode="External"/><Relationship Id="rId111" Type="http://schemas.openxmlformats.org/officeDocument/2006/relationships/hyperlink" Target="http://www.nevo.co.il/Law_word/law14/law-2636.pdf" TargetMode="External"/><Relationship Id="rId132" Type="http://schemas.openxmlformats.org/officeDocument/2006/relationships/hyperlink" Target="http://www.nevo.co.il/Law_word/law17/PROP-2540.pdf" TargetMode="External"/><Relationship Id="rId15" Type="http://schemas.openxmlformats.org/officeDocument/2006/relationships/hyperlink" Target="http://www.nevo.co.il/Law_word/law14/LAW-1684.pdf" TargetMode="External"/><Relationship Id="rId36" Type="http://schemas.openxmlformats.org/officeDocument/2006/relationships/hyperlink" Target="http://www.nevo.co.il/Law_word/law17/PROP-2608.pdf" TargetMode="External"/><Relationship Id="rId57" Type="http://schemas.openxmlformats.org/officeDocument/2006/relationships/hyperlink" Target="http://www.nevo.co.il/Law_word/law14/LAW-1646.pdf" TargetMode="External"/><Relationship Id="rId106" Type="http://schemas.openxmlformats.org/officeDocument/2006/relationships/hyperlink" Target="http://www.nevo.co.il/Law_word/law06/tak-7527.pdf" TargetMode="External"/><Relationship Id="rId127" Type="http://schemas.openxmlformats.org/officeDocument/2006/relationships/hyperlink" Target="http://www.nevo.co.il/Law_word/law14/LAW-1684.pdf" TargetMode="External"/><Relationship Id="rId10" Type="http://schemas.openxmlformats.org/officeDocument/2006/relationships/hyperlink" Target="http://www.nevo.co.il/Law_word/law17/PROP-2540.pdf" TargetMode="External"/><Relationship Id="rId31" Type="http://schemas.openxmlformats.org/officeDocument/2006/relationships/hyperlink" Target="http://www.nevo.co.il/Law_word/law14/law-2332.pdf" TargetMode="External"/><Relationship Id="rId52" Type="http://schemas.openxmlformats.org/officeDocument/2006/relationships/hyperlink" Target="http://www.nevo.co.il/Law_word/law17/PROP-3170.pdf" TargetMode="External"/><Relationship Id="rId73" Type="http://schemas.openxmlformats.org/officeDocument/2006/relationships/hyperlink" Target="http://www.nevo.co.il/law_word/law14/law-2577.pdf" TargetMode="External"/><Relationship Id="rId78" Type="http://schemas.openxmlformats.org/officeDocument/2006/relationships/hyperlink" Target="http://www.nevo.co.il/Law_word/law17/PROP-3170.pdf" TargetMode="External"/><Relationship Id="rId94" Type="http://schemas.openxmlformats.org/officeDocument/2006/relationships/hyperlink" Target="http://www.nevo.co.il/Law_word/law06/tak-7527.pdf" TargetMode="External"/><Relationship Id="rId99" Type="http://schemas.openxmlformats.org/officeDocument/2006/relationships/hyperlink" Target="http://www.nevo.co.il/Law_word/law14/law-2636.pdf" TargetMode="External"/><Relationship Id="rId101" Type="http://schemas.openxmlformats.org/officeDocument/2006/relationships/hyperlink" Target="http://www.nevo.co.il/Law_word/law14/LAW-1874.pdf" TargetMode="External"/><Relationship Id="rId122" Type="http://schemas.openxmlformats.org/officeDocument/2006/relationships/hyperlink" Target="http://www.nevo.co.il/Law_word/law15/memshala-1046.pdf" TargetMode="External"/><Relationship Id="rId143" Type="http://schemas.openxmlformats.org/officeDocument/2006/relationships/hyperlink" Target="http://www.nevo.co.il/advertisements/nevo-100.doc" TargetMode="External"/><Relationship Id="rId14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_word/law14/LAW-1684.pdf" TargetMode="External"/><Relationship Id="rId26" Type="http://schemas.openxmlformats.org/officeDocument/2006/relationships/hyperlink" Target="http://www.nevo.co.il/Law_word/law17/PROP-2540.pdf" TargetMode="External"/><Relationship Id="rId47" Type="http://schemas.openxmlformats.org/officeDocument/2006/relationships/hyperlink" Target="http://www.nevo.co.il/Law_word/law14/LAW-1646.pdf" TargetMode="External"/><Relationship Id="rId68" Type="http://schemas.openxmlformats.org/officeDocument/2006/relationships/hyperlink" Target="http://www.nevo.co.il/Law_word/law15/memshala-869.pdf" TargetMode="External"/><Relationship Id="rId89" Type="http://schemas.openxmlformats.org/officeDocument/2006/relationships/hyperlink" Target="http://www.nevo.co.il/Law_word/law14/LAW-1874.pdf" TargetMode="External"/><Relationship Id="rId112" Type="http://schemas.openxmlformats.org/officeDocument/2006/relationships/hyperlink" Target="http://www.nevo.co.il/Law_word/law15/memshala-1131.pdf" TargetMode="External"/><Relationship Id="rId133" Type="http://schemas.openxmlformats.org/officeDocument/2006/relationships/hyperlink" Target="http://www.nevo.co.il/Law_word/law14/LAW-1646.pdf" TargetMode="External"/><Relationship Id="rId16" Type="http://schemas.openxmlformats.org/officeDocument/2006/relationships/hyperlink" Target="http://www.nevo.co.il/Law_word/law17/PROP-2540.pdf" TargetMode="External"/><Relationship Id="rId37" Type="http://schemas.openxmlformats.org/officeDocument/2006/relationships/hyperlink" Target="http://www.nevo.co.il/Law_word/law14/LAW-1684.pdf" TargetMode="External"/><Relationship Id="rId58" Type="http://schemas.openxmlformats.org/officeDocument/2006/relationships/hyperlink" Target="http://www.nevo.co.il/Law_word/law17/PROP-2608.pdf" TargetMode="External"/><Relationship Id="rId79" Type="http://schemas.openxmlformats.org/officeDocument/2006/relationships/hyperlink" Target="http://www.nevo.co.il/law_word/law14/law-2471.pdf" TargetMode="External"/><Relationship Id="rId102" Type="http://schemas.openxmlformats.org/officeDocument/2006/relationships/hyperlink" Target="http://www.nevo.co.il/Law_word/law17/PROP-3170.pdf" TargetMode="External"/><Relationship Id="rId123" Type="http://schemas.openxmlformats.org/officeDocument/2006/relationships/hyperlink" Target="http://www.nevo.co.il/Law_word/law14/LAW-1606.pdf" TargetMode="External"/><Relationship Id="rId144" Type="http://schemas.openxmlformats.org/officeDocument/2006/relationships/header" Target="header1.xml"/><Relationship Id="rId90" Type="http://schemas.openxmlformats.org/officeDocument/2006/relationships/hyperlink" Target="http://www.nevo.co.il/Law_word/law17/PROP-3170.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7/PROP-2540.pdf" TargetMode="External"/><Relationship Id="rId13" Type="http://schemas.openxmlformats.org/officeDocument/2006/relationships/hyperlink" Target="http://www.nevo.co.il/law_word/law14/law-2332.PDF" TargetMode="External"/><Relationship Id="rId18" Type="http://schemas.openxmlformats.org/officeDocument/2006/relationships/hyperlink" Target="http://www.nevo.co.il/Law_word/law06/tak-7527.pdf" TargetMode="External"/><Relationship Id="rId26" Type="http://schemas.openxmlformats.org/officeDocument/2006/relationships/hyperlink" Target="http://www.nevo.co.il/Law_word/law15/memshala-1046.pdf" TargetMode="External"/><Relationship Id="rId3" Type="http://schemas.openxmlformats.org/officeDocument/2006/relationships/hyperlink" Target="http://www.nevo.co.il/Law_word/law14/LAW-1606.pdf" TargetMode="External"/><Relationship Id="rId21" Type="http://schemas.openxmlformats.org/officeDocument/2006/relationships/hyperlink" Target="http://www.nevo.co.il/law_word/law14/law-2577.pdf" TargetMode="External"/><Relationship Id="rId7" Type="http://schemas.openxmlformats.org/officeDocument/2006/relationships/hyperlink" Target="http://www.nevo.co.il/Law_word/law14/LAW-1684.pdf" TargetMode="External"/><Relationship Id="rId12" Type="http://schemas.openxmlformats.org/officeDocument/2006/relationships/hyperlink" Target="http://www.nevo.co.il/Law_word/law15/memshala-04.pdf" TargetMode="External"/><Relationship Id="rId17" Type="http://schemas.openxmlformats.org/officeDocument/2006/relationships/hyperlink" Target="http://www.nevo.co.il/Law_word/law06/tak-7504.pdf" TargetMode="External"/><Relationship Id="rId25" Type="http://schemas.openxmlformats.org/officeDocument/2006/relationships/hyperlink" Target="http://www.nevo.co.il/law_word/law14/law-2606.pdf" TargetMode="External"/><Relationship Id="rId2" Type="http://schemas.openxmlformats.org/officeDocument/2006/relationships/hyperlink" Target="http://www.nevo.co.il/Law_word/law17/PROP-2118.pdf" TargetMode="External"/><Relationship Id="rId16" Type="http://schemas.openxmlformats.org/officeDocument/2006/relationships/hyperlink" Target="http://www.nevo.co.il/Law_word/law15/memshala-869.pdf" TargetMode="External"/><Relationship Id="rId20" Type="http://schemas.openxmlformats.org/officeDocument/2006/relationships/hyperlink" Target="http://www.nevo.co.il/Law_word/law15/memshala-942.pdf" TargetMode="External"/><Relationship Id="rId1" Type="http://schemas.openxmlformats.org/officeDocument/2006/relationships/hyperlink" Target="http://www.nevo.co.il/Law_word/law14/LAW-1395.pdf" TargetMode="External"/><Relationship Id="rId6" Type="http://schemas.openxmlformats.org/officeDocument/2006/relationships/hyperlink" Target="http://www.nevo.co.il/Law_word/law17/PROP-2608.pdf" TargetMode="External"/><Relationship Id="rId11" Type="http://schemas.openxmlformats.org/officeDocument/2006/relationships/hyperlink" Target="http://www.nevo.co.il/Law_word/law14/LAW-1882.pdf" TargetMode="External"/><Relationship Id="rId24" Type="http://schemas.openxmlformats.org/officeDocument/2006/relationships/hyperlink" Target="http://www.nevo.co.il/Law_word/law15/memshala-1131.pdf" TargetMode="External"/><Relationship Id="rId5" Type="http://schemas.openxmlformats.org/officeDocument/2006/relationships/hyperlink" Target="http://www.nevo.co.il/Law_word/law14/LAW-1646.pdf" TargetMode="External"/><Relationship Id="rId15" Type="http://schemas.openxmlformats.org/officeDocument/2006/relationships/hyperlink" Target="http://www.nevo.co.il/law_word/law14/law-2471.pdf" TargetMode="External"/><Relationship Id="rId23" Type="http://schemas.openxmlformats.org/officeDocument/2006/relationships/hyperlink" Target="http://www.nevo.co.il/law_word/law14/law-2636.pdf" TargetMode="External"/><Relationship Id="rId10" Type="http://schemas.openxmlformats.org/officeDocument/2006/relationships/hyperlink" Target="http://www.nevo.co.il/Law_word/law17/PROP-3170.pdf" TargetMode="External"/><Relationship Id="rId19" Type="http://schemas.openxmlformats.org/officeDocument/2006/relationships/hyperlink" Target="http://www.nevo.co.il/law_word/law14/law-2502.pdf" TargetMode="External"/><Relationship Id="rId4" Type="http://schemas.openxmlformats.org/officeDocument/2006/relationships/hyperlink" Target="http://www.nevo.co.il/Law_word/law17/PROP-2446.pdf" TargetMode="External"/><Relationship Id="rId9" Type="http://schemas.openxmlformats.org/officeDocument/2006/relationships/hyperlink" Target="http://www.nevo.co.il/Law_word/law14/LAW-1874.pdf" TargetMode="External"/><Relationship Id="rId14" Type="http://schemas.openxmlformats.org/officeDocument/2006/relationships/hyperlink" Target="http://www.nevo.co.il/Law_word/law15/memshala-633.pdf" TargetMode="External"/><Relationship Id="rId22" Type="http://schemas.openxmlformats.org/officeDocument/2006/relationships/hyperlink" Target="http://www.nevo.co.il/Law_word/law15/memshala-1078.pdf" TargetMode="External"/><Relationship Id="rId27" Type="http://schemas.openxmlformats.org/officeDocument/2006/relationships/hyperlink" Target="https://www.nevo.co.il/law_html/law10/yalkut-1110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A40645-FD50-47F5-AEA6-7E0B2B5C1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7320</Words>
  <Characters>41726</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48949</CharactersWithSpaces>
  <SharedDoc>false</SharedDoc>
  <HLinks>
    <vt:vector size="1242" baseType="variant">
      <vt:variant>
        <vt:i4>393283</vt:i4>
      </vt:variant>
      <vt:variant>
        <vt:i4>666</vt:i4>
      </vt:variant>
      <vt:variant>
        <vt:i4>0</vt:i4>
      </vt:variant>
      <vt:variant>
        <vt:i4>5</vt:i4>
      </vt:variant>
      <vt:variant>
        <vt:lpwstr>http://www.nevo.co.il/advertisements/nevo-100.doc</vt:lpwstr>
      </vt:variant>
      <vt:variant>
        <vt:lpwstr/>
      </vt:variant>
      <vt:variant>
        <vt:i4>524409</vt:i4>
      </vt:variant>
      <vt:variant>
        <vt:i4>663</vt:i4>
      </vt:variant>
      <vt:variant>
        <vt:i4>0</vt:i4>
      </vt:variant>
      <vt:variant>
        <vt:i4>5</vt:i4>
      </vt:variant>
      <vt:variant>
        <vt:lpwstr>http://www.nevo.co.il/Law_word/law17/PROP-3170.pdf</vt:lpwstr>
      </vt:variant>
      <vt:variant>
        <vt:lpwstr/>
      </vt:variant>
      <vt:variant>
        <vt:i4>7929861</vt:i4>
      </vt:variant>
      <vt:variant>
        <vt:i4>660</vt:i4>
      </vt:variant>
      <vt:variant>
        <vt:i4>0</vt:i4>
      </vt:variant>
      <vt:variant>
        <vt:i4>5</vt:i4>
      </vt:variant>
      <vt:variant>
        <vt:lpwstr>http://www.nevo.co.il/Law_word/law14/LAW-1874.pdf</vt:lpwstr>
      </vt:variant>
      <vt:variant>
        <vt:lpwstr/>
      </vt:variant>
      <vt:variant>
        <vt:i4>524409</vt:i4>
      </vt:variant>
      <vt:variant>
        <vt:i4>657</vt:i4>
      </vt:variant>
      <vt:variant>
        <vt:i4>0</vt:i4>
      </vt:variant>
      <vt:variant>
        <vt:i4>5</vt:i4>
      </vt:variant>
      <vt:variant>
        <vt:lpwstr>http://www.nevo.co.il/Law_word/law17/PROP-3170.pdf</vt:lpwstr>
      </vt:variant>
      <vt:variant>
        <vt:lpwstr/>
      </vt:variant>
      <vt:variant>
        <vt:i4>7929861</vt:i4>
      </vt:variant>
      <vt:variant>
        <vt:i4>654</vt:i4>
      </vt:variant>
      <vt:variant>
        <vt:i4>0</vt:i4>
      </vt:variant>
      <vt:variant>
        <vt:i4>5</vt:i4>
      </vt:variant>
      <vt:variant>
        <vt:lpwstr>http://www.nevo.co.il/Law_word/law14/LAW-1874.pdf</vt:lpwstr>
      </vt:variant>
      <vt:variant>
        <vt:lpwstr/>
      </vt:variant>
      <vt:variant>
        <vt:i4>524409</vt:i4>
      </vt:variant>
      <vt:variant>
        <vt:i4>651</vt:i4>
      </vt:variant>
      <vt:variant>
        <vt:i4>0</vt:i4>
      </vt:variant>
      <vt:variant>
        <vt:i4>5</vt:i4>
      </vt:variant>
      <vt:variant>
        <vt:lpwstr>http://www.nevo.co.il/Law_word/law17/PROP-3170.pdf</vt:lpwstr>
      </vt:variant>
      <vt:variant>
        <vt:lpwstr/>
      </vt:variant>
      <vt:variant>
        <vt:i4>7929861</vt:i4>
      </vt:variant>
      <vt:variant>
        <vt:i4>648</vt:i4>
      </vt:variant>
      <vt:variant>
        <vt:i4>0</vt:i4>
      </vt:variant>
      <vt:variant>
        <vt:i4>5</vt:i4>
      </vt:variant>
      <vt:variant>
        <vt:lpwstr>http://www.nevo.co.il/Law_word/law14/LAW-1874.pdf</vt:lpwstr>
      </vt:variant>
      <vt:variant>
        <vt:lpwstr/>
      </vt:variant>
      <vt:variant>
        <vt:i4>8323158</vt:i4>
      </vt:variant>
      <vt:variant>
        <vt:i4>645</vt:i4>
      </vt:variant>
      <vt:variant>
        <vt:i4>0</vt:i4>
      </vt:variant>
      <vt:variant>
        <vt:i4>5</vt:i4>
      </vt:variant>
      <vt:variant>
        <vt:lpwstr>http://www.nevo.co.il/Law_word/law15/memshala-633.pdf</vt:lpwstr>
      </vt:variant>
      <vt:variant>
        <vt:lpwstr/>
      </vt:variant>
      <vt:variant>
        <vt:i4>8257544</vt:i4>
      </vt:variant>
      <vt:variant>
        <vt:i4>642</vt:i4>
      </vt:variant>
      <vt:variant>
        <vt:i4>0</vt:i4>
      </vt:variant>
      <vt:variant>
        <vt:i4>5</vt:i4>
      </vt:variant>
      <vt:variant>
        <vt:lpwstr>http://www.nevo.co.il/Law_word/law14/law-2332.pdf</vt:lpwstr>
      </vt:variant>
      <vt:variant>
        <vt:lpwstr/>
      </vt:variant>
      <vt:variant>
        <vt:i4>458879</vt:i4>
      </vt:variant>
      <vt:variant>
        <vt:i4>639</vt:i4>
      </vt:variant>
      <vt:variant>
        <vt:i4>0</vt:i4>
      </vt:variant>
      <vt:variant>
        <vt:i4>5</vt:i4>
      </vt:variant>
      <vt:variant>
        <vt:lpwstr>http://www.nevo.co.il/Law_word/law17/PROP-2608.pdf</vt:lpwstr>
      </vt:variant>
      <vt:variant>
        <vt:lpwstr/>
      </vt:variant>
      <vt:variant>
        <vt:i4>7995401</vt:i4>
      </vt:variant>
      <vt:variant>
        <vt:i4>636</vt:i4>
      </vt:variant>
      <vt:variant>
        <vt:i4>0</vt:i4>
      </vt:variant>
      <vt:variant>
        <vt:i4>5</vt:i4>
      </vt:variant>
      <vt:variant>
        <vt:lpwstr>http://www.nevo.co.il/Law_word/law14/LAW-1646.pdf</vt:lpwstr>
      </vt:variant>
      <vt:variant>
        <vt:lpwstr/>
      </vt:variant>
      <vt:variant>
        <vt:i4>786555</vt:i4>
      </vt:variant>
      <vt:variant>
        <vt:i4>633</vt:i4>
      </vt:variant>
      <vt:variant>
        <vt:i4>0</vt:i4>
      </vt:variant>
      <vt:variant>
        <vt:i4>5</vt:i4>
      </vt:variant>
      <vt:variant>
        <vt:lpwstr>http://www.nevo.co.il/Law_word/law17/PROP-2540.pdf</vt:lpwstr>
      </vt:variant>
      <vt:variant>
        <vt:lpwstr/>
      </vt:variant>
      <vt:variant>
        <vt:i4>7733259</vt:i4>
      </vt:variant>
      <vt:variant>
        <vt:i4>630</vt:i4>
      </vt:variant>
      <vt:variant>
        <vt:i4>0</vt:i4>
      </vt:variant>
      <vt:variant>
        <vt:i4>5</vt:i4>
      </vt:variant>
      <vt:variant>
        <vt:lpwstr>http://www.nevo.co.il/Law_word/law14/LAW-1684.pdf</vt:lpwstr>
      </vt:variant>
      <vt:variant>
        <vt:lpwstr/>
      </vt:variant>
      <vt:variant>
        <vt:i4>1441900</vt:i4>
      </vt:variant>
      <vt:variant>
        <vt:i4>627</vt:i4>
      </vt:variant>
      <vt:variant>
        <vt:i4>0</vt:i4>
      </vt:variant>
      <vt:variant>
        <vt:i4>5</vt:i4>
      </vt:variant>
      <vt:variant>
        <vt:lpwstr>http://www.nevo.co.il/Law_word/law15/memshala-1046.pdf</vt:lpwstr>
      </vt:variant>
      <vt:variant>
        <vt:lpwstr/>
      </vt:variant>
      <vt:variant>
        <vt:i4>8192009</vt:i4>
      </vt:variant>
      <vt:variant>
        <vt:i4>624</vt:i4>
      </vt:variant>
      <vt:variant>
        <vt:i4>0</vt:i4>
      </vt:variant>
      <vt:variant>
        <vt:i4>5</vt:i4>
      </vt:variant>
      <vt:variant>
        <vt:lpwstr>http://www.nevo.co.il/law_word/law14/law-2606.pdf</vt:lpwstr>
      </vt:variant>
      <vt:variant>
        <vt:lpwstr/>
      </vt:variant>
      <vt:variant>
        <vt:i4>786555</vt:i4>
      </vt:variant>
      <vt:variant>
        <vt:i4>621</vt:i4>
      </vt:variant>
      <vt:variant>
        <vt:i4>0</vt:i4>
      </vt:variant>
      <vt:variant>
        <vt:i4>5</vt:i4>
      </vt:variant>
      <vt:variant>
        <vt:lpwstr>http://www.nevo.co.il/Law_word/law17/PROP-2540.pdf</vt:lpwstr>
      </vt:variant>
      <vt:variant>
        <vt:lpwstr/>
      </vt:variant>
      <vt:variant>
        <vt:i4>7733259</vt:i4>
      </vt:variant>
      <vt:variant>
        <vt:i4>618</vt:i4>
      </vt:variant>
      <vt:variant>
        <vt:i4>0</vt:i4>
      </vt:variant>
      <vt:variant>
        <vt:i4>5</vt:i4>
      </vt:variant>
      <vt:variant>
        <vt:lpwstr>http://www.nevo.co.il/Law_word/law14/LAW-1684.pdf</vt:lpwstr>
      </vt:variant>
      <vt:variant>
        <vt:lpwstr/>
      </vt:variant>
      <vt:variant>
        <vt:i4>458879</vt:i4>
      </vt:variant>
      <vt:variant>
        <vt:i4>615</vt:i4>
      </vt:variant>
      <vt:variant>
        <vt:i4>0</vt:i4>
      </vt:variant>
      <vt:variant>
        <vt:i4>5</vt:i4>
      </vt:variant>
      <vt:variant>
        <vt:lpwstr>http://www.nevo.co.il/Law_word/law17/PROP-2608.pdf</vt:lpwstr>
      </vt:variant>
      <vt:variant>
        <vt:lpwstr/>
      </vt:variant>
      <vt:variant>
        <vt:i4>7995401</vt:i4>
      </vt:variant>
      <vt:variant>
        <vt:i4>612</vt:i4>
      </vt:variant>
      <vt:variant>
        <vt:i4>0</vt:i4>
      </vt:variant>
      <vt:variant>
        <vt:i4>5</vt:i4>
      </vt:variant>
      <vt:variant>
        <vt:lpwstr>http://www.nevo.co.il/Law_word/law14/LAW-1646.pdf</vt:lpwstr>
      </vt:variant>
      <vt:variant>
        <vt:lpwstr/>
      </vt:variant>
      <vt:variant>
        <vt:i4>721019</vt:i4>
      </vt:variant>
      <vt:variant>
        <vt:i4>609</vt:i4>
      </vt:variant>
      <vt:variant>
        <vt:i4>0</vt:i4>
      </vt:variant>
      <vt:variant>
        <vt:i4>5</vt:i4>
      </vt:variant>
      <vt:variant>
        <vt:lpwstr>http://www.nevo.co.il/Law_word/law17/PROP-2446.pdf</vt:lpwstr>
      </vt:variant>
      <vt:variant>
        <vt:lpwstr/>
      </vt:variant>
      <vt:variant>
        <vt:i4>8257545</vt:i4>
      </vt:variant>
      <vt:variant>
        <vt:i4>606</vt:i4>
      </vt:variant>
      <vt:variant>
        <vt:i4>0</vt:i4>
      </vt:variant>
      <vt:variant>
        <vt:i4>5</vt:i4>
      </vt:variant>
      <vt:variant>
        <vt:lpwstr>http://www.nevo.co.il/Law_word/law14/LAW-1606.pdf</vt:lpwstr>
      </vt:variant>
      <vt:variant>
        <vt:lpwstr/>
      </vt:variant>
      <vt:variant>
        <vt:i4>1441900</vt:i4>
      </vt:variant>
      <vt:variant>
        <vt:i4>603</vt:i4>
      </vt:variant>
      <vt:variant>
        <vt:i4>0</vt:i4>
      </vt:variant>
      <vt:variant>
        <vt:i4>5</vt:i4>
      </vt:variant>
      <vt:variant>
        <vt:lpwstr>http://www.nevo.co.il/Law_word/law15/memshala-1046.pdf</vt:lpwstr>
      </vt:variant>
      <vt:variant>
        <vt:lpwstr/>
      </vt:variant>
      <vt:variant>
        <vt:i4>8192009</vt:i4>
      </vt:variant>
      <vt:variant>
        <vt:i4>600</vt:i4>
      </vt:variant>
      <vt:variant>
        <vt:i4>0</vt:i4>
      </vt:variant>
      <vt:variant>
        <vt:i4>5</vt:i4>
      </vt:variant>
      <vt:variant>
        <vt:lpwstr>http://www.nevo.co.il/law_word/law14/law-2606.pdf</vt:lpwstr>
      </vt:variant>
      <vt:variant>
        <vt:lpwstr/>
      </vt:variant>
      <vt:variant>
        <vt:i4>786555</vt:i4>
      </vt:variant>
      <vt:variant>
        <vt:i4>597</vt:i4>
      </vt:variant>
      <vt:variant>
        <vt:i4>0</vt:i4>
      </vt:variant>
      <vt:variant>
        <vt:i4>5</vt:i4>
      </vt:variant>
      <vt:variant>
        <vt:lpwstr>http://www.nevo.co.il/Law_word/law17/PROP-2540.pdf</vt:lpwstr>
      </vt:variant>
      <vt:variant>
        <vt:lpwstr/>
      </vt:variant>
      <vt:variant>
        <vt:i4>7733259</vt:i4>
      </vt:variant>
      <vt:variant>
        <vt:i4>594</vt:i4>
      </vt:variant>
      <vt:variant>
        <vt:i4>0</vt:i4>
      </vt:variant>
      <vt:variant>
        <vt:i4>5</vt:i4>
      </vt:variant>
      <vt:variant>
        <vt:lpwstr>http://www.nevo.co.il/Law_word/law14/LAW-1684.pdf</vt:lpwstr>
      </vt:variant>
      <vt:variant>
        <vt:lpwstr/>
      </vt:variant>
      <vt:variant>
        <vt:i4>458879</vt:i4>
      </vt:variant>
      <vt:variant>
        <vt:i4>591</vt:i4>
      </vt:variant>
      <vt:variant>
        <vt:i4>0</vt:i4>
      </vt:variant>
      <vt:variant>
        <vt:i4>5</vt:i4>
      </vt:variant>
      <vt:variant>
        <vt:lpwstr>http://www.nevo.co.il/Law_word/law17/PROP-2608.pdf</vt:lpwstr>
      </vt:variant>
      <vt:variant>
        <vt:lpwstr/>
      </vt:variant>
      <vt:variant>
        <vt:i4>7995401</vt:i4>
      </vt:variant>
      <vt:variant>
        <vt:i4>588</vt:i4>
      </vt:variant>
      <vt:variant>
        <vt:i4>0</vt:i4>
      </vt:variant>
      <vt:variant>
        <vt:i4>5</vt:i4>
      </vt:variant>
      <vt:variant>
        <vt:lpwstr>http://www.nevo.co.il/Law_word/law14/LAW-1646.pdf</vt:lpwstr>
      </vt:variant>
      <vt:variant>
        <vt:lpwstr/>
      </vt:variant>
      <vt:variant>
        <vt:i4>524409</vt:i4>
      </vt:variant>
      <vt:variant>
        <vt:i4>585</vt:i4>
      </vt:variant>
      <vt:variant>
        <vt:i4>0</vt:i4>
      </vt:variant>
      <vt:variant>
        <vt:i4>5</vt:i4>
      </vt:variant>
      <vt:variant>
        <vt:lpwstr>http://www.nevo.co.il/Law_word/law17/PROP-3170.pdf</vt:lpwstr>
      </vt:variant>
      <vt:variant>
        <vt:lpwstr/>
      </vt:variant>
      <vt:variant>
        <vt:i4>7929861</vt:i4>
      </vt:variant>
      <vt:variant>
        <vt:i4>582</vt:i4>
      </vt:variant>
      <vt:variant>
        <vt:i4>0</vt:i4>
      </vt:variant>
      <vt:variant>
        <vt:i4>5</vt:i4>
      </vt:variant>
      <vt:variant>
        <vt:lpwstr>http://www.nevo.co.il/Law_word/law14/LAW-1874.pdf</vt:lpwstr>
      </vt:variant>
      <vt:variant>
        <vt:lpwstr/>
      </vt:variant>
      <vt:variant>
        <vt:i4>524409</vt:i4>
      </vt:variant>
      <vt:variant>
        <vt:i4>579</vt:i4>
      </vt:variant>
      <vt:variant>
        <vt:i4>0</vt:i4>
      </vt:variant>
      <vt:variant>
        <vt:i4>5</vt:i4>
      </vt:variant>
      <vt:variant>
        <vt:lpwstr>http://www.nevo.co.il/Law_word/law17/PROP-3170.pdf</vt:lpwstr>
      </vt:variant>
      <vt:variant>
        <vt:lpwstr/>
      </vt:variant>
      <vt:variant>
        <vt:i4>7929861</vt:i4>
      </vt:variant>
      <vt:variant>
        <vt:i4>576</vt:i4>
      </vt:variant>
      <vt:variant>
        <vt:i4>0</vt:i4>
      </vt:variant>
      <vt:variant>
        <vt:i4>5</vt:i4>
      </vt:variant>
      <vt:variant>
        <vt:lpwstr>http://www.nevo.co.il/Law_word/law14/LAW-1874.pdf</vt:lpwstr>
      </vt:variant>
      <vt:variant>
        <vt:lpwstr/>
      </vt:variant>
      <vt:variant>
        <vt:i4>1048683</vt:i4>
      </vt:variant>
      <vt:variant>
        <vt:i4>573</vt:i4>
      </vt:variant>
      <vt:variant>
        <vt:i4>0</vt:i4>
      </vt:variant>
      <vt:variant>
        <vt:i4>5</vt:i4>
      </vt:variant>
      <vt:variant>
        <vt:lpwstr>http://www.nevo.co.il/Law_word/law15/memshala-1131.pdf</vt:lpwstr>
      </vt:variant>
      <vt:variant>
        <vt:lpwstr/>
      </vt:variant>
      <vt:variant>
        <vt:i4>8257545</vt:i4>
      </vt:variant>
      <vt:variant>
        <vt:i4>570</vt:i4>
      </vt:variant>
      <vt:variant>
        <vt:i4>0</vt:i4>
      </vt:variant>
      <vt:variant>
        <vt:i4>5</vt:i4>
      </vt:variant>
      <vt:variant>
        <vt:lpwstr>http://www.nevo.co.il/Law_word/law14/law-2636.pdf</vt:lpwstr>
      </vt:variant>
      <vt:variant>
        <vt:lpwstr/>
      </vt:variant>
      <vt:variant>
        <vt:i4>1572975</vt:i4>
      </vt:variant>
      <vt:variant>
        <vt:i4>567</vt:i4>
      </vt:variant>
      <vt:variant>
        <vt:i4>0</vt:i4>
      </vt:variant>
      <vt:variant>
        <vt:i4>5</vt:i4>
      </vt:variant>
      <vt:variant>
        <vt:lpwstr>http://www.nevo.co.il/Law_word/law15/memshala-1078.pdf</vt:lpwstr>
      </vt:variant>
      <vt:variant>
        <vt:lpwstr/>
      </vt:variant>
      <vt:variant>
        <vt:i4>7995403</vt:i4>
      </vt:variant>
      <vt:variant>
        <vt:i4>564</vt:i4>
      </vt:variant>
      <vt:variant>
        <vt:i4>0</vt:i4>
      </vt:variant>
      <vt:variant>
        <vt:i4>5</vt:i4>
      </vt:variant>
      <vt:variant>
        <vt:lpwstr>http://www.nevo.co.il/law_word/law14/law-2577.pdf</vt:lpwstr>
      </vt:variant>
      <vt:variant>
        <vt:lpwstr/>
      </vt:variant>
      <vt:variant>
        <vt:i4>7864408</vt:i4>
      </vt:variant>
      <vt:variant>
        <vt:i4>561</vt:i4>
      </vt:variant>
      <vt:variant>
        <vt:i4>0</vt:i4>
      </vt:variant>
      <vt:variant>
        <vt:i4>5</vt:i4>
      </vt:variant>
      <vt:variant>
        <vt:lpwstr>http://www.nevo.co.il/Law_word/law15/memshala-942.pdf</vt:lpwstr>
      </vt:variant>
      <vt:variant>
        <vt:lpwstr/>
      </vt:variant>
      <vt:variant>
        <vt:i4>8192014</vt:i4>
      </vt:variant>
      <vt:variant>
        <vt:i4>558</vt:i4>
      </vt:variant>
      <vt:variant>
        <vt:i4>0</vt:i4>
      </vt:variant>
      <vt:variant>
        <vt:i4>5</vt:i4>
      </vt:variant>
      <vt:variant>
        <vt:lpwstr>http://www.nevo.co.il/law_word/law14/law-2502.pdf</vt:lpwstr>
      </vt:variant>
      <vt:variant>
        <vt:lpwstr/>
      </vt:variant>
      <vt:variant>
        <vt:i4>8126474</vt:i4>
      </vt:variant>
      <vt:variant>
        <vt:i4>555</vt:i4>
      </vt:variant>
      <vt:variant>
        <vt:i4>0</vt:i4>
      </vt:variant>
      <vt:variant>
        <vt:i4>5</vt:i4>
      </vt:variant>
      <vt:variant>
        <vt:lpwstr>http://www.nevo.co.il/Law_word/law06/tak-7527.pdf</vt:lpwstr>
      </vt:variant>
      <vt:variant>
        <vt:lpwstr/>
      </vt:variant>
      <vt:variant>
        <vt:i4>8257545</vt:i4>
      </vt:variant>
      <vt:variant>
        <vt:i4>552</vt:i4>
      </vt:variant>
      <vt:variant>
        <vt:i4>0</vt:i4>
      </vt:variant>
      <vt:variant>
        <vt:i4>5</vt:i4>
      </vt:variant>
      <vt:variant>
        <vt:lpwstr>http://www.nevo.co.il/Law_word/law06/tak-7504.pdf</vt:lpwstr>
      </vt:variant>
      <vt:variant>
        <vt:lpwstr/>
      </vt:variant>
      <vt:variant>
        <vt:i4>7995474</vt:i4>
      </vt:variant>
      <vt:variant>
        <vt:i4>549</vt:i4>
      </vt:variant>
      <vt:variant>
        <vt:i4>0</vt:i4>
      </vt:variant>
      <vt:variant>
        <vt:i4>5</vt:i4>
      </vt:variant>
      <vt:variant>
        <vt:lpwstr>http://www.nevo.co.il/Law_word/law15/memshala-869.pdf</vt:lpwstr>
      </vt:variant>
      <vt:variant>
        <vt:lpwstr/>
      </vt:variant>
      <vt:variant>
        <vt:i4>7995404</vt:i4>
      </vt:variant>
      <vt:variant>
        <vt:i4>546</vt:i4>
      </vt:variant>
      <vt:variant>
        <vt:i4>0</vt:i4>
      </vt:variant>
      <vt:variant>
        <vt:i4>5</vt:i4>
      </vt:variant>
      <vt:variant>
        <vt:lpwstr>http://www.nevo.co.il/law_word/law14/law-2471.pdf</vt:lpwstr>
      </vt:variant>
      <vt:variant>
        <vt:lpwstr/>
      </vt:variant>
      <vt:variant>
        <vt:i4>524409</vt:i4>
      </vt:variant>
      <vt:variant>
        <vt:i4>543</vt:i4>
      </vt:variant>
      <vt:variant>
        <vt:i4>0</vt:i4>
      </vt:variant>
      <vt:variant>
        <vt:i4>5</vt:i4>
      </vt:variant>
      <vt:variant>
        <vt:lpwstr>http://www.nevo.co.il/Law_word/law17/PROP-3170.pdf</vt:lpwstr>
      </vt:variant>
      <vt:variant>
        <vt:lpwstr/>
      </vt:variant>
      <vt:variant>
        <vt:i4>7929861</vt:i4>
      </vt:variant>
      <vt:variant>
        <vt:i4>540</vt:i4>
      </vt:variant>
      <vt:variant>
        <vt:i4>0</vt:i4>
      </vt:variant>
      <vt:variant>
        <vt:i4>5</vt:i4>
      </vt:variant>
      <vt:variant>
        <vt:lpwstr>http://www.nevo.co.il/Law_word/law14/LAW-1874.pdf</vt:lpwstr>
      </vt:variant>
      <vt:variant>
        <vt:lpwstr/>
      </vt:variant>
      <vt:variant>
        <vt:i4>1048683</vt:i4>
      </vt:variant>
      <vt:variant>
        <vt:i4>537</vt:i4>
      </vt:variant>
      <vt:variant>
        <vt:i4>0</vt:i4>
      </vt:variant>
      <vt:variant>
        <vt:i4>5</vt:i4>
      </vt:variant>
      <vt:variant>
        <vt:lpwstr>http://www.nevo.co.il/Law_word/law15/memshala-1131.pdf</vt:lpwstr>
      </vt:variant>
      <vt:variant>
        <vt:lpwstr/>
      </vt:variant>
      <vt:variant>
        <vt:i4>8257545</vt:i4>
      </vt:variant>
      <vt:variant>
        <vt:i4>534</vt:i4>
      </vt:variant>
      <vt:variant>
        <vt:i4>0</vt:i4>
      </vt:variant>
      <vt:variant>
        <vt:i4>5</vt:i4>
      </vt:variant>
      <vt:variant>
        <vt:lpwstr>http://www.nevo.co.il/Law_word/law14/law-2636.pdf</vt:lpwstr>
      </vt:variant>
      <vt:variant>
        <vt:lpwstr/>
      </vt:variant>
      <vt:variant>
        <vt:i4>1572975</vt:i4>
      </vt:variant>
      <vt:variant>
        <vt:i4>531</vt:i4>
      </vt:variant>
      <vt:variant>
        <vt:i4>0</vt:i4>
      </vt:variant>
      <vt:variant>
        <vt:i4>5</vt:i4>
      </vt:variant>
      <vt:variant>
        <vt:lpwstr>http://www.nevo.co.il/Law_word/law15/memshala-1078.pdf</vt:lpwstr>
      </vt:variant>
      <vt:variant>
        <vt:lpwstr/>
      </vt:variant>
      <vt:variant>
        <vt:i4>7995403</vt:i4>
      </vt:variant>
      <vt:variant>
        <vt:i4>528</vt:i4>
      </vt:variant>
      <vt:variant>
        <vt:i4>0</vt:i4>
      </vt:variant>
      <vt:variant>
        <vt:i4>5</vt:i4>
      </vt:variant>
      <vt:variant>
        <vt:lpwstr>http://www.nevo.co.il/law_word/law14/law-2577.pdf</vt:lpwstr>
      </vt:variant>
      <vt:variant>
        <vt:lpwstr/>
      </vt:variant>
      <vt:variant>
        <vt:i4>7864408</vt:i4>
      </vt:variant>
      <vt:variant>
        <vt:i4>525</vt:i4>
      </vt:variant>
      <vt:variant>
        <vt:i4>0</vt:i4>
      </vt:variant>
      <vt:variant>
        <vt:i4>5</vt:i4>
      </vt:variant>
      <vt:variant>
        <vt:lpwstr>http://www.nevo.co.il/Law_word/law15/memshala-942.pdf</vt:lpwstr>
      </vt:variant>
      <vt:variant>
        <vt:lpwstr/>
      </vt:variant>
      <vt:variant>
        <vt:i4>8192014</vt:i4>
      </vt:variant>
      <vt:variant>
        <vt:i4>522</vt:i4>
      </vt:variant>
      <vt:variant>
        <vt:i4>0</vt:i4>
      </vt:variant>
      <vt:variant>
        <vt:i4>5</vt:i4>
      </vt:variant>
      <vt:variant>
        <vt:lpwstr>http://www.nevo.co.il/law_word/law14/law-2502.pdf</vt:lpwstr>
      </vt:variant>
      <vt:variant>
        <vt:lpwstr/>
      </vt:variant>
      <vt:variant>
        <vt:i4>8126474</vt:i4>
      </vt:variant>
      <vt:variant>
        <vt:i4>519</vt:i4>
      </vt:variant>
      <vt:variant>
        <vt:i4>0</vt:i4>
      </vt:variant>
      <vt:variant>
        <vt:i4>5</vt:i4>
      </vt:variant>
      <vt:variant>
        <vt:lpwstr>http://www.nevo.co.il/Law_word/law06/tak-7527.pdf</vt:lpwstr>
      </vt:variant>
      <vt:variant>
        <vt:lpwstr/>
      </vt:variant>
      <vt:variant>
        <vt:i4>8257545</vt:i4>
      </vt:variant>
      <vt:variant>
        <vt:i4>516</vt:i4>
      </vt:variant>
      <vt:variant>
        <vt:i4>0</vt:i4>
      </vt:variant>
      <vt:variant>
        <vt:i4>5</vt:i4>
      </vt:variant>
      <vt:variant>
        <vt:lpwstr>http://www.nevo.co.il/Law_word/law06/tak-7504.pdf</vt:lpwstr>
      </vt:variant>
      <vt:variant>
        <vt:lpwstr/>
      </vt:variant>
      <vt:variant>
        <vt:i4>7995474</vt:i4>
      </vt:variant>
      <vt:variant>
        <vt:i4>513</vt:i4>
      </vt:variant>
      <vt:variant>
        <vt:i4>0</vt:i4>
      </vt:variant>
      <vt:variant>
        <vt:i4>5</vt:i4>
      </vt:variant>
      <vt:variant>
        <vt:lpwstr>http://www.nevo.co.il/Law_word/law15/memshala-869.pdf</vt:lpwstr>
      </vt:variant>
      <vt:variant>
        <vt:lpwstr/>
      </vt:variant>
      <vt:variant>
        <vt:i4>7995404</vt:i4>
      </vt:variant>
      <vt:variant>
        <vt:i4>510</vt:i4>
      </vt:variant>
      <vt:variant>
        <vt:i4>0</vt:i4>
      </vt:variant>
      <vt:variant>
        <vt:i4>5</vt:i4>
      </vt:variant>
      <vt:variant>
        <vt:lpwstr>http://www.nevo.co.il/law_word/law14/law-2471.pdf</vt:lpwstr>
      </vt:variant>
      <vt:variant>
        <vt:lpwstr/>
      </vt:variant>
      <vt:variant>
        <vt:i4>524409</vt:i4>
      </vt:variant>
      <vt:variant>
        <vt:i4>507</vt:i4>
      </vt:variant>
      <vt:variant>
        <vt:i4>0</vt:i4>
      </vt:variant>
      <vt:variant>
        <vt:i4>5</vt:i4>
      </vt:variant>
      <vt:variant>
        <vt:lpwstr>http://www.nevo.co.il/Law_word/law17/PROP-3170.pdf</vt:lpwstr>
      </vt:variant>
      <vt:variant>
        <vt:lpwstr/>
      </vt:variant>
      <vt:variant>
        <vt:i4>7929861</vt:i4>
      </vt:variant>
      <vt:variant>
        <vt:i4>504</vt:i4>
      </vt:variant>
      <vt:variant>
        <vt:i4>0</vt:i4>
      </vt:variant>
      <vt:variant>
        <vt:i4>5</vt:i4>
      </vt:variant>
      <vt:variant>
        <vt:lpwstr>http://www.nevo.co.il/Law_word/law14/LAW-1874.pdf</vt:lpwstr>
      </vt:variant>
      <vt:variant>
        <vt:lpwstr/>
      </vt:variant>
      <vt:variant>
        <vt:i4>1048683</vt:i4>
      </vt:variant>
      <vt:variant>
        <vt:i4>501</vt:i4>
      </vt:variant>
      <vt:variant>
        <vt:i4>0</vt:i4>
      </vt:variant>
      <vt:variant>
        <vt:i4>5</vt:i4>
      </vt:variant>
      <vt:variant>
        <vt:lpwstr>http://www.nevo.co.il/Law_word/law15/memshala-1131.pdf</vt:lpwstr>
      </vt:variant>
      <vt:variant>
        <vt:lpwstr/>
      </vt:variant>
      <vt:variant>
        <vt:i4>8257545</vt:i4>
      </vt:variant>
      <vt:variant>
        <vt:i4>498</vt:i4>
      </vt:variant>
      <vt:variant>
        <vt:i4>0</vt:i4>
      </vt:variant>
      <vt:variant>
        <vt:i4>5</vt:i4>
      </vt:variant>
      <vt:variant>
        <vt:lpwstr>http://www.nevo.co.il/Law_word/law14/law-2636.pdf</vt:lpwstr>
      </vt:variant>
      <vt:variant>
        <vt:lpwstr/>
      </vt:variant>
      <vt:variant>
        <vt:i4>1572975</vt:i4>
      </vt:variant>
      <vt:variant>
        <vt:i4>495</vt:i4>
      </vt:variant>
      <vt:variant>
        <vt:i4>0</vt:i4>
      </vt:variant>
      <vt:variant>
        <vt:i4>5</vt:i4>
      </vt:variant>
      <vt:variant>
        <vt:lpwstr>http://www.nevo.co.il/Law_word/law15/memshala-1078.pdf</vt:lpwstr>
      </vt:variant>
      <vt:variant>
        <vt:lpwstr/>
      </vt:variant>
      <vt:variant>
        <vt:i4>7995403</vt:i4>
      </vt:variant>
      <vt:variant>
        <vt:i4>492</vt:i4>
      </vt:variant>
      <vt:variant>
        <vt:i4>0</vt:i4>
      </vt:variant>
      <vt:variant>
        <vt:i4>5</vt:i4>
      </vt:variant>
      <vt:variant>
        <vt:lpwstr>http://www.nevo.co.il/law_word/law14/law-2577.pdf</vt:lpwstr>
      </vt:variant>
      <vt:variant>
        <vt:lpwstr/>
      </vt:variant>
      <vt:variant>
        <vt:i4>7864408</vt:i4>
      </vt:variant>
      <vt:variant>
        <vt:i4>489</vt:i4>
      </vt:variant>
      <vt:variant>
        <vt:i4>0</vt:i4>
      </vt:variant>
      <vt:variant>
        <vt:i4>5</vt:i4>
      </vt:variant>
      <vt:variant>
        <vt:lpwstr>http://www.nevo.co.il/Law_word/law15/memshala-942.pdf</vt:lpwstr>
      </vt:variant>
      <vt:variant>
        <vt:lpwstr/>
      </vt:variant>
      <vt:variant>
        <vt:i4>8192014</vt:i4>
      </vt:variant>
      <vt:variant>
        <vt:i4>486</vt:i4>
      </vt:variant>
      <vt:variant>
        <vt:i4>0</vt:i4>
      </vt:variant>
      <vt:variant>
        <vt:i4>5</vt:i4>
      </vt:variant>
      <vt:variant>
        <vt:lpwstr>http://www.nevo.co.il/law_word/law14/law-2502.pdf</vt:lpwstr>
      </vt:variant>
      <vt:variant>
        <vt:lpwstr/>
      </vt:variant>
      <vt:variant>
        <vt:i4>8126474</vt:i4>
      </vt:variant>
      <vt:variant>
        <vt:i4>483</vt:i4>
      </vt:variant>
      <vt:variant>
        <vt:i4>0</vt:i4>
      </vt:variant>
      <vt:variant>
        <vt:i4>5</vt:i4>
      </vt:variant>
      <vt:variant>
        <vt:lpwstr>http://www.nevo.co.il/Law_word/law06/tak-7527.pdf</vt:lpwstr>
      </vt:variant>
      <vt:variant>
        <vt:lpwstr/>
      </vt:variant>
      <vt:variant>
        <vt:i4>8257545</vt:i4>
      </vt:variant>
      <vt:variant>
        <vt:i4>480</vt:i4>
      </vt:variant>
      <vt:variant>
        <vt:i4>0</vt:i4>
      </vt:variant>
      <vt:variant>
        <vt:i4>5</vt:i4>
      </vt:variant>
      <vt:variant>
        <vt:lpwstr>http://www.nevo.co.il/Law_word/law06/tak-7504.pdf</vt:lpwstr>
      </vt:variant>
      <vt:variant>
        <vt:lpwstr/>
      </vt:variant>
      <vt:variant>
        <vt:i4>7995474</vt:i4>
      </vt:variant>
      <vt:variant>
        <vt:i4>477</vt:i4>
      </vt:variant>
      <vt:variant>
        <vt:i4>0</vt:i4>
      </vt:variant>
      <vt:variant>
        <vt:i4>5</vt:i4>
      </vt:variant>
      <vt:variant>
        <vt:lpwstr>http://www.nevo.co.il/Law_word/law15/memshala-869.pdf</vt:lpwstr>
      </vt:variant>
      <vt:variant>
        <vt:lpwstr/>
      </vt:variant>
      <vt:variant>
        <vt:i4>7995404</vt:i4>
      </vt:variant>
      <vt:variant>
        <vt:i4>474</vt:i4>
      </vt:variant>
      <vt:variant>
        <vt:i4>0</vt:i4>
      </vt:variant>
      <vt:variant>
        <vt:i4>5</vt:i4>
      </vt:variant>
      <vt:variant>
        <vt:lpwstr>http://www.nevo.co.il/law_word/law14/law-2471.pdf</vt:lpwstr>
      </vt:variant>
      <vt:variant>
        <vt:lpwstr/>
      </vt:variant>
      <vt:variant>
        <vt:i4>524409</vt:i4>
      </vt:variant>
      <vt:variant>
        <vt:i4>471</vt:i4>
      </vt:variant>
      <vt:variant>
        <vt:i4>0</vt:i4>
      </vt:variant>
      <vt:variant>
        <vt:i4>5</vt:i4>
      </vt:variant>
      <vt:variant>
        <vt:lpwstr>http://www.nevo.co.il/Law_word/law17/PROP-3170.pdf</vt:lpwstr>
      </vt:variant>
      <vt:variant>
        <vt:lpwstr/>
      </vt:variant>
      <vt:variant>
        <vt:i4>7929861</vt:i4>
      </vt:variant>
      <vt:variant>
        <vt:i4>468</vt:i4>
      </vt:variant>
      <vt:variant>
        <vt:i4>0</vt:i4>
      </vt:variant>
      <vt:variant>
        <vt:i4>5</vt:i4>
      </vt:variant>
      <vt:variant>
        <vt:lpwstr>http://www.nevo.co.il/Law_word/law14/LAW-1874.pdf</vt:lpwstr>
      </vt:variant>
      <vt:variant>
        <vt:lpwstr/>
      </vt:variant>
      <vt:variant>
        <vt:i4>1048683</vt:i4>
      </vt:variant>
      <vt:variant>
        <vt:i4>465</vt:i4>
      </vt:variant>
      <vt:variant>
        <vt:i4>0</vt:i4>
      </vt:variant>
      <vt:variant>
        <vt:i4>5</vt:i4>
      </vt:variant>
      <vt:variant>
        <vt:lpwstr>http://www.nevo.co.il/Law_word/law15/memshala-1131.pdf</vt:lpwstr>
      </vt:variant>
      <vt:variant>
        <vt:lpwstr/>
      </vt:variant>
      <vt:variant>
        <vt:i4>8257545</vt:i4>
      </vt:variant>
      <vt:variant>
        <vt:i4>462</vt:i4>
      </vt:variant>
      <vt:variant>
        <vt:i4>0</vt:i4>
      </vt:variant>
      <vt:variant>
        <vt:i4>5</vt:i4>
      </vt:variant>
      <vt:variant>
        <vt:lpwstr>http://www.nevo.co.il/Law_word/law14/law-2636.pdf</vt:lpwstr>
      </vt:variant>
      <vt:variant>
        <vt:lpwstr/>
      </vt:variant>
      <vt:variant>
        <vt:i4>1572975</vt:i4>
      </vt:variant>
      <vt:variant>
        <vt:i4>459</vt:i4>
      </vt:variant>
      <vt:variant>
        <vt:i4>0</vt:i4>
      </vt:variant>
      <vt:variant>
        <vt:i4>5</vt:i4>
      </vt:variant>
      <vt:variant>
        <vt:lpwstr>http://www.nevo.co.il/Law_word/law15/memshala-1078.pdf</vt:lpwstr>
      </vt:variant>
      <vt:variant>
        <vt:lpwstr/>
      </vt:variant>
      <vt:variant>
        <vt:i4>7995403</vt:i4>
      </vt:variant>
      <vt:variant>
        <vt:i4>456</vt:i4>
      </vt:variant>
      <vt:variant>
        <vt:i4>0</vt:i4>
      </vt:variant>
      <vt:variant>
        <vt:i4>5</vt:i4>
      </vt:variant>
      <vt:variant>
        <vt:lpwstr>http://www.nevo.co.il/law_word/law14/law-2577.pdf</vt:lpwstr>
      </vt:variant>
      <vt:variant>
        <vt:lpwstr/>
      </vt:variant>
      <vt:variant>
        <vt:i4>7864408</vt:i4>
      </vt:variant>
      <vt:variant>
        <vt:i4>453</vt:i4>
      </vt:variant>
      <vt:variant>
        <vt:i4>0</vt:i4>
      </vt:variant>
      <vt:variant>
        <vt:i4>5</vt:i4>
      </vt:variant>
      <vt:variant>
        <vt:lpwstr>http://www.nevo.co.il/Law_word/law15/memshala-942.pdf</vt:lpwstr>
      </vt:variant>
      <vt:variant>
        <vt:lpwstr/>
      </vt:variant>
      <vt:variant>
        <vt:i4>8192014</vt:i4>
      </vt:variant>
      <vt:variant>
        <vt:i4>450</vt:i4>
      </vt:variant>
      <vt:variant>
        <vt:i4>0</vt:i4>
      </vt:variant>
      <vt:variant>
        <vt:i4>5</vt:i4>
      </vt:variant>
      <vt:variant>
        <vt:lpwstr>http://www.nevo.co.il/law_word/law14/law-2502.pdf</vt:lpwstr>
      </vt:variant>
      <vt:variant>
        <vt:lpwstr/>
      </vt:variant>
      <vt:variant>
        <vt:i4>8126474</vt:i4>
      </vt:variant>
      <vt:variant>
        <vt:i4>447</vt:i4>
      </vt:variant>
      <vt:variant>
        <vt:i4>0</vt:i4>
      </vt:variant>
      <vt:variant>
        <vt:i4>5</vt:i4>
      </vt:variant>
      <vt:variant>
        <vt:lpwstr>http://www.nevo.co.il/Law_word/law06/tak-7527.pdf</vt:lpwstr>
      </vt:variant>
      <vt:variant>
        <vt:lpwstr/>
      </vt:variant>
      <vt:variant>
        <vt:i4>8257545</vt:i4>
      </vt:variant>
      <vt:variant>
        <vt:i4>444</vt:i4>
      </vt:variant>
      <vt:variant>
        <vt:i4>0</vt:i4>
      </vt:variant>
      <vt:variant>
        <vt:i4>5</vt:i4>
      </vt:variant>
      <vt:variant>
        <vt:lpwstr>http://www.nevo.co.il/Law_word/law06/tak-7504.pdf</vt:lpwstr>
      </vt:variant>
      <vt:variant>
        <vt:lpwstr/>
      </vt:variant>
      <vt:variant>
        <vt:i4>7995474</vt:i4>
      </vt:variant>
      <vt:variant>
        <vt:i4>441</vt:i4>
      </vt:variant>
      <vt:variant>
        <vt:i4>0</vt:i4>
      </vt:variant>
      <vt:variant>
        <vt:i4>5</vt:i4>
      </vt:variant>
      <vt:variant>
        <vt:lpwstr>http://www.nevo.co.il/Law_word/law15/memshala-869.pdf</vt:lpwstr>
      </vt:variant>
      <vt:variant>
        <vt:lpwstr/>
      </vt:variant>
      <vt:variant>
        <vt:i4>7995404</vt:i4>
      </vt:variant>
      <vt:variant>
        <vt:i4>438</vt:i4>
      </vt:variant>
      <vt:variant>
        <vt:i4>0</vt:i4>
      </vt:variant>
      <vt:variant>
        <vt:i4>5</vt:i4>
      </vt:variant>
      <vt:variant>
        <vt:lpwstr>http://www.nevo.co.il/law_word/law14/law-2471.pdf</vt:lpwstr>
      </vt:variant>
      <vt:variant>
        <vt:lpwstr/>
      </vt:variant>
      <vt:variant>
        <vt:i4>524409</vt:i4>
      </vt:variant>
      <vt:variant>
        <vt:i4>435</vt:i4>
      </vt:variant>
      <vt:variant>
        <vt:i4>0</vt:i4>
      </vt:variant>
      <vt:variant>
        <vt:i4>5</vt:i4>
      </vt:variant>
      <vt:variant>
        <vt:lpwstr>http://www.nevo.co.il/Law_word/law17/PROP-3170.pdf</vt:lpwstr>
      </vt:variant>
      <vt:variant>
        <vt:lpwstr/>
      </vt:variant>
      <vt:variant>
        <vt:i4>7929861</vt:i4>
      </vt:variant>
      <vt:variant>
        <vt:i4>432</vt:i4>
      </vt:variant>
      <vt:variant>
        <vt:i4>0</vt:i4>
      </vt:variant>
      <vt:variant>
        <vt:i4>5</vt:i4>
      </vt:variant>
      <vt:variant>
        <vt:lpwstr>http://www.nevo.co.il/Law_word/law14/LAW-1874.pdf</vt:lpwstr>
      </vt:variant>
      <vt:variant>
        <vt:lpwstr/>
      </vt:variant>
      <vt:variant>
        <vt:i4>786555</vt:i4>
      </vt:variant>
      <vt:variant>
        <vt:i4>429</vt:i4>
      </vt:variant>
      <vt:variant>
        <vt:i4>0</vt:i4>
      </vt:variant>
      <vt:variant>
        <vt:i4>5</vt:i4>
      </vt:variant>
      <vt:variant>
        <vt:lpwstr>http://www.nevo.co.il/Law_word/law17/PROP-2540.pdf</vt:lpwstr>
      </vt:variant>
      <vt:variant>
        <vt:lpwstr/>
      </vt:variant>
      <vt:variant>
        <vt:i4>7733259</vt:i4>
      </vt:variant>
      <vt:variant>
        <vt:i4>426</vt:i4>
      </vt:variant>
      <vt:variant>
        <vt:i4>0</vt:i4>
      </vt:variant>
      <vt:variant>
        <vt:i4>5</vt:i4>
      </vt:variant>
      <vt:variant>
        <vt:lpwstr>http://www.nevo.co.il/Law_word/law14/LAW-1684.pdf</vt:lpwstr>
      </vt:variant>
      <vt:variant>
        <vt:lpwstr/>
      </vt:variant>
      <vt:variant>
        <vt:i4>786555</vt:i4>
      </vt:variant>
      <vt:variant>
        <vt:i4>423</vt:i4>
      </vt:variant>
      <vt:variant>
        <vt:i4>0</vt:i4>
      </vt:variant>
      <vt:variant>
        <vt:i4>5</vt:i4>
      </vt:variant>
      <vt:variant>
        <vt:lpwstr>http://www.nevo.co.il/Law_word/law17/PROP-2540.pdf</vt:lpwstr>
      </vt:variant>
      <vt:variant>
        <vt:lpwstr/>
      </vt:variant>
      <vt:variant>
        <vt:i4>7733259</vt:i4>
      </vt:variant>
      <vt:variant>
        <vt:i4>420</vt:i4>
      </vt:variant>
      <vt:variant>
        <vt:i4>0</vt:i4>
      </vt:variant>
      <vt:variant>
        <vt:i4>5</vt:i4>
      </vt:variant>
      <vt:variant>
        <vt:lpwstr>http://www.nevo.co.il/Law_word/law14/LAW-1684.pdf</vt:lpwstr>
      </vt:variant>
      <vt:variant>
        <vt:lpwstr/>
      </vt:variant>
      <vt:variant>
        <vt:i4>786555</vt:i4>
      </vt:variant>
      <vt:variant>
        <vt:i4>417</vt:i4>
      </vt:variant>
      <vt:variant>
        <vt:i4>0</vt:i4>
      </vt:variant>
      <vt:variant>
        <vt:i4>5</vt:i4>
      </vt:variant>
      <vt:variant>
        <vt:lpwstr>http://www.nevo.co.il/Law_word/law17/PROP-2540.pdf</vt:lpwstr>
      </vt:variant>
      <vt:variant>
        <vt:lpwstr/>
      </vt:variant>
      <vt:variant>
        <vt:i4>7733259</vt:i4>
      </vt:variant>
      <vt:variant>
        <vt:i4>414</vt:i4>
      </vt:variant>
      <vt:variant>
        <vt:i4>0</vt:i4>
      </vt:variant>
      <vt:variant>
        <vt:i4>5</vt:i4>
      </vt:variant>
      <vt:variant>
        <vt:lpwstr>http://www.nevo.co.il/Law_word/law14/LAW-1684.pdf</vt:lpwstr>
      </vt:variant>
      <vt:variant>
        <vt:lpwstr/>
      </vt:variant>
      <vt:variant>
        <vt:i4>458879</vt:i4>
      </vt:variant>
      <vt:variant>
        <vt:i4>411</vt:i4>
      </vt:variant>
      <vt:variant>
        <vt:i4>0</vt:i4>
      </vt:variant>
      <vt:variant>
        <vt:i4>5</vt:i4>
      </vt:variant>
      <vt:variant>
        <vt:lpwstr>http://www.nevo.co.il/Law_word/law17/PROP-2608.pdf</vt:lpwstr>
      </vt:variant>
      <vt:variant>
        <vt:lpwstr/>
      </vt:variant>
      <vt:variant>
        <vt:i4>7995401</vt:i4>
      </vt:variant>
      <vt:variant>
        <vt:i4>408</vt:i4>
      </vt:variant>
      <vt:variant>
        <vt:i4>0</vt:i4>
      </vt:variant>
      <vt:variant>
        <vt:i4>5</vt:i4>
      </vt:variant>
      <vt:variant>
        <vt:lpwstr>http://www.nevo.co.il/Law_word/law14/LAW-1646.pdf</vt:lpwstr>
      </vt:variant>
      <vt:variant>
        <vt:lpwstr/>
      </vt:variant>
      <vt:variant>
        <vt:i4>786555</vt:i4>
      </vt:variant>
      <vt:variant>
        <vt:i4>405</vt:i4>
      </vt:variant>
      <vt:variant>
        <vt:i4>0</vt:i4>
      </vt:variant>
      <vt:variant>
        <vt:i4>5</vt:i4>
      </vt:variant>
      <vt:variant>
        <vt:lpwstr>http://www.nevo.co.il/Law_word/law17/PROP-2540.pdf</vt:lpwstr>
      </vt:variant>
      <vt:variant>
        <vt:lpwstr/>
      </vt:variant>
      <vt:variant>
        <vt:i4>7733259</vt:i4>
      </vt:variant>
      <vt:variant>
        <vt:i4>402</vt:i4>
      </vt:variant>
      <vt:variant>
        <vt:i4>0</vt:i4>
      </vt:variant>
      <vt:variant>
        <vt:i4>5</vt:i4>
      </vt:variant>
      <vt:variant>
        <vt:lpwstr>http://www.nevo.co.il/Law_word/law14/LAW-1684.pdf</vt:lpwstr>
      </vt:variant>
      <vt:variant>
        <vt:lpwstr/>
      </vt:variant>
      <vt:variant>
        <vt:i4>458879</vt:i4>
      </vt:variant>
      <vt:variant>
        <vt:i4>399</vt:i4>
      </vt:variant>
      <vt:variant>
        <vt:i4>0</vt:i4>
      </vt:variant>
      <vt:variant>
        <vt:i4>5</vt:i4>
      </vt:variant>
      <vt:variant>
        <vt:lpwstr>http://www.nevo.co.il/Law_word/law17/PROP-2608.pdf</vt:lpwstr>
      </vt:variant>
      <vt:variant>
        <vt:lpwstr/>
      </vt:variant>
      <vt:variant>
        <vt:i4>7995401</vt:i4>
      </vt:variant>
      <vt:variant>
        <vt:i4>396</vt:i4>
      </vt:variant>
      <vt:variant>
        <vt:i4>0</vt:i4>
      </vt:variant>
      <vt:variant>
        <vt:i4>5</vt:i4>
      </vt:variant>
      <vt:variant>
        <vt:lpwstr>http://www.nevo.co.il/Law_word/law14/LAW-1646.pdf</vt:lpwstr>
      </vt:variant>
      <vt:variant>
        <vt:lpwstr/>
      </vt:variant>
      <vt:variant>
        <vt:i4>524409</vt:i4>
      </vt:variant>
      <vt:variant>
        <vt:i4>393</vt:i4>
      </vt:variant>
      <vt:variant>
        <vt:i4>0</vt:i4>
      </vt:variant>
      <vt:variant>
        <vt:i4>5</vt:i4>
      </vt:variant>
      <vt:variant>
        <vt:lpwstr>http://www.nevo.co.il/Law_word/law17/PROP-3170.pdf</vt:lpwstr>
      </vt:variant>
      <vt:variant>
        <vt:lpwstr/>
      </vt:variant>
      <vt:variant>
        <vt:i4>7929861</vt:i4>
      </vt:variant>
      <vt:variant>
        <vt:i4>390</vt:i4>
      </vt:variant>
      <vt:variant>
        <vt:i4>0</vt:i4>
      </vt:variant>
      <vt:variant>
        <vt:i4>5</vt:i4>
      </vt:variant>
      <vt:variant>
        <vt:lpwstr>http://www.nevo.co.il/Law_word/law14/LAW-1874.pdf</vt:lpwstr>
      </vt:variant>
      <vt:variant>
        <vt:lpwstr/>
      </vt:variant>
      <vt:variant>
        <vt:i4>786555</vt:i4>
      </vt:variant>
      <vt:variant>
        <vt:i4>387</vt:i4>
      </vt:variant>
      <vt:variant>
        <vt:i4>0</vt:i4>
      </vt:variant>
      <vt:variant>
        <vt:i4>5</vt:i4>
      </vt:variant>
      <vt:variant>
        <vt:lpwstr>http://www.nevo.co.il/Law_word/law17/PROP-2540.pdf</vt:lpwstr>
      </vt:variant>
      <vt:variant>
        <vt:lpwstr/>
      </vt:variant>
      <vt:variant>
        <vt:i4>7733259</vt:i4>
      </vt:variant>
      <vt:variant>
        <vt:i4>384</vt:i4>
      </vt:variant>
      <vt:variant>
        <vt:i4>0</vt:i4>
      </vt:variant>
      <vt:variant>
        <vt:i4>5</vt:i4>
      </vt:variant>
      <vt:variant>
        <vt:lpwstr>http://www.nevo.co.il/Law_word/law14/LAW-1684.pdf</vt:lpwstr>
      </vt:variant>
      <vt:variant>
        <vt:lpwstr/>
      </vt:variant>
      <vt:variant>
        <vt:i4>458879</vt:i4>
      </vt:variant>
      <vt:variant>
        <vt:i4>381</vt:i4>
      </vt:variant>
      <vt:variant>
        <vt:i4>0</vt:i4>
      </vt:variant>
      <vt:variant>
        <vt:i4>5</vt:i4>
      </vt:variant>
      <vt:variant>
        <vt:lpwstr>http://www.nevo.co.il/Law_word/law17/PROP-2608.pdf</vt:lpwstr>
      </vt:variant>
      <vt:variant>
        <vt:lpwstr/>
      </vt:variant>
      <vt:variant>
        <vt:i4>7995401</vt:i4>
      </vt:variant>
      <vt:variant>
        <vt:i4>378</vt:i4>
      </vt:variant>
      <vt:variant>
        <vt:i4>0</vt:i4>
      </vt:variant>
      <vt:variant>
        <vt:i4>5</vt:i4>
      </vt:variant>
      <vt:variant>
        <vt:lpwstr>http://www.nevo.co.il/Law_word/law14/LAW-1646.pdf</vt:lpwstr>
      </vt:variant>
      <vt:variant>
        <vt:lpwstr/>
      </vt:variant>
      <vt:variant>
        <vt:i4>524409</vt:i4>
      </vt:variant>
      <vt:variant>
        <vt:i4>375</vt:i4>
      </vt:variant>
      <vt:variant>
        <vt:i4>0</vt:i4>
      </vt:variant>
      <vt:variant>
        <vt:i4>5</vt:i4>
      </vt:variant>
      <vt:variant>
        <vt:lpwstr>http://www.nevo.co.il/Law_word/law17/PROP-3170.pdf</vt:lpwstr>
      </vt:variant>
      <vt:variant>
        <vt:lpwstr/>
      </vt:variant>
      <vt:variant>
        <vt:i4>7929861</vt:i4>
      </vt:variant>
      <vt:variant>
        <vt:i4>372</vt:i4>
      </vt:variant>
      <vt:variant>
        <vt:i4>0</vt:i4>
      </vt:variant>
      <vt:variant>
        <vt:i4>5</vt:i4>
      </vt:variant>
      <vt:variant>
        <vt:lpwstr>http://www.nevo.co.il/Law_word/law14/LAW-1874.pdf</vt:lpwstr>
      </vt:variant>
      <vt:variant>
        <vt:lpwstr/>
      </vt:variant>
      <vt:variant>
        <vt:i4>786555</vt:i4>
      </vt:variant>
      <vt:variant>
        <vt:i4>369</vt:i4>
      </vt:variant>
      <vt:variant>
        <vt:i4>0</vt:i4>
      </vt:variant>
      <vt:variant>
        <vt:i4>5</vt:i4>
      </vt:variant>
      <vt:variant>
        <vt:lpwstr>http://www.nevo.co.il/Law_word/law17/PROP-2540.pdf</vt:lpwstr>
      </vt:variant>
      <vt:variant>
        <vt:lpwstr/>
      </vt:variant>
      <vt:variant>
        <vt:i4>7733259</vt:i4>
      </vt:variant>
      <vt:variant>
        <vt:i4>366</vt:i4>
      </vt:variant>
      <vt:variant>
        <vt:i4>0</vt:i4>
      </vt:variant>
      <vt:variant>
        <vt:i4>5</vt:i4>
      </vt:variant>
      <vt:variant>
        <vt:lpwstr>http://www.nevo.co.il/Law_word/law14/LAW-1684.pdf</vt:lpwstr>
      </vt:variant>
      <vt:variant>
        <vt:lpwstr/>
      </vt:variant>
      <vt:variant>
        <vt:i4>786555</vt:i4>
      </vt:variant>
      <vt:variant>
        <vt:i4>363</vt:i4>
      </vt:variant>
      <vt:variant>
        <vt:i4>0</vt:i4>
      </vt:variant>
      <vt:variant>
        <vt:i4>5</vt:i4>
      </vt:variant>
      <vt:variant>
        <vt:lpwstr>http://www.nevo.co.il/Law_word/law17/PROP-2540.pdf</vt:lpwstr>
      </vt:variant>
      <vt:variant>
        <vt:lpwstr/>
      </vt:variant>
      <vt:variant>
        <vt:i4>7733259</vt:i4>
      </vt:variant>
      <vt:variant>
        <vt:i4>360</vt:i4>
      </vt:variant>
      <vt:variant>
        <vt:i4>0</vt:i4>
      </vt:variant>
      <vt:variant>
        <vt:i4>5</vt:i4>
      </vt:variant>
      <vt:variant>
        <vt:lpwstr>http://www.nevo.co.il/Law_word/law14/LAW-1684.pdf</vt:lpwstr>
      </vt:variant>
      <vt:variant>
        <vt:lpwstr/>
      </vt:variant>
      <vt:variant>
        <vt:i4>524409</vt:i4>
      </vt:variant>
      <vt:variant>
        <vt:i4>357</vt:i4>
      </vt:variant>
      <vt:variant>
        <vt:i4>0</vt:i4>
      </vt:variant>
      <vt:variant>
        <vt:i4>5</vt:i4>
      </vt:variant>
      <vt:variant>
        <vt:lpwstr>http://www.nevo.co.il/Law_word/law17/PROP-3170.pdf</vt:lpwstr>
      </vt:variant>
      <vt:variant>
        <vt:lpwstr/>
      </vt:variant>
      <vt:variant>
        <vt:i4>7929861</vt:i4>
      </vt:variant>
      <vt:variant>
        <vt:i4>354</vt:i4>
      </vt:variant>
      <vt:variant>
        <vt:i4>0</vt:i4>
      </vt:variant>
      <vt:variant>
        <vt:i4>5</vt:i4>
      </vt:variant>
      <vt:variant>
        <vt:lpwstr>http://www.nevo.co.il/Law_word/law14/LAW-1874.pdf</vt:lpwstr>
      </vt:variant>
      <vt:variant>
        <vt:lpwstr/>
      </vt:variant>
      <vt:variant>
        <vt:i4>786555</vt:i4>
      </vt:variant>
      <vt:variant>
        <vt:i4>351</vt:i4>
      </vt:variant>
      <vt:variant>
        <vt:i4>0</vt:i4>
      </vt:variant>
      <vt:variant>
        <vt:i4>5</vt:i4>
      </vt:variant>
      <vt:variant>
        <vt:lpwstr>http://www.nevo.co.il/Law_word/law17/PROP-2540.pdf</vt:lpwstr>
      </vt:variant>
      <vt:variant>
        <vt:lpwstr/>
      </vt:variant>
      <vt:variant>
        <vt:i4>7733259</vt:i4>
      </vt:variant>
      <vt:variant>
        <vt:i4>348</vt:i4>
      </vt:variant>
      <vt:variant>
        <vt:i4>0</vt:i4>
      </vt:variant>
      <vt:variant>
        <vt:i4>5</vt:i4>
      </vt:variant>
      <vt:variant>
        <vt:lpwstr>http://www.nevo.co.il/Law_word/law14/LAW-1684.pdf</vt:lpwstr>
      </vt:variant>
      <vt:variant>
        <vt:lpwstr/>
      </vt:variant>
      <vt:variant>
        <vt:i4>458879</vt:i4>
      </vt:variant>
      <vt:variant>
        <vt:i4>345</vt:i4>
      </vt:variant>
      <vt:variant>
        <vt:i4>0</vt:i4>
      </vt:variant>
      <vt:variant>
        <vt:i4>5</vt:i4>
      </vt:variant>
      <vt:variant>
        <vt:lpwstr>http://www.nevo.co.il/Law_word/law17/PROP-2608.pdf</vt:lpwstr>
      </vt:variant>
      <vt:variant>
        <vt:lpwstr/>
      </vt:variant>
      <vt:variant>
        <vt:i4>7995401</vt:i4>
      </vt:variant>
      <vt:variant>
        <vt:i4>342</vt:i4>
      </vt:variant>
      <vt:variant>
        <vt:i4>0</vt:i4>
      </vt:variant>
      <vt:variant>
        <vt:i4>5</vt:i4>
      </vt:variant>
      <vt:variant>
        <vt:lpwstr>http://www.nevo.co.il/Law_word/law14/LAW-1646.pdf</vt:lpwstr>
      </vt:variant>
      <vt:variant>
        <vt:lpwstr/>
      </vt:variant>
      <vt:variant>
        <vt:i4>8323158</vt:i4>
      </vt:variant>
      <vt:variant>
        <vt:i4>339</vt:i4>
      </vt:variant>
      <vt:variant>
        <vt:i4>0</vt:i4>
      </vt:variant>
      <vt:variant>
        <vt:i4>5</vt:i4>
      </vt:variant>
      <vt:variant>
        <vt:lpwstr>http://www.nevo.co.il/Law_word/law15/memshala-633.pdf</vt:lpwstr>
      </vt:variant>
      <vt:variant>
        <vt:lpwstr/>
      </vt:variant>
      <vt:variant>
        <vt:i4>8257544</vt:i4>
      </vt:variant>
      <vt:variant>
        <vt:i4>336</vt:i4>
      </vt:variant>
      <vt:variant>
        <vt:i4>0</vt:i4>
      </vt:variant>
      <vt:variant>
        <vt:i4>5</vt:i4>
      </vt:variant>
      <vt:variant>
        <vt:lpwstr>http://www.nevo.co.il/Law_word/law14/law-2332.pdf</vt:lpwstr>
      </vt:variant>
      <vt:variant>
        <vt:lpwstr/>
      </vt:variant>
      <vt:variant>
        <vt:i4>8323158</vt:i4>
      </vt:variant>
      <vt:variant>
        <vt:i4>333</vt:i4>
      </vt:variant>
      <vt:variant>
        <vt:i4>0</vt:i4>
      </vt:variant>
      <vt:variant>
        <vt:i4>5</vt:i4>
      </vt:variant>
      <vt:variant>
        <vt:lpwstr>http://www.nevo.co.il/Law_word/law15/memshala-633.pdf</vt:lpwstr>
      </vt:variant>
      <vt:variant>
        <vt:lpwstr/>
      </vt:variant>
      <vt:variant>
        <vt:i4>8257544</vt:i4>
      </vt:variant>
      <vt:variant>
        <vt:i4>330</vt:i4>
      </vt:variant>
      <vt:variant>
        <vt:i4>0</vt:i4>
      </vt:variant>
      <vt:variant>
        <vt:i4>5</vt:i4>
      </vt:variant>
      <vt:variant>
        <vt:lpwstr>http://www.nevo.co.il/Law_word/law14/law-2332.pdf</vt:lpwstr>
      </vt:variant>
      <vt:variant>
        <vt:lpwstr/>
      </vt:variant>
      <vt:variant>
        <vt:i4>524409</vt:i4>
      </vt:variant>
      <vt:variant>
        <vt:i4>327</vt:i4>
      </vt:variant>
      <vt:variant>
        <vt:i4>0</vt:i4>
      </vt:variant>
      <vt:variant>
        <vt:i4>5</vt:i4>
      </vt:variant>
      <vt:variant>
        <vt:lpwstr>http://www.nevo.co.il/Law_word/law17/PROP-3170.pdf</vt:lpwstr>
      </vt:variant>
      <vt:variant>
        <vt:lpwstr/>
      </vt:variant>
      <vt:variant>
        <vt:i4>7929861</vt:i4>
      </vt:variant>
      <vt:variant>
        <vt:i4>324</vt:i4>
      </vt:variant>
      <vt:variant>
        <vt:i4>0</vt:i4>
      </vt:variant>
      <vt:variant>
        <vt:i4>5</vt:i4>
      </vt:variant>
      <vt:variant>
        <vt:lpwstr>http://www.nevo.co.il/Law_word/law14/LAW-1874.pdf</vt:lpwstr>
      </vt:variant>
      <vt:variant>
        <vt:lpwstr/>
      </vt:variant>
      <vt:variant>
        <vt:i4>524409</vt:i4>
      </vt:variant>
      <vt:variant>
        <vt:i4>321</vt:i4>
      </vt:variant>
      <vt:variant>
        <vt:i4>0</vt:i4>
      </vt:variant>
      <vt:variant>
        <vt:i4>5</vt:i4>
      </vt:variant>
      <vt:variant>
        <vt:lpwstr>http://www.nevo.co.il/Law_word/law17/PROP-3170.pdf</vt:lpwstr>
      </vt:variant>
      <vt:variant>
        <vt:lpwstr/>
      </vt:variant>
      <vt:variant>
        <vt:i4>7929861</vt:i4>
      </vt:variant>
      <vt:variant>
        <vt:i4>318</vt:i4>
      </vt:variant>
      <vt:variant>
        <vt:i4>0</vt:i4>
      </vt:variant>
      <vt:variant>
        <vt:i4>5</vt:i4>
      </vt:variant>
      <vt:variant>
        <vt:lpwstr>http://www.nevo.co.il/Law_word/law14/LAW-1874.pdf</vt:lpwstr>
      </vt:variant>
      <vt:variant>
        <vt:lpwstr/>
      </vt:variant>
      <vt:variant>
        <vt:i4>786555</vt:i4>
      </vt:variant>
      <vt:variant>
        <vt:i4>315</vt:i4>
      </vt:variant>
      <vt:variant>
        <vt:i4>0</vt:i4>
      </vt:variant>
      <vt:variant>
        <vt:i4>5</vt:i4>
      </vt:variant>
      <vt:variant>
        <vt:lpwstr>http://www.nevo.co.il/Law_word/law17/PROP-2540.pdf</vt:lpwstr>
      </vt:variant>
      <vt:variant>
        <vt:lpwstr/>
      </vt:variant>
      <vt:variant>
        <vt:i4>7733259</vt:i4>
      </vt:variant>
      <vt:variant>
        <vt:i4>312</vt:i4>
      </vt:variant>
      <vt:variant>
        <vt:i4>0</vt:i4>
      </vt:variant>
      <vt:variant>
        <vt:i4>5</vt:i4>
      </vt:variant>
      <vt:variant>
        <vt:lpwstr>http://www.nevo.co.il/Law_word/law14/LAW-1684.pdf</vt:lpwstr>
      </vt:variant>
      <vt:variant>
        <vt:lpwstr/>
      </vt:variant>
      <vt:variant>
        <vt:i4>458879</vt:i4>
      </vt:variant>
      <vt:variant>
        <vt:i4>309</vt:i4>
      </vt:variant>
      <vt:variant>
        <vt:i4>0</vt:i4>
      </vt:variant>
      <vt:variant>
        <vt:i4>5</vt:i4>
      </vt:variant>
      <vt:variant>
        <vt:lpwstr>http://www.nevo.co.il/Law_word/law17/PROP-2608.pdf</vt:lpwstr>
      </vt:variant>
      <vt:variant>
        <vt:lpwstr/>
      </vt:variant>
      <vt:variant>
        <vt:i4>7995401</vt:i4>
      </vt:variant>
      <vt:variant>
        <vt:i4>306</vt:i4>
      </vt:variant>
      <vt:variant>
        <vt:i4>0</vt:i4>
      </vt:variant>
      <vt:variant>
        <vt:i4>5</vt:i4>
      </vt:variant>
      <vt:variant>
        <vt:lpwstr>http://www.nevo.co.il/Law_word/law14/LAW-1646.pdf</vt:lpwstr>
      </vt:variant>
      <vt:variant>
        <vt:lpwstr/>
      </vt:variant>
      <vt:variant>
        <vt:i4>786555</vt:i4>
      </vt:variant>
      <vt:variant>
        <vt:i4>303</vt:i4>
      </vt:variant>
      <vt:variant>
        <vt:i4>0</vt:i4>
      </vt:variant>
      <vt:variant>
        <vt:i4>5</vt:i4>
      </vt:variant>
      <vt:variant>
        <vt:lpwstr>http://www.nevo.co.il/Law_word/law17/PROP-2540.pdf</vt:lpwstr>
      </vt:variant>
      <vt:variant>
        <vt:lpwstr/>
      </vt:variant>
      <vt:variant>
        <vt:i4>7733259</vt:i4>
      </vt:variant>
      <vt:variant>
        <vt:i4>300</vt:i4>
      </vt:variant>
      <vt:variant>
        <vt:i4>0</vt:i4>
      </vt:variant>
      <vt:variant>
        <vt:i4>5</vt:i4>
      </vt:variant>
      <vt:variant>
        <vt:lpwstr>http://www.nevo.co.il/Law_word/law14/LAW-1684.pdf</vt:lpwstr>
      </vt:variant>
      <vt:variant>
        <vt:lpwstr/>
      </vt:variant>
      <vt:variant>
        <vt:i4>524409</vt:i4>
      </vt:variant>
      <vt:variant>
        <vt:i4>297</vt:i4>
      </vt:variant>
      <vt:variant>
        <vt:i4>0</vt:i4>
      </vt:variant>
      <vt:variant>
        <vt:i4>5</vt:i4>
      </vt:variant>
      <vt:variant>
        <vt:lpwstr>http://www.nevo.co.il/Law_word/law17/PROP-3170.pdf</vt:lpwstr>
      </vt:variant>
      <vt:variant>
        <vt:lpwstr/>
      </vt:variant>
      <vt:variant>
        <vt:i4>7929861</vt:i4>
      </vt:variant>
      <vt:variant>
        <vt:i4>294</vt:i4>
      </vt:variant>
      <vt:variant>
        <vt:i4>0</vt:i4>
      </vt:variant>
      <vt:variant>
        <vt:i4>5</vt:i4>
      </vt:variant>
      <vt:variant>
        <vt:lpwstr>http://www.nevo.co.il/Law_word/law14/LAW-1874.pdf</vt:lpwstr>
      </vt:variant>
      <vt:variant>
        <vt:lpwstr/>
      </vt:variant>
      <vt:variant>
        <vt:i4>524409</vt:i4>
      </vt:variant>
      <vt:variant>
        <vt:i4>291</vt:i4>
      </vt:variant>
      <vt:variant>
        <vt:i4>0</vt:i4>
      </vt:variant>
      <vt:variant>
        <vt:i4>5</vt:i4>
      </vt:variant>
      <vt:variant>
        <vt:lpwstr>http://www.nevo.co.il/Law_word/law17/PROP-3170.pdf</vt:lpwstr>
      </vt:variant>
      <vt:variant>
        <vt:lpwstr/>
      </vt:variant>
      <vt:variant>
        <vt:i4>7929861</vt:i4>
      </vt:variant>
      <vt:variant>
        <vt:i4>288</vt:i4>
      </vt:variant>
      <vt:variant>
        <vt:i4>0</vt:i4>
      </vt:variant>
      <vt:variant>
        <vt:i4>5</vt:i4>
      </vt:variant>
      <vt:variant>
        <vt:lpwstr>http://www.nevo.co.il/Law_word/law14/LAW-1874.pdf</vt:lpwstr>
      </vt:variant>
      <vt:variant>
        <vt:lpwstr/>
      </vt:variant>
      <vt:variant>
        <vt:i4>786555</vt:i4>
      </vt:variant>
      <vt:variant>
        <vt:i4>285</vt:i4>
      </vt:variant>
      <vt:variant>
        <vt:i4>0</vt:i4>
      </vt:variant>
      <vt:variant>
        <vt:i4>5</vt:i4>
      </vt:variant>
      <vt:variant>
        <vt:lpwstr>http://www.nevo.co.il/Law_word/law17/PROP-2540.pdf</vt:lpwstr>
      </vt:variant>
      <vt:variant>
        <vt:lpwstr/>
      </vt:variant>
      <vt:variant>
        <vt:i4>7733259</vt:i4>
      </vt:variant>
      <vt:variant>
        <vt:i4>282</vt:i4>
      </vt:variant>
      <vt:variant>
        <vt:i4>0</vt:i4>
      </vt:variant>
      <vt:variant>
        <vt:i4>5</vt:i4>
      </vt:variant>
      <vt:variant>
        <vt:lpwstr>http://www.nevo.co.il/Law_word/law14/LAW-1684.pdf</vt:lpwstr>
      </vt:variant>
      <vt:variant>
        <vt:lpwstr/>
      </vt:variant>
      <vt:variant>
        <vt:i4>458879</vt:i4>
      </vt:variant>
      <vt:variant>
        <vt:i4>279</vt:i4>
      </vt:variant>
      <vt:variant>
        <vt:i4>0</vt:i4>
      </vt:variant>
      <vt:variant>
        <vt:i4>5</vt:i4>
      </vt:variant>
      <vt:variant>
        <vt:lpwstr>http://www.nevo.co.il/Law_word/law17/PROP-2608.pdf</vt:lpwstr>
      </vt:variant>
      <vt:variant>
        <vt:lpwstr/>
      </vt:variant>
      <vt:variant>
        <vt:i4>7995401</vt:i4>
      </vt:variant>
      <vt:variant>
        <vt:i4>276</vt:i4>
      </vt:variant>
      <vt:variant>
        <vt:i4>0</vt:i4>
      </vt:variant>
      <vt:variant>
        <vt:i4>5</vt:i4>
      </vt:variant>
      <vt:variant>
        <vt:lpwstr>http://www.nevo.co.il/Law_word/law14/LAW-1646.pdf</vt:lpwstr>
      </vt:variant>
      <vt:variant>
        <vt:lpwstr/>
      </vt:variant>
      <vt:variant>
        <vt:i4>786555</vt:i4>
      </vt:variant>
      <vt:variant>
        <vt:i4>273</vt:i4>
      </vt:variant>
      <vt:variant>
        <vt:i4>0</vt:i4>
      </vt:variant>
      <vt:variant>
        <vt:i4>5</vt:i4>
      </vt:variant>
      <vt:variant>
        <vt:lpwstr>http://www.nevo.co.il/Law_word/law17/PROP-2540.pdf</vt:lpwstr>
      </vt:variant>
      <vt:variant>
        <vt:lpwstr/>
      </vt:variant>
      <vt:variant>
        <vt:i4>7733259</vt:i4>
      </vt:variant>
      <vt:variant>
        <vt:i4>270</vt:i4>
      </vt:variant>
      <vt:variant>
        <vt:i4>0</vt:i4>
      </vt:variant>
      <vt:variant>
        <vt:i4>5</vt:i4>
      </vt:variant>
      <vt:variant>
        <vt:lpwstr>http://www.nevo.co.il/Law_word/law14/LAW-1684.pdf</vt:lpwstr>
      </vt:variant>
      <vt:variant>
        <vt:lpwstr/>
      </vt:variant>
      <vt:variant>
        <vt:i4>786555</vt:i4>
      </vt:variant>
      <vt:variant>
        <vt:i4>267</vt:i4>
      </vt:variant>
      <vt:variant>
        <vt:i4>0</vt:i4>
      </vt:variant>
      <vt:variant>
        <vt:i4>5</vt:i4>
      </vt:variant>
      <vt:variant>
        <vt:lpwstr>http://www.nevo.co.il/Law_word/law17/PROP-2540.pdf</vt:lpwstr>
      </vt:variant>
      <vt:variant>
        <vt:lpwstr/>
      </vt:variant>
      <vt:variant>
        <vt:i4>7733259</vt:i4>
      </vt:variant>
      <vt:variant>
        <vt:i4>264</vt:i4>
      </vt:variant>
      <vt:variant>
        <vt:i4>0</vt:i4>
      </vt:variant>
      <vt:variant>
        <vt:i4>5</vt:i4>
      </vt:variant>
      <vt:variant>
        <vt:lpwstr>http://www.nevo.co.il/Law_word/law14/LAW-1684.pdf</vt:lpwstr>
      </vt:variant>
      <vt:variant>
        <vt:lpwstr/>
      </vt:variant>
      <vt:variant>
        <vt:i4>786555</vt:i4>
      </vt:variant>
      <vt:variant>
        <vt:i4>261</vt:i4>
      </vt:variant>
      <vt:variant>
        <vt:i4>0</vt:i4>
      </vt:variant>
      <vt:variant>
        <vt:i4>5</vt:i4>
      </vt:variant>
      <vt:variant>
        <vt:lpwstr>http://www.nevo.co.il/Law_word/law17/PROP-2540.pdf</vt:lpwstr>
      </vt:variant>
      <vt:variant>
        <vt:lpwstr/>
      </vt:variant>
      <vt:variant>
        <vt:i4>7733259</vt:i4>
      </vt:variant>
      <vt:variant>
        <vt:i4>258</vt:i4>
      </vt:variant>
      <vt:variant>
        <vt:i4>0</vt:i4>
      </vt:variant>
      <vt:variant>
        <vt:i4>5</vt:i4>
      </vt:variant>
      <vt:variant>
        <vt:lpwstr>http://www.nevo.co.il/Law_word/law14/LAW-1684.pdf</vt:lpwstr>
      </vt:variant>
      <vt:variant>
        <vt:lpwstr/>
      </vt:variant>
      <vt:variant>
        <vt:i4>3801128</vt:i4>
      </vt:variant>
      <vt:variant>
        <vt:i4>252</vt:i4>
      </vt:variant>
      <vt:variant>
        <vt:i4>0</vt:i4>
      </vt:variant>
      <vt:variant>
        <vt:i4>5</vt:i4>
      </vt:variant>
      <vt:variant>
        <vt:lpwstr/>
      </vt:variant>
      <vt:variant>
        <vt:lpwstr>Seif29</vt:lpwstr>
      </vt:variant>
      <vt:variant>
        <vt:i4>3866664</vt:i4>
      </vt:variant>
      <vt:variant>
        <vt:i4>246</vt:i4>
      </vt:variant>
      <vt:variant>
        <vt:i4>0</vt:i4>
      </vt:variant>
      <vt:variant>
        <vt:i4>5</vt:i4>
      </vt:variant>
      <vt:variant>
        <vt:lpwstr/>
      </vt:variant>
      <vt:variant>
        <vt:lpwstr>Seif28</vt:lpwstr>
      </vt:variant>
      <vt:variant>
        <vt:i4>3407912</vt:i4>
      </vt:variant>
      <vt:variant>
        <vt:i4>240</vt:i4>
      </vt:variant>
      <vt:variant>
        <vt:i4>0</vt:i4>
      </vt:variant>
      <vt:variant>
        <vt:i4>5</vt:i4>
      </vt:variant>
      <vt:variant>
        <vt:lpwstr/>
      </vt:variant>
      <vt:variant>
        <vt:lpwstr>Seif27</vt:lpwstr>
      </vt:variant>
      <vt:variant>
        <vt:i4>3473448</vt:i4>
      </vt:variant>
      <vt:variant>
        <vt:i4>234</vt:i4>
      </vt:variant>
      <vt:variant>
        <vt:i4>0</vt:i4>
      </vt:variant>
      <vt:variant>
        <vt:i4>5</vt:i4>
      </vt:variant>
      <vt:variant>
        <vt:lpwstr/>
      </vt:variant>
      <vt:variant>
        <vt:lpwstr>Seif26</vt:lpwstr>
      </vt:variant>
      <vt:variant>
        <vt:i4>3538985</vt:i4>
      </vt:variant>
      <vt:variant>
        <vt:i4>228</vt:i4>
      </vt:variant>
      <vt:variant>
        <vt:i4>0</vt:i4>
      </vt:variant>
      <vt:variant>
        <vt:i4>5</vt:i4>
      </vt:variant>
      <vt:variant>
        <vt:lpwstr/>
      </vt:variant>
      <vt:variant>
        <vt:lpwstr>Seif35</vt:lpwstr>
      </vt:variant>
      <vt:variant>
        <vt:i4>3604521</vt:i4>
      </vt:variant>
      <vt:variant>
        <vt:i4>222</vt:i4>
      </vt:variant>
      <vt:variant>
        <vt:i4>0</vt:i4>
      </vt:variant>
      <vt:variant>
        <vt:i4>5</vt:i4>
      </vt:variant>
      <vt:variant>
        <vt:lpwstr/>
      </vt:variant>
      <vt:variant>
        <vt:lpwstr>Seif34</vt:lpwstr>
      </vt:variant>
      <vt:variant>
        <vt:i4>3538984</vt:i4>
      </vt:variant>
      <vt:variant>
        <vt:i4>216</vt:i4>
      </vt:variant>
      <vt:variant>
        <vt:i4>0</vt:i4>
      </vt:variant>
      <vt:variant>
        <vt:i4>5</vt:i4>
      </vt:variant>
      <vt:variant>
        <vt:lpwstr/>
      </vt:variant>
      <vt:variant>
        <vt:lpwstr>Seif25</vt:lpwstr>
      </vt:variant>
      <vt:variant>
        <vt:i4>3604520</vt:i4>
      </vt:variant>
      <vt:variant>
        <vt:i4>210</vt:i4>
      </vt:variant>
      <vt:variant>
        <vt:i4>0</vt:i4>
      </vt:variant>
      <vt:variant>
        <vt:i4>5</vt:i4>
      </vt:variant>
      <vt:variant>
        <vt:lpwstr/>
      </vt:variant>
      <vt:variant>
        <vt:lpwstr>Seif24</vt:lpwstr>
      </vt:variant>
      <vt:variant>
        <vt:i4>3145768</vt:i4>
      </vt:variant>
      <vt:variant>
        <vt:i4>204</vt:i4>
      </vt:variant>
      <vt:variant>
        <vt:i4>0</vt:i4>
      </vt:variant>
      <vt:variant>
        <vt:i4>5</vt:i4>
      </vt:variant>
      <vt:variant>
        <vt:lpwstr/>
      </vt:variant>
      <vt:variant>
        <vt:lpwstr>Seif23</vt:lpwstr>
      </vt:variant>
      <vt:variant>
        <vt:i4>3211304</vt:i4>
      </vt:variant>
      <vt:variant>
        <vt:i4>198</vt:i4>
      </vt:variant>
      <vt:variant>
        <vt:i4>0</vt:i4>
      </vt:variant>
      <vt:variant>
        <vt:i4>5</vt:i4>
      </vt:variant>
      <vt:variant>
        <vt:lpwstr/>
      </vt:variant>
      <vt:variant>
        <vt:lpwstr>Seif22</vt:lpwstr>
      </vt:variant>
      <vt:variant>
        <vt:i4>3276840</vt:i4>
      </vt:variant>
      <vt:variant>
        <vt:i4>192</vt:i4>
      </vt:variant>
      <vt:variant>
        <vt:i4>0</vt:i4>
      </vt:variant>
      <vt:variant>
        <vt:i4>5</vt:i4>
      </vt:variant>
      <vt:variant>
        <vt:lpwstr/>
      </vt:variant>
      <vt:variant>
        <vt:lpwstr>Seif21</vt:lpwstr>
      </vt:variant>
      <vt:variant>
        <vt:i4>3342376</vt:i4>
      </vt:variant>
      <vt:variant>
        <vt:i4>186</vt:i4>
      </vt:variant>
      <vt:variant>
        <vt:i4>0</vt:i4>
      </vt:variant>
      <vt:variant>
        <vt:i4>5</vt:i4>
      </vt:variant>
      <vt:variant>
        <vt:lpwstr/>
      </vt:variant>
      <vt:variant>
        <vt:lpwstr>Seif20</vt:lpwstr>
      </vt:variant>
      <vt:variant>
        <vt:i4>3801131</vt:i4>
      </vt:variant>
      <vt:variant>
        <vt:i4>180</vt:i4>
      </vt:variant>
      <vt:variant>
        <vt:i4>0</vt:i4>
      </vt:variant>
      <vt:variant>
        <vt:i4>5</vt:i4>
      </vt:variant>
      <vt:variant>
        <vt:lpwstr/>
      </vt:variant>
      <vt:variant>
        <vt:lpwstr>Seif19</vt:lpwstr>
      </vt:variant>
      <vt:variant>
        <vt:i4>3866667</vt:i4>
      </vt:variant>
      <vt:variant>
        <vt:i4>174</vt:i4>
      </vt:variant>
      <vt:variant>
        <vt:i4>0</vt:i4>
      </vt:variant>
      <vt:variant>
        <vt:i4>5</vt:i4>
      </vt:variant>
      <vt:variant>
        <vt:lpwstr/>
      </vt:variant>
      <vt:variant>
        <vt:lpwstr>Seif18</vt:lpwstr>
      </vt:variant>
      <vt:variant>
        <vt:i4>3407915</vt:i4>
      </vt:variant>
      <vt:variant>
        <vt:i4>168</vt:i4>
      </vt:variant>
      <vt:variant>
        <vt:i4>0</vt:i4>
      </vt:variant>
      <vt:variant>
        <vt:i4>5</vt:i4>
      </vt:variant>
      <vt:variant>
        <vt:lpwstr/>
      </vt:variant>
      <vt:variant>
        <vt:lpwstr>Seif17</vt:lpwstr>
      </vt:variant>
      <vt:variant>
        <vt:i4>5439497</vt:i4>
      </vt:variant>
      <vt:variant>
        <vt:i4>162</vt:i4>
      </vt:variant>
      <vt:variant>
        <vt:i4>0</vt:i4>
      </vt:variant>
      <vt:variant>
        <vt:i4>5</vt:i4>
      </vt:variant>
      <vt:variant>
        <vt:lpwstr/>
      </vt:variant>
      <vt:variant>
        <vt:lpwstr>med6</vt:lpwstr>
      </vt:variant>
      <vt:variant>
        <vt:i4>3145769</vt:i4>
      </vt:variant>
      <vt:variant>
        <vt:i4>156</vt:i4>
      </vt:variant>
      <vt:variant>
        <vt:i4>0</vt:i4>
      </vt:variant>
      <vt:variant>
        <vt:i4>5</vt:i4>
      </vt:variant>
      <vt:variant>
        <vt:lpwstr/>
      </vt:variant>
      <vt:variant>
        <vt:lpwstr>Seif33</vt:lpwstr>
      </vt:variant>
      <vt:variant>
        <vt:i4>5242889</vt:i4>
      </vt:variant>
      <vt:variant>
        <vt:i4>150</vt:i4>
      </vt:variant>
      <vt:variant>
        <vt:i4>0</vt:i4>
      </vt:variant>
      <vt:variant>
        <vt:i4>5</vt:i4>
      </vt:variant>
      <vt:variant>
        <vt:lpwstr/>
      </vt:variant>
      <vt:variant>
        <vt:lpwstr>med5</vt:lpwstr>
      </vt:variant>
      <vt:variant>
        <vt:i4>3211305</vt:i4>
      </vt:variant>
      <vt:variant>
        <vt:i4>144</vt:i4>
      </vt:variant>
      <vt:variant>
        <vt:i4>0</vt:i4>
      </vt:variant>
      <vt:variant>
        <vt:i4>5</vt:i4>
      </vt:variant>
      <vt:variant>
        <vt:lpwstr/>
      </vt:variant>
      <vt:variant>
        <vt:lpwstr>Seif32</vt:lpwstr>
      </vt:variant>
      <vt:variant>
        <vt:i4>3276841</vt:i4>
      </vt:variant>
      <vt:variant>
        <vt:i4>138</vt:i4>
      </vt:variant>
      <vt:variant>
        <vt:i4>0</vt:i4>
      </vt:variant>
      <vt:variant>
        <vt:i4>5</vt:i4>
      </vt:variant>
      <vt:variant>
        <vt:lpwstr/>
      </vt:variant>
      <vt:variant>
        <vt:lpwstr>Seif31</vt:lpwstr>
      </vt:variant>
      <vt:variant>
        <vt:i4>3342377</vt:i4>
      </vt:variant>
      <vt:variant>
        <vt:i4>132</vt:i4>
      </vt:variant>
      <vt:variant>
        <vt:i4>0</vt:i4>
      </vt:variant>
      <vt:variant>
        <vt:i4>5</vt:i4>
      </vt:variant>
      <vt:variant>
        <vt:lpwstr/>
      </vt:variant>
      <vt:variant>
        <vt:lpwstr>Seif30</vt:lpwstr>
      </vt:variant>
      <vt:variant>
        <vt:i4>3473451</vt:i4>
      </vt:variant>
      <vt:variant>
        <vt:i4>126</vt:i4>
      </vt:variant>
      <vt:variant>
        <vt:i4>0</vt:i4>
      </vt:variant>
      <vt:variant>
        <vt:i4>5</vt:i4>
      </vt:variant>
      <vt:variant>
        <vt:lpwstr/>
      </vt:variant>
      <vt:variant>
        <vt:lpwstr>Seif16</vt:lpwstr>
      </vt:variant>
      <vt:variant>
        <vt:i4>5308425</vt:i4>
      </vt:variant>
      <vt:variant>
        <vt:i4>120</vt:i4>
      </vt:variant>
      <vt:variant>
        <vt:i4>0</vt:i4>
      </vt:variant>
      <vt:variant>
        <vt:i4>5</vt:i4>
      </vt:variant>
      <vt:variant>
        <vt:lpwstr/>
      </vt:variant>
      <vt:variant>
        <vt:lpwstr>med4</vt:lpwstr>
      </vt:variant>
      <vt:variant>
        <vt:i4>3538987</vt:i4>
      </vt:variant>
      <vt:variant>
        <vt:i4>114</vt:i4>
      </vt:variant>
      <vt:variant>
        <vt:i4>0</vt:i4>
      </vt:variant>
      <vt:variant>
        <vt:i4>5</vt:i4>
      </vt:variant>
      <vt:variant>
        <vt:lpwstr/>
      </vt:variant>
      <vt:variant>
        <vt:lpwstr>Seif15</vt:lpwstr>
      </vt:variant>
      <vt:variant>
        <vt:i4>3604523</vt:i4>
      </vt:variant>
      <vt:variant>
        <vt:i4>108</vt:i4>
      </vt:variant>
      <vt:variant>
        <vt:i4>0</vt:i4>
      </vt:variant>
      <vt:variant>
        <vt:i4>5</vt:i4>
      </vt:variant>
      <vt:variant>
        <vt:lpwstr/>
      </vt:variant>
      <vt:variant>
        <vt:lpwstr>Seif14</vt:lpwstr>
      </vt:variant>
      <vt:variant>
        <vt:i4>3145771</vt:i4>
      </vt:variant>
      <vt:variant>
        <vt:i4>102</vt:i4>
      </vt:variant>
      <vt:variant>
        <vt:i4>0</vt:i4>
      </vt:variant>
      <vt:variant>
        <vt:i4>5</vt:i4>
      </vt:variant>
      <vt:variant>
        <vt:lpwstr/>
      </vt:variant>
      <vt:variant>
        <vt:lpwstr>Seif13</vt:lpwstr>
      </vt:variant>
      <vt:variant>
        <vt:i4>3211307</vt:i4>
      </vt:variant>
      <vt:variant>
        <vt:i4>96</vt:i4>
      </vt:variant>
      <vt:variant>
        <vt:i4>0</vt:i4>
      </vt:variant>
      <vt:variant>
        <vt:i4>5</vt:i4>
      </vt:variant>
      <vt:variant>
        <vt:lpwstr/>
      </vt:variant>
      <vt:variant>
        <vt:lpwstr>Seif12</vt:lpwstr>
      </vt:variant>
      <vt:variant>
        <vt:i4>3276843</vt:i4>
      </vt:variant>
      <vt:variant>
        <vt:i4>90</vt:i4>
      </vt:variant>
      <vt:variant>
        <vt:i4>0</vt:i4>
      </vt:variant>
      <vt:variant>
        <vt:i4>5</vt:i4>
      </vt:variant>
      <vt:variant>
        <vt:lpwstr/>
      </vt:variant>
      <vt:variant>
        <vt:lpwstr>Seif11</vt:lpwstr>
      </vt:variant>
      <vt:variant>
        <vt:i4>3342379</vt:i4>
      </vt:variant>
      <vt:variant>
        <vt:i4>84</vt:i4>
      </vt:variant>
      <vt:variant>
        <vt:i4>0</vt:i4>
      </vt:variant>
      <vt:variant>
        <vt:i4>5</vt:i4>
      </vt:variant>
      <vt:variant>
        <vt:lpwstr/>
      </vt:variant>
      <vt:variant>
        <vt:lpwstr>Seif10</vt:lpwstr>
      </vt:variant>
      <vt:variant>
        <vt:i4>5636105</vt:i4>
      </vt:variant>
      <vt:variant>
        <vt:i4>78</vt:i4>
      </vt:variant>
      <vt:variant>
        <vt:i4>0</vt:i4>
      </vt:variant>
      <vt:variant>
        <vt:i4>5</vt:i4>
      </vt:variant>
      <vt:variant>
        <vt:lpwstr/>
      </vt:variant>
      <vt:variant>
        <vt:lpwstr>med3</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Seif8</vt:lpwstr>
      </vt:variant>
      <vt:variant>
        <vt:i4>196634</vt:i4>
      </vt:variant>
      <vt:variant>
        <vt:i4>60</vt:i4>
      </vt:variant>
      <vt:variant>
        <vt:i4>0</vt:i4>
      </vt:variant>
      <vt:variant>
        <vt:i4>5</vt:i4>
      </vt:variant>
      <vt:variant>
        <vt:lpwstr/>
      </vt:variant>
      <vt:variant>
        <vt:lpwstr>Seif7</vt:lpwstr>
      </vt:variant>
      <vt:variant>
        <vt:i4>196634</vt:i4>
      </vt:variant>
      <vt:variant>
        <vt:i4>54</vt:i4>
      </vt:variant>
      <vt:variant>
        <vt:i4>0</vt:i4>
      </vt:variant>
      <vt:variant>
        <vt:i4>5</vt:i4>
      </vt:variant>
      <vt:variant>
        <vt:lpwstr/>
      </vt:variant>
      <vt:variant>
        <vt:lpwstr>Seif6</vt:lpwstr>
      </vt:variant>
      <vt:variant>
        <vt:i4>196634</vt:i4>
      </vt:variant>
      <vt:variant>
        <vt:i4>48</vt:i4>
      </vt:variant>
      <vt:variant>
        <vt:i4>0</vt:i4>
      </vt:variant>
      <vt:variant>
        <vt:i4>5</vt:i4>
      </vt:variant>
      <vt:variant>
        <vt:lpwstr/>
      </vt:variant>
      <vt:variant>
        <vt:lpwstr>Seif5</vt:lpwstr>
      </vt:variant>
      <vt:variant>
        <vt:i4>5701641</vt:i4>
      </vt:variant>
      <vt:variant>
        <vt:i4>42</vt:i4>
      </vt:variant>
      <vt:variant>
        <vt:i4>0</vt:i4>
      </vt:variant>
      <vt:variant>
        <vt:i4>5</vt:i4>
      </vt:variant>
      <vt:variant>
        <vt:lpwstr/>
      </vt:variant>
      <vt:variant>
        <vt:lpwstr>med2</vt:lpwstr>
      </vt:variant>
      <vt:variant>
        <vt:i4>3473449</vt:i4>
      </vt:variant>
      <vt:variant>
        <vt:i4>36</vt:i4>
      </vt:variant>
      <vt:variant>
        <vt:i4>0</vt:i4>
      </vt:variant>
      <vt:variant>
        <vt:i4>5</vt:i4>
      </vt:variant>
      <vt:variant>
        <vt:lpwstr/>
      </vt:variant>
      <vt:variant>
        <vt:lpwstr>Seif36</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7733332</vt:i4>
      </vt:variant>
      <vt:variant>
        <vt:i4>78</vt:i4>
      </vt:variant>
      <vt:variant>
        <vt:i4>0</vt:i4>
      </vt:variant>
      <vt:variant>
        <vt:i4>5</vt:i4>
      </vt:variant>
      <vt:variant>
        <vt:lpwstr>https://www.nevo.co.il/law_html/law10/yalkut-11103.pdf</vt:lpwstr>
      </vt:variant>
      <vt:variant>
        <vt:lpwstr/>
      </vt:variant>
      <vt:variant>
        <vt:i4>1441900</vt:i4>
      </vt:variant>
      <vt:variant>
        <vt:i4>75</vt:i4>
      </vt:variant>
      <vt:variant>
        <vt:i4>0</vt:i4>
      </vt:variant>
      <vt:variant>
        <vt:i4>5</vt:i4>
      </vt:variant>
      <vt:variant>
        <vt:lpwstr>http://www.nevo.co.il/Law_word/law15/memshala-1046.pdf</vt:lpwstr>
      </vt:variant>
      <vt:variant>
        <vt:lpwstr/>
      </vt:variant>
      <vt:variant>
        <vt:i4>8192009</vt:i4>
      </vt:variant>
      <vt:variant>
        <vt:i4>72</vt:i4>
      </vt:variant>
      <vt:variant>
        <vt:i4>0</vt:i4>
      </vt:variant>
      <vt:variant>
        <vt:i4>5</vt:i4>
      </vt:variant>
      <vt:variant>
        <vt:lpwstr>http://www.nevo.co.il/law_word/law14/law-2606.pdf</vt:lpwstr>
      </vt:variant>
      <vt:variant>
        <vt:lpwstr/>
      </vt:variant>
      <vt:variant>
        <vt:i4>1048683</vt:i4>
      </vt:variant>
      <vt:variant>
        <vt:i4>69</vt:i4>
      </vt:variant>
      <vt:variant>
        <vt:i4>0</vt:i4>
      </vt:variant>
      <vt:variant>
        <vt:i4>5</vt:i4>
      </vt:variant>
      <vt:variant>
        <vt:lpwstr>http://www.nevo.co.il/Law_word/law15/memshala-1131.pdf</vt:lpwstr>
      </vt:variant>
      <vt:variant>
        <vt:lpwstr/>
      </vt:variant>
      <vt:variant>
        <vt:i4>8257545</vt:i4>
      </vt:variant>
      <vt:variant>
        <vt:i4>66</vt:i4>
      </vt:variant>
      <vt:variant>
        <vt:i4>0</vt:i4>
      </vt:variant>
      <vt:variant>
        <vt:i4>5</vt:i4>
      </vt:variant>
      <vt:variant>
        <vt:lpwstr>http://www.nevo.co.il/law_word/law14/law-2636.pdf</vt:lpwstr>
      </vt:variant>
      <vt:variant>
        <vt:lpwstr/>
      </vt:variant>
      <vt:variant>
        <vt:i4>1572975</vt:i4>
      </vt:variant>
      <vt:variant>
        <vt:i4>63</vt:i4>
      </vt:variant>
      <vt:variant>
        <vt:i4>0</vt:i4>
      </vt:variant>
      <vt:variant>
        <vt:i4>5</vt:i4>
      </vt:variant>
      <vt:variant>
        <vt:lpwstr>http://www.nevo.co.il/Law_word/law15/memshala-1078.pdf</vt:lpwstr>
      </vt:variant>
      <vt:variant>
        <vt:lpwstr/>
      </vt:variant>
      <vt:variant>
        <vt:i4>7995403</vt:i4>
      </vt:variant>
      <vt:variant>
        <vt:i4>60</vt:i4>
      </vt:variant>
      <vt:variant>
        <vt:i4>0</vt:i4>
      </vt:variant>
      <vt:variant>
        <vt:i4>5</vt:i4>
      </vt:variant>
      <vt:variant>
        <vt:lpwstr>http://www.nevo.co.il/law_word/law14/law-2577.pdf</vt:lpwstr>
      </vt:variant>
      <vt:variant>
        <vt:lpwstr/>
      </vt:variant>
      <vt:variant>
        <vt:i4>7864408</vt:i4>
      </vt:variant>
      <vt:variant>
        <vt:i4>57</vt:i4>
      </vt:variant>
      <vt:variant>
        <vt:i4>0</vt:i4>
      </vt:variant>
      <vt:variant>
        <vt:i4>5</vt:i4>
      </vt:variant>
      <vt:variant>
        <vt:lpwstr>http://www.nevo.co.il/Law_word/law15/memshala-942.pdf</vt:lpwstr>
      </vt:variant>
      <vt:variant>
        <vt:lpwstr/>
      </vt:variant>
      <vt:variant>
        <vt:i4>8192014</vt:i4>
      </vt:variant>
      <vt:variant>
        <vt:i4>54</vt:i4>
      </vt:variant>
      <vt:variant>
        <vt:i4>0</vt:i4>
      </vt:variant>
      <vt:variant>
        <vt:i4>5</vt:i4>
      </vt:variant>
      <vt:variant>
        <vt:lpwstr>http://www.nevo.co.il/law_word/law14/law-2502.pdf</vt:lpwstr>
      </vt:variant>
      <vt:variant>
        <vt:lpwstr/>
      </vt:variant>
      <vt:variant>
        <vt:i4>8126474</vt:i4>
      </vt:variant>
      <vt:variant>
        <vt:i4>51</vt:i4>
      </vt:variant>
      <vt:variant>
        <vt:i4>0</vt:i4>
      </vt:variant>
      <vt:variant>
        <vt:i4>5</vt:i4>
      </vt:variant>
      <vt:variant>
        <vt:lpwstr>http://www.nevo.co.il/Law_word/law06/tak-7527.pdf</vt:lpwstr>
      </vt:variant>
      <vt:variant>
        <vt:lpwstr/>
      </vt:variant>
      <vt:variant>
        <vt:i4>8257545</vt:i4>
      </vt:variant>
      <vt:variant>
        <vt:i4>48</vt:i4>
      </vt:variant>
      <vt:variant>
        <vt:i4>0</vt:i4>
      </vt:variant>
      <vt:variant>
        <vt:i4>5</vt:i4>
      </vt:variant>
      <vt:variant>
        <vt:lpwstr>http://www.nevo.co.il/Law_word/law06/tak-7504.pdf</vt:lpwstr>
      </vt:variant>
      <vt:variant>
        <vt:lpwstr/>
      </vt:variant>
      <vt:variant>
        <vt:i4>7995474</vt:i4>
      </vt:variant>
      <vt:variant>
        <vt:i4>45</vt:i4>
      </vt:variant>
      <vt:variant>
        <vt:i4>0</vt:i4>
      </vt:variant>
      <vt:variant>
        <vt:i4>5</vt:i4>
      </vt:variant>
      <vt:variant>
        <vt:lpwstr>http://www.nevo.co.il/Law_word/law15/memshala-869.pdf</vt:lpwstr>
      </vt:variant>
      <vt:variant>
        <vt:lpwstr/>
      </vt:variant>
      <vt:variant>
        <vt:i4>7995404</vt:i4>
      </vt:variant>
      <vt:variant>
        <vt:i4>42</vt:i4>
      </vt:variant>
      <vt:variant>
        <vt:i4>0</vt:i4>
      </vt:variant>
      <vt:variant>
        <vt:i4>5</vt:i4>
      </vt:variant>
      <vt:variant>
        <vt:lpwstr>http://www.nevo.co.il/law_word/law14/law-2471.pdf</vt:lpwstr>
      </vt:variant>
      <vt:variant>
        <vt:lpwstr/>
      </vt:variant>
      <vt:variant>
        <vt:i4>8323158</vt:i4>
      </vt:variant>
      <vt:variant>
        <vt:i4>39</vt:i4>
      </vt:variant>
      <vt:variant>
        <vt:i4>0</vt:i4>
      </vt:variant>
      <vt:variant>
        <vt:i4>5</vt:i4>
      </vt:variant>
      <vt:variant>
        <vt:lpwstr>http://www.nevo.co.il/Law_word/law15/memshala-633.pdf</vt:lpwstr>
      </vt:variant>
      <vt:variant>
        <vt:lpwstr/>
      </vt:variant>
      <vt:variant>
        <vt:i4>8257544</vt:i4>
      </vt:variant>
      <vt:variant>
        <vt:i4>36</vt:i4>
      </vt:variant>
      <vt:variant>
        <vt:i4>0</vt:i4>
      </vt:variant>
      <vt:variant>
        <vt:i4>5</vt:i4>
      </vt:variant>
      <vt:variant>
        <vt:lpwstr>http://www.nevo.co.il/law_word/law14/law-2332.PDF</vt:lpwstr>
      </vt:variant>
      <vt:variant>
        <vt:lpwstr/>
      </vt:variant>
      <vt:variant>
        <vt:i4>2359385</vt:i4>
      </vt:variant>
      <vt:variant>
        <vt:i4>33</vt:i4>
      </vt:variant>
      <vt:variant>
        <vt:i4>0</vt:i4>
      </vt:variant>
      <vt:variant>
        <vt:i4>5</vt:i4>
      </vt:variant>
      <vt:variant>
        <vt:lpwstr>http://www.nevo.co.il/Law_word/law15/memshala-04.pdf</vt:lpwstr>
      </vt:variant>
      <vt:variant>
        <vt:lpwstr/>
      </vt:variant>
      <vt:variant>
        <vt:i4>7733251</vt:i4>
      </vt:variant>
      <vt:variant>
        <vt:i4>30</vt:i4>
      </vt:variant>
      <vt:variant>
        <vt:i4>0</vt:i4>
      </vt:variant>
      <vt:variant>
        <vt:i4>5</vt:i4>
      </vt:variant>
      <vt:variant>
        <vt:lpwstr>http://www.nevo.co.il/Law_word/law14/LAW-1882.pdf</vt:lpwstr>
      </vt:variant>
      <vt:variant>
        <vt:lpwstr/>
      </vt:variant>
      <vt:variant>
        <vt:i4>524409</vt:i4>
      </vt:variant>
      <vt:variant>
        <vt:i4>27</vt:i4>
      </vt:variant>
      <vt:variant>
        <vt:i4>0</vt:i4>
      </vt:variant>
      <vt:variant>
        <vt:i4>5</vt:i4>
      </vt:variant>
      <vt:variant>
        <vt:lpwstr>http://www.nevo.co.il/Law_word/law17/PROP-3170.pdf</vt:lpwstr>
      </vt:variant>
      <vt:variant>
        <vt:lpwstr/>
      </vt:variant>
      <vt:variant>
        <vt:i4>7929861</vt:i4>
      </vt:variant>
      <vt:variant>
        <vt:i4>24</vt:i4>
      </vt:variant>
      <vt:variant>
        <vt:i4>0</vt:i4>
      </vt:variant>
      <vt:variant>
        <vt:i4>5</vt:i4>
      </vt:variant>
      <vt:variant>
        <vt:lpwstr>http://www.nevo.co.il/Law_word/law14/LAW-1874.pdf</vt:lpwstr>
      </vt:variant>
      <vt:variant>
        <vt:lpwstr/>
      </vt:variant>
      <vt:variant>
        <vt:i4>786555</vt:i4>
      </vt:variant>
      <vt:variant>
        <vt:i4>21</vt:i4>
      </vt:variant>
      <vt:variant>
        <vt:i4>0</vt:i4>
      </vt:variant>
      <vt:variant>
        <vt:i4>5</vt:i4>
      </vt:variant>
      <vt:variant>
        <vt:lpwstr>http://www.nevo.co.il/Law_word/law17/PROP-2540.pdf</vt:lpwstr>
      </vt:variant>
      <vt:variant>
        <vt:lpwstr/>
      </vt:variant>
      <vt:variant>
        <vt:i4>7733259</vt:i4>
      </vt:variant>
      <vt:variant>
        <vt:i4>18</vt:i4>
      </vt:variant>
      <vt:variant>
        <vt:i4>0</vt:i4>
      </vt:variant>
      <vt:variant>
        <vt:i4>5</vt:i4>
      </vt:variant>
      <vt:variant>
        <vt:lpwstr>http://www.nevo.co.il/Law_word/law14/LAW-1684.pdf</vt:lpwstr>
      </vt:variant>
      <vt:variant>
        <vt:lpwstr/>
      </vt:variant>
      <vt:variant>
        <vt:i4>458879</vt:i4>
      </vt:variant>
      <vt:variant>
        <vt:i4>15</vt:i4>
      </vt:variant>
      <vt:variant>
        <vt:i4>0</vt:i4>
      </vt:variant>
      <vt:variant>
        <vt:i4>5</vt:i4>
      </vt:variant>
      <vt:variant>
        <vt:lpwstr>http://www.nevo.co.il/Law_word/law17/PROP-2608.pdf</vt:lpwstr>
      </vt:variant>
      <vt:variant>
        <vt:lpwstr/>
      </vt:variant>
      <vt:variant>
        <vt:i4>7995401</vt:i4>
      </vt:variant>
      <vt:variant>
        <vt:i4>12</vt:i4>
      </vt:variant>
      <vt:variant>
        <vt:i4>0</vt:i4>
      </vt:variant>
      <vt:variant>
        <vt:i4>5</vt:i4>
      </vt:variant>
      <vt:variant>
        <vt:lpwstr>http://www.nevo.co.il/Law_word/law14/LAW-1646.pdf</vt:lpwstr>
      </vt:variant>
      <vt:variant>
        <vt:lpwstr/>
      </vt:variant>
      <vt:variant>
        <vt:i4>721019</vt:i4>
      </vt:variant>
      <vt:variant>
        <vt:i4>9</vt:i4>
      </vt:variant>
      <vt:variant>
        <vt:i4>0</vt:i4>
      </vt:variant>
      <vt:variant>
        <vt:i4>5</vt:i4>
      </vt:variant>
      <vt:variant>
        <vt:lpwstr>http://www.nevo.co.il/Law_word/law17/PROP-2446.pdf</vt:lpwstr>
      </vt:variant>
      <vt:variant>
        <vt:lpwstr/>
      </vt:variant>
      <vt:variant>
        <vt:i4>8257545</vt:i4>
      </vt:variant>
      <vt:variant>
        <vt:i4>6</vt:i4>
      </vt:variant>
      <vt:variant>
        <vt:i4>0</vt:i4>
      </vt:variant>
      <vt:variant>
        <vt:i4>5</vt:i4>
      </vt:variant>
      <vt:variant>
        <vt:lpwstr>http://www.nevo.co.il/Law_word/law14/LAW-1606.pdf</vt:lpwstr>
      </vt:variant>
      <vt:variant>
        <vt:lpwstr/>
      </vt:variant>
      <vt:variant>
        <vt:i4>126</vt:i4>
      </vt:variant>
      <vt:variant>
        <vt:i4>3</vt:i4>
      </vt:variant>
      <vt:variant>
        <vt:i4>0</vt:i4>
      </vt:variant>
      <vt:variant>
        <vt:i4>5</vt:i4>
      </vt:variant>
      <vt:variant>
        <vt:lpwstr>http://www.nevo.co.il/Law_word/law17/PROP-2118.pdf</vt:lpwstr>
      </vt:variant>
      <vt:variant>
        <vt:lpwstr/>
      </vt:variant>
      <vt:variant>
        <vt:i4>7798799</vt:i4>
      </vt:variant>
      <vt:variant>
        <vt:i4>0</vt:i4>
      </vt:variant>
      <vt:variant>
        <vt:i4>0</vt:i4>
      </vt:variant>
      <vt:variant>
        <vt:i4>5</vt:i4>
      </vt:variant>
      <vt:variant>
        <vt:lpwstr>http://www.nevo.co.il/Law_word/law14/LAW-1395.pdf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run</dc:creator>
  <cp:keywords/>
  <dc:description/>
  <cp:lastModifiedBy>Shimon Doodkin</cp:lastModifiedBy>
  <cp:revision>2</cp:revision>
  <dcterms:created xsi:type="dcterms:W3CDTF">2023-06-05T19:10:00Z</dcterms:created>
  <dcterms:modified xsi:type="dcterms:W3CDTF">2023-06-05T19:10:00Z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P229M1</vt:lpwstr>
  </property>
  <property fmtid="{D5CDD505-2E9C-101B-9397-08002B2CF9AE}" pid="3" name="CHNAME">
    <vt:lpwstr>תגמולים לאסירי ציון ולבני משפחותיהם</vt:lpwstr>
  </property>
  <property fmtid="{D5CDD505-2E9C-101B-9397-08002B2CF9AE}" pid="4" name="LAWNAME">
    <vt:lpwstr>חוק תגמולים לאסירי ציון ולבני משפחותיהם, תשנ"ב-1992</vt:lpwstr>
  </property>
  <property fmtid="{D5CDD505-2E9C-101B-9397-08002B2CF9AE}" pid="5" name="LAWNUMBER">
    <vt:lpwstr>0001</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NOSE11">
    <vt:lpwstr>בטחון</vt:lpwstr>
  </property>
  <property fmtid="{D5CDD505-2E9C-101B-9397-08002B2CF9AE}" pid="13" name="NOSE21">
    <vt:lpwstr>תגמולים לאסירי ציון</vt:lpwstr>
  </property>
  <property fmtid="{D5CDD505-2E9C-101B-9397-08002B2CF9AE}" pid="14" name="NOSE31">
    <vt:lpwstr/>
  </property>
  <property fmtid="{D5CDD505-2E9C-101B-9397-08002B2CF9AE}" pid="15" name="NOSE41">
    <vt:lpwstr/>
  </property>
  <property fmtid="{D5CDD505-2E9C-101B-9397-08002B2CF9AE}" pid="16" name="NOSE12">
    <vt:lpwstr>ביטוח</vt:lpwstr>
  </property>
  <property fmtid="{D5CDD505-2E9C-101B-9397-08002B2CF9AE}" pid="17" name="NOSE22">
    <vt:lpwstr>ביטוח לאומי</vt:lpwstr>
  </property>
  <property fmtid="{D5CDD505-2E9C-101B-9397-08002B2CF9AE}" pid="18" name="NOSE32">
    <vt:lpwstr>תגמולים</vt:lpwstr>
  </property>
  <property fmtid="{D5CDD505-2E9C-101B-9397-08002B2CF9AE}" pid="19" name="NOSE42">
    <vt:lpwstr>תגמולים לאסירי ציון</vt:lpwstr>
  </property>
  <property fmtid="{D5CDD505-2E9C-101B-9397-08002B2CF9AE}" pid="20" name="NOSE13">
    <vt:lpwstr/>
  </property>
  <property fmtid="{D5CDD505-2E9C-101B-9397-08002B2CF9AE}" pid="21" name="NOSE23">
    <vt:lpwstr/>
  </property>
  <property fmtid="{D5CDD505-2E9C-101B-9397-08002B2CF9AE}" pid="22" name="NOSE33">
    <vt:lpwstr/>
  </property>
  <property fmtid="{D5CDD505-2E9C-101B-9397-08002B2CF9AE}" pid="23" name="NOSE43">
    <vt:lpwstr/>
  </property>
  <property fmtid="{D5CDD505-2E9C-101B-9397-08002B2CF9AE}" pid="24" name="NOSE14">
    <vt:lpwstr/>
  </property>
  <property fmtid="{D5CDD505-2E9C-101B-9397-08002B2CF9AE}" pid="25" name="NOSE24">
    <vt:lpwstr/>
  </property>
  <property fmtid="{D5CDD505-2E9C-101B-9397-08002B2CF9AE}" pid="26" name="NOSE34">
    <vt:lpwstr/>
  </property>
  <property fmtid="{D5CDD505-2E9C-101B-9397-08002B2CF9AE}" pid="27" name="NOSE44">
    <vt:lpwstr/>
  </property>
  <property fmtid="{D5CDD505-2E9C-101B-9397-08002B2CF9AE}" pid="28" name="NOSE15">
    <vt:lpwstr/>
  </property>
  <property fmtid="{D5CDD505-2E9C-101B-9397-08002B2CF9AE}" pid="29" name="NOSE25">
    <vt:lpwstr/>
  </property>
  <property fmtid="{D5CDD505-2E9C-101B-9397-08002B2CF9AE}" pid="30" name="NOSE35">
    <vt:lpwstr/>
  </property>
  <property fmtid="{D5CDD505-2E9C-101B-9397-08002B2CF9AE}" pid="31" name="NOSE45">
    <vt:lpwstr/>
  </property>
  <property fmtid="{D5CDD505-2E9C-101B-9397-08002B2CF9AE}" pid="32" name="NOSE16">
    <vt:lpwstr/>
  </property>
  <property fmtid="{D5CDD505-2E9C-101B-9397-08002B2CF9AE}" pid="33" name="NOSE26">
    <vt:lpwstr/>
  </property>
  <property fmtid="{D5CDD505-2E9C-101B-9397-08002B2CF9AE}" pid="34" name="NOSE36">
    <vt:lpwstr/>
  </property>
  <property fmtid="{D5CDD505-2E9C-101B-9397-08002B2CF9AE}" pid="35" name="NOSE46">
    <vt:lpwstr/>
  </property>
  <property fmtid="{D5CDD505-2E9C-101B-9397-08002B2CF9AE}" pid="36" name="NOSE17">
    <vt:lpwstr/>
  </property>
  <property fmtid="{D5CDD505-2E9C-101B-9397-08002B2CF9AE}" pid="37" name="NOSE27">
    <vt:lpwstr/>
  </property>
  <property fmtid="{D5CDD505-2E9C-101B-9397-08002B2CF9AE}" pid="38" name="NOSE37">
    <vt:lpwstr/>
  </property>
  <property fmtid="{D5CDD505-2E9C-101B-9397-08002B2CF9AE}" pid="39" name="NOSE47">
    <vt:lpwstr/>
  </property>
  <property fmtid="{D5CDD505-2E9C-101B-9397-08002B2CF9AE}" pid="40" name="NOSE18">
    <vt:lpwstr/>
  </property>
  <property fmtid="{D5CDD505-2E9C-101B-9397-08002B2CF9AE}" pid="41" name="NOSE28">
    <vt:lpwstr/>
  </property>
  <property fmtid="{D5CDD505-2E9C-101B-9397-08002B2CF9AE}" pid="42" name="NOSE38">
    <vt:lpwstr/>
  </property>
  <property fmtid="{D5CDD505-2E9C-101B-9397-08002B2CF9AE}" pid="43" name="NOSE48">
    <vt:lpwstr/>
  </property>
  <property fmtid="{D5CDD505-2E9C-101B-9397-08002B2CF9AE}" pid="44" name="NOSE19">
    <vt:lpwstr/>
  </property>
  <property fmtid="{D5CDD505-2E9C-101B-9397-08002B2CF9AE}" pid="45" name="NOSE29">
    <vt:lpwstr/>
  </property>
  <property fmtid="{D5CDD505-2E9C-101B-9397-08002B2CF9AE}" pid="46" name="NOSE39">
    <vt:lpwstr/>
  </property>
  <property fmtid="{D5CDD505-2E9C-101B-9397-08002B2CF9AE}" pid="47" name="NOSE49">
    <vt:lpwstr/>
  </property>
  <property fmtid="{D5CDD505-2E9C-101B-9397-08002B2CF9AE}" pid="48" name="NOSE110">
    <vt:lpwstr/>
  </property>
  <property fmtid="{D5CDD505-2E9C-101B-9397-08002B2CF9AE}" pid="49" name="NOSE210">
    <vt:lpwstr/>
  </property>
  <property fmtid="{D5CDD505-2E9C-101B-9397-08002B2CF9AE}" pid="50" name="NOSE310">
    <vt:lpwstr/>
  </property>
  <property fmtid="{D5CDD505-2E9C-101B-9397-08002B2CF9AE}" pid="51" name="NOSE410">
    <vt:lpwstr/>
  </property>
  <property fmtid="{D5CDD505-2E9C-101B-9397-08002B2CF9AE}" pid="52" name="MEKORSAMCHUT">
    <vt:lpwstr/>
  </property>
  <property fmtid="{D5CDD505-2E9C-101B-9397-08002B2CF9AE}" pid="53" name="LINKK1">
    <vt:lpwstr>http://www.nevo.co.il/law_word/law14/law-2577.pdf;‎רשומות - ספר חוקים#ס"ח תשע"ו מס' 2577 #מיום ‏‏16.8.2016 עמ' 1202  – תיקון מס' 7 (תיקון מס' 2) בסעיף 3 לחוק השידור הציבורי הישראלי (תיקון מס' 5), ‏תשע"ו-2016‏</vt:lpwstr>
  </property>
  <property fmtid="{D5CDD505-2E9C-101B-9397-08002B2CF9AE}" pid="54" name="LINKK2">
    <vt:lpwstr>http://www.nevo.co.il/law_word/law14/law-2606.pdf;‎רשומות - ספר חוקים#ס"ח תשע"ז מס' 2606 #מיום ‏‏27.2.2017 עמ' 427  – תיקון מס' 8 בסעיף 37 לחוק הביטוח הלאומי (תיקון מס' 192), תשע"ז-2017; תחילתו ‏שישה חודשים מיום פרסומו</vt:lpwstr>
  </property>
  <property fmtid="{D5CDD505-2E9C-101B-9397-08002B2CF9AE}" pid="55" name="LINKK3">
    <vt:lpwstr>http://www.nevo.co.il/law_word/law14/law-2636.pdf;‎רשומות - ספר חוקים#ס"ח תשע"ז מס' 2636 #מיום ‏‏27.4.2017 עמ' 928  תחילתו ביום 26.4.2017‏</vt:lpwstr>
  </property>
  <property fmtid="{D5CDD505-2E9C-101B-9397-08002B2CF9AE}" pid="56" name="LINKK4">
    <vt:lpwstr/>
  </property>
  <property fmtid="{D5CDD505-2E9C-101B-9397-08002B2CF9AE}" pid="57" name="LINKK5">
    <vt:lpwstr/>
  </property>
  <property fmtid="{D5CDD505-2E9C-101B-9397-08002B2CF9AE}" pid="58" name="LINKK6">
    <vt:lpwstr/>
  </property>
  <property fmtid="{D5CDD505-2E9C-101B-9397-08002B2CF9AE}" pid="59" name="LINKK7">
    <vt:lpwstr/>
  </property>
  <property fmtid="{D5CDD505-2E9C-101B-9397-08002B2CF9AE}" pid="60" name="LINKK8">
    <vt:lpwstr/>
  </property>
  <property fmtid="{D5CDD505-2E9C-101B-9397-08002B2CF9AE}" pid="61" name="LINKK9">
    <vt:lpwstr/>
  </property>
  <property fmtid="{D5CDD505-2E9C-101B-9397-08002B2CF9AE}" pid="62" name="LINKK10">
    <vt:lpwstr/>
  </property>
</Properties>
</file>