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9D84" w14:textId="77777777" w:rsidR="009E4C88" w:rsidRDefault="009E4C88" w:rsidP="001C7939">
      <w:pPr>
        <w:pStyle w:val="big-header"/>
        <w:ind w:left="0" w:right="1134"/>
        <w:rPr>
          <w:rFonts w:hint="cs"/>
          <w:rtl/>
          <w:lang w:eastAsia="en-US"/>
        </w:rPr>
      </w:pPr>
      <w:r>
        <w:rPr>
          <w:rFonts w:hint="cs"/>
          <w:rtl/>
          <w:lang w:eastAsia="en-US"/>
        </w:rPr>
        <w:t xml:space="preserve">חוק תשלומים </w:t>
      </w:r>
      <w:r w:rsidR="001C7939">
        <w:rPr>
          <w:rFonts w:hint="cs"/>
          <w:rtl/>
          <w:lang w:eastAsia="en-US"/>
        </w:rPr>
        <w:t>לחיילים בשירות סדיר (הגנה על תשלומים), תשע"ד-2014</w:t>
      </w:r>
    </w:p>
    <w:p w14:paraId="7BAC9C8D" w14:textId="77777777" w:rsidR="001C7939" w:rsidRPr="001C7939" w:rsidRDefault="001C7939" w:rsidP="001C7939">
      <w:pPr>
        <w:spacing w:line="320" w:lineRule="auto"/>
        <w:jc w:val="left"/>
        <w:rPr>
          <w:rFonts w:cs="FrankRuehl"/>
          <w:szCs w:val="26"/>
          <w:rtl/>
          <w:lang w:eastAsia="en-US"/>
        </w:rPr>
      </w:pPr>
    </w:p>
    <w:p w14:paraId="27FED7FE" w14:textId="77777777" w:rsidR="001C7939" w:rsidRDefault="001C7939" w:rsidP="001C7939">
      <w:pPr>
        <w:spacing w:line="320" w:lineRule="auto"/>
        <w:jc w:val="left"/>
        <w:rPr>
          <w:rtl/>
          <w:lang w:eastAsia="en-US"/>
        </w:rPr>
      </w:pPr>
    </w:p>
    <w:p w14:paraId="76B0EE08" w14:textId="77777777" w:rsidR="001C7939" w:rsidRDefault="001C7939" w:rsidP="001C7939">
      <w:pPr>
        <w:spacing w:line="320" w:lineRule="auto"/>
        <w:jc w:val="left"/>
        <w:rPr>
          <w:rFonts w:cs="Miriam"/>
          <w:szCs w:val="22"/>
          <w:rtl/>
          <w:lang w:eastAsia="en-US"/>
        </w:rPr>
      </w:pPr>
      <w:r w:rsidRPr="001C7939">
        <w:rPr>
          <w:rFonts w:cs="Miriam"/>
          <w:szCs w:val="22"/>
          <w:rtl/>
          <w:lang w:eastAsia="en-US"/>
        </w:rPr>
        <w:t>בטחון</w:t>
      </w:r>
      <w:r w:rsidRPr="001C7939">
        <w:rPr>
          <w:rFonts w:cs="FrankRuehl"/>
          <w:szCs w:val="26"/>
          <w:rtl/>
          <w:lang w:eastAsia="en-US"/>
        </w:rPr>
        <w:t xml:space="preserve"> – שירותי הבטחון</w:t>
      </w:r>
    </w:p>
    <w:p w14:paraId="7CA8A309" w14:textId="77777777" w:rsidR="001C7939" w:rsidRPr="001C7939" w:rsidRDefault="001C7939" w:rsidP="001C7939">
      <w:pPr>
        <w:spacing w:line="320" w:lineRule="auto"/>
        <w:jc w:val="left"/>
        <w:rPr>
          <w:rFonts w:cs="Miriam" w:hint="cs"/>
          <w:szCs w:val="22"/>
          <w:rtl/>
          <w:lang w:eastAsia="en-US"/>
        </w:rPr>
      </w:pPr>
      <w:r w:rsidRPr="001C7939">
        <w:rPr>
          <w:rFonts w:cs="Miriam"/>
          <w:szCs w:val="22"/>
          <w:rtl/>
          <w:lang w:eastAsia="en-US"/>
        </w:rPr>
        <w:t>בטחון</w:t>
      </w:r>
      <w:r w:rsidRPr="001C7939">
        <w:rPr>
          <w:rFonts w:cs="FrankRuehl"/>
          <w:szCs w:val="26"/>
          <w:rtl/>
          <w:lang w:eastAsia="en-US"/>
        </w:rPr>
        <w:t xml:space="preserve"> – צה"ל – חיילים</w:t>
      </w:r>
    </w:p>
    <w:p w14:paraId="6C839377" w14:textId="77777777"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1274" w:rsidRPr="00121274" w14:paraId="36672CEE" w14:textId="77777777" w:rsidTr="00121274">
        <w:tblPrEx>
          <w:tblCellMar>
            <w:top w:w="0" w:type="dxa"/>
            <w:bottom w:w="0" w:type="dxa"/>
          </w:tblCellMar>
        </w:tblPrEx>
        <w:tc>
          <w:tcPr>
            <w:tcW w:w="1247" w:type="dxa"/>
          </w:tcPr>
          <w:p w14:paraId="0EBD3E89"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0D14BC74"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6F8E67D5" w14:textId="77777777" w:rsidR="00121274" w:rsidRPr="00121274" w:rsidRDefault="00121274" w:rsidP="00121274">
            <w:pPr>
              <w:spacing w:line="240" w:lineRule="auto"/>
              <w:jc w:val="left"/>
              <w:rPr>
                <w:rStyle w:val="Hyperlink"/>
                <w:rFonts w:hint="cs"/>
                <w:rtl/>
              </w:rPr>
            </w:pPr>
            <w:hyperlink w:anchor="Seif1" w:tooltip="הגדרות" w:history="1">
              <w:r w:rsidRPr="00121274">
                <w:rPr>
                  <w:rStyle w:val="Hyperlink"/>
                </w:rPr>
                <w:t>Go</w:t>
              </w:r>
            </w:hyperlink>
          </w:p>
        </w:tc>
        <w:tc>
          <w:tcPr>
            <w:tcW w:w="850" w:type="dxa"/>
          </w:tcPr>
          <w:p w14:paraId="45325156" w14:textId="77777777" w:rsidR="00121274" w:rsidRPr="00121274" w:rsidRDefault="00121274" w:rsidP="0012127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21274" w:rsidRPr="00121274" w14:paraId="2C3944E4" w14:textId="77777777" w:rsidTr="00121274">
        <w:tblPrEx>
          <w:tblCellMar>
            <w:top w:w="0" w:type="dxa"/>
            <w:bottom w:w="0" w:type="dxa"/>
          </w:tblCellMar>
        </w:tblPrEx>
        <w:tc>
          <w:tcPr>
            <w:tcW w:w="1247" w:type="dxa"/>
          </w:tcPr>
          <w:p w14:paraId="2F337463"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404D035"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הגנה על תשלומים לחיילים ולבני משפחותיהם</w:t>
            </w:r>
          </w:p>
        </w:tc>
        <w:tc>
          <w:tcPr>
            <w:tcW w:w="567" w:type="dxa"/>
          </w:tcPr>
          <w:p w14:paraId="27B45DB8" w14:textId="77777777" w:rsidR="00121274" w:rsidRPr="00121274" w:rsidRDefault="00121274" w:rsidP="00121274">
            <w:pPr>
              <w:spacing w:line="240" w:lineRule="auto"/>
              <w:jc w:val="left"/>
              <w:rPr>
                <w:rStyle w:val="Hyperlink"/>
                <w:rFonts w:hint="cs"/>
                <w:rtl/>
              </w:rPr>
            </w:pPr>
            <w:hyperlink w:anchor="Seif3" w:tooltip="הגנה על תשלומים לחיילים ולבני משפחותיהם" w:history="1">
              <w:r w:rsidRPr="00121274">
                <w:rPr>
                  <w:rStyle w:val="Hyperlink"/>
                </w:rPr>
                <w:t>Go</w:t>
              </w:r>
            </w:hyperlink>
          </w:p>
        </w:tc>
        <w:tc>
          <w:tcPr>
            <w:tcW w:w="850" w:type="dxa"/>
          </w:tcPr>
          <w:p w14:paraId="4D7C14DD" w14:textId="77777777" w:rsidR="00121274" w:rsidRPr="00121274" w:rsidRDefault="00121274" w:rsidP="0012127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21274" w:rsidRPr="00121274" w14:paraId="6AFCB2AE" w14:textId="77777777" w:rsidTr="00121274">
        <w:tblPrEx>
          <w:tblCellMar>
            <w:top w:w="0" w:type="dxa"/>
            <w:bottom w:w="0" w:type="dxa"/>
          </w:tblCellMar>
        </w:tblPrEx>
        <w:tc>
          <w:tcPr>
            <w:tcW w:w="1247" w:type="dxa"/>
          </w:tcPr>
          <w:p w14:paraId="2C14BA2B"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236C735"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תיקון חוק שירות לאומי אזרחי</w:t>
            </w:r>
          </w:p>
        </w:tc>
        <w:tc>
          <w:tcPr>
            <w:tcW w:w="567" w:type="dxa"/>
          </w:tcPr>
          <w:p w14:paraId="7A850FF2" w14:textId="77777777" w:rsidR="00121274" w:rsidRPr="00121274" w:rsidRDefault="00121274" w:rsidP="00121274">
            <w:pPr>
              <w:spacing w:line="240" w:lineRule="auto"/>
              <w:jc w:val="left"/>
              <w:rPr>
                <w:rStyle w:val="Hyperlink"/>
                <w:rFonts w:hint="cs"/>
                <w:rtl/>
              </w:rPr>
            </w:pPr>
            <w:hyperlink w:anchor="Seif2" w:tooltip="תיקון חוק שירות לאומי אזרחי" w:history="1">
              <w:r w:rsidRPr="00121274">
                <w:rPr>
                  <w:rStyle w:val="Hyperlink"/>
                </w:rPr>
                <w:t>Go</w:t>
              </w:r>
            </w:hyperlink>
          </w:p>
        </w:tc>
        <w:tc>
          <w:tcPr>
            <w:tcW w:w="850" w:type="dxa"/>
          </w:tcPr>
          <w:p w14:paraId="5DC1B2FE" w14:textId="77777777" w:rsidR="00121274" w:rsidRPr="00121274" w:rsidRDefault="00121274" w:rsidP="0012127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21274" w:rsidRPr="00121274" w14:paraId="46860C20" w14:textId="77777777" w:rsidTr="00121274">
        <w:tblPrEx>
          <w:tblCellMar>
            <w:top w:w="0" w:type="dxa"/>
            <w:bottom w:w="0" w:type="dxa"/>
          </w:tblCellMar>
        </w:tblPrEx>
        <w:tc>
          <w:tcPr>
            <w:tcW w:w="1247" w:type="dxa"/>
          </w:tcPr>
          <w:p w14:paraId="7B5FB970"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25A0430" w14:textId="77777777" w:rsidR="00121274" w:rsidRPr="00121274" w:rsidRDefault="00121274" w:rsidP="00121274">
            <w:pPr>
              <w:spacing w:line="240" w:lineRule="auto"/>
              <w:jc w:val="left"/>
              <w:rPr>
                <w:rFonts w:cs="Frankruhel" w:hint="cs"/>
                <w:sz w:val="24"/>
                <w:rtl/>
                <w:lang w:eastAsia="en-US"/>
              </w:rPr>
            </w:pPr>
            <w:r>
              <w:rPr>
                <w:rFonts w:cs="Times New Roman"/>
                <w:sz w:val="24"/>
                <w:rtl/>
                <w:lang w:eastAsia="en-US"/>
              </w:rPr>
              <w:t>תחילה ותחולה</w:t>
            </w:r>
          </w:p>
        </w:tc>
        <w:tc>
          <w:tcPr>
            <w:tcW w:w="567" w:type="dxa"/>
          </w:tcPr>
          <w:p w14:paraId="725F5AB5" w14:textId="77777777" w:rsidR="00121274" w:rsidRPr="00121274" w:rsidRDefault="00121274" w:rsidP="00121274">
            <w:pPr>
              <w:spacing w:line="240" w:lineRule="auto"/>
              <w:jc w:val="left"/>
              <w:rPr>
                <w:rStyle w:val="Hyperlink"/>
                <w:rFonts w:hint="cs"/>
                <w:rtl/>
              </w:rPr>
            </w:pPr>
            <w:hyperlink w:anchor="Seif4" w:tooltip="תחילה ותחולה" w:history="1">
              <w:r w:rsidRPr="00121274">
                <w:rPr>
                  <w:rStyle w:val="Hyperlink"/>
                </w:rPr>
                <w:t>Go</w:t>
              </w:r>
            </w:hyperlink>
          </w:p>
        </w:tc>
        <w:tc>
          <w:tcPr>
            <w:tcW w:w="850" w:type="dxa"/>
          </w:tcPr>
          <w:p w14:paraId="4F27D793" w14:textId="77777777" w:rsidR="00121274" w:rsidRPr="00121274" w:rsidRDefault="00121274" w:rsidP="0012127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1F8C0CC8" w14:textId="77777777" w:rsidR="009E4C88" w:rsidRDefault="009E4C88">
      <w:pPr>
        <w:pStyle w:val="P00"/>
        <w:spacing w:before="72"/>
        <w:ind w:left="0" w:right="1134"/>
        <w:rPr>
          <w:rFonts w:hint="cs"/>
          <w:rtl/>
          <w:lang w:eastAsia="en-US"/>
        </w:rPr>
      </w:pPr>
    </w:p>
    <w:p w14:paraId="5AD3105F" w14:textId="77777777" w:rsidR="009E4C88" w:rsidRDefault="009E4C88" w:rsidP="001C7939">
      <w:pPr>
        <w:pStyle w:val="big-header"/>
        <w:ind w:left="0" w:right="1134"/>
        <w:rPr>
          <w:rStyle w:val="default"/>
          <w:rFonts w:cs="FrankRuehl"/>
          <w:rtl/>
          <w:lang w:eastAsia="en-US"/>
        </w:rPr>
      </w:pPr>
      <w:r>
        <w:rPr>
          <w:rtl/>
          <w:lang w:eastAsia="en-US"/>
        </w:rPr>
        <w:br w:type="page"/>
      </w:r>
      <w:r w:rsidR="001C7939">
        <w:rPr>
          <w:rFonts w:hint="cs"/>
          <w:rtl/>
          <w:lang w:eastAsia="en-US"/>
        </w:rPr>
        <w:lastRenderedPageBreak/>
        <w:t>חוק תשלומים לחיילים בשירות סדיר (הגנה על תשלומים), תשע"ד-2014</w:t>
      </w:r>
      <w:r>
        <w:rPr>
          <w:rStyle w:val="default"/>
          <w:sz w:val="22"/>
          <w:szCs w:val="22"/>
          <w:rtl/>
          <w:lang w:eastAsia="en-US"/>
        </w:rPr>
        <w:footnoteReference w:customMarkFollows="1" w:id="1"/>
        <w:t>*</w:t>
      </w:r>
    </w:p>
    <w:p w14:paraId="6E2803CC" w14:textId="77777777" w:rsidR="009E4C88" w:rsidRDefault="009E4C88">
      <w:pPr>
        <w:pStyle w:val="P00"/>
        <w:spacing w:before="72"/>
        <w:ind w:left="0" w:right="1134"/>
        <w:rPr>
          <w:rStyle w:val="default"/>
          <w:rFonts w:cs="FrankRuehl" w:hint="cs"/>
          <w:rtl/>
        </w:rPr>
      </w:pPr>
      <w:bookmarkStart w:id="0" w:name="Seif1"/>
      <w:bookmarkEnd w:id="0"/>
      <w:r>
        <w:rPr>
          <w:lang w:val="he-IL"/>
        </w:rPr>
        <w:pict w14:anchorId="16043B28">
          <v:rect id="_x0000_s1026" style="position:absolute;left:0;text-align:left;margin-left:464.5pt;margin-top:8.05pt;width:75.05pt;height:8.8pt;z-index:251656192" o:allowincell="f" filled="f" stroked="f" strokecolor="lime" strokeweight=".25pt">
            <v:textbox inset="0,0,0,0">
              <w:txbxContent>
                <w:p w14:paraId="2344899E" w14:textId="77777777" w:rsidR="009E4C88" w:rsidRDefault="009E4C88">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14:paraId="1026898C" w14:textId="77777777" w:rsidR="009E4C88" w:rsidRDefault="009E4C88" w:rsidP="001C793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w:t>
      </w:r>
      <w:r w:rsidR="001C7939">
        <w:rPr>
          <w:rStyle w:val="default"/>
          <w:rFonts w:cs="FrankRuehl" w:hint="cs"/>
          <w:rtl/>
          <w:lang w:eastAsia="en-US"/>
        </w:rPr>
        <w:t>חוק שירות ביטחון</w:t>
      </w:r>
      <w:r>
        <w:rPr>
          <w:rStyle w:val="default"/>
          <w:rFonts w:cs="FrankRuehl"/>
          <w:rtl/>
          <w:lang w:eastAsia="en-US"/>
        </w:rPr>
        <w:t xml:space="preserve">" – </w:t>
      </w:r>
      <w:r w:rsidR="001C7939">
        <w:rPr>
          <w:rStyle w:val="default"/>
          <w:rFonts w:cs="FrankRuehl" w:hint="cs"/>
          <w:rtl/>
          <w:lang w:eastAsia="en-US"/>
        </w:rPr>
        <w:t>חוק שירות ביטחון [נוסח משולב], התשמ"ו-1986</w:t>
      </w:r>
      <w:r>
        <w:rPr>
          <w:rStyle w:val="default"/>
          <w:rFonts w:cs="FrankRuehl"/>
          <w:rtl/>
          <w:lang w:eastAsia="en-US"/>
        </w:rPr>
        <w:t>;</w:t>
      </w:r>
    </w:p>
    <w:p w14:paraId="31776AA5" w14:textId="77777777" w:rsidR="001C7939" w:rsidRDefault="001C7939" w:rsidP="001C7939">
      <w:pPr>
        <w:pStyle w:val="P00"/>
        <w:spacing w:before="72"/>
        <w:ind w:left="0" w:right="1134"/>
        <w:rPr>
          <w:rStyle w:val="default"/>
          <w:rFonts w:cs="FrankRuehl" w:hint="cs"/>
          <w:rtl/>
          <w:lang w:eastAsia="en-US"/>
        </w:rPr>
      </w:pPr>
      <w:r>
        <w:rPr>
          <w:rStyle w:val="default"/>
          <w:rFonts w:cs="FrankRuehl" w:hint="cs"/>
          <w:rtl/>
          <w:lang w:eastAsia="en-US"/>
        </w:rPr>
        <w:tab/>
        <w:t xml:space="preserve">"שירות סדיר" </w:t>
      </w:r>
      <w:r>
        <w:rPr>
          <w:rStyle w:val="default"/>
          <w:rFonts w:cs="FrankRuehl"/>
          <w:rtl/>
          <w:lang w:eastAsia="en-US"/>
        </w:rPr>
        <w:t>–</w:t>
      </w:r>
      <w:r>
        <w:rPr>
          <w:rStyle w:val="default"/>
          <w:rFonts w:cs="FrankRuehl" w:hint="cs"/>
          <w:rtl/>
          <w:lang w:eastAsia="en-US"/>
        </w:rPr>
        <w:t xml:space="preserve"> כהגדרתו בחוק שירות ביטחון, לרבות שירות מוכר לפי פרק ג' לחוק האמור ולמעט התחייבות לשירות קבע;</w:t>
      </w:r>
    </w:p>
    <w:p w14:paraId="4D430AEA" w14:textId="77777777" w:rsidR="009E4C88" w:rsidRDefault="009E4C88" w:rsidP="001C793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w:t>
      </w:r>
      <w:r w:rsidR="001C7939">
        <w:rPr>
          <w:rStyle w:val="default"/>
          <w:rFonts w:cs="FrankRuehl" w:hint="cs"/>
          <w:rtl/>
          <w:lang w:eastAsia="en-US"/>
        </w:rPr>
        <w:t xml:space="preserve">פקודות הצבא" </w:t>
      </w:r>
      <w:r w:rsidR="001C7939">
        <w:rPr>
          <w:rStyle w:val="default"/>
          <w:rFonts w:cs="FrankRuehl"/>
          <w:rtl/>
          <w:lang w:eastAsia="en-US"/>
        </w:rPr>
        <w:t>–</w:t>
      </w:r>
      <w:r w:rsidR="001C7939">
        <w:rPr>
          <w:rStyle w:val="default"/>
          <w:rFonts w:cs="FrankRuehl" w:hint="cs"/>
          <w:rtl/>
          <w:lang w:eastAsia="en-US"/>
        </w:rPr>
        <w:t xml:space="preserve"> כהגדרתן בחוק שירות ביטחון.</w:t>
      </w:r>
    </w:p>
    <w:p w14:paraId="20069E15" w14:textId="77777777" w:rsidR="009E4C88" w:rsidRDefault="009E4C88" w:rsidP="001C7939">
      <w:pPr>
        <w:pStyle w:val="P00"/>
        <w:spacing w:before="72"/>
        <w:ind w:left="0" w:right="1134"/>
        <w:rPr>
          <w:rStyle w:val="default"/>
          <w:rFonts w:cs="FrankRuehl" w:hint="cs"/>
          <w:rtl/>
          <w:lang w:eastAsia="en-US"/>
        </w:rPr>
      </w:pPr>
      <w:bookmarkStart w:id="1" w:name="Seif3"/>
      <w:bookmarkEnd w:id="1"/>
      <w:r>
        <w:rPr>
          <w:rFonts w:cs="Miriam"/>
          <w:szCs w:val="32"/>
          <w:rtl/>
          <w:lang w:val="he-IL"/>
        </w:rPr>
        <w:pict w14:anchorId="3B5E1A0A">
          <v:shapetype id="_x0000_t202" coordsize="21600,21600" o:spt="202" path="m,l,21600r21600,l21600,xe">
            <v:stroke joinstyle="miter"/>
            <v:path gradientshapeok="t" o:connecttype="rect"/>
          </v:shapetype>
          <v:shape id="_x0000_s1147" type="#_x0000_t202" style="position:absolute;left:0;text-align:left;margin-left:470.25pt;margin-top:7.1pt;width:1in;height:45.8pt;z-index:251658240" filled="f" stroked="f">
            <v:textbox inset="1mm,0,1mm,0">
              <w:txbxContent>
                <w:p w14:paraId="603D812A" w14:textId="77777777" w:rsidR="004645F4" w:rsidRDefault="001C7939">
                  <w:pPr>
                    <w:spacing w:line="160" w:lineRule="exact"/>
                    <w:jc w:val="left"/>
                    <w:rPr>
                      <w:rFonts w:cs="Miriam" w:hint="cs"/>
                      <w:szCs w:val="18"/>
                      <w:rtl/>
                      <w:lang w:eastAsia="en-US"/>
                    </w:rPr>
                  </w:pPr>
                  <w:r>
                    <w:rPr>
                      <w:rFonts w:cs="Miriam" w:hint="cs"/>
                      <w:szCs w:val="18"/>
                      <w:rtl/>
                      <w:lang w:eastAsia="en-US"/>
                    </w:rPr>
                    <w:t>הגנה על תשלומים לחיילים ולבני משפחותיהם</w:t>
                  </w:r>
                </w:p>
                <w:p w14:paraId="32910DC9" w14:textId="77777777" w:rsidR="00700196" w:rsidRDefault="00700196">
                  <w:pPr>
                    <w:spacing w:line="160" w:lineRule="exact"/>
                    <w:jc w:val="left"/>
                    <w:rPr>
                      <w:rFonts w:cs="Miriam" w:hint="cs"/>
                      <w:szCs w:val="18"/>
                      <w:rtl/>
                      <w:lang w:eastAsia="en-US"/>
                    </w:rPr>
                  </w:pPr>
                  <w:r>
                    <w:rPr>
                      <w:rFonts w:cs="Miriam" w:hint="cs"/>
                      <w:szCs w:val="18"/>
                      <w:rtl/>
                      <w:lang w:eastAsia="en-US"/>
                    </w:rPr>
                    <w:t>(תיקון מס' 1) תשע"ז-2017</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1C7939">
        <w:rPr>
          <w:rStyle w:val="default"/>
          <w:rFonts w:cs="FrankRuehl" w:hint="cs"/>
          <w:rtl/>
          <w:lang w:eastAsia="en-US"/>
        </w:rPr>
        <w:t>תשלומים המשולמים לפי פקודות הצבא לחייל המשרת בשירות סדיר, או המשולמים לבן משפחתו, אינם ניתנים להעברה, לשיעבוד או לעיקול בכל דרך שהיא, אלא לשם תשלום מזונות המגיעים מהזכאי לתשלומים לפי פסק דין של בית משפט או של בית דין מוסמך.</w:t>
      </w:r>
    </w:p>
    <w:p w14:paraId="38EB54C2" w14:textId="77777777" w:rsidR="001C7939" w:rsidRDefault="001C7939" w:rsidP="001C793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יחולו גם על תשלומים כאמור ששולמו באמצעות בנק או החברה הבת, כהגדרתה בחוק הדואר, התשמ"ו-1986, בנותנה שירותים לפי סעיף 88א לאותו חוק, במשך 30 ימים מיום ששולמו.</w:t>
      </w:r>
    </w:p>
    <w:p w14:paraId="371F7B1B" w14:textId="77777777" w:rsidR="001C7939" w:rsidRDefault="001C7939" w:rsidP="001C793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בסעיף קטן (א), משכיר דירת המגורים שבעדה ניתן התשלום כאמור, רשאי לעקל את הכספים שניתנו לצורך תשלום שכר דירה בשל חוב שכר הדירה של החייל לתקופה שבעבורה ניתן התשלום.</w:t>
      </w:r>
    </w:p>
    <w:p w14:paraId="4DC29279" w14:textId="77777777" w:rsidR="001C7939" w:rsidRDefault="001C7939" w:rsidP="001C793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אין בהוראות סעיף קטן (א) כדי לגרוע מזכותו של צבא הגנה לישראל לקזז מתשלומים כאמור באותו סעיף קטן סכום שהחייל או בן משפחתו חבים לו, לפי כללים שייקבעו בפקודות הצבא.</w:t>
      </w:r>
    </w:p>
    <w:p w14:paraId="3C7A19BA" w14:textId="77777777" w:rsidR="00533FC0" w:rsidRPr="001E0482" w:rsidRDefault="00533FC0" w:rsidP="00533FC0">
      <w:pPr>
        <w:pStyle w:val="P00"/>
        <w:spacing w:before="0"/>
        <w:ind w:left="0" w:right="1134"/>
        <w:rPr>
          <w:rStyle w:val="default"/>
          <w:rFonts w:cs="FrankRuehl" w:hint="cs"/>
          <w:vanish/>
          <w:color w:val="FF0000"/>
          <w:szCs w:val="20"/>
          <w:shd w:val="clear" w:color="auto" w:fill="FFFF99"/>
          <w:rtl/>
        </w:rPr>
      </w:pPr>
      <w:bookmarkStart w:id="2" w:name="Rov5"/>
      <w:r w:rsidRPr="001E0482">
        <w:rPr>
          <w:rStyle w:val="default"/>
          <w:rFonts w:cs="FrankRuehl" w:hint="cs"/>
          <w:vanish/>
          <w:color w:val="FF0000"/>
          <w:szCs w:val="20"/>
          <w:shd w:val="clear" w:color="auto" w:fill="FFFF99"/>
          <w:rtl/>
        </w:rPr>
        <w:t>מיום 1.4.2018</w:t>
      </w:r>
    </w:p>
    <w:p w14:paraId="3339D262" w14:textId="77777777" w:rsidR="00533FC0" w:rsidRPr="001E0482" w:rsidRDefault="00533FC0" w:rsidP="00700196">
      <w:pPr>
        <w:pStyle w:val="P00"/>
        <w:spacing w:before="0"/>
        <w:ind w:left="0" w:right="1134"/>
        <w:rPr>
          <w:rStyle w:val="default"/>
          <w:rFonts w:cs="FrankRuehl" w:hint="cs"/>
          <w:vanish/>
          <w:szCs w:val="20"/>
          <w:shd w:val="clear" w:color="auto" w:fill="FFFF99"/>
          <w:rtl/>
        </w:rPr>
      </w:pPr>
      <w:r w:rsidRPr="001E0482">
        <w:rPr>
          <w:rStyle w:val="default"/>
          <w:rFonts w:cs="FrankRuehl" w:hint="cs"/>
          <w:b/>
          <w:bCs/>
          <w:vanish/>
          <w:szCs w:val="20"/>
          <w:shd w:val="clear" w:color="auto" w:fill="FFFF99"/>
          <w:rtl/>
        </w:rPr>
        <w:t xml:space="preserve">תיקון מס' </w:t>
      </w:r>
      <w:r w:rsidR="00700196" w:rsidRPr="001E0482">
        <w:rPr>
          <w:rStyle w:val="default"/>
          <w:rFonts w:cs="FrankRuehl" w:hint="cs"/>
          <w:b/>
          <w:bCs/>
          <w:vanish/>
          <w:szCs w:val="20"/>
          <w:shd w:val="clear" w:color="auto" w:fill="FFFF99"/>
          <w:rtl/>
        </w:rPr>
        <w:t>1</w:t>
      </w:r>
    </w:p>
    <w:p w14:paraId="4C48BCF6" w14:textId="77777777" w:rsidR="00533FC0" w:rsidRPr="001E0482" w:rsidRDefault="00533FC0" w:rsidP="00533FC0">
      <w:pPr>
        <w:pStyle w:val="P00"/>
        <w:spacing w:before="0"/>
        <w:ind w:left="0" w:right="1134"/>
        <w:rPr>
          <w:rStyle w:val="default"/>
          <w:rFonts w:hint="cs"/>
          <w:vanish/>
          <w:szCs w:val="20"/>
          <w:shd w:val="clear" w:color="auto" w:fill="FFFF99"/>
          <w:rtl/>
        </w:rPr>
      </w:pPr>
      <w:hyperlink r:id="rId6" w:history="1">
        <w:r w:rsidRPr="001E0482">
          <w:rPr>
            <w:rStyle w:val="Hyperlink"/>
            <w:rFonts w:hint="cs"/>
            <w:vanish/>
            <w:szCs w:val="20"/>
            <w:shd w:val="clear" w:color="auto" w:fill="FFFF99"/>
            <w:rtl/>
          </w:rPr>
          <w:t>ס"ח תשע"ז מס' 2632</w:t>
        </w:r>
      </w:hyperlink>
      <w:r w:rsidRPr="001E0482">
        <w:rPr>
          <w:rStyle w:val="default"/>
          <w:rFonts w:cs="FrankRuehl" w:hint="cs"/>
          <w:vanish/>
          <w:szCs w:val="20"/>
          <w:shd w:val="clear" w:color="auto" w:fill="FFFF99"/>
          <w:rtl/>
        </w:rPr>
        <w:t xml:space="preserve"> מיום 5.4.2017 עמ' 668 (</w:t>
      </w:r>
      <w:hyperlink r:id="rId7" w:history="1">
        <w:r w:rsidRPr="001E0482">
          <w:rPr>
            <w:rStyle w:val="Hyperlink"/>
            <w:rFonts w:hint="cs"/>
            <w:vanish/>
            <w:szCs w:val="20"/>
            <w:shd w:val="clear" w:color="auto" w:fill="FFFF99"/>
            <w:rtl/>
          </w:rPr>
          <w:t>ה"ח 947</w:t>
        </w:r>
      </w:hyperlink>
      <w:r w:rsidRPr="001E0482">
        <w:rPr>
          <w:rStyle w:val="default"/>
          <w:rFonts w:cs="FrankRuehl" w:hint="cs"/>
          <w:vanish/>
          <w:szCs w:val="20"/>
          <w:shd w:val="clear" w:color="auto" w:fill="FFFF99"/>
          <w:rtl/>
        </w:rPr>
        <w:t>)</w:t>
      </w:r>
    </w:p>
    <w:p w14:paraId="1D860E86" w14:textId="77777777" w:rsidR="00700196" w:rsidRPr="009B5C42" w:rsidRDefault="00700196" w:rsidP="009B5C42">
      <w:pPr>
        <w:pStyle w:val="P00"/>
        <w:ind w:left="0" w:right="1134"/>
        <w:rPr>
          <w:rStyle w:val="default"/>
          <w:rFonts w:cs="FrankRuehl" w:hint="cs"/>
          <w:sz w:val="2"/>
          <w:szCs w:val="2"/>
          <w:rtl/>
          <w:lang w:eastAsia="en-US"/>
        </w:rPr>
      </w:pPr>
      <w:r w:rsidRPr="001E0482">
        <w:rPr>
          <w:rStyle w:val="default"/>
          <w:rFonts w:cs="FrankRuehl" w:hint="cs"/>
          <w:vanish/>
          <w:sz w:val="22"/>
          <w:szCs w:val="22"/>
          <w:shd w:val="clear" w:color="auto" w:fill="FFFF99"/>
          <w:rtl/>
          <w:lang w:eastAsia="en-US"/>
        </w:rPr>
        <w:tab/>
        <w:t>(</w:t>
      </w:r>
      <w:r w:rsidRPr="001E0482">
        <w:rPr>
          <w:rStyle w:val="default"/>
          <w:rFonts w:cs="FrankRuehl"/>
          <w:vanish/>
          <w:sz w:val="22"/>
          <w:szCs w:val="22"/>
          <w:shd w:val="clear" w:color="auto" w:fill="FFFF99"/>
          <w:rtl/>
          <w:lang w:eastAsia="en-US"/>
        </w:rPr>
        <w:t>א)</w:t>
      </w:r>
      <w:r w:rsidRPr="001E0482">
        <w:rPr>
          <w:rStyle w:val="default"/>
          <w:rFonts w:cs="FrankRuehl" w:hint="cs"/>
          <w:vanish/>
          <w:sz w:val="22"/>
          <w:szCs w:val="22"/>
          <w:shd w:val="clear" w:color="auto" w:fill="FFFF99"/>
          <w:rtl/>
          <w:lang w:eastAsia="en-US"/>
        </w:rPr>
        <w:tab/>
        <w:t xml:space="preserve">תשלומים המשולמים לפי פקודות הצבא לחייל המשרת בשירות סדיר </w:t>
      </w:r>
      <w:r w:rsidRPr="001E0482">
        <w:rPr>
          <w:rStyle w:val="default"/>
          <w:rFonts w:cs="FrankRuehl" w:hint="cs"/>
          <w:strike/>
          <w:vanish/>
          <w:sz w:val="22"/>
          <w:szCs w:val="22"/>
          <w:shd w:val="clear" w:color="auto" w:fill="FFFF99"/>
          <w:rtl/>
          <w:lang w:eastAsia="en-US"/>
        </w:rPr>
        <w:t>הזכאי לסיוע כלכלי, בשל מצב משפחתי או כלכלי,</w:t>
      </w:r>
      <w:r w:rsidRPr="001E0482">
        <w:rPr>
          <w:rStyle w:val="default"/>
          <w:rFonts w:cs="FrankRuehl" w:hint="cs"/>
          <w:vanish/>
          <w:sz w:val="22"/>
          <w:szCs w:val="22"/>
          <w:shd w:val="clear" w:color="auto" w:fill="FFFF99"/>
          <w:rtl/>
          <w:lang w:eastAsia="en-US"/>
        </w:rPr>
        <w:t xml:space="preserve"> או המשולמים לבן משפחתו, אינם ניתנים להעברה, לשיעבוד או לעיקול בכל דרך שהיא, אלא לשם תשלום מזונות המגיעים מהזכאי לתשלומים לפי פסק דין של בית משפט או של בית דין מוסמך.</w:t>
      </w:r>
      <w:bookmarkEnd w:id="2"/>
    </w:p>
    <w:p w14:paraId="3AE7E666" w14:textId="77777777" w:rsidR="009E4C88" w:rsidRDefault="009E4C88" w:rsidP="003B4E86">
      <w:pPr>
        <w:pStyle w:val="P00"/>
        <w:spacing w:before="72"/>
        <w:ind w:left="0" w:right="1134"/>
        <w:rPr>
          <w:rStyle w:val="default"/>
          <w:rFonts w:cs="FrankRuehl" w:hint="cs"/>
          <w:rtl/>
          <w:lang w:eastAsia="en-US"/>
        </w:rPr>
      </w:pPr>
      <w:bookmarkStart w:id="3" w:name="Seif2"/>
      <w:bookmarkEnd w:id="3"/>
      <w:r>
        <w:rPr>
          <w:rFonts w:cs="Miriam"/>
          <w:szCs w:val="32"/>
          <w:rtl/>
          <w:lang w:val="he-IL"/>
        </w:rPr>
        <w:pict w14:anchorId="2419C76E">
          <v:shape id="_x0000_s1141" type="#_x0000_t202" style="position:absolute;left:0;text-align:left;margin-left:470.25pt;margin-top:6.55pt;width:1in;height:16.35pt;z-index:251657216" filled="f" stroked="f">
            <v:textbox inset="1mm,0,1mm,0">
              <w:txbxContent>
                <w:p w14:paraId="58CB2E72" w14:textId="77777777" w:rsidR="009E4C88" w:rsidRDefault="003B4E86">
                  <w:pPr>
                    <w:spacing w:line="160" w:lineRule="exact"/>
                    <w:jc w:val="left"/>
                    <w:rPr>
                      <w:rFonts w:cs="Miriam" w:hint="cs"/>
                      <w:szCs w:val="18"/>
                      <w:rtl/>
                      <w:lang w:eastAsia="en-US"/>
                    </w:rPr>
                  </w:pPr>
                  <w:r>
                    <w:rPr>
                      <w:rFonts w:cs="Miriam" w:hint="cs"/>
                      <w:szCs w:val="18"/>
                      <w:rtl/>
                      <w:lang w:eastAsia="en-US"/>
                    </w:rPr>
                    <w:t>תיקון חוק שירות לאומי-אזרחי</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B4E86">
        <w:rPr>
          <w:rStyle w:val="default"/>
          <w:rFonts w:cs="FrankRuehl" w:hint="cs"/>
          <w:rtl/>
          <w:lang w:eastAsia="en-US"/>
        </w:rPr>
        <w:t>בחוק שירות לאומי-אזרחי, התשע"ד-2014, בסעיף 8, אחרי סעיף קטן (ז) יבוא</w:t>
      </w:r>
      <w:r>
        <w:rPr>
          <w:rStyle w:val="default"/>
          <w:rFonts w:cs="FrankRuehl"/>
          <w:rtl/>
          <w:lang w:eastAsia="en-US"/>
        </w:rPr>
        <w:t>:</w:t>
      </w:r>
    </w:p>
    <w:p w14:paraId="6D7EA7FA" w14:textId="77777777" w:rsidR="003B4E86" w:rsidRDefault="003B4E86" w:rsidP="009C6621">
      <w:pPr>
        <w:pStyle w:val="P00"/>
        <w:spacing w:before="72"/>
        <w:ind w:left="1021" w:right="1134" w:hanging="397"/>
        <w:rPr>
          <w:rStyle w:val="default"/>
          <w:rFonts w:cs="FrankRuehl" w:hint="cs"/>
          <w:rtl/>
          <w:lang w:eastAsia="en-US"/>
        </w:rPr>
      </w:pPr>
      <w:r>
        <w:rPr>
          <w:rStyle w:val="default"/>
          <w:rFonts w:cs="FrankRuehl" w:hint="cs"/>
          <w:rtl/>
          <w:lang w:eastAsia="en-US"/>
        </w:rPr>
        <w:t>"(ח)</w:t>
      </w:r>
      <w:r>
        <w:rPr>
          <w:rStyle w:val="default"/>
          <w:rFonts w:cs="FrankRuehl" w:hint="cs"/>
          <w:rtl/>
          <w:lang w:eastAsia="en-US"/>
        </w:rPr>
        <w:tab/>
        <w:t>(1)</w:t>
      </w:r>
      <w:r>
        <w:rPr>
          <w:rStyle w:val="default"/>
          <w:rFonts w:cs="FrankRuehl" w:hint="cs"/>
          <w:rtl/>
          <w:lang w:eastAsia="en-US"/>
        </w:rPr>
        <w:tab/>
        <w:t>תשלומים המשולמים למשרת בשירות לאומי-אזרחי הזכאי לסיוע כלכלי, בשל מצב משפחתי, אינם ניתנים להעברה, לשיעבוד או לעיקול בכל דרך שהיא, אלא לשם תשלום מזונות המגיעים מהזכאי לתשלומים לפי פסק דין של בית משפט או של בית דין מוסמך;</w:t>
      </w:r>
    </w:p>
    <w:p w14:paraId="2EFF0241" w14:textId="77777777" w:rsidR="003B4E86" w:rsidRDefault="003B4E86" w:rsidP="009C662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הוראות פסקה (1) יחולו גם על תשלומים כאמור ששולמו באמצעות בנק או החברה הבת, כהגדרתה בחוק הדואר, התשמ"ו-1986, בנותנה שירותים לפי סעיף 88א לאותו חוק, במשך 30 ימים מיום ששולמו;</w:t>
      </w:r>
    </w:p>
    <w:p w14:paraId="080648C4" w14:textId="77777777" w:rsidR="003B4E86" w:rsidRDefault="003B4E86" w:rsidP="009C662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בהוראות פסקה (1) כדי לגרוע מזכותה של הרשות לקזז מתשלומים כאמור באותה פסקה סכום שהמשרת בשירות לאומי-אזרחי חב לה, לפי כללים שיקבע השר."</w:t>
      </w:r>
    </w:p>
    <w:p w14:paraId="74222FD0" w14:textId="77777777" w:rsidR="009E4C88" w:rsidRDefault="009E4C88" w:rsidP="003B4E86">
      <w:pPr>
        <w:pStyle w:val="P00"/>
        <w:spacing w:before="72"/>
        <w:ind w:left="0" w:right="1134"/>
        <w:rPr>
          <w:rStyle w:val="default"/>
          <w:rFonts w:cs="FrankRuehl" w:hint="cs"/>
          <w:rtl/>
          <w:lang w:eastAsia="en-US"/>
        </w:rPr>
      </w:pPr>
      <w:bookmarkStart w:id="4" w:name="Seif4"/>
      <w:bookmarkEnd w:id="4"/>
      <w:r>
        <w:rPr>
          <w:rFonts w:cs="Miriam"/>
          <w:szCs w:val="32"/>
          <w:rtl/>
          <w:lang w:val="he-IL"/>
        </w:rPr>
        <w:pict w14:anchorId="0C04799E">
          <v:shape id="_x0000_s1148" type="#_x0000_t202" style="position:absolute;left:0;text-align:left;margin-left:470.25pt;margin-top:8.25pt;width:1in;height:16pt;z-index:251659264" filled="f" stroked="f">
            <v:textbox inset="1mm,0,1mm,0">
              <w:txbxContent>
                <w:p w14:paraId="723268AC" w14:textId="77777777" w:rsidR="009E4C88" w:rsidRDefault="003B4E86">
                  <w:pPr>
                    <w:spacing w:line="160" w:lineRule="exact"/>
                    <w:jc w:val="left"/>
                    <w:rPr>
                      <w:rFonts w:cs="Miriam" w:hint="cs"/>
                      <w:szCs w:val="18"/>
                      <w:rtl/>
                      <w:lang w:eastAsia="en-US"/>
                    </w:rPr>
                  </w:pPr>
                  <w:r>
                    <w:rPr>
                      <w:rFonts w:cs="Miriam" w:hint="cs"/>
                      <w:szCs w:val="18"/>
                      <w:rtl/>
                      <w:lang w:eastAsia="en-US"/>
                    </w:rPr>
                    <w:t>תחילה ותחולה</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B4E86">
        <w:rPr>
          <w:rStyle w:val="default"/>
          <w:rFonts w:cs="FrankRuehl" w:hint="cs"/>
          <w:rtl/>
          <w:lang w:eastAsia="en-US"/>
        </w:rPr>
        <w:t>תחילתו של חוק זה שלושה חודשים מיום פרסומו, והוא יחול על תשלומים ששולמו ביום התחילה ואילך</w:t>
      </w:r>
      <w:r>
        <w:rPr>
          <w:rStyle w:val="default"/>
          <w:rFonts w:cs="FrankRuehl"/>
          <w:rtl/>
          <w:lang w:eastAsia="en-US"/>
        </w:rPr>
        <w:t>.</w:t>
      </w:r>
    </w:p>
    <w:p w14:paraId="5E9129A2" w14:textId="77777777" w:rsidR="009E4C88" w:rsidRPr="003B4E86" w:rsidRDefault="009E4C88">
      <w:pPr>
        <w:pStyle w:val="P00"/>
        <w:spacing w:before="72"/>
        <w:ind w:left="0" w:right="1134"/>
        <w:rPr>
          <w:rStyle w:val="default"/>
          <w:rFonts w:cs="FrankRuehl" w:hint="cs"/>
          <w:rtl/>
        </w:rPr>
      </w:pPr>
    </w:p>
    <w:p w14:paraId="01F71B6D" w14:textId="77777777" w:rsidR="009E4C88" w:rsidRPr="003B4E86" w:rsidRDefault="009E4C88">
      <w:pPr>
        <w:pStyle w:val="P00"/>
        <w:spacing w:before="72"/>
        <w:ind w:left="0" w:right="1134"/>
        <w:rPr>
          <w:rStyle w:val="default"/>
          <w:rFonts w:cs="FrankRuehl" w:hint="cs"/>
          <w:rtl/>
        </w:rPr>
      </w:pPr>
    </w:p>
    <w:p w14:paraId="7FE3C377" w14:textId="77777777" w:rsidR="009E4C88" w:rsidRDefault="003B4E86" w:rsidP="003B4E8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9E4C88">
        <w:rPr>
          <w:rFonts w:hint="cs"/>
          <w:rtl/>
          <w:lang w:eastAsia="en-US"/>
        </w:rPr>
        <w:tab/>
      </w:r>
      <w:r>
        <w:rPr>
          <w:rFonts w:hint="cs"/>
          <w:rtl/>
          <w:lang w:eastAsia="en-US"/>
        </w:rPr>
        <w:t>בנימין נתניהו</w:t>
      </w:r>
      <w:r>
        <w:rPr>
          <w:rFonts w:hint="cs"/>
          <w:rtl/>
          <w:lang w:eastAsia="en-US"/>
        </w:rPr>
        <w:tab/>
      </w:r>
      <w:r w:rsidR="009E4C88">
        <w:rPr>
          <w:rFonts w:hint="cs"/>
          <w:rtl/>
          <w:lang w:eastAsia="en-US"/>
        </w:rPr>
        <w:tab/>
      </w:r>
      <w:r>
        <w:rPr>
          <w:rFonts w:hint="cs"/>
          <w:rtl/>
          <w:lang w:eastAsia="en-US"/>
        </w:rPr>
        <w:t>משה יעלון</w:t>
      </w:r>
    </w:p>
    <w:p w14:paraId="5FCEA624" w14:textId="77777777" w:rsidR="009E4C88" w:rsidRDefault="003B4E86" w:rsidP="003B4E8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E4C88">
        <w:rPr>
          <w:rFonts w:hint="cs"/>
          <w:sz w:val="22"/>
          <w:szCs w:val="22"/>
          <w:rtl/>
          <w:lang w:eastAsia="en-US"/>
        </w:rPr>
        <w:tab/>
        <w:t xml:space="preserve">ראש הממשלה </w:t>
      </w:r>
      <w:r>
        <w:rPr>
          <w:rFonts w:hint="cs"/>
          <w:sz w:val="22"/>
          <w:szCs w:val="22"/>
          <w:rtl/>
          <w:lang w:eastAsia="en-US"/>
        </w:rPr>
        <w:tab/>
      </w:r>
      <w:r w:rsidR="009E4C88">
        <w:rPr>
          <w:rFonts w:hint="cs"/>
          <w:sz w:val="22"/>
          <w:szCs w:val="22"/>
          <w:rtl/>
          <w:lang w:eastAsia="en-US"/>
        </w:rPr>
        <w:tab/>
        <w:t>שר הביטחון</w:t>
      </w:r>
    </w:p>
    <w:p w14:paraId="15C891DE" w14:textId="77777777" w:rsidR="009E4C88" w:rsidRDefault="009E4C88" w:rsidP="003B4E86">
      <w:pPr>
        <w:pStyle w:val="sig-0"/>
        <w:tabs>
          <w:tab w:val="clear" w:pos="4820"/>
          <w:tab w:val="center" w:pos="1134"/>
          <w:tab w:val="center" w:pos="2835"/>
          <w:tab w:val="center" w:pos="4536"/>
          <w:tab w:val="center" w:pos="6237"/>
        </w:tabs>
        <w:spacing w:before="72"/>
        <w:ind w:left="0" w:right="1134"/>
        <w:rPr>
          <w:rtl/>
          <w:lang w:eastAsia="en-US"/>
        </w:rPr>
      </w:pPr>
      <w:r>
        <w:rPr>
          <w:rFonts w:hint="cs"/>
          <w:rtl/>
          <w:lang w:eastAsia="en-US"/>
        </w:rPr>
        <w:tab/>
      </w:r>
      <w:r w:rsidR="003B4E86">
        <w:rPr>
          <w:rFonts w:hint="cs"/>
          <w:rtl/>
          <w:lang w:eastAsia="en-US"/>
        </w:rPr>
        <w:t>ראובן ריבלין</w:t>
      </w:r>
      <w:r w:rsidR="003B4E86">
        <w:rPr>
          <w:rFonts w:hint="cs"/>
          <w:rtl/>
          <w:lang w:eastAsia="en-US"/>
        </w:rPr>
        <w:tab/>
      </w:r>
      <w:r>
        <w:rPr>
          <w:rFonts w:hint="cs"/>
          <w:rtl/>
          <w:lang w:eastAsia="en-US"/>
        </w:rPr>
        <w:tab/>
      </w:r>
      <w:r w:rsidR="003B4E86">
        <w:rPr>
          <w:rFonts w:hint="cs"/>
          <w:rtl/>
          <w:lang w:eastAsia="en-US"/>
        </w:rPr>
        <w:t>יולי יואל אדלשטיין</w:t>
      </w:r>
    </w:p>
    <w:p w14:paraId="4A909C82" w14:textId="77777777" w:rsidR="009E4C88" w:rsidRDefault="009E4C88" w:rsidP="003B4E86">
      <w:pPr>
        <w:pStyle w:val="sig-1"/>
        <w:widowControl/>
        <w:tabs>
          <w:tab w:val="clear" w:pos="851"/>
          <w:tab w:val="clear" w:pos="4820"/>
          <w:tab w:val="center" w:pos="1134"/>
          <w:tab w:val="center" w:pos="4536"/>
          <w:tab w:val="center" w:pos="6237"/>
        </w:tabs>
        <w:ind w:left="0" w:right="1134"/>
        <w:rPr>
          <w:rFonts w:hint="cs"/>
          <w:rtl/>
          <w:lang w:eastAsia="en-US"/>
        </w:rPr>
      </w:pPr>
      <w:r>
        <w:rPr>
          <w:rFonts w:hint="cs"/>
          <w:rtl/>
          <w:lang w:eastAsia="en-US"/>
        </w:rPr>
        <w:tab/>
        <w:t>נשיא המדינה</w:t>
      </w:r>
      <w:r w:rsidR="003B4E86">
        <w:rPr>
          <w:rFonts w:hint="cs"/>
          <w:rtl/>
          <w:lang w:eastAsia="en-US"/>
        </w:rPr>
        <w:tab/>
      </w:r>
      <w:r>
        <w:rPr>
          <w:rFonts w:hint="cs"/>
          <w:rtl/>
          <w:lang w:eastAsia="en-US"/>
        </w:rPr>
        <w:tab/>
        <w:t>יושב ראש הכנסת</w:t>
      </w:r>
    </w:p>
    <w:p w14:paraId="28D0FD2C" w14:textId="77777777" w:rsidR="001C7939" w:rsidRDefault="001C7939">
      <w:pPr>
        <w:pStyle w:val="P00"/>
        <w:spacing w:before="72"/>
        <w:ind w:left="0" w:right="1134"/>
        <w:rPr>
          <w:rStyle w:val="default"/>
          <w:rFonts w:cs="FrankRuehl" w:hint="cs"/>
          <w:rtl/>
          <w:lang w:eastAsia="en-US"/>
        </w:rPr>
      </w:pPr>
    </w:p>
    <w:p w14:paraId="748D4192" w14:textId="77777777" w:rsidR="00FE257E" w:rsidRDefault="00FE257E">
      <w:pPr>
        <w:pStyle w:val="P00"/>
        <w:spacing w:before="72"/>
        <w:ind w:left="0" w:right="1134"/>
        <w:rPr>
          <w:rStyle w:val="default"/>
          <w:rFonts w:cs="FrankRuehl" w:hint="cs"/>
          <w:rtl/>
          <w:lang w:eastAsia="en-US"/>
        </w:rPr>
      </w:pPr>
    </w:p>
    <w:p w14:paraId="6A196DE8" w14:textId="77777777" w:rsidR="00121274" w:rsidRDefault="00121274">
      <w:pPr>
        <w:pStyle w:val="P00"/>
        <w:spacing w:before="72"/>
        <w:ind w:left="0" w:right="1134"/>
        <w:rPr>
          <w:rStyle w:val="default"/>
          <w:rFonts w:cs="FrankRuehl"/>
          <w:rtl/>
          <w:lang w:eastAsia="en-US"/>
        </w:rPr>
      </w:pPr>
    </w:p>
    <w:p w14:paraId="6C9A3E76" w14:textId="77777777" w:rsidR="00121274" w:rsidRDefault="00121274">
      <w:pPr>
        <w:pStyle w:val="P00"/>
        <w:spacing w:before="72"/>
        <w:ind w:left="0" w:right="1134"/>
        <w:rPr>
          <w:rStyle w:val="default"/>
          <w:rFonts w:cs="FrankRuehl"/>
          <w:rtl/>
          <w:lang w:eastAsia="en-US"/>
        </w:rPr>
      </w:pPr>
    </w:p>
    <w:p w14:paraId="745B2542" w14:textId="77777777" w:rsidR="00121274" w:rsidRDefault="00121274" w:rsidP="00121274">
      <w:pPr>
        <w:pStyle w:val="P00"/>
        <w:spacing w:before="72"/>
        <w:ind w:left="0" w:right="1134"/>
        <w:jc w:val="center"/>
        <w:rPr>
          <w:rStyle w:val="default"/>
          <w:rFonts w:cs="David"/>
          <w:color w:val="0000FF"/>
          <w:szCs w:val="24"/>
          <w:u w:val="single"/>
          <w:rtl/>
          <w:lang w:eastAsia="en-US"/>
        </w:rPr>
      </w:pPr>
      <w:hyperlink r:id="rId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67B1407F" w14:textId="77777777" w:rsidR="0079289F" w:rsidRPr="00121274" w:rsidRDefault="0079289F" w:rsidP="00121274">
      <w:pPr>
        <w:pStyle w:val="P00"/>
        <w:spacing w:before="72"/>
        <w:ind w:left="0" w:right="1134"/>
        <w:jc w:val="center"/>
        <w:rPr>
          <w:rStyle w:val="default"/>
          <w:rFonts w:cs="David"/>
          <w:color w:val="0000FF"/>
          <w:szCs w:val="24"/>
          <w:u w:val="single"/>
          <w:rtl/>
          <w:lang w:eastAsia="en-US"/>
        </w:rPr>
      </w:pPr>
    </w:p>
    <w:sectPr w:rsidR="0079289F" w:rsidRPr="00121274">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AEB8" w14:textId="77777777" w:rsidR="00F91B37" w:rsidRDefault="00F91B37">
      <w:r>
        <w:separator/>
      </w:r>
    </w:p>
  </w:endnote>
  <w:endnote w:type="continuationSeparator" w:id="0">
    <w:p w14:paraId="266D3A50" w14:textId="77777777" w:rsidR="00F91B37" w:rsidRDefault="00F9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8F9" w14:textId="77777777" w:rsidR="009E4C88" w:rsidRDefault="009E4C8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609CA74" w14:textId="77777777" w:rsidR="009E4C88" w:rsidRDefault="009E4C8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0A8CA09" w14:textId="77777777" w:rsidR="009E4C88" w:rsidRDefault="009E4C8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9289F">
      <w:rPr>
        <w:rFonts w:cs="TopType Jerushalmi"/>
        <w:noProof/>
        <w:color w:val="000000"/>
        <w:sz w:val="14"/>
        <w:szCs w:val="14"/>
        <w:lang w:eastAsia="en-US"/>
      </w:rPr>
      <w:t>Y:\000000000000-law\yael\10-03-24\tav\999_473.doc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FD9A" w14:textId="77777777" w:rsidR="009E4C88" w:rsidRDefault="009E4C8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63D09">
      <w:rPr>
        <w:noProof/>
        <w:sz w:val="24"/>
        <w:szCs w:val="24"/>
        <w:rtl/>
        <w:lang w:eastAsia="en-US"/>
      </w:rPr>
      <w:t>3</w:t>
    </w:r>
    <w:r>
      <w:rPr>
        <w:rFonts w:hAnsi="FrankRuehl"/>
        <w:sz w:val="24"/>
        <w:szCs w:val="24"/>
        <w:rtl/>
      </w:rPr>
      <w:fldChar w:fldCharType="end"/>
    </w:r>
  </w:p>
  <w:p w14:paraId="4056EA7E" w14:textId="77777777" w:rsidR="009E4C88" w:rsidRDefault="009E4C8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16EACAD" w14:textId="77777777" w:rsidR="009E4C88" w:rsidRDefault="009E4C8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79289F">
      <w:rPr>
        <w:rFonts w:cs="TopType Jerushalmi"/>
        <w:noProof/>
        <w:color w:val="000000"/>
        <w:sz w:val="14"/>
        <w:szCs w:val="14"/>
        <w:lang w:eastAsia="en-US"/>
      </w:rPr>
      <w:t>Y:\000000000000-law\yael\10-03-24\tav\999_473.doc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4DC9" w14:textId="77777777" w:rsidR="00F91B37" w:rsidRDefault="00F91B37">
      <w:pPr>
        <w:spacing w:before="60" w:line="240" w:lineRule="auto"/>
        <w:ind w:right="1134"/>
      </w:pPr>
      <w:r>
        <w:separator/>
      </w:r>
    </w:p>
  </w:footnote>
  <w:footnote w:type="continuationSeparator" w:id="0">
    <w:p w14:paraId="17F3AD8F" w14:textId="77777777" w:rsidR="00F91B37" w:rsidRDefault="00F91B37">
      <w:pPr>
        <w:spacing w:before="60" w:line="240" w:lineRule="auto"/>
        <w:ind w:right="1134"/>
      </w:pPr>
      <w:r>
        <w:separator/>
      </w:r>
    </w:p>
  </w:footnote>
  <w:footnote w:id="1">
    <w:p w14:paraId="7C81C9EA" w14:textId="77777777" w:rsidR="00CF7A6C" w:rsidRDefault="009E4C88" w:rsidP="00CF7A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Pr="00CF7A6C">
          <w:rPr>
            <w:rStyle w:val="Hyperlink"/>
            <w:rFonts w:hint="cs"/>
            <w:sz w:val="20"/>
            <w:rtl/>
            <w:lang w:eastAsia="en-US"/>
          </w:rPr>
          <w:t>ס"ח תש</w:t>
        </w:r>
        <w:r w:rsidR="001C7939" w:rsidRPr="00CF7A6C">
          <w:rPr>
            <w:rStyle w:val="Hyperlink"/>
            <w:rFonts w:hint="cs"/>
            <w:sz w:val="20"/>
            <w:rtl/>
            <w:lang w:eastAsia="en-US"/>
          </w:rPr>
          <w:t>ע"ד</w:t>
        </w:r>
        <w:r w:rsidRPr="00CF7A6C">
          <w:rPr>
            <w:rStyle w:val="Hyperlink"/>
            <w:rFonts w:hint="cs"/>
            <w:sz w:val="20"/>
            <w:rtl/>
            <w:lang w:eastAsia="en-US"/>
          </w:rPr>
          <w:t xml:space="preserve"> מס' </w:t>
        </w:r>
        <w:r w:rsidR="001C7939" w:rsidRPr="00CF7A6C">
          <w:rPr>
            <w:rStyle w:val="Hyperlink"/>
            <w:rFonts w:hint="cs"/>
            <w:sz w:val="20"/>
            <w:rtl/>
            <w:lang w:eastAsia="en-US"/>
          </w:rPr>
          <w:t>2464</w:t>
        </w:r>
      </w:hyperlink>
      <w:r>
        <w:rPr>
          <w:rFonts w:hint="cs"/>
          <w:sz w:val="20"/>
          <w:rtl/>
          <w:lang w:eastAsia="en-US"/>
        </w:rPr>
        <w:t xml:space="preserve"> מיום </w:t>
      </w:r>
      <w:r w:rsidR="001C7939">
        <w:rPr>
          <w:rFonts w:hint="cs"/>
          <w:sz w:val="20"/>
          <w:rtl/>
          <w:lang w:eastAsia="en-US"/>
        </w:rPr>
        <w:t>6.8.2014</w:t>
      </w:r>
      <w:r>
        <w:rPr>
          <w:rFonts w:hint="cs"/>
          <w:sz w:val="20"/>
          <w:rtl/>
          <w:lang w:eastAsia="en-US"/>
        </w:rPr>
        <w:t xml:space="preserve"> עמ' </w:t>
      </w:r>
      <w:r w:rsidR="001C7939">
        <w:rPr>
          <w:rFonts w:hint="cs"/>
          <w:sz w:val="20"/>
          <w:rtl/>
          <w:lang w:eastAsia="en-US"/>
        </w:rPr>
        <w:t>658</w:t>
      </w:r>
      <w:r>
        <w:rPr>
          <w:rFonts w:hint="cs"/>
          <w:sz w:val="20"/>
          <w:rtl/>
          <w:lang w:eastAsia="en-US"/>
        </w:rPr>
        <w:t xml:space="preserve"> (</w:t>
      </w:r>
      <w:hyperlink r:id="rId2" w:history="1">
        <w:r w:rsidRPr="001C7939">
          <w:rPr>
            <w:rStyle w:val="Hyperlink"/>
            <w:rFonts w:hint="cs"/>
            <w:sz w:val="20"/>
            <w:rtl/>
            <w:lang w:eastAsia="en-US"/>
          </w:rPr>
          <w:t xml:space="preserve">ה"ח </w:t>
        </w:r>
        <w:r w:rsidR="001C7939" w:rsidRPr="001C7939">
          <w:rPr>
            <w:rStyle w:val="Hyperlink"/>
            <w:rFonts w:hint="cs"/>
            <w:sz w:val="20"/>
            <w:rtl/>
            <w:lang w:eastAsia="en-US"/>
          </w:rPr>
          <w:t>הכנסת</w:t>
        </w:r>
        <w:r w:rsidRPr="001C7939">
          <w:rPr>
            <w:rStyle w:val="Hyperlink"/>
            <w:rFonts w:hint="cs"/>
            <w:sz w:val="20"/>
            <w:rtl/>
            <w:lang w:eastAsia="en-US"/>
          </w:rPr>
          <w:t xml:space="preserve"> תש</w:t>
        </w:r>
        <w:r w:rsidR="001C7939" w:rsidRPr="001C7939">
          <w:rPr>
            <w:rStyle w:val="Hyperlink"/>
            <w:rFonts w:hint="cs"/>
            <w:sz w:val="20"/>
            <w:rtl/>
            <w:lang w:eastAsia="en-US"/>
          </w:rPr>
          <w:t>ע"ד</w:t>
        </w:r>
        <w:r w:rsidRPr="001C7939">
          <w:rPr>
            <w:rStyle w:val="Hyperlink"/>
            <w:rFonts w:hint="cs"/>
            <w:sz w:val="20"/>
            <w:rtl/>
            <w:lang w:eastAsia="en-US"/>
          </w:rPr>
          <w:t xml:space="preserve"> מס' </w:t>
        </w:r>
        <w:r w:rsidR="001C7939" w:rsidRPr="001C7939">
          <w:rPr>
            <w:rStyle w:val="Hyperlink"/>
            <w:rFonts w:hint="cs"/>
            <w:sz w:val="20"/>
            <w:rtl/>
            <w:lang w:eastAsia="en-US"/>
          </w:rPr>
          <w:t>558</w:t>
        </w:r>
      </w:hyperlink>
      <w:r>
        <w:rPr>
          <w:rFonts w:hint="cs"/>
          <w:sz w:val="20"/>
          <w:rtl/>
          <w:lang w:eastAsia="en-US"/>
        </w:rPr>
        <w:t xml:space="preserve"> עמ' </w:t>
      </w:r>
      <w:r w:rsidR="001C7939">
        <w:rPr>
          <w:rFonts w:hint="cs"/>
          <w:sz w:val="20"/>
          <w:rtl/>
          <w:lang w:eastAsia="en-US"/>
        </w:rPr>
        <w:t>120</w:t>
      </w:r>
      <w:r>
        <w:rPr>
          <w:rFonts w:hint="cs"/>
          <w:sz w:val="20"/>
          <w:rtl/>
          <w:lang w:eastAsia="en-US"/>
        </w:rPr>
        <w:t>).</w:t>
      </w:r>
    </w:p>
    <w:p w14:paraId="1A2C055B" w14:textId="77777777" w:rsidR="00063D09" w:rsidRPr="00063D09" w:rsidRDefault="00533FC0" w:rsidP="00063D09">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533FC0">
        <w:rPr>
          <w:rFonts w:hint="cs"/>
          <w:sz w:val="20"/>
          <w:rtl/>
          <w:lang w:eastAsia="en-US"/>
        </w:rPr>
        <w:t xml:space="preserve">תוקן </w:t>
      </w:r>
      <w:hyperlink r:id="rId3" w:history="1">
        <w:r w:rsidRPr="00063D09">
          <w:rPr>
            <w:rStyle w:val="Hyperlink"/>
            <w:rFonts w:hint="cs"/>
            <w:rtl/>
          </w:rPr>
          <w:t>ס"ח תשע"ז מס' 2632</w:t>
        </w:r>
      </w:hyperlink>
      <w:r w:rsidRPr="00533FC0">
        <w:rPr>
          <w:rFonts w:hint="cs"/>
          <w:rtl/>
        </w:rPr>
        <w:t xml:space="preserve"> מיום 5.4.2017 עמ' 668 (</w:t>
      </w:r>
      <w:hyperlink r:id="rId4" w:history="1">
        <w:r w:rsidRPr="00533FC0">
          <w:rPr>
            <w:rStyle w:val="Hyperlink"/>
            <w:rFonts w:hint="cs"/>
            <w:rtl/>
          </w:rPr>
          <w:t>ה"ח הממשלה תשע"ה מס' 947</w:t>
        </w:r>
      </w:hyperlink>
      <w:r w:rsidRPr="00533FC0">
        <w:rPr>
          <w:rFonts w:hint="cs"/>
          <w:rtl/>
        </w:rPr>
        <w:t xml:space="preserve"> עמ' 994) </w:t>
      </w:r>
      <w:r w:rsidRPr="00533FC0">
        <w:rPr>
          <w:rtl/>
        </w:rPr>
        <w:t>–</w:t>
      </w:r>
      <w:r w:rsidRPr="00533FC0">
        <w:rPr>
          <w:rFonts w:hint="cs"/>
          <w:rtl/>
        </w:rPr>
        <w:t xml:space="preserve"> תיקון מס' </w:t>
      </w:r>
      <w:r>
        <w:rPr>
          <w:rFonts w:hint="cs"/>
          <w:rtl/>
        </w:rPr>
        <w:t>1</w:t>
      </w:r>
      <w:r w:rsidRPr="00533FC0">
        <w:rPr>
          <w:rFonts w:hint="cs"/>
          <w:rtl/>
        </w:rPr>
        <w:t xml:space="preserve"> בסעיף 10</w:t>
      </w:r>
      <w:r>
        <w:rPr>
          <w:rFonts w:hint="cs"/>
          <w:rtl/>
        </w:rPr>
        <w:t>3</w:t>
      </w:r>
      <w:r w:rsidRPr="00533FC0">
        <w:rPr>
          <w:rFonts w:hint="cs"/>
          <w:rtl/>
        </w:rPr>
        <w:t xml:space="preserve"> לחוק שירות אזרחי, תשע"ז-2017; תחילתו ביום 1.4.2018.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2456" w14:textId="77777777" w:rsidR="009E4C88" w:rsidRDefault="009E4C8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49DD714"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650D9F4"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C93C" w14:textId="77777777" w:rsidR="009E4C88" w:rsidRDefault="009E4C88" w:rsidP="001C7939">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חוק תשלומים </w:t>
    </w:r>
    <w:r w:rsidR="001C7939">
      <w:rPr>
        <w:rFonts w:hint="cs"/>
        <w:color w:val="000000"/>
        <w:sz w:val="28"/>
        <w:szCs w:val="28"/>
        <w:rtl/>
        <w:lang w:eastAsia="en-US"/>
      </w:rPr>
      <w:t>לחיילים בשירות סדיר (הגנה על תשלומים), תשע"ד-2014</w:t>
    </w:r>
  </w:p>
  <w:p w14:paraId="3BAEC15D"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A3CD9F6" w14:textId="77777777" w:rsidR="009E4C88" w:rsidRDefault="009E4C8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40C9E"/>
    <w:rsid w:val="00063D09"/>
    <w:rsid w:val="00121274"/>
    <w:rsid w:val="001C7939"/>
    <w:rsid w:val="001E0482"/>
    <w:rsid w:val="003B4E86"/>
    <w:rsid w:val="00442FEA"/>
    <w:rsid w:val="00445A7F"/>
    <w:rsid w:val="004645F4"/>
    <w:rsid w:val="00533FC0"/>
    <w:rsid w:val="00566D86"/>
    <w:rsid w:val="005E6E03"/>
    <w:rsid w:val="006358FA"/>
    <w:rsid w:val="00635E83"/>
    <w:rsid w:val="00642116"/>
    <w:rsid w:val="006F186E"/>
    <w:rsid w:val="00700196"/>
    <w:rsid w:val="0079289F"/>
    <w:rsid w:val="007E3B76"/>
    <w:rsid w:val="008172AA"/>
    <w:rsid w:val="008414A6"/>
    <w:rsid w:val="00895048"/>
    <w:rsid w:val="008D59B4"/>
    <w:rsid w:val="009341A5"/>
    <w:rsid w:val="009B5C42"/>
    <w:rsid w:val="009C6621"/>
    <w:rsid w:val="009E4C88"/>
    <w:rsid w:val="00A21B4B"/>
    <w:rsid w:val="00A52F1E"/>
    <w:rsid w:val="00A97B30"/>
    <w:rsid w:val="00AE5D1F"/>
    <w:rsid w:val="00B9242E"/>
    <w:rsid w:val="00CB7A00"/>
    <w:rsid w:val="00CF7A6C"/>
    <w:rsid w:val="00D6309D"/>
    <w:rsid w:val="00DA5DCD"/>
    <w:rsid w:val="00DB296E"/>
    <w:rsid w:val="00E243A1"/>
    <w:rsid w:val="00F91B37"/>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077E6C9"/>
  <w15:chartTrackingRefBased/>
  <w15:docId w15:val="{87B64DE7-2A86-4C5E-AF29-F2639C09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533FC0"/>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5/memshala-94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63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32.pdf" TargetMode="External"/><Relationship Id="rId2" Type="http://schemas.openxmlformats.org/officeDocument/2006/relationships/hyperlink" Target="http://www.nevo.co.il/Law_word/law16/knesset-558.pdf" TargetMode="External"/><Relationship Id="rId1" Type="http://schemas.openxmlformats.org/officeDocument/2006/relationships/hyperlink" Target="http://www.nevo.co.il/law_word/law14/law-2464.pdf" TargetMode="External"/><Relationship Id="rId4" Type="http://schemas.openxmlformats.org/officeDocument/2006/relationships/hyperlink" Target="http://www.nevo.co.il/Law_word/law15/memshala-9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3072</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7864413</vt:i4>
      </vt:variant>
      <vt:variant>
        <vt:i4>27</vt:i4>
      </vt:variant>
      <vt:variant>
        <vt:i4>0</vt:i4>
      </vt:variant>
      <vt:variant>
        <vt:i4>5</vt:i4>
      </vt:variant>
      <vt:variant>
        <vt:lpwstr>http://www.nevo.co.il/Law_word/law15/memshala-947.pdf</vt:lpwstr>
      </vt:variant>
      <vt:variant>
        <vt:lpwstr/>
      </vt:variant>
      <vt:variant>
        <vt:i4>8257549</vt:i4>
      </vt:variant>
      <vt:variant>
        <vt:i4>24</vt:i4>
      </vt:variant>
      <vt:variant>
        <vt:i4>0</vt:i4>
      </vt:variant>
      <vt:variant>
        <vt:i4>5</vt:i4>
      </vt:variant>
      <vt:variant>
        <vt:lpwstr>http://www.nevo.co.il/Law_word/law14/law-2632.pdf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7864413</vt:i4>
      </vt:variant>
      <vt:variant>
        <vt:i4>9</vt:i4>
      </vt:variant>
      <vt:variant>
        <vt:i4>0</vt:i4>
      </vt:variant>
      <vt:variant>
        <vt:i4>5</vt:i4>
      </vt:variant>
      <vt:variant>
        <vt:lpwstr>http://www.nevo.co.il/Law_word/law15/memshala-947.pdf</vt:lpwstr>
      </vt:variant>
      <vt:variant>
        <vt:lpwstr/>
      </vt:variant>
      <vt:variant>
        <vt:i4>8257549</vt:i4>
      </vt:variant>
      <vt:variant>
        <vt:i4>6</vt:i4>
      </vt:variant>
      <vt:variant>
        <vt:i4>0</vt:i4>
      </vt:variant>
      <vt:variant>
        <vt:i4>5</vt:i4>
      </vt:variant>
      <vt:variant>
        <vt:lpwstr>http://www.nevo.co.il/law_word/law14/law-2632.pdf</vt:lpwstr>
      </vt:variant>
      <vt:variant>
        <vt:lpwstr/>
      </vt:variant>
      <vt:variant>
        <vt:i4>4063263</vt:i4>
      </vt:variant>
      <vt:variant>
        <vt:i4>3</vt:i4>
      </vt:variant>
      <vt:variant>
        <vt:i4>0</vt:i4>
      </vt:variant>
      <vt:variant>
        <vt:i4>5</vt:i4>
      </vt:variant>
      <vt:variant>
        <vt:lpwstr>http://www.nevo.co.il/Law_word/law16/knesset-558.pdf</vt:lpwstr>
      </vt:variant>
      <vt:variant>
        <vt:lpwstr/>
      </vt:variant>
      <vt:variant>
        <vt:i4>8060937</vt:i4>
      </vt:variant>
      <vt:variant>
        <vt:i4>0</vt:i4>
      </vt:variant>
      <vt:variant>
        <vt:i4>0</vt:i4>
      </vt:variant>
      <vt:variant>
        <vt:i4>5</vt:i4>
      </vt:variant>
      <vt:variant>
        <vt:lpwstr>http://www.nevo.co.il/law_word/law14/law-2464.pdf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תגמולים</vt:lpwstr>
  </property>
  <property fmtid="{D5CDD505-2E9C-101B-9397-08002B2CF9AE}" pid="4" name="LAWNAME">
    <vt:lpwstr>חוק תשלומים לחיילים בשירות סדיר (הגנה על תשלומים), תשע"ד-2014</vt:lpwstr>
  </property>
  <property fmtid="{D5CDD505-2E9C-101B-9397-08002B2CF9AE}" pid="5" name="LAWNUMBER">
    <vt:lpwstr>0069</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בטחון</vt:lpwstr>
  </property>
  <property fmtid="{D5CDD505-2E9C-101B-9397-08002B2CF9AE}" pid="20" name="NOSE21">
    <vt:lpwstr>שירותי הבטחון</vt:lpwstr>
  </property>
  <property fmtid="{D5CDD505-2E9C-101B-9397-08002B2CF9AE}" pid="21" name="NOSE31">
    <vt:lpwstr/>
  </property>
  <property fmtid="{D5CDD505-2E9C-101B-9397-08002B2CF9AE}" pid="22" name="NOSE41">
    <vt:lpwstr/>
  </property>
  <property fmtid="{D5CDD505-2E9C-101B-9397-08002B2CF9AE}" pid="23" name="NOSE12">
    <vt:lpwstr>בטחון</vt:lpwstr>
  </property>
  <property fmtid="{D5CDD505-2E9C-101B-9397-08002B2CF9AE}" pid="24" name="NOSE22">
    <vt:lpwstr>צה"ל</vt:lpwstr>
  </property>
  <property fmtid="{D5CDD505-2E9C-101B-9397-08002B2CF9AE}" pid="25" name="NOSE32">
    <vt:lpwstr>חיילים</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http://www.nevo.co.il/law_word/law14/law-2464.pdf;‎רשומות - ספר חוקים#פורסם ס"ח תשע"ד מס' ‏‏2464 #מיום 6.8.2014 עמ' 658‏</vt:lpwstr>
  </property>
  <property fmtid="{D5CDD505-2E9C-101B-9397-08002B2CF9AE}" pid="60" name="LINKK2">
    <vt:lpwstr>http://www.nevo.co.il/law_word/law14/law-2632.pdf;‎רשומות - ספר חוקים#תוקן ס"ח תשע"ז מס' ‏‏2632 #מיום 5.4.2017 עמ' 668  – תיקון מס' 1 בסעיף 103 לחוק שירות אזרחי, תשע"ז-2017; תחילתו ‏ביום 1.4.2018‏</vt:lpwstr>
  </property>
  <property fmtid="{D5CDD505-2E9C-101B-9397-08002B2CF9AE}" pid="61" name="LINKK3">
    <vt:lpwstr/>
  </property>
  <property fmtid="{D5CDD505-2E9C-101B-9397-08002B2CF9AE}" pid="62" name="LINKK4">
    <vt:lpwstr/>
  </property>
</Properties>
</file>