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F040" w14:textId="77777777" w:rsidR="002D24EB" w:rsidRDefault="000C3F14" w:rsidP="00B432C4">
      <w:pPr>
        <w:pStyle w:val="big-header"/>
        <w:ind w:left="0" w:right="1134"/>
        <w:rPr>
          <w:rFonts w:hint="cs"/>
          <w:rtl/>
        </w:rPr>
      </w:pPr>
      <w:r>
        <w:rPr>
          <w:rFonts w:hint="cs"/>
          <w:rtl/>
        </w:rPr>
        <w:t xml:space="preserve">חוק-יסוד: תקציב המדינה לשנים </w:t>
      </w:r>
      <w:r w:rsidR="006D3CBD">
        <w:rPr>
          <w:rFonts w:hint="cs"/>
          <w:rtl/>
        </w:rPr>
        <w:t>2017 ו-2018</w:t>
      </w:r>
      <w:r w:rsidR="00A03A52">
        <w:rPr>
          <w:rFonts w:hint="cs"/>
          <w:rtl/>
        </w:rPr>
        <w:t xml:space="preserve"> </w:t>
      </w:r>
      <w:r>
        <w:rPr>
          <w:rFonts w:hint="cs"/>
          <w:rtl/>
        </w:rPr>
        <w:t xml:space="preserve">(הוראות מיוחדות) </w:t>
      </w:r>
      <w:r w:rsidR="00B432C4">
        <w:rPr>
          <w:rtl/>
        </w:rPr>
        <w:br/>
      </w:r>
      <w:r>
        <w:rPr>
          <w:rFonts w:hint="cs"/>
          <w:rtl/>
        </w:rPr>
        <w:t>(הוראת שעה)</w:t>
      </w:r>
    </w:p>
    <w:p w14:paraId="310BAB5B" w14:textId="77777777" w:rsidR="005C1F35" w:rsidRDefault="005C1F35" w:rsidP="005C1F35">
      <w:pPr>
        <w:spacing w:line="320" w:lineRule="auto"/>
        <w:jc w:val="left"/>
        <w:rPr>
          <w:rFonts w:cs="FrankRuehl" w:hint="cs"/>
          <w:szCs w:val="26"/>
          <w:rtl/>
        </w:rPr>
      </w:pPr>
    </w:p>
    <w:p w14:paraId="27B98F50" w14:textId="77777777" w:rsidR="00151A48" w:rsidRPr="005C1F35" w:rsidRDefault="00151A48" w:rsidP="005C1F35">
      <w:pPr>
        <w:spacing w:line="320" w:lineRule="auto"/>
        <w:jc w:val="left"/>
        <w:rPr>
          <w:rFonts w:cs="FrankRuehl" w:hint="cs"/>
          <w:szCs w:val="26"/>
          <w:rtl/>
        </w:rPr>
      </w:pPr>
    </w:p>
    <w:p w14:paraId="14BBADF5" w14:textId="77777777" w:rsidR="005C1F35" w:rsidRDefault="005C1F35" w:rsidP="005C1F35">
      <w:pPr>
        <w:spacing w:line="320" w:lineRule="auto"/>
        <w:jc w:val="left"/>
        <w:rPr>
          <w:rFonts w:cs="Miriam"/>
          <w:szCs w:val="22"/>
          <w:rtl/>
        </w:rPr>
      </w:pPr>
      <w:r w:rsidRPr="005C1F35">
        <w:rPr>
          <w:rFonts w:cs="Miriam"/>
          <w:szCs w:val="22"/>
          <w:rtl/>
        </w:rPr>
        <w:t xml:space="preserve">דיני חוקה </w:t>
      </w:r>
      <w:r w:rsidRPr="005C1F35">
        <w:rPr>
          <w:rFonts w:cs="FrankRuehl"/>
          <w:szCs w:val="26"/>
          <w:rtl/>
        </w:rPr>
        <w:t xml:space="preserve"> – חוקי יסוד</w:t>
      </w:r>
    </w:p>
    <w:p w14:paraId="7F0D44D3" w14:textId="77777777" w:rsidR="005C1F35" w:rsidRPr="005C1F35" w:rsidRDefault="005C1F35" w:rsidP="005C1F35">
      <w:pPr>
        <w:spacing w:line="320" w:lineRule="auto"/>
        <w:jc w:val="left"/>
        <w:rPr>
          <w:rFonts w:cs="Miriam" w:hint="cs"/>
          <w:szCs w:val="22"/>
          <w:rtl/>
        </w:rPr>
      </w:pPr>
      <w:r w:rsidRPr="005C1F35">
        <w:rPr>
          <w:rFonts w:cs="Miriam"/>
          <w:szCs w:val="22"/>
          <w:rtl/>
        </w:rPr>
        <w:t>משפט פרטי וכלכלה</w:t>
      </w:r>
      <w:r w:rsidRPr="005C1F35">
        <w:rPr>
          <w:rFonts w:cs="FrankRuehl"/>
          <w:szCs w:val="26"/>
          <w:rtl/>
        </w:rPr>
        <w:t xml:space="preserve"> – כספים – תקציב ומשק המדינה</w:t>
      </w:r>
    </w:p>
    <w:p w14:paraId="3B165507"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0316" w:rsidRPr="00E60316" w14:paraId="154F120A" w14:textId="77777777" w:rsidTr="00E60316">
        <w:tblPrEx>
          <w:tblCellMar>
            <w:top w:w="0" w:type="dxa"/>
            <w:bottom w:w="0" w:type="dxa"/>
          </w:tblCellMar>
        </w:tblPrEx>
        <w:tc>
          <w:tcPr>
            <w:tcW w:w="1247" w:type="dxa"/>
          </w:tcPr>
          <w:p w14:paraId="62C8C97A" w14:textId="77777777" w:rsidR="00E60316" w:rsidRPr="00E60316" w:rsidRDefault="00E60316" w:rsidP="00E60316">
            <w:pPr>
              <w:spacing w:line="240" w:lineRule="auto"/>
              <w:jc w:val="left"/>
              <w:rPr>
                <w:rFonts w:cs="Frankruhel" w:hint="cs"/>
                <w:sz w:val="24"/>
                <w:rtl/>
              </w:rPr>
            </w:pPr>
            <w:r>
              <w:rPr>
                <w:rFonts w:cs="Times New Roman"/>
                <w:sz w:val="24"/>
                <w:rtl/>
              </w:rPr>
              <w:t xml:space="preserve">סעיף 1 </w:t>
            </w:r>
          </w:p>
        </w:tc>
        <w:tc>
          <w:tcPr>
            <w:tcW w:w="5669" w:type="dxa"/>
          </w:tcPr>
          <w:p w14:paraId="4BE648A7" w14:textId="77777777" w:rsidR="00E60316" w:rsidRPr="00E60316" w:rsidRDefault="00E60316" w:rsidP="00E60316">
            <w:pPr>
              <w:spacing w:line="240" w:lineRule="auto"/>
              <w:jc w:val="left"/>
              <w:rPr>
                <w:rFonts w:cs="Frankruhel" w:hint="cs"/>
                <w:sz w:val="24"/>
                <w:rtl/>
              </w:rPr>
            </w:pPr>
            <w:r>
              <w:rPr>
                <w:rFonts w:cs="Times New Roman"/>
                <w:sz w:val="24"/>
                <w:rtl/>
              </w:rPr>
              <w:t>תקציב דו שנתי</w:t>
            </w:r>
          </w:p>
        </w:tc>
        <w:tc>
          <w:tcPr>
            <w:tcW w:w="567" w:type="dxa"/>
          </w:tcPr>
          <w:p w14:paraId="5C7E07C2" w14:textId="77777777" w:rsidR="00E60316" w:rsidRPr="00E60316" w:rsidRDefault="00E60316" w:rsidP="00E60316">
            <w:pPr>
              <w:spacing w:line="240" w:lineRule="auto"/>
              <w:jc w:val="left"/>
              <w:rPr>
                <w:rStyle w:val="Hyperlink"/>
                <w:rFonts w:hint="cs"/>
                <w:rtl/>
              </w:rPr>
            </w:pPr>
            <w:hyperlink w:anchor="Seif1" w:tooltip="תקציב דו שנתי" w:history="1">
              <w:r w:rsidRPr="00E60316">
                <w:rPr>
                  <w:rStyle w:val="Hyperlink"/>
                </w:rPr>
                <w:t>Go</w:t>
              </w:r>
            </w:hyperlink>
          </w:p>
        </w:tc>
        <w:tc>
          <w:tcPr>
            <w:tcW w:w="850" w:type="dxa"/>
          </w:tcPr>
          <w:p w14:paraId="69FC7630" w14:textId="77777777" w:rsidR="00E60316" w:rsidRPr="00E60316" w:rsidRDefault="00E60316" w:rsidP="00E603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0316" w:rsidRPr="00E60316" w14:paraId="794A3CD7" w14:textId="77777777" w:rsidTr="00E60316">
        <w:tblPrEx>
          <w:tblCellMar>
            <w:top w:w="0" w:type="dxa"/>
            <w:bottom w:w="0" w:type="dxa"/>
          </w:tblCellMar>
        </w:tblPrEx>
        <w:tc>
          <w:tcPr>
            <w:tcW w:w="1247" w:type="dxa"/>
          </w:tcPr>
          <w:p w14:paraId="1573D41D" w14:textId="77777777" w:rsidR="00E60316" w:rsidRPr="00E60316" w:rsidRDefault="00E60316" w:rsidP="00E60316">
            <w:pPr>
              <w:spacing w:line="240" w:lineRule="auto"/>
              <w:jc w:val="left"/>
              <w:rPr>
                <w:rFonts w:cs="Frankruhel" w:hint="cs"/>
                <w:sz w:val="24"/>
                <w:rtl/>
              </w:rPr>
            </w:pPr>
            <w:r>
              <w:rPr>
                <w:rFonts w:cs="Times New Roman"/>
                <w:sz w:val="24"/>
                <w:rtl/>
              </w:rPr>
              <w:t xml:space="preserve">סעיף 2 </w:t>
            </w:r>
          </w:p>
        </w:tc>
        <w:tc>
          <w:tcPr>
            <w:tcW w:w="5669" w:type="dxa"/>
          </w:tcPr>
          <w:p w14:paraId="179D2525" w14:textId="77777777" w:rsidR="00E60316" w:rsidRPr="00E60316" w:rsidRDefault="00E60316" w:rsidP="00E60316">
            <w:pPr>
              <w:spacing w:line="240" w:lineRule="auto"/>
              <w:jc w:val="left"/>
              <w:rPr>
                <w:rFonts w:cs="Frankruhel" w:hint="cs"/>
                <w:sz w:val="24"/>
                <w:rtl/>
              </w:rPr>
            </w:pPr>
            <w:r>
              <w:rPr>
                <w:rFonts w:cs="Times New Roman"/>
                <w:sz w:val="24"/>
                <w:rtl/>
              </w:rPr>
              <w:t>התאמות</w:t>
            </w:r>
          </w:p>
        </w:tc>
        <w:tc>
          <w:tcPr>
            <w:tcW w:w="567" w:type="dxa"/>
          </w:tcPr>
          <w:p w14:paraId="02A6B04C" w14:textId="77777777" w:rsidR="00E60316" w:rsidRPr="00E60316" w:rsidRDefault="00E60316" w:rsidP="00E60316">
            <w:pPr>
              <w:spacing w:line="240" w:lineRule="auto"/>
              <w:jc w:val="left"/>
              <w:rPr>
                <w:rStyle w:val="Hyperlink"/>
                <w:rFonts w:hint="cs"/>
                <w:rtl/>
              </w:rPr>
            </w:pPr>
            <w:hyperlink w:anchor="Seif2" w:tooltip="התאמות" w:history="1">
              <w:r w:rsidRPr="00E60316">
                <w:rPr>
                  <w:rStyle w:val="Hyperlink"/>
                </w:rPr>
                <w:t>Go</w:t>
              </w:r>
            </w:hyperlink>
          </w:p>
        </w:tc>
        <w:tc>
          <w:tcPr>
            <w:tcW w:w="850" w:type="dxa"/>
          </w:tcPr>
          <w:p w14:paraId="4FC5FB65" w14:textId="77777777" w:rsidR="00E60316" w:rsidRPr="00E60316" w:rsidRDefault="00E60316" w:rsidP="00E603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60316" w:rsidRPr="00E60316" w14:paraId="049C8753" w14:textId="77777777" w:rsidTr="00E60316">
        <w:tblPrEx>
          <w:tblCellMar>
            <w:top w:w="0" w:type="dxa"/>
            <w:bottom w:w="0" w:type="dxa"/>
          </w:tblCellMar>
        </w:tblPrEx>
        <w:tc>
          <w:tcPr>
            <w:tcW w:w="1247" w:type="dxa"/>
          </w:tcPr>
          <w:p w14:paraId="300CEB35" w14:textId="77777777" w:rsidR="00E60316" w:rsidRPr="00E60316" w:rsidRDefault="00E60316" w:rsidP="00E60316">
            <w:pPr>
              <w:spacing w:line="240" w:lineRule="auto"/>
              <w:jc w:val="left"/>
              <w:rPr>
                <w:rFonts w:cs="Frankruhel" w:hint="cs"/>
                <w:sz w:val="24"/>
                <w:rtl/>
              </w:rPr>
            </w:pPr>
            <w:r>
              <w:rPr>
                <w:rFonts w:cs="Times New Roman"/>
                <w:sz w:val="24"/>
                <w:rtl/>
              </w:rPr>
              <w:t xml:space="preserve">סעיף 3 </w:t>
            </w:r>
          </w:p>
        </w:tc>
        <w:tc>
          <w:tcPr>
            <w:tcW w:w="5669" w:type="dxa"/>
          </w:tcPr>
          <w:p w14:paraId="7AA827B1" w14:textId="77777777" w:rsidR="00E60316" w:rsidRPr="00E60316" w:rsidRDefault="00E60316" w:rsidP="00E60316">
            <w:pPr>
              <w:spacing w:line="240" w:lineRule="auto"/>
              <w:jc w:val="left"/>
              <w:rPr>
                <w:rFonts w:cs="Frankruhel" w:hint="cs"/>
                <w:sz w:val="24"/>
                <w:rtl/>
              </w:rPr>
            </w:pPr>
            <w:r>
              <w:rPr>
                <w:rFonts w:cs="Times New Roman"/>
                <w:sz w:val="24"/>
                <w:rtl/>
              </w:rPr>
              <w:t>מנגנון התכנסות לשנת 2018</w:t>
            </w:r>
          </w:p>
        </w:tc>
        <w:tc>
          <w:tcPr>
            <w:tcW w:w="567" w:type="dxa"/>
          </w:tcPr>
          <w:p w14:paraId="2007B088" w14:textId="77777777" w:rsidR="00E60316" w:rsidRPr="00E60316" w:rsidRDefault="00E60316" w:rsidP="00E60316">
            <w:pPr>
              <w:spacing w:line="240" w:lineRule="auto"/>
              <w:jc w:val="left"/>
              <w:rPr>
                <w:rStyle w:val="Hyperlink"/>
                <w:rFonts w:hint="cs"/>
                <w:rtl/>
              </w:rPr>
            </w:pPr>
            <w:hyperlink w:anchor="Seif3" w:tooltip="מנגנון התכנסות לשנת 2018" w:history="1">
              <w:r w:rsidRPr="00E60316">
                <w:rPr>
                  <w:rStyle w:val="Hyperlink"/>
                </w:rPr>
                <w:t>Go</w:t>
              </w:r>
            </w:hyperlink>
          </w:p>
        </w:tc>
        <w:tc>
          <w:tcPr>
            <w:tcW w:w="850" w:type="dxa"/>
          </w:tcPr>
          <w:p w14:paraId="620C155D" w14:textId="77777777" w:rsidR="00E60316" w:rsidRPr="00E60316" w:rsidRDefault="00E60316" w:rsidP="00E6031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04003C45" w14:textId="77777777" w:rsidR="002D24EB" w:rsidRDefault="002D24EB">
      <w:pPr>
        <w:pStyle w:val="big-header"/>
        <w:ind w:left="0" w:right="1134"/>
        <w:rPr>
          <w:rFonts w:hint="cs"/>
          <w:rtl/>
        </w:rPr>
      </w:pPr>
    </w:p>
    <w:p w14:paraId="1814D0A0" w14:textId="77777777" w:rsidR="002D24EB" w:rsidRDefault="002D24EB" w:rsidP="00B432C4">
      <w:pPr>
        <w:pStyle w:val="big-header"/>
        <w:ind w:left="0" w:right="1134"/>
        <w:rPr>
          <w:rStyle w:val="default"/>
          <w:rFonts w:hint="cs"/>
          <w:sz w:val="22"/>
          <w:szCs w:val="22"/>
          <w:rtl/>
        </w:rPr>
      </w:pPr>
      <w:r>
        <w:rPr>
          <w:rtl/>
        </w:rPr>
        <w:br w:type="page"/>
      </w:r>
      <w:r w:rsidR="006D3CBD" w:rsidRPr="006D3CBD">
        <w:rPr>
          <w:rFonts w:hint="cs"/>
          <w:rtl/>
        </w:rPr>
        <w:lastRenderedPageBreak/>
        <w:t xml:space="preserve"> </w:t>
      </w:r>
      <w:r w:rsidR="006D3CBD">
        <w:rPr>
          <w:rFonts w:hint="cs"/>
          <w:rtl/>
        </w:rPr>
        <w:t xml:space="preserve">חוק-יסוד: תקציב המדינה לשנים 2017 ו-2018 (הוראות מיוחדות) </w:t>
      </w:r>
      <w:r w:rsidR="00B432C4">
        <w:rPr>
          <w:rtl/>
        </w:rPr>
        <w:br/>
      </w:r>
      <w:r w:rsidR="006D3CBD">
        <w:rPr>
          <w:rFonts w:hint="cs"/>
          <w:rtl/>
        </w:rPr>
        <w:t>(הוראת שעה)</w:t>
      </w:r>
      <w:r w:rsidR="00B432C4">
        <w:rPr>
          <w:rStyle w:val="default"/>
          <w:sz w:val="22"/>
          <w:szCs w:val="22"/>
          <w:rtl/>
        </w:rPr>
        <w:t xml:space="preserve"> </w:t>
      </w:r>
      <w:r>
        <w:rPr>
          <w:rStyle w:val="default"/>
          <w:sz w:val="22"/>
          <w:szCs w:val="22"/>
          <w:rtl/>
        </w:rPr>
        <w:footnoteReference w:customMarkFollows="1" w:id="1"/>
        <w:t>*</w:t>
      </w:r>
    </w:p>
    <w:p w14:paraId="71944E62" w14:textId="77777777" w:rsidR="00103217" w:rsidRDefault="002D24EB" w:rsidP="006D3CBD">
      <w:pPr>
        <w:pStyle w:val="P00"/>
        <w:spacing w:before="72"/>
        <w:ind w:left="0" w:right="1134"/>
        <w:rPr>
          <w:rStyle w:val="default"/>
          <w:rFonts w:cs="FrankRuehl" w:hint="cs"/>
          <w:rtl/>
        </w:rPr>
      </w:pPr>
      <w:bookmarkStart w:id="0" w:name="Seif1"/>
      <w:bookmarkEnd w:id="0"/>
      <w:r>
        <w:rPr>
          <w:lang w:val="he-IL"/>
        </w:rPr>
        <w:pict w14:anchorId="7A5A5027">
          <v:rect id="_x0000_s1026" style="position:absolute;left:0;text-align:left;margin-left:464.5pt;margin-top:8.05pt;width:75.05pt;height:10.75pt;z-index:251656704" o:allowincell="f" filled="f" stroked="f" strokecolor="lime" strokeweight=".25pt">
            <v:textbox style="mso-next-textbox:#_x0000_s1026" inset="0,0,0,0">
              <w:txbxContent>
                <w:p w14:paraId="3185EFD8" w14:textId="77777777" w:rsidR="006D3CBD" w:rsidRDefault="00F3601B" w:rsidP="00A90E9A">
                  <w:pPr>
                    <w:spacing w:line="160" w:lineRule="exact"/>
                    <w:jc w:val="left"/>
                    <w:rPr>
                      <w:rFonts w:cs="Miriam" w:hint="cs"/>
                      <w:szCs w:val="18"/>
                      <w:rtl/>
                    </w:rPr>
                  </w:pPr>
                  <w:r>
                    <w:rPr>
                      <w:rFonts w:cs="Miriam" w:hint="cs"/>
                      <w:szCs w:val="18"/>
                      <w:rtl/>
                    </w:rPr>
                    <w:t>תקציב דו-שנתי</w:t>
                  </w:r>
                </w:p>
              </w:txbxContent>
            </v:textbox>
            <w10:anchorlock/>
          </v:rect>
        </w:pict>
      </w:r>
      <w:r>
        <w:rPr>
          <w:rStyle w:val="big-number"/>
          <w:rtl/>
        </w:rPr>
        <w:t>1</w:t>
      </w:r>
      <w:r w:rsidRPr="006D3CBD">
        <w:rPr>
          <w:rStyle w:val="default"/>
          <w:rFonts w:cs="FrankRuehl"/>
          <w:rtl/>
        </w:rPr>
        <w:t>.</w:t>
      </w:r>
      <w:r w:rsidRPr="006D3CBD">
        <w:rPr>
          <w:rStyle w:val="default"/>
          <w:rFonts w:cs="FrankRuehl"/>
          <w:rtl/>
        </w:rPr>
        <w:tab/>
      </w:r>
      <w:r w:rsidR="000C3F14">
        <w:rPr>
          <w:rStyle w:val="default"/>
          <w:rFonts w:cs="FrankRuehl" w:hint="cs"/>
          <w:rtl/>
        </w:rPr>
        <w:t>(א)</w:t>
      </w:r>
      <w:r w:rsidR="000C3F14">
        <w:rPr>
          <w:rStyle w:val="default"/>
          <w:rFonts w:cs="FrankRuehl" w:hint="cs"/>
          <w:rtl/>
        </w:rPr>
        <w:tab/>
        <w:t xml:space="preserve">על אף האמור בסעיפים 3(א)(2) ו-3א לחוק-יסוד: משק המדינה </w:t>
      </w:r>
      <w:r w:rsidR="000C3F14">
        <w:rPr>
          <w:rStyle w:val="default"/>
          <w:rFonts w:cs="FrankRuehl"/>
          <w:rtl/>
        </w:rPr>
        <w:t>–</w:t>
      </w:r>
    </w:p>
    <w:p w14:paraId="618FF1A5" w14:textId="77777777" w:rsidR="006D3CBD" w:rsidRDefault="006D3CBD" w:rsidP="009E1A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תקציב המדינה לשנים 2017 ו-2018 יהיה תקציב דו-שנתי שיביא את הוצאות הממשלה הצפויות והמתוכננות לכל אחת מהשנים האמורות (בחוק-יסוד זה </w:t>
      </w:r>
      <w:r>
        <w:rPr>
          <w:rStyle w:val="default"/>
          <w:rFonts w:cs="FrankRuehl"/>
          <w:rtl/>
        </w:rPr>
        <w:t>–</w:t>
      </w:r>
      <w:r>
        <w:rPr>
          <w:rStyle w:val="default"/>
          <w:rFonts w:cs="FrankRuehl" w:hint="cs"/>
          <w:rtl/>
        </w:rPr>
        <w:t xml:space="preserve"> התקציב הדו-שנתי); התקציב הדו-שנתי ייקבע בחוק אחד (בחוק-יסוד זה </w:t>
      </w:r>
      <w:r>
        <w:rPr>
          <w:rStyle w:val="default"/>
          <w:rFonts w:cs="FrankRuehl"/>
          <w:rtl/>
        </w:rPr>
        <w:t>–</w:t>
      </w:r>
      <w:r>
        <w:rPr>
          <w:rStyle w:val="default"/>
          <w:rFonts w:cs="FrankRuehl" w:hint="cs"/>
          <w:rtl/>
        </w:rPr>
        <w:t xml:space="preserve"> חוק התקציב הדו-שנתי);</w:t>
      </w:r>
    </w:p>
    <w:p w14:paraId="6A364472" w14:textId="77777777" w:rsidR="006D3CBD" w:rsidRDefault="006D3CBD" w:rsidP="009E1A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תכנית התקציב הרב-שנתית שתניח הממשלה על שולחן הכנסת לגבי השנים 2017 ו-2018 תכלול את הצעת חוק התקציב הדו-שנתי וכן את תכנית התקציב לשנת 2019; בתוך תשעים ימים לפני תחילת שנת 2018, הממשלה תניח על שולחן ועדת הכספים של הכנסת תכנית תקציב לשנת 2020; הצעות חוקי התקציב לשנים 2019 ו-2020, שתגיש הממשלה לכנסת, יתבססו על תכניות התקציב האמורות;</w:t>
      </w:r>
    </w:p>
    <w:p w14:paraId="3EECACC5" w14:textId="77777777" w:rsidR="006D3CBD" w:rsidRDefault="006D3CBD" w:rsidP="009E1A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9E1A80">
        <w:rPr>
          <w:rStyle w:val="default"/>
          <w:rFonts w:cs="FrankRuehl" w:hint="cs"/>
          <w:rtl/>
        </w:rPr>
        <w:t xml:space="preserve">בחוק התקציב הדו-שנתי ייקבע סעיף תקציב התאמות לשנת 2018 (בחוק-יסוד זה </w:t>
      </w:r>
      <w:r w:rsidR="009E1A80">
        <w:rPr>
          <w:rStyle w:val="default"/>
          <w:rFonts w:cs="FrankRuehl"/>
          <w:rtl/>
        </w:rPr>
        <w:t>–</w:t>
      </w:r>
      <w:r w:rsidR="009E1A80">
        <w:rPr>
          <w:rStyle w:val="default"/>
          <w:rFonts w:cs="FrankRuehl" w:hint="cs"/>
          <w:rtl/>
        </w:rPr>
        <w:t xml:space="preserve"> תקציב ההתאמות לשנת 2018); הממשלה תביא לאישור ועדת הכספים של הכנסת את הצעתה לשימוש בתקציב ההתאמות לשנת 2018 ולהקצאתו בשנה האמורה; פרטים לגבי תקציב ההתאמות לשנת 2018, ההצעה לשימוש בו והקצאתו ייקבעו בחוק.</w:t>
      </w:r>
    </w:p>
    <w:p w14:paraId="18ACD5DD" w14:textId="77777777" w:rsidR="009E1A80" w:rsidRDefault="009E1A80" w:rsidP="009E1A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בשנת 2019 יראו, לעניין סעיף 3ב(א) לחוק-יסוד: משק המדינה, את חלק התקציב הדו-שנתי המתייחס להוצאות הממשלה הצפויות והמתוכננות לשנת 2018, כתקציב השנתי הקודם.</w:t>
      </w:r>
    </w:p>
    <w:p w14:paraId="39954006" w14:textId="77777777" w:rsidR="00325651" w:rsidRDefault="00103217" w:rsidP="00325651">
      <w:pPr>
        <w:pStyle w:val="P00"/>
        <w:spacing w:before="72"/>
        <w:ind w:left="0" w:right="1134"/>
        <w:rPr>
          <w:rStyle w:val="default"/>
          <w:rFonts w:cs="FrankRuehl" w:hint="cs"/>
          <w:rtl/>
        </w:rPr>
      </w:pPr>
      <w:bookmarkStart w:id="1" w:name="Seif2"/>
      <w:bookmarkEnd w:id="1"/>
      <w:r>
        <w:rPr>
          <w:lang w:val="he-IL"/>
        </w:rPr>
        <w:pict w14:anchorId="75C1F1CF">
          <v:rect id="_x0000_s1146" style="position:absolute;left:0;text-align:left;margin-left:464.5pt;margin-top:8.05pt;width:75.05pt;height:13.05pt;z-index:251657728" o:allowincell="f" filled="f" stroked="f" strokecolor="lime" strokeweight=".25pt">
            <v:textbox style="mso-next-textbox:#_x0000_s1146" inset="0,0,0,0">
              <w:txbxContent>
                <w:p w14:paraId="76BCD3ED" w14:textId="77777777" w:rsidR="00F3601B" w:rsidRDefault="00325651" w:rsidP="00F3601B">
                  <w:pPr>
                    <w:spacing w:line="160" w:lineRule="exact"/>
                    <w:jc w:val="left"/>
                    <w:rPr>
                      <w:rFonts w:cs="Miriam" w:hint="cs"/>
                      <w:noProof/>
                      <w:szCs w:val="18"/>
                      <w:rtl/>
                    </w:rPr>
                  </w:pPr>
                  <w:r>
                    <w:rPr>
                      <w:rFonts w:cs="Miriam" w:hint="cs"/>
                      <w:szCs w:val="18"/>
                      <w:rtl/>
                    </w:rPr>
                    <w:t>התאמות</w:t>
                  </w:r>
                </w:p>
              </w:txbxContent>
            </v:textbox>
            <w10:anchorlock/>
          </v:rect>
        </w:pict>
      </w:r>
      <w:r w:rsidR="004C08AC">
        <w:rPr>
          <w:rStyle w:val="big-number"/>
          <w:rFonts w:hint="cs"/>
          <w:rtl/>
        </w:rPr>
        <w:t>2</w:t>
      </w:r>
      <w:r w:rsidRPr="00325651">
        <w:rPr>
          <w:rStyle w:val="default"/>
          <w:rFonts w:cs="FrankRuehl"/>
          <w:rtl/>
        </w:rPr>
        <w:t>.</w:t>
      </w:r>
      <w:r w:rsidRPr="00325651">
        <w:rPr>
          <w:rStyle w:val="default"/>
          <w:rFonts w:cs="FrankRuehl"/>
          <w:rtl/>
        </w:rPr>
        <w:tab/>
      </w:r>
      <w:r w:rsidR="00325651">
        <w:rPr>
          <w:rStyle w:val="default"/>
          <w:rFonts w:cs="FrankRuehl" w:hint="cs"/>
          <w:rtl/>
        </w:rPr>
        <w:t>(א)</w:t>
      </w:r>
      <w:r w:rsidR="00325651">
        <w:rPr>
          <w:rStyle w:val="default"/>
          <w:rFonts w:cs="FrankRuehl" w:hint="cs"/>
          <w:rtl/>
        </w:rPr>
        <w:tab/>
        <w:t>לעניין כל דין, יראו בצמד השנים 2017 ו-2018 כשנת תקציב אחת, ובחוק התקציב הדו-שנתי כחוק תקציב שנתי של כל אחת מהשנים האמורות, בכפוף להוראות מיוחדות שייקבעו בחוק.</w:t>
      </w:r>
    </w:p>
    <w:p w14:paraId="2DC5FD9F" w14:textId="77777777" w:rsidR="00103217" w:rsidRDefault="00325651" w:rsidP="003256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לעניין פסקה (2) להגדרה "הצעת חוק תקציבית" ופסקה (1) להגדרה "הסתייגות תקציבית" שבסעיף 3ג(ד) לחוק-יסוד: משק המדינה, יראו בכל אחת מהשנים 2017 ו-2018 כשנת תקציב הפרדת.</w:t>
      </w:r>
    </w:p>
    <w:p w14:paraId="1F9F95A1" w14:textId="77777777" w:rsidR="002B19CC" w:rsidRDefault="002B19CC" w:rsidP="00351852">
      <w:pPr>
        <w:pStyle w:val="P00"/>
        <w:spacing w:before="72"/>
        <w:ind w:left="0" w:right="1134"/>
        <w:rPr>
          <w:rStyle w:val="default"/>
          <w:rFonts w:cs="FrankRuehl" w:hint="cs"/>
          <w:rtl/>
        </w:rPr>
      </w:pPr>
      <w:bookmarkStart w:id="2" w:name="Seif3"/>
      <w:bookmarkEnd w:id="2"/>
      <w:r>
        <w:rPr>
          <w:lang w:val="he-IL"/>
        </w:rPr>
        <w:pict w14:anchorId="2C6685F7">
          <v:rect id="_x0000_s1165" style="position:absolute;left:0;text-align:left;margin-left:464.5pt;margin-top:8.05pt;width:75.05pt;height:19.7pt;z-index:251658752" o:allowincell="f" filled="f" stroked="f" strokecolor="lime" strokeweight=".25pt">
            <v:textbox style="mso-next-textbox:#_x0000_s1165" inset="0,0,0,0">
              <w:txbxContent>
                <w:p w14:paraId="3127F5A7" w14:textId="77777777" w:rsidR="002308A3" w:rsidRDefault="00351852" w:rsidP="002308A3">
                  <w:pPr>
                    <w:spacing w:line="160" w:lineRule="exact"/>
                    <w:jc w:val="left"/>
                    <w:rPr>
                      <w:rFonts w:cs="Miriam" w:hint="cs"/>
                      <w:noProof/>
                      <w:szCs w:val="18"/>
                      <w:rtl/>
                    </w:rPr>
                  </w:pPr>
                  <w:r>
                    <w:rPr>
                      <w:rFonts w:cs="Miriam" w:hint="cs"/>
                      <w:szCs w:val="18"/>
                      <w:rtl/>
                    </w:rPr>
                    <w:t>מנגנון התכנסות לשנת 2018</w:t>
                  </w:r>
                </w:p>
              </w:txbxContent>
            </v:textbox>
            <w10:anchorlock/>
          </v:rect>
        </w:pict>
      </w:r>
      <w:r w:rsidR="0018670B">
        <w:rPr>
          <w:rStyle w:val="big-number"/>
          <w:rFonts w:hint="cs"/>
          <w:rtl/>
        </w:rPr>
        <w:t>3</w:t>
      </w:r>
      <w:r w:rsidRPr="00351852">
        <w:rPr>
          <w:rStyle w:val="default"/>
          <w:rFonts w:cs="FrankRuehl"/>
          <w:rtl/>
        </w:rPr>
        <w:t>.</w:t>
      </w:r>
      <w:r w:rsidRPr="00351852">
        <w:rPr>
          <w:rStyle w:val="default"/>
          <w:rFonts w:cs="FrankRuehl"/>
          <w:rtl/>
        </w:rPr>
        <w:tab/>
      </w:r>
      <w:r w:rsidR="00351852">
        <w:rPr>
          <w:rStyle w:val="default"/>
          <w:rFonts w:cs="FrankRuehl" w:hint="cs"/>
          <w:rtl/>
        </w:rPr>
        <w:t>(א)</w:t>
      </w:r>
      <w:r w:rsidR="00351852">
        <w:rPr>
          <w:rStyle w:val="default"/>
          <w:rFonts w:cs="FrankRuehl" w:hint="cs"/>
          <w:rtl/>
        </w:rPr>
        <w:tab/>
        <w:t xml:space="preserve">בסעיף זה </w:t>
      </w:r>
      <w:r w:rsidR="00351852">
        <w:rPr>
          <w:rStyle w:val="default"/>
          <w:rFonts w:cs="FrankRuehl"/>
          <w:rtl/>
        </w:rPr>
        <w:t>–</w:t>
      </w:r>
    </w:p>
    <w:p w14:paraId="483C054C" w14:textId="77777777" w:rsidR="00351852" w:rsidRDefault="00351852" w:rsidP="00351852">
      <w:pPr>
        <w:pStyle w:val="P00"/>
        <w:spacing w:before="72"/>
        <w:ind w:left="0" w:right="1134"/>
        <w:rPr>
          <w:rStyle w:val="default"/>
          <w:rFonts w:cs="FrankRuehl" w:hint="cs"/>
          <w:rtl/>
        </w:rPr>
      </w:pPr>
      <w:r>
        <w:rPr>
          <w:rStyle w:val="default"/>
          <w:rFonts w:cs="FrankRuehl" w:hint="cs"/>
          <w:rtl/>
        </w:rPr>
        <w:tab/>
        <w:t xml:space="preserve">"הפרש הוצאות" </w:t>
      </w:r>
      <w:r>
        <w:rPr>
          <w:rStyle w:val="default"/>
          <w:rFonts w:cs="FrankRuehl"/>
          <w:rtl/>
        </w:rPr>
        <w:t>–</w:t>
      </w:r>
      <w:r>
        <w:rPr>
          <w:rStyle w:val="default"/>
          <w:rFonts w:cs="FrankRuehl" w:hint="cs"/>
          <w:rtl/>
        </w:rPr>
        <w:t xml:space="preserve"> ההפרש שבין תחזית ההוצאה הממשלתית לשנת 2018 לסכום ההוצאה הממשלתית המאושרת לשנת 2018, כפי שנקבע בחוק;</w:t>
      </w:r>
    </w:p>
    <w:p w14:paraId="41A41D36" w14:textId="77777777" w:rsidR="00351852" w:rsidRDefault="00351852" w:rsidP="00351852">
      <w:pPr>
        <w:pStyle w:val="P00"/>
        <w:spacing w:before="72"/>
        <w:ind w:left="0" w:right="1134"/>
        <w:rPr>
          <w:rStyle w:val="default"/>
          <w:rFonts w:cs="FrankRuehl" w:hint="cs"/>
          <w:rtl/>
        </w:rPr>
      </w:pPr>
      <w:r>
        <w:rPr>
          <w:rStyle w:val="default"/>
          <w:rFonts w:cs="FrankRuehl" w:hint="cs"/>
          <w:rtl/>
        </w:rPr>
        <w:tab/>
        <w:t xml:space="preserve">"הפרש גירעון" </w:t>
      </w:r>
      <w:r>
        <w:rPr>
          <w:rStyle w:val="default"/>
          <w:rFonts w:cs="FrankRuehl"/>
          <w:rtl/>
        </w:rPr>
        <w:t>–</w:t>
      </w:r>
      <w:r>
        <w:rPr>
          <w:rStyle w:val="default"/>
          <w:rFonts w:cs="FrankRuehl" w:hint="cs"/>
          <w:rtl/>
        </w:rPr>
        <w:t xml:space="preserve"> ההפרש שבין תחזית הגירעון לשנת 2018 לסכום הגירעון המותר לשנת 2018, כפי שנקבע בחוק.</w:t>
      </w:r>
    </w:p>
    <w:p w14:paraId="500169F9" w14:textId="77777777" w:rsidR="00351852" w:rsidRDefault="00351852" w:rsidP="003518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הממשלה, לפי הצעת שר האוצר, תגיש לכנסת עד יום י"ב בחשוון התשע"ח (1 בנובמבר 2017), דוח לעניין קיום או אי-קיום הפרש הוצאות או הפרש גירעון (בסעיף זה </w:t>
      </w:r>
      <w:r>
        <w:rPr>
          <w:rStyle w:val="default"/>
          <w:rFonts w:cs="FrankRuehl"/>
          <w:rtl/>
        </w:rPr>
        <w:t>–</w:t>
      </w:r>
      <w:r>
        <w:rPr>
          <w:rStyle w:val="default"/>
          <w:rFonts w:cs="FrankRuehl" w:hint="cs"/>
          <w:rtl/>
        </w:rPr>
        <w:t xml:space="preserve"> דוח לעניין קיום הפרשים); ועדת הכספים של הכנסת תקיים דיון בדוח לא יאוחר מהמועד האמור; הוראות לעניין הגשת הדוח ייקבעו בחוק.</w:t>
      </w:r>
    </w:p>
    <w:p w14:paraId="614B48A0" w14:textId="77777777" w:rsidR="00351852" w:rsidRDefault="00351852" w:rsidP="0035185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צפוי בשנת 2018, על פי הדוח לעניין קיום הפרשים, הפרש הוצאות או הפרש גירעון, ועל פי הדוח האמור אין בהפחתת תקציב ההתאמות לשנת 2018 כדי לכסות את מלוא ההפרש, תכין הממשלה, על פי הצעת שר האוצר ולאחר התייעצות עם ועדת הכספים של הכנסת, תכנית לשם כיסוי יתרת ההפרש (בסעיף זה </w:t>
      </w:r>
      <w:r>
        <w:rPr>
          <w:rStyle w:val="default"/>
          <w:rFonts w:cs="FrankRuehl"/>
          <w:rtl/>
        </w:rPr>
        <w:t>–</w:t>
      </w:r>
      <w:r>
        <w:rPr>
          <w:rStyle w:val="default"/>
          <w:rFonts w:cs="FrankRuehl" w:hint="cs"/>
          <w:rtl/>
        </w:rPr>
        <w:t xml:space="preserve"> תכנית מאזנת); הוראות לעניין הפחתת תקציב ההתאמות לשנת 2018 ולעניין הכנת תכנית מאזנת, לשם כיסוי הפרש ההוצאות או הפרש הגירעון, ייקבעו בחוק.</w:t>
      </w:r>
    </w:p>
    <w:p w14:paraId="202E13CB" w14:textId="77777777" w:rsidR="00351852" w:rsidRDefault="00351852" w:rsidP="00B61C0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61C05">
        <w:rPr>
          <w:rStyle w:val="default"/>
          <w:rFonts w:cs="FrankRuehl" w:hint="cs"/>
          <w:rtl/>
        </w:rPr>
        <w:t xml:space="preserve">בוצעו כל הפעולות לפי התכנית המאזנת עד יום כ"ז בכסלו התשע"ח (15 בדצמבר 2017), תאשר זאת הממשלה בהחלטה שתיתן עד המועד האמור, ותניח את אישורה על שולחן </w:t>
      </w:r>
      <w:r w:rsidR="00B61C05">
        <w:rPr>
          <w:rStyle w:val="default"/>
          <w:rFonts w:cs="FrankRuehl" w:hint="cs"/>
          <w:rtl/>
        </w:rPr>
        <w:lastRenderedPageBreak/>
        <w:t>הכנסת עד יום י"ג בטבת התשע"ח (31 בדצמבר 2017); הוראות לעניין אישור הממשלה לפי סעיף קטן זה ייקבעו בחוק.</w:t>
      </w:r>
    </w:p>
    <w:p w14:paraId="22BA1B47" w14:textId="77777777" w:rsidR="00B61C05" w:rsidRDefault="00B61C05" w:rsidP="00E63266">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r>
      <w:r w:rsidR="00E63266">
        <w:rPr>
          <w:rStyle w:val="default"/>
          <w:rFonts w:cs="FrankRuehl" w:hint="cs"/>
          <w:rtl/>
        </w:rPr>
        <w:t xml:space="preserve">בוצעו עד יום כ"ז בכסלו התשע"ח (15 בדצמבר 2017) רק חלק מהפעולות לפי התכנית המאזנת אך ההפרש שנותר לאחר ביצוען אינו עולה על סכום שנקבע בחוק (להלן </w:t>
      </w:r>
      <w:r w:rsidR="00E63266">
        <w:rPr>
          <w:rStyle w:val="default"/>
          <w:rFonts w:cs="FrankRuehl"/>
          <w:rtl/>
        </w:rPr>
        <w:t>–</w:t>
      </w:r>
      <w:r w:rsidR="00E63266">
        <w:rPr>
          <w:rStyle w:val="default"/>
          <w:rFonts w:cs="FrankRuehl" w:hint="cs"/>
          <w:rtl/>
        </w:rPr>
        <w:t xml:space="preserve"> תקרת ההתכנסות), תאשר זאת הממשלה בהחלטה שתיתן עד המועד האמור, ותניח את אישורה על שולחן הכנסת עד יום י"ג בטבת התשע"ח (31 בדצמבר 2017);</w:t>
      </w:r>
    </w:p>
    <w:p w14:paraId="58B5460A" w14:textId="77777777" w:rsidR="00E63266" w:rsidRDefault="00E63266" w:rsidP="00E632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לעניין תקרת ההתכנסות ואישור הממשלה לפי פסקה (1), וכן הוראות לעניין הפחתת סכום ההוצאה הממשלתית המאושרת לשנת 2018 וביצוע פעולות בידי שר האוצר לאחר ההפחתה כאמור, לשם כיסוי ההפרש שנותר כאמור בפסקה (1), ייקבעו בחוק;</w:t>
      </w:r>
    </w:p>
    <w:p w14:paraId="3D4CBFE8" w14:textId="77777777" w:rsidR="00E63266" w:rsidRDefault="00E63266" w:rsidP="00E632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היה על שר האוצר, בהתאם להוראות שנקבעו בחוק כאמור בפסקה (2), לבצע פעולות לשם כיסוי ההפרש שנותר כאמור בפסקה (1), תאשר הממשלה בהחלטתה את ביצוע הפעולות על ידיו ותניח את אישורה על שולחן הכנסת, עד יום י"ג בטבת התשע"ח (31 בדצמבר 2017).</w:t>
      </w:r>
    </w:p>
    <w:p w14:paraId="446AEBB1" w14:textId="77777777" w:rsidR="00E63266" w:rsidRDefault="00E63266" w:rsidP="00E6326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9F28DE">
        <w:rPr>
          <w:rStyle w:val="default"/>
          <w:rFonts w:cs="FrankRuehl" w:hint="cs"/>
          <w:rtl/>
        </w:rPr>
        <w:t xml:space="preserve">לא הניחה הממשלה על שולחן הכנסת את אישורה לפי סעיף קטן (ד) או (ה)(1), ואם נדרש אישור לפי סעיף קטן (ה)(3) </w:t>
      </w:r>
      <w:r w:rsidR="009F28DE">
        <w:rPr>
          <w:rStyle w:val="default"/>
          <w:rFonts w:cs="FrankRuehl"/>
          <w:rtl/>
        </w:rPr>
        <w:t>–</w:t>
      </w:r>
      <w:r w:rsidR="009F28DE">
        <w:rPr>
          <w:rStyle w:val="default"/>
          <w:rFonts w:cs="FrankRuehl" w:hint="cs"/>
          <w:rtl/>
        </w:rPr>
        <w:t xml:space="preserve"> גם אישור כאמור, עד יום י"ג בטבת התשע"ח (31 בדצמבר 2017), יחולו הוראות אלה:</w:t>
      </w:r>
    </w:p>
    <w:p w14:paraId="54E0B8EB" w14:textId="77777777" w:rsidR="009F28DE" w:rsidRDefault="009F28DE" w:rsidP="009F28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חלק התקציב הדו-שנתי המתייחס להוצאות הממשלה הצפויות והמתוכננות לשנת 2018 לא יחול, ויחולו לעניין התקציב לשנת 2018 הוראות סעיף 3(א) לחוק-יסוד: משק המדינה;</w:t>
      </w:r>
    </w:p>
    <w:p w14:paraId="4C23047C" w14:textId="77777777" w:rsidR="009F28DE" w:rsidRDefault="009F28DE" w:rsidP="009F28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הוראות סעיף 3(ב)(1) לחוק-יסוד: משק המדינה, הממשלה תניח על שולחן הכנסת את הצעת חוק התקציב לשנת 2018 עד יום ט"ו בשבט התשע"ח (31 בינואר 2018);</w:t>
      </w:r>
    </w:p>
    <w:p w14:paraId="766FDF36" w14:textId="77777777" w:rsidR="009F28DE" w:rsidRDefault="009F28DE" w:rsidP="009F28D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לעניין סעיף 3א(ב) לחוק-יסוד: משק המדינה, יראו את תכניות התקציב לשנים 2019 ו-2020 שהוגשו לפי סעיף 1(א)(2) כתכנית התקציב הרב-שנתית שיש להגישה יחד עם הצעת חוק התקציב לשנת 2018;</w:t>
      </w:r>
    </w:p>
    <w:p w14:paraId="3CD31679" w14:textId="77777777" w:rsidR="009F28DE" w:rsidRDefault="009F28DE" w:rsidP="009F28D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עד לקבלת חוק התקציב לשנת 2018 יחולו הוראות סעיף 3ב לחוק-יסוד: משק המדינה, ויראו לעניין הסעיף האמור את חלק התקציב הדו-שנתי המתייחס להוצאות הממשלה הצפויות והמתוכננות לשנת 2017, כתקציב השנתי הקודם;</w:t>
      </w:r>
    </w:p>
    <w:p w14:paraId="0912038A" w14:textId="77777777" w:rsidR="009F28DE" w:rsidRDefault="009F28DE" w:rsidP="009F28D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על אף האמור בסעיף 36א לחוק-יסוד: הכנסת, היום הקובע לגבי חוק התקציב לשנת 2018 יהיה יום י"ד בניסן התשע"ח (30 במרס 2018).</w:t>
      </w:r>
    </w:p>
    <w:p w14:paraId="131E87F9" w14:textId="77777777" w:rsidR="002D24EB" w:rsidRDefault="002D24EB">
      <w:pPr>
        <w:pStyle w:val="P00"/>
        <w:spacing w:before="72"/>
        <w:ind w:left="0" w:right="1134"/>
        <w:rPr>
          <w:rStyle w:val="default"/>
          <w:rFonts w:cs="FrankRuehl" w:hint="cs"/>
          <w:rtl/>
        </w:rPr>
      </w:pPr>
    </w:p>
    <w:p w14:paraId="15530FD6" w14:textId="77777777" w:rsidR="006D3CBD" w:rsidRDefault="006D3CBD">
      <w:pPr>
        <w:pStyle w:val="P00"/>
        <w:spacing w:before="72"/>
        <w:ind w:left="0" w:right="1134"/>
        <w:rPr>
          <w:rStyle w:val="default"/>
          <w:rFonts w:cs="FrankRuehl" w:hint="cs"/>
          <w:rtl/>
        </w:rPr>
      </w:pPr>
    </w:p>
    <w:p w14:paraId="2E9336F2" w14:textId="77777777" w:rsidR="00084DD5" w:rsidRDefault="009F28DE" w:rsidP="009F28DE">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בנימין נתניהו</w:t>
      </w:r>
    </w:p>
    <w:p w14:paraId="60AFB036" w14:textId="77777777" w:rsidR="00084DD5" w:rsidRPr="000C3A42" w:rsidRDefault="00084DD5" w:rsidP="009F28DE">
      <w:pPr>
        <w:pStyle w:val="sig-1"/>
        <w:tabs>
          <w:tab w:val="clear" w:pos="851"/>
          <w:tab w:val="clear" w:pos="4820"/>
          <w:tab w:val="center" w:pos="1134"/>
          <w:tab w:val="center" w:pos="4536"/>
          <w:tab w:val="center" w:pos="6237"/>
        </w:tabs>
        <w:ind w:left="0" w:right="1134"/>
        <w:rPr>
          <w:rStyle w:val="default"/>
          <w:rFonts w:cs="FrankRuehl" w:hint="cs"/>
          <w:sz w:val="22"/>
          <w:szCs w:val="22"/>
          <w:rtl/>
        </w:rPr>
      </w:pPr>
      <w:r>
        <w:rPr>
          <w:rStyle w:val="default"/>
          <w:rFonts w:cs="FrankRuehl" w:hint="cs"/>
          <w:sz w:val="22"/>
          <w:szCs w:val="22"/>
          <w:rtl/>
        </w:rPr>
        <w:tab/>
      </w:r>
      <w:r w:rsidRPr="000C3A42">
        <w:rPr>
          <w:rStyle w:val="default"/>
          <w:rFonts w:cs="FrankRuehl" w:hint="cs"/>
          <w:sz w:val="22"/>
          <w:szCs w:val="22"/>
          <w:rtl/>
        </w:rPr>
        <w:tab/>
      </w:r>
      <w:r w:rsidR="009F28DE">
        <w:rPr>
          <w:rStyle w:val="default"/>
          <w:rFonts w:cs="FrankRuehl" w:hint="cs"/>
          <w:sz w:val="22"/>
          <w:szCs w:val="22"/>
          <w:rtl/>
        </w:rPr>
        <w:t>ראש הממשלה</w:t>
      </w:r>
    </w:p>
    <w:p w14:paraId="4F0800B3" w14:textId="77777777" w:rsidR="0096354A" w:rsidRDefault="00734BAC" w:rsidP="009F28DE">
      <w:pPr>
        <w:pStyle w:val="sig-1"/>
        <w:tabs>
          <w:tab w:val="clear" w:pos="851"/>
          <w:tab w:val="clear" w:pos="4820"/>
          <w:tab w:val="center" w:pos="1134"/>
          <w:tab w:val="center" w:pos="4536"/>
          <w:tab w:val="center" w:pos="6237"/>
        </w:tabs>
        <w:spacing w:before="72"/>
        <w:ind w:left="0" w:right="1134"/>
        <w:rPr>
          <w:rStyle w:val="default"/>
          <w:rFonts w:cs="FrankRuehl" w:hint="cs"/>
          <w:rtl/>
        </w:rPr>
      </w:pPr>
      <w:r>
        <w:rPr>
          <w:rStyle w:val="default"/>
          <w:rFonts w:cs="FrankRuehl" w:hint="cs"/>
          <w:rtl/>
        </w:rPr>
        <w:tab/>
      </w:r>
      <w:r w:rsidR="009F28DE">
        <w:rPr>
          <w:rStyle w:val="default"/>
          <w:rFonts w:cs="FrankRuehl" w:hint="cs"/>
          <w:rtl/>
        </w:rPr>
        <w:t>ראובן ריבלין</w:t>
      </w:r>
      <w:r w:rsidR="00084DD5">
        <w:rPr>
          <w:rStyle w:val="default"/>
          <w:rFonts w:cs="FrankRuehl" w:hint="cs"/>
          <w:rtl/>
        </w:rPr>
        <w:tab/>
      </w:r>
      <w:r w:rsidR="00084DD5">
        <w:rPr>
          <w:rStyle w:val="default"/>
          <w:rFonts w:cs="FrankRuehl" w:hint="cs"/>
          <w:rtl/>
        </w:rPr>
        <w:tab/>
      </w:r>
      <w:r w:rsidR="009F28DE">
        <w:rPr>
          <w:rStyle w:val="default"/>
          <w:rFonts w:cs="FrankRuehl" w:hint="cs"/>
          <w:rtl/>
        </w:rPr>
        <w:t>יולי יואל אדלשטיין</w:t>
      </w:r>
    </w:p>
    <w:p w14:paraId="010FC140" w14:textId="77777777" w:rsidR="007A0A8E" w:rsidRPr="000C3A42" w:rsidRDefault="007A0A8E" w:rsidP="00084DD5">
      <w:pPr>
        <w:pStyle w:val="sig-1"/>
        <w:tabs>
          <w:tab w:val="clear" w:pos="851"/>
          <w:tab w:val="clear" w:pos="4820"/>
          <w:tab w:val="center" w:pos="1134"/>
          <w:tab w:val="center" w:pos="4536"/>
          <w:tab w:val="center" w:pos="6237"/>
        </w:tabs>
        <w:ind w:left="0" w:right="1134"/>
        <w:rPr>
          <w:rStyle w:val="default"/>
          <w:rFonts w:cs="FrankRuehl" w:hint="cs"/>
          <w:sz w:val="22"/>
          <w:szCs w:val="22"/>
          <w:rtl/>
        </w:rPr>
      </w:pPr>
      <w:r w:rsidRPr="000C3A42">
        <w:rPr>
          <w:rStyle w:val="default"/>
          <w:rFonts w:cs="FrankRuehl" w:hint="cs"/>
          <w:sz w:val="22"/>
          <w:szCs w:val="22"/>
          <w:rtl/>
        </w:rPr>
        <w:tab/>
      </w:r>
      <w:r w:rsidR="00084DD5">
        <w:rPr>
          <w:rStyle w:val="default"/>
          <w:rFonts w:cs="FrankRuehl" w:hint="cs"/>
          <w:sz w:val="22"/>
          <w:szCs w:val="22"/>
          <w:rtl/>
        </w:rPr>
        <w:t>נשיא המדינה</w:t>
      </w:r>
      <w:r w:rsidR="00084DD5">
        <w:rPr>
          <w:rStyle w:val="default"/>
          <w:rFonts w:cs="FrankRuehl" w:hint="cs"/>
          <w:sz w:val="22"/>
          <w:szCs w:val="22"/>
          <w:rtl/>
        </w:rPr>
        <w:tab/>
      </w:r>
      <w:r w:rsidR="00084DD5">
        <w:rPr>
          <w:rStyle w:val="default"/>
          <w:rFonts w:cs="FrankRuehl" w:hint="cs"/>
          <w:sz w:val="22"/>
          <w:szCs w:val="22"/>
          <w:rtl/>
        </w:rPr>
        <w:tab/>
        <w:t>יושב ראש הכנסת</w:t>
      </w:r>
    </w:p>
    <w:p w14:paraId="54756F25" w14:textId="77777777" w:rsidR="006D3CBD" w:rsidRDefault="006D3CBD">
      <w:pPr>
        <w:pStyle w:val="P00"/>
        <w:spacing w:before="72"/>
        <w:ind w:left="0" w:right="1134"/>
        <w:rPr>
          <w:rStyle w:val="default"/>
          <w:rFonts w:cs="FrankRuehl" w:hint="cs"/>
          <w:rtl/>
        </w:rPr>
      </w:pPr>
    </w:p>
    <w:p w14:paraId="3835AF71" w14:textId="77777777" w:rsidR="002D24EB" w:rsidRDefault="002D24EB">
      <w:pPr>
        <w:pStyle w:val="P00"/>
        <w:spacing w:before="72"/>
        <w:ind w:left="0" w:right="1134"/>
        <w:rPr>
          <w:rStyle w:val="default"/>
          <w:rFonts w:cs="FrankRuehl" w:hint="cs"/>
          <w:rtl/>
        </w:rPr>
      </w:pPr>
    </w:p>
    <w:p w14:paraId="7E984E8D" w14:textId="77777777" w:rsidR="00E60316" w:rsidRDefault="00E60316">
      <w:pPr>
        <w:pStyle w:val="P00"/>
        <w:spacing w:before="72"/>
        <w:ind w:left="0" w:right="1134"/>
        <w:rPr>
          <w:rStyle w:val="default"/>
          <w:rFonts w:cs="FrankRuehl"/>
          <w:rtl/>
        </w:rPr>
      </w:pPr>
    </w:p>
    <w:p w14:paraId="340A6285" w14:textId="77777777" w:rsidR="00E60316" w:rsidRDefault="00E60316">
      <w:pPr>
        <w:pStyle w:val="P00"/>
        <w:spacing w:before="72"/>
        <w:ind w:left="0" w:right="1134"/>
        <w:rPr>
          <w:rStyle w:val="default"/>
          <w:rFonts w:cs="FrankRuehl"/>
          <w:rtl/>
        </w:rPr>
      </w:pPr>
    </w:p>
    <w:p w14:paraId="0D72665B" w14:textId="77777777" w:rsidR="00E60316" w:rsidRDefault="00E60316" w:rsidP="00E60316">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78CD62F5" w14:textId="77777777" w:rsidR="00043BE3" w:rsidRPr="00E60316" w:rsidRDefault="00043BE3" w:rsidP="00E60316">
      <w:pPr>
        <w:pStyle w:val="P00"/>
        <w:spacing w:before="72"/>
        <w:ind w:left="0" w:right="1134"/>
        <w:jc w:val="center"/>
        <w:rPr>
          <w:rStyle w:val="default"/>
          <w:rFonts w:cs="David"/>
          <w:color w:val="0000FF"/>
          <w:szCs w:val="24"/>
          <w:u w:val="single"/>
          <w:rtl/>
        </w:rPr>
      </w:pPr>
    </w:p>
    <w:sectPr w:rsidR="00043BE3" w:rsidRPr="00E6031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89743" w14:textId="77777777" w:rsidR="00901ADB" w:rsidRPr="00482E6A" w:rsidRDefault="00901ADB">
      <w:pPr>
        <w:rPr>
          <w:rFonts w:cs="Times New Roman"/>
        </w:rPr>
      </w:pPr>
      <w:r>
        <w:separator/>
      </w:r>
    </w:p>
  </w:endnote>
  <w:endnote w:type="continuationSeparator" w:id="0">
    <w:p w14:paraId="26F297C7" w14:textId="77777777" w:rsidR="00901ADB" w:rsidRPr="00482E6A" w:rsidRDefault="00901ADB">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705D" w14:textId="77777777" w:rsidR="00F3601B" w:rsidRDefault="00F3601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580720F" w14:textId="77777777" w:rsidR="00F3601B" w:rsidRDefault="00F3601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BA46DDC" w14:textId="77777777" w:rsidR="00F3601B" w:rsidRDefault="00F3601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62D4">
      <w:rPr>
        <w:rFonts w:cs="TopType Jerushalmi"/>
        <w:noProof/>
        <w:color w:val="000000"/>
        <w:sz w:val="14"/>
        <w:szCs w:val="14"/>
      </w:rPr>
      <w:t>Z:\000-law\yael\2015\2015-07-13\hak150709\tav\500_157.doc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F73F" w14:textId="77777777" w:rsidR="00F3601B" w:rsidRDefault="00F3601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0316">
      <w:rPr>
        <w:rFonts w:hAnsi="FrankRuehl" w:cs="FrankRuehl"/>
        <w:noProof/>
        <w:sz w:val="24"/>
        <w:szCs w:val="24"/>
        <w:rtl/>
      </w:rPr>
      <w:t>3</w:t>
    </w:r>
    <w:r>
      <w:rPr>
        <w:rFonts w:hAnsi="FrankRuehl" w:cs="FrankRuehl"/>
        <w:sz w:val="24"/>
        <w:szCs w:val="24"/>
        <w:rtl/>
      </w:rPr>
      <w:fldChar w:fldCharType="end"/>
    </w:r>
  </w:p>
  <w:p w14:paraId="35B2020E" w14:textId="77777777" w:rsidR="00F3601B" w:rsidRDefault="00F3601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0905A895" w14:textId="77777777" w:rsidR="00F3601B" w:rsidRDefault="00F3601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62D4">
      <w:rPr>
        <w:rFonts w:cs="TopType Jerushalmi"/>
        <w:noProof/>
        <w:color w:val="000000"/>
        <w:sz w:val="14"/>
        <w:szCs w:val="14"/>
      </w:rPr>
      <w:t>Z:\000-law\yael\2015\2015-07-13\hak150709\tav\500_157.doc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E20A1" w14:textId="77777777" w:rsidR="00901ADB" w:rsidRDefault="00901ADB">
      <w:pPr>
        <w:spacing w:before="60" w:line="240" w:lineRule="auto"/>
        <w:ind w:right="1134"/>
      </w:pPr>
      <w:r>
        <w:separator/>
      </w:r>
    </w:p>
  </w:footnote>
  <w:footnote w:type="continuationSeparator" w:id="0">
    <w:p w14:paraId="203DF7D8" w14:textId="77777777" w:rsidR="00901ADB" w:rsidRPr="00482E6A" w:rsidRDefault="00901ADB">
      <w:pPr>
        <w:rPr>
          <w:rFonts w:cs="Times New Roman"/>
        </w:rPr>
      </w:pPr>
      <w:r>
        <w:continuationSeparator/>
      </w:r>
    </w:p>
  </w:footnote>
  <w:footnote w:id="1">
    <w:p w14:paraId="566F9878" w14:textId="77777777" w:rsidR="00F80DF2" w:rsidRDefault="00F3601B" w:rsidP="00F80D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F80DF2">
          <w:rPr>
            <w:rStyle w:val="Hyperlink"/>
            <w:rFonts w:hint="cs"/>
            <w:sz w:val="20"/>
            <w:rtl/>
          </w:rPr>
          <w:t>ס"ח תש</w:t>
        </w:r>
        <w:r w:rsidR="006D3CBD" w:rsidRPr="00F80DF2">
          <w:rPr>
            <w:rStyle w:val="Hyperlink"/>
            <w:rFonts w:hint="cs"/>
            <w:sz w:val="20"/>
            <w:rtl/>
          </w:rPr>
          <w:t>ע"ו</w:t>
        </w:r>
        <w:r w:rsidRPr="00F80DF2">
          <w:rPr>
            <w:rStyle w:val="Hyperlink"/>
            <w:rFonts w:hint="cs"/>
            <w:sz w:val="20"/>
            <w:rtl/>
          </w:rPr>
          <w:t xml:space="preserve"> מס' </w:t>
        </w:r>
        <w:r w:rsidR="006D3CBD" w:rsidRPr="00F80DF2">
          <w:rPr>
            <w:rStyle w:val="Hyperlink"/>
            <w:rFonts w:hint="cs"/>
            <w:sz w:val="20"/>
            <w:rtl/>
          </w:rPr>
          <w:t>2576</w:t>
        </w:r>
      </w:hyperlink>
      <w:r>
        <w:rPr>
          <w:rFonts w:hint="cs"/>
          <w:sz w:val="20"/>
          <w:rtl/>
        </w:rPr>
        <w:t xml:space="preserve"> מיום </w:t>
      </w:r>
      <w:r w:rsidR="006D3CBD">
        <w:rPr>
          <w:rFonts w:hint="cs"/>
          <w:sz w:val="20"/>
          <w:rtl/>
        </w:rPr>
        <w:t>11.8.2016</w:t>
      </w:r>
      <w:r>
        <w:rPr>
          <w:rFonts w:hint="cs"/>
          <w:sz w:val="20"/>
          <w:rtl/>
        </w:rPr>
        <w:t xml:space="preserve"> עמ' </w:t>
      </w:r>
      <w:r w:rsidR="006D3CBD">
        <w:rPr>
          <w:rFonts w:hint="cs"/>
          <w:sz w:val="20"/>
          <w:rtl/>
        </w:rPr>
        <w:t>1182</w:t>
      </w:r>
      <w:r>
        <w:rPr>
          <w:rFonts w:hint="cs"/>
          <w:sz w:val="20"/>
          <w:rtl/>
        </w:rPr>
        <w:t xml:space="preserve"> (</w:t>
      </w:r>
      <w:hyperlink r:id="rId2" w:history="1">
        <w:r w:rsidRPr="000C3F14">
          <w:rPr>
            <w:rStyle w:val="Hyperlink"/>
            <w:rFonts w:hint="cs"/>
            <w:sz w:val="20"/>
            <w:rtl/>
          </w:rPr>
          <w:t>ה"ח הממשלה תש</w:t>
        </w:r>
        <w:r w:rsidR="006D3CBD">
          <w:rPr>
            <w:rStyle w:val="Hyperlink"/>
            <w:rFonts w:hint="cs"/>
            <w:sz w:val="20"/>
            <w:rtl/>
          </w:rPr>
          <w:t>ע"ו</w:t>
        </w:r>
        <w:r w:rsidRPr="000C3F14">
          <w:rPr>
            <w:rStyle w:val="Hyperlink"/>
            <w:rFonts w:hint="cs"/>
            <w:sz w:val="20"/>
            <w:rtl/>
          </w:rPr>
          <w:t xml:space="preserve"> מס' </w:t>
        </w:r>
        <w:r w:rsidR="006D3CBD">
          <w:rPr>
            <w:rStyle w:val="Hyperlink"/>
            <w:rFonts w:hint="cs"/>
            <w:sz w:val="20"/>
            <w:rtl/>
          </w:rPr>
          <w:t>1063</w:t>
        </w:r>
      </w:hyperlink>
      <w:r>
        <w:rPr>
          <w:rFonts w:hint="cs"/>
          <w:sz w:val="20"/>
          <w:rtl/>
        </w:rPr>
        <w:t xml:space="preserve"> עמ' </w:t>
      </w:r>
      <w:r w:rsidR="006D3CBD">
        <w:rPr>
          <w:rFonts w:hint="cs"/>
          <w:sz w:val="20"/>
          <w:rtl/>
        </w:rPr>
        <w:t>1212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27B9" w14:textId="77777777" w:rsidR="00F3601B" w:rsidRDefault="00F3601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24AB9B6E"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769FC7"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9427" w14:textId="77777777" w:rsidR="00F3601B" w:rsidRDefault="00F3601B" w:rsidP="006D3CB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חוק-יסוד: תקציב המדינה לשנים </w:t>
    </w:r>
    <w:r w:rsidR="006D3CBD">
      <w:rPr>
        <w:rFonts w:hAnsi="FrankRuehl" w:cs="FrankRuehl" w:hint="cs"/>
        <w:color w:val="000000"/>
        <w:sz w:val="28"/>
        <w:szCs w:val="28"/>
        <w:rtl/>
      </w:rPr>
      <w:t>2017 ו-2018</w:t>
    </w:r>
    <w:r>
      <w:rPr>
        <w:rFonts w:hAnsi="FrankRuehl" w:cs="FrankRuehl" w:hint="cs"/>
        <w:color w:val="000000"/>
        <w:sz w:val="28"/>
        <w:szCs w:val="28"/>
        <w:rtl/>
      </w:rPr>
      <w:t xml:space="preserve"> (הוראות מיוחדות) (הוראת שעה)</w:t>
    </w:r>
  </w:p>
  <w:p w14:paraId="1B3C9E2C"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8CB727" w14:textId="77777777" w:rsidR="00F3601B" w:rsidRDefault="00F3601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11DCA"/>
    <w:rsid w:val="00032CE7"/>
    <w:rsid w:val="0003532B"/>
    <w:rsid w:val="0004096A"/>
    <w:rsid w:val="00043BE3"/>
    <w:rsid w:val="000513F4"/>
    <w:rsid w:val="000526A7"/>
    <w:rsid w:val="00083748"/>
    <w:rsid w:val="00084DD5"/>
    <w:rsid w:val="00087646"/>
    <w:rsid w:val="00095BCC"/>
    <w:rsid w:val="00095C17"/>
    <w:rsid w:val="000971CC"/>
    <w:rsid w:val="00097E35"/>
    <w:rsid w:val="000C3A42"/>
    <w:rsid w:val="000C3F14"/>
    <w:rsid w:val="000C585E"/>
    <w:rsid w:val="000D7192"/>
    <w:rsid w:val="000E0123"/>
    <w:rsid w:val="000E418A"/>
    <w:rsid w:val="000F7373"/>
    <w:rsid w:val="00103217"/>
    <w:rsid w:val="00113440"/>
    <w:rsid w:val="00125E31"/>
    <w:rsid w:val="00134F3B"/>
    <w:rsid w:val="00151206"/>
    <w:rsid w:val="00151A48"/>
    <w:rsid w:val="00153821"/>
    <w:rsid w:val="00163BFB"/>
    <w:rsid w:val="0017375A"/>
    <w:rsid w:val="00174769"/>
    <w:rsid w:val="00175981"/>
    <w:rsid w:val="0018670B"/>
    <w:rsid w:val="0018711F"/>
    <w:rsid w:val="001932C1"/>
    <w:rsid w:val="00195F3C"/>
    <w:rsid w:val="001A7296"/>
    <w:rsid w:val="001C3A2C"/>
    <w:rsid w:val="001C58E2"/>
    <w:rsid w:val="001D1E39"/>
    <w:rsid w:val="001D7632"/>
    <w:rsid w:val="001E24D4"/>
    <w:rsid w:val="001E282C"/>
    <w:rsid w:val="001E5271"/>
    <w:rsid w:val="001E7813"/>
    <w:rsid w:val="001F703D"/>
    <w:rsid w:val="0020507C"/>
    <w:rsid w:val="002140B1"/>
    <w:rsid w:val="0022453F"/>
    <w:rsid w:val="002308A3"/>
    <w:rsid w:val="00251A02"/>
    <w:rsid w:val="00272BE6"/>
    <w:rsid w:val="00282B6A"/>
    <w:rsid w:val="002A363F"/>
    <w:rsid w:val="002B099A"/>
    <w:rsid w:val="002B19CC"/>
    <w:rsid w:val="002B4EFD"/>
    <w:rsid w:val="002C05DD"/>
    <w:rsid w:val="002C5814"/>
    <w:rsid w:val="002D24EB"/>
    <w:rsid w:val="002D2D43"/>
    <w:rsid w:val="003002A4"/>
    <w:rsid w:val="003009FA"/>
    <w:rsid w:val="00305DE9"/>
    <w:rsid w:val="00307B5D"/>
    <w:rsid w:val="0031157B"/>
    <w:rsid w:val="00320AC4"/>
    <w:rsid w:val="00325651"/>
    <w:rsid w:val="00343405"/>
    <w:rsid w:val="00343D08"/>
    <w:rsid w:val="00351852"/>
    <w:rsid w:val="00351F60"/>
    <w:rsid w:val="003522DE"/>
    <w:rsid w:val="00361C58"/>
    <w:rsid w:val="0037126D"/>
    <w:rsid w:val="003829EE"/>
    <w:rsid w:val="00382E1F"/>
    <w:rsid w:val="003961C0"/>
    <w:rsid w:val="003965DB"/>
    <w:rsid w:val="003A0A0C"/>
    <w:rsid w:val="003A62D4"/>
    <w:rsid w:val="003D4215"/>
    <w:rsid w:val="003D7E33"/>
    <w:rsid w:val="003E2224"/>
    <w:rsid w:val="003E2F0A"/>
    <w:rsid w:val="003E754F"/>
    <w:rsid w:val="00403486"/>
    <w:rsid w:val="004073A6"/>
    <w:rsid w:val="00412B0D"/>
    <w:rsid w:val="00414EF6"/>
    <w:rsid w:val="004201F5"/>
    <w:rsid w:val="0042349C"/>
    <w:rsid w:val="00426847"/>
    <w:rsid w:val="00431286"/>
    <w:rsid w:val="00481DAA"/>
    <w:rsid w:val="00485966"/>
    <w:rsid w:val="004A6595"/>
    <w:rsid w:val="004B1D62"/>
    <w:rsid w:val="004B7B60"/>
    <w:rsid w:val="004C08AC"/>
    <w:rsid w:val="004D7E3A"/>
    <w:rsid w:val="004E365C"/>
    <w:rsid w:val="004F013D"/>
    <w:rsid w:val="004F01ED"/>
    <w:rsid w:val="005045F5"/>
    <w:rsid w:val="00520EE3"/>
    <w:rsid w:val="0052426A"/>
    <w:rsid w:val="00526847"/>
    <w:rsid w:val="005270E2"/>
    <w:rsid w:val="005300A8"/>
    <w:rsid w:val="00535DB5"/>
    <w:rsid w:val="00537008"/>
    <w:rsid w:val="00550632"/>
    <w:rsid w:val="005619B4"/>
    <w:rsid w:val="00570890"/>
    <w:rsid w:val="0058196C"/>
    <w:rsid w:val="00583C36"/>
    <w:rsid w:val="00597B50"/>
    <w:rsid w:val="005A769C"/>
    <w:rsid w:val="005B2FE6"/>
    <w:rsid w:val="005B5EE5"/>
    <w:rsid w:val="005C1F35"/>
    <w:rsid w:val="005D08B8"/>
    <w:rsid w:val="005D108B"/>
    <w:rsid w:val="005D4B8F"/>
    <w:rsid w:val="005E517D"/>
    <w:rsid w:val="005F104F"/>
    <w:rsid w:val="005F60E0"/>
    <w:rsid w:val="00613F4E"/>
    <w:rsid w:val="0062185C"/>
    <w:rsid w:val="006361CE"/>
    <w:rsid w:val="006428AC"/>
    <w:rsid w:val="006878D7"/>
    <w:rsid w:val="00692006"/>
    <w:rsid w:val="00692682"/>
    <w:rsid w:val="006964DE"/>
    <w:rsid w:val="006A3AF3"/>
    <w:rsid w:val="006A4D26"/>
    <w:rsid w:val="006A5266"/>
    <w:rsid w:val="006B740F"/>
    <w:rsid w:val="006C2653"/>
    <w:rsid w:val="006C548D"/>
    <w:rsid w:val="006D37C2"/>
    <w:rsid w:val="006D3CBD"/>
    <w:rsid w:val="006D4A30"/>
    <w:rsid w:val="006D5626"/>
    <w:rsid w:val="006D6824"/>
    <w:rsid w:val="006D7502"/>
    <w:rsid w:val="006E0632"/>
    <w:rsid w:val="006E0F69"/>
    <w:rsid w:val="006E70D4"/>
    <w:rsid w:val="006F0BCD"/>
    <w:rsid w:val="00703A32"/>
    <w:rsid w:val="007068A9"/>
    <w:rsid w:val="00720365"/>
    <w:rsid w:val="00721D4D"/>
    <w:rsid w:val="00734BAC"/>
    <w:rsid w:val="00737202"/>
    <w:rsid w:val="00750932"/>
    <w:rsid w:val="0077742C"/>
    <w:rsid w:val="007873B0"/>
    <w:rsid w:val="00796F51"/>
    <w:rsid w:val="007A0A8E"/>
    <w:rsid w:val="007A25DA"/>
    <w:rsid w:val="007B115D"/>
    <w:rsid w:val="007C5921"/>
    <w:rsid w:val="007C7755"/>
    <w:rsid w:val="007D39B9"/>
    <w:rsid w:val="007E2D65"/>
    <w:rsid w:val="007F5FF1"/>
    <w:rsid w:val="008174FC"/>
    <w:rsid w:val="00851FDA"/>
    <w:rsid w:val="00856456"/>
    <w:rsid w:val="00864571"/>
    <w:rsid w:val="0086705B"/>
    <w:rsid w:val="00871E36"/>
    <w:rsid w:val="00877417"/>
    <w:rsid w:val="008813A2"/>
    <w:rsid w:val="008A3CF3"/>
    <w:rsid w:val="008B0A8C"/>
    <w:rsid w:val="008B52FF"/>
    <w:rsid w:val="008B7E17"/>
    <w:rsid w:val="008C58ED"/>
    <w:rsid w:val="008D06D9"/>
    <w:rsid w:val="008D1DAF"/>
    <w:rsid w:val="008F70AF"/>
    <w:rsid w:val="00901ADB"/>
    <w:rsid w:val="00926781"/>
    <w:rsid w:val="00926BAA"/>
    <w:rsid w:val="00931E1D"/>
    <w:rsid w:val="00944CA8"/>
    <w:rsid w:val="00950981"/>
    <w:rsid w:val="0096351A"/>
    <w:rsid w:val="0096354A"/>
    <w:rsid w:val="00964969"/>
    <w:rsid w:val="00965CCC"/>
    <w:rsid w:val="00982512"/>
    <w:rsid w:val="009B4168"/>
    <w:rsid w:val="009E1A80"/>
    <w:rsid w:val="009E32F1"/>
    <w:rsid w:val="009E3954"/>
    <w:rsid w:val="009E514D"/>
    <w:rsid w:val="009F28DE"/>
    <w:rsid w:val="009F372E"/>
    <w:rsid w:val="00A032D5"/>
    <w:rsid w:val="00A03A52"/>
    <w:rsid w:val="00A05B9A"/>
    <w:rsid w:val="00A11D1A"/>
    <w:rsid w:val="00A20561"/>
    <w:rsid w:val="00A265D4"/>
    <w:rsid w:val="00A3622A"/>
    <w:rsid w:val="00A43FDF"/>
    <w:rsid w:val="00A64F6F"/>
    <w:rsid w:val="00A71640"/>
    <w:rsid w:val="00A80408"/>
    <w:rsid w:val="00A83269"/>
    <w:rsid w:val="00A90E9A"/>
    <w:rsid w:val="00A923A7"/>
    <w:rsid w:val="00AB630D"/>
    <w:rsid w:val="00AC6D97"/>
    <w:rsid w:val="00AD5F27"/>
    <w:rsid w:val="00AD73EB"/>
    <w:rsid w:val="00AE182F"/>
    <w:rsid w:val="00AF0B58"/>
    <w:rsid w:val="00AF4799"/>
    <w:rsid w:val="00B05982"/>
    <w:rsid w:val="00B178FD"/>
    <w:rsid w:val="00B42587"/>
    <w:rsid w:val="00B432C4"/>
    <w:rsid w:val="00B45889"/>
    <w:rsid w:val="00B470A4"/>
    <w:rsid w:val="00B60E50"/>
    <w:rsid w:val="00B61C05"/>
    <w:rsid w:val="00B768A5"/>
    <w:rsid w:val="00B922EE"/>
    <w:rsid w:val="00BA0A58"/>
    <w:rsid w:val="00BB0ACF"/>
    <w:rsid w:val="00BB2E17"/>
    <w:rsid w:val="00BB2E91"/>
    <w:rsid w:val="00BC5EA6"/>
    <w:rsid w:val="00BC6632"/>
    <w:rsid w:val="00BD06D5"/>
    <w:rsid w:val="00BE1320"/>
    <w:rsid w:val="00BE32E9"/>
    <w:rsid w:val="00BF7FE1"/>
    <w:rsid w:val="00C0388B"/>
    <w:rsid w:val="00C0478D"/>
    <w:rsid w:val="00C20C25"/>
    <w:rsid w:val="00C210E1"/>
    <w:rsid w:val="00C341A2"/>
    <w:rsid w:val="00C4180C"/>
    <w:rsid w:val="00C50F5A"/>
    <w:rsid w:val="00C56485"/>
    <w:rsid w:val="00C56B49"/>
    <w:rsid w:val="00C62D35"/>
    <w:rsid w:val="00C7017F"/>
    <w:rsid w:val="00C867A7"/>
    <w:rsid w:val="00C95706"/>
    <w:rsid w:val="00C9692A"/>
    <w:rsid w:val="00CC3F0E"/>
    <w:rsid w:val="00CC5033"/>
    <w:rsid w:val="00CC5A70"/>
    <w:rsid w:val="00CC5EAD"/>
    <w:rsid w:val="00CC7037"/>
    <w:rsid w:val="00CD4A02"/>
    <w:rsid w:val="00CE0FBE"/>
    <w:rsid w:val="00CE20F4"/>
    <w:rsid w:val="00CE797D"/>
    <w:rsid w:val="00CF0011"/>
    <w:rsid w:val="00CF416F"/>
    <w:rsid w:val="00D05C3C"/>
    <w:rsid w:val="00D05DFB"/>
    <w:rsid w:val="00D2405D"/>
    <w:rsid w:val="00D271D9"/>
    <w:rsid w:val="00D37B6E"/>
    <w:rsid w:val="00D406C7"/>
    <w:rsid w:val="00D64214"/>
    <w:rsid w:val="00D70DD8"/>
    <w:rsid w:val="00D72A48"/>
    <w:rsid w:val="00D86CC2"/>
    <w:rsid w:val="00D920C6"/>
    <w:rsid w:val="00D9326D"/>
    <w:rsid w:val="00DA0C7B"/>
    <w:rsid w:val="00DA38E8"/>
    <w:rsid w:val="00DA44A0"/>
    <w:rsid w:val="00DA732E"/>
    <w:rsid w:val="00DB6E9A"/>
    <w:rsid w:val="00DC45B4"/>
    <w:rsid w:val="00DE1E0A"/>
    <w:rsid w:val="00DE72FE"/>
    <w:rsid w:val="00DF2D41"/>
    <w:rsid w:val="00DF3699"/>
    <w:rsid w:val="00DF4E16"/>
    <w:rsid w:val="00DF5A7F"/>
    <w:rsid w:val="00DF7A99"/>
    <w:rsid w:val="00E02883"/>
    <w:rsid w:val="00E06533"/>
    <w:rsid w:val="00E06B33"/>
    <w:rsid w:val="00E11889"/>
    <w:rsid w:val="00E11A6D"/>
    <w:rsid w:val="00E25E9F"/>
    <w:rsid w:val="00E277B5"/>
    <w:rsid w:val="00E32C73"/>
    <w:rsid w:val="00E333A2"/>
    <w:rsid w:val="00E41310"/>
    <w:rsid w:val="00E46367"/>
    <w:rsid w:val="00E60316"/>
    <w:rsid w:val="00E63082"/>
    <w:rsid w:val="00E63266"/>
    <w:rsid w:val="00E709FC"/>
    <w:rsid w:val="00E848EB"/>
    <w:rsid w:val="00E84A46"/>
    <w:rsid w:val="00EC7EB7"/>
    <w:rsid w:val="00EC7F45"/>
    <w:rsid w:val="00EE617E"/>
    <w:rsid w:val="00F0230B"/>
    <w:rsid w:val="00F04DD6"/>
    <w:rsid w:val="00F10DE6"/>
    <w:rsid w:val="00F10FB5"/>
    <w:rsid w:val="00F2415E"/>
    <w:rsid w:val="00F34751"/>
    <w:rsid w:val="00F3601B"/>
    <w:rsid w:val="00F478B0"/>
    <w:rsid w:val="00F53C58"/>
    <w:rsid w:val="00F56095"/>
    <w:rsid w:val="00F56690"/>
    <w:rsid w:val="00F6070E"/>
    <w:rsid w:val="00F73001"/>
    <w:rsid w:val="00F80DF2"/>
    <w:rsid w:val="00F84AFF"/>
    <w:rsid w:val="00F926CA"/>
    <w:rsid w:val="00FA2B0E"/>
    <w:rsid w:val="00FA31AC"/>
    <w:rsid w:val="00FB5BB3"/>
    <w:rsid w:val="00FD02B6"/>
    <w:rsid w:val="00FE39F3"/>
    <w:rsid w:val="00FF7D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DCC41C4"/>
  <w15:chartTrackingRefBased/>
  <w15:docId w15:val="{B0C69642-66C5-4E7B-AD20-311A8FDC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annotation reference"/>
    <w:basedOn w:val="a0"/>
    <w:semiHidden/>
    <w:rsid w:val="00734BAC"/>
    <w:rPr>
      <w:sz w:val="16"/>
      <w:szCs w:val="16"/>
    </w:rPr>
  </w:style>
  <w:style w:type="paragraph" w:styleId="a9">
    <w:name w:val="annotation text"/>
    <w:basedOn w:val="a"/>
    <w:semiHidden/>
    <w:rsid w:val="00734BAC"/>
    <w:rPr>
      <w:sz w:val="20"/>
      <w:szCs w:val="20"/>
    </w:rPr>
  </w:style>
  <w:style w:type="paragraph" w:styleId="aa">
    <w:name w:val="annotation subject"/>
    <w:basedOn w:val="a9"/>
    <w:next w:val="a9"/>
    <w:semiHidden/>
    <w:rsid w:val="00734BAC"/>
    <w:rPr>
      <w:b/>
      <w:bCs/>
    </w:rPr>
  </w:style>
  <w:style w:type="paragraph" w:styleId="ab">
    <w:name w:val="Balloon Text"/>
    <w:basedOn w:val="a"/>
    <w:semiHidden/>
    <w:rsid w:val="00734BAC"/>
    <w:rPr>
      <w:rFonts w:ascii="Tahoma" w:hAnsi="Tahoma" w:cs="Tahoma"/>
      <w:sz w:val="16"/>
      <w:szCs w:val="16"/>
    </w:rPr>
  </w:style>
  <w:style w:type="table" w:styleId="ac">
    <w:name w:val="Table Grid"/>
    <w:basedOn w:val="a1"/>
    <w:rsid w:val="00B922E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063.pdf" TargetMode="External"/><Relationship Id="rId1" Type="http://schemas.openxmlformats.org/officeDocument/2006/relationships/hyperlink" Target="http://www.nevo.co.il/law_word/law14/law-25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5070</CharactersWithSpaces>
  <SharedDoc>false</SharedDoc>
  <HLinks>
    <vt:vector size="36"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1245294</vt:i4>
      </vt:variant>
      <vt:variant>
        <vt:i4>3</vt:i4>
      </vt:variant>
      <vt:variant>
        <vt:i4>0</vt:i4>
      </vt:variant>
      <vt:variant>
        <vt:i4>5</vt:i4>
      </vt:variant>
      <vt:variant>
        <vt:lpwstr>http://www.nevo.co.il/Law_word/law15/memshala-1063.pdf</vt:lpwstr>
      </vt:variant>
      <vt:variant>
        <vt:lpwstr/>
      </vt:variant>
      <vt:variant>
        <vt:i4>7995402</vt:i4>
      </vt:variant>
      <vt:variant>
        <vt:i4>0</vt:i4>
      </vt:variant>
      <vt:variant>
        <vt:i4>0</vt:i4>
      </vt:variant>
      <vt:variant>
        <vt:i4>5</vt:i4>
      </vt:variant>
      <vt:variant>
        <vt:lpwstr>http://www.nevo.co.il/law_word/law14/law-2576.pdf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תקציב המדינה</vt:lpwstr>
  </property>
  <property fmtid="{D5CDD505-2E9C-101B-9397-08002B2CF9AE}" pid="4" name="LAWNAME">
    <vt:lpwstr>חוק-יסוד: תקציב המדינה לשנים 2017 ו-2018 (הוראות מיוחדות) (הוראת שעה)</vt:lpwstr>
  </property>
  <property fmtid="{D5CDD505-2E9C-101B-9397-08002B2CF9AE}" pid="5" name="LAWNUMBER">
    <vt:lpwstr>0445</vt:lpwstr>
  </property>
  <property fmtid="{D5CDD505-2E9C-101B-9397-08002B2CF9AE}" pid="6" name="TYPE">
    <vt:lpwstr>01</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_samchut">
    <vt:lpwstr/>
  </property>
  <property fmtid="{D5CDD505-2E9C-101B-9397-08002B2CF9AE}" pid="18" name="MEKORSAMCHUT">
    <vt:lpwstr/>
  </property>
  <property fmtid="{D5CDD505-2E9C-101B-9397-08002B2CF9AE}" pid="19" name="NOSE11">
    <vt:lpwstr>דיני חוקה </vt:lpwstr>
  </property>
  <property fmtid="{D5CDD505-2E9C-101B-9397-08002B2CF9AE}" pid="20" name="NOSE21">
    <vt:lpwstr>חוקי יסוד</vt:lpwstr>
  </property>
  <property fmtid="{D5CDD505-2E9C-101B-9397-08002B2CF9AE}" pid="21" name="NOSE31">
    <vt:lpwstr/>
  </property>
  <property fmtid="{D5CDD505-2E9C-101B-9397-08002B2CF9AE}" pid="22" name="NOSE41">
    <vt:lpwstr/>
  </property>
  <property fmtid="{D5CDD505-2E9C-101B-9397-08002B2CF9AE}" pid="23" name="NOSE12">
    <vt:lpwstr>משפט פרטי וכלכלה</vt:lpwstr>
  </property>
  <property fmtid="{D5CDD505-2E9C-101B-9397-08002B2CF9AE}" pid="24" name="NOSE22">
    <vt:lpwstr>כספים</vt:lpwstr>
  </property>
  <property fmtid="{D5CDD505-2E9C-101B-9397-08002B2CF9AE}" pid="25" name="NOSE32">
    <vt:lpwstr>תקציב ומשק המדינה</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1">
    <vt:lpwstr>http://www.nevo.co.il/law_word/law14/law-2576.pdf;‎רשומות - ספר חוקים#פורסם ס"ח תשע"ו מס' ‏‏2576 #מיום 11.8.2016 עמ' 1182‏</vt:lpwstr>
  </property>
  <property fmtid="{D5CDD505-2E9C-101B-9397-08002B2CF9AE}" pid="60" name="LINKK2">
    <vt:lpwstr/>
  </property>
  <property fmtid="{D5CDD505-2E9C-101B-9397-08002B2CF9AE}" pid="61" name="LINKK3">
    <vt:lpwstr/>
  </property>
  <property fmtid="{D5CDD505-2E9C-101B-9397-08002B2CF9AE}" pid="62" name="LINKK4">
    <vt:lpwstr/>
  </property>
  <property fmtid="{D5CDD505-2E9C-101B-9397-08002B2CF9AE}" pid="63" name="LINKK5">
    <vt:lpwstr/>
  </property>
</Properties>
</file>