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EA2E6D" w:rsidP="0003312A">
      <w:pPr>
        <w:pStyle w:val="big-header"/>
        <w:ind w:left="0" w:right="1134"/>
        <w:rPr>
          <w:rFonts w:cs="FrankRuehl"/>
          <w:sz w:val="32"/>
        </w:rPr>
      </w:pPr>
      <w:r>
        <w:rPr>
          <w:rFonts w:cs="FrankRuehl" w:hint="cs"/>
          <w:sz w:val="32"/>
          <w:rtl/>
        </w:rPr>
        <w:t xml:space="preserve">כללי </w:t>
      </w:r>
      <w:r w:rsidR="00687526">
        <w:rPr>
          <w:rFonts w:cs="FrankRuehl" w:hint="cs"/>
          <w:sz w:val="32"/>
          <w:rtl/>
        </w:rPr>
        <w:t>החברות</w:t>
      </w:r>
      <w:r>
        <w:rPr>
          <w:rFonts w:cs="FrankRuehl" w:hint="cs"/>
          <w:sz w:val="32"/>
          <w:rtl/>
        </w:rPr>
        <w:t xml:space="preserve"> (הגשה באופן מקוון</w:t>
      </w:r>
      <w:r w:rsidR="00687526">
        <w:rPr>
          <w:rFonts w:cs="FrankRuehl" w:hint="cs"/>
          <w:sz w:val="32"/>
          <w:rtl/>
        </w:rPr>
        <w:t xml:space="preserve"> בידי חברה לתועלת הציבור</w:t>
      </w:r>
      <w:r>
        <w:rPr>
          <w:rFonts w:cs="FrankRuehl" w:hint="cs"/>
          <w:sz w:val="32"/>
          <w:rtl/>
        </w:rPr>
        <w:t>), תשע"ט-2019</w:t>
      </w:r>
    </w:p>
    <w:p w:rsidR="00085058" w:rsidRDefault="00085058" w:rsidP="00085058">
      <w:pPr>
        <w:spacing w:line="320" w:lineRule="auto"/>
        <w:jc w:val="left"/>
        <w:rPr>
          <w:rtl/>
        </w:rPr>
      </w:pPr>
    </w:p>
    <w:p w:rsidR="00085058" w:rsidRPr="00085058" w:rsidRDefault="00085058" w:rsidP="00085058">
      <w:pPr>
        <w:spacing w:line="320" w:lineRule="auto"/>
        <w:jc w:val="left"/>
        <w:rPr>
          <w:rFonts w:cs="Miriam"/>
          <w:szCs w:val="22"/>
          <w:rtl/>
        </w:rPr>
      </w:pPr>
      <w:r w:rsidRPr="00085058">
        <w:rPr>
          <w:rFonts w:cs="Miriam"/>
          <w:szCs w:val="22"/>
          <w:rtl/>
        </w:rPr>
        <w:t>משפט פרטי וכלכלה</w:t>
      </w:r>
      <w:r w:rsidRPr="00085058">
        <w:rPr>
          <w:rFonts w:cs="FrankRuehl"/>
          <w:szCs w:val="26"/>
          <w:rtl/>
        </w:rPr>
        <w:t xml:space="preserve"> – תאגידים וניירות ערך – </w:t>
      </w:r>
      <w:r w:rsidR="00687526">
        <w:rPr>
          <w:rFonts w:cs="FrankRuehl" w:hint="cs"/>
          <w:szCs w:val="26"/>
          <w:rtl/>
        </w:rPr>
        <w:t>חבר</w:t>
      </w:r>
      <w:r w:rsidRPr="00085058">
        <w:rPr>
          <w:rFonts w:cs="FrankRuehl"/>
          <w:szCs w:val="26"/>
          <w:rtl/>
        </w:rPr>
        <w:t>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2A52" w:rsidRPr="007A2A52" w:rsidTr="007A2A52">
        <w:tblPrEx>
          <w:tblCellMar>
            <w:top w:w="0" w:type="dxa"/>
            <w:bottom w:w="0" w:type="dxa"/>
          </w:tblCellMar>
        </w:tblPrEx>
        <w:tc>
          <w:tcPr>
            <w:tcW w:w="1247" w:type="dxa"/>
          </w:tcPr>
          <w:p w:rsidR="007A2A52" w:rsidRPr="007A2A52" w:rsidRDefault="007A2A52" w:rsidP="007A2A52">
            <w:pPr>
              <w:spacing w:line="240" w:lineRule="auto"/>
              <w:jc w:val="left"/>
              <w:rPr>
                <w:rFonts w:cs="Frankruhel"/>
                <w:sz w:val="24"/>
                <w:rtl/>
              </w:rPr>
            </w:pPr>
            <w:r>
              <w:rPr>
                <w:rFonts w:cs="Times New Roman"/>
                <w:sz w:val="24"/>
                <w:rtl/>
              </w:rPr>
              <w:t xml:space="preserve">סעיף 1 </w:t>
            </w:r>
          </w:p>
        </w:tc>
        <w:tc>
          <w:tcPr>
            <w:tcW w:w="5669" w:type="dxa"/>
          </w:tcPr>
          <w:p w:rsidR="007A2A52" w:rsidRPr="007A2A52" w:rsidRDefault="007A2A52" w:rsidP="007A2A52">
            <w:pPr>
              <w:spacing w:line="240" w:lineRule="auto"/>
              <w:jc w:val="left"/>
              <w:rPr>
                <w:rFonts w:cs="Frankruhel"/>
                <w:sz w:val="24"/>
                <w:rtl/>
              </w:rPr>
            </w:pPr>
            <w:r>
              <w:rPr>
                <w:rFonts w:cs="Times New Roman"/>
                <w:sz w:val="24"/>
                <w:rtl/>
              </w:rPr>
              <w:t>הגדרות</w:t>
            </w:r>
          </w:p>
        </w:tc>
        <w:tc>
          <w:tcPr>
            <w:tcW w:w="567" w:type="dxa"/>
          </w:tcPr>
          <w:p w:rsidR="007A2A52" w:rsidRPr="007A2A52" w:rsidRDefault="007A2A52" w:rsidP="007A2A52">
            <w:pPr>
              <w:spacing w:line="240" w:lineRule="auto"/>
              <w:jc w:val="left"/>
              <w:rPr>
                <w:rStyle w:val="Hyperlink"/>
                <w:rtl/>
              </w:rPr>
            </w:pPr>
            <w:hyperlink w:anchor="Seif1" w:tooltip="הגדרות" w:history="1">
              <w:r w:rsidRPr="007A2A52">
                <w:rPr>
                  <w:rStyle w:val="Hyperlink"/>
                </w:rPr>
                <w:t>Go</w:t>
              </w:r>
            </w:hyperlink>
          </w:p>
        </w:tc>
        <w:tc>
          <w:tcPr>
            <w:tcW w:w="850" w:type="dxa"/>
          </w:tcPr>
          <w:p w:rsidR="007A2A52" w:rsidRPr="007A2A52" w:rsidRDefault="007A2A52" w:rsidP="007A2A5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2A52" w:rsidRPr="007A2A52" w:rsidTr="007A2A52">
        <w:tblPrEx>
          <w:tblCellMar>
            <w:top w:w="0" w:type="dxa"/>
            <w:bottom w:w="0" w:type="dxa"/>
          </w:tblCellMar>
        </w:tblPrEx>
        <w:tc>
          <w:tcPr>
            <w:tcW w:w="1247" w:type="dxa"/>
          </w:tcPr>
          <w:p w:rsidR="007A2A52" w:rsidRPr="007A2A52" w:rsidRDefault="007A2A52" w:rsidP="007A2A52">
            <w:pPr>
              <w:spacing w:line="240" w:lineRule="auto"/>
              <w:jc w:val="left"/>
              <w:rPr>
                <w:rFonts w:cs="Frankruhel"/>
                <w:sz w:val="24"/>
                <w:rtl/>
              </w:rPr>
            </w:pPr>
            <w:r>
              <w:rPr>
                <w:rFonts w:cs="Times New Roman"/>
                <w:sz w:val="24"/>
                <w:rtl/>
              </w:rPr>
              <w:t xml:space="preserve">סעיף 2 </w:t>
            </w:r>
          </w:p>
        </w:tc>
        <w:tc>
          <w:tcPr>
            <w:tcW w:w="5669" w:type="dxa"/>
          </w:tcPr>
          <w:p w:rsidR="007A2A52" w:rsidRPr="007A2A52" w:rsidRDefault="007A2A52" w:rsidP="007A2A52">
            <w:pPr>
              <w:spacing w:line="240" w:lineRule="auto"/>
              <w:jc w:val="left"/>
              <w:rPr>
                <w:rFonts w:cs="Frankruhel"/>
                <w:sz w:val="24"/>
                <w:rtl/>
              </w:rPr>
            </w:pPr>
            <w:r>
              <w:rPr>
                <w:rFonts w:cs="Times New Roman"/>
                <w:sz w:val="24"/>
                <w:rtl/>
              </w:rPr>
              <w:t>הוראות כלליות להגשה באופן מקוון</w:t>
            </w:r>
          </w:p>
        </w:tc>
        <w:tc>
          <w:tcPr>
            <w:tcW w:w="567" w:type="dxa"/>
          </w:tcPr>
          <w:p w:rsidR="007A2A52" w:rsidRPr="007A2A52" w:rsidRDefault="007A2A52" w:rsidP="007A2A52">
            <w:pPr>
              <w:spacing w:line="240" w:lineRule="auto"/>
              <w:jc w:val="left"/>
              <w:rPr>
                <w:rStyle w:val="Hyperlink"/>
                <w:rtl/>
              </w:rPr>
            </w:pPr>
            <w:hyperlink w:anchor="Seif2" w:tooltip="הוראות כלליות להגשה באופן מקוון" w:history="1">
              <w:r w:rsidRPr="007A2A52">
                <w:rPr>
                  <w:rStyle w:val="Hyperlink"/>
                </w:rPr>
                <w:t>Go</w:t>
              </w:r>
            </w:hyperlink>
          </w:p>
        </w:tc>
        <w:tc>
          <w:tcPr>
            <w:tcW w:w="850" w:type="dxa"/>
          </w:tcPr>
          <w:p w:rsidR="007A2A52" w:rsidRPr="007A2A52" w:rsidRDefault="007A2A52" w:rsidP="007A2A5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2A52" w:rsidRPr="007A2A52" w:rsidTr="007A2A52">
        <w:tblPrEx>
          <w:tblCellMar>
            <w:top w:w="0" w:type="dxa"/>
            <w:bottom w:w="0" w:type="dxa"/>
          </w:tblCellMar>
        </w:tblPrEx>
        <w:tc>
          <w:tcPr>
            <w:tcW w:w="1247" w:type="dxa"/>
          </w:tcPr>
          <w:p w:rsidR="007A2A52" w:rsidRPr="007A2A52" w:rsidRDefault="007A2A52" w:rsidP="007A2A52">
            <w:pPr>
              <w:spacing w:line="240" w:lineRule="auto"/>
              <w:jc w:val="left"/>
              <w:rPr>
                <w:rFonts w:cs="Frankruhel"/>
                <w:sz w:val="24"/>
                <w:rtl/>
              </w:rPr>
            </w:pPr>
            <w:r>
              <w:rPr>
                <w:rFonts w:cs="Times New Roman"/>
                <w:sz w:val="24"/>
                <w:rtl/>
              </w:rPr>
              <w:t xml:space="preserve">סעיף 3 </w:t>
            </w:r>
          </w:p>
        </w:tc>
        <w:tc>
          <w:tcPr>
            <w:tcW w:w="5669" w:type="dxa"/>
          </w:tcPr>
          <w:p w:rsidR="007A2A52" w:rsidRPr="007A2A52" w:rsidRDefault="007A2A52" w:rsidP="007A2A52">
            <w:pPr>
              <w:spacing w:line="240" w:lineRule="auto"/>
              <w:jc w:val="left"/>
              <w:rPr>
                <w:rFonts w:cs="Frankruhel"/>
                <w:sz w:val="24"/>
                <w:rtl/>
              </w:rPr>
            </w:pPr>
            <w:r>
              <w:rPr>
                <w:rFonts w:cs="Times New Roman"/>
                <w:sz w:val="24"/>
                <w:rtl/>
              </w:rPr>
              <w:t>הגשת בקשה מקוונת לרישום חברה לתועלת הציבור</w:t>
            </w:r>
          </w:p>
        </w:tc>
        <w:tc>
          <w:tcPr>
            <w:tcW w:w="567" w:type="dxa"/>
          </w:tcPr>
          <w:p w:rsidR="007A2A52" w:rsidRPr="007A2A52" w:rsidRDefault="007A2A52" w:rsidP="007A2A52">
            <w:pPr>
              <w:spacing w:line="240" w:lineRule="auto"/>
              <w:jc w:val="left"/>
              <w:rPr>
                <w:rStyle w:val="Hyperlink"/>
                <w:rtl/>
              </w:rPr>
            </w:pPr>
            <w:hyperlink w:anchor="Seif3" w:tooltip="הגשת בקשה מקוונת לרישום חברה לתועלת הציבור" w:history="1">
              <w:r w:rsidRPr="007A2A52">
                <w:rPr>
                  <w:rStyle w:val="Hyperlink"/>
                </w:rPr>
                <w:t>Go</w:t>
              </w:r>
            </w:hyperlink>
          </w:p>
        </w:tc>
        <w:tc>
          <w:tcPr>
            <w:tcW w:w="850" w:type="dxa"/>
          </w:tcPr>
          <w:p w:rsidR="007A2A52" w:rsidRPr="007A2A52" w:rsidRDefault="007A2A52" w:rsidP="007A2A5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2A52" w:rsidRPr="007A2A52" w:rsidTr="007A2A52">
        <w:tblPrEx>
          <w:tblCellMar>
            <w:top w:w="0" w:type="dxa"/>
            <w:bottom w:w="0" w:type="dxa"/>
          </w:tblCellMar>
        </w:tblPrEx>
        <w:tc>
          <w:tcPr>
            <w:tcW w:w="1247" w:type="dxa"/>
          </w:tcPr>
          <w:p w:rsidR="007A2A52" w:rsidRPr="007A2A52" w:rsidRDefault="007A2A52" w:rsidP="007A2A52">
            <w:pPr>
              <w:spacing w:line="240" w:lineRule="auto"/>
              <w:jc w:val="left"/>
              <w:rPr>
                <w:rFonts w:cs="Frankruhel"/>
                <w:sz w:val="24"/>
                <w:rtl/>
              </w:rPr>
            </w:pPr>
            <w:r>
              <w:rPr>
                <w:rFonts w:cs="Times New Roman"/>
                <w:sz w:val="24"/>
                <w:rtl/>
              </w:rPr>
              <w:t xml:space="preserve">סעיף 4 </w:t>
            </w:r>
          </w:p>
        </w:tc>
        <w:tc>
          <w:tcPr>
            <w:tcW w:w="5669" w:type="dxa"/>
          </w:tcPr>
          <w:p w:rsidR="007A2A52" w:rsidRPr="007A2A52" w:rsidRDefault="007A2A52" w:rsidP="007A2A52">
            <w:pPr>
              <w:spacing w:line="240" w:lineRule="auto"/>
              <w:jc w:val="left"/>
              <w:rPr>
                <w:rFonts w:cs="Frankruhel"/>
                <w:sz w:val="24"/>
                <w:rtl/>
              </w:rPr>
            </w:pPr>
            <w:r>
              <w:rPr>
                <w:rFonts w:cs="Times New Roman"/>
                <w:sz w:val="24"/>
                <w:rtl/>
              </w:rPr>
              <w:t>הגשת דוח מקוון או מסמך מקוון בחברה לתועלת הציבור שבה יותר מדירקטור אחד</w:t>
            </w:r>
          </w:p>
        </w:tc>
        <w:tc>
          <w:tcPr>
            <w:tcW w:w="567" w:type="dxa"/>
          </w:tcPr>
          <w:p w:rsidR="007A2A52" w:rsidRPr="007A2A52" w:rsidRDefault="007A2A52" w:rsidP="007A2A52">
            <w:pPr>
              <w:spacing w:line="240" w:lineRule="auto"/>
              <w:jc w:val="left"/>
              <w:rPr>
                <w:rStyle w:val="Hyperlink"/>
                <w:rtl/>
              </w:rPr>
            </w:pPr>
            <w:hyperlink w:anchor="Seif4" w:tooltip="הגשת דוח מקוון או מסמך מקוון בחברה לתועלת הציבור שבה יותר מדירקטור אחד" w:history="1">
              <w:r w:rsidRPr="007A2A52">
                <w:rPr>
                  <w:rStyle w:val="Hyperlink"/>
                </w:rPr>
                <w:t>Go</w:t>
              </w:r>
            </w:hyperlink>
          </w:p>
        </w:tc>
        <w:tc>
          <w:tcPr>
            <w:tcW w:w="850" w:type="dxa"/>
          </w:tcPr>
          <w:p w:rsidR="007A2A52" w:rsidRPr="007A2A52" w:rsidRDefault="007A2A52" w:rsidP="007A2A5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2A52" w:rsidRPr="007A2A52" w:rsidTr="007A2A52">
        <w:tblPrEx>
          <w:tblCellMar>
            <w:top w:w="0" w:type="dxa"/>
            <w:bottom w:w="0" w:type="dxa"/>
          </w:tblCellMar>
        </w:tblPrEx>
        <w:tc>
          <w:tcPr>
            <w:tcW w:w="1247" w:type="dxa"/>
          </w:tcPr>
          <w:p w:rsidR="007A2A52" w:rsidRPr="007A2A52" w:rsidRDefault="007A2A52" w:rsidP="007A2A52">
            <w:pPr>
              <w:spacing w:line="240" w:lineRule="auto"/>
              <w:jc w:val="left"/>
              <w:rPr>
                <w:rFonts w:cs="Frankruhel"/>
                <w:sz w:val="24"/>
                <w:rtl/>
              </w:rPr>
            </w:pPr>
            <w:r>
              <w:rPr>
                <w:rFonts w:cs="Times New Roman"/>
                <w:sz w:val="24"/>
                <w:rtl/>
              </w:rPr>
              <w:t xml:space="preserve">סעיף 5 </w:t>
            </w:r>
          </w:p>
        </w:tc>
        <w:tc>
          <w:tcPr>
            <w:tcW w:w="5669" w:type="dxa"/>
          </w:tcPr>
          <w:p w:rsidR="007A2A52" w:rsidRPr="007A2A52" w:rsidRDefault="007A2A52" w:rsidP="007A2A52">
            <w:pPr>
              <w:spacing w:line="240" w:lineRule="auto"/>
              <w:jc w:val="left"/>
              <w:rPr>
                <w:rFonts w:cs="Frankruhel"/>
                <w:sz w:val="24"/>
                <w:rtl/>
              </w:rPr>
            </w:pPr>
            <w:r>
              <w:rPr>
                <w:rFonts w:cs="Times New Roman"/>
                <w:sz w:val="24"/>
                <w:rtl/>
              </w:rPr>
              <w:t>הגשת העתק סרוק באופן מקוון</w:t>
            </w:r>
          </w:p>
        </w:tc>
        <w:tc>
          <w:tcPr>
            <w:tcW w:w="567" w:type="dxa"/>
          </w:tcPr>
          <w:p w:rsidR="007A2A52" w:rsidRPr="007A2A52" w:rsidRDefault="007A2A52" w:rsidP="007A2A52">
            <w:pPr>
              <w:spacing w:line="240" w:lineRule="auto"/>
              <w:jc w:val="left"/>
              <w:rPr>
                <w:rStyle w:val="Hyperlink"/>
                <w:rtl/>
              </w:rPr>
            </w:pPr>
            <w:hyperlink w:anchor="Seif5" w:tooltip="הגשת העתק סרוק באופן מקוון" w:history="1">
              <w:r w:rsidRPr="007A2A52">
                <w:rPr>
                  <w:rStyle w:val="Hyperlink"/>
                </w:rPr>
                <w:t>Go</w:t>
              </w:r>
            </w:hyperlink>
          </w:p>
        </w:tc>
        <w:tc>
          <w:tcPr>
            <w:tcW w:w="850" w:type="dxa"/>
          </w:tcPr>
          <w:p w:rsidR="007A2A52" w:rsidRPr="007A2A52" w:rsidRDefault="007A2A52" w:rsidP="007A2A5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2A52" w:rsidRPr="007A2A52" w:rsidTr="007A2A52">
        <w:tblPrEx>
          <w:tblCellMar>
            <w:top w:w="0" w:type="dxa"/>
            <w:bottom w:w="0" w:type="dxa"/>
          </w:tblCellMar>
        </w:tblPrEx>
        <w:tc>
          <w:tcPr>
            <w:tcW w:w="1247" w:type="dxa"/>
          </w:tcPr>
          <w:p w:rsidR="007A2A52" w:rsidRPr="007A2A52" w:rsidRDefault="007A2A52" w:rsidP="007A2A52">
            <w:pPr>
              <w:spacing w:line="240" w:lineRule="auto"/>
              <w:jc w:val="left"/>
              <w:rPr>
                <w:rFonts w:cs="Frankruhel"/>
                <w:sz w:val="24"/>
                <w:rtl/>
              </w:rPr>
            </w:pPr>
            <w:r>
              <w:rPr>
                <w:rFonts w:cs="Times New Roman"/>
                <w:sz w:val="24"/>
                <w:rtl/>
              </w:rPr>
              <w:t xml:space="preserve">סעיף 6 </w:t>
            </w:r>
          </w:p>
        </w:tc>
        <w:tc>
          <w:tcPr>
            <w:tcW w:w="5669" w:type="dxa"/>
          </w:tcPr>
          <w:p w:rsidR="007A2A52" w:rsidRPr="007A2A52" w:rsidRDefault="007A2A52" w:rsidP="007A2A52">
            <w:pPr>
              <w:spacing w:line="240" w:lineRule="auto"/>
              <w:jc w:val="left"/>
              <w:rPr>
                <w:rFonts w:cs="Frankruhel"/>
                <w:sz w:val="24"/>
                <w:rtl/>
              </w:rPr>
            </w:pPr>
            <w:r>
              <w:rPr>
                <w:rFonts w:cs="Times New Roman"/>
                <w:sz w:val="24"/>
                <w:rtl/>
              </w:rPr>
              <w:t>תחילה</w:t>
            </w:r>
          </w:p>
        </w:tc>
        <w:tc>
          <w:tcPr>
            <w:tcW w:w="567" w:type="dxa"/>
          </w:tcPr>
          <w:p w:rsidR="007A2A52" w:rsidRPr="007A2A52" w:rsidRDefault="007A2A52" w:rsidP="007A2A52">
            <w:pPr>
              <w:spacing w:line="240" w:lineRule="auto"/>
              <w:jc w:val="left"/>
              <w:rPr>
                <w:rStyle w:val="Hyperlink"/>
                <w:rtl/>
              </w:rPr>
            </w:pPr>
            <w:hyperlink w:anchor="Seif6" w:tooltip="תחילה" w:history="1">
              <w:r w:rsidRPr="007A2A52">
                <w:rPr>
                  <w:rStyle w:val="Hyperlink"/>
                </w:rPr>
                <w:t>Go</w:t>
              </w:r>
            </w:hyperlink>
          </w:p>
        </w:tc>
        <w:tc>
          <w:tcPr>
            <w:tcW w:w="850" w:type="dxa"/>
          </w:tcPr>
          <w:p w:rsidR="007A2A52" w:rsidRPr="007A2A52" w:rsidRDefault="007A2A52" w:rsidP="007A2A5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D25D5C" w:rsidRDefault="00D25D5C" w:rsidP="00085058">
      <w:pPr>
        <w:pStyle w:val="big-header"/>
        <w:ind w:left="0" w:right="1134"/>
        <w:rPr>
          <w:rStyle w:val="default"/>
          <w:rFonts w:hint="cs"/>
          <w:sz w:val="22"/>
          <w:szCs w:val="22"/>
          <w:rtl/>
        </w:rPr>
      </w:pPr>
      <w:r>
        <w:rPr>
          <w:rFonts w:cs="FrankRuehl"/>
          <w:sz w:val="32"/>
          <w:rtl/>
        </w:rPr>
        <w:br w:type="page"/>
      </w:r>
      <w:r w:rsidR="00687526">
        <w:rPr>
          <w:rFonts w:cs="FrankRuehl" w:hint="cs"/>
          <w:sz w:val="32"/>
          <w:rtl/>
        </w:rPr>
        <w:lastRenderedPageBreak/>
        <w:t>כללי החברות (הגשה באופן מקוון בידי חברה לתועלת הציבור</w:t>
      </w:r>
      <w:r w:rsidR="00EA2E6D">
        <w:rPr>
          <w:rFonts w:cs="FrankRuehl" w:hint="cs"/>
          <w:sz w:val="32"/>
          <w:rtl/>
        </w:rPr>
        <w:t xml:space="preserve">), </w:t>
      </w:r>
      <w:r w:rsidR="00687526">
        <w:rPr>
          <w:rFonts w:cs="FrankRuehl"/>
          <w:sz w:val="32"/>
          <w:rtl/>
        </w:rPr>
        <w:br/>
      </w:r>
      <w:r w:rsidR="00EA2E6D">
        <w:rPr>
          <w:rFonts w:cs="FrankRuehl" w:hint="cs"/>
          <w:sz w:val="32"/>
          <w:rtl/>
        </w:rPr>
        <w:t>תשע"ט-2019</w:t>
      </w:r>
      <w:r>
        <w:rPr>
          <w:rStyle w:val="default"/>
          <w:sz w:val="22"/>
          <w:szCs w:val="22"/>
          <w:rtl/>
        </w:rPr>
        <w:footnoteReference w:customMarkFollows="1" w:id="1"/>
        <w:t>*</w:t>
      </w:r>
    </w:p>
    <w:p w:rsidR="007C57AA" w:rsidRDefault="00960276" w:rsidP="00960276">
      <w:pPr>
        <w:pStyle w:val="P00"/>
        <w:spacing w:before="72"/>
        <w:ind w:left="0" w:right="1134"/>
        <w:rPr>
          <w:rStyle w:val="default"/>
          <w:rFonts w:cs="FrankRuehl"/>
          <w:rtl/>
        </w:rPr>
      </w:pPr>
      <w:r>
        <w:rPr>
          <w:rtl/>
        </w:rPr>
        <w:tab/>
      </w:r>
      <w:r w:rsidR="007C57AA">
        <w:rPr>
          <w:rStyle w:val="default"/>
          <w:rFonts w:cs="FrankRuehl" w:hint="cs"/>
          <w:rtl/>
        </w:rPr>
        <w:t xml:space="preserve">בתוקף סמכותי לפי </w:t>
      </w:r>
      <w:r w:rsidR="003C341C">
        <w:rPr>
          <w:rStyle w:val="default"/>
          <w:rFonts w:cs="FrankRuehl" w:hint="cs"/>
          <w:rtl/>
        </w:rPr>
        <w:t xml:space="preserve">סעיף </w:t>
      </w:r>
      <w:r w:rsidR="00687526">
        <w:rPr>
          <w:rStyle w:val="default"/>
          <w:rFonts w:cs="FrankRuehl" w:hint="cs"/>
          <w:rtl/>
        </w:rPr>
        <w:t>345כד(ב) לחוק החברות, התשנ"ט-1999</w:t>
      </w:r>
      <w:r w:rsidR="0003312A">
        <w:rPr>
          <w:rStyle w:val="default"/>
          <w:rFonts w:cs="FrankRuehl" w:hint="cs"/>
          <w:rtl/>
        </w:rPr>
        <w:t xml:space="preserve"> (להלן </w:t>
      </w:r>
      <w:r w:rsidR="0003312A">
        <w:rPr>
          <w:rStyle w:val="default"/>
          <w:rFonts w:cs="FrankRuehl"/>
          <w:rtl/>
        </w:rPr>
        <w:t>–</w:t>
      </w:r>
      <w:r w:rsidR="0003312A">
        <w:rPr>
          <w:rStyle w:val="default"/>
          <w:rFonts w:cs="FrankRuehl" w:hint="cs"/>
          <w:rtl/>
        </w:rPr>
        <w:t xml:space="preserve"> החוק)</w:t>
      </w:r>
      <w:r w:rsidR="007C57AA">
        <w:rPr>
          <w:rStyle w:val="default"/>
          <w:rFonts w:cs="FrankRuehl" w:hint="cs"/>
          <w:rtl/>
        </w:rPr>
        <w:t>,</w:t>
      </w:r>
      <w:r>
        <w:rPr>
          <w:rStyle w:val="default"/>
          <w:rFonts w:cs="FrankRuehl" w:hint="cs"/>
          <w:rtl/>
        </w:rPr>
        <w:t xml:space="preserve"> ו</w:t>
      </w:r>
      <w:r w:rsidR="00687526">
        <w:rPr>
          <w:rStyle w:val="default"/>
          <w:rFonts w:cs="FrankRuehl" w:hint="cs"/>
          <w:rtl/>
        </w:rPr>
        <w:t xml:space="preserve">באישור שרת המשפטים </w:t>
      </w:r>
      <w:r>
        <w:rPr>
          <w:rStyle w:val="default"/>
          <w:rFonts w:cs="FrankRuehl" w:hint="cs"/>
          <w:rtl/>
        </w:rPr>
        <w:t xml:space="preserve">לעניין </w:t>
      </w:r>
      <w:r w:rsidR="003C341C">
        <w:rPr>
          <w:rStyle w:val="default"/>
          <w:rFonts w:cs="FrankRuehl" w:hint="cs"/>
          <w:rtl/>
        </w:rPr>
        <w:t>הליכי הזיהוי של מגיש הבקשה, הדוח או המסמך</w:t>
      </w:r>
      <w:r>
        <w:rPr>
          <w:rStyle w:val="default"/>
          <w:rFonts w:cs="FrankRuehl" w:hint="cs"/>
          <w:rtl/>
        </w:rPr>
        <w:t>,</w:t>
      </w:r>
      <w:r w:rsidR="007C57AA">
        <w:rPr>
          <w:rStyle w:val="default"/>
          <w:rFonts w:cs="FrankRuehl" w:hint="cs"/>
          <w:rtl/>
        </w:rPr>
        <w:t xml:space="preserve"> אני </w:t>
      </w:r>
      <w:r w:rsidR="003C341C">
        <w:rPr>
          <w:rStyle w:val="default"/>
          <w:rFonts w:cs="FrankRuehl" w:hint="cs"/>
          <w:rtl/>
        </w:rPr>
        <w:t xml:space="preserve">קובע כללים </w:t>
      </w:r>
      <w:r w:rsidR="007C57AA">
        <w:rPr>
          <w:rStyle w:val="default"/>
          <w:rFonts w:cs="FrankRuehl" w:hint="cs"/>
          <w:rtl/>
        </w:rPr>
        <w:t>אלה:</w:t>
      </w:r>
    </w:p>
    <w:p w:rsidR="00642120" w:rsidRDefault="00642120" w:rsidP="0003312A">
      <w:pPr>
        <w:pStyle w:val="P00"/>
        <w:spacing w:before="72"/>
        <w:ind w:left="0" w:right="1134"/>
        <w:rPr>
          <w:rStyle w:val="default"/>
          <w:rFonts w:cs="FrankRuehl"/>
          <w:rtl/>
        </w:rPr>
      </w:pPr>
      <w:bookmarkStart w:id="0" w:name="Seif1"/>
      <w:bookmarkEnd w:id="0"/>
      <w:r>
        <w:rPr>
          <w:lang w:val="he-IL"/>
        </w:rPr>
        <w:pict>
          <v:rect id="_x0000_s1107" style="position:absolute;left:0;text-align:left;margin-left:464.5pt;margin-top:8.05pt;width:75.05pt;height:12pt;z-index:251654656" o:allowincell="f" filled="f" stroked="f" strokecolor="lime" strokeweight=".25pt">
            <v:textbox inset="0,0,0,0">
              <w:txbxContent>
                <w:p w:rsidR="00BE05E1" w:rsidRDefault="00BE05E1"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3C341C">
        <w:rPr>
          <w:rStyle w:val="default"/>
          <w:rFonts w:cs="FrankRuehl" w:hint="cs"/>
          <w:rtl/>
        </w:rPr>
        <w:t>בכללים</w:t>
      </w:r>
      <w:r w:rsidR="0003312A">
        <w:rPr>
          <w:rStyle w:val="default"/>
          <w:rFonts w:cs="FrankRuehl" w:hint="cs"/>
          <w:rtl/>
        </w:rPr>
        <w:t xml:space="preserve"> אלה </w:t>
      </w:r>
      <w:r w:rsidR="0003312A">
        <w:rPr>
          <w:rStyle w:val="default"/>
          <w:rFonts w:cs="FrankRuehl"/>
          <w:rtl/>
        </w:rPr>
        <w:t>–</w:t>
      </w:r>
    </w:p>
    <w:p w:rsidR="003C341C" w:rsidRDefault="003C341C" w:rsidP="0003312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w:t>
      </w:r>
      <w:r>
        <w:rPr>
          <w:rStyle w:val="default"/>
          <w:rFonts w:cs="FrankRuehl"/>
          <w:rtl/>
        </w:rPr>
        <w:t>–</w:t>
      </w:r>
      <w:r>
        <w:rPr>
          <w:rStyle w:val="default"/>
          <w:rFonts w:cs="FrankRuehl" w:hint="cs"/>
          <w:rtl/>
        </w:rPr>
        <w:t xml:space="preserve"> אתר האינטרנט של משרד המשפטים;</w:t>
      </w:r>
    </w:p>
    <w:p w:rsidR="003C341C" w:rsidRDefault="003C341C" w:rsidP="0003312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"הזדהות אלקטרונית בטוחה" </w:t>
      </w:r>
      <w:r>
        <w:rPr>
          <w:rStyle w:val="default"/>
          <w:rFonts w:cs="FrankRuehl"/>
          <w:rtl/>
        </w:rPr>
        <w:t>–</w:t>
      </w:r>
      <w:r>
        <w:rPr>
          <w:rStyle w:val="default"/>
          <w:rFonts w:cs="FrankRuehl" w:hint="cs"/>
          <w:rtl/>
        </w:rPr>
        <w:t xml:space="preserve"> הזדהות אלקטרונית באמצעות שני פרטי אימות לפחות;</w:t>
      </w:r>
    </w:p>
    <w:p w:rsidR="003C341C" w:rsidRDefault="003C341C" w:rsidP="0003312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"מגיש" </w:t>
      </w:r>
      <w:r>
        <w:rPr>
          <w:rStyle w:val="default"/>
          <w:rFonts w:cs="FrankRuehl"/>
          <w:rtl/>
        </w:rPr>
        <w:t>–</w:t>
      </w:r>
      <w:r>
        <w:rPr>
          <w:rStyle w:val="default"/>
          <w:rFonts w:cs="FrankRuehl" w:hint="cs"/>
          <w:rtl/>
        </w:rPr>
        <w:t xml:space="preserve"> המגיש בקשה מקוונת, דוח מקוון או מסמך מקוון;</w:t>
      </w:r>
    </w:p>
    <w:p w:rsidR="003C341C" w:rsidRDefault="003C341C" w:rsidP="0003312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"פרט אימות" </w:t>
      </w:r>
      <w:r>
        <w:rPr>
          <w:rStyle w:val="default"/>
          <w:rFonts w:cs="FrankRuehl"/>
          <w:rtl/>
        </w:rPr>
        <w:t>–</w:t>
      </w:r>
      <w:r>
        <w:rPr>
          <w:rStyle w:val="default"/>
          <w:rFonts w:cs="FrankRuehl" w:hint="cs"/>
          <w:rtl/>
        </w:rPr>
        <w:t xml:space="preserve"> פרט ייחודי שנועד לאמת זהות;</w:t>
      </w:r>
    </w:p>
    <w:p w:rsidR="003C341C" w:rsidRDefault="003C341C" w:rsidP="0003312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"תעודה אלקטרונית" </w:t>
      </w:r>
      <w:r>
        <w:rPr>
          <w:rStyle w:val="default"/>
          <w:rFonts w:cs="FrankRuehl"/>
          <w:rtl/>
        </w:rPr>
        <w:t>–</w:t>
      </w:r>
      <w:r>
        <w:rPr>
          <w:rStyle w:val="default"/>
          <w:rFonts w:cs="FrankRuehl" w:hint="cs"/>
          <w:rtl/>
        </w:rPr>
        <w:t xml:space="preserve"> כהגדרתה בחוק חתימה אלקטרונית, התשס"א-2001, או תעודה אלקטרונית לאימות כהגדרתה בסעיף 23א לחוק מרשם האוכלוסין, התשכ"ה-1965.</w:t>
      </w:r>
    </w:p>
    <w:p w:rsidR="00642120" w:rsidRDefault="00642120" w:rsidP="00B00CDF">
      <w:pPr>
        <w:pStyle w:val="P00"/>
        <w:spacing w:before="72"/>
        <w:ind w:left="0" w:right="1134"/>
        <w:rPr>
          <w:rStyle w:val="default"/>
          <w:rFonts w:cs="FrankRuehl"/>
          <w:rtl/>
        </w:rPr>
      </w:pPr>
      <w:bookmarkStart w:id="1" w:name="Seif2"/>
      <w:bookmarkEnd w:id="1"/>
      <w:r>
        <w:rPr>
          <w:lang w:val="he-IL"/>
        </w:rPr>
        <w:pict>
          <v:rect id="_x0000_s1108" style="position:absolute;left:0;text-align:left;margin-left:464.5pt;margin-top:8.05pt;width:75.05pt;height:29.3pt;z-index:251655680" o:allowincell="f" filled="f" stroked="f" strokecolor="lime" strokeweight=".25pt">
            <v:textbox inset="0,0,0,0">
              <w:txbxContent>
                <w:p w:rsidR="00BE05E1" w:rsidRDefault="001D1F83" w:rsidP="00642120">
                  <w:pPr>
                    <w:spacing w:line="160" w:lineRule="exact"/>
                    <w:jc w:val="left"/>
                    <w:rPr>
                      <w:rFonts w:cs="Miriam"/>
                      <w:sz w:val="18"/>
                      <w:szCs w:val="18"/>
                      <w:rtl/>
                    </w:rPr>
                  </w:pPr>
                  <w:r>
                    <w:rPr>
                      <w:rFonts w:cs="Miriam" w:hint="cs"/>
                      <w:sz w:val="18"/>
                      <w:szCs w:val="18"/>
                      <w:rtl/>
                    </w:rPr>
                    <w:t>הוראות כלליות להגשה באופן מקוון</w:t>
                  </w:r>
                </w:p>
                <w:p w:rsidR="0093073E" w:rsidRDefault="0093073E" w:rsidP="00642120">
                  <w:pPr>
                    <w:spacing w:line="160" w:lineRule="exact"/>
                    <w:jc w:val="left"/>
                    <w:rPr>
                      <w:rFonts w:cs="Miriam" w:hint="cs"/>
                      <w:noProof/>
                      <w:sz w:val="18"/>
                      <w:szCs w:val="18"/>
                      <w:rtl/>
                    </w:rPr>
                  </w:pPr>
                  <w:r>
                    <w:rPr>
                      <w:rFonts w:cs="Miriam" w:hint="cs"/>
                      <w:sz w:val="18"/>
                      <w:szCs w:val="18"/>
                      <w:rtl/>
                    </w:rPr>
                    <w:t>כללים תשפ"ב-2021</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B00CDF">
        <w:rPr>
          <w:rStyle w:val="default"/>
          <w:rFonts w:cs="FrankRuehl" w:hint="cs"/>
          <w:rtl/>
        </w:rPr>
        <w:t>(א)</w:t>
      </w:r>
      <w:r w:rsidR="00B00CDF">
        <w:rPr>
          <w:rStyle w:val="default"/>
          <w:rFonts w:cs="FrankRuehl" w:hint="cs"/>
          <w:rtl/>
        </w:rPr>
        <w:tab/>
      </w:r>
      <w:r w:rsidR="001D1F83">
        <w:rPr>
          <w:rStyle w:val="default"/>
          <w:rFonts w:cs="FrankRuehl" w:hint="cs"/>
          <w:rtl/>
        </w:rPr>
        <w:t xml:space="preserve">הגשת בקשה לרישום </w:t>
      </w:r>
      <w:r w:rsidR="004F496B">
        <w:rPr>
          <w:rStyle w:val="default"/>
          <w:rFonts w:cs="FrankRuehl" w:hint="cs"/>
          <w:rtl/>
        </w:rPr>
        <w:t>חברה לתועלת הציבור</w:t>
      </w:r>
      <w:r w:rsidR="001D1F83">
        <w:rPr>
          <w:rStyle w:val="default"/>
          <w:rFonts w:cs="FrankRuehl" w:hint="cs"/>
          <w:rtl/>
        </w:rPr>
        <w:t xml:space="preserve"> לפי </w:t>
      </w:r>
      <w:r w:rsidR="004F496B">
        <w:rPr>
          <w:rStyle w:val="default"/>
          <w:rFonts w:cs="FrankRuehl" w:hint="cs"/>
          <w:rtl/>
        </w:rPr>
        <w:t>סעיף 345ב</w:t>
      </w:r>
      <w:r w:rsidR="001D1F83">
        <w:rPr>
          <w:rStyle w:val="default"/>
          <w:rFonts w:cs="FrankRuehl" w:hint="cs"/>
          <w:rtl/>
        </w:rPr>
        <w:t xml:space="preserve"> לחוק, דיווח </w:t>
      </w:r>
      <w:r w:rsidR="0093073E" w:rsidRPr="0093073E">
        <w:rPr>
          <w:rStyle w:val="default"/>
          <w:rFonts w:cs="FrankRuehl" w:hint="cs"/>
          <w:rtl/>
        </w:rPr>
        <w:t xml:space="preserve">והגשת מסמכים </w:t>
      </w:r>
      <w:r w:rsidR="001D1F83">
        <w:rPr>
          <w:rStyle w:val="default"/>
          <w:rFonts w:cs="FrankRuehl" w:hint="cs"/>
          <w:rtl/>
        </w:rPr>
        <w:t xml:space="preserve">לפי סעיף </w:t>
      </w:r>
      <w:r w:rsidR="004F496B">
        <w:rPr>
          <w:rStyle w:val="default"/>
          <w:rFonts w:cs="FrankRuehl" w:hint="cs"/>
          <w:rtl/>
        </w:rPr>
        <w:t>345כד(ב) לחוק</w:t>
      </w:r>
      <w:r w:rsidR="001D1F83">
        <w:rPr>
          <w:rStyle w:val="default"/>
          <w:rFonts w:cs="FrankRuehl" w:hint="cs"/>
          <w:rtl/>
        </w:rPr>
        <w:t xml:space="preserve">, או צירוף מסמך שנדרש להגיש לרשם לפי כל דין, יכול שייעשו באופן מקוון באמצעות האתר (להלן </w:t>
      </w:r>
      <w:r w:rsidR="001D1F83">
        <w:rPr>
          <w:rStyle w:val="default"/>
          <w:rFonts w:cs="FrankRuehl"/>
          <w:rtl/>
        </w:rPr>
        <w:t>–</w:t>
      </w:r>
      <w:r w:rsidR="001D1F83">
        <w:rPr>
          <w:rStyle w:val="default"/>
          <w:rFonts w:cs="FrankRuehl" w:hint="cs"/>
          <w:rtl/>
        </w:rPr>
        <w:t xml:space="preserve"> בקשה מקוונת, דוח מקוון או מסמך מקוון, בהתאמה)</w:t>
      </w:r>
      <w:r w:rsidR="00B00CDF">
        <w:rPr>
          <w:rStyle w:val="default"/>
          <w:rFonts w:cs="FrankRuehl" w:hint="cs"/>
          <w:rtl/>
        </w:rPr>
        <w:t>.</w:t>
      </w:r>
    </w:p>
    <w:p w:rsidR="004F496B" w:rsidRDefault="00975AD6" w:rsidP="00975AD6">
      <w:pPr>
        <w:pStyle w:val="P00"/>
        <w:spacing w:before="72"/>
        <w:ind w:left="0" w:right="1134"/>
        <w:rPr>
          <w:rStyle w:val="default"/>
          <w:rFonts w:cs="FrankRuehl"/>
          <w:rtl/>
        </w:rPr>
      </w:pPr>
      <w:r w:rsidRPr="0093073E">
        <w:rPr>
          <w:rStyle w:val="default"/>
          <w:rFonts w:cs="FrankRuehl"/>
          <w:rtl/>
        </w:rPr>
        <w:pict>
          <v:shapetype id="_x0000_t202" coordsize="21600,21600" o:spt="202" path="m,l,21600r21600,l21600,xe">
            <v:stroke joinstyle="miter"/>
            <v:path gradientshapeok="t" o:connecttype="rect"/>
          </v:shapetype>
          <v:shape id="_x0000_s1127" type="#_x0000_t202" style="position:absolute;left:0;text-align:left;margin-left:465.75pt;margin-top:7.1pt;width:76.6pt;height:18.4pt;z-index:251660800" filled="f" stroked="f" strokecolor="lime" strokeweight=".25pt">
            <v:textbox inset="1mm,0,1mm,0">
              <w:txbxContent>
                <w:p w:rsidR="00975AD6" w:rsidRDefault="00975AD6" w:rsidP="00975AD6">
                  <w:pPr>
                    <w:spacing w:line="160" w:lineRule="exact"/>
                    <w:jc w:val="left"/>
                    <w:rPr>
                      <w:rFonts w:cs="Miriam"/>
                      <w:sz w:val="18"/>
                      <w:szCs w:val="18"/>
                      <w:rtl/>
                    </w:rPr>
                  </w:pPr>
                  <w:r>
                    <w:rPr>
                      <w:rFonts w:cs="Miriam" w:hint="cs"/>
                      <w:sz w:val="18"/>
                      <w:szCs w:val="18"/>
                      <w:rtl/>
                    </w:rPr>
                    <w:t>כללים תש"ף-2020</w:t>
                  </w:r>
                </w:p>
                <w:p w:rsidR="0093073E" w:rsidRDefault="0093073E" w:rsidP="0093073E">
                  <w:pPr>
                    <w:spacing w:line="160" w:lineRule="exact"/>
                    <w:jc w:val="left"/>
                    <w:rPr>
                      <w:rFonts w:cs="Miriam" w:hint="cs"/>
                      <w:noProof/>
                      <w:sz w:val="18"/>
                      <w:szCs w:val="18"/>
                      <w:rtl/>
                    </w:rPr>
                  </w:pPr>
                  <w:r>
                    <w:rPr>
                      <w:rFonts w:cs="Miriam" w:hint="cs"/>
                      <w:sz w:val="18"/>
                      <w:szCs w:val="18"/>
                      <w:rtl/>
                    </w:rPr>
                    <w:t>כללים תשפ"ב-2021</w:t>
                  </w:r>
                </w:p>
              </w:txbxContent>
            </v:textbox>
            <w10:anchorlock/>
          </v:shape>
        </w:pict>
      </w:r>
      <w:r>
        <w:rPr>
          <w:rStyle w:val="default"/>
          <w:rFonts w:cs="FrankRuehl" w:hint="cs"/>
          <w:rtl/>
        </w:rPr>
        <w:tab/>
        <w:t>(</w:t>
      </w:r>
      <w:r w:rsidR="004F496B">
        <w:rPr>
          <w:rStyle w:val="default"/>
          <w:rFonts w:cs="FrankRuehl" w:hint="cs"/>
          <w:rtl/>
        </w:rPr>
        <w:t>ב)</w:t>
      </w:r>
      <w:r w:rsidR="004F496B">
        <w:rPr>
          <w:rStyle w:val="default"/>
          <w:rFonts w:cs="FrankRuehl"/>
          <w:rtl/>
        </w:rPr>
        <w:tab/>
      </w:r>
      <w:r w:rsidR="004F496B">
        <w:rPr>
          <w:rStyle w:val="default"/>
          <w:rFonts w:cs="FrankRuehl" w:hint="cs"/>
          <w:rtl/>
        </w:rPr>
        <w:t xml:space="preserve">דיווח </w:t>
      </w:r>
      <w:r w:rsidR="0093073E" w:rsidRPr="0093073E">
        <w:rPr>
          <w:rStyle w:val="default"/>
          <w:rFonts w:cs="FrankRuehl" w:hint="cs"/>
          <w:rtl/>
        </w:rPr>
        <w:t xml:space="preserve">והגשת מסמכים </w:t>
      </w:r>
      <w:r w:rsidR="004F496B">
        <w:rPr>
          <w:rStyle w:val="default"/>
          <w:rFonts w:cs="FrankRuehl" w:hint="cs"/>
          <w:rtl/>
        </w:rPr>
        <w:t xml:space="preserve">כאמור בסעיף קטן (א) יתאפשר לגבי </w:t>
      </w:r>
      <w:r w:rsidRPr="00975AD6">
        <w:rPr>
          <w:rStyle w:val="default"/>
          <w:rFonts w:cs="FrankRuehl" w:hint="cs"/>
          <w:rtl/>
        </w:rPr>
        <w:t>דיווח לפי סעיף 38(א)(1)</w:t>
      </w:r>
      <w:r w:rsidR="0093073E">
        <w:rPr>
          <w:rStyle w:val="default"/>
          <w:rFonts w:cs="FrankRuehl" w:hint="cs"/>
          <w:rtl/>
        </w:rPr>
        <w:t>, (2)</w:t>
      </w:r>
      <w:r w:rsidRPr="00975AD6">
        <w:rPr>
          <w:rStyle w:val="default"/>
          <w:rFonts w:cs="FrankRuehl" w:hint="cs"/>
          <w:rtl/>
        </w:rPr>
        <w:t xml:space="preserve"> ו-(</w:t>
      </w:r>
      <w:r w:rsidR="0093073E">
        <w:rPr>
          <w:rStyle w:val="default"/>
          <w:rFonts w:cs="FrankRuehl" w:hint="cs"/>
          <w:rtl/>
        </w:rPr>
        <w:t>5</w:t>
      </w:r>
      <w:r w:rsidRPr="00975AD6">
        <w:rPr>
          <w:rStyle w:val="default"/>
          <w:rFonts w:cs="FrankRuehl" w:hint="cs"/>
          <w:rtl/>
        </w:rPr>
        <w:t>) לחוק העמותות ודיווח שנתי לפי סעיף 38(א)(3), (6) ו-(6א) לחוק האמור</w:t>
      </w:r>
      <w:r w:rsidR="0093073E" w:rsidRPr="0093073E">
        <w:rPr>
          <w:rStyle w:val="default"/>
          <w:rFonts w:cs="FrankRuehl" w:hint="cs"/>
          <w:rtl/>
        </w:rPr>
        <w:t xml:space="preserve">, ולגבי הגשת תצהיר כושר פירעון לפי תקנה 10 לתקנות העמותות (טפסים), התשס"ט-2009 (להלן </w:t>
      </w:r>
      <w:r w:rsidR="0093073E" w:rsidRPr="0093073E">
        <w:rPr>
          <w:rStyle w:val="default"/>
          <w:rFonts w:cs="FrankRuehl"/>
          <w:rtl/>
        </w:rPr>
        <w:t>–</w:t>
      </w:r>
      <w:r w:rsidR="0093073E" w:rsidRPr="0093073E">
        <w:rPr>
          <w:rStyle w:val="default"/>
          <w:rFonts w:cs="FrankRuehl" w:hint="cs"/>
          <w:rtl/>
        </w:rPr>
        <w:t xml:space="preserve"> תקנות העמותות), בשינויים המחויבים, דיווח על אסיפה כללית בדבר פירוק מרצון, לפי תקנה 11 לתקנות העמותות, בשינויים המחויבים, ודיווח על סיום פירוק מרצון של חברה לתועלת הציבור לפי תקנה 12 לתקנות עמותות, בשינויים המחויבים</w:t>
      </w:r>
      <w:r w:rsidR="004F496B">
        <w:rPr>
          <w:rStyle w:val="default"/>
          <w:rFonts w:cs="FrankRuehl" w:hint="cs"/>
          <w:rtl/>
        </w:rPr>
        <w:t>.</w:t>
      </w:r>
    </w:p>
    <w:p w:rsidR="001D1F83" w:rsidRDefault="001D1F83" w:rsidP="00B00CDF">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F496B">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 xml:space="preserve">המגיש יזדהה באתר באמצעות תעודה אלקטרונית או בדרך של הזדהות אלקטרונית בטוחה, לפי כללים אלה, לפי העניין, ויאשר באתר את הפרטים </w:t>
      </w:r>
      <w:r w:rsidR="004F496B">
        <w:rPr>
          <w:rStyle w:val="default"/>
          <w:rFonts w:cs="FrankRuehl" w:hint="cs"/>
          <w:rtl/>
        </w:rPr>
        <w:t>שצוינו</w:t>
      </w:r>
      <w:r>
        <w:rPr>
          <w:rStyle w:val="default"/>
          <w:rFonts w:cs="FrankRuehl" w:hint="cs"/>
          <w:rtl/>
        </w:rPr>
        <w:t xml:space="preserve"> בבקשה המקוונת, בדוח המקוון או במסמך המקוון.</w:t>
      </w:r>
    </w:p>
    <w:p w:rsidR="001D1F83" w:rsidRDefault="001D1F83" w:rsidP="00B00CDF">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F496B">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 xml:space="preserve">בבקשה מקוונת תצוין במקום המיועד לכך כתובת דואר אלקטרוני ליצירת קשר עם המגיש, ובדוח מקוון </w:t>
      </w:r>
      <w:r>
        <w:rPr>
          <w:rStyle w:val="default"/>
          <w:rFonts w:cs="FrankRuehl"/>
          <w:rtl/>
        </w:rPr>
        <w:t>–</w:t>
      </w:r>
      <w:r>
        <w:rPr>
          <w:rStyle w:val="default"/>
          <w:rFonts w:cs="FrankRuehl" w:hint="cs"/>
          <w:rtl/>
        </w:rPr>
        <w:t xml:space="preserve"> גם עם </w:t>
      </w:r>
      <w:r w:rsidR="004F496B">
        <w:rPr>
          <w:rStyle w:val="default"/>
          <w:rFonts w:cs="FrankRuehl" w:hint="cs"/>
          <w:rtl/>
        </w:rPr>
        <w:t>החברה לתועלת הציבור</w:t>
      </w:r>
      <w:r>
        <w:rPr>
          <w:rStyle w:val="default"/>
          <w:rFonts w:cs="FrankRuehl" w:hint="cs"/>
          <w:rtl/>
        </w:rPr>
        <w:t xml:space="preserve"> שמטעמה פועל המגיש; </w:t>
      </w:r>
      <w:r w:rsidR="004F496B">
        <w:rPr>
          <w:rStyle w:val="default"/>
          <w:rFonts w:cs="FrankRuehl" w:hint="cs"/>
          <w:rtl/>
        </w:rPr>
        <w:t>החברה</w:t>
      </w:r>
      <w:r>
        <w:rPr>
          <w:rStyle w:val="default"/>
          <w:rFonts w:cs="FrankRuehl" w:hint="cs"/>
          <w:rtl/>
        </w:rPr>
        <w:t xml:space="preserve"> תודיע לרשם על כל שינוי בכתובת הדואר האלקטרוני שלה בתוך 14 ימים מיום השינוי.</w:t>
      </w:r>
    </w:p>
    <w:p w:rsidR="00975AD6" w:rsidRPr="00A17AB9" w:rsidRDefault="00975AD6" w:rsidP="00975AD6">
      <w:pPr>
        <w:pStyle w:val="P00"/>
        <w:spacing w:before="0"/>
        <w:ind w:left="0" w:right="1134"/>
        <w:rPr>
          <w:rStyle w:val="default"/>
          <w:rFonts w:cs="FrankRuehl"/>
          <w:vanish/>
          <w:color w:val="FF0000"/>
          <w:sz w:val="20"/>
          <w:szCs w:val="20"/>
          <w:shd w:val="clear" w:color="auto" w:fill="FFFF99"/>
          <w:rtl/>
        </w:rPr>
      </w:pPr>
      <w:bookmarkStart w:id="2" w:name="Rov7"/>
      <w:r w:rsidRPr="00A17AB9">
        <w:rPr>
          <w:rStyle w:val="default"/>
          <w:rFonts w:cs="FrankRuehl" w:hint="cs"/>
          <w:vanish/>
          <w:color w:val="FF0000"/>
          <w:sz w:val="20"/>
          <w:szCs w:val="20"/>
          <w:shd w:val="clear" w:color="auto" w:fill="FFFF99"/>
          <w:rtl/>
        </w:rPr>
        <w:t>מיום 8.3.2020</w:t>
      </w:r>
    </w:p>
    <w:p w:rsidR="00975AD6" w:rsidRPr="00A17AB9" w:rsidRDefault="00975AD6" w:rsidP="00975AD6">
      <w:pPr>
        <w:pStyle w:val="P00"/>
        <w:spacing w:before="0"/>
        <w:ind w:left="0" w:right="1134"/>
        <w:rPr>
          <w:rStyle w:val="default"/>
          <w:rFonts w:cs="FrankRuehl"/>
          <w:vanish/>
          <w:sz w:val="20"/>
          <w:szCs w:val="20"/>
          <w:shd w:val="clear" w:color="auto" w:fill="FFFF99"/>
          <w:rtl/>
        </w:rPr>
      </w:pPr>
      <w:r w:rsidRPr="00A17AB9">
        <w:rPr>
          <w:rStyle w:val="default"/>
          <w:rFonts w:cs="FrankRuehl" w:hint="cs"/>
          <w:b/>
          <w:bCs/>
          <w:vanish/>
          <w:sz w:val="20"/>
          <w:szCs w:val="20"/>
          <w:shd w:val="clear" w:color="auto" w:fill="FFFF99"/>
          <w:rtl/>
        </w:rPr>
        <w:t>כללים תש"ף-2020</w:t>
      </w:r>
    </w:p>
    <w:p w:rsidR="00975AD6" w:rsidRPr="00A17AB9" w:rsidRDefault="00975AD6" w:rsidP="00975AD6">
      <w:pPr>
        <w:pStyle w:val="P00"/>
        <w:spacing w:before="0"/>
        <w:ind w:left="0" w:right="1134"/>
        <w:rPr>
          <w:rStyle w:val="default"/>
          <w:rFonts w:cs="FrankRuehl"/>
          <w:vanish/>
          <w:sz w:val="20"/>
          <w:szCs w:val="20"/>
          <w:shd w:val="clear" w:color="auto" w:fill="FFFF99"/>
          <w:rtl/>
        </w:rPr>
      </w:pPr>
      <w:hyperlink r:id="rId7" w:history="1">
        <w:r w:rsidRPr="00A17AB9">
          <w:rPr>
            <w:rStyle w:val="Hyperlink"/>
            <w:rFonts w:cs="FrankRuehl" w:hint="cs"/>
            <w:vanish/>
            <w:szCs w:val="20"/>
            <w:shd w:val="clear" w:color="auto" w:fill="FFFF99"/>
            <w:rtl/>
          </w:rPr>
          <w:t>ק"ת תש"ף מס' 8369</w:t>
        </w:r>
      </w:hyperlink>
      <w:r w:rsidRPr="00A17AB9">
        <w:rPr>
          <w:rStyle w:val="default"/>
          <w:rFonts w:cs="FrankRuehl" w:hint="cs"/>
          <w:vanish/>
          <w:sz w:val="20"/>
          <w:szCs w:val="20"/>
          <w:shd w:val="clear" w:color="auto" w:fill="FFFF99"/>
          <w:rtl/>
        </w:rPr>
        <w:t xml:space="preserve"> מיום 8.3.2020 עמ' 697</w:t>
      </w:r>
    </w:p>
    <w:p w:rsidR="00975AD6" w:rsidRPr="00A17AB9" w:rsidRDefault="00975AD6" w:rsidP="00975AD6">
      <w:pPr>
        <w:pStyle w:val="P00"/>
        <w:ind w:left="0" w:right="1134"/>
        <w:rPr>
          <w:rStyle w:val="default"/>
          <w:rFonts w:cs="FrankRuehl"/>
          <w:vanish/>
          <w:sz w:val="22"/>
          <w:szCs w:val="22"/>
          <w:shd w:val="clear" w:color="auto" w:fill="FFFF99"/>
          <w:rtl/>
        </w:rPr>
      </w:pP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(ב)</w:t>
      </w: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 xml:space="preserve">דיווח כאמור בסעיף קטן (א) יתאפשר לגבי </w:t>
      </w:r>
      <w:r w:rsidRPr="00A17AB9">
        <w:rPr>
          <w:rStyle w:val="default"/>
          <w:rFonts w:cs="FrankRuehl" w:hint="cs"/>
          <w:strike/>
          <w:vanish/>
          <w:sz w:val="22"/>
          <w:szCs w:val="22"/>
          <w:shd w:val="clear" w:color="auto" w:fill="FFFF99"/>
          <w:rtl/>
        </w:rPr>
        <w:t>דיווח שנתי לפי סעיפים 38(א)(1), 38(3), (6) ו-(6א) לחוק</w:t>
      </w:r>
      <w:r w:rsidRPr="00A17AB9">
        <w:rPr>
          <w:rStyle w:val="default"/>
          <w:rFonts w:cs="FrankRuehl" w:hint="cs"/>
          <w:vanish/>
          <w:sz w:val="22"/>
          <w:szCs w:val="22"/>
          <w:shd w:val="clear" w:color="auto" w:fill="FFFF99"/>
          <w:rtl/>
        </w:rPr>
        <w:t xml:space="preserve"> </w:t>
      </w:r>
      <w:r w:rsidRPr="00A17AB9">
        <w:rPr>
          <w:rStyle w:val="default"/>
          <w:rFonts w:cs="FrankRuehl" w:hint="cs"/>
          <w:vanish/>
          <w:sz w:val="22"/>
          <w:szCs w:val="22"/>
          <w:u w:val="single"/>
          <w:shd w:val="clear" w:color="auto" w:fill="FFFF99"/>
          <w:rtl/>
        </w:rPr>
        <w:t>דיווח לפי סעיף 38(א)(1) ו-(2) לחוק העמותות ודיווח שנתי לפי סעיף 38(א)(3), (6) ו-(6א) לחוק האמור</w:t>
      </w:r>
      <w:r w:rsidRPr="00A17AB9">
        <w:rPr>
          <w:rStyle w:val="default"/>
          <w:rFonts w:cs="FrankRuehl" w:hint="cs"/>
          <w:vanish/>
          <w:sz w:val="22"/>
          <w:szCs w:val="22"/>
          <w:shd w:val="clear" w:color="auto" w:fill="FFFF99"/>
          <w:rtl/>
        </w:rPr>
        <w:t>.</w:t>
      </w:r>
    </w:p>
    <w:p w:rsidR="0093073E" w:rsidRPr="00A17AB9" w:rsidRDefault="0093073E" w:rsidP="0093073E">
      <w:pPr>
        <w:pStyle w:val="P00"/>
        <w:spacing w:before="0"/>
        <w:ind w:left="0" w:right="1134"/>
        <w:rPr>
          <w:rStyle w:val="default"/>
          <w:rFonts w:cs="FrankRuehl"/>
          <w:vanish/>
          <w:sz w:val="20"/>
          <w:szCs w:val="20"/>
          <w:shd w:val="clear" w:color="auto" w:fill="FFFF99"/>
          <w:rtl/>
        </w:rPr>
      </w:pPr>
    </w:p>
    <w:p w:rsidR="0093073E" w:rsidRPr="00A17AB9" w:rsidRDefault="0093073E" w:rsidP="0093073E">
      <w:pPr>
        <w:pStyle w:val="P00"/>
        <w:spacing w:before="0"/>
        <w:ind w:left="0" w:right="1134"/>
        <w:rPr>
          <w:rStyle w:val="default"/>
          <w:rFonts w:cs="FrankRuehl"/>
          <w:vanish/>
          <w:color w:val="FF0000"/>
          <w:sz w:val="20"/>
          <w:szCs w:val="20"/>
          <w:shd w:val="clear" w:color="auto" w:fill="FFFF99"/>
          <w:rtl/>
        </w:rPr>
      </w:pPr>
      <w:r w:rsidRPr="00A17AB9">
        <w:rPr>
          <w:rStyle w:val="default"/>
          <w:rFonts w:cs="FrankRuehl" w:hint="cs"/>
          <w:vanish/>
          <w:color w:val="FF0000"/>
          <w:sz w:val="20"/>
          <w:szCs w:val="20"/>
          <w:shd w:val="clear" w:color="auto" w:fill="FFFF99"/>
          <w:rtl/>
        </w:rPr>
        <w:t>מיום 12.9.2021</w:t>
      </w:r>
    </w:p>
    <w:p w:rsidR="0093073E" w:rsidRPr="00A17AB9" w:rsidRDefault="0093073E" w:rsidP="0093073E">
      <w:pPr>
        <w:pStyle w:val="P00"/>
        <w:spacing w:before="0"/>
        <w:ind w:left="0" w:right="1134"/>
        <w:rPr>
          <w:rStyle w:val="default"/>
          <w:rFonts w:cs="FrankRuehl"/>
          <w:vanish/>
          <w:sz w:val="20"/>
          <w:szCs w:val="20"/>
          <w:shd w:val="clear" w:color="auto" w:fill="FFFF99"/>
          <w:rtl/>
        </w:rPr>
      </w:pPr>
      <w:r w:rsidRPr="00A17AB9">
        <w:rPr>
          <w:rStyle w:val="default"/>
          <w:rFonts w:cs="FrankRuehl" w:hint="cs"/>
          <w:b/>
          <w:bCs/>
          <w:vanish/>
          <w:sz w:val="20"/>
          <w:szCs w:val="20"/>
          <w:shd w:val="clear" w:color="auto" w:fill="FFFF99"/>
          <w:rtl/>
        </w:rPr>
        <w:t>כללים תשפ"ב-2021</w:t>
      </w:r>
    </w:p>
    <w:p w:rsidR="0093073E" w:rsidRPr="00A17AB9" w:rsidRDefault="0093073E" w:rsidP="0093073E">
      <w:pPr>
        <w:pStyle w:val="P00"/>
        <w:spacing w:before="0"/>
        <w:ind w:left="0" w:right="1134"/>
        <w:rPr>
          <w:rStyle w:val="default"/>
          <w:rFonts w:cs="FrankRuehl"/>
          <w:vanish/>
          <w:sz w:val="20"/>
          <w:szCs w:val="20"/>
          <w:shd w:val="clear" w:color="auto" w:fill="FFFF99"/>
          <w:rtl/>
        </w:rPr>
      </w:pPr>
      <w:hyperlink r:id="rId8" w:history="1">
        <w:r w:rsidRPr="00A17AB9">
          <w:rPr>
            <w:rStyle w:val="Hyperlink"/>
            <w:rFonts w:cs="FrankRuehl" w:hint="cs"/>
            <w:vanish/>
            <w:szCs w:val="20"/>
            <w:shd w:val="clear" w:color="auto" w:fill="FFFF99"/>
            <w:rtl/>
          </w:rPr>
          <w:t>ק"ת תשפ"א מס' 9617</w:t>
        </w:r>
      </w:hyperlink>
      <w:r w:rsidRPr="00A17AB9">
        <w:rPr>
          <w:rStyle w:val="default"/>
          <w:rFonts w:cs="FrankRuehl" w:hint="cs"/>
          <w:vanish/>
          <w:sz w:val="20"/>
          <w:szCs w:val="20"/>
          <w:shd w:val="clear" w:color="auto" w:fill="FFFF99"/>
          <w:rtl/>
        </w:rPr>
        <w:t xml:space="preserve"> מיום 12.9.2021 עמ' 15</w:t>
      </w:r>
    </w:p>
    <w:p w:rsidR="0093073E" w:rsidRPr="00A17AB9" w:rsidRDefault="0093073E" w:rsidP="0093073E">
      <w:pPr>
        <w:pStyle w:val="P00"/>
        <w:ind w:left="0" w:right="1134"/>
        <w:rPr>
          <w:rStyle w:val="default"/>
          <w:rFonts w:cs="FrankRuehl"/>
          <w:vanish/>
          <w:sz w:val="22"/>
          <w:szCs w:val="22"/>
          <w:shd w:val="clear" w:color="auto" w:fill="FFFF99"/>
          <w:rtl/>
        </w:rPr>
      </w:pP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(א)</w:t>
      </w:r>
      <w:r w:rsidRPr="00A17AB9">
        <w:rPr>
          <w:rStyle w:val="default"/>
          <w:rFonts w:cs="FrankRuehl" w:hint="cs"/>
          <w:vanish/>
          <w:sz w:val="22"/>
          <w:szCs w:val="22"/>
          <w:shd w:val="clear" w:color="auto" w:fill="FFFF99"/>
          <w:rtl/>
        </w:rPr>
        <w:tab/>
        <w:t xml:space="preserve">הגשת בקשה לרישום חברה לתועלת הציבור לפי סעיף 345ב לחוק, דיווח </w:t>
      </w:r>
      <w:r w:rsidRPr="00A17AB9">
        <w:rPr>
          <w:rStyle w:val="default"/>
          <w:rFonts w:cs="FrankRuehl" w:hint="cs"/>
          <w:vanish/>
          <w:sz w:val="22"/>
          <w:szCs w:val="22"/>
          <w:u w:val="single"/>
          <w:shd w:val="clear" w:color="auto" w:fill="FFFF99"/>
          <w:rtl/>
        </w:rPr>
        <w:t>והגשת מסמכים</w:t>
      </w:r>
      <w:r w:rsidRPr="00A17AB9">
        <w:rPr>
          <w:rStyle w:val="default"/>
          <w:rFonts w:cs="FrankRuehl" w:hint="cs"/>
          <w:vanish/>
          <w:sz w:val="22"/>
          <w:szCs w:val="22"/>
          <w:shd w:val="clear" w:color="auto" w:fill="FFFF99"/>
          <w:rtl/>
        </w:rPr>
        <w:t xml:space="preserve"> לפי סעיף 345כד(ב) לחוק, או צירוף מסמך שנדרש להגיש לרשם לפי כל דין, יכול שייעשו באופן מקוון באמצעות האתר (להלן </w:t>
      </w:r>
      <w:r w:rsidRPr="00A17AB9">
        <w:rPr>
          <w:rStyle w:val="default"/>
          <w:rFonts w:cs="FrankRuehl"/>
          <w:vanish/>
          <w:sz w:val="22"/>
          <w:szCs w:val="22"/>
          <w:shd w:val="clear" w:color="auto" w:fill="FFFF99"/>
          <w:rtl/>
        </w:rPr>
        <w:t>–</w:t>
      </w:r>
      <w:r w:rsidRPr="00A17AB9">
        <w:rPr>
          <w:rStyle w:val="default"/>
          <w:rFonts w:cs="FrankRuehl" w:hint="cs"/>
          <w:vanish/>
          <w:sz w:val="22"/>
          <w:szCs w:val="22"/>
          <w:shd w:val="clear" w:color="auto" w:fill="FFFF99"/>
          <w:rtl/>
        </w:rPr>
        <w:t xml:space="preserve"> בקשה מקוונת, דוח מקוון או מסמך מקוון, בהתאמה).</w:t>
      </w:r>
    </w:p>
    <w:p w:rsidR="0093073E" w:rsidRPr="0093073E" w:rsidRDefault="0093073E" w:rsidP="0093073E">
      <w:pPr>
        <w:pStyle w:val="P00"/>
        <w:spacing w:before="0"/>
        <w:ind w:left="0" w:right="1134"/>
        <w:rPr>
          <w:rStyle w:val="default"/>
          <w:rFonts w:cs="FrankRuehl"/>
          <w:sz w:val="2"/>
          <w:szCs w:val="2"/>
          <w:shd w:val="clear" w:color="auto" w:fill="FFFF99"/>
          <w:rtl/>
        </w:rPr>
      </w:pP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(ב)</w:t>
      </w: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 xml:space="preserve">דיווח </w:t>
      </w:r>
      <w:r w:rsidRPr="00A17AB9">
        <w:rPr>
          <w:rStyle w:val="default"/>
          <w:rFonts w:cs="FrankRuehl" w:hint="cs"/>
          <w:vanish/>
          <w:sz w:val="22"/>
          <w:szCs w:val="22"/>
          <w:u w:val="single"/>
          <w:shd w:val="clear" w:color="auto" w:fill="FFFF99"/>
          <w:rtl/>
        </w:rPr>
        <w:t>והגשת מסמכים</w:t>
      </w:r>
      <w:r w:rsidRPr="00A17AB9">
        <w:rPr>
          <w:rStyle w:val="default"/>
          <w:rFonts w:cs="FrankRuehl" w:hint="cs"/>
          <w:vanish/>
          <w:sz w:val="22"/>
          <w:szCs w:val="22"/>
          <w:shd w:val="clear" w:color="auto" w:fill="FFFF99"/>
          <w:rtl/>
        </w:rPr>
        <w:t xml:space="preserve"> כאמור בסעיף קטן (א) יתאפשר לגבי דיווח לפי סעיף </w:t>
      </w:r>
      <w:r w:rsidRPr="00A17AB9">
        <w:rPr>
          <w:rStyle w:val="default"/>
          <w:rFonts w:cs="FrankRuehl" w:hint="cs"/>
          <w:strike/>
          <w:vanish/>
          <w:sz w:val="22"/>
          <w:szCs w:val="22"/>
          <w:shd w:val="clear" w:color="auto" w:fill="FFFF99"/>
          <w:rtl/>
        </w:rPr>
        <w:t>38(א)(1) ו-(2)</w:t>
      </w:r>
      <w:r w:rsidRPr="00A17AB9">
        <w:rPr>
          <w:rStyle w:val="default"/>
          <w:rFonts w:cs="FrankRuehl" w:hint="cs"/>
          <w:vanish/>
          <w:sz w:val="22"/>
          <w:szCs w:val="22"/>
          <w:shd w:val="clear" w:color="auto" w:fill="FFFF99"/>
          <w:rtl/>
        </w:rPr>
        <w:t xml:space="preserve"> </w:t>
      </w:r>
      <w:r w:rsidRPr="00A17AB9">
        <w:rPr>
          <w:rStyle w:val="default"/>
          <w:rFonts w:cs="FrankRuehl" w:hint="cs"/>
          <w:vanish/>
          <w:sz w:val="22"/>
          <w:szCs w:val="22"/>
          <w:u w:val="single"/>
          <w:shd w:val="clear" w:color="auto" w:fill="FFFF99"/>
          <w:rtl/>
        </w:rPr>
        <w:t>38(א)(1), (2) ו-(5)</w:t>
      </w:r>
      <w:r w:rsidRPr="00A17AB9">
        <w:rPr>
          <w:rStyle w:val="default"/>
          <w:rFonts w:cs="FrankRuehl" w:hint="cs"/>
          <w:vanish/>
          <w:sz w:val="22"/>
          <w:szCs w:val="22"/>
          <w:shd w:val="clear" w:color="auto" w:fill="FFFF99"/>
          <w:rtl/>
        </w:rPr>
        <w:t xml:space="preserve"> לחוק העמותות ודיווח שנתי לפי סעיף 38(א)(3), (6) ו-(6א) לחוק האמור</w:t>
      </w:r>
      <w:r w:rsidRPr="00A17AB9">
        <w:rPr>
          <w:rStyle w:val="default"/>
          <w:rFonts w:cs="FrankRuehl" w:hint="cs"/>
          <w:vanish/>
          <w:sz w:val="22"/>
          <w:szCs w:val="22"/>
          <w:u w:val="single"/>
          <w:shd w:val="clear" w:color="auto" w:fill="FFFF99"/>
          <w:rtl/>
        </w:rPr>
        <w:t xml:space="preserve">, ולגבי הגשת תצהיר כושר פירעון לפי תקנה 10 לתקנות העמותות (טפסים), התשס"ט-2009 (להלן </w:t>
      </w:r>
      <w:r w:rsidRPr="00A17AB9">
        <w:rPr>
          <w:rStyle w:val="default"/>
          <w:rFonts w:cs="FrankRuehl"/>
          <w:vanish/>
          <w:sz w:val="22"/>
          <w:szCs w:val="22"/>
          <w:u w:val="single"/>
          <w:shd w:val="clear" w:color="auto" w:fill="FFFF99"/>
          <w:rtl/>
        </w:rPr>
        <w:t>–</w:t>
      </w:r>
      <w:r w:rsidRPr="00A17AB9">
        <w:rPr>
          <w:rStyle w:val="default"/>
          <w:rFonts w:cs="FrankRuehl" w:hint="cs"/>
          <w:vanish/>
          <w:sz w:val="22"/>
          <w:szCs w:val="22"/>
          <w:u w:val="single"/>
          <w:shd w:val="clear" w:color="auto" w:fill="FFFF99"/>
          <w:rtl/>
        </w:rPr>
        <w:t xml:space="preserve"> תקנות העמותות), בשינויים המחויבים, דיווח על אסיפה כללית בדבר פירוק מרצון, לפי תקנה 11 לתקנות העמותות, בשינויים המחויבים, ודיווח על סיום פירוק מרצון של חברה לתועלת הציבור לפי תקנה 12 לתקנות עמותות, בשינויים המחויבים</w:t>
      </w:r>
      <w:r w:rsidRPr="00A17AB9">
        <w:rPr>
          <w:rStyle w:val="default"/>
          <w:rFonts w:cs="FrankRuehl" w:hint="cs"/>
          <w:vanish/>
          <w:sz w:val="22"/>
          <w:szCs w:val="22"/>
          <w:shd w:val="clear" w:color="auto" w:fill="FFFF99"/>
          <w:rtl/>
        </w:rPr>
        <w:t>.</w:t>
      </w:r>
      <w:bookmarkEnd w:id="2"/>
    </w:p>
    <w:p w:rsidR="0003312A" w:rsidRDefault="0003312A" w:rsidP="009A4D88">
      <w:pPr>
        <w:pStyle w:val="P00"/>
        <w:spacing w:before="72"/>
        <w:ind w:left="0" w:right="1134"/>
        <w:rPr>
          <w:rStyle w:val="default"/>
          <w:rFonts w:cs="FrankRuehl"/>
          <w:rtl/>
        </w:rPr>
      </w:pPr>
      <w:bookmarkStart w:id="3" w:name="Seif3"/>
      <w:bookmarkEnd w:id="3"/>
      <w:r>
        <w:rPr>
          <w:lang w:val="he-IL"/>
        </w:rPr>
        <w:pict>
          <v:rect id="_x0000_s1123" style="position:absolute;left:0;text-align:left;margin-left:464.5pt;margin-top:8.05pt;width:75.05pt;height:34.1pt;z-index:251656704" o:allowincell="f" filled="f" stroked="f" strokecolor="lime" strokeweight=".25pt">
            <v:textbox inset="0,0,0,0">
              <w:txbxContent>
                <w:p w:rsidR="00BE05E1" w:rsidRDefault="001D1F83" w:rsidP="0003312A">
                  <w:pPr>
                    <w:spacing w:line="160" w:lineRule="exact"/>
                    <w:jc w:val="left"/>
                    <w:rPr>
                      <w:rFonts w:cs="Miriam"/>
                      <w:noProof/>
                      <w:sz w:val="18"/>
                      <w:szCs w:val="18"/>
                      <w:rtl/>
                    </w:rPr>
                  </w:pPr>
                  <w:r>
                    <w:rPr>
                      <w:rFonts w:cs="Miriam" w:hint="cs"/>
                      <w:sz w:val="18"/>
                      <w:szCs w:val="18"/>
                      <w:rtl/>
                    </w:rPr>
                    <w:t xml:space="preserve">הגשת בקשה מקוונת לרישום </w:t>
                  </w:r>
                  <w:r w:rsidR="004F496B">
                    <w:rPr>
                      <w:rFonts w:cs="Miriam" w:hint="cs"/>
                      <w:sz w:val="18"/>
                      <w:szCs w:val="18"/>
                      <w:rtl/>
                    </w:rPr>
                    <w:t>חברה לתועלת הציבור</w:t>
                  </w:r>
                </w:p>
                <w:p w:rsidR="0093073E" w:rsidRDefault="0093073E" w:rsidP="0093073E">
                  <w:pPr>
                    <w:spacing w:line="160" w:lineRule="exact"/>
                    <w:jc w:val="left"/>
                    <w:rPr>
                      <w:rFonts w:cs="Miriam" w:hint="cs"/>
                      <w:noProof/>
                      <w:sz w:val="18"/>
                      <w:szCs w:val="18"/>
                      <w:rtl/>
                    </w:rPr>
                  </w:pPr>
                  <w:r>
                    <w:rPr>
                      <w:rFonts w:cs="Miriam" w:hint="cs"/>
                      <w:sz w:val="18"/>
                      <w:szCs w:val="18"/>
                      <w:rtl/>
                    </w:rPr>
                    <w:t>כללים תשפ"ב-2021</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9A4D88">
        <w:rPr>
          <w:rStyle w:val="default"/>
          <w:rFonts w:cs="FrankRuehl" w:hint="cs"/>
          <w:rtl/>
        </w:rPr>
        <w:t>(א)</w:t>
      </w:r>
      <w:r w:rsidR="009A4D88">
        <w:rPr>
          <w:rStyle w:val="default"/>
          <w:rFonts w:cs="FrankRuehl" w:hint="cs"/>
          <w:rtl/>
        </w:rPr>
        <w:tab/>
      </w:r>
      <w:r w:rsidR="001D1F83">
        <w:rPr>
          <w:rStyle w:val="default"/>
          <w:rFonts w:cs="FrankRuehl" w:hint="cs"/>
          <w:rtl/>
        </w:rPr>
        <w:t xml:space="preserve">בקשה מקוונת לרישום </w:t>
      </w:r>
      <w:r w:rsidR="004F496B">
        <w:rPr>
          <w:rStyle w:val="default"/>
          <w:rFonts w:cs="FrankRuehl" w:hint="cs"/>
          <w:rtl/>
        </w:rPr>
        <w:t>חברה לתועלת הציבור</w:t>
      </w:r>
      <w:r w:rsidR="001D1F83">
        <w:rPr>
          <w:rStyle w:val="default"/>
          <w:rFonts w:cs="FrankRuehl" w:hint="cs"/>
          <w:rtl/>
        </w:rPr>
        <w:t xml:space="preserve"> תוגש </w:t>
      </w:r>
      <w:r w:rsidR="004F496B">
        <w:rPr>
          <w:rStyle w:val="default"/>
          <w:rFonts w:cs="FrankRuehl" w:hint="cs"/>
          <w:rtl/>
        </w:rPr>
        <w:t xml:space="preserve">על </w:t>
      </w:r>
      <w:r w:rsidR="001D1F83">
        <w:rPr>
          <w:rStyle w:val="default"/>
          <w:rFonts w:cs="FrankRuehl" w:hint="cs"/>
          <w:rtl/>
        </w:rPr>
        <w:t xml:space="preserve">ידי </w:t>
      </w:r>
      <w:r w:rsidR="004F496B">
        <w:rPr>
          <w:rStyle w:val="default"/>
          <w:rFonts w:cs="FrankRuehl" w:hint="cs"/>
          <w:rtl/>
        </w:rPr>
        <w:t>מי שרשאי לכך בתקנה 16ב לתקנות החברות (דיווח, פרטי רישום וטפסים), התש"ס-1999</w:t>
      </w:r>
      <w:r w:rsidR="001D1F83">
        <w:rPr>
          <w:rStyle w:val="default"/>
          <w:rFonts w:cs="FrankRuehl" w:hint="cs"/>
          <w:rtl/>
        </w:rPr>
        <w:t>.</w:t>
      </w:r>
    </w:p>
    <w:p w:rsidR="001D1F83" w:rsidRDefault="001D1F83" w:rsidP="009A4D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לבקשה כאמור בסעיף קטן (א), יצורפו כל אלה:</w:t>
      </w:r>
    </w:p>
    <w:p w:rsidR="001D1F83" w:rsidRDefault="001D1F83" w:rsidP="001D1F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העתק סרוק של טופס </w:t>
      </w:r>
      <w:r w:rsidR="0043588A">
        <w:rPr>
          <w:rStyle w:val="default"/>
          <w:rFonts w:cs="FrankRuehl" w:hint="cs"/>
          <w:rtl/>
        </w:rPr>
        <w:t>ה</w:t>
      </w:r>
      <w:r>
        <w:rPr>
          <w:rStyle w:val="default"/>
          <w:rFonts w:cs="FrankRuehl" w:hint="cs"/>
          <w:rtl/>
        </w:rPr>
        <w:t xml:space="preserve">בקשה לרישום </w:t>
      </w:r>
      <w:r w:rsidR="0043588A">
        <w:rPr>
          <w:rStyle w:val="default"/>
          <w:rFonts w:cs="FrankRuehl" w:hint="cs"/>
          <w:rtl/>
        </w:rPr>
        <w:t>חברה לתועלת הציבור</w:t>
      </w:r>
      <w:r>
        <w:rPr>
          <w:rStyle w:val="default"/>
          <w:rFonts w:cs="FrankRuehl" w:hint="cs"/>
          <w:rtl/>
        </w:rPr>
        <w:t xml:space="preserve"> לפי </w:t>
      </w:r>
      <w:r w:rsidR="0043588A">
        <w:rPr>
          <w:rStyle w:val="default"/>
          <w:rFonts w:cs="FrankRuehl" w:hint="cs"/>
          <w:rtl/>
        </w:rPr>
        <w:t>סעיף 345ב לחוק, הכוללת תצהיר חתום בידי מי שחתם על הבקשה, מאומת בידי עורך דין</w:t>
      </w:r>
      <w:r w:rsidR="00B5718A">
        <w:rPr>
          <w:rStyle w:val="default"/>
          <w:rFonts w:cs="FrankRuehl" w:hint="cs"/>
          <w:rtl/>
        </w:rPr>
        <w:t>;</w:t>
      </w:r>
    </w:p>
    <w:p w:rsidR="00B5718A" w:rsidRDefault="00B5718A" w:rsidP="001D1F8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 סרוק של</w:t>
      </w:r>
      <w:r w:rsidR="0043588A">
        <w:rPr>
          <w:rStyle w:val="default"/>
          <w:rFonts w:cs="FrankRuehl" w:hint="cs"/>
          <w:rtl/>
        </w:rPr>
        <w:t xml:space="preserve"> תקנון החברה הראשון, חתום בידי בעלי המניות הראשונים ומאומת כאמור בסעיף 23 לחוק ושל</w:t>
      </w:r>
      <w:r>
        <w:rPr>
          <w:rStyle w:val="default"/>
          <w:rFonts w:cs="FrankRuehl" w:hint="cs"/>
          <w:rtl/>
        </w:rPr>
        <w:t xml:space="preserve"> כל מסמך </w:t>
      </w:r>
      <w:r w:rsidR="0043588A">
        <w:rPr>
          <w:rStyle w:val="default"/>
          <w:rFonts w:cs="FrankRuehl" w:hint="cs"/>
          <w:rtl/>
        </w:rPr>
        <w:t xml:space="preserve">אחר </w:t>
      </w:r>
      <w:r>
        <w:rPr>
          <w:rStyle w:val="default"/>
          <w:rFonts w:cs="FrankRuehl" w:hint="cs"/>
          <w:rtl/>
        </w:rPr>
        <w:t>שיש לצרפו לבקשה לפי דין;</w:t>
      </w:r>
    </w:p>
    <w:p w:rsidR="00B5718A" w:rsidRDefault="00B5718A" w:rsidP="001D1F8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אישור </w:t>
      </w:r>
      <w:r w:rsidR="0043588A">
        <w:rPr>
          <w:rStyle w:val="default"/>
          <w:rFonts w:cs="FrankRuehl" w:hint="cs"/>
          <w:rtl/>
        </w:rPr>
        <w:t xml:space="preserve">של המגיש </w:t>
      </w:r>
      <w:r>
        <w:rPr>
          <w:rStyle w:val="default"/>
          <w:rFonts w:cs="FrankRuehl" w:hint="cs"/>
          <w:rtl/>
        </w:rPr>
        <w:t>ביחס למסמכים שפורטו בפסק</w:t>
      </w:r>
      <w:r w:rsidR="0043588A">
        <w:rPr>
          <w:rStyle w:val="default"/>
          <w:rFonts w:cs="FrankRuehl" w:hint="cs"/>
          <w:rtl/>
        </w:rPr>
        <w:t>אות</w:t>
      </w:r>
      <w:r>
        <w:rPr>
          <w:rStyle w:val="default"/>
          <w:rFonts w:cs="FrankRuehl" w:hint="cs"/>
          <w:rtl/>
        </w:rPr>
        <w:t xml:space="preserve"> (1)</w:t>
      </w:r>
      <w:r w:rsidR="0043588A">
        <w:rPr>
          <w:rStyle w:val="default"/>
          <w:rFonts w:cs="FrankRuehl" w:hint="cs"/>
          <w:rtl/>
        </w:rPr>
        <w:t xml:space="preserve"> ו-(2)</w:t>
      </w:r>
      <w:r>
        <w:rPr>
          <w:rStyle w:val="default"/>
          <w:rFonts w:cs="FrankRuehl" w:hint="cs"/>
          <w:rtl/>
        </w:rPr>
        <w:t xml:space="preserve"> כי הם מהווים העתק של המסמכים המקוריים וכי הם תואמים את פרטי הדיווח המקוון המוגש על </w:t>
      </w:r>
      <w:r>
        <w:rPr>
          <w:rStyle w:val="default"/>
          <w:rFonts w:cs="FrankRuehl" w:hint="cs"/>
          <w:rtl/>
        </w:rPr>
        <w:lastRenderedPageBreak/>
        <w:t>ידו.</w:t>
      </w:r>
    </w:p>
    <w:p w:rsidR="0093073E" w:rsidRPr="00A17AB9" w:rsidRDefault="0093073E" w:rsidP="0093073E">
      <w:pPr>
        <w:pStyle w:val="P00"/>
        <w:spacing w:before="0"/>
        <w:ind w:left="0" w:right="1134"/>
        <w:rPr>
          <w:rStyle w:val="default"/>
          <w:rFonts w:cs="FrankRuehl"/>
          <w:vanish/>
          <w:color w:val="FF0000"/>
          <w:sz w:val="20"/>
          <w:szCs w:val="20"/>
          <w:shd w:val="clear" w:color="auto" w:fill="FFFF99"/>
          <w:rtl/>
        </w:rPr>
      </w:pPr>
      <w:bookmarkStart w:id="4" w:name="Rov8"/>
      <w:r w:rsidRPr="00A17AB9">
        <w:rPr>
          <w:rStyle w:val="default"/>
          <w:rFonts w:cs="FrankRuehl" w:hint="cs"/>
          <w:vanish/>
          <w:color w:val="FF0000"/>
          <w:sz w:val="20"/>
          <w:szCs w:val="20"/>
          <w:shd w:val="clear" w:color="auto" w:fill="FFFF99"/>
          <w:rtl/>
        </w:rPr>
        <w:t>מיום 12.9.2021</w:t>
      </w:r>
    </w:p>
    <w:p w:rsidR="0093073E" w:rsidRPr="00A17AB9" w:rsidRDefault="0093073E" w:rsidP="0093073E">
      <w:pPr>
        <w:pStyle w:val="P00"/>
        <w:spacing w:before="0"/>
        <w:ind w:left="0" w:right="1134"/>
        <w:rPr>
          <w:rStyle w:val="default"/>
          <w:rFonts w:cs="FrankRuehl"/>
          <w:vanish/>
          <w:sz w:val="20"/>
          <w:szCs w:val="20"/>
          <w:shd w:val="clear" w:color="auto" w:fill="FFFF99"/>
          <w:rtl/>
        </w:rPr>
      </w:pPr>
      <w:r w:rsidRPr="00A17AB9">
        <w:rPr>
          <w:rStyle w:val="default"/>
          <w:rFonts w:cs="FrankRuehl" w:hint="cs"/>
          <w:b/>
          <w:bCs/>
          <w:vanish/>
          <w:sz w:val="20"/>
          <w:szCs w:val="20"/>
          <w:shd w:val="clear" w:color="auto" w:fill="FFFF99"/>
          <w:rtl/>
        </w:rPr>
        <w:t>כללים תשפ"ב-2021</w:t>
      </w:r>
    </w:p>
    <w:p w:rsidR="0093073E" w:rsidRPr="00A17AB9" w:rsidRDefault="0093073E" w:rsidP="0093073E">
      <w:pPr>
        <w:pStyle w:val="P00"/>
        <w:spacing w:before="0"/>
        <w:ind w:left="0" w:right="1134"/>
        <w:rPr>
          <w:rStyle w:val="default"/>
          <w:rFonts w:cs="FrankRuehl"/>
          <w:vanish/>
          <w:sz w:val="20"/>
          <w:szCs w:val="20"/>
          <w:shd w:val="clear" w:color="auto" w:fill="FFFF99"/>
          <w:rtl/>
        </w:rPr>
      </w:pPr>
      <w:hyperlink r:id="rId9" w:history="1">
        <w:r w:rsidRPr="00A17AB9">
          <w:rPr>
            <w:rStyle w:val="Hyperlink"/>
            <w:rFonts w:cs="FrankRuehl" w:hint="cs"/>
            <w:vanish/>
            <w:szCs w:val="20"/>
            <w:shd w:val="clear" w:color="auto" w:fill="FFFF99"/>
            <w:rtl/>
          </w:rPr>
          <w:t>ק"ת תשפ"א מס' 9617</w:t>
        </w:r>
      </w:hyperlink>
      <w:r w:rsidRPr="00A17AB9">
        <w:rPr>
          <w:rStyle w:val="default"/>
          <w:rFonts w:cs="FrankRuehl" w:hint="cs"/>
          <w:vanish/>
          <w:sz w:val="20"/>
          <w:szCs w:val="20"/>
          <w:shd w:val="clear" w:color="auto" w:fill="FFFF99"/>
          <w:rtl/>
        </w:rPr>
        <w:t xml:space="preserve"> מיום 12.9.2021 עמ' 15</w:t>
      </w:r>
    </w:p>
    <w:p w:rsidR="0093073E" w:rsidRPr="0093073E" w:rsidRDefault="0093073E" w:rsidP="0093073E">
      <w:pPr>
        <w:pStyle w:val="P00"/>
        <w:ind w:left="0" w:right="1134"/>
        <w:rPr>
          <w:rStyle w:val="default"/>
          <w:rFonts w:cs="FrankRuehl"/>
          <w:sz w:val="2"/>
          <w:szCs w:val="2"/>
          <w:shd w:val="clear" w:color="auto" w:fill="FFFF99"/>
          <w:rtl/>
        </w:rPr>
      </w:pP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(א)</w:t>
      </w:r>
      <w:r w:rsidRPr="00A17AB9">
        <w:rPr>
          <w:rStyle w:val="default"/>
          <w:rFonts w:cs="FrankRuehl" w:hint="cs"/>
          <w:vanish/>
          <w:sz w:val="22"/>
          <w:szCs w:val="22"/>
          <w:shd w:val="clear" w:color="auto" w:fill="FFFF99"/>
          <w:rtl/>
        </w:rPr>
        <w:tab/>
        <w:t>בקשה מקוונת לרישום חברה לתועלת הציבור תוגש על ידי מי שרשאי לכך בתקנה 16ב לתקנות החברות (דיווח, פרטי רישום וטפסים), התש"ס-1999</w:t>
      </w:r>
      <w:r w:rsidRPr="00A17AB9">
        <w:rPr>
          <w:rStyle w:val="default"/>
          <w:rFonts w:cs="FrankRuehl" w:hint="cs"/>
          <w:strike/>
          <w:vanish/>
          <w:sz w:val="22"/>
          <w:szCs w:val="22"/>
          <w:shd w:val="clear" w:color="auto" w:fill="FFFF99"/>
          <w:rtl/>
        </w:rPr>
        <w:t>, באתר, לאחר שהזדהה בתעודה אלקטרונית</w:t>
      </w:r>
      <w:r w:rsidRPr="00A17AB9">
        <w:rPr>
          <w:rStyle w:val="default"/>
          <w:rFonts w:cs="FrankRuehl" w:hint="cs"/>
          <w:vanish/>
          <w:sz w:val="22"/>
          <w:szCs w:val="22"/>
          <w:shd w:val="clear" w:color="auto" w:fill="FFFF99"/>
          <w:rtl/>
        </w:rPr>
        <w:t>.</w:t>
      </w:r>
      <w:bookmarkEnd w:id="4"/>
    </w:p>
    <w:p w:rsidR="0003312A" w:rsidRDefault="0003312A" w:rsidP="001474C5">
      <w:pPr>
        <w:pStyle w:val="P00"/>
        <w:spacing w:before="72"/>
        <w:ind w:left="0" w:right="1134"/>
        <w:rPr>
          <w:rStyle w:val="default"/>
          <w:rFonts w:cs="FrankRuehl"/>
          <w:rtl/>
        </w:rPr>
      </w:pPr>
      <w:bookmarkStart w:id="5" w:name="Seif4"/>
      <w:bookmarkEnd w:id="5"/>
      <w:r>
        <w:rPr>
          <w:lang w:val="he-IL"/>
        </w:rPr>
        <w:pict>
          <v:rect id="_x0000_s1124" style="position:absolute;left:0;text-align:left;margin-left:464.5pt;margin-top:8.05pt;width:75.05pt;height:33.65pt;z-index:251657728" o:allowincell="f" filled="f" stroked="f" strokecolor="lime" strokeweight=".25pt">
            <v:textbox inset="0,0,0,0">
              <w:txbxContent>
                <w:p w:rsidR="00BE05E1" w:rsidRDefault="00B5718A" w:rsidP="0003312A">
                  <w:pPr>
                    <w:spacing w:line="160" w:lineRule="exact"/>
                    <w:jc w:val="left"/>
                    <w:rPr>
                      <w:rFonts w:cs="Miriam" w:hint="cs"/>
                      <w:noProof/>
                      <w:sz w:val="18"/>
                      <w:szCs w:val="18"/>
                      <w:rtl/>
                    </w:rPr>
                  </w:pPr>
                  <w:r>
                    <w:rPr>
                      <w:rFonts w:cs="Miriam" w:hint="cs"/>
                      <w:sz w:val="18"/>
                      <w:szCs w:val="18"/>
                      <w:rtl/>
                    </w:rPr>
                    <w:t xml:space="preserve">הגשת דוח מקוון או מסמך מקוון </w:t>
                  </w:r>
                  <w:r w:rsidR="0043588A">
                    <w:rPr>
                      <w:rFonts w:cs="Miriam" w:hint="cs"/>
                      <w:sz w:val="18"/>
                      <w:szCs w:val="18"/>
                      <w:rtl/>
                    </w:rPr>
                    <w:t>בחברה לתועלת הציבור שבה יותר מדירקטור אחד</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1474C5">
        <w:rPr>
          <w:rStyle w:val="default"/>
          <w:rFonts w:cs="FrankRuehl" w:hint="cs"/>
          <w:rtl/>
        </w:rPr>
        <w:t>(א)</w:t>
      </w:r>
      <w:r w:rsidR="001474C5">
        <w:rPr>
          <w:rStyle w:val="default"/>
          <w:rFonts w:cs="FrankRuehl" w:hint="cs"/>
          <w:rtl/>
        </w:rPr>
        <w:tab/>
      </w:r>
      <w:r w:rsidR="0043588A">
        <w:rPr>
          <w:rStyle w:val="default"/>
          <w:rFonts w:cs="FrankRuehl" w:hint="cs"/>
          <w:rtl/>
        </w:rPr>
        <w:t>דירקטור בחברה לתועלת הציבור</w:t>
      </w:r>
      <w:r w:rsidR="00B5718A">
        <w:rPr>
          <w:rStyle w:val="default"/>
          <w:rFonts w:cs="FrankRuehl" w:hint="cs"/>
          <w:rtl/>
        </w:rPr>
        <w:t>, שהזדהה בהזדהות אלקטרונית בטוחה באתר, או באמצעות תעודה אלקטרונית, רשאי למלא פרטי דוח מקוון או לצרף מסמכים, אם נדרשים, ולאשרם</w:t>
      </w:r>
      <w:r w:rsidR="001474C5">
        <w:rPr>
          <w:rStyle w:val="default"/>
          <w:rFonts w:cs="FrankRuehl" w:hint="cs"/>
          <w:rtl/>
        </w:rPr>
        <w:t>.</w:t>
      </w:r>
    </w:p>
    <w:p w:rsidR="00B5718A" w:rsidRDefault="00B5718A" w:rsidP="001474C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לגבי דוח שלא ניתן למלא את פרטיו באופן מקוון ושיש לגביו דרישה לחתימות מקוריות או העתקן המאושר כדין, יאשר </w:t>
      </w:r>
      <w:r w:rsidR="0043588A">
        <w:rPr>
          <w:rStyle w:val="default"/>
          <w:rFonts w:cs="FrankRuehl" w:hint="cs"/>
          <w:rtl/>
        </w:rPr>
        <w:t>דירקטור</w:t>
      </w:r>
      <w:r>
        <w:rPr>
          <w:rStyle w:val="default"/>
          <w:rFonts w:cs="FrankRuehl" w:hint="cs"/>
          <w:rtl/>
        </w:rPr>
        <w:t xml:space="preserve"> כי הוא מהווה </w:t>
      </w:r>
      <w:r w:rsidR="0043588A">
        <w:rPr>
          <w:rStyle w:val="default"/>
          <w:rFonts w:cs="FrankRuehl" w:hint="cs"/>
          <w:rtl/>
        </w:rPr>
        <w:t>ה</w:t>
      </w:r>
      <w:r>
        <w:rPr>
          <w:rStyle w:val="default"/>
          <w:rFonts w:cs="FrankRuehl" w:hint="cs"/>
          <w:rtl/>
        </w:rPr>
        <w:t>עתק של המסמך המקורי.</w:t>
      </w:r>
    </w:p>
    <w:p w:rsidR="00B5718A" w:rsidRDefault="00B5718A" w:rsidP="001474C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דוח מקוון או מסמך מקוון יוגש לרשם לאחר </w:t>
      </w:r>
      <w:r w:rsidR="00DA6C81">
        <w:rPr>
          <w:rStyle w:val="default"/>
          <w:rFonts w:cs="FrankRuehl" w:hint="cs"/>
          <w:rtl/>
        </w:rPr>
        <w:t>שדירקטור נוסף</w:t>
      </w:r>
      <w:r>
        <w:rPr>
          <w:rStyle w:val="default"/>
          <w:rFonts w:cs="FrankRuehl" w:hint="cs"/>
          <w:rtl/>
        </w:rPr>
        <w:t xml:space="preserve"> הזדהה בהזדהות אלקטרונית בטוחה או באמצעות תעודה אלקטרונית באתר ואישר את הגשת אותו דוח או מסמך, פרטיו וצרופותיו.</w:t>
      </w:r>
    </w:p>
    <w:p w:rsidR="0003312A" w:rsidRDefault="0003312A" w:rsidP="000A2BBE">
      <w:pPr>
        <w:pStyle w:val="P00"/>
        <w:spacing w:before="72"/>
        <w:ind w:left="0" w:right="1134"/>
        <w:rPr>
          <w:rStyle w:val="default"/>
          <w:rFonts w:cs="FrankRuehl"/>
          <w:rtl/>
        </w:rPr>
      </w:pPr>
      <w:bookmarkStart w:id="6" w:name="Seif5"/>
      <w:bookmarkEnd w:id="6"/>
      <w:r>
        <w:rPr>
          <w:lang w:val="he-IL"/>
        </w:rPr>
        <w:pict>
          <v:rect id="_x0000_s1125" style="position:absolute;left:0;text-align:left;margin-left:464.5pt;margin-top:8.05pt;width:75.05pt;height:27.55pt;z-index:251658752" o:allowincell="f" filled="f" stroked="f" strokecolor="lime" strokeweight=".25pt">
            <v:textbox inset="0,0,0,0">
              <w:txbxContent>
                <w:p w:rsidR="00BE05E1" w:rsidRDefault="00B5718A" w:rsidP="0003312A">
                  <w:pPr>
                    <w:spacing w:line="160" w:lineRule="exact"/>
                    <w:jc w:val="left"/>
                    <w:rPr>
                      <w:rFonts w:cs="Miriam"/>
                      <w:noProof/>
                      <w:sz w:val="18"/>
                      <w:szCs w:val="18"/>
                      <w:rtl/>
                    </w:rPr>
                  </w:pPr>
                  <w:r>
                    <w:rPr>
                      <w:rFonts w:cs="Miriam" w:hint="cs"/>
                      <w:sz w:val="18"/>
                      <w:szCs w:val="18"/>
                      <w:rtl/>
                    </w:rPr>
                    <w:t>הגשת העתק סרוק באופן מקוון</w:t>
                  </w:r>
                </w:p>
                <w:p w:rsidR="00A17AB9" w:rsidRDefault="00A17AB9" w:rsidP="00A17AB9">
                  <w:pPr>
                    <w:spacing w:line="160" w:lineRule="exact"/>
                    <w:jc w:val="left"/>
                    <w:rPr>
                      <w:rFonts w:cs="Miriam" w:hint="cs"/>
                      <w:noProof/>
                      <w:sz w:val="18"/>
                      <w:szCs w:val="18"/>
                      <w:rtl/>
                    </w:rPr>
                  </w:pPr>
                  <w:r>
                    <w:rPr>
                      <w:rFonts w:cs="Miriam" w:hint="cs"/>
                      <w:sz w:val="18"/>
                      <w:szCs w:val="18"/>
                      <w:rtl/>
                    </w:rPr>
                    <w:t>כללים תשפ"ב-2021</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B5718A">
        <w:rPr>
          <w:rStyle w:val="default"/>
          <w:rFonts w:cs="FrankRuehl" w:hint="cs"/>
          <w:rtl/>
        </w:rPr>
        <w:t xml:space="preserve">עורך הדין של </w:t>
      </w:r>
      <w:r w:rsidR="00DA6C81">
        <w:rPr>
          <w:rStyle w:val="default"/>
          <w:rFonts w:cs="FrankRuehl" w:hint="cs"/>
          <w:rtl/>
        </w:rPr>
        <w:t>חברה לתועלת הציבור</w:t>
      </w:r>
      <w:r w:rsidR="00B5718A">
        <w:rPr>
          <w:rStyle w:val="default"/>
          <w:rFonts w:cs="FrankRuehl" w:hint="cs"/>
          <w:rtl/>
        </w:rPr>
        <w:t xml:space="preserve">, רואה החשבון שלה, </w:t>
      </w:r>
      <w:r w:rsidR="00DA6C81">
        <w:rPr>
          <w:rStyle w:val="default"/>
          <w:rFonts w:cs="FrankRuehl" w:hint="cs"/>
          <w:rtl/>
        </w:rPr>
        <w:t>דירקטור בחברה,</w:t>
      </w:r>
      <w:r w:rsidR="00B5718A">
        <w:rPr>
          <w:rStyle w:val="default"/>
          <w:rFonts w:cs="FrankRuehl" w:hint="cs"/>
          <w:rtl/>
        </w:rPr>
        <w:t xml:space="preserve"> המנהל הכללי שלה</w:t>
      </w:r>
      <w:r w:rsidR="00A17AB9" w:rsidRPr="00A17AB9">
        <w:rPr>
          <w:rStyle w:val="default"/>
          <w:rFonts w:cs="FrankRuehl" w:hint="cs"/>
          <w:rtl/>
        </w:rPr>
        <w:t>, מנהל שכפוף במישרין למנהל הכללי שלה, או מי שרשאי לחתום בשם החברה על מסמכים שיחייבו אותה</w:t>
      </w:r>
      <w:r w:rsidR="00DA6C81">
        <w:rPr>
          <w:rStyle w:val="default"/>
          <w:rFonts w:cs="FrankRuehl" w:hint="cs"/>
          <w:rtl/>
        </w:rPr>
        <w:t xml:space="preserve"> או אדם שהוסמך לדווח בשם החברה לפי סעיף 39(א) לחוק (בסעיף זה </w:t>
      </w:r>
      <w:r w:rsidR="00DA6C81">
        <w:rPr>
          <w:rStyle w:val="default"/>
          <w:rFonts w:cs="FrankRuehl"/>
          <w:rtl/>
        </w:rPr>
        <w:t>–</w:t>
      </w:r>
      <w:r w:rsidR="00DA6C81">
        <w:rPr>
          <w:rStyle w:val="default"/>
          <w:rFonts w:cs="FrankRuehl" w:hint="cs"/>
          <w:rtl/>
        </w:rPr>
        <w:t xml:space="preserve"> מוסמך לדווח)</w:t>
      </w:r>
      <w:r w:rsidR="00B5718A">
        <w:rPr>
          <w:rStyle w:val="default"/>
          <w:rFonts w:cs="FrankRuehl" w:hint="cs"/>
          <w:rtl/>
        </w:rPr>
        <w:t xml:space="preserve">, שהזדהה </w:t>
      </w:r>
      <w:r w:rsidR="00DA6C81">
        <w:rPr>
          <w:rStyle w:val="default"/>
          <w:rFonts w:cs="FrankRuehl" w:hint="cs"/>
          <w:rtl/>
        </w:rPr>
        <w:t>ב</w:t>
      </w:r>
      <w:r w:rsidR="00B5718A">
        <w:rPr>
          <w:rStyle w:val="default"/>
          <w:rFonts w:cs="FrankRuehl" w:hint="cs"/>
          <w:rtl/>
        </w:rPr>
        <w:t xml:space="preserve">תעודה אלקטרונית </w:t>
      </w:r>
      <w:r w:rsidR="00DA6C81">
        <w:rPr>
          <w:rStyle w:val="default"/>
          <w:rFonts w:cs="FrankRuehl" w:hint="cs"/>
          <w:rtl/>
        </w:rPr>
        <w:t xml:space="preserve">באתר, או בהזדהות </w:t>
      </w:r>
      <w:r w:rsidR="00B5718A">
        <w:rPr>
          <w:rStyle w:val="default"/>
          <w:rFonts w:cs="FrankRuehl" w:hint="cs"/>
          <w:rtl/>
        </w:rPr>
        <w:t xml:space="preserve">אלקטרונית בטוחה, רשאי להגיש </w:t>
      </w:r>
      <w:r w:rsidR="00DA6C81">
        <w:rPr>
          <w:rStyle w:val="default"/>
          <w:rFonts w:cs="FrankRuehl" w:hint="cs"/>
          <w:rtl/>
        </w:rPr>
        <w:t>ה</w:t>
      </w:r>
      <w:r w:rsidR="00B5718A">
        <w:rPr>
          <w:rStyle w:val="default"/>
          <w:rFonts w:cs="FrankRuehl" w:hint="cs"/>
          <w:rtl/>
        </w:rPr>
        <w:t>עתק סרוק של ד</w:t>
      </w:r>
      <w:r w:rsidR="00DA6C81">
        <w:rPr>
          <w:rStyle w:val="default"/>
          <w:rFonts w:cs="FrankRuehl" w:hint="cs"/>
          <w:rtl/>
        </w:rPr>
        <w:t>יו</w:t>
      </w:r>
      <w:r w:rsidR="00B5718A">
        <w:rPr>
          <w:rStyle w:val="default"/>
          <w:rFonts w:cs="FrankRuehl" w:hint="cs"/>
          <w:rtl/>
        </w:rPr>
        <w:t>וח או מסמך שעמותה נדרשת להגיש לפי סעיף 38</w:t>
      </w:r>
      <w:r w:rsidR="00DA6C81">
        <w:rPr>
          <w:rStyle w:val="default"/>
          <w:rFonts w:cs="FrankRuehl" w:hint="cs"/>
          <w:rtl/>
        </w:rPr>
        <w:t xml:space="preserve"> לחוק העמותות, התש"ם-1980, וזאת לפי סעיף 345כד לחוק</w:t>
      </w:r>
      <w:r w:rsidR="00B5718A">
        <w:rPr>
          <w:rStyle w:val="default"/>
          <w:rFonts w:cs="FrankRuehl" w:hint="cs"/>
          <w:rtl/>
        </w:rPr>
        <w:t>, אם התקיימו כל אלה:</w:t>
      </w:r>
    </w:p>
    <w:p w:rsidR="00B5718A" w:rsidRDefault="00B5718A" w:rsidP="00B5718A">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DA6C81">
        <w:rPr>
          <w:rStyle w:val="default"/>
          <w:rFonts w:cs="FrankRuehl" w:hint="cs"/>
          <w:rtl/>
        </w:rPr>
        <w:t>פרטיו</w:t>
      </w:r>
      <w:r>
        <w:rPr>
          <w:rStyle w:val="default"/>
          <w:rFonts w:cs="FrankRuehl" w:hint="cs"/>
          <w:rtl/>
        </w:rPr>
        <w:t xml:space="preserve"> מעודכנים כבעל תפקיד כאמור אצל הרשם</w:t>
      </w:r>
      <w:r w:rsidR="00DA6C81">
        <w:rPr>
          <w:rStyle w:val="default"/>
          <w:rFonts w:cs="FrankRuehl" w:hint="cs"/>
          <w:rtl/>
        </w:rPr>
        <w:t xml:space="preserve">, ולגבי דירקטור או מוסמך לדווח </w:t>
      </w:r>
      <w:r w:rsidR="00DA6C81">
        <w:rPr>
          <w:rStyle w:val="default"/>
          <w:rFonts w:cs="FrankRuehl"/>
          <w:rtl/>
        </w:rPr>
        <w:t>–</w:t>
      </w:r>
      <w:r w:rsidR="00DA6C81">
        <w:rPr>
          <w:rStyle w:val="default"/>
          <w:rFonts w:cs="FrankRuehl" w:hint="cs"/>
          <w:rtl/>
        </w:rPr>
        <w:t xml:space="preserve"> אצל רשם החברות,</w:t>
      </w:r>
      <w:r>
        <w:rPr>
          <w:rStyle w:val="default"/>
          <w:rFonts w:cs="FrankRuehl" w:hint="cs"/>
          <w:rtl/>
        </w:rPr>
        <w:t xml:space="preserve"> לפני </w:t>
      </w:r>
      <w:r w:rsidR="00DA6C81">
        <w:rPr>
          <w:rStyle w:val="default"/>
          <w:rFonts w:cs="FrankRuehl" w:hint="cs"/>
          <w:rtl/>
        </w:rPr>
        <w:t>ההגשה המקוונת</w:t>
      </w:r>
      <w:r>
        <w:rPr>
          <w:rStyle w:val="default"/>
          <w:rFonts w:cs="FrankRuehl" w:hint="cs"/>
          <w:rtl/>
        </w:rPr>
        <w:t>;</w:t>
      </w:r>
    </w:p>
    <w:p w:rsidR="00B5718A" w:rsidRDefault="00B5718A" w:rsidP="00B5718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המסמך או הדוח שהעתקו הסרוק צורף, נערך לפי סעיף </w:t>
      </w:r>
      <w:r w:rsidR="00DA6C81">
        <w:rPr>
          <w:rStyle w:val="default"/>
          <w:rFonts w:cs="FrankRuehl" w:hint="cs"/>
          <w:rtl/>
        </w:rPr>
        <w:t>345כד לחוק</w:t>
      </w:r>
      <w:r>
        <w:rPr>
          <w:rStyle w:val="default"/>
          <w:rFonts w:cs="FrankRuehl" w:hint="cs"/>
          <w:rtl/>
        </w:rPr>
        <w:t xml:space="preserve"> ונחתם בידי שני </w:t>
      </w:r>
      <w:r w:rsidR="00DA6C81">
        <w:rPr>
          <w:rStyle w:val="default"/>
          <w:rFonts w:cs="FrankRuehl" w:hint="cs"/>
          <w:rtl/>
        </w:rPr>
        <w:t>דירקטורים או בידי דירקטור אחד, אם הוא הדירקטור היחיד</w:t>
      </w:r>
      <w:r>
        <w:rPr>
          <w:rStyle w:val="default"/>
          <w:rFonts w:cs="FrankRuehl" w:hint="cs"/>
          <w:rtl/>
        </w:rPr>
        <w:t>;</w:t>
      </w:r>
    </w:p>
    <w:p w:rsidR="00B5718A" w:rsidRDefault="00B5718A" w:rsidP="00B5718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המגיש אישר ביחס לכל העתק סרוק של דוח או מסמך כי הוא מהווה העתק של המסמך המקורי וכי הוא תואם את פרטי הדיווח המקוון </w:t>
      </w:r>
      <w:r w:rsidR="00DA6C81">
        <w:rPr>
          <w:rStyle w:val="default"/>
          <w:rFonts w:cs="FrankRuehl" w:hint="cs"/>
          <w:rtl/>
        </w:rPr>
        <w:t>שהוגש</w:t>
      </w:r>
      <w:r>
        <w:rPr>
          <w:rStyle w:val="default"/>
          <w:rFonts w:cs="FrankRuehl" w:hint="cs"/>
          <w:rtl/>
        </w:rPr>
        <w:t xml:space="preserve"> על ידו.</w:t>
      </w:r>
    </w:p>
    <w:p w:rsidR="0093073E" w:rsidRPr="00A17AB9" w:rsidRDefault="0093073E" w:rsidP="0093073E">
      <w:pPr>
        <w:pStyle w:val="P00"/>
        <w:spacing w:before="0"/>
        <w:ind w:left="0" w:right="1134"/>
        <w:rPr>
          <w:rStyle w:val="default"/>
          <w:rFonts w:cs="FrankRuehl"/>
          <w:vanish/>
          <w:color w:val="FF0000"/>
          <w:sz w:val="20"/>
          <w:szCs w:val="20"/>
          <w:shd w:val="clear" w:color="auto" w:fill="FFFF99"/>
          <w:rtl/>
        </w:rPr>
      </w:pPr>
      <w:bookmarkStart w:id="7" w:name="Rov9"/>
      <w:r w:rsidRPr="00A17AB9">
        <w:rPr>
          <w:rStyle w:val="default"/>
          <w:rFonts w:cs="FrankRuehl" w:hint="cs"/>
          <w:vanish/>
          <w:color w:val="FF0000"/>
          <w:sz w:val="20"/>
          <w:szCs w:val="20"/>
          <w:shd w:val="clear" w:color="auto" w:fill="FFFF99"/>
          <w:rtl/>
        </w:rPr>
        <w:t>מיום 12.9.2021</w:t>
      </w:r>
    </w:p>
    <w:p w:rsidR="0093073E" w:rsidRPr="00A17AB9" w:rsidRDefault="0093073E" w:rsidP="0093073E">
      <w:pPr>
        <w:pStyle w:val="P00"/>
        <w:spacing w:before="0"/>
        <w:ind w:left="0" w:right="1134"/>
        <w:rPr>
          <w:rStyle w:val="default"/>
          <w:rFonts w:cs="FrankRuehl"/>
          <w:vanish/>
          <w:sz w:val="20"/>
          <w:szCs w:val="20"/>
          <w:shd w:val="clear" w:color="auto" w:fill="FFFF99"/>
          <w:rtl/>
        </w:rPr>
      </w:pPr>
      <w:r w:rsidRPr="00A17AB9">
        <w:rPr>
          <w:rStyle w:val="default"/>
          <w:rFonts w:cs="FrankRuehl" w:hint="cs"/>
          <w:b/>
          <w:bCs/>
          <w:vanish/>
          <w:sz w:val="20"/>
          <w:szCs w:val="20"/>
          <w:shd w:val="clear" w:color="auto" w:fill="FFFF99"/>
          <w:rtl/>
        </w:rPr>
        <w:t>כללים תשפ"ב-2021</w:t>
      </w:r>
    </w:p>
    <w:p w:rsidR="0093073E" w:rsidRPr="00A17AB9" w:rsidRDefault="0093073E" w:rsidP="0093073E">
      <w:pPr>
        <w:pStyle w:val="P00"/>
        <w:spacing w:before="0"/>
        <w:ind w:left="0" w:right="1134"/>
        <w:rPr>
          <w:rStyle w:val="default"/>
          <w:rFonts w:cs="FrankRuehl"/>
          <w:vanish/>
          <w:sz w:val="20"/>
          <w:szCs w:val="20"/>
          <w:shd w:val="clear" w:color="auto" w:fill="FFFF99"/>
          <w:rtl/>
        </w:rPr>
      </w:pPr>
      <w:hyperlink r:id="rId10" w:history="1">
        <w:r w:rsidRPr="00A17AB9">
          <w:rPr>
            <w:rStyle w:val="Hyperlink"/>
            <w:rFonts w:cs="FrankRuehl" w:hint="cs"/>
            <w:vanish/>
            <w:szCs w:val="20"/>
            <w:shd w:val="clear" w:color="auto" w:fill="FFFF99"/>
            <w:rtl/>
          </w:rPr>
          <w:t>ק"ת תשפ"א מס' 9617</w:t>
        </w:r>
      </w:hyperlink>
      <w:r w:rsidRPr="00A17AB9">
        <w:rPr>
          <w:rStyle w:val="default"/>
          <w:rFonts w:cs="FrankRuehl" w:hint="cs"/>
          <w:vanish/>
          <w:sz w:val="20"/>
          <w:szCs w:val="20"/>
          <w:shd w:val="clear" w:color="auto" w:fill="FFFF99"/>
          <w:rtl/>
        </w:rPr>
        <w:t xml:space="preserve"> מיום 12.9.2021 עמ' 15</w:t>
      </w:r>
    </w:p>
    <w:p w:rsidR="00A17AB9" w:rsidRPr="00A17AB9" w:rsidRDefault="00A17AB9" w:rsidP="00A17AB9">
      <w:pPr>
        <w:pStyle w:val="P00"/>
        <w:ind w:left="0" w:right="1134"/>
        <w:rPr>
          <w:rStyle w:val="default"/>
          <w:rFonts w:cs="FrankRuehl"/>
          <w:sz w:val="2"/>
          <w:szCs w:val="2"/>
          <w:shd w:val="clear" w:color="auto" w:fill="FFFF99"/>
          <w:rtl/>
        </w:rPr>
      </w:pPr>
      <w:r w:rsidRPr="00A17AB9">
        <w:rPr>
          <w:rStyle w:val="default"/>
          <w:rFonts w:cs="FrankRuehl" w:hint="cs"/>
          <w:vanish/>
          <w:sz w:val="22"/>
          <w:szCs w:val="22"/>
          <w:shd w:val="clear" w:color="auto" w:fill="FFFF99"/>
          <w:rtl/>
        </w:rPr>
        <w:t>5</w:t>
      </w:r>
      <w:r w:rsidRPr="00A17AB9">
        <w:rPr>
          <w:rStyle w:val="default"/>
          <w:rFonts w:cs="FrankRuehl"/>
          <w:vanish/>
          <w:sz w:val="22"/>
          <w:szCs w:val="22"/>
          <w:shd w:val="clear" w:color="auto" w:fill="FFFF99"/>
          <w:rtl/>
        </w:rPr>
        <w:t>.</w:t>
      </w:r>
      <w:r w:rsidRPr="00A17AB9">
        <w:rPr>
          <w:rStyle w:val="default"/>
          <w:rFonts w:cs="FrankRuehl"/>
          <w:vanish/>
          <w:sz w:val="22"/>
          <w:szCs w:val="22"/>
          <w:shd w:val="clear" w:color="auto" w:fill="FFFF99"/>
          <w:rtl/>
        </w:rPr>
        <w:tab/>
      </w:r>
      <w:r w:rsidRPr="00A17AB9">
        <w:rPr>
          <w:rStyle w:val="default"/>
          <w:rFonts w:cs="FrankRuehl" w:hint="cs"/>
          <w:vanish/>
          <w:sz w:val="22"/>
          <w:szCs w:val="22"/>
          <w:shd w:val="clear" w:color="auto" w:fill="FFFF99"/>
          <w:rtl/>
        </w:rPr>
        <w:t>עורך הדין של חברה לתועלת הציבור, רואה החשבון שלה, דירקטור בחברה, המנהל הכללי שלה</w:t>
      </w:r>
      <w:r w:rsidRPr="00A17AB9">
        <w:rPr>
          <w:rStyle w:val="default"/>
          <w:rFonts w:cs="FrankRuehl" w:hint="cs"/>
          <w:vanish/>
          <w:sz w:val="22"/>
          <w:szCs w:val="22"/>
          <w:u w:val="single"/>
          <w:shd w:val="clear" w:color="auto" w:fill="FFFF99"/>
          <w:rtl/>
        </w:rPr>
        <w:t>, מנהל שכפוף במישרין למנהל הכללי שלה, או מי שרשאי לחתום בשם החברה על מסמכים שיחייבו אותה</w:t>
      </w:r>
      <w:r w:rsidRPr="00A17AB9">
        <w:rPr>
          <w:rStyle w:val="default"/>
          <w:rFonts w:cs="FrankRuehl" w:hint="cs"/>
          <w:vanish/>
          <w:sz w:val="22"/>
          <w:szCs w:val="22"/>
          <w:shd w:val="clear" w:color="auto" w:fill="FFFF99"/>
          <w:rtl/>
        </w:rPr>
        <w:t xml:space="preserve"> או אדם שהוסמך לדווח בשם החברה לפי סעיף 39(א) לחוק (בסעיף זה </w:t>
      </w:r>
      <w:r w:rsidRPr="00A17AB9">
        <w:rPr>
          <w:rStyle w:val="default"/>
          <w:rFonts w:cs="FrankRuehl"/>
          <w:vanish/>
          <w:sz w:val="22"/>
          <w:szCs w:val="22"/>
          <w:shd w:val="clear" w:color="auto" w:fill="FFFF99"/>
          <w:rtl/>
        </w:rPr>
        <w:t>–</w:t>
      </w:r>
      <w:r w:rsidRPr="00A17AB9">
        <w:rPr>
          <w:rStyle w:val="default"/>
          <w:rFonts w:cs="FrankRuehl" w:hint="cs"/>
          <w:vanish/>
          <w:sz w:val="22"/>
          <w:szCs w:val="22"/>
          <w:shd w:val="clear" w:color="auto" w:fill="FFFF99"/>
          <w:rtl/>
        </w:rPr>
        <w:t xml:space="preserve"> מוסמך לדווח), שהזדהה בתעודה אלקטרונית באתר, או בהזדהות אלקטרונית בטוחה, רשאי להגיש העתק סרוק של דיווח או מסמך שעמותה נדרשת להגיש לפי סעיף 38 לחוק העמותות, התש"ם-1980, וזאת לפי סעיף 345כד לחוק, אם התקיימו כל אלה:</w:t>
      </w:r>
      <w:bookmarkEnd w:id="7"/>
    </w:p>
    <w:p w:rsidR="0003312A" w:rsidRDefault="0003312A" w:rsidP="00AC5034">
      <w:pPr>
        <w:pStyle w:val="P00"/>
        <w:spacing w:before="72"/>
        <w:ind w:left="0" w:right="1134"/>
        <w:rPr>
          <w:rStyle w:val="default"/>
          <w:rFonts w:cs="FrankRuehl"/>
          <w:rtl/>
        </w:rPr>
      </w:pPr>
      <w:bookmarkStart w:id="8" w:name="Seif6"/>
      <w:bookmarkEnd w:id="8"/>
      <w:r>
        <w:rPr>
          <w:lang w:val="he-IL"/>
        </w:rPr>
        <w:pict>
          <v:rect id="_x0000_s1126" style="position:absolute;left:0;text-align:left;margin-left:464.5pt;margin-top:8.05pt;width:75.05pt;height:12.65pt;z-index:251659776" o:allowincell="f" filled="f" stroked="f" strokecolor="lime" strokeweight=".25pt">
            <v:textbox inset="0,0,0,0">
              <w:txbxContent>
                <w:p w:rsidR="00BE05E1" w:rsidRDefault="00B5718A" w:rsidP="0003312A">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8A41CD">
        <w:rPr>
          <w:rStyle w:val="big-number"/>
          <w:rFonts w:cs="Miriam" w:hint="cs"/>
          <w:rtl/>
        </w:rPr>
        <w:t>6</w:t>
      </w:r>
      <w:r>
        <w:rPr>
          <w:rStyle w:val="big-number"/>
          <w:rFonts w:cs="Miriam"/>
          <w:rtl/>
        </w:rPr>
        <w:t>.</w:t>
      </w:r>
      <w:r>
        <w:rPr>
          <w:rStyle w:val="big-number"/>
          <w:rFonts w:cs="Miriam"/>
          <w:rtl/>
        </w:rPr>
        <w:tab/>
      </w:r>
      <w:r w:rsidR="00B5718A">
        <w:rPr>
          <w:rStyle w:val="default"/>
          <w:rFonts w:cs="FrankRuehl" w:hint="cs"/>
          <w:rtl/>
        </w:rPr>
        <w:t>תחילתם של כללים אלה ביום כ"ד באדר ב' התשע"ט (31 במרס 2019)</w:t>
      </w:r>
      <w:r w:rsidR="00AC5034">
        <w:rPr>
          <w:rStyle w:val="default"/>
          <w:rFonts w:cs="FrankRuehl" w:hint="cs"/>
          <w:rtl/>
        </w:rPr>
        <w:t>.</w:t>
      </w:r>
    </w:p>
    <w:p w:rsidR="00687526" w:rsidRDefault="00687526"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C34AA6" w:rsidRDefault="00B5718A" w:rsidP="00B5718A">
      <w:pPr>
        <w:pStyle w:val="sig-0"/>
        <w:tabs>
          <w:tab w:val="clear" w:pos="4820"/>
          <w:tab w:val="center" w:pos="5670"/>
        </w:tabs>
        <w:spacing w:before="72"/>
        <w:ind w:left="0" w:right="1134"/>
        <w:rPr>
          <w:rFonts w:cs="FrankRuehl" w:hint="cs"/>
          <w:sz w:val="26"/>
          <w:rtl/>
        </w:rPr>
      </w:pPr>
      <w:r>
        <w:rPr>
          <w:rFonts w:cs="FrankRuehl" w:hint="cs"/>
          <w:sz w:val="26"/>
          <w:rtl/>
        </w:rPr>
        <w:t>י"ג באדר א' התשע"ט (18 בפברואר 2019</w:t>
      </w:r>
      <w:r w:rsidR="00700FF2">
        <w:rPr>
          <w:rFonts w:cs="FrankRuehl" w:hint="cs"/>
          <w:sz w:val="26"/>
          <w:rtl/>
        </w:rPr>
        <w:t>)</w:t>
      </w:r>
      <w:r w:rsidR="00C34AA6">
        <w:rPr>
          <w:rFonts w:cs="FrankRuehl" w:hint="cs"/>
          <w:sz w:val="26"/>
          <w:rtl/>
        </w:rPr>
        <w:tab/>
      </w:r>
      <w:r>
        <w:rPr>
          <w:rFonts w:cs="FrankRuehl" w:hint="cs"/>
          <w:sz w:val="26"/>
          <w:rtl/>
        </w:rPr>
        <w:t>אייל גלובוס</w:t>
      </w:r>
    </w:p>
    <w:p w:rsidR="00C34AA6" w:rsidRDefault="00C34AA6" w:rsidP="00B5718A">
      <w:pPr>
        <w:pStyle w:val="sig-1"/>
        <w:widowControl/>
        <w:tabs>
          <w:tab w:val="clear" w:pos="851"/>
          <w:tab w:val="clear" w:pos="2835"/>
          <w:tab w:val="clear" w:pos="4820"/>
          <w:tab w:val="center" w:pos="5670"/>
        </w:tabs>
        <w:ind w:left="0" w:right="1134"/>
        <w:rPr>
          <w:rFonts w:cs="FrankRuehl"/>
          <w:sz w:val="22"/>
          <w:rtl/>
        </w:rPr>
      </w:pPr>
      <w:r>
        <w:rPr>
          <w:rFonts w:cs="FrankRuehl" w:hint="cs"/>
          <w:sz w:val="22"/>
          <w:rtl/>
        </w:rPr>
        <w:tab/>
      </w:r>
      <w:r w:rsidR="00B5718A">
        <w:rPr>
          <w:rFonts w:cs="FrankRuehl" w:hint="cs"/>
          <w:sz w:val="22"/>
          <w:rtl/>
        </w:rPr>
        <w:t xml:space="preserve">רשם </w:t>
      </w:r>
      <w:r w:rsidR="00DA6C81">
        <w:rPr>
          <w:rFonts w:cs="FrankRuehl" w:hint="cs"/>
          <w:sz w:val="22"/>
          <w:rtl/>
        </w:rPr>
        <w:t>ההקדשות</w:t>
      </w:r>
      <w:r w:rsidR="00B5718A">
        <w:rPr>
          <w:rFonts w:cs="FrankRuehl" w:hint="cs"/>
          <w:sz w:val="22"/>
          <w:rtl/>
        </w:rPr>
        <w:t xml:space="preserve"> </w:t>
      </w:r>
    </w:p>
    <w:p w:rsidR="00B5718A" w:rsidRDefault="00B5718A" w:rsidP="00B5718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ראש רשות התאגידים</w:t>
      </w:r>
    </w:p>
    <w:p w:rsidR="00687526" w:rsidRDefault="00687526"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7A2A52" w:rsidRDefault="007A2A52" w:rsidP="00927A15">
      <w:pPr>
        <w:pStyle w:val="P00"/>
        <w:spacing w:before="72"/>
        <w:ind w:left="0" w:right="1134"/>
        <w:rPr>
          <w:rStyle w:val="default"/>
          <w:rFonts w:cs="FrankRuehl"/>
          <w:rtl/>
        </w:rPr>
      </w:pPr>
    </w:p>
    <w:p w:rsidR="007A2A52" w:rsidRDefault="007A2A52" w:rsidP="00927A15">
      <w:pPr>
        <w:pStyle w:val="P00"/>
        <w:spacing w:before="72"/>
        <w:ind w:left="0" w:right="1134"/>
        <w:rPr>
          <w:rStyle w:val="default"/>
          <w:rFonts w:cs="FrankRuehl"/>
          <w:rtl/>
        </w:rPr>
      </w:pPr>
    </w:p>
    <w:p w:rsidR="007A2A52" w:rsidRDefault="007A2A52" w:rsidP="007A2A52">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AD40A8" w:rsidRPr="007A2A52" w:rsidRDefault="00AD40A8" w:rsidP="007A2A52">
      <w:pPr>
        <w:pStyle w:val="P00"/>
        <w:spacing w:before="72"/>
        <w:ind w:left="0" w:right="1134"/>
        <w:jc w:val="center"/>
        <w:rPr>
          <w:rStyle w:val="default"/>
          <w:rFonts w:cs="David"/>
          <w:color w:val="0000FF"/>
          <w:szCs w:val="24"/>
          <w:u w:val="single"/>
          <w:rtl/>
        </w:rPr>
      </w:pPr>
    </w:p>
    <w:sectPr w:rsidR="00AD40A8" w:rsidRPr="007A2A5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2707" w:rsidRDefault="002A2707">
      <w:r>
        <w:separator/>
      </w:r>
    </w:p>
  </w:endnote>
  <w:endnote w:type="continuationSeparator" w:id="0">
    <w:p w:rsidR="002A2707" w:rsidRDefault="002A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40A8">
      <w:rPr>
        <w:rFonts w:cs="TopType Jerushalmi"/>
        <w:noProof/>
        <w:color w:val="000000"/>
        <w:sz w:val="14"/>
        <w:szCs w:val="14"/>
      </w:rPr>
      <w:t>Z:\00000000\2009----------------\06-June\2009-06-30\hofit\law\yael\tav\500_173.doc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6622">
      <w:rPr>
        <w:rFonts w:hAnsi="FrankRuehl" w:cs="FrankRuehl"/>
        <w:noProof/>
        <w:sz w:val="24"/>
        <w:szCs w:val="24"/>
        <w:rtl/>
      </w:rPr>
      <w:t>3</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40A8">
      <w:rPr>
        <w:rFonts w:cs="TopType Jerushalmi"/>
        <w:noProof/>
        <w:color w:val="000000"/>
        <w:sz w:val="14"/>
        <w:szCs w:val="14"/>
      </w:rPr>
      <w:t>Z:\00000000\2009----------------\06-June\2009-06-30\hofit\law\yael\tav\500_173.doc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2707" w:rsidRDefault="002A2707" w:rsidP="007C57AA">
      <w:pPr>
        <w:spacing w:before="60" w:line="240" w:lineRule="auto"/>
        <w:ind w:right="1134"/>
      </w:pPr>
      <w:r>
        <w:separator/>
      </w:r>
    </w:p>
  </w:footnote>
  <w:footnote w:type="continuationSeparator" w:id="0">
    <w:p w:rsidR="002A2707" w:rsidRDefault="002A2707">
      <w:pPr>
        <w:spacing w:before="60"/>
        <w:ind w:right="1134"/>
      </w:pPr>
      <w:r>
        <w:separator/>
      </w:r>
    </w:p>
  </w:footnote>
  <w:footnote w:id="1">
    <w:p w:rsidR="001445D6" w:rsidRDefault="00BE05E1" w:rsidP="001445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1445D6">
          <w:rPr>
            <w:rStyle w:val="Hyperlink"/>
            <w:rFonts w:cs="FrankRuehl" w:hint="cs"/>
            <w:rtl/>
          </w:rPr>
          <w:t>ק"ת תש</w:t>
        </w:r>
        <w:r w:rsidR="00EA2E6D" w:rsidRPr="001445D6">
          <w:rPr>
            <w:rStyle w:val="Hyperlink"/>
            <w:rFonts w:cs="FrankRuehl" w:hint="cs"/>
            <w:rtl/>
          </w:rPr>
          <w:t>ע</w:t>
        </w:r>
        <w:r w:rsidRPr="001445D6">
          <w:rPr>
            <w:rStyle w:val="Hyperlink"/>
            <w:rFonts w:cs="FrankRuehl" w:hint="cs"/>
            <w:rtl/>
          </w:rPr>
          <w:t xml:space="preserve">"ט מס' </w:t>
        </w:r>
        <w:r w:rsidR="00EA2E6D" w:rsidRPr="001445D6">
          <w:rPr>
            <w:rStyle w:val="Hyperlink"/>
            <w:rFonts w:cs="FrankRuehl" w:hint="cs"/>
            <w:rtl/>
          </w:rPr>
          <w:t>8191</w:t>
        </w:r>
      </w:hyperlink>
      <w:r>
        <w:rPr>
          <w:rFonts w:cs="FrankRuehl" w:hint="cs"/>
          <w:rtl/>
        </w:rPr>
        <w:t xml:space="preserve"> מיום </w:t>
      </w:r>
      <w:r w:rsidR="00EA2E6D">
        <w:rPr>
          <w:rFonts w:cs="FrankRuehl" w:hint="cs"/>
          <w:rtl/>
        </w:rPr>
        <w:t>17.3.2019</w:t>
      </w:r>
      <w:r>
        <w:rPr>
          <w:rFonts w:cs="FrankRuehl" w:hint="cs"/>
          <w:rtl/>
        </w:rPr>
        <w:t xml:space="preserve"> עמ' </w:t>
      </w:r>
      <w:r w:rsidR="00EA2E6D">
        <w:rPr>
          <w:rFonts w:cs="FrankRuehl" w:hint="cs"/>
          <w:rtl/>
        </w:rPr>
        <w:t>303</w:t>
      </w:r>
      <w:r w:rsidR="00687526">
        <w:rPr>
          <w:rFonts w:cs="FrankRuehl" w:hint="cs"/>
          <w:rtl/>
        </w:rPr>
        <w:t>1</w:t>
      </w:r>
      <w:r>
        <w:rPr>
          <w:rFonts w:cs="FrankRuehl" w:hint="cs"/>
          <w:rtl/>
        </w:rPr>
        <w:t>.</w:t>
      </w:r>
    </w:p>
    <w:p w:rsidR="004A39AB" w:rsidRDefault="00975AD6" w:rsidP="004A39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4A39AB">
          <w:rPr>
            <w:rStyle w:val="Hyperlink"/>
            <w:rFonts w:cs="FrankRuehl" w:hint="cs"/>
            <w:rtl/>
          </w:rPr>
          <w:t>ק"ת תש"ף מס' 8369</w:t>
        </w:r>
      </w:hyperlink>
      <w:r>
        <w:rPr>
          <w:rFonts w:cs="FrankRuehl" w:hint="cs"/>
          <w:rtl/>
        </w:rPr>
        <w:t xml:space="preserve"> מיום 8.3.2020 עמ' 697 </w:t>
      </w:r>
      <w:r>
        <w:rPr>
          <w:rFonts w:cs="FrankRuehl"/>
          <w:rtl/>
        </w:rPr>
        <w:t>–</w:t>
      </w:r>
      <w:r>
        <w:rPr>
          <w:rFonts w:cs="FrankRuehl" w:hint="cs"/>
          <w:rtl/>
        </w:rPr>
        <w:t xml:space="preserve"> כללים תש"ף-2020.</w:t>
      </w:r>
    </w:p>
    <w:p w:rsidR="00D56622" w:rsidRDefault="00D56622" w:rsidP="00D566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93073E" w:rsidRPr="00D56622">
          <w:rPr>
            <w:rStyle w:val="Hyperlink"/>
            <w:rFonts w:cs="FrankRuehl" w:hint="cs"/>
            <w:rtl/>
          </w:rPr>
          <w:t>ק"ת תשפ"ב מס' 9617</w:t>
        </w:r>
      </w:hyperlink>
      <w:r w:rsidR="0093073E">
        <w:rPr>
          <w:rFonts w:cs="FrankRuehl" w:hint="cs"/>
          <w:rtl/>
        </w:rPr>
        <w:t xml:space="preserve"> מיום 12.9.2021 עמ' 15 </w:t>
      </w:r>
      <w:r w:rsidR="0093073E">
        <w:rPr>
          <w:rFonts w:cs="FrankRuehl"/>
          <w:rtl/>
        </w:rPr>
        <w:t>–</w:t>
      </w:r>
      <w:r w:rsidR="0093073E">
        <w:rPr>
          <w:rFonts w:cs="FrankRuehl" w:hint="cs"/>
          <w:rtl/>
        </w:rPr>
        <w:t xml:space="preserve"> כללים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EA2E6D" w:rsidP="000331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כללי </w:t>
    </w:r>
    <w:r w:rsidR="00687526">
      <w:rPr>
        <w:rFonts w:hAnsi="FrankRuehl" w:cs="FrankRuehl" w:hint="cs"/>
        <w:color w:val="000000"/>
        <w:sz w:val="28"/>
        <w:szCs w:val="28"/>
        <w:rtl/>
      </w:rPr>
      <w:t>החברות</w:t>
    </w:r>
    <w:r>
      <w:rPr>
        <w:rFonts w:hAnsi="FrankRuehl" w:cs="FrankRuehl" w:hint="cs"/>
        <w:color w:val="000000"/>
        <w:sz w:val="28"/>
        <w:szCs w:val="28"/>
        <w:rtl/>
      </w:rPr>
      <w:t xml:space="preserve"> (הגשה באופן מקוון</w:t>
    </w:r>
    <w:r w:rsidR="00687526">
      <w:rPr>
        <w:rFonts w:hAnsi="FrankRuehl" w:cs="FrankRuehl" w:hint="cs"/>
        <w:color w:val="000000"/>
        <w:sz w:val="28"/>
        <w:szCs w:val="28"/>
        <w:rtl/>
      </w:rPr>
      <w:t xml:space="preserve"> בידי חברה לתועלת הציבור</w:t>
    </w:r>
    <w:r>
      <w:rPr>
        <w:rFonts w:hAnsi="FrankRuehl" w:cs="FrankRuehl" w:hint="cs"/>
        <w:color w:val="000000"/>
        <w:sz w:val="28"/>
        <w:szCs w:val="28"/>
        <w:rtl/>
      </w:rPr>
      <w:t>), תשע"ט-2019</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0808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85058"/>
    <w:rsid w:val="000948CA"/>
    <w:rsid w:val="000A2BBE"/>
    <w:rsid w:val="000B4EBF"/>
    <w:rsid w:val="000D4311"/>
    <w:rsid w:val="000D7097"/>
    <w:rsid w:val="000D7FBE"/>
    <w:rsid w:val="000E4761"/>
    <w:rsid w:val="000E6E54"/>
    <w:rsid w:val="000F235C"/>
    <w:rsid w:val="0010753D"/>
    <w:rsid w:val="00112119"/>
    <w:rsid w:val="00122C2E"/>
    <w:rsid w:val="001275F0"/>
    <w:rsid w:val="001445D6"/>
    <w:rsid w:val="001474C5"/>
    <w:rsid w:val="00186445"/>
    <w:rsid w:val="001A726F"/>
    <w:rsid w:val="001B5B76"/>
    <w:rsid w:val="001C4AB6"/>
    <w:rsid w:val="001D1F83"/>
    <w:rsid w:val="001E0FA8"/>
    <w:rsid w:val="0021690D"/>
    <w:rsid w:val="002216B6"/>
    <w:rsid w:val="0024558D"/>
    <w:rsid w:val="002538D4"/>
    <w:rsid w:val="00271086"/>
    <w:rsid w:val="002840F8"/>
    <w:rsid w:val="00290DB6"/>
    <w:rsid w:val="002A2707"/>
    <w:rsid w:val="002B7D1A"/>
    <w:rsid w:val="002C1D2E"/>
    <w:rsid w:val="002C2884"/>
    <w:rsid w:val="002C7187"/>
    <w:rsid w:val="002E3E60"/>
    <w:rsid w:val="00301EB4"/>
    <w:rsid w:val="00303142"/>
    <w:rsid w:val="003105B2"/>
    <w:rsid w:val="003165E7"/>
    <w:rsid w:val="0033559B"/>
    <w:rsid w:val="00342C78"/>
    <w:rsid w:val="003528CA"/>
    <w:rsid w:val="00372BFF"/>
    <w:rsid w:val="003A2194"/>
    <w:rsid w:val="003A23D8"/>
    <w:rsid w:val="003A24C9"/>
    <w:rsid w:val="003C341C"/>
    <w:rsid w:val="003C74C9"/>
    <w:rsid w:val="003E10E3"/>
    <w:rsid w:val="003E17A4"/>
    <w:rsid w:val="003E74D6"/>
    <w:rsid w:val="003F5C71"/>
    <w:rsid w:val="0041737A"/>
    <w:rsid w:val="00431CAA"/>
    <w:rsid w:val="004355B4"/>
    <w:rsid w:val="0043588A"/>
    <w:rsid w:val="004555FD"/>
    <w:rsid w:val="00460500"/>
    <w:rsid w:val="0046070D"/>
    <w:rsid w:val="00460906"/>
    <w:rsid w:val="00481443"/>
    <w:rsid w:val="00484974"/>
    <w:rsid w:val="00490D4B"/>
    <w:rsid w:val="0049252E"/>
    <w:rsid w:val="00496861"/>
    <w:rsid w:val="004A39AB"/>
    <w:rsid w:val="004B6D66"/>
    <w:rsid w:val="004C1575"/>
    <w:rsid w:val="004C3C1F"/>
    <w:rsid w:val="004F31AA"/>
    <w:rsid w:val="004F32A4"/>
    <w:rsid w:val="004F496B"/>
    <w:rsid w:val="004F512C"/>
    <w:rsid w:val="005114C3"/>
    <w:rsid w:val="005242EC"/>
    <w:rsid w:val="005416A0"/>
    <w:rsid w:val="00574BC7"/>
    <w:rsid w:val="005A091F"/>
    <w:rsid w:val="005A2068"/>
    <w:rsid w:val="005A4835"/>
    <w:rsid w:val="005C1086"/>
    <w:rsid w:val="005C17DB"/>
    <w:rsid w:val="005C43FD"/>
    <w:rsid w:val="005E3B35"/>
    <w:rsid w:val="005E5F6D"/>
    <w:rsid w:val="005E7167"/>
    <w:rsid w:val="00601846"/>
    <w:rsid w:val="00635CB5"/>
    <w:rsid w:val="00637D0B"/>
    <w:rsid w:val="006409BE"/>
    <w:rsid w:val="00640B97"/>
    <w:rsid w:val="00642120"/>
    <w:rsid w:val="00654667"/>
    <w:rsid w:val="00661E3B"/>
    <w:rsid w:val="00662474"/>
    <w:rsid w:val="006849D8"/>
    <w:rsid w:val="00687526"/>
    <w:rsid w:val="00687666"/>
    <w:rsid w:val="00700FF2"/>
    <w:rsid w:val="00720039"/>
    <w:rsid w:val="007303C3"/>
    <w:rsid w:val="0076254E"/>
    <w:rsid w:val="00773B57"/>
    <w:rsid w:val="0078071F"/>
    <w:rsid w:val="00782A69"/>
    <w:rsid w:val="00795AF4"/>
    <w:rsid w:val="007A2A52"/>
    <w:rsid w:val="007B6045"/>
    <w:rsid w:val="007C0B21"/>
    <w:rsid w:val="007C57AA"/>
    <w:rsid w:val="008159FF"/>
    <w:rsid w:val="00843B56"/>
    <w:rsid w:val="00847D57"/>
    <w:rsid w:val="00852A6C"/>
    <w:rsid w:val="0085655A"/>
    <w:rsid w:val="0086107A"/>
    <w:rsid w:val="0087771D"/>
    <w:rsid w:val="0089792E"/>
    <w:rsid w:val="008A2810"/>
    <w:rsid w:val="008A41CD"/>
    <w:rsid w:val="008A638E"/>
    <w:rsid w:val="008C2526"/>
    <w:rsid w:val="008C49FF"/>
    <w:rsid w:val="008D4BF1"/>
    <w:rsid w:val="008E367E"/>
    <w:rsid w:val="00904EEA"/>
    <w:rsid w:val="00906581"/>
    <w:rsid w:val="009167E4"/>
    <w:rsid w:val="00917F93"/>
    <w:rsid w:val="00927A15"/>
    <w:rsid w:val="0093073E"/>
    <w:rsid w:val="00950392"/>
    <w:rsid w:val="00955AC8"/>
    <w:rsid w:val="00960276"/>
    <w:rsid w:val="00960551"/>
    <w:rsid w:val="00975AD6"/>
    <w:rsid w:val="00992C5E"/>
    <w:rsid w:val="009A4D88"/>
    <w:rsid w:val="009C2916"/>
    <w:rsid w:val="009E2AAC"/>
    <w:rsid w:val="00A10AE2"/>
    <w:rsid w:val="00A141C3"/>
    <w:rsid w:val="00A14F70"/>
    <w:rsid w:val="00A17AB9"/>
    <w:rsid w:val="00A249B5"/>
    <w:rsid w:val="00A42C95"/>
    <w:rsid w:val="00A9239A"/>
    <w:rsid w:val="00A92DCD"/>
    <w:rsid w:val="00AA558E"/>
    <w:rsid w:val="00AB45B5"/>
    <w:rsid w:val="00AC5034"/>
    <w:rsid w:val="00AC7612"/>
    <w:rsid w:val="00AC7B1B"/>
    <w:rsid w:val="00AD40A8"/>
    <w:rsid w:val="00AF11C6"/>
    <w:rsid w:val="00B00CDF"/>
    <w:rsid w:val="00B12F53"/>
    <w:rsid w:val="00B136A6"/>
    <w:rsid w:val="00B15F50"/>
    <w:rsid w:val="00B17643"/>
    <w:rsid w:val="00B17AF7"/>
    <w:rsid w:val="00B37EDB"/>
    <w:rsid w:val="00B47596"/>
    <w:rsid w:val="00B5718A"/>
    <w:rsid w:val="00B62BCF"/>
    <w:rsid w:val="00B8400A"/>
    <w:rsid w:val="00B84C6D"/>
    <w:rsid w:val="00B87DA4"/>
    <w:rsid w:val="00BE03B7"/>
    <w:rsid w:val="00BE05E1"/>
    <w:rsid w:val="00BE2052"/>
    <w:rsid w:val="00BF580C"/>
    <w:rsid w:val="00C0672F"/>
    <w:rsid w:val="00C17A30"/>
    <w:rsid w:val="00C34AA6"/>
    <w:rsid w:val="00C53230"/>
    <w:rsid w:val="00C57E9C"/>
    <w:rsid w:val="00C6067A"/>
    <w:rsid w:val="00C66330"/>
    <w:rsid w:val="00C76680"/>
    <w:rsid w:val="00C835EB"/>
    <w:rsid w:val="00CA174A"/>
    <w:rsid w:val="00CB1404"/>
    <w:rsid w:val="00CC7FEC"/>
    <w:rsid w:val="00CD6719"/>
    <w:rsid w:val="00CE099D"/>
    <w:rsid w:val="00D10BBD"/>
    <w:rsid w:val="00D207A7"/>
    <w:rsid w:val="00D213E9"/>
    <w:rsid w:val="00D25D5C"/>
    <w:rsid w:val="00D3243E"/>
    <w:rsid w:val="00D33D4D"/>
    <w:rsid w:val="00D3775C"/>
    <w:rsid w:val="00D4088D"/>
    <w:rsid w:val="00D5121D"/>
    <w:rsid w:val="00D55EBB"/>
    <w:rsid w:val="00D56622"/>
    <w:rsid w:val="00D639FD"/>
    <w:rsid w:val="00D714B8"/>
    <w:rsid w:val="00D83F22"/>
    <w:rsid w:val="00D87E16"/>
    <w:rsid w:val="00D909F6"/>
    <w:rsid w:val="00DA6C81"/>
    <w:rsid w:val="00DC20A3"/>
    <w:rsid w:val="00DE07F5"/>
    <w:rsid w:val="00DF1462"/>
    <w:rsid w:val="00E6596B"/>
    <w:rsid w:val="00E7431C"/>
    <w:rsid w:val="00E75C75"/>
    <w:rsid w:val="00E967BF"/>
    <w:rsid w:val="00EA2E6D"/>
    <w:rsid w:val="00EC6FC4"/>
    <w:rsid w:val="00ED50FD"/>
    <w:rsid w:val="00EE068A"/>
    <w:rsid w:val="00EE528E"/>
    <w:rsid w:val="00EE70B6"/>
    <w:rsid w:val="00EF1C64"/>
    <w:rsid w:val="00F04717"/>
    <w:rsid w:val="00F6207C"/>
    <w:rsid w:val="00F630D7"/>
    <w:rsid w:val="00F67759"/>
    <w:rsid w:val="00F67F6D"/>
    <w:rsid w:val="00F72F22"/>
    <w:rsid w:val="00F75353"/>
    <w:rsid w:val="00F774E6"/>
    <w:rsid w:val="00F810E4"/>
    <w:rsid w:val="00F87D85"/>
    <w:rsid w:val="00F97644"/>
    <w:rsid w:val="00FA1FFE"/>
    <w:rsid w:val="00FA6EDF"/>
    <w:rsid w:val="00FB27A7"/>
    <w:rsid w:val="00FC445F"/>
    <w:rsid w:val="00FC772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E41375A-03B2-49DC-9C13-FBDBB74A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301EB4"/>
    <w:rPr>
      <w:color w:val="800080"/>
      <w:u w:val="single"/>
    </w:rPr>
  </w:style>
  <w:style w:type="character" w:customStyle="1" w:styleId="UnresolvedMention">
    <w:name w:val="Unresolved Mention"/>
    <w:uiPriority w:val="99"/>
    <w:semiHidden/>
    <w:unhideWhenUsed/>
    <w:rsid w:val="00960276"/>
    <w:rPr>
      <w:color w:val="605E5C"/>
      <w:shd w:val="clear" w:color="auto" w:fill="E1DFDD"/>
    </w:rPr>
  </w:style>
  <w:style w:type="character" w:customStyle="1" w:styleId="P000">
    <w:name w:val="P00 תו"/>
    <w:link w:val="P00"/>
    <w:rsid w:val="00975AD6"/>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617.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evo.co.il/Law_word/law06/tak-8369.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evo.co.il/law_word/law06/tak-9617.pdf" TargetMode="External"/><Relationship Id="rId4" Type="http://schemas.openxmlformats.org/officeDocument/2006/relationships/webSettings" Target="webSettings.xml"/><Relationship Id="rId9" Type="http://schemas.openxmlformats.org/officeDocument/2006/relationships/hyperlink" Target="https://www.nevo.co.il/law_word/law06/tak-9617.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617.pdf" TargetMode="External"/><Relationship Id="rId2" Type="http://schemas.openxmlformats.org/officeDocument/2006/relationships/hyperlink" Target="http://www.nevo.co.il/Law_word/law06/tak-8369.pdf" TargetMode="External"/><Relationship Id="rId1" Type="http://schemas.openxmlformats.org/officeDocument/2006/relationships/hyperlink" Target="http://www.nevo.co.il/Law_word/law06/tak-81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6862</CharactersWithSpaces>
  <SharedDoc>false</SharedDoc>
  <HLinks>
    <vt:vector size="84" baseType="variant">
      <vt:variant>
        <vt:i4>393283</vt:i4>
      </vt:variant>
      <vt:variant>
        <vt:i4>48</vt:i4>
      </vt:variant>
      <vt:variant>
        <vt:i4>0</vt:i4>
      </vt:variant>
      <vt:variant>
        <vt:i4>5</vt:i4>
      </vt:variant>
      <vt:variant>
        <vt:lpwstr>http://www.nevo.co.il/advertisements/nevo-100.doc</vt:lpwstr>
      </vt:variant>
      <vt:variant>
        <vt:lpwstr/>
      </vt:variant>
      <vt:variant>
        <vt:i4>7798810</vt:i4>
      </vt:variant>
      <vt:variant>
        <vt:i4>45</vt:i4>
      </vt:variant>
      <vt:variant>
        <vt:i4>0</vt:i4>
      </vt:variant>
      <vt:variant>
        <vt:i4>5</vt:i4>
      </vt:variant>
      <vt:variant>
        <vt:lpwstr>https://www.nevo.co.il/law_word/law06/tak-9617.pdf</vt:lpwstr>
      </vt:variant>
      <vt:variant>
        <vt:lpwstr/>
      </vt:variant>
      <vt:variant>
        <vt:i4>7798810</vt:i4>
      </vt:variant>
      <vt:variant>
        <vt:i4>42</vt:i4>
      </vt:variant>
      <vt:variant>
        <vt:i4>0</vt:i4>
      </vt:variant>
      <vt:variant>
        <vt:i4>5</vt:i4>
      </vt:variant>
      <vt:variant>
        <vt:lpwstr>https://www.nevo.co.il/law_word/law06/tak-9617.pdf</vt:lpwstr>
      </vt:variant>
      <vt:variant>
        <vt:lpwstr/>
      </vt:variant>
      <vt:variant>
        <vt:i4>7798810</vt:i4>
      </vt:variant>
      <vt:variant>
        <vt:i4>39</vt:i4>
      </vt:variant>
      <vt:variant>
        <vt:i4>0</vt:i4>
      </vt:variant>
      <vt:variant>
        <vt:i4>5</vt:i4>
      </vt:variant>
      <vt:variant>
        <vt:lpwstr>https://www.nevo.co.il/law_word/law06/tak-9617.pdf</vt:lpwstr>
      </vt:variant>
      <vt:variant>
        <vt:lpwstr/>
      </vt:variant>
      <vt:variant>
        <vt:i4>8126492</vt:i4>
      </vt:variant>
      <vt:variant>
        <vt:i4>36</vt:i4>
      </vt:variant>
      <vt:variant>
        <vt:i4>0</vt:i4>
      </vt:variant>
      <vt:variant>
        <vt:i4>5</vt:i4>
      </vt:variant>
      <vt:variant>
        <vt:lpwstr>https://www.nevo.co.il/Law_word/law06/tak-8369.pdf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7798810</vt:i4>
      </vt:variant>
      <vt:variant>
        <vt:i4>6</vt:i4>
      </vt:variant>
      <vt:variant>
        <vt:i4>0</vt:i4>
      </vt:variant>
      <vt:variant>
        <vt:i4>5</vt:i4>
      </vt:variant>
      <vt:variant>
        <vt:lpwstr>https://www.nevo.co.il/law_word/law06/tak-9617.pdf</vt:lpwstr>
      </vt:variant>
      <vt:variant>
        <vt:lpwstr/>
      </vt:variant>
      <vt:variant>
        <vt:i4>7798786</vt:i4>
      </vt:variant>
      <vt:variant>
        <vt:i4>3</vt:i4>
      </vt:variant>
      <vt:variant>
        <vt:i4>0</vt:i4>
      </vt:variant>
      <vt:variant>
        <vt:i4>5</vt:i4>
      </vt:variant>
      <vt:variant>
        <vt:lpwstr>http://www.nevo.co.il/Law_word/law06/tak-8369.pdf</vt:lpwstr>
      </vt:variant>
      <vt:variant>
        <vt:lpwstr/>
      </vt:variant>
      <vt:variant>
        <vt:i4>7864328</vt:i4>
      </vt:variant>
      <vt:variant>
        <vt:i4>0</vt:i4>
      </vt:variant>
      <vt:variant>
        <vt:i4>0</vt:i4>
      </vt:variant>
      <vt:variant>
        <vt:i4>5</vt:i4>
      </vt:variant>
      <vt:variant>
        <vt:lpwstr>http://www.nevo.co.il/Law_word/law06/tak-8191.pdf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החברות (הגשה באופן מקוון בידי חברה לתועלת הציבור), תשע"ט-2019</vt:lpwstr>
  </property>
  <property fmtid="{D5CDD505-2E9C-101B-9397-08002B2CF9AE}" pid="4" name="LAWNUMBER">
    <vt:lpwstr>0084</vt:lpwstr>
  </property>
  <property fmtid="{D5CDD505-2E9C-101B-9397-08002B2CF9AE}" pid="5" name="TYPE">
    <vt:lpwstr>01</vt:lpwstr>
  </property>
  <property fmtid="{D5CDD505-2E9C-101B-9397-08002B2CF9AE}" pid="6" name="CHNAME">
    <vt:lpwstr>תאגידים</vt:lpwstr>
  </property>
  <property fmtid="{D5CDD505-2E9C-101B-9397-08002B2CF9AE}" pid="7" name="LINKK3">
    <vt:lpwstr>https://www.nevo.co.il/law_word/law06/tak-9617.pdf;‎רשומות - תקנות כלליות#ק"ת תשפ"ב מס' 9617 ‏‏#מיום 12.9.2021 עמ' 15 – כללים תשפ"ב-2021‏</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חברות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החברות</vt:lpwstr>
  </property>
  <property fmtid="{D5CDD505-2E9C-101B-9397-08002B2CF9AE}" pid="63" name="MEKOR_SAIF1">
    <vt:lpwstr>345כדXבX</vt:lpwstr>
  </property>
  <property fmtid="{D5CDD505-2E9C-101B-9397-08002B2CF9AE}" pid="64" name="LINKK1">
    <vt:lpwstr>http://www.nevo.co.il/Law_word/law06/tak-8191.pdf;‎רשומות - תקנות כלליות#פורסמו ק"ת תשע"ט מס' ‏‏8191 #מיום 17.3.2019 עמ' 3031‏</vt:lpwstr>
  </property>
  <property fmtid="{D5CDD505-2E9C-101B-9397-08002B2CF9AE}" pid="65" name="LINKK2">
    <vt:lpwstr>http://www.nevo.co.il/Law_word/law06/tak-8369.pdf‏;רשומות - תקנות כלליות#תוקנו ק"ת תש"ף מס' ‏‏8369 #מיום 8.3.2020 עמ' 697 – כללים תש"ף-2020‏</vt:lpwstr>
  </property>
</Properties>
</file>