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6AD" w:rsidRDefault="002816AD" w:rsidP="00634FA9">
      <w:pPr>
        <w:pStyle w:val="big-header"/>
        <w:ind w:left="0" w:right="1134"/>
        <w:rPr>
          <w:rFonts w:cs="FrankRuehl" w:hint="cs"/>
          <w:sz w:val="32"/>
          <w:rtl/>
        </w:rPr>
      </w:pPr>
      <w:r>
        <w:rPr>
          <w:rFonts w:cs="FrankRuehl"/>
          <w:sz w:val="32"/>
          <w:rtl/>
        </w:rPr>
        <w:t>כללי המועצה לייצור ולשיווק של אגוזי אדמה (כללים בדבר הסמכת קבלנים מורשים), תשל"ב</w:t>
      </w:r>
      <w:r w:rsidR="00634FA9">
        <w:rPr>
          <w:rFonts w:cs="FrankRuehl" w:hint="cs"/>
          <w:sz w:val="32"/>
          <w:rtl/>
        </w:rPr>
        <w:t>-</w:t>
      </w:r>
      <w:r>
        <w:rPr>
          <w:rFonts w:cs="FrankRuehl"/>
          <w:sz w:val="32"/>
          <w:rtl/>
        </w:rPr>
        <w:t>1972</w:t>
      </w:r>
    </w:p>
    <w:p w:rsidR="00B77B94" w:rsidRDefault="00B77B94" w:rsidP="00B77B94">
      <w:pPr>
        <w:pStyle w:val="big-header"/>
        <w:ind w:left="0" w:right="1134"/>
        <w:rPr>
          <w:rFonts w:cs="FrankRuehl"/>
          <w:color w:val="008000"/>
        </w:rPr>
      </w:pPr>
      <w:r w:rsidRPr="006E674C">
        <w:rPr>
          <w:rFonts w:cs="FrankRuehl" w:hint="cs"/>
          <w:color w:val="008000"/>
          <w:rtl/>
        </w:rPr>
        <w:t>רבדים בחקיקה</w:t>
      </w:r>
    </w:p>
    <w:p w:rsidR="00A85A6C" w:rsidRDefault="00A85A6C" w:rsidP="00A85A6C">
      <w:pPr>
        <w:spacing w:line="320" w:lineRule="auto"/>
        <w:jc w:val="left"/>
        <w:rPr>
          <w:rtl/>
        </w:rPr>
      </w:pPr>
    </w:p>
    <w:p w:rsidR="00A85A6C" w:rsidRDefault="00A85A6C" w:rsidP="00A85A6C">
      <w:pPr>
        <w:spacing w:line="320" w:lineRule="auto"/>
        <w:jc w:val="left"/>
        <w:rPr>
          <w:rFonts w:cs="FrankRuehl"/>
          <w:szCs w:val="26"/>
          <w:rtl/>
        </w:rPr>
      </w:pPr>
      <w:r w:rsidRPr="00A85A6C">
        <w:rPr>
          <w:rFonts w:cs="Miriam"/>
          <w:szCs w:val="22"/>
          <w:rtl/>
        </w:rPr>
        <w:t>משפט פרטי וכלכלה</w:t>
      </w:r>
      <w:r w:rsidRPr="00A85A6C">
        <w:rPr>
          <w:rFonts w:cs="FrankRuehl"/>
          <w:szCs w:val="26"/>
          <w:rtl/>
        </w:rPr>
        <w:t xml:space="preserve"> – הסדרת עיסוק – קבלנים</w:t>
      </w:r>
    </w:p>
    <w:p w:rsidR="00A85A6C" w:rsidRPr="00A85A6C" w:rsidRDefault="00A85A6C" w:rsidP="00A85A6C">
      <w:pPr>
        <w:spacing w:line="320" w:lineRule="auto"/>
        <w:jc w:val="left"/>
        <w:rPr>
          <w:rFonts w:cs="Miriam"/>
          <w:szCs w:val="22"/>
          <w:rtl/>
        </w:rPr>
      </w:pPr>
      <w:r w:rsidRPr="00A85A6C">
        <w:rPr>
          <w:rFonts w:cs="Miriam"/>
          <w:szCs w:val="22"/>
          <w:rtl/>
        </w:rPr>
        <w:t>רשויות ומשפט מנהלי</w:t>
      </w:r>
      <w:r w:rsidRPr="00A85A6C">
        <w:rPr>
          <w:rFonts w:cs="FrankRuehl"/>
          <w:szCs w:val="26"/>
          <w:rtl/>
        </w:rPr>
        <w:t xml:space="preserve"> – הסדרת עיסוק – קבלנים</w:t>
      </w:r>
    </w:p>
    <w:p w:rsidR="002816AD" w:rsidRDefault="002816A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34FA9">
              <w:rPr>
                <w:noProof/>
                <w:sz w:val="24"/>
                <w:rtl/>
              </w:rPr>
              <w:t>2</w:t>
            </w:r>
            <w:r>
              <w:rPr>
                <w:sz w:val="24"/>
                <w:rtl/>
              </w:rPr>
              <w:fldChar w:fldCharType="end"/>
            </w:r>
          </w:p>
        </w:tc>
        <w:tc>
          <w:tcPr>
            <w:tcW w:w="567" w:type="dxa"/>
          </w:tcPr>
          <w:p w:rsidR="002816AD" w:rsidRDefault="002816AD">
            <w:pPr>
              <w:spacing w:line="240" w:lineRule="auto"/>
              <w:rPr>
                <w:sz w:val="24"/>
              </w:rPr>
            </w:pPr>
            <w:hyperlink w:anchor="Seif0" w:tooltip="הסמכת קבלנים מורשים" w:history="1">
              <w:r>
                <w:rPr>
                  <w:rStyle w:val="Hyperlink"/>
                </w:rPr>
                <w:t>Go</w:t>
              </w:r>
            </w:hyperlink>
          </w:p>
        </w:tc>
        <w:tc>
          <w:tcPr>
            <w:tcW w:w="5669" w:type="dxa"/>
          </w:tcPr>
          <w:p w:rsidR="002816AD" w:rsidRDefault="002816AD">
            <w:pPr>
              <w:spacing w:line="240" w:lineRule="auto"/>
              <w:rPr>
                <w:sz w:val="24"/>
                <w:rtl/>
              </w:rPr>
            </w:pPr>
            <w:r>
              <w:rPr>
                <w:sz w:val="24"/>
                <w:rtl/>
              </w:rPr>
              <w:t>הסמכת קבלנים מורשים</w:t>
            </w:r>
          </w:p>
        </w:tc>
        <w:tc>
          <w:tcPr>
            <w:tcW w:w="1247" w:type="dxa"/>
          </w:tcPr>
          <w:p w:rsidR="002816AD" w:rsidRDefault="002816AD">
            <w:pPr>
              <w:spacing w:line="240" w:lineRule="auto"/>
              <w:rPr>
                <w:sz w:val="24"/>
              </w:rPr>
            </w:pPr>
            <w:r>
              <w:rPr>
                <w:sz w:val="24"/>
                <w:rtl/>
              </w:rPr>
              <w:t xml:space="preserve">סעיף 1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34FA9">
              <w:rPr>
                <w:noProof/>
                <w:sz w:val="24"/>
                <w:rtl/>
              </w:rPr>
              <w:t>2</w:t>
            </w:r>
            <w:r>
              <w:rPr>
                <w:sz w:val="24"/>
                <w:rtl/>
              </w:rPr>
              <w:fldChar w:fldCharType="end"/>
            </w:r>
          </w:p>
        </w:tc>
        <w:tc>
          <w:tcPr>
            <w:tcW w:w="567" w:type="dxa"/>
          </w:tcPr>
          <w:p w:rsidR="002816AD" w:rsidRDefault="002816AD">
            <w:pPr>
              <w:spacing w:line="240" w:lineRule="auto"/>
              <w:rPr>
                <w:sz w:val="24"/>
              </w:rPr>
            </w:pPr>
            <w:hyperlink w:anchor="Seif1" w:tooltip="הוראת מעבר לעונה 1972/73 לבעלי הסמכה קודמת" w:history="1">
              <w:r>
                <w:rPr>
                  <w:rStyle w:val="Hyperlink"/>
                </w:rPr>
                <w:t>Go</w:t>
              </w:r>
            </w:hyperlink>
          </w:p>
        </w:tc>
        <w:tc>
          <w:tcPr>
            <w:tcW w:w="5669" w:type="dxa"/>
          </w:tcPr>
          <w:p w:rsidR="002816AD" w:rsidRDefault="002816AD">
            <w:pPr>
              <w:spacing w:line="240" w:lineRule="auto"/>
              <w:rPr>
                <w:sz w:val="24"/>
                <w:rtl/>
              </w:rPr>
            </w:pPr>
            <w:r>
              <w:rPr>
                <w:sz w:val="24"/>
                <w:rtl/>
              </w:rPr>
              <w:t>הוראת מעבר לעונה 1972/73 לבעלי הסמכה קודמת</w:t>
            </w:r>
          </w:p>
        </w:tc>
        <w:tc>
          <w:tcPr>
            <w:tcW w:w="1247" w:type="dxa"/>
          </w:tcPr>
          <w:p w:rsidR="002816AD" w:rsidRDefault="002816AD">
            <w:pPr>
              <w:spacing w:line="240" w:lineRule="auto"/>
              <w:rPr>
                <w:sz w:val="24"/>
              </w:rPr>
            </w:pPr>
            <w:r>
              <w:rPr>
                <w:sz w:val="24"/>
                <w:rtl/>
              </w:rPr>
              <w:t xml:space="preserve">סעיף 2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34FA9">
              <w:rPr>
                <w:noProof/>
                <w:sz w:val="24"/>
                <w:rtl/>
              </w:rPr>
              <w:t>2</w:t>
            </w:r>
            <w:r>
              <w:rPr>
                <w:sz w:val="24"/>
                <w:rtl/>
              </w:rPr>
              <w:fldChar w:fldCharType="end"/>
            </w:r>
          </w:p>
        </w:tc>
        <w:tc>
          <w:tcPr>
            <w:tcW w:w="567" w:type="dxa"/>
          </w:tcPr>
          <w:p w:rsidR="002816AD" w:rsidRDefault="002816AD">
            <w:pPr>
              <w:spacing w:line="240" w:lineRule="auto"/>
              <w:rPr>
                <w:sz w:val="24"/>
              </w:rPr>
            </w:pPr>
            <w:hyperlink w:anchor="Seif2" w:tooltip="הסמכת קבלן מורשה לראשונה" w:history="1">
              <w:r>
                <w:rPr>
                  <w:rStyle w:val="Hyperlink"/>
                </w:rPr>
                <w:t>Go</w:t>
              </w:r>
            </w:hyperlink>
          </w:p>
        </w:tc>
        <w:tc>
          <w:tcPr>
            <w:tcW w:w="5669" w:type="dxa"/>
          </w:tcPr>
          <w:p w:rsidR="002816AD" w:rsidRDefault="002816AD">
            <w:pPr>
              <w:spacing w:line="240" w:lineRule="auto"/>
              <w:rPr>
                <w:sz w:val="24"/>
                <w:rtl/>
              </w:rPr>
            </w:pPr>
            <w:r>
              <w:rPr>
                <w:sz w:val="24"/>
                <w:rtl/>
              </w:rPr>
              <w:t>הסמכת קבלן מורשה לראשונה</w:t>
            </w:r>
          </w:p>
        </w:tc>
        <w:tc>
          <w:tcPr>
            <w:tcW w:w="1247" w:type="dxa"/>
          </w:tcPr>
          <w:p w:rsidR="002816AD" w:rsidRDefault="002816AD">
            <w:pPr>
              <w:spacing w:line="240" w:lineRule="auto"/>
              <w:rPr>
                <w:sz w:val="24"/>
              </w:rPr>
            </w:pPr>
            <w:r>
              <w:rPr>
                <w:sz w:val="24"/>
                <w:rtl/>
              </w:rPr>
              <w:t xml:space="preserve">סעיף 3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34FA9">
              <w:rPr>
                <w:noProof/>
                <w:sz w:val="24"/>
                <w:rtl/>
              </w:rPr>
              <w:t>2</w:t>
            </w:r>
            <w:r>
              <w:rPr>
                <w:sz w:val="24"/>
                <w:rtl/>
              </w:rPr>
              <w:fldChar w:fldCharType="end"/>
            </w:r>
          </w:p>
        </w:tc>
        <w:tc>
          <w:tcPr>
            <w:tcW w:w="567" w:type="dxa"/>
          </w:tcPr>
          <w:p w:rsidR="002816AD" w:rsidRDefault="002816AD">
            <w:pPr>
              <w:spacing w:line="240" w:lineRule="auto"/>
              <w:rPr>
                <w:sz w:val="24"/>
              </w:rPr>
            </w:pPr>
            <w:hyperlink w:anchor="Seif3" w:tooltip="בדיקת הזריעה בפועל" w:history="1">
              <w:r>
                <w:rPr>
                  <w:rStyle w:val="Hyperlink"/>
                </w:rPr>
                <w:t>Go</w:t>
              </w:r>
            </w:hyperlink>
          </w:p>
        </w:tc>
        <w:tc>
          <w:tcPr>
            <w:tcW w:w="5669" w:type="dxa"/>
          </w:tcPr>
          <w:p w:rsidR="002816AD" w:rsidRDefault="002816AD">
            <w:pPr>
              <w:spacing w:line="240" w:lineRule="auto"/>
              <w:rPr>
                <w:sz w:val="24"/>
                <w:rtl/>
              </w:rPr>
            </w:pPr>
            <w:r>
              <w:rPr>
                <w:sz w:val="24"/>
                <w:rtl/>
              </w:rPr>
              <w:t>בדיקת הזריעה בפועל</w:t>
            </w:r>
          </w:p>
        </w:tc>
        <w:tc>
          <w:tcPr>
            <w:tcW w:w="1247" w:type="dxa"/>
          </w:tcPr>
          <w:p w:rsidR="002816AD" w:rsidRDefault="002816AD">
            <w:pPr>
              <w:spacing w:line="240" w:lineRule="auto"/>
              <w:rPr>
                <w:sz w:val="24"/>
              </w:rPr>
            </w:pPr>
            <w:r>
              <w:rPr>
                <w:sz w:val="24"/>
                <w:rtl/>
              </w:rPr>
              <w:t xml:space="preserve">סעיף 4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34FA9">
              <w:rPr>
                <w:noProof/>
                <w:sz w:val="24"/>
                <w:rtl/>
              </w:rPr>
              <w:t>2</w:t>
            </w:r>
            <w:r>
              <w:rPr>
                <w:sz w:val="24"/>
                <w:rtl/>
              </w:rPr>
              <w:fldChar w:fldCharType="end"/>
            </w:r>
          </w:p>
        </w:tc>
        <w:tc>
          <w:tcPr>
            <w:tcW w:w="567" w:type="dxa"/>
          </w:tcPr>
          <w:p w:rsidR="002816AD" w:rsidRDefault="002816AD">
            <w:pPr>
              <w:spacing w:line="240" w:lineRule="auto"/>
              <w:rPr>
                <w:sz w:val="24"/>
              </w:rPr>
            </w:pPr>
            <w:hyperlink w:anchor="Seif4" w:tooltip="תנאים כספיים" w:history="1">
              <w:r>
                <w:rPr>
                  <w:rStyle w:val="Hyperlink"/>
                </w:rPr>
                <w:t>Go</w:t>
              </w:r>
            </w:hyperlink>
          </w:p>
        </w:tc>
        <w:tc>
          <w:tcPr>
            <w:tcW w:w="5669" w:type="dxa"/>
          </w:tcPr>
          <w:p w:rsidR="002816AD" w:rsidRDefault="002816AD">
            <w:pPr>
              <w:spacing w:line="240" w:lineRule="auto"/>
              <w:rPr>
                <w:sz w:val="24"/>
                <w:rtl/>
              </w:rPr>
            </w:pPr>
            <w:r>
              <w:rPr>
                <w:sz w:val="24"/>
                <w:rtl/>
              </w:rPr>
              <w:t>תנאים כספיים</w:t>
            </w:r>
          </w:p>
        </w:tc>
        <w:tc>
          <w:tcPr>
            <w:tcW w:w="1247" w:type="dxa"/>
          </w:tcPr>
          <w:p w:rsidR="002816AD" w:rsidRDefault="002816AD">
            <w:pPr>
              <w:spacing w:line="240" w:lineRule="auto"/>
              <w:rPr>
                <w:sz w:val="24"/>
              </w:rPr>
            </w:pPr>
            <w:r>
              <w:rPr>
                <w:sz w:val="24"/>
                <w:rtl/>
              </w:rPr>
              <w:t xml:space="preserve">סעיף 5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34FA9">
              <w:rPr>
                <w:noProof/>
                <w:sz w:val="24"/>
                <w:rtl/>
              </w:rPr>
              <w:t>3</w:t>
            </w:r>
            <w:r>
              <w:rPr>
                <w:sz w:val="24"/>
                <w:rtl/>
              </w:rPr>
              <w:fldChar w:fldCharType="end"/>
            </w:r>
          </w:p>
        </w:tc>
        <w:tc>
          <w:tcPr>
            <w:tcW w:w="567" w:type="dxa"/>
          </w:tcPr>
          <w:p w:rsidR="002816AD" w:rsidRDefault="002816AD">
            <w:pPr>
              <w:spacing w:line="240" w:lineRule="auto"/>
              <w:rPr>
                <w:sz w:val="24"/>
              </w:rPr>
            </w:pPr>
            <w:hyperlink w:anchor="Seif5" w:tooltip="הסמכה אינה ניתנת להעברה" w:history="1">
              <w:r>
                <w:rPr>
                  <w:rStyle w:val="Hyperlink"/>
                </w:rPr>
                <w:t>Go</w:t>
              </w:r>
            </w:hyperlink>
          </w:p>
        </w:tc>
        <w:tc>
          <w:tcPr>
            <w:tcW w:w="5669" w:type="dxa"/>
          </w:tcPr>
          <w:p w:rsidR="002816AD" w:rsidRDefault="002816AD">
            <w:pPr>
              <w:spacing w:line="240" w:lineRule="auto"/>
              <w:rPr>
                <w:sz w:val="24"/>
                <w:rtl/>
              </w:rPr>
            </w:pPr>
            <w:r>
              <w:rPr>
                <w:sz w:val="24"/>
                <w:rtl/>
              </w:rPr>
              <w:t>הסמכה אינה ניתנת להעברה</w:t>
            </w:r>
          </w:p>
        </w:tc>
        <w:tc>
          <w:tcPr>
            <w:tcW w:w="1247" w:type="dxa"/>
          </w:tcPr>
          <w:p w:rsidR="002816AD" w:rsidRDefault="002816AD">
            <w:pPr>
              <w:spacing w:line="240" w:lineRule="auto"/>
              <w:rPr>
                <w:sz w:val="24"/>
              </w:rPr>
            </w:pPr>
            <w:r>
              <w:rPr>
                <w:sz w:val="24"/>
                <w:rtl/>
              </w:rPr>
              <w:t xml:space="preserve">סעיף 6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34FA9">
              <w:rPr>
                <w:noProof/>
                <w:sz w:val="24"/>
                <w:rtl/>
              </w:rPr>
              <w:t>3</w:t>
            </w:r>
            <w:r>
              <w:rPr>
                <w:sz w:val="24"/>
                <w:rtl/>
              </w:rPr>
              <w:fldChar w:fldCharType="end"/>
            </w:r>
          </w:p>
        </w:tc>
        <w:tc>
          <w:tcPr>
            <w:tcW w:w="567" w:type="dxa"/>
          </w:tcPr>
          <w:p w:rsidR="002816AD" w:rsidRDefault="002816AD">
            <w:pPr>
              <w:spacing w:line="240" w:lineRule="auto"/>
              <w:rPr>
                <w:sz w:val="24"/>
              </w:rPr>
            </w:pPr>
            <w:hyperlink w:anchor="Seif6" w:tooltip="הודעה למגדלים על סירוב לתת הסמכה" w:history="1">
              <w:r>
                <w:rPr>
                  <w:rStyle w:val="Hyperlink"/>
                </w:rPr>
                <w:t>Go</w:t>
              </w:r>
            </w:hyperlink>
          </w:p>
        </w:tc>
        <w:tc>
          <w:tcPr>
            <w:tcW w:w="5669" w:type="dxa"/>
          </w:tcPr>
          <w:p w:rsidR="002816AD" w:rsidRDefault="002816AD">
            <w:pPr>
              <w:spacing w:line="240" w:lineRule="auto"/>
              <w:rPr>
                <w:sz w:val="24"/>
                <w:rtl/>
              </w:rPr>
            </w:pPr>
            <w:r>
              <w:rPr>
                <w:sz w:val="24"/>
                <w:rtl/>
              </w:rPr>
              <w:t>הודעה למגדלים על סירוב לתת הסמכה</w:t>
            </w:r>
          </w:p>
        </w:tc>
        <w:tc>
          <w:tcPr>
            <w:tcW w:w="1247" w:type="dxa"/>
          </w:tcPr>
          <w:p w:rsidR="002816AD" w:rsidRDefault="002816AD">
            <w:pPr>
              <w:spacing w:line="240" w:lineRule="auto"/>
              <w:rPr>
                <w:sz w:val="24"/>
              </w:rPr>
            </w:pPr>
            <w:r>
              <w:rPr>
                <w:sz w:val="24"/>
                <w:rtl/>
              </w:rPr>
              <w:t xml:space="preserve">סעיף 7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34FA9">
              <w:rPr>
                <w:noProof/>
                <w:sz w:val="24"/>
                <w:rtl/>
              </w:rPr>
              <w:t>3</w:t>
            </w:r>
            <w:r>
              <w:rPr>
                <w:sz w:val="24"/>
                <w:rtl/>
              </w:rPr>
              <w:fldChar w:fldCharType="end"/>
            </w:r>
          </w:p>
        </w:tc>
        <w:tc>
          <w:tcPr>
            <w:tcW w:w="567" w:type="dxa"/>
          </w:tcPr>
          <w:p w:rsidR="002816AD" w:rsidRDefault="002816AD">
            <w:pPr>
              <w:spacing w:line="240" w:lineRule="auto"/>
              <w:rPr>
                <w:sz w:val="24"/>
              </w:rPr>
            </w:pPr>
            <w:hyperlink w:anchor="Seif7" w:tooltip="ביטול הסמכה" w:history="1">
              <w:r>
                <w:rPr>
                  <w:rStyle w:val="Hyperlink"/>
                </w:rPr>
                <w:t>Go</w:t>
              </w:r>
            </w:hyperlink>
          </w:p>
        </w:tc>
        <w:tc>
          <w:tcPr>
            <w:tcW w:w="5669" w:type="dxa"/>
          </w:tcPr>
          <w:p w:rsidR="002816AD" w:rsidRDefault="002816AD">
            <w:pPr>
              <w:spacing w:line="240" w:lineRule="auto"/>
              <w:rPr>
                <w:sz w:val="24"/>
                <w:rtl/>
              </w:rPr>
            </w:pPr>
            <w:r>
              <w:rPr>
                <w:sz w:val="24"/>
                <w:rtl/>
              </w:rPr>
              <w:t>ביטול הסמכה</w:t>
            </w:r>
          </w:p>
        </w:tc>
        <w:tc>
          <w:tcPr>
            <w:tcW w:w="1247" w:type="dxa"/>
          </w:tcPr>
          <w:p w:rsidR="002816AD" w:rsidRDefault="002816AD">
            <w:pPr>
              <w:spacing w:line="240" w:lineRule="auto"/>
              <w:rPr>
                <w:sz w:val="24"/>
              </w:rPr>
            </w:pPr>
            <w:r>
              <w:rPr>
                <w:sz w:val="24"/>
                <w:rtl/>
              </w:rPr>
              <w:t xml:space="preserve">סעיף 8 </w:t>
            </w:r>
          </w:p>
        </w:tc>
      </w:tr>
      <w:tr w:rsidR="002816AD">
        <w:tblPrEx>
          <w:tblCellMar>
            <w:top w:w="0" w:type="dxa"/>
            <w:bottom w:w="0" w:type="dxa"/>
          </w:tblCellMar>
        </w:tblPrEx>
        <w:tc>
          <w:tcPr>
            <w:tcW w:w="850" w:type="dxa"/>
          </w:tcPr>
          <w:p w:rsidR="002816AD" w:rsidRDefault="002816A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34FA9">
              <w:rPr>
                <w:noProof/>
                <w:sz w:val="24"/>
                <w:rtl/>
              </w:rPr>
              <w:t>3</w:t>
            </w:r>
            <w:r>
              <w:rPr>
                <w:sz w:val="24"/>
                <w:rtl/>
              </w:rPr>
              <w:fldChar w:fldCharType="end"/>
            </w:r>
          </w:p>
        </w:tc>
        <w:tc>
          <w:tcPr>
            <w:tcW w:w="567" w:type="dxa"/>
          </w:tcPr>
          <w:p w:rsidR="002816AD" w:rsidRDefault="002816AD">
            <w:pPr>
              <w:spacing w:line="240" w:lineRule="auto"/>
              <w:rPr>
                <w:sz w:val="24"/>
              </w:rPr>
            </w:pPr>
            <w:hyperlink w:anchor="Seif8" w:tooltip="השם" w:history="1">
              <w:r>
                <w:rPr>
                  <w:rStyle w:val="Hyperlink"/>
                </w:rPr>
                <w:t>Go</w:t>
              </w:r>
            </w:hyperlink>
          </w:p>
        </w:tc>
        <w:tc>
          <w:tcPr>
            <w:tcW w:w="5669" w:type="dxa"/>
          </w:tcPr>
          <w:p w:rsidR="002816AD" w:rsidRDefault="002816AD">
            <w:pPr>
              <w:spacing w:line="240" w:lineRule="auto"/>
              <w:rPr>
                <w:sz w:val="24"/>
                <w:rtl/>
              </w:rPr>
            </w:pPr>
            <w:r>
              <w:rPr>
                <w:sz w:val="24"/>
                <w:rtl/>
              </w:rPr>
              <w:t>השם</w:t>
            </w:r>
          </w:p>
        </w:tc>
        <w:tc>
          <w:tcPr>
            <w:tcW w:w="1247" w:type="dxa"/>
          </w:tcPr>
          <w:p w:rsidR="002816AD" w:rsidRDefault="002816AD">
            <w:pPr>
              <w:spacing w:line="240" w:lineRule="auto"/>
              <w:rPr>
                <w:sz w:val="24"/>
              </w:rPr>
            </w:pPr>
            <w:r>
              <w:rPr>
                <w:sz w:val="24"/>
                <w:rtl/>
              </w:rPr>
              <w:t xml:space="preserve">סעיף 9 </w:t>
            </w:r>
          </w:p>
        </w:tc>
      </w:tr>
    </w:tbl>
    <w:p w:rsidR="002816AD" w:rsidRDefault="002816AD">
      <w:pPr>
        <w:pStyle w:val="big-header"/>
        <w:ind w:left="0" w:right="1134"/>
        <w:rPr>
          <w:rFonts w:cs="FrankRuehl"/>
          <w:sz w:val="32"/>
          <w:rtl/>
        </w:rPr>
      </w:pPr>
    </w:p>
    <w:p w:rsidR="002816AD" w:rsidRDefault="002816AD" w:rsidP="00A85A6C">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לי המועצה לייצור ולשיווק של אגוזי אדמה (כללים בדבר הסמכת קבלנים מורשים), תשל"ב</w:t>
      </w:r>
      <w:r w:rsidR="00634FA9">
        <w:rPr>
          <w:rFonts w:cs="FrankRuehl" w:hint="cs"/>
          <w:sz w:val="32"/>
          <w:rtl/>
        </w:rPr>
        <w:t>-</w:t>
      </w:r>
      <w:r>
        <w:rPr>
          <w:rFonts w:cs="FrankRuehl"/>
          <w:sz w:val="32"/>
          <w:rtl/>
        </w:rPr>
        <w:t>1972</w:t>
      </w:r>
      <w:r w:rsidR="00634FA9">
        <w:rPr>
          <w:rStyle w:val="a6"/>
          <w:rFonts w:cs="FrankRuehl"/>
          <w:sz w:val="32"/>
          <w:rtl/>
        </w:rPr>
        <w:footnoteReference w:customMarkFollows="1" w:id="1"/>
        <w:t>*</w:t>
      </w:r>
    </w:p>
    <w:p w:rsidR="002816AD" w:rsidRDefault="002816AD" w:rsidP="00D540A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סעיפים 17 ו-19 לחוק המועצה לייצור ולשיווק של אגוזי אדמה, תשי"ט</w:t>
      </w:r>
      <w:r w:rsidR="00D540A2">
        <w:rPr>
          <w:rStyle w:val="default"/>
          <w:rFonts w:cs="FrankRuehl" w:hint="cs"/>
          <w:rtl/>
        </w:rPr>
        <w:t>-</w:t>
      </w:r>
      <w:r>
        <w:rPr>
          <w:rStyle w:val="default"/>
          <w:rFonts w:cs="FrankRuehl"/>
          <w:rtl/>
        </w:rPr>
        <w:t xml:space="preserve">1959, </w:t>
      </w:r>
      <w:r>
        <w:rPr>
          <w:rStyle w:val="default"/>
          <w:rFonts w:cs="FrankRuehl" w:hint="cs"/>
          <w:rtl/>
        </w:rPr>
        <w:t>קובעת המועצה לייצור ו</w:t>
      </w:r>
      <w:r>
        <w:rPr>
          <w:rStyle w:val="default"/>
          <w:rFonts w:cs="FrankRuehl"/>
          <w:rtl/>
        </w:rPr>
        <w:t>ל</w:t>
      </w:r>
      <w:r>
        <w:rPr>
          <w:rStyle w:val="default"/>
          <w:rFonts w:cs="FrankRuehl" w:hint="cs"/>
          <w:rtl/>
        </w:rPr>
        <w:t>שיווק של אגוזי</w:t>
      </w:r>
      <w:r>
        <w:rPr>
          <w:rStyle w:val="default"/>
          <w:rFonts w:cs="FrankRuehl"/>
          <w:rtl/>
        </w:rPr>
        <w:t xml:space="preserve"> א</w:t>
      </w:r>
      <w:r>
        <w:rPr>
          <w:rStyle w:val="default"/>
          <w:rFonts w:cs="FrankRuehl" w:hint="cs"/>
          <w:rtl/>
        </w:rPr>
        <w:t xml:space="preserve">דמה (להלן </w:t>
      </w:r>
      <w:r w:rsidR="00D540A2">
        <w:rPr>
          <w:rStyle w:val="default"/>
          <w:rFonts w:cs="FrankRuehl" w:hint="cs"/>
          <w:rtl/>
        </w:rPr>
        <w:t>-</w:t>
      </w:r>
      <w:r>
        <w:rPr>
          <w:rStyle w:val="default"/>
          <w:rFonts w:cs="FrankRuehl"/>
          <w:rtl/>
        </w:rPr>
        <w:t xml:space="preserve"> </w:t>
      </w:r>
      <w:r>
        <w:rPr>
          <w:rStyle w:val="default"/>
          <w:rFonts w:cs="FrankRuehl" w:hint="cs"/>
          <w:rtl/>
        </w:rPr>
        <w:t>המועצה), כללים אלה:</w:t>
      </w:r>
    </w:p>
    <w:p w:rsidR="002816AD" w:rsidRDefault="002816AD">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0.05pt;z-index:251653632" o:allowincell="f" filled="f" stroked="f" strokecolor="lime" strokeweight=".25pt">
            <v:textbox inset="0,0,0,0">
              <w:txbxContent>
                <w:p w:rsidR="002816AD" w:rsidRDefault="002816AD" w:rsidP="00D540A2">
                  <w:pPr>
                    <w:spacing w:line="160" w:lineRule="exact"/>
                    <w:jc w:val="left"/>
                    <w:rPr>
                      <w:rFonts w:cs="Miriam"/>
                      <w:noProof/>
                      <w:sz w:val="18"/>
                      <w:szCs w:val="18"/>
                      <w:rtl/>
                    </w:rPr>
                  </w:pPr>
                  <w:r>
                    <w:rPr>
                      <w:rFonts w:cs="Miriam"/>
                      <w:sz w:val="18"/>
                      <w:szCs w:val="18"/>
                      <w:rtl/>
                    </w:rPr>
                    <w:t>הס</w:t>
                  </w:r>
                  <w:r>
                    <w:rPr>
                      <w:rFonts w:cs="Miriam" w:hint="cs"/>
                      <w:sz w:val="18"/>
                      <w:szCs w:val="18"/>
                      <w:rtl/>
                    </w:rPr>
                    <w:t>מכת ק</w:t>
                  </w:r>
                  <w:r>
                    <w:rPr>
                      <w:rFonts w:cs="Miriam"/>
                      <w:sz w:val="18"/>
                      <w:szCs w:val="18"/>
                      <w:rtl/>
                    </w:rPr>
                    <w:t>בל</w:t>
                  </w:r>
                  <w:r>
                    <w:rPr>
                      <w:rFonts w:cs="Miriam" w:hint="cs"/>
                      <w:sz w:val="18"/>
                      <w:szCs w:val="18"/>
                      <w:rtl/>
                    </w:rPr>
                    <w:t>נים</w:t>
                  </w:r>
                  <w:r w:rsidR="00D540A2">
                    <w:rPr>
                      <w:rFonts w:cs="Miriam" w:hint="cs"/>
                      <w:sz w:val="18"/>
                      <w:szCs w:val="18"/>
                      <w:rtl/>
                    </w:rPr>
                    <w:t xml:space="preserve"> </w:t>
                  </w:r>
                  <w:r>
                    <w:rPr>
                      <w:rFonts w:cs="Miriam"/>
                      <w:sz w:val="18"/>
                      <w:szCs w:val="18"/>
                      <w:rtl/>
                    </w:rPr>
                    <w:t>מו</w:t>
                  </w:r>
                  <w:r>
                    <w:rPr>
                      <w:rFonts w:cs="Miriam" w:hint="cs"/>
                      <w:sz w:val="18"/>
                      <w:szCs w:val="18"/>
                      <w:rtl/>
                    </w:rPr>
                    <w:t>רשים</w:t>
                  </w:r>
                </w:p>
              </w:txbxContent>
            </v:textbox>
            <w10:anchorlock/>
          </v:rect>
        </w:pict>
      </w:r>
      <w:r>
        <w:rPr>
          <w:rStyle w:val="big-number"/>
          <w:rFonts w:cs="Miriam"/>
          <w:rtl/>
        </w:rPr>
        <w:t>1.</w:t>
      </w:r>
      <w:r>
        <w:rPr>
          <w:rStyle w:val="big-number"/>
          <w:rFonts w:cs="Miriam"/>
          <w:rtl/>
        </w:rPr>
        <w:tab/>
      </w:r>
      <w:r>
        <w:rPr>
          <w:rStyle w:val="default"/>
          <w:rFonts w:cs="FrankRuehl"/>
          <w:rtl/>
        </w:rPr>
        <w:t>מי</w:t>
      </w:r>
      <w:r>
        <w:rPr>
          <w:rStyle w:val="default"/>
          <w:rFonts w:cs="FrankRuehl" w:hint="cs"/>
          <w:rtl/>
        </w:rPr>
        <w:t xml:space="preserve"> שהוסמך כקבלן מורשה לשנה כלשהי על-פי כללים אלה, והסמכתו לא בוטלה, והגיש למועצה במשך חודש יוני באותה שנה בקשה מתאימה בכתב להסמכתו, תסמיכו המועצה, בכפוף לסעיף 5, להיות קבלן מורשה באותה שנה.</w:t>
      </w:r>
    </w:p>
    <w:p w:rsidR="002816AD" w:rsidRDefault="002816AD" w:rsidP="00D540A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32pt;z-index:251654656" o:allowincell="f" filled="f" stroked="f" strokecolor="lime" strokeweight=".25pt">
            <v:textbox inset="0,0,0,0">
              <w:txbxContent>
                <w:p w:rsidR="002816AD" w:rsidRDefault="002816AD" w:rsidP="00D540A2">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r w:rsidR="00D540A2">
                    <w:rPr>
                      <w:rFonts w:cs="Miriam" w:hint="cs"/>
                      <w:sz w:val="18"/>
                      <w:szCs w:val="18"/>
                      <w:rtl/>
                    </w:rPr>
                    <w:t xml:space="preserve"> </w:t>
                  </w:r>
                  <w:r>
                    <w:rPr>
                      <w:rFonts w:cs="Miriam"/>
                      <w:sz w:val="18"/>
                      <w:szCs w:val="18"/>
                      <w:rtl/>
                    </w:rPr>
                    <w:t>לע</w:t>
                  </w:r>
                  <w:r>
                    <w:rPr>
                      <w:rFonts w:cs="Miriam" w:hint="cs"/>
                      <w:sz w:val="18"/>
                      <w:szCs w:val="18"/>
                      <w:rtl/>
                    </w:rPr>
                    <w:t>ונה 1972/73</w:t>
                  </w:r>
                  <w:r w:rsidR="00D540A2">
                    <w:rPr>
                      <w:rFonts w:cs="Miriam" w:hint="cs"/>
                      <w:noProof/>
                      <w:sz w:val="18"/>
                      <w:szCs w:val="18"/>
                      <w:rtl/>
                    </w:rPr>
                    <w:t xml:space="preserve"> </w:t>
                  </w:r>
                  <w:r>
                    <w:rPr>
                      <w:rFonts w:cs="Miriam"/>
                      <w:sz w:val="18"/>
                      <w:szCs w:val="18"/>
                      <w:rtl/>
                    </w:rPr>
                    <w:t>לב</w:t>
                  </w:r>
                  <w:r>
                    <w:rPr>
                      <w:rFonts w:cs="Miriam" w:hint="cs"/>
                      <w:sz w:val="18"/>
                      <w:szCs w:val="18"/>
                      <w:rtl/>
                    </w:rPr>
                    <w:t>עלי הסמכה</w:t>
                  </w:r>
                  <w:r w:rsidR="00D540A2">
                    <w:rPr>
                      <w:rFonts w:cs="Miriam" w:hint="cs"/>
                      <w:noProof/>
                      <w:sz w:val="18"/>
                      <w:szCs w:val="18"/>
                      <w:rtl/>
                    </w:rPr>
                    <w:t xml:space="preserve"> </w:t>
                  </w:r>
                  <w:r>
                    <w:rPr>
                      <w:rFonts w:cs="Miriam"/>
                      <w:sz w:val="18"/>
                      <w:szCs w:val="18"/>
                      <w:rtl/>
                    </w:rPr>
                    <w:t>קו</w:t>
                  </w:r>
                  <w:r>
                    <w:rPr>
                      <w:rFonts w:cs="Miriam" w:hint="cs"/>
                      <w:sz w:val="18"/>
                      <w:szCs w:val="18"/>
                      <w:rtl/>
                    </w:rPr>
                    <w:t>דמת</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 xml:space="preserve"> שהוסמך כקבלן מורשה לפ</w:t>
      </w:r>
      <w:r>
        <w:rPr>
          <w:rStyle w:val="default"/>
          <w:rFonts w:cs="FrankRuehl"/>
          <w:rtl/>
        </w:rPr>
        <w:t xml:space="preserve">י </w:t>
      </w:r>
      <w:r>
        <w:rPr>
          <w:rStyle w:val="default"/>
          <w:rFonts w:cs="FrankRuehl" w:hint="cs"/>
          <w:rtl/>
        </w:rPr>
        <w:t>כללי המועצה לייצור ולשיווק של אגוזי אדמה (הסמכת קבלנים מורשים לעונת 1971/72), תשל"א</w:t>
      </w:r>
      <w:r w:rsidR="00D540A2">
        <w:rPr>
          <w:rStyle w:val="default"/>
          <w:rFonts w:cs="FrankRuehl" w:hint="cs"/>
          <w:rtl/>
        </w:rPr>
        <w:t>-</w:t>
      </w:r>
      <w:r>
        <w:rPr>
          <w:rStyle w:val="default"/>
          <w:rFonts w:cs="FrankRuehl"/>
          <w:rtl/>
        </w:rPr>
        <w:t xml:space="preserve">1971, </w:t>
      </w:r>
      <w:r>
        <w:rPr>
          <w:rStyle w:val="default"/>
          <w:rFonts w:cs="FrankRuehl" w:hint="cs"/>
          <w:rtl/>
        </w:rPr>
        <w:t>והסמכתו לא בוטלה, והגיש למועצה בקשה בכתב תוך שלושים יום מיום פרסום כללים אלה ברשומות, בדבר הסמכתו כקבלן מורשה בשנה 1972/73, תסמיכו המועצה, בכפוף להוראות סעיף 5, לה</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קבלן מורשה.</w:t>
      </w:r>
    </w:p>
    <w:p w:rsidR="002816AD" w:rsidRDefault="002816A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6pt;z-index:251655680" o:allowincell="f" filled="f" stroked="f" strokecolor="lime" strokeweight=".25pt">
            <v:textbox inset="0,0,0,0">
              <w:txbxContent>
                <w:p w:rsidR="002816AD" w:rsidRDefault="002816AD" w:rsidP="00D540A2">
                  <w:pPr>
                    <w:spacing w:line="160" w:lineRule="exact"/>
                    <w:jc w:val="left"/>
                    <w:rPr>
                      <w:rFonts w:cs="Miriam"/>
                      <w:noProof/>
                      <w:sz w:val="18"/>
                      <w:szCs w:val="18"/>
                      <w:rtl/>
                    </w:rPr>
                  </w:pPr>
                  <w:r>
                    <w:rPr>
                      <w:rFonts w:cs="Miriam"/>
                      <w:sz w:val="18"/>
                      <w:szCs w:val="18"/>
                      <w:rtl/>
                    </w:rPr>
                    <w:t>הס</w:t>
                  </w:r>
                  <w:r>
                    <w:rPr>
                      <w:rFonts w:cs="Miriam" w:hint="cs"/>
                      <w:sz w:val="18"/>
                      <w:szCs w:val="18"/>
                      <w:rtl/>
                    </w:rPr>
                    <w:t>מכת קבלן</w:t>
                  </w:r>
                  <w:r w:rsidR="00D540A2">
                    <w:rPr>
                      <w:rFonts w:cs="Miriam" w:hint="cs"/>
                      <w:sz w:val="18"/>
                      <w:szCs w:val="18"/>
                      <w:rtl/>
                    </w:rPr>
                    <w:t xml:space="preserve"> </w:t>
                  </w:r>
                  <w:r>
                    <w:rPr>
                      <w:rFonts w:cs="Miriam"/>
                      <w:sz w:val="18"/>
                      <w:szCs w:val="18"/>
                      <w:rtl/>
                    </w:rPr>
                    <w:t>מו</w:t>
                  </w:r>
                  <w:r>
                    <w:rPr>
                      <w:rFonts w:cs="Miriam" w:hint="cs"/>
                      <w:sz w:val="18"/>
                      <w:szCs w:val="18"/>
                      <w:rtl/>
                    </w:rPr>
                    <w:t>רשה לראשונה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בקש לראשונה הסמכה כקבלן מורשה לשנה כלשהי, או מי שלא הוסמך בשנה קודמת כקבלן מורשה, תסמיכו המועצה בכפוף להוראות סעיף 5, אם נתקיי</w:t>
      </w:r>
      <w:r>
        <w:rPr>
          <w:rStyle w:val="default"/>
          <w:rFonts w:cs="FrankRuehl"/>
          <w:rtl/>
        </w:rPr>
        <w:t>מ</w:t>
      </w:r>
      <w:r>
        <w:rPr>
          <w:rStyle w:val="default"/>
          <w:rFonts w:cs="FrankRuehl" w:hint="cs"/>
          <w:rtl/>
        </w:rPr>
        <w:t>ו לגביו תנאים אלה:</w:t>
      </w:r>
    </w:p>
    <w:p w:rsidR="002816AD" w:rsidRDefault="002816A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הגיש בקשה מתאימה בכתב למועצה לא יאוחר מתום חודש יוני באותה שנה;</w:t>
      </w:r>
    </w:p>
    <w:p w:rsidR="002816AD" w:rsidRDefault="002816AD" w:rsidP="00B77B9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וא צירף ל</w:t>
      </w:r>
      <w:r>
        <w:rPr>
          <w:rStyle w:val="default"/>
          <w:rFonts w:cs="FrankRuehl"/>
          <w:rtl/>
        </w:rPr>
        <w:t>בק</w:t>
      </w:r>
      <w:r>
        <w:rPr>
          <w:rStyle w:val="default"/>
          <w:rFonts w:cs="FrankRuehl" w:hint="cs"/>
          <w:rtl/>
        </w:rPr>
        <w:t>שה כתבי התקשרויות על תנאי שנעשו בינו לבין מגדלים, שזרעו אגוזי אדמה בשנה האמורה על שטח כולל של 4,000 דונם לפחות, שלפיהם התחייבו המגדלים לשווק לו, או באמצעותו את כל יבול אגוזי אדמה שלהם מזריעת אותה שנה, בכפוף לתנאי שיוסמך כקבלן מורשה;</w:t>
      </w:r>
    </w:p>
    <w:p w:rsidR="00B77B94" w:rsidRPr="00D540A2" w:rsidRDefault="00B77B94" w:rsidP="00B77B94">
      <w:pPr>
        <w:pStyle w:val="P00"/>
        <w:spacing w:before="0"/>
        <w:ind w:left="1021" w:right="1134"/>
        <w:rPr>
          <w:rFonts w:cs="FrankRuehl" w:hint="cs"/>
          <w:b/>
          <w:bCs/>
          <w:vanish/>
          <w:szCs w:val="20"/>
          <w:shd w:val="clear" w:color="auto" w:fill="FFFF99"/>
          <w:rtl/>
        </w:rPr>
      </w:pPr>
      <w:bookmarkStart w:id="3" w:name="Rov12"/>
      <w:r w:rsidRPr="00D540A2">
        <w:rPr>
          <w:rFonts w:cs="FrankRuehl" w:hint="cs"/>
          <w:vanish/>
          <w:color w:val="FF0000"/>
          <w:szCs w:val="20"/>
          <w:shd w:val="clear" w:color="auto" w:fill="FFFF99"/>
          <w:rtl/>
        </w:rPr>
        <w:t>מיום 16.7.1992</w:t>
      </w:r>
    </w:p>
    <w:p w:rsidR="00B77B94" w:rsidRPr="00D540A2" w:rsidRDefault="00B77B94" w:rsidP="00B77B94">
      <w:pPr>
        <w:pStyle w:val="P00"/>
        <w:spacing w:before="0"/>
        <w:ind w:left="1021" w:right="1134"/>
        <w:rPr>
          <w:rFonts w:cs="FrankRuehl" w:hint="cs"/>
          <w:b/>
          <w:bCs/>
          <w:vanish/>
          <w:szCs w:val="20"/>
          <w:shd w:val="clear" w:color="auto" w:fill="FFFF99"/>
          <w:rtl/>
        </w:rPr>
      </w:pPr>
      <w:r w:rsidRPr="00D540A2">
        <w:rPr>
          <w:rFonts w:cs="FrankRuehl" w:hint="cs"/>
          <w:b/>
          <w:bCs/>
          <w:vanish/>
          <w:szCs w:val="20"/>
          <w:shd w:val="clear" w:color="auto" w:fill="FFFF99"/>
          <w:rtl/>
        </w:rPr>
        <w:t>כללים תשנ"ב-1992</w:t>
      </w:r>
    </w:p>
    <w:p w:rsidR="00B77B94" w:rsidRPr="00D540A2" w:rsidRDefault="00B77B94" w:rsidP="00B77B94">
      <w:pPr>
        <w:pStyle w:val="P00"/>
        <w:tabs>
          <w:tab w:val="clear" w:pos="6259"/>
        </w:tabs>
        <w:spacing w:before="0"/>
        <w:ind w:left="1021" w:right="1134"/>
        <w:rPr>
          <w:rFonts w:cs="FrankRuehl" w:hint="cs"/>
          <w:vanish/>
          <w:szCs w:val="20"/>
          <w:shd w:val="clear" w:color="auto" w:fill="FFFF99"/>
          <w:rtl/>
        </w:rPr>
      </w:pPr>
      <w:hyperlink r:id="rId6" w:history="1">
        <w:r w:rsidRPr="00D540A2">
          <w:rPr>
            <w:rStyle w:val="Hyperlink"/>
            <w:rFonts w:cs="FrankRuehl" w:hint="cs"/>
            <w:vanish/>
            <w:szCs w:val="20"/>
            <w:shd w:val="clear" w:color="auto" w:fill="FFFF99"/>
            <w:rtl/>
          </w:rPr>
          <w:t>ק"ת תשנ"ב מס' 5459</w:t>
        </w:r>
      </w:hyperlink>
      <w:r w:rsidRPr="00D540A2">
        <w:rPr>
          <w:rFonts w:cs="FrankRuehl" w:hint="cs"/>
          <w:vanish/>
          <w:szCs w:val="20"/>
          <w:shd w:val="clear" w:color="auto" w:fill="FFFF99"/>
          <w:rtl/>
        </w:rPr>
        <w:t xml:space="preserve"> מיום 16.7.1992 עמ' 1360</w:t>
      </w:r>
    </w:p>
    <w:p w:rsidR="00B77B94" w:rsidRPr="005975DC" w:rsidRDefault="00B77B94" w:rsidP="005975DC">
      <w:pPr>
        <w:pStyle w:val="P22"/>
        <w:ind w:left="1021" w:right="1134"/>
        <w:rPr>
          <w:rStyle w:val="default"/>
          <w:rFonts w:cs="FrankRuehl" w:hint="cs"/>
          <w:sz w:val="2"/>
          <w:szCs w:val="2"/>
          <w:rtl/>
        </w:rPr>
      </w:pPr>
      <w:r w:rsidRPr="00D540A2">
        <w:rPr>
          <w:rStyle w:val="default"/>
          <w:rFonts w:cs="FrankRuehl" w:hint="cs"/>
          <w:vanish/>
          <w:sz w:val="22"/>
          <w:szCs w:val="22"/>
          <w:shd w:val="clear" w:color="auto" w:fill="FFFF99"/>
          <w:rtl/>
        </w:rPr>
        <w:t>(2)</w:t>
      </w:r>
      <w:r w:rsidRPr="00D540A2">
        <w:rPr>
          <w:rStyle w:val="default"/>
          <w:rFonts w:cs="FrankRuehl"/>
          <w:vanish/>
          <w:sz w:val="22"/>
          <w:szCs w:val="22"/>
          <w:shd w:val="clear" w:color="auto" w:fill="FFFF99"/>
          <w:rtl/>
        </w:rPr>
        <w:tab/>
        <w:t>ה</w:t>
      </w:r>
      <w:r w:rsidRPr="00D540A2">
        <w:rPr>
          <w:rStyle w:val="default"/>
          <w:rFonts w:cs="FrankRuehl" w:hint="cs"/>
          <w:vanish/>
          <w:sz w:val="22"/>
          <w:szCs w:val="22"/>
          <w:shd w:val="clear" w:color="auto" w:fill="FFFF99"/>
          <w:rtl/>
        </w:rPr>
        <w:t>וא צירף ל</w:t>
      </w:r>
      <w:r w:rsidRPr="00D540A2">
        <w:rPr>
          <w:rStyle w:val="default"/>
          <w:rFonts w:cs="FrankRuehl"/>
          <w:vanish/>
          <w:sz w:val="22"/>
          <w:szCs w:val="22"/>
          <w:shd w:val="clear" w:color="auto" w:fill="FFFF99"/>
          <w:rtl/>
        </w:rPr>
        <w:t>בק</w:t>
      </w:r>
      <w:r w:rsidRPr="00D540A2">
        <w:rPr>
          <w:rStyle w:val="default"/>
          <w:rFonts w:cs="FrankRuehl" w:hint="cs"/>
          <w:vanish/>
          <w:sz w:val="22"/>
          <w:szCs w:val="22"/>
          <w:shd w:val="clear" w:color="auto" w:fill="FFFF99"/>
          <w:rtl/>
        </w:rPr>
        <w:t xml:space="preserve">שה כתבי התקשרויות על תנאי שנעשו בינו לבין מגדלים, שזרעו אגוזי אדמה בשנה האמורה על שטח כולל של </w:t>
      </w:r>
      <w:r w:rsidRPr="00D540A2">
        <w:rPr>
          <w:rStyle w:val="default"/>
          <w:rFonts w:cs="FrankRuehl" w:hint="cs"/>
          <w:strike/>
          <w:vanish/>
          <w:sz w:val="22"/>
          <w:szCs w:val="22"/>
          <w:shd w:val="clear" w:color="auto" w:fill="FFFF99"/>
          <w:rtl/>
        </w:rPr>
        <w:t>8,000</w:t>
      </w:r>
      <w:r w:rsidRPr="00D540A2">
        <w:rPr>
          <w:rStyle w:val="default"/>
          <w:rFonts w:cs="FrankRuehl" w:hint="cs"/>
          <w:vanish/>
          <w:sz w:val="22"/>
          <w:szCs w:val="22"/>
          <w:shd w:val="clear" w:color="auto" w:fill="FFFF99"/>
          <w:rtl/>
        </w:rPr>
        <w:t xml:space="preserve"> </w:t>
      </w:r>
      <w:r w:rsidRPr="00D540A2">
        <w:rPr>
          <w:rStyle w:val="default"/>
          <w:rFonts w:cs="FrankRuehl" w:hint="cs"/>
          <w:vanish/>
          <w:sz w:val="22"/>
          <w:szCs w:val="22"/>
          <w:u w:val="single"/>
          <w:shd w:val="clear" w:color="auto" w:fill="FFFF99"/>
          <w:rtl/>
        </w:rPr>
        <w:t>4,000</w:t>
      </w:r>
      <w:r w:rsidRPr="00D540A2">
        <w:rPr>
          <w:rStyle w:val="default"/>
          <w:rFonts w:cs="FrankRuehl" w:hint="cs"/>
          <w:vanish/>
          <w:sz w:val="22"/>
          <w:szCs w:val="22"/>
          <w:shd w:val="clear" w:color="auto" w:fill="FFFF99"/>
          <w:rtl/>
        </w:rPr>
        <w:t xml:space="preserve"> דונם לפחות, שלפיהם התחייבו המגדלים לשווק לו, או באמצעותו את כל יבול אגוזי אדמה שלהם מזריעת אותה שנה, בכפוף לתנאי שיוסמך כקבלן מורשה;</w:t>
      </w:r>
      <w:bookmarkEnd w:id="3"/>
    </w:p>
    <w:p w:rsidR="002816AD" w:rsidRDefault="002816A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מועצה מצאה, על י</w:t>
      </w:r>
      <w:r>
        <w:rPr>
          <w:rStyle w:val="default"/>
          <w:rFonts w:cs="FrankRuehl"/>
          <w:rtl/>
        </w:rPr>
        <w:t>סו</w:t>
      </w:r>
      <w:r>
        <w:rPr>
          <w:rStyle w:val="default"/>
          <w:rFonts w:cs="FrankRuehl" w:hint="cs"/>
          <w:rtl/>
        </w:rPr>
        <w:t>ד בדיקת כתבי התקשרויות האמורים בפסקה (2), שהמגדלים התקשרו אתו בלבד בדבר שיווק אגוזי אדמה;</w:t>
      </w:r>
    </w:p>
    <w:p w:rsidR="002816AD" w:rsidRDefault="002816AD">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מחזיק במחסנים מתאימים בגדלם להחסנה ולמיון של כמ</w:t>
      </w:r>
      <w:r>
        <w:rPr>
          <w:rStyle w:val="default"/>
          <w:rFonts w:cs="FrankRuehl"/>
          <w:rtl/>
        </w:rPr>
        <w:t>ו</w:t>
      </w:r>
      <w:r>
        <w:rPr>
          <w:rStyle w:val="default"/>
          <w:rFonts w:cs="FrankRuehl" w:hint="cs"/>
          <w:rtl/>
        </w:rPr>
        <w:t>יות אגוזי אדמה שעליו לרכז בהתאם להתקשרויות כאמור, כשמחסנים אלה מאווררים ומבטיחים שמירה על אגוזי-אדמה המוחסני</w:t>
      </w:r>
      <w:r>
        <w:rPr>
          <w:rStyle w:val="default"/>
          <w:rFonts w:cs="FrankRuehl"/>
          <w:rtl/>
        </w:rPr>
        <w:t xml:space="preserve">ם </w:t>
      </w:r>
      <w:r>
        <w:rPr>
          <w:rStyle w:val="default"/>
          <w:rFonts w:cs="FrankRuehl" w:hint="cs"/>
          <w:rtl/>
        </w:rPr>
        <w:t>בהם מפני רטיבות וקלקול, מצויידים במיתקנים למיון אגוזי אדמה, לאריזתם ולשקילתם, וכן במכשיר לקביעת שיעורי הרטיבות בהם.</w:t>
      </w:r>
    </w:p>
    <w:p w:rsidR="002816AD" w:rsidRDefault="002816AD">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0.1pt;z-index:251656704"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בד</w:t>
                  </w:r>
                  <w:r>
                    <w:rPr>
                      <w:rFonts w:cs="Miriam" w:hint="cs"/>
                      <w:sz w:val="18"/>
                      <w:szCs w:val="18"/>
                      <w:rtl/>
                    </w:rPr>
                    <w:t>יקת הזריעה בפועל</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וע</w:t>
      </w:r>
      <w:r>
        <w:rPr>
          <w:rStyle w:val="default"/>
          <w:rFonts w:cs="FrankRuehl"/>
          <w:rtl/>
        </w:rPr>
        <w:t>צ</w:t>
      </w:r>
      <w:r>
        <w:rPr>
          <w:rStyle w:val="default"/>
          <w:rFonts w:cs="FrankRuehl" w:hint="cs"/>
          <w:rtl/>
        </w:rPr>
        <w:t>ה רשאית להתנות הסמכת אדם כקבלן מורשה, לפי סעיף 3, בבדיקה של הזריעה בפועל של אגוזי אדמה; לצורך זה רשאית המועצה, וכן מי שהסמיכה לכך</w:t>
      </w:r>
      <w:r>
        <w:rPr>
          <w:rStyle w:val="default"/>
          <w:rFonts w:cs="FrankRuehl"/>
          <w:rtl/>
        </w:rPr>
        <w:t>, ל</w:t>
      </w:r>
      <w:r>
        <w:rPr>
          <w:rStyle w:val="default"/>
          <w:rFonts w:cs="FrankRuehl" w:hint="cs"/>
          <w:rtl/>
        </w:rPr>
        <w:t>בדוק את היקף הזריעה בפועל של אגוזי אדמה, בהתאם לאמור בסעיף 3(ב).</w:t>
      </w:r>
    </w:p>
    <w:p w:rsidR="002816AD" w:rsidRDefault="002816AD">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4.6pt;z-index:251657728"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תנ</w:t>
                  </w:r>
                  <w:r>
                    <w:rPr>
                      <w:rFonts w:cs="Miriam" w:hint="cs"/>
                      <w:sz w:val="18"/>
                      <w:szCs w:val="18"/>
                      <w:rtl/>
                    </w:rPr>
                    <w:t>אים כספיים</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ועצה רשאית להתנות הסמכת אדם כקבלן מור</w:t>
      </w:r>
      <w:r>
        <w:rPr>
          <w:rStyle w:val="default"/>
          <w:rFonts w:cs="FrankRuehl"/>
          <w:rtl/>
        </w:rPr>
        <w:t>ש</w:t>
      </w:r>
      <w:r>
        <w:rPr>
          <w:rStyle w:val="default"/>
          <w:rFonts w:cs="FrankRuehl" w:hint="cs"/>
          <w:rtl/>
        </w:rPr>
        <w:t>ה לפי סעיפים 1, 2 או 3 בהגשת הוכחות מטעמו למועצה, כי עומדים לרשותו אמצעים כספיים, או הון חוזר, לקיום חובותיו כלפי המגדלים, הקשורים אתו לשיווק יב</w:t>
      </w:r>
      <w:r>
        <w:rPr>
          <w:rStyle w:val="default"/>
          <w:rFonts w:cs="FrankRuehl"/>
          <w:rtl/>
        </w:rPr>
        <w:t>ול</w:t>
      </w:r>
      <w:r>
        <w:rPr>
          <w:rStyle w:val="default"/>
          <w:rFonts w:cs="FrankRuehl" w:hint="cs"/>
          <w:rtl/>
        </w:rPr>
        <w:t xml:space="preserve"> אגוזי אדמה שלהם.</w:t>
      </w:r>
    </w:p>
    <w:p w:rsidR="002816AD" w:rsidRDefault="002816AD">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9.05pt;z-index:251658752"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הס</w:t>
                  </w:r>
                  <w:r>
                    <w:rPr>
                      <w:rFonts w:cs="Miriam" w:hint="cs"/>
                      <w:sz w:val="18"/>
                      <w:szCs w:val="18"/>
                      <w:rtl/>
                    </w:rPr>
                    <w:t>מכה אינה ניתנת להעברה</w:t>
                  </w:r>
                </w:p>
              </w:txbxContent>
            </v:textbox>
            <w10:anchorlock/>
          </v:rect>
        </w:pict>
      </w:r>
      <w:r>
        <w:rPr>
          <w:rStyle w:val="big-number"/>
          <w:rFonts w:cs="Miriam"/>
          <w:rtl/>
        </w:rPr>
        <w:t>6.</w:t>
      </w:r>
      <w:r>
        <w:rPr>
          <w:rStyle w:val="big-number"/>
          <w:rFonts w:cs="Miriam"/>
          <w:rtl/>
        </w:rPr>
        <w:tab/>
      </w:r>
      <w:r>
        <w:rPr>
          <w:rStyle w:val="default"/>
          <w:rFonts w:cs="FrankRuehl"/>
          <w:rtl/>
        </w:rPr>
        <w:t>הס</w:t>
      </w:r>
      <w:r>
        <w:rPr>
          <w:rStyle w:val="default"/>
          <w:rFonts w:cs="FrankRuehl" w:hint="cs"/>
          <w:rtl/>
        </w:rPr>
        <w:t xml:space="preserve">מכה כקבלן מורשה אינה ניתנת להעברה, אך אם העסק, ששימש לקבלן </w:t>
      </w:r>
      <w:r>
        <w:rPr>
          <w:rStyle w:val="default"/>
          <w:rFonts w:cs="FrankRuehl"/>
          <w:rtl/>
        </w:rPr>
        <w:t>מ</w:t>
      </w:r>
      <w:r>
        <w:rPr>
          <w:rStyle w:val="default"/>
          <w:rFonts w:cs="FrankRuehl" w:hint="cs"/>
          <w:rtl/>
        </w:rPr>
        <w:t>ורשה לביצוע תפקידיו, הועבר כולו לבעלות אחרת, רשאית המועצה להתיר את העברת ההסמכה.</w:t>
      </w:r>
    </w:p>
    <w:p w:rsidR="002816AD" w:rsidRDefault="002816AD">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21.1pt;z-index:251659776"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הו</w:t>
                  </w:r>
                  <w:r>
                    <w:rPr>
                      <w:rFonts w:cs="Miriam" w:hint="cs"/>
                      <w:sz w:val="18"/>
                      <w:szCs w:val="18"/>
                      <w:rtl/>
                    </w:rPr>
                    <w:t>דעה למגדלים על סירוב לתת הסמכה</w:t>
                  </w:r>
                </w:p>
              </w:txbxContent>
            </v:textbox>
            <w10:anchorlock/>
          </v:rect>
        </w:pict>
      </w:r>
      <w:r>
        <w:rPr>
          <w:rStyle w:val="big-number"/>
          <w:rFonts w:cs="Miriam"/>
          <w:rtl/>
        </w:rPr>
        <w:t>7.</w:t>
      </w:r>
      <w:r>
        <w:rPr>
          <w:rStyle w:val="big-number"/>
          <w:rFonts w:cs="Miriam"/>
          <w:rtl/>
        </w:rPr>
        <w:tab/>
      </w:r>
      <w:r>
        <w:rPr>
          <w:rStyle w:val="default"/>
          <w:rFonts w:cs="FrankRuehl"/>
          <w:rtl/>
        </w:rPr>
        <w:t>מב</w:t>
      </w:r>
      <w:r>
        <w:rPr>
          <w:rStyle w:val="default"/>
          <w:rFonts w:cs="FrankRuehl" w:hint="cs"/>
          <w:rtl/>
        </w:rPr>
        <w:t xml:space="preserve">קש הסמכה לפי סעיף 3, שבקשתו לא אושרה, יודיע על כך בכתב, תוך חמישה ימים מהיום שנודע </w:t>
      </w:r>
      <w:r>
        <w:rPr>
          <w:rStyle w:val="default"/>
          <w:rFonts w:cs="FrankRuehl"/>
          <w:rtl/>
        </w:rPr>
        <w:t>לו</w:t>
      </w:r>
      <w:r>
        <w:rPr>
          <w:rStyle w:val="default"/>
          <w:rFonts w:cs="FrankRuehl" w:hint="cs"/>
          <w:rtl/>
        </w:rPr>
        <w:t xml:space="preserve"> על הסירוב, למגדלים שהתקשרו אתו כאמור בסעיף 3(ב)</w:t>
      </w:r>
      <w:r>
        <w:rPr>
          <w:rStyle w:val="default"/>
          <w:rFonts w:cs="FrankRuehl"/>
          <w:rtl/>
        </w:rPr>
        <w:t>.</w:t>
      </w:r>
    </w:p>
    <w:p w:rsidR="002816AD" w:rsidRDefault="002816AD">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0.55pt;z-index:251660800"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בי</w:t>
                  </w:r>
                  <w:r>
                    <w:rPr>
                      <w:rFonts w:cs="Miriam" w:hint="cs"/>
                      <w:sz w:val="18"/>
                      <w:szCs w:val="18"/>
                      <w:rtl/>
                    </w:rPr>
                    <w:t>טול הסמכה</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ועצה רשאית לבטל הסמכתו של קבלן מורשה בכל אחד מאלה:</w:t>
      </w:r>
    </w:p>
    <w:p w:rsidR="002816AD" w:rsidRDefault="002816A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שנה שלגביה הוסמך לא ריכז בידו לצרכי שיווק לפחות 500 טונות אגוזי אדמה בקליפה, שלפחות 55% מהם אושרו ליצוא בקליפה ויוצ</w:t>
      </w:r>
      <w:r>
        <w:rPr>
          <w:rStyle w:val="default"/>
          <w:rFonts w:cs="FrankRuehl"/>
          <w:rtl/>
        </w:rPr>
        <w:t>או</w:t>
      </w:r>
      <w:r>
        <w:rPr>
          <w:rStyle w:val="default"/>
          <w:rFonts w:cs="FrankRuehl" w:hint="cs"/>
          <w:rtl/>
        </w:rPr>
        <w:t xml:space="preserve"> בפועל;</w:t>
      </w:r>
    </w:p>
    <w:p w:rsidR="002816AD" w:rsidRDefault="002816A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פר הוראה מהוראות החוק, או הכללים לפיו, או כל הוראה שניתנה לפיהם, </w:t>
      </w:r>
      <w:r>
        <w:rPr>
          <w:rStyle w:val="default"/>
          <w:rFonts w:cs="FrankRuehl" w:hint="cs"/>
          <w:rtl/>
        </w:rPr>
        <w:lastRenderedPageBreak/>
        <w:t>ולאחר שהמועצה נתנה לו התראה בכתב לא תיקן את המעוות תוך המועד שקבעה המועצה.</w:t>
      </w:r>
    </w:p>
    <w:p w:rsidR="002816AD" w:rsidRDefault="002816AD" w:rsidP="00D540A2">
      <w:pPr>
        <w:pStyle w:val="P00"/>
        <w:spacing w:before="72"/>
        <w:ind w:left="0" w:right="1134"/>
        <w:rPr>
          <w:rStyle w:val="default"/>
          <w:rFonts w:cs="FrankRuehl" w:hint="cs"/>
          <w:rtl/>
        </w:rPr>
      </w:pPr>
      <w:bookmarkStart w:id="9" w:name="Seif8"/>
      <w:bookmarkEnd w:id="9"/>
      <w:r>
        <w:rPr>
          <w:lang w:val="he-IL"/>
        </w:rPr>
        <w:pict>
          <v:rect id="_x0000_s1034" style="position:absolute;left:0;text-align:left;margin-left:464.5pt;margin-top:8.05pt;width:75.05pt;height:16pt;z-index:251661824" o:allowincell="f" filled="f" stroked="f" strokecolor="lime" strokeweight=".25pt">
            <v:textbox inset="0,0,0,0">
              <w:txbxContent>
                <w:p w:rsidR="002816AD" w:rsidRDefault="002816A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לכ</w:t>
      </w:r>
      <w:r>
        <w:rPr>
          <w:rStyle w:val="default"/>
          <w:rFonts w:cs="FrankRuehl" w:hint="cs"/>
          <w:rtl/>
        </w:rPr>
        <w:t>ללים אלה ייקרא "כללי המועצה לייצור ולשיווק של אגוזי אדמה (כללים בדבר הסמכת קבלנים מורשים), תשל"</w:t>
      </w:r>
      <w:r>
        <w:rPr>
          <w:rStyle w:val="default"/>
          <w:rFonts w:cs="FrankRuehl"/>
          <w:rtl/>
        </w:rPr>
        <w:t>ב</w:t>
      </w:r>
      <w:r w:rsidR="00D540A2">
        <w:rPr>
          <w:rStyle w:val="default"/>
          <w:rFonts w:cs="FrankRuehl" w:hint="cs"/>
          <w:rtl/>
        </w:rPr>
        <w:t>-</w:t>
      </w:r>
      <w:r>
        <w:rPr>
          <w:rStyle w:val="default"/>
          <w:rFonts w:cs="FrankRuehl"/>
          <w:rtl/>
        </w:rPr>
        <w:t>1972".</w:t>
      </w:r>
    </w:p>
    <w:p w:rsidR="00D540A2" w:rsidRDefault="00D540A2">
      <w:pPr>
        <w:pStyle w:val="P00"/>
        <w:spacing w:before="72"/>
        <w:ind w:left="0" w:right="1134"/>
        <w:rPr>
          <w:rStyle w:val="default"/>
          <w:rFonts w:cs="FrankRuehl" w:hint="cs"/>
          <w:rtl/>
        </w:rPr>
      </w:pPr>
    </w:p>
    <w:p w:rsidR="00D540A2" w:rsidRDefault="00D540A2">
      <w:pPr>
        <w:pStyle w:val="P00"/>
        <w:spacing w:before="72"/>
        <w:ind w:left="0" w:right="1134"/>
        <w:rPr>
          <w:rStyle w:val="default"/>
          <w:rFonts w:cs="FrankRuehl" w:hint="cs"/>
          <w:rtl/>
        </w:rPr>
      </w:pPr>
    </w:p>
    <w:p w:rsidR="002816AD" w:rsidRDefault="002816AD">
      <w:pPr>
        <w:pStyle w:val="P00"/>
        <w:spacing w:before="72"/>
        <w:ind w:left="0" w:right="1134"/>
        <w:rPr>
          <w:rStyle w:val="default"/>
          <w:rFonts w:cs="FrankRuehl"/>
          <w:rtl/>
        </w:rPr>
      </w:pPr>
      <w:r>
        <w:rPr>
          <w:rStyle w:val="default"/>
          <w:rFonts w:cs="FrankRuehl" w:hint="cs"/>
          <w:rtl/>
        </w:rPr>
        <w:t>נ</w:t>
      </w:r>
      <w:r>
        <w:rPr>
          <w:rStyle w:val="default"/>
          <w:rFonts w:cs="FrankRuehl"/>
          <w:rtl/>
        </w:rPr>
        <w:t>ת</w:t>
      </w:r>
      <w:r>
        <w:rPr>
          <w:rStyle w:val="default"/>
          <w:rFonts w:cs="FrankRuehl" w:hint="cs"/>
          <w:rtl/>
        </w:rPr>
        <w:t>אשר.</w:t>
      </w:r>
    </w:p>
    <w:p w:rsidR="002816AD" w:rsidRPr="00D540A2" w:rsidRDefault="002816AD" w:rsidP="00D540A2">
      <w:pPr>
        <w:pStyle w:val="sig-1"/>
        <w:widowControl/>
        <w:tabs>
          <w:tab w:val="clear" w:pos="851"/>
          <w:tab w:val="clear" w:pos="2835"/>
          <w:tab w:val="clear" w:pos="4820"/>
          <w:tab w:val="center" w:pos="5670"/>
        </w:tabs>
        <w:spacing w:before="72"/>
        <w:ind w:left="0" w:right="1134"/>
        <w:rPr>
          <w:rFonts w:cs="FrankRuehl"/>
          <w:sz w:val="26"/>
          <w:szCs w:val="26"/>
          <w:rtl/>
        </w:rPr>
      </w:pPr>
      <w:r w:rsidRPr="00D540A2">
        <w:rPr>
          <w:rFonts w:cs="FrankRuehl"/>
          <w:sz w:val="26"/>
          <w:szCs w:val="26"/>
          <w:rtl/>
        </w:rPr>
        <w:t xml:space="preserve">כ' </w:t>
      </w:r>
      <w:r w:rsidRPr="00D540A2">
        <w:rPr>
          <w:rFonts w:cs="FrankRuehl" w:hint="cs"/>
          <w:sz w:val="26"/>
          <w:szCs w:val="26"/>
          <w:rtl/>
        </w:rPr>
        <w:t>בתמוז תשל"</w:t>
      </w:r>
      <w:r w:rsidRPr="00D540A2">
        <w:rPr>
          <w:rFonts w:cs="FrankRuehl"/>
          <w:sz w:val="26"/>
          <w:szCs w:val="26"/>
          <w:rtl/>
        </w:rPr>
        <w:t>ב</w:t>
      </w:r>
      <w:r w:rsidRPr="00D540A2">
        <w:rPr>
          <w:rFonts w:cs="FrankRuehl" w:hint="cs"/>
          <w:sz w:val="26"/>
          <w:szCs w:val="26"/>
          <w:rtl/>
        </w:rPr>
        <w:t xml:space="preserve"> (2 ביולי 1972)</w:t>
      </w:r>
      <w:r w:rsidRPr="00D540A2">
        <w:rPr>
          <w:rFonts w:cs="FrankRuehl"/>
          <w:sz w:val="26"/>
          <w:szCs w:val="26"/>
          <w:rtl/>
        </w:rPr>
        <w:tab/>
        <w:t>א</w:t>
      </w:r>
      <w:r w:rsidRPr="00D540A2">
        <w:rPr>
          <w:rFonts w:cs="FrankRuehl" w:hint="cs"/>
          <w:sz w:val="26"/>
          <w:szCs w:val="26"/>
          <w:rtl/>
        </w:rPr>
        <w:t>יתן ישראלי</w:t>
      </w:r>
    </w:p>
    <w:p w:rsidR="002816AD" w:rsidRDefault="002816AD" w:rsidP="00D540A2">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י</w:t>
      </w:r>
      <w:r>
        <w:rPr>
          <w:rFonts w:cs="FrankRuehl" w:hint="cs"/>
          <w:sz w:val="22"/>
          <w:rtl/>
        </w:rPr>
        <w:t>ושב ראש המועצה לייצור</w:t>
      </w:r>
    </w:p>
    <w:p w:rsidR="002816AD" w:rsidRDefault="002816AD" w:rsidP="00D540A2">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ו</w:t>
      </w:r>
      <w:r>
        <w:rPr>
          <w:rFonts w:cs="FrankRuehl" w:hint="cs"/>
          <w:sz w:val="22"/>
          <w:rtl/>
        </w:rPr>
        <w:t>לשיווק של אגוזי אדמה</w:t>
      </w:r>
    </w:p>
    <w:p w:rsidR="002816AD" w:rsidRPr="00D540A2" w:rsidRDefault="002816AD" w:rsidP="00D540A2">
      <w:pPr>
        <w:pStyle w:val="sig-1"/>
        <w:widowControl/>
        <w:tabs>
          <w:tab w:val="clear" w:pos="851"/>
          <w:tab w:val="clear" w:pos="2835"/>
          <w:tab w:val="clear" w:pos="4820"/>
          <w:tab w:val="center" w:pos="1701"/>
          <w:tab w:val="center" w:pos="3402"/>
        </w:tabs>
        <w:spacing w:before="72"/>
        <w:ind w:left="0" w:right="1134"/>
        <w:rPr>
          <w:rFonts w:cs="FrankRuehl"/>
          <w:sz w:val="26"/>
          <w:szCs w:val="26"/>
          <w:rtl/>
        </w:rPr>
      </w:pPr>
      <w:r w:rsidRPr="00D540A2">
        <w:rPr>
          <w:rFonts w:cs="FrankRuehl"/>
          <w:sz w:val="26"/>
          <w:szCs w:val="26"/>
          <w:rtl/>
        </w:rPr>
        <w:tab/>
        <w:t>ח</w:t>
      </w:r>
      <w:r w:rsidRPr="00D540A2">
        <w:rPr>
          <w:rFonts w:cs="FrankRuehl" w:hint="cs"/>
          <w:sz w:val="26"/>
          <w:szCs w:val="26"/>
          <w:rtl/>
        </w:rPr>
        <w:t>יים גבתי</w:t>
      </w:r>
      <w:r w:rsidR="00D540A2" w:rsidRPr="00D540A2">
        <w:rPr>
          <w:rFonts w:cs="FrankRuehl" w:hint="cs"/>
          <w:sz w:val="26"/>
          <w:szCs w:val="26"/>
          <w:rtl/>
        </w:rPr>
        <w:tab/>
      </w:r>
      <w:r w:rsidRPr="00D540A2">
        <w:rPr>
          <w:rFonts w:cs="FrankRuehl" w:hint="cs"/>
          <w:sz w:val="26"/>
          <w:szCs w:val="26"/>
          <w:rtl/>
        </w:rPr>
        <w:t>חיים בר-לב</w:t>
      </w:r>
    </w:p>
    <w:p w:rsidR="002816AD" w:rsidRDefault="002816AD" w:rsidP="00D540A2">
      <w:pPr>
        <w:pStyle w:val="sig-1"/>
        <w:widowControl/>
        <w:tabs>
          <w:tab w:val="clear" w:pos="851"/>
          <w:tab w:val="clear" w:pos="2835"/>
          <w:tab w:val="clear" w:pos="4820"/>
          <w:tab w:val="center" w:pos="1701"/>
          <w:tab w:val="center" w:pos="3402"/>
        </w:tabs>
        <w:ind w:left="0" w:right="1134"/>
        <w:rPr>
          <w:rFonts w:cs="FrankRuehl" w:hint="cs"/>
          <w:sz w:val="22"/>
          <w:rtl/>
        </w:rPr>
      </w:pPr>
      <w:r>
        <w:rPr>
          <w:rFonts w:cs="FrankRuehl"/>
          <w:sz w:val="22"/>
          <w:rtl/>
        </w:rPr>
        <w:tab/>
        <w:t>ש</w:t>
      </w:r>
      <w:r>
        <w:rPr>
          <w:rFonts w:cs="FrankRuehl" w:hint="cs"/>
          <w:sz w:val="22"/>
          <w:rtl/>
        </w:rPr>
        <w:t>ר החקלאות</w:t>
      </w:r>
      <w:r w:rsidR="00D540A2">
        <w:rPr>
          <w:rFonts w:cs="FrankRuehl" w:hint="cs"/>
          <w:sz w:val="22"/>
          <w:rtl/>
        </w:rPr>
        <w:tab/>
      </w:r>
      <w:r>
        <w:rPr>
          <w:rFonts w:cs="FrankRuehl" w:hint="cs"/>
          <w:sz w:val="22"/>
          <w:rtl/>
        </w:rPr>
        <w:t>שר המסחר והתעשיה</w:t>
      </w:r>
    </w:p>
    <w:p w:rsidR="00D540A2" w:rsidRPr="00D540A2" w:rsidRDefault="00D540A2" w:rsidP="00D540A2">
      <w:pPr>
        <w:pStyle w:val="P00"/>
        <w:spacing w:before="72"/>
        <w:ind w:left="0" w:right="1134"/>
        <w:rPr>
          <w:rStyle w:val="default"/>
          <w:rFonts w:cs="FrankRuehl" w:hint="cs"/>
          <w:rtl/>
        </w:rPr>
      </w:pPr>
    </w:p>
    <w:p w:rsidR="00D540A2" w:rsidRPr="00D540A2" w:rsidRDefault="00D540A2" w:rsidP="00D540A2">
      <w:pPr>
        <w:pStyle w:val="P00"/>
        <w:spacing w:before="72"/>
        <w:ind w:left="0" w:right="1134"/>
        <w:rPr>
          <w:rStyle w:val="default"/>
          <w:rFonts w:cs="FrankRuehl"/>
          <w:rtl/>
        </w:rPr>
      </w:pPr>
    </w:p>
    <w:p w:rsidR="002816AD" w:rsidRPr="00D540A2" w:rsidRDefault="002816AD" w:rsidP="00D540A2">
      <w:pPr>
        <w:pStyle w:val="P00"/>
        <w:spacing w:before="72"/>
        <w:ind w:left="0" w:right="1134"/>
        <w:rPr>
          <w:rStyle w:val="default"/>
          <w:rFonts w:cs="FrankRuehl"/>
          <w:rtl/>
        </w:rPr>
      </w:pPr>
      <w:bookmarkStart w:id="10" w:name="LawPartEnd"/>
    </w:p>
    <w:bookmarkEnd w:id="10"/>
    <w:p w:rsidR="002816AD" w:rsidRPr="00D540A2" w:rsidRDefault="002816AD" w:rsidP="00D540A2">
      <w:pPr>
        <w:pStyle w:val="P00"/>
        <w:spacing w:before="72"/>
        <w:ind w:left="0" w:right="1134"/>
        <w:rPr>
          <w:rStyle w:val="default"/>
          <w:rFonts w:cs="FrankRuehl"/>
          <w:rtl/>
        </w:rPr>
      </w:pPr>
    </w:p>
    <w:sectPr w:rsidR="002816AD" w:rsidRPr="00D540A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3946" w:rsidRDefault="00713946">
      <w:r>
        <w:separator/>
      </w:r>
    </w:p>
  </w:endnote>
  <w:endnote w:type="continuationSeparator" w:id="0">
    <w:p w:rsidR="00713946" w:rsidRDefault="0071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6AD" w:rsidRDefault="002816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816AD" w:rsidRDefault="002816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16AD" w:rsidRDefault="002816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FA9">
      <w:rPr>
        <w:rFonts w:cs="TopType Jerushalmi"/>
        <w:noProof/>
        <w:color w:val="000000"/>
        <w:sz w:val="14"/>
        <w:szCs w:val="14"/>
      </w:rPr>
      <w:t>D:\Yael\hakika\Revadim\204_007.doc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6AD" w:rsidRDefault="002816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5A6C">
      <w:rPr>
        <w:rFonts w:hAnsi="FrankRuehl" w:cs="FrankRuehl"/>
        <w:noProof/>
        <w:sz w:val="24"/>
        <w:szCs w:val="24"/>
        <w:rtl/>
      </w:rPr>
      <w:t>2</w:t>
    </w:r>
    <w:r>
      <w:rPr>
        <w:rFonts w:hAnsi="FrankRuehl" w:cs="FrankRuehl"/>
        <w:sz w:val="24"/>
        <w:szCs w:val="24"/>
        <w:rtl/>
      </w:rPr>
      <w:fldChar w:fldCharType="end"/>
    </w:r>
  </w:p>
  <w:p w:rsidR="002816AD" w:rsidRDefault="002816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16AD" w:rsidRDefault="002816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4FA9">
      <w:rPr>
        <w:rFonts w:cs="TopType Jerushalmi"/>
        <w:noProof/>
        <w:color w:val="000000"/>
        <w:sz w:val="14"/>
        <w:szCs w:val="14"/>
      </w:rPr>
      <w:t>D:\Yael\hakika\Revadim\204_007.doc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3946" w:rsidRDefault="00713946" w:rsidP="00634FA9">
      <w:pPr>
        <w:spacing w:before="60" w:line="240" w:lineRule="auto"/>
        <w:ind w:right="1134"/>
      </w:pPr>
      <w:r>
        <w:separator/>
      </w:r>
    </w:p>
  </w:footnote>
  <w:footnote w:type="continuationSeparator" w:id="0">
    <w:p w:rsidR="00713946" w:rsidRDefault="00713946">
      <w:r>
        <w:continuationSeparator/>
      </w:r>
    </w:p>
  </w:footnote>
  <w:footnote w:id="1">
    <w:p w:rsidR="00634FA9" w:rsidRDefault="00634FA9" w:rsidP="00634F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34FA9">
        <w:rPr>
          <w:rFonts w:cs="FrankRuehl"/>
          <w:rtl/>
        </w:rPr>
        <w:t xml:space="preserve">* </w:t>
      </w:r>
      <w:r>
        <w:rPr>
          <w:rFonts w:cs="FrankRuehl"/>
          <w:rtl/>
        </w:rPr>
        <w:t>פו</w:t>
      </w:r>
      <w:r>
        <w:rPr>
          <w:rFonts w:cs="FrankRuehl" w:hint="cs"/>
          <w:rtl/>
        </w:rPr>
        <w:t xml:space="preserve">רסמו </w:t>
      </w:r>
      <w:hyperlink r:id="rId1" w:history="1">
        <w:r w:rsidRPr="00B77B94">
          <w:rPr>
            <w:rStyle w:val="Hyperlink"/>
            <w:rFonts w:cs="FrankRuehl" w:hint="cs"/>
            <w:rtl/>
          </w:rPr>
          <w:t>ק"ת תשל"ב מס' 2881</w:t>
        </w:r>
      </w:hyperlink>
      <w:r>
        <w:rPr>
          <w:rFonts w:cs="FrankRuehl" w:hint="cs"/>
          <w:rtl/>
        </w:rPr>
        <w:t xml:space="preserve"> מיום 27.7.1972 עמ' 1513.</w:t>
      </w:r>
    </w:p>
    <w:p w:rsidR="00634FA9" w:rsidRPr="00634FA9" w:rsidRDefault="00634FA9" w:rsidP="00634F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B77B94">
          <w:rPr>
            <w:rStyle w:val="Hyperlink"/>
            <w:rFonts w:cs="FrankRuehl" w:hint="cs"/>
            <w:rtl/>
          </w:rPr>
          <w:t>ק"ת ת</w:t>
        </w:r>
        <w:r w:rsidRPr="00B77B94">
          <w:rPr>
            <w:rStyle w:val="Hyperlink"/>
            <w:rFonts w:cs="FrankRuehl"/>
            <w:rtl/>
          </w:rPr>
          <w:t>שנ</w:t>
        </w:r>
        <w:r w:rsidRPr="00B77B94">
          <w:rPr>
            <w:rStyle w:val="Hyperlink"/>
            <w:rFonts w:cs="FrankRuehl" w:hint="cs"/>
            <w:rtl/>
          </w:rPr>
          <w:t>"ב מס' 5459</w:t>
        </w:r>
      </w:hyperlink>
      <w:r>
        <w:rPr>
          <w:rFonts w:cs="FrankRuehl" w:hint="cs"/>
          <w:rtl/>
        </w:rPr>
        <w:t xml:space="preserve"> מיום 16.7.1992 עמ' 1360 </w:t>
      </w:r>
      <w:r>
        <w:rPr>
          <w:rFonts w:cs="FrankRuehl"/>
          <w:rtl/>
        </w:rPr>
        <w:t>–</w:t>
      </w:r>
      <w:r>
        <w:rPr>
          <w:rFonts w:cs="FrankRuehl" w:hint="cs"/>
          <w:rtl/>
        </w:rPr>
        <w:t xml:space="preserve"> תק' תשנ"ב-1992.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6AD" w:rsidRDefault="002816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המועצה לייצור ולשיווק של אגוזי אדמה (כללים בדבר הסמכת קבלנים מורשים), תשל"ב–1972</w:t>
    </w:r>
  </w:p>
  <w:p w:rsidR="002816AD" w:rsidRDefault="002816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16AD" w:rsidRDefault="002816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6AD" w:rsidRDefault="002816AD" w:rsidP="00634F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המועצה לייצור ולשיווק של אגוזי אדמה (כללים בדבר הסמכת קבלנים מורשים), תשל"ב</w:t>
    </w:r>
    <w:r w:rsidR="00634FA9">
      <w:rPr>
        <w:rFonts w:hAnsi="FrankRuehl" w:cs="FrankRuehl" w:hint="cs"/>
        <w:color w:val="000000"/>
        <w:sz w:val="28"/>
        <w:szCs w:val="28"/>
        <w:rtl/>
      </w:rPr>
      <w:t>-</w:t>
    </w:r>
    <w:r>
      <w:rPr>
        <w:rFonts w:hAnsi="FrankRuehl" w:cs="FrankRuehl"/>
        <w:color w:val="000000"/>
        <w:sz w:val="28"/>
        <w:szCs w:val="28"/>
        <w:rtl/>
      </w:rPr>
      <w:t>1972</w:t>
    </w:r>
  </w:p>
  <w:p w:rsidR="002816AD" w:rsidRDefault="002816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16AD" w:rsidRDefault="002816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B94"/>
    <w:rsid w:val="002816AD"/>
    <w:rsid w:val="002D6249"/>
    <w:rsid w:val="005975DC"/>
    <w:rsid w:val="00634FA9"/>
    <w:rsid w:val="00713946"/>
    <w:rsid w:val="007F21D4"/>
    <w:rsid w:val="00A85A6C"/>
    <w:rsid w:val="00B77B94"/>
    <w:rsid w:val="00C441BF"/>
    <w:rsid w:val="00D0131D"/>
    <w:rsid w:val="00D540A2"/>
    <w:rsid w:val="00EA44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53FCC1-BB19-442C-836F-C170EE26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77B94"/>
    <w:rPr>
      <w:color w:val="800080"/>
      <w:u w:val="single"/>
    </w:rPr>
  </w:style>
  <w:style w:type="paragraph" w:styleId="a5">
    <w:name w:val="footnote text"/>
    <w:basedOn w:val="a"/>
    <w:semiHidden/>
    <w:rsid w:val="00634FA9"/>
    <w:rPr>
      <w:sz w:val="20"/>
      <w:szCs w:val="20"/>
    </w:rPr>
  </w:style>
  <w:style w:type="character" w:styleId="a6">
    <w:name w:val="footnote reference"/>
    <w:basedOn w:val="a0"/>
    <w:semiHidden/>
    <w:rsid w:val="00634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5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459.pdf" TargetMode="External"/><Relationship Id="rId1" Type="http://schemas.openxmlformats.org/officeDocument/2006/relationships/hyperlink" Target="http://www.nevo.co.il/Law_word/law06/TAK-28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204</vt:lpstr>
    </vt:vector>
  </TitlesOfParts>
  <Company/>
  <LinksUpToDate>false</LinksUpToDate>
  <CharactersWithSpaces>4449</CharactersWithSpaces>
  <SharedDoc>false</SharedDoc>
  <HLinks>
    <vt:vector size="72" baseType="variant">
      <vt:variant>
        <vt:i4>7929861</vt:i4>
      </vt:variant>
      <vt:variant>
        <vt:i4>54</vt:i4>
      </vt:variant>
      <vt:variant>
        <vt:i4>0</vt:i4>
      </vt:variant>
      <vt:variant>
        <vt:i4>5</vt:i4>
      </vt:variant>
      <vt:variant>
        <vt:lpwstr>http://www.nevo.co.il/Law_word/law06/TAK-5459.pdf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7929861</vt:i4>
      </vt:variant>
      <vt:variant>
        <vt:i4>3</vt:i4>
      </vt:variant>
      <vt:variant>
        <vt:i4>0</vt:i4>
      </vt:variant>
      <vt:variant>
        <vt:i4>5</vt:i4>
      </vt:variant>
      <vt:variant>
        <vt:lpwstr>http://www.nevo.co.il/Law_word/law06/TAK-5459.pdf</vt:lpwstr>
      </vt:variant>
      <vt:variant>
        <vt:lpwstr/>
      </vt:variant>
      <vt:variant>
        <vt:i4>7536641</vt:i4>
      </vt:variant>
      <vt:variant>
        <vt:i4>0</vt:i4>
      </vt:variant>
      <vt:variant>
        <vt:i4>0</vt:i4>
      </vt:variant>
      <vt:variant>
        <vt:i4>5</vt:i4>
      </vt:variant>
      <vt:variant>
        <vt:lpwstr>http://www.nevo.co.il/Law_word/law06/TAK-2881.pdf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204</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0204</vt:lpwstr>
  </property>
  <property fmtid="{D5CDD505-2E9C-101B-9397-08002B2CF9AE}" pid="3" name="CHNAME">
    <vt:lpwstr>מועצה לייצור ולשיווק של אגוזי אדמה</vt:lpwstr>
  </property>
  <property fmtid="{D5CDD505-2E9C-101B-9397-08002B2CF9AE}" pid="4" name="LAWNAME">
    <vt:lpwstr>כללי המועצה לייצור ולשיווק של אגוזי אדמה (כללים בדבר הסמכת קבלנים מורשים), תשל"ב-1972 - רבדים</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המועצה לייצור ולשיווק של אגוזי אדמה</vt:lpwstr>
  </property>
  <property fmtid="{D5CDD505-2E9C-101B-9397-08002B2CF9AE}" pid="8" name="MEKOR_SAIF1">
    <vt:lpwstr>17X;19X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קבלנים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קבלנים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