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5A97" w:rsidRPr="007F6C06" w:rsidRDefault="00E25A97" w:rsidP="00E25A97">
      <w:pPr>
        <w:pStyle w:val="big-header"/>
        <w:ind w:left="0" w:right="1134"/>
        <w:rPr>
          <w:rFonts w:hint="cs"/>
          <w:rtl/>
        </w:rPr>
      </w:pPr>
      <w:r>
        <w:rPr>
          <w:rFonts w:hint="cs"/>
          <w:rtl/>
        </w:rPr>
        <w:t>כללי</w:t>
      </w:r>
      <w:r w:rsidR="000F508B" w:rsidRPr="007F6C06">
        <w:rPr>
          <w:rtl/>
        </w:rPr>
        <w:t xml:space="preserve"> המים (</w:t>
      </w:r>
      <w:r w:rsidR="00DD0442">
        <w:rPr>
          <w:rFonts w:hint="cs"/>
          <w:rtl/>
        </w:rPr>
        <w:t>אמות מידה לחיוב דמי מים), תשפ"א-2021</w:t>
      </w:r>
    </w:p>
    <w:p w:rsidR="008E7867" w:rsidRDefault="008E7867" w:rsidP="008E7867">
      <w:pPr>
        <w:spacing w:line="320" w:lineRule="auto"/>
        <w:jc w:val="left"/>
        <w:rPr>
          <w:rFonts w:hint="cs"/>
          <w:rtl/>
        </w:rPr>
      </w:pPr>
    </w:p>
    <w:p w:rsidR="00E25A97" w:rsidRDefault="00E25A97" w:rsidP="008E7867">
      <w:pPr>
        <w:spacing w:line="320" w:lineRule="auto"/>
        <w:jc w:val="left"/>
        <w:rPr>
          <w:rFonts w:hint="cs"/>
          <w:rtl/>
        </w:rPr>
      </w:pPr>
    </w:p>
    <w:p w:rsidR="008E7867" w:rsidRPr="008E7867" w:rsidRDefault="008E7867" w:rsidP="008E7867">
      <w:pPr>
        <w:spacing w:line="320" w:lineRule="auto"/>
        <w:jc w:val="left"/>
        <w:rPr>
          <w:rFonts w:cs="Miriam"/>
          <w:szCs w:val="22"/>
          <w:rtl/>
        </w:rPr>
      </w:pPr>
      <w:r w:rsidRPr="008E7867">
        <w:rPr>
          <w:rFonts w:cs="Miriam"/>
          <w:szCs w:val="22"/>
          <w:rtl/>
        </w:rPr>
        <w:t>רשויות ומשפט מנהלי</w:t>
      </w:r>
      <w:r w:rsidRPr="008E7867">
        <w:rPr>
          <w:rFonts w:cs="FrankRuehl"/>
          <w:szCs w:val="26"/>
          <w:rtl/>
        </w:rPr>
        <w:t xml:space="preserve"> – תשתיות – מים</w:t>
      </w:r>
    </w:p>
    <w:p w:rsidR="000F508B" w:rsidRPr="007F6C06" w:rsidRDefault="000F508B">
      <w:pPr>
        <w:pStyle w:val="big-header"/>
        <w:ind w:left="0" w:right="1134"/>
        <w:rPr>
          <w:rtl/>
        </w:rPr>
      </w:pPr>
      <w:r w:rsidRPr="007F6C06">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C35BD" w:rsidRPr="002C35BD" w:rsidTr="002C35BD">
        <w:tblPrEx>
          <w:tblCellMar>
            <w:top w:w="0" w:type="dxa"/>
            <w:bottom w:w="0" w:type="dxa"/>
          </w:tblCellMar>
        </w:tblPrEx>
        <w:tc>
          <w:tcPr>
            <w:tcW w:w="1247" w:type="dxa"/>
          </w:tcPr>
          <w:p w:rsidR="002C35BD" w:rsidRPr="002C35BD" w:rsidRDefault="002C35BD" w:rsidP="002C35BD">
            <w:pPr>
              <w:spacing w:line="240" w:lineRule="auto"/>
              <w:jc w:val="left"/>
              <w:rPr>
                <w:rFonts w:cs="Frankruhel"/>
                <w:sz w:val="24"/>
                <w:rtl/>
              </w:rPr>
            </w:pPr>
            <w:r>
              <w:rPr>
                <w:rFonts w:cs="Times New Roman"/>
                <w:sz w:val="24"/>
                <w:rtl/>
              </w:rPr>
              <w:t xml:space="preserve">סעיף 1 </w:t>
            </w:r>
          </w:p>
        </w:tc>
        <w:tc>
          <w:tcPr>
            <w:tcW w:w="5669" w:type="dxa"/>
          </w:tcPr>
          <w:p w:rsidR="002C35BD" w:rsidRPr="002C35BD" w:rsidRDefault="002C35BD" w:rsidP="002C35BD">
            <w:pPr>
              <w:spacing w:line="240" w:lineRule="auto"/>
              <w:jc w:val="left"/>
              <w:rPr>
                <w:rFonts w:cs="Frankruhel"/>
                <w:sz w:val="24"/>
                <w:rtl/>
              </w:rPr>
            </w:pPr>
            <w:r>
              <w:rPr>
                <w:rFonts w:cs="Times New Roman"/>
                <w:sz w:val="24"/>
                <w:rtl/>
              </w:rPr>
              <w:t>הגדרות</w:t>
            </w:r>
          </w:p>
        </w:tc>
        <w:tc>
          <w:tcPr>
            <w:tcW w:w="567" w:type="dxa"/>
          </w:tcPr>
          <w:p w:rsidR="002C35BD" w:rsidRPr="002C35BD" w:rsidRDefault="002C35BD" w:rsidP="002C35BD">
            <w:pPr>
              <w:spacing w:line="240" w:lineRule="auto"/>
              <w:jc w:val="left"/>
              <w:rPr>
                <w:rStyle w:val="Hyperlink"/>
                <w:rtl/>
              </w:rPr>
            </w:pPr>
            <w:hyperlink w:anchor="Seif1" w:tooltip="הגדרות" w:history="1">
              <w:r w:rsidRPr="002C35BD">
                <w:rPr>
                  <w:rStyle w:val="Hyperlink"/>
                </w:rPr>
                <w:t>Go</w:t>
              </w:r>
            </w:hyperlink>
          </w:p>
        </w:tc>
        <w:tc>
          <w:tcPr>
            <w:tcW w:w="850" w:type="dxa"/>
          </w:tcPr>
          <w:p w:rsidR="002C35BD" w:rsidRPr="002C35BD" w:rsidRDefault="002C35BD" w:rsidP="002C35B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C35BD" w:rsidRPr="002C35BD" w:rsidTr="002C35BD">
        <w:tblPrEx>
          <w:tblCellMar>
            <w:top w:w="0" w:type="dxa"/>
            <w:bottom w:w="0" w:type="dxa"/>
          </w:tblCellMar>
        </w:tblPrEx>
        <w:tc>
          <w:tcPr>
            <w:tcW w:w="1247" w:type="dxa"/>
          </w:tcPr>
          <w:p w:rsidR="002C35BD" w:rsidRPr="002C35BD" w:rsidRDefault="002C35BD" w:rsidP="002C35BD">
            <w:pPr>
              <w:spacing w:line="240" w:lineRule="auto"/>
              <w:jc w:val="left"/>
              <w:rPr>
                <w:rFonts w:cs="Frankruhel"/>
                <w:sz w:val="24"/>
                <w:rtl/>
              </w:rPr>
            </w:pPr>
            <w:r>
              <w:rPr>
                <w:rFonts w:cs="Times New Roman"/>
                <w:sz w:val="24"/>
                <w:rtl/>
              </w:rPr>
              <w:t xml:space="preserve">סעיף 2 </w:t>
            </w:r>
          </w:p>
        </w:tc>
        <w:tc>
          <w:tcPr>
            <w:tcW w:w="5669" w:type="dxa"/>
          </w:tcPr>
          <w:p w:rsidR="002C35BD" w:rsidRPr="002C35BD" w:rsidRDefault="002C35BD" w:rsidP="002C35BD">
            <w:pPr>
              <w:spacing w:line="240" w:lineRule="auto"/>
              <w:jc w:val="left"/>
              <w:rPr>
                <w:rFonts w:cs="Frankruhel"/>
                <w:sz w:val="24"/>
                <w:rtl/>
              </w:rPr>
            </w:pPr>
            <w:r>
              <w:rPr>
                <w:rFonts w:cs="Times New Roman"/>
                <w:sz w:val="24"/>
                <w:rtl/>
              </w:rPr>
              <w:t>תקופת חשבון</w:t>
            </w:r>
          </w:p>
        </w:tc>
        <w:tc>
          <w:tcPr>
            <w:tcW w:w="567" w:type="dxa"/>
          </w:tcPr>
          <w:p w:rsidR="002C35BD" w:rsidRPr="002C35BD" w:rsidRDefault="002C35BD" w:rsidP="002C35BD">
            <w:pPr>
              <w:spacing w:line="240" w:lineRule="auto"/>
              <w:jc w:val="left"/>
              <w:rPr>
                <w:rStyle w:val="Hyperlink"/>
                <w:rtl/>
              </w:rPr>
            </w:pPr>
            <w:hyperlink w:anchor="Seif2" w:tooltip="תקופת חשבון" w:history="1">
              <w:r w:rsidRPr="002C35BD">
                <w:rPr>
                  <w:rStyle w:val="Hyperlink"/>
                </w:rPr>
                <w:t>Go</w:t>
              </w:r>
            </w:hyperlink>
          </w:p>
        </w:tc>
        <w:tc>
          <w:tcPr>
            <w:tcW w:w="850" w:type="dxa"/>
          </w:tcPr>
          <w:p w:rsidR="002C35BD" w:rsidRPr="002C35BD" w:rsidRDefault="002C35BD" w:rsidP="002C35B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C35BD" w:rsidRPr="002C35BD" w:rsidTr="002C35BD">
        <w:tblPrEx>
          <w:tblCellMar>
            <w:top w:w="0" w:type="dxa"/>
            <w:bottom w:w="0" w:type="dxa"/>
          </w:tblCellMar>
        </w:tblPrEx>
        <w:tc>
          <w:tcPr>
            <w:tcW w:w="1247" w:type="dxa"/>
          </w:tcPr>
          <w:p w:rsidR="002C35BD" w:rsidRPr="002C35BD" w:rsidRDefault="002C35BD" w:rsidP="002C35BD">
            <w:pPr>
              <w:spacing w:line="240" w:lineRule="auto"/>
              <w:jc w:val="left"/>
              <w:rPr>
                <w:rFonts w:cs="Frankruhel"/>
                <w:sz w:val="24"/>
                <w:rtl/>
              </w:rPr>
            </w:pPr>
            <w:r>
              <w:rPr>
                <w:rFonts w:cs="Times New Roman"/>
                <w:sz w:val="24"/>
                <w:rtl/>
              </w:rPr>
              <w:t xml:space="preserve">סעיף 3 </w:t>
            </w:r>
          </w:p>
        </w:tc>
        <w:tc>
          <w:tcPr>
            <w:tcW w:w="5669" w:type="dxa"/>
          </w:tcPr>
          <w:p w:rsidR="002C35BD" w:rsidRPr="002C35BD" w:rsidRDefault="002C35BD" w:rsidP="002C35BD">
            <w:pPr>
              <w:spacing w:line="240" w:lineRule="auto"/>
              <w:jc w:val="left"/>
              <w:rPr>
                <w:rFonts w:cs="Frankruhel"/>
                <w:sz w:val="24"/>
                <w:rtl/>
              </w:rPr>
            </w:pPr>
            <w:r>
              <w:rPr>
                <w:rFonts w:cs="Times New Roman"/>
                <w:sz w:val="24"/>
                <w:rtl/>
              </w:rPr>
              <w:t>משלוח החשבון התקופתי</w:t>
            </w:r>
          </w:p>
        </w:tc>
        <w:tc>
          <w:tcPr>
            <w:tcW w:w="567" w:type="dxa"/>
          </w:tcPr>
          <w:p w:rsidR="002C35BD" w:rsidRPr="002C35BD" w:rsidRDefault="002C35BD" w:rsidP="002C35BD">
            <w:pPr>
              <w:spacing w:line="240" w:lineRule="auto"/>
              <w:jc w:val="left"/>
              <w:rPr>
                <w:rStyle w:val="Hyperlink"/>
                <w:rtl/>
              </w:rPr>
            </w:pPr>
            <w:hyperlink w:anchor="Seif3" w:tooltip="משלוח החשבון התקופתי" w:history="1">
              <w:r w:rsidRPr="002C35BD">
                <w:rPr>
                  <w:rStyle w:val="Hyperlink"/>
                </w:rPr>
                <w:t>Go</w:t>
              </w:r>
            </w:hyperlink>
          </w:p>
        </w:tc>
        <w:tc>
          <w:tcPr>
            <w:tcW w:w="850" w:type="dxa"/>
          </w:tcPr>
          <w:p w:rsidR="002C35BD" w:rsidRPr="002C35BD" w:rsidRDefault="002C35BD" w:rsidP="002C35B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C35BD" w:rsidRPr="002C35BD" w:rsidTr="002C35BD">
        <w:tblPrEx>
          <w:tblCellMar>
            <w:top w:w="0" w:type="dxa"/>
            <w:bottom w:w="0" w:type="dxa"/>
          </w:tblCellMar>
        </w:tblPrEx>
        <w:tc>
          <w:tcPr>
            <w:tcW w:w="1247" w:type="dxa"/>
          </w:tcPr>
          <w:p w:rsidR="002C35BD" w:rsidRPr="002C35BD" w:rsidRDefault="002C35BD" w:rsidP="002C35BD">
            <w:pPr>
              <w:spacing w:line="240" w:lineRule="auto"/>
              <w:jc w:val="left"/>
              <w:rPr>
                <w:rFonts w:cs="Frankruhel"/>
                <w:sz w:val="24"/>
                <w:rtl/>
              </w:rPr>
            </w:pPr>
            <w:r>
              <w:rPr>
                <w:rFonts w:cs="Times New Roman"/>
                <w:sz w:val="24"/>
                <w:rtl/>
              </w:rPr>
              <w:t xml:space="preserve">סעיף 4 </w:t>
            </w:r>
          </w:p>
        </w:tc>
        <w:tc>
          <w:tcPr>
            <w:tcW w:w="5669" w:type="dxa"/>
          </w:tcPr>
          <w:p w:rsidR="002C35BD" w:rsidRPr="002C35BD" w:rsidRDefault="002C35BD" w:rsidP="002C35BD">
            <w:pPr>
              <w:spacing w:line="240" w:lineRule="auto"/>
              <w:jc w:val="left"/>
              <w:rPr>
                <w:rFonts w:cs="Frankruhel"/>
                <w:sz w:val="24"/>
                <w:rtl/>
              </w:rPr>
            </w:pPr>
            <w:r>
              <w:rPr>
                <w:rFonts w:cs="Times New Roman"/>
                <w:sz w:val="24"/>
                <w:rtl/>
              </w:rPr>
              <w:t>מועד אחרון לתשלום</w:t>
            </w:r>
          </w:p>
        </w:tc>
        <w:tc>
          <w:tcPr>
            <w:tcW w:w="567" w:type="dxa"/>
          </w:tcPr>
          <w:p w:rsidR="002C35BD" w:rsidRPr="002C35BD" w:rsidRDefault="002C35BD" w:rsidP="002C35BD">
            <w:pPr>
              <w:spacing w:line="240" w:lineRule="auto"/>
              <w:jc w:val="left"/>
              <w:rPr>
                <w:rStyle w:val="Hyperlink"/>
                <w:rtl/>
              </w:rPr>
            </w:pPr>
            <w:hyperlink w:anchor="Seif4" w:tooltip="מועד אחרון לתשלום" w:history="1">
              <w:r w:rsidRPr="002C35BD">
                <w:rPr>
                  <w:rStyle w:val="Hyperlink"/>
                </w:rPr>
                <w:t>Go</w:t>
              </w:r>
            </w:hyperlink>
          </w:p>
        </w:tc>
        <w:tc>
          <w:tcPr>
            <w:tcW w:w="850" w:type="dxa"/>
          </w:tcPr>
          <w:p w:rsidR="002C35BD" w:rsidRPr="002C35BD" w:rsidRDefault="002C35BD" w:rsidP="002C35B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C35BD" w:rsidRPr="002C35BD" w:rsidTr="002C35BD">
        <w:tblPrEx>
          <w:tblCellMar>
            <w:top w:w="0" w:type="dxa"/>
            <w:bottom w:w="0" w:type="dxa"/>
          </w:tblCellMar>
        </w:tblPrEx>
        <w:tc>
          <w:tcPr>
            <w:tcW w:w="1247" w:type="dxa"/>
          </w:tcPr>
          <w:p w:rsidR="002C35BD" w:rsidRPr="002C35BD" w:rsidRDefault="002C35BD" w:rsidP="002C35BD">
            <w:pPr>
              <w:spacing w:line="240" w:lineRule="auto"/>
              <w:jc w:val="left"/>
              <w:rPr>
                <w:rFonts w:cs="Frankruhel"/>
                <w:sz w:val="24"/>
                <w:rtl/>
              </w:rPr>
            </w:pPr>
            <w:r>
              <w:rPr>
                <w:rFonts w:cs="Times New Roman"/>
                <w:sz w:val="24"/>
                <w:rtl/>
              </w:rPr>
              <w:t xml:space="preserve">סעיף 5 </w:t>
            </w:r>
          </w:p>
        </w:tc>
        <w:tc>
          <w:tcPr>
            <w:tcW w:w="5669" w:type="dxa"/>
          </w:tcPr>
          <w:p w:rsidR="002C35BD" w:rsidRPr="002C35BD" w:rsidRDefault="002C35BD" w:rsidP="002C35BD">
            <w:pPr>
              <w:spacing w:line="240" w:lineRule="auto"/>
              <w:jc w:val="left"/>
              <w:rPr>
                <w:rFonts w:cs="Frankruhel"/>
                <w:sz w:val="24"/>
                <w:rtl/>
              </w:rPr>
            </w:pPr>
            <w:r>
              <w:rPr>
                <w:rFonts w:cs="Times New Roman"/>
                <w:sz w:val="24"/>
                <w:rtl/>
              </w:rPr>
              <w:t>מתכונת החשבון התקופתי</w:t>
            </w:r>
          </w:p>
        </w:tc>
        <w:tc>
          <w:tcPr>
            <w:tcW w:w="567" w:type="dxa"/>
          </w:tcPr>
          <w:p w:rsidR="002C35BD" w:rsidRPr="002C35BD" w:rsidRDefault="002C35BD" w:rsidP="002C35BD">
            <w:pPr>
              <w:spacing w:line="240" w:lineRule="auto"/>
              <w:jc w:val="left"/>
              <w:rPr>
                <w:rStyle w:val="Hyperlink"/>
                <w:rtl/>
              </w:rPr>
            </w:pPr>
            <w:hyperlink w:anchor="Seif5" w:tooltip="מתכונת החשבון התקופתי" w:history="1">
              <w:r w:rsidRPr="002C35BD">
                <w:rPr>
                  <w:rStyle w:val="Hyperlink"/>
                </w:rPr>
                <w:t>Go</w:t>
              </w:r>
            </w:hyperlink>
          </w:p>
        </w:tc>
        <w:tc>
          <w:tcPr>
            <w:tcW w:w="850" w:type="dxa"/>
          </w:tcPr>
          <w:p w:rsidR="002C35BD" w:rsidRPr="002C35BD" w:rsidRDefault="002C35BD" w:rsidP="002C35B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C35BD" w:rsidRPr="002C35BD" w:rsidTr="002C35BD">
        <w:tblPrEx>
          <w:tblCellMar>
            <w:top w:w="0" w:type="dxa"/>
            <w:bottom w:w="0" w:type="dxa"/>
          </w:tblCellMar>
        </w:tblPrEx>
        <w:tc>
          <w:tcPr>
            <w:tcW w:w="1247" w:type="dxa"/>
          </w:tcPr>
          <w:p w:rsidR="002C35BD" w:rsidRPr="002C35BD" w:rsidRDefault="002C35BD" w:rsidP="002C35BD">
            <w:pPr>
              <w:spacing w:line="240" w:lineRule="auto"/>
              <w:jc w:val="left"/>
              <w:rPr>
                <w:rFonts w:cs="Frankruhel"/>
                <w:sz w:val="24"/>
                <w:rtl/>
              </w:rPr>
            </w:pPr>
            <w:r>
              <w:rPr>
                <w:rFonts w:cs="Times New Roman"/>
                <w:sz w:val="24"/>
                <w:rtl/>
              </w:rPr>
              <w:t xml:space="preserve">סעיף 6 </w:t>
            </w:r>
          </w:p>
        </w:tc>
        <w:tc>
          <w:tcPr>
            <w:tcW w:w="5669" w:type="dxa"/>
          </w:tcPr>
          <w:p w:rsidR="002C35BD" w:rsidRPr="002C35BD" w:rsidRDefault="002C35BD" w:rsidP="002C35BD">
            <w:pPr>
              <w:spacing w:line="240" w:lineRule="auto"/>
              <w:jc w:val="left"/>
              <w:rPr>
                <w:rFonts w:cs="Frankruhel"/>
                <w:sz w:val="24"/>
                <w:rtl/>
              </w:rPr>
            </w:pPr>
            <w:r>
              <w:rPr>
                <w:rFonts w:cs="Times New Roman"/>
                <w:sz w:val="24"/>
                <w:rtl/>
              </w:rPr>
              <w:t>הגשת בקשה לבירור דרישת תשלום</w:t>
            </w:r>
          </w:p>
        </w:tc>
        <w:tc>
          <w:tcPr>
            <w:tcW w:w="567" w:type="dxa"/>
          </w:tcPr>
          <w:p w:rsidR="002C35BD" w:rsidRPr="002C35BD" w:rsidRDefault="002C35BD" w:rsidP="002C35BD">
            <w:pPr>
              <w:spacing w:line="240" w:lineRule="auto"/>
              <w:jc w:val="left"/>
              <w:rPr>
                <w:rStyle w:val="Hyperlink"/>
                <w:rtl/>
              </w:rPr>
            </w:pPr>
            <w:hyperlink w:anchor="Seif6" w:tooltip="הגשת בקשה לבירור דרישת תשלום" w:history="1">
              <w:r w:rsidRPr="002C35BD">
                <w:rPr>
                  <w:rStyle w:val="Hyperlink"/>
                </w:rPr>
                <w:t>Go</w:t>
              </w:r>
            </w:hyperlink>
          </w:p>
        </w:tc>
        <w:tc>
          <w:tcPr>
            <w:tcW w:w="850" w:type="dxa"/>
          </w:tcPr>
          <w:p w:rsidR="002C35BD" w:rsidRPr="002C35BD" w:rsidRDefault="002C35BD" w:rsidP="002C35B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C35BD" w:rsidRPr="002C35BD" w:rsidTr="002C35BD">
        <w:tblPrEx>
          <w:tblCellMar>
            <w:top w:w="0" w:type="dxa"/>
            <w:bottom w:w="0" w:type="dxa"/>
          </w:tblCellMar>
        </w:tblPrEx>
        <w:tc>
          <w:tcPr>
            <w:tcW w:w="1247" w:type="dxa"/>
          </w:tcPr>
          <w:p w:rsidR="002C35BD" w:rsidRPr="002C35BD" w:rsidRDefault="002C35BD" w:rsidP="002C35BD">
            <w:pPr>
              <w:spacing w:line="240" w:lineRule="auto"/>
              <w:jc w:val="left"/>
              <w:rPr>
                <w:rFonts w:cs="Frankruhel"/>
                <w:sz w:val="24"/>
                <w:rtl/>
              </w:rPr>
            </w:pPr>
            <w:r>
              <w:rPr>
                <w:rFonts w:cs="Times New Roman"/>
                <w:sz w:val="24"/>
                <w:rtl/>
              </w:rPr>
              <w:t xml:space="preserve">סעיף 7 </w:t>
            </w:r>
          </w:p>
        </w:tc>
        <w:tc>
          <w:tcPr>
            <w:tcW w:w="5669" w:type="dxa"/>
          </w:tcPr>
          <w:p w:rsidR="002C35BD" w:rsidRPr="002C35BD" w:rsidRDefault="002C35BD" w:rsidP="002C35BD">
            <w:pPr>
              <w:spacing w:line="240" w:lineRule="auto"/>
              <w:jc w:val="left"/>
              <w:rPr>
                <w:rFonts w:cs="Frankruhel"/>
                <w:sz w:val="24"/>
                <w:rtl/>
              </w:rPr>
            </w:pPr>
            <w:r>
              <w:rPr>
                <w:rFonts w:cs="Times New Roman"/>
                <w:sz w:val="24"/>
                <w:rtl/>
              </w:rPr>
              <w:t>תחילה</w:t>
            </w:r>
          </w:p>
        </w:tc>
        <w:tc>
          <w:tcPr>
            <w:tcW w:w="567" w:type="dxa"/>
          </w:tcPr>
          <w:p w:rsidR="002C35BD" w:rsidRPr="002C35BD" w:rsidRDefault="002C35BD" w:rsidP="002C35BD">
            <w:pPr>
              <w:spacing w:line="240" w:lineRule="auto"/>
              <w:jc w:val="left"/>
              <w:rPr>
                <w:rStyle w:val="Hyperlink"/>
                <w:rtl/>
              </w:rPr>
            </w:pPr>
            <w:hyperlink w:anchor="Seif7" w:tooltip="תחילה" w:history="1">
              <w:r w:rsidRPr="002C35BD">
                <w:rPr>
                  <w:rStyle w:val="Hyperlink"/>
                </w:rPr>
                <w:t>Go</w:t>
              </w:r>
            </w:hyperlink>
          </w:p>
        </w:tc>
        <w:tc>
          <w:tcPr>
            <w:tcW w:w="850" w:type="dxa"/>
          </w:tcPr>
          <w:p w:rsidR="002C35BD" w:rsidRPr="002C35BD" w:rsidRDefault="002C35BD" w:rsidP="002C35B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C35BD" w:rsidRPr="002C35BD" w:rsidTr="002C35BD">
        <w:tblPrEx>
          <w:tblCellMar>
            <w:top w:w="0" w:type="dxa"/>
            <w:bottom w:w="0" w:type="dxa"/>
          </w:tblCellMar>
        </w:tblPrEx>
        <w:tc>
          <w:tcPr>
            <w:tcW w:w="1247" w:type="dxa"/>
          </w:tcPr>
          <w:p w:rsidR="002C35BD" w:rsidRPr="002C35BD" w:rsidRDefault="002C35BD" w:rsidP="002C35BD">
            <w:pPr>
              <w:spacing w:line="240" w:lineRule="auto"/>
              <w:jc w:val="left"/>
              <w:rPr>
                <w:rFonts w:cs="Frankruhel"/>
                <w:sz w:val="24"/>
                <w:rtl/>
              </w:rPr>
            </w:pPr>
            <w:r>
              <w:rPr>
                <w:rFonts w:cs="Times New Roman"/>
                <w:sz w:val="24"/>
                <w:rtl/>
              </w:rPr>
              <w:t xml:space="preserve">סעיף 8 </w:t>
            </w:r>
          </w:p>
        </w:tc>
        <w:tc>
          <w:tcPr>
            <w:tcW w:w="5669" w:type="dxa"/>
          </w:tcPr>
          <w:p w:rsidR="002C35BD" w:rsidRPr="002C35BD" w:rsidRDefault="002C35BD" w:rsidP="002C35BD">
            <w:pPr>
              <w:spacing w:line="240" w:lineRule="auto"/>
              <w:jc w:val="left"/>
              <w:rPr>
                <w:rFonts w:cs="Frankruhel"/>
                <w:sz w:val="24"/>
                <w:rtl/>
              </w:rPr>
            </w:pPr>
            <w:r>
              <w:rPr>
                <w:rFonts w:cs="Times New Roman"/>
                <w:sz w:val="24"/>
                <w:rtl/>
              </w:rPr>
              <w:t>הוראת שעה</w:t>
            </w:r>
          </w:p>
        </w:tc>
        <w:tc>
          <w:tcPr>
            <w:tcW w:w="567" w:type="dxa"/>
          </w:tcPr>
          <w:p w:rsidR="002C35BD" w:rsidRPr="002C35BD" w:rsidRDefault="002C35BD" w:rsidP="002C35BD">
            <w:pPr>
              <w:spacing w:line="240" w:lineRule="auto"/>
              <w:jc w:val="left"/>
              <w:rPr>
                <w:rStyle w:val="Hyperlink"/>
                <w:rtl/>
              </w:rPr>
            </w:pPr>
            <w:hyperlink w:anchor="Seif8" w:tooltip="הוראת שעה" w:history="1">
              <w:r w:rsidRPr="002C35BD">
                <w:rPr>
                  <w:rStyle w:val="Hyperlink"/>
                </w:rPr>
                <w:t>Go</w:t>
              </w:r>
            </w:hyperlink>
          </w:p>
        </w:tc>
        <w:tc>
          <w:tcPr>
            <w:tcW w:w="850" w:type="dxa"/>
          </w:tcPr>
          <w:p w:rsidR="002C35BD" w:rsidRPr="002C35BD" w:rsidRDefault="002C35BD" w:rsidP="002C35B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C35BD" w:rsidRPr="002C35BD" w:rsidTr="002C35BD">
        <w:tblPrEx>
          <w:tblCellMar>
            <w:top w:w="0" w:type="dxa"/>
            <w:bottom w:w="0" w:type="dxa"/>
          </w:tblCellMar>
        </w:tblPrEx>
        <w:tc>
          <w:tcPr>
            <w:tcW w:w="1247" w:type="dxa"/>
          </w:tcPr>
          <w:p w:rsidR="002C35BD" w:rsidRPr="002C35BD" w:rsidRDefault="002C35BD" w:rsidP="002C35BD">
            <w:pPr>
              <w:spacing w:line="240" w:lineRule="auto"/>
              <w:jc w:val="left"/>
              <w:rPr>
                <w:rFonts w:cs="Frankruhel"/>
                <w:sz w:val="24"/>
                <w:rtl/>
              </w:rPr>
            </w:pPr>
          </w:p>
        </w:tc>
        <w:tc>
          <w:tcPr>
            <w:tcW w:w="5669" w:type="dxa"/>
          </w:tcPr>
          <w:p w:rsidR="002C35BD" w:rsidRPr="002C35BD" w:rsidRDefault="002C35BD" w:rsidP="002C35BD">
            <w:pPr>
              <w:spacing w:line="240" w:lineRule="auto"/>
              <w:jc w:val="left"/>
              <w:rPr>
                <w:rFonts w:cs="Frankruhel"/>
                <w:sz w:val="24"/>
                <w:rtl/>
              </w:rPr>
            </w:pPr>
            <w:r>
              <w:rPr>
                <w:rFonts w:cs="Times New Roman"/>
                <w:sz w:val="24"/>
                <w:rtl/>
              </w:rPr>
              <w:t>תוספת</w:t>
            </w:r>
          </w:p>
        </w:tc>
        <w:tc>
          <w:tcPr>
            <w:tcW w:w="567" w:type="dxa"/>
          </w:tcPr>
          <w:p w:rsidR="002C35BD" w:rsidRPr="002C35BD" w:rsidRDefault="002C35BD" w:rsidP="002C35BD">
            <w:pPr>
              <w:spacing w:line="240" w:lineRule="auto"/>
              <w:jc w:val="left"/>
              <w:rPr>
                <w:rStyle w:val="Hyperlink"/>
                <w:rtl/>
              </w:rPr>
            </w:pPr>
            <w:hyperlink w:anchor="med0" w:tooltip="תוספת" w:history="1">
              <w:r w:rsidRPr="002C35BD">
                <w:rPr>
                  <w:rStyle w:val="Hyperlink"/>
                </w:rPr>
                <w:t>Go</w:t>
              </w:r>
            </w:hyperlink>
          </w:p>
        </w:tc>
        <w:tc>
          <w:tcPr>
            <w:tcW w:w="850" w:type="dxa"/>
          </w:tcPr>
          <w:p w:rsidR="002C35BD" w:rsidRPr="002C35BD" w:rsidRDefault="002C35BD" w:rsidP="002C35B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0F508B" w:rsidRPr="007F6C06" w:rsidRDefault="000F508B">
      <w:pPr>
        <w:pStyle w:val="big-header"/>
        <w:ind w:left="0" w:right="1134"/>
        <w:rPr>
          <w:rtl/>
        </w:rPr>
      </w:pPr>
    </w:p>
    <w:p w:rsidR="000F508B" w:rsidRPr="007F6C06" w:rsidRDefault="000F508B" w:rsidP="00E25A97">
      <w:pPr>
        <w:pStyle w:val="big-header"/>
        <w:ind w:left="0" w:right="1134"/>
        <w:rPr>
          <w:rStyle w:val="default"/>
          <w:rFonts w:cs="FrankRuehl" w:hint="cs"/>
          <w:rtl/>
        </w:rPr>
      </w:pPr>
      <w:r w:rsidRPr="007F6C06">
        <w:rPr>
          <w:rtl/>
        </w:rPr>
        <w:br w:type="page"/>
      </w:r>
      <w:r w:rsidR="00DD0442">
        <w:rPr>
          <w:rFonts w:hint="cs"/>
          <w:rtl/>
        </w:rPr>
        <w:lastRenderedPageBreak/>
        <w:t>כללי</w:t>
      </w:r>
      <w:r w:rsidR="00DD0442" w:rsidRPr="007F6C06">
        <w:rPr>
          <w:rtl/>
        </w:rPr>
        <w:t xml:space="preserve"> המים (</w:t>
      </w:r>
      <w:r w:rsidR="00DD0442">
        <w:rPr>
          <w:rFonts w:hint="cs"/>
          <w:rtl/>
        </w:rPr>
        <w:t>אמות מידה לחיוב דמי מים), תשפ"א-2021</w:t>
      </w:r>
      <w:r w:rsidR="00C673DE">
        <w:rPr>
          <w:rStyle w:val="a6"/>
          <w:rtl/>
        </w:rPr>
        <w:footnoteReference w:customMarkFollows="1" w:id="1"/>
        <w:t>*</w:t>
      </w:r>
    </w:p>
    <w:p w:rsidR="000F508B" w:rsidRDefault="000F508B" w:rsidP="00E25A97">
      <w:pPr>
        <w:pStyle w:val="P00"/>
        <w:spacing w:before="72"/>
        <w:ind w:left="0" w:right="1134"/>
        <w:rPr>
          <w:rStyle w:val="default"/>
          <w:rFonts w:cs="FrankRuehl"/>
          <w:rtl/>
        </w:rPr>
      </w:pPr>
      <w:r w:rsidRPr="007F6C06">
        <w:rPr>
          <w:rtl/>
        </w:rPr>
        <w:tab/>
      </w:r>
      <w:r w:rsidRPr="007F6C06">
        <w:rPr>
          <w:rStyle w:val="default"/>
          <w:rFonts w:cs="FrankRuehl"/>
          <w:rtl/>
        </w:rPr>
        <w:t>ב</w:t>
      </w:r>
      <w:r w:rsidR="00E25A97">
        <w:rPr>
          <w:rStyle w:val="default"/>
          <w:rFonts w:cs="FrankRuehl" w:hint="cs"/>
          <w:rtl/>
        </w:rPr>
        <w:t>תוקף סמכותה</w:t>
      </w:r>
      <w:r w:rsidRPr="007F6C06">
        <w:rPr>
          <w:rStyle w:val="default"/>
          <w:rFonts w:cs="FrankRuehl" w:hint="cs"/>
          <w:rtl/>
        </w:rPr>
        <w:t xml:space="preserve"> לפי סעיפים </w:t>
      </w:r>
      <w:r w:rsidR="00DD0442">
        <w:rPr>
          <w:rStyle w:val="default"/>
          <w:rFonts w:cs="FrankRuehl" w:hint="cs"/>
          <w:rtl/>
        </w:rPr>
        <w:t>112 ו-33א</w:t>
      </w:r>
      <w:r w:rsidRPr="007F6C06">
        <w:rPr>
          <w:rStyle w:val="default"/>
          <w:rFonts w:cs="FrankRuehl" w:hint="cs"/>
          <w:rtl/>
        </w:rPr>
        <w:t xml:space="preserve"> לחוק המים, </w:t>
      </w:r>
      <w:r w:rsidR="00E25A97">
        <w:rPr>
          <w:rStyle w:val="default"/>
          <w:rFonts w:cs="FrankRuehl" w:hint="cs"/>
          <w:rtl/>
        </w:rPr>
        <w:t>ה</w:t>
      </w:r>
      <w:r w:rsidRPr="007F6C06">
        <w:rPr>
          <w:rStyle w:val="default"/>
          <w:rFonts w:cs="FrankRuehl" w:hint="cs"/>
          <w:rtl/>
        </w:rPr>
        <w:t>תשי"ט</w:t>
      </w:r>
      <w:r w:rsidR="00C673DE">
        <w:rPr>
          <w:rStyle w:val="default"/>
          <w:rFonts w:cs="FrankRuehl"/>
        </w:rPr>
        <w:t>-</w:t>
      </w:r>
      <w:r w:rsidRPr="007F6C06">
        <w:rPr>
          <w:rStyle w:val="default"/>
          <w:rFonts w:cs="FrankRuehl" w:hint="cs"/>
          <w:rtl/>
        </w:rPr>
        <w:t>1959</w:t>
      </w:r>
      <w:r w:rsidR="00E25A97">
        <w:rPr>
          <w:rStyle w:val="default"/>
          <w:rFonts w:cs="FrankRuehl" w:hint="cs"/>
          <w:rtl/>
        </w:rPr>
        <w:t xml:space="preserve"> (להלן </w:t>
      </w:r>
      <w:r w:rsidR="00E25A97">
        <w:rPr>
          <w:rStyle w:val="default"/>
          <w:rFonts w:cs="FrankRuehl"/>
          <w:rtl/>
        </w:rPr>
        <w:t>–</w:t>
      </w:r>
      <w:r w:rsidR="00E25A97">
        <w:rPr>
          <w:rStyle w:val="default"/>
          <w:rFonts w:cs="FrankRuehl" w:hint="cs"/>
          <w:rtl/>
        </w:rPr>
        <w:t xml:space="preserve"> החוק)</w:t>
      </w:r>
      <w:r w:rsidRPr="007F6C06">
        <w:rPr>
          <w:rStyle w:val="default"/>
          <w:rFonts w:cs="FrankRuehl" w:hint="cs"/>
          <w:rtl/>
        </w:rPr>
        <w:t xml:space="preserve">, </w:t>
      </w:r>
      <w:r w:rsidR="00E25A97">
        <w:rPr>
          <w:rStyle w:val="default"/>
          <w:rFonts w:cs="FrankRuehl" w:hint="cs"/>
          <w:rtl/>
        </w:rPr>
        <w:t>ולאחר שקוימו הוראות סעיף 124יח לחוק, קובעת מועצת הרשות הממשלתית למים ולביוב כללים אלה</w:t>
      </w:r>
      <w:r w:rsidRPr="007F6C06">
        <w:rPr>
          <w:rStyle w:val="default"/>
          <w:rFonts w:cs="FrankRuehl" w:hint="cs"/>
          <w:rtl/>
        </w:rPr>
        <w:t>:</w:t>
      </w:r>
    </w:p>
    <w:p w:rsidR="000F508B" w:rsidRDefault="000F508B" w:rsidP="00E25A97">
      <w:pPr>
        <w:pStyle w:val="P00"/>
        <w:spacing w:before="72"/>
        <w:ind w:left="0" w:right="1134"/>
        <w:rPr>
          <w:rStyle w:val="default"/>
          <w:rFonts w:cs="FrankRuehl" w:hint="cs"/>
          <w:rtl/>
        </w:rPr>
      </w:pPr>
      <w:bookmarkStart w:id="0" w:name="Seif1"/>
      <w:bookmarkEnd w:id="0"/>
      <w:r w:rsidRPr="007F6C06">
        <w:rPr>
          <w:lang w:val="he-IL"/>
        </w:rPr>
        <w:pict>
          <v:rect id="_x0000_s1026" style="position:absolute;left:0;text-align:left;margin-left:464.5pt;margin-top:8.05pt;width:75.05pt;height:11.15pt;z-index:251654144" o:allowincell="f" filled="f" stroked="f" strokecolor="lime" strokeweight=".25pt">
            <v:textbox inset="0,0,0,0">
              <w:txbxContent>
                <w:p w:rsidR="000F508B" w:rsidRDefault="00E25A97" w:rsidP="00C673DE">
                  <w:pPr>
                    <w:spacing w:line="160" w:lineRule="exact"/>
                    <w:jc w:val="left"/>
                    <w:rPr>
                      <w:rFonts w:cs="Miriam" w:hint="cs"/>
                      <w:noProof/>
                      <w:szCs w:val="18"/>
                      <w:rtl/>
                    </w:rPr>
                  </w:pPr>
                  <w:r>
                    <w:rPr>
                      <w:rFonts w:cs="Miriam" w:hint="cs"/>
                      <w:szCs w:val="18"/>
                      <w:rtl/>
                    </w:rPr>
                    <w:t>הגדרות</w:t>
                  </w:r>
                </w:p>
              </w:txbxContent>
            </v:textbox>
            <w10:anchorlock/>
          </v:rect>
        </w:pict>
      </w:r>
      <w:r w:rsidRPr="007F6C06">
        <w:rPr>
          <w:rStyle w:val="big-number"/>
          <w:rtl/>
        </w:rPr>
        <w:t>1</w:t>
      </w:r>
      <w:r w:rsidRPr="00E25A97">
        <w:rPr>
          <w:rStyle w:val="default"/>
          <w:rFonts w:cs="FrankRuehl"/>
          <w:rtl/>
        </w:rPr>
        <w:t>.</w:t>
      </w:r>
      <w:r w:rsidRPr="00E25A97">
        <w:rPr>
          <w:rStyle w:val="default"/>
          <w:rFonts w:cs="FrankRuehl"/>
          <w:rtl/>
        </w:rPr>
        <w:tab/>
      </w:r>
      <w:r w:rsidR="00E25A97">
        <w:rPr>
          <w:rStyle w:val="default"/>
          <w:rFonts w:cs="FrankRuehl" w:hint="cs"/>
          <w:rtl/>
        </w:rPr>
        <w:t xml:space="preserve">בכללים אלה </w:t>
      </w:r>
      <w:r w:rsidR="00E25A97">
        <w:rPr>
          <w:rStyle w:val="default"/>
          <w:rFonts w:cs="FrankRuehl"/>
          <w:rtl/>
        </w:rPr>
        <w:t>–</w:t>
      </w:r>
    </w:p>
    <w:p w:rsidR="00E25A97" w:rsidRDefault="00E25A97" w:rsidP="00E25A97">
      <w:pPr>
        <w:pStyle w:val="P00"/>
        <w:spacing w:before="72"/>
        <w:ind w:left="0" w:right="1134"/>
        <w:rPr>
          <w:rStyle w:val="default"/>
          <w:rFonts w:cs="FrankRuehl" w:hint="cs"/>
          <w:rtl/>
        </w:rPr>
      </w:pPr>
      <w:r>
        <w:rPr>
          <w:rStyle w:val="default"/>
          <w:rFonts w:cs="FrankRuehl" w:hint="cs"/>
          <w:rtl/>
        </w:rPr>
        <w:tab/>
        <w:t>"</w:t>
      </w:r>
      <w:r w:rsidR="00DD0442">
        <w:rPr>
          <w:rStyle w:val="default"/>
          <w:rFonts w:cs="FrankRuehl" w:hint="cs"/>
          <w:rtl/>
        </w:rPr>
        <w:t xml:space="preserve">חברת מקורות" </w:t>
      </w:r>
      <w:r w:rsidR="00DD0442">
        <w:rPr>
          <w:rStyle w:val="default"/>
          <w:rFonts w:cs="FrankRuehl"/>
          <w:rtl/>
        </w:rPr>
        <w:t>–</w:t>
      </w:r>
      <w:r w:rsidR="00DD0442">
        <w:rPr>
          <w:rStyle w:val="default"/>
          <w:rFonts w:cs="FrankRuehl" w:hint="cs"/>
          <w:rtl/>
        </w:rPr>
        <w:t xml:space="preserve"> חברת מקורות מים בע"מ הפועלת כרשות המים הארצית לפי סעיף 48 לחוק</w:t>
      </w:r>
      <w:r>
        <w:rPr>
          <w:rStyle w:val="default"/>
          <w:rFonts w:cs="FrankRuehl" w:hint="cs"/>
          <w:rtl/>
        </w:rPr>
        <w:t>;</w:t>
      </w:r>
    </w:p>
    <w:p w:rsidR="00E25A97" w:rsidRDefault="00E25A97" w:rsidP="00E25A97">
      <w:pPr>
        <w:pStyle w:val="P00"/>
        <w:spacing w:before="72"/>
        <w:ind w:left="0" w:right="1134"/>
        <w:rPr>
          <w:rStyle w:val="default"/>
          <w:rFonts w:cs="FrankRuehl"/>
          <w:rtl/>
        </w:rPr>
      </w:pPr>
      <w:r>
        <w:rPr>
          <w:rStyle w:val="default"/>
          <w:rFonts w:cs="FrankRuehl" w:hint="cs"/>
          <w:rtl/>
        </w:rPr>
        <w:tab/>
      </w:r>
      <w:r w:rsidR="004E35B5">
        <w:rPr>
          <w:rStyle w:val="default"/>
          <w:rFonts w:cs="FrankRuehl" w:hint="cs"/>
          <w:rtl/>
        </w:rPr>
        <w:t>"</w:t>
      </w:r>
      <w:r w:rsidR="00DD0442">
        <w:rPr>
          <w:rStyle w:val="default"/>
          <w:rFonts w:cs="FrankRuehl" w:hint="cs"/>
          <w:rtl/>
        </w:rPr>
        <w:t xml:space="preserve">צרכן" </w:t>
      </w:r>
      <w:r w:rsidR="00DD0442">
        <w:rPr>
          <w:rStyle w:val="default"/>
          <w:rFonts w:cs="FrankRuehl"/>
          <w:rtl/>
        </w:rPr>
        <w:t>–</w:t>
      </w:r>
      <w:r w:rsidR="00DD0442">
        <w:rPr>
          <w:rStyle w:val="default"/>
          <w:rFonts w:cs="FrankRuehl" w:hint="cs"/>
          <w:rtl/>
        </w:rPr>
        <w:t xml:space="preserve"> מי שנדרש לשלם את הודעת החיוב, לפי סעיפים 33א ו-48(ב) לחוק;</w:t>
      </w:r>
    </w:p>
    <w:p w:rsidR="00DD0442" w:rsidRDefault="00DD0442" w:rsidP="00E25A9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חיוב חודשית" </w:t>
      </w:r>
      <w:r>
        <w:rPr>
          <w:rStyle w:val="default"/>
          <w:rFonts w:cs="FrankRuehl"/>
          <w:rtl/>
        </w:rPr>
        <w:t>–</w:t>
      </w:r>
      <w:r>
        <w:rPr>
          <w:rStyle w:val="default"/>
          <w:rFonts w:cs="FrankRuehl" w:hint="cs"/>
          <w:rtl/>
        </w:rPr>
        <w:t xml:space="preserve"> תקופה שלגביה נמדדה כמות המים שעברה במד המים או בוצעה הערכת צריכה, שלא תפחת מ-26 ימים ולא תעלה על 36 ימים;</w:t>
      </w:r>
    </w:p>
    <w:p w:rsidR="00DD0442" w:rsidRDefault="00DD0442" w:rsidP="00E25A9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חיוב דו-חודשית" </w:t>
      </w:r>
      <w:r>
        <w:rPr>
          <w:rStyle w:val="default"/>
          <w:rFonts w:cs="FrankRuehl"/>
          <w:rtl/>
        </w:rPr>
        <w:t>–</w:t>
      </w:r>
      <w:r>
        <w:rPr>
          <w:rStyle w:val="default"/>
          <w:rFonts w:cs="FrankRuehl" w:hint="cs"/>
          <w:rtl/>
        </w:rPr>
        <w:t xml:space="preserve"> תקופה שלגביה נמדדה כמות המים שעברה במד המים או בוצעה הערכת צריכה, שלא תפחת מ-56 ימים ולא תעלה על 66 ימים.</w:t>
      </w:r>
    </w:p>
    <w:p w:rsidR="000F508B" w:rsidRDefault="000F508B" w:rsidP="00915F70">
      <w:pPr>
        <w:pStyle w:val="P00"/>
        <w:spacing w:before="72"/>
        <w:ind w:left="0" w:right="1134"/>
        <w:rPr>
          <w:rStyle w:val="default"/>
          <w:rFonts w:cs="FrankRuehl"/>
          <w:rtl/>
        </w:rPr>
      </w:pPr>
      <w:bookmarkStart w:id="1" w:name="Seif2"/>
      <w:bookmarkEnd w:id="1"/>
      <w:r w:rsidRPr="007F6C06">
        <w:rPr>
          <w:lang w:val="he-IL"/>
        </w:rPr>
        <w:pict>
          <v:rect id="_x0000_s1027" style="position:absolute;left:0;text-align:left;margin-left:464.5pt;margin-top:8.05pt;width:75.05pt;height:13.75pt;z-index:251655168" o:allowincell="f" filled="f" stroked="f" strokecolor="lime" strokeweight=".25pt">
            <v:textbox inset="0,0,0,0">
              <w:txbxContent>
                <w:p w:rsidR="000F508B" w:rsidRDefault="00DD0442" w:rsidP="00C673DE">
                  <w:pPr>
                    <w:spacing w:line="160" w:lineRule="exact"/>
                    <w:jc w:val="left"/>
                    <w:rPr>
                      <w:rFonts w:cs="Miriam"/>
                      <w:noProof/>
                      <w:szCs w:val="18"/>
                      <w:rtl/>
                    </w:rPr>
                  </w:pPr>
                  <w:r>
                    <w:rPr>
                      <w:rFonts w:cs="Miriam" w:hint="cs"/>
                      <w:szCs w:val="18"/>
                      <w:rtl/>
                    </w:rPr>
                    <w:t>תקופת חשבון</w:t>
                  </w:r>
                </w:p>
              </w:txbxContent>
            </v:textbox>
            <w10:anchorlock/>
          </v:rect>
        </w:pict>
      </w:r>
      <w:r w:rsidRPr="007F6C06">
        <w:rPr>
          <w:rStyle w:val="big-number"/>
          <w:rtl/>
        </w:rPr>
        <w:t>2.</w:t>
      </w:r>
      <w:r w:rsidRPr="007F6C06">
        <w:rPr>
          <w:rStyle w:val="big-number"/>
          <w:rtl/>
        </w:rPr>
        <w:tab/>
      </w:r>
      <w:r w:rsidR="00915F70">
        <w:rPr>
          <w:rStyle w:val="default"/>
          <w:rFonts w:cs="FrankRuehl" w:hint="cs"/>
          <w:rtl/>
        </w:rPr>
        <w:t>(א)</w:t>
      </w:r>
      <w:r w:rsidR="00915F70">
        <w:rPr>
          <w:rStyle w:val="default"/>
          <w:rFonts w:cs="FrankRuehl" w:hint="cs"/>
          <w:rtl/>
        </w:rPr>
        <w:tab/>
      </w:r>
      <w:r w:rsidR="00DD0442">
        <w:rPr>
          <w:rStyle w:val="default"/>
          <w:rFonts w:cs="FrankRuehl" w:hint="cs"/>
          <w:rtl/>
        </w:rPr>
        <w:t>חברת מקורות תחליט מהי תקופת החיוב שלגביה היא שולחת חשבונות תקופתיים; תקופת החיוב יכול שתהיה חודשית או דו-חודשית</w:t>
      </w:r>
      <w:r w:rsidRPr="007F6C06">
        <w:rPr>
          <w:rStyle w:val="default"/>
          <w:rFonts w:cs="FrankRuehl" w:hint="cs"/>
          <w:rtl/>
        </w:rPr>
        <w:t>.</w:t>
      </w:r>
    </w:p>
    <w:p w:rsidR="00DD0442" w:rsidRDefault="00DD0442" w:rsidP="00915F7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חברת מקורות רשאית לשנות את תקופת החיוב בחשבון התקופתי הראשון בשנה.</w:t>
      </w:r>
    </w:p>
    <w:p w:rsidR="00DD0442" w:rsidRDefault="00DD0442" w:rsidP="00915F7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חברת מקורות תודיע לצרכן על שינוי תקופת החיוב בחשבון התקופתי הקודם לשינוי.</w:t>
      </w:r>
    </w:p>
    <w:p w:rsidR="00DD0442" w:rsidRDefault="00DD0442" w:rsidP="00915F7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A35349">
        <w:rPr>
          <w:rStyle w:val="default"/>
          <w:rFonts w:cs="FrankRuehl" w:hint="cs"/>
          <w:rtl/>
        </w:rPr>
        <w:t xml:space="preserve">חברת מקורות תשלח לצרכן חשבון תקופתי </w:t>
      </w:r>
      <w:r w:rsidR="00A35349">
        <w:rPr>
          <w:rStyle w:val="default"/>
          <w:rFonts w:cs="FrankRuehl"/>
          <w:rtl/>
        </w:rPr>
        <w:t>–</w:t>
      </w:r>
    </w:p>
    <w:p w:rsidR="00A35349" w:rsidRDefault="00A35349" w:rsidP="00A3534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אחת לחודש </w:t>
      </w:r>
      <w:r>
        <w:rPr>
          <w:rStyle w:val="default"/>
          <w:rFonts w:cs="FrankRuehl"/>
          <w:rtl/>
        </w:rPr>
        <w:t>–</w:t>
      </w:r>
      <w:r>
        <w:rPr>
          <w:rStyle w:val="default"/>
          <w:rFonts w:cs="FrankRuehl" w:hint="cs"/>
          <w:rtl/>
        </w:rPr>
        <w:t xml:space="preserve"> אם קבעה כי תקופת החיוב תהיה חודשית;</w:t>
      </w:r>
    </w:p>
    <w:p w:rsidR="00A35349" w:rsidRDefault="00A35349" w:rsidP="00A3534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אחת לחודשיים </w:t>
      </w:r>
      <w:r>
        <w:rPr>
          <w:rStyle w:val="default"/>
          <w:rFonts w:cs="FrankRuehl"/>
          <w:rtl/>
        </w:rPr>
        <w:t>–</w:t>
      </w:r>
      <w:r>
        <w:rPr>
          <w:rStyle w:val="default"/>
          <w:rFonts w:cs="FrankRuehl" w:hint="cs"/>
          <w:rtl/>
        </w:rPr>
        <w:t xml:space="preserve"> אם קבעה כי תקופת החיוב תהיה דו-חודשית.</w:t>
      </w:r>
    </w:p>
    <w:p w:rsidR="000F508B" w:rsidRDefault="000F508B" w:rsidP="001F0716">
      <w:pPr>
        <w:pStyle w:val="P00"/>
        <w:spacing w:before="72"/>
        <w:ind w:left="0" w:right="1134"/>
        <w:rPr>
          <w:rStyle w:val="default"/>
          <w:rFonts w:cs="FrankRuehl"/>
          <w:rtl/>
        </w:rPr>
      </w:pPr>
      <w:bookmarkStart w:id="2" w:name="Seif3"/>
      <w:bookmarkEnd w:id="2"/>
      <w:r w:rsidRPr="007F6C06">
        <w:rPr>
          <w:lang w:val="he-IL"/>
        </w:rPr>
        <w:pict>
          <v:rect id="_x0000_s1028" style="position:absolute;left:0;text-align:left;margin-left:464.5pt;margin-top:8.05pt;width:75.05pt;height:17.9pt;z-index:251656192" o:allowincell="f" filled="f" stroked="f" strokecolor="lime" strokeweight=".25pt">
            <v:textbox inset="0,0,0,0">
              <w:txbxContent>
                <w:p w:rsidR="000F508B" w:rsidRDefault="00A35349">
                  <w:pPr>
                    <w:spacing w:line="160" w:lineRule="exact"/>
                    <w:jc w:val="left"/>
                    <w:rPr>
                      <w:rFonts w:cs="Miriam" w:hint="cs"/>
                      <w:noProof/>
                      <w:szCs w:val="18"/>
                      <w:rtl/>
                    </w:rPr>
                  </w:pPr>
                  <w:r>
                    <w:rPr>
                      <w:rFonts w:cs="Miriam" w:hint="cs"/>
                      <w:szCs w:val="18"/>
                      <w:rtl/>
                    </w:rPr>
                    <w:t>משלוח החשבון התקופתי</w:t>
                  </w:r>
                </w:p>
              </w:txbxContent>
            </v:textbox>
            <w10:anchorlock/>
          </v:rect>
        </w:pict>
      </w:r>
      <w:r w:rsidRPr="007F6C06">
        <w:rPr>
          <w:rStyle w:val="big-number"/>
          <w:rtl/>
        </w:rPr>
        <w:t>3.</w:t>
      </w:r>
      <w:r w:rsidRPr="007F6C06">
        <w:rPr>
          <w:rStyle w:val="big-number"/>
          <w:rtl/>
        </w:rPr>
        <w:tab/>
      </w:r>
      <w:r w:rsidR="00A35349">
        <w:rPr>
          <w:rStyle w:val="default"/>
          <w:rFonts w:cs="FrankRuehl" w:hint="cs"/>
          <w:rtl/>
        </w:rPr>
        <w:t>(א)</w:t>
      </w:r>
      <w:r w:rsidR="00A35349">
        <w:rPr>
          <w:rStyle w:val="default"/>
          <w:rFonts w:cs="FrankRuehl"/>
          <w:rtl/>
        </w:rPr>
        <w:tab/>
      </w:r>
      <w:r w:rsidR="00A35349">
        <w:rPr>
          <w:rStyle w:val="default"/>
          <w:rFonts w:cs="FrankRuehl" w:hint="cs"/>
          <w:rtl/>
        </w:rPr>
        <w:t>חברת מקורות תשלח לצרכן את החשבון התקופתי לא יאוחר מ-25 ימי עסקים מתום תקופת החיוב של אותו חשבון.</w:t>
      </w:r>
    </w:p>
    <w:p w:rsidR="00A35349" w:rsidRDefault="00A35349" w:rsidP="001F071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הצרכן רשאי לבחור את האמצעי שבו ישלח החשבון התקופתי </w:t>
      </w:r>
      <w:r>
        <w:rPr>
          <w:rStyle w:val="default"/>
          <w:rFonts w:cs="FrankRuehl"/>
          <w:rtl/>
        </w:rPr>
        <w:t>–</w:t>
      </w:r>
      <w:r>
        <w:rPr>
          <w:rStyle w:val="default"/>
          <w:rFonts w:cs="FrankRuehl" w:hint="cs"/>
          <w:rtl/>
        </w:rPr>
        <w:t xml:space="preserve"> בדואר או בדואר אלקטרוני; לא בחר הצרכן </w:t>
      </w:r>
      <w:r>
        <w:rPr>
          <w:rStyle w:val="default"/>
          <w:rFonts w:cs="FrankRuehl"/>
          <w:rtl/>
        </w:rPr>
        <w:t>–</w:t>
      </w:r>
      <w:r>
        <w:rPr>
          <w:rStyle w:val="default"/>
          <w:rFonts w:cs="FrankRuehl" w:hint="cs"/>
          <w:rtl/>
        </w:rPr>
        <w:t xml:space="preserve"> יישלח החשבון בדואר או באמצעות שליח.</w:t>
      </w:r>
    </w:p>
    <w:p w:rsidR="00A35349" w:rsidRDefault="00A35349" w:rsidP="001F0716">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יראו את החשבון התקופתי כנשלח לצרכן, אם נשלח בדואר או באמצעות שליח </w:t>
      </w:r>
      <w:r>
        <w:rPr>
          <w:rStyle w:val="default"/>
          <w:rFonts w:cs="FrankRuehl"/>
          <w:rtl/>
        </w:rPr>
        <w:t>–</w:t>
      </w:r>
      <w:r>
        <w:rPr>
          <w:rStyle w:val="default"/>
          <w:rFonts w:cs="FrankRuehl" w:hint="cs"/>
          <w:rtl/>
        </w:rPr>
        <w:t xml:space="preserve"> במועד מסירתו לשליח או בבית הדואר, ואם נשלח באמצעי משלוח אלקטרוני </w:t>
      </w:r>
      <w:r>
        <w:rPr>
          <w:rStyle w:val="default"/>
          <w:rFonts w:cs="FrankRuehl"/>
          <w:rtl/>
        </w:rPr>
        <w:t>–</w:t>
      </w:r>
      <w:r>
        <w:rPr>
          <w:rStyle w:val="default"/>
          <w:rFonts w:cs="FrankRuehl" w:hint="cs"/>
          <w:rtl/>
        </w:rPr>
        <w:t xml:space="preserve"> במועד שיגורו.</w:t>
      </w:r>
    </w:p>
    <w:p w:rsidR="00DD0442" w:rsidRDefault="00DD0442" w:rsidP="00DD0442">
      <w:pPr>
        <w:pStyle w:val="P00"/>
        <w:spacing w:before="72"/>
        <w:ind w:left="0" w:right="1134"/>
        <w:rPr>
          <w:rStyle w:val="default"/>
          <w:rFonts w:cs="FrankRuehl" w:hint="cs"/>
          <w:rtl/>
        </w:rPr>
      </w:pPr>
      <w:bookmarkStart w:id="3" w:name="Seif4"/>
      <w:bookmarkEnd w:id="3"/>
      <w:r w:rsidRPr="007F6C06">
        <w:rPr>
          <w:lang w:val="he-IL"/>
        </w:rPr>
        <w:pict>
          <v:rect id="_x0000_s1033" style="position:absolute;left:0;text-align:left;margin-left:464.5pt;margin-top:8.05pt;width:75.05pt;height:12.9pt;z-index:251657216" o:allowincell="f" filled="f" stroked="f" strokecolor="lime" strokeweight=".25pt">
            <v:textbox inset="0,0,0,0">
              <w:txbxContent>
                <w:p w:rsidR="00DD0442" w:rsidRDefault="0068517C" w:rsidP="00DD0442">
                  <w:pPr>
                    <w:spacing w:line="160" w:lineRule="exact"/>
                    <w:jc w:val="left"/>
                    <w:rPr>
                      <w:rFonts w:cs="Miriam" w:hint="cs"/>
                      <w:noProof/>
                      <w:szCs w:val="18"/>
                      <w:rtl/>
                    </w:rPr>
                  </w:pPr>
                  <w:r>
                    <w:rPr>
                      <w:rFonts w:cs="Miriam" w:hint="cs"/>
                      <w:szCs w:val="18"/>
                      <w:rtl/>
                    </w:rPr>
                    <w:t>מועד אחרון לתשלום</w:t>
                  </w:r>
                </w:p>
              </w:txbxContent>
            </v:textbox>
            <w10:anchorlock/>
          </v:rect>
        </w:pict>
      </w:r>
      <w:r w:rsidR="00A35349">
        <w:rPr>
          <w:rStyle w:val="big-number"/>
          <w:rFonts w:hint="cs"/>
          <w:rtl/>
        </w:rPr>
        <w:t>4</w:t>
      </w:r>
      <w:r w:rsidRPr="007F6C06">
        <w:rPr>
          <w:rStyle w:val="big-number"/>
          <w:rtl/>
        </w:rPr>
        <w:t>.</w:t>
      </w:r>
      <w:r w:rsidRPr="007F6C06">
        <w:rPr>
          <w:rStyle w:val="big-number"/>
          <w:rtl/>
        </w:rPr>
        <w:tab/>
      </w:r>
      <w:r w:rsidR="0068517C">
        <w:rPr>
          <w:rStyle w:val="default"/>
          <w:rFonts w:cs="FrankRuehl" w:hint="cs"/>
          <w:rtl/>
        </w:rPr>
        <w:t xml:space="preserve">המועד האחרון לתשלום חיוב שנקבע בהודעת חיוב יהיה </w:t>
      </w:r>
      <w:r w:rsidR="0068517C">
        <w:rPr>
          <w:rStyle w:val="default"/>
          <w:rFonts w:cs="FrankRuehl"/>
          <w:rtl/>
        </w:rPr>
        <w:t>–</w:t>
      </w:r>
      <w:r w:rsidR="0068517C">
        <w:rPr>
          <w:rStyle w:val="default"/>
          <w:rFonts w:cs="FrankRuehl" w:hint="cs"/>
          <w:rtl/>
        </w:rPr>
        <w:t xml:space="preserve"> אם נשלחה בדואר, באמצעות שליח או באמצעי משלוח אלקטרוני </w:t>
      </w:r>
      <w:r w:rsidR="0068517C">
        <w:rPr>
          <w:rStyle w:val="default"/>
          <w:rFonts w:cs="FrankRuehl"/>
          <w:rtl/>
        </w:rPr>
        <w:t>–</w:t>
      </w:r>
      <w:r w:rsidR="0068517C">
        <w:rPr>
          <w:rStyle w:val="default"/>
          <w:rFonts w:cs="FrankRuehl" w:hint="cs"/>
          <w:rtl/>
        </w:rPr>
        <w:t xml:space="preserve"> 18 ימים לפחות ממועד משלוחה לצרכן.</w:t>
      </w:r>
    </w:p>
    <w:p w:rsidR="00DD0442" w:rsidRDefault="00DD0442" w:rsidP="00DD0442">
      <w:pPr>
        <w:pStyle w:val="P00"/>
        <w:spacing w:before="72"/>
        <w:ind w:left="0" w:right="1134"/>
        <w:rPr>
          <w:rStyle w:val="default"/>
          <w:rFonts w:cs="FrankRuehl"/>
          <w:rtl/>
        </w:rPr>
      </w:pPr>
      <w:bookmarkStart w:id="4" w:name="Seif5"/>
      <w:bookmarkEnd w:id="4"/>
      <w:r w:rsidRPr="007F6C06">
        <w:rPr>
          <w:lang w:val="he-IL"/>
        </w:rPr>
        <w:pict>
          <v:rect id="_x0000_s1034" style="position:absolute;left:0;text-align:left;margin-left:464.5pt;margin-top:8.05pt;width:75.05pt;height:17.9pt;z-index:251658240" o:allowincell="f" filled="f" stroked="f" strokecolor="lime" strokeweight=".25pt">
            <v:textbox inset="0,0,0,0">
              <w:txbxContent>
                <w:p w:rsidR="00DD0442" w:rsidRDefault="0068517C" w:rsidP="00DD0442">
                  <w:pPr>
                    <w:spacing w:line="160" w:lineRule="exact"/>
                    <w:jc w:val="left"/>
                    <w:rPr>
                      <w:rFonts w:cs="Miriam" w:hint="cs"/>
                      <w:noProof/>
                      <w:szCs w:val="18"/>
                      <w:rtl/>
                    </w:rPr>
                  </w:pPr>
                  <w:r>
                    <w:rPr>
                      <w:rFonts w:cs="Miriam" w:hint="cs"/>
                      <w:szCs w:val="18"/>
                      <w:rtl/>
                    </w:rPr>
                    <w:t>מתכונת החשבון התקופתי</w:t>
                  </w:r>
                </w:p>
              </w:txbxContent>
            </v:textbox>
            <w10:anchorlock/>
          </v:rect>
        </w:pict>
      </w:r>
      <w:r w:rsidR="0068517C">
        <w:rPr>
          <w:rStyle w:val="big-number"/>
          <w:rFonts w:hint="cs"/>
          <w:rtl/>
        </w:rPr>
        <w:t>5</w:t>
      </w:r>
      <w:r w:rsidRPr="007F6C06">
        <w:rPr>
          <w:rStyle w:val="big-number"/>
          <w:rtl/>
        </w:rPr>
        <w:t>.</w:t>
      </w:r>
      <w:r w:rsidRPr="007F6C06">
        <w:rPr>
          <w:rStyle w:val="big-number"/>
          <w:rtl/>
        </w:rPr>
        <w:tab/>
      </w:r>
      <w:r w:rsidR="0068517C">
        <w:rPr>
          <w:rStyle w:val="default"/>
          <w:rFonts w:cs="FrankRuehl" w:hint="cs"/>
          <w:rtl/>
        </w:rPr>
        <w:t>(א)</w:t>
      </w:r>
      <w:r w:rsidR="0068517C">
        <w:rPr>
          <w:rStyle w:val="default"/>
          <w:rFonts w:cs="FrankRuehl"/>
          <w:rtl/>
        </w:rPr>
        <w:tab/>
      </w:r>
      <w:r w:rsidR="0068517C">
        <w:rPr>
          <w:rStyle w:val="default"/>
          <w:rFonts w:cs="FrankRuehl" w:hint="cs"/>
          <w:rtl/>
        </w:rPr>
        <w:t>החשבון התקופתי יכלול את כל אלה:</w:t>
      </w:r>
    </w:p>
    <w:p w:rsidR="0068517C" w:rsidRDefault="0068517C" w:rsidP="0068517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הצרכן וכתובתו לצורך משלוח דברי דואר;</w:t>
      </w:r>
    </w:p>
    <w:p w:rsidR="0068517C" w:rsidRDefault="0068517C" w:rsidP="006851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הפרטים שלהלן לגבי חברת מקורות ותקופת החיוב של החשבון התקופתי:</w:t>
      </w:r>
    </w:p>
    <w:p w:rsidR="0068517C" w:rsidRDefault="0068517C" w:rsidP="0068517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שם החברה, מספרה ברשם החברות וסמליל החברה;</w:t>
      </w:r>
    </w:p>
    <w:p w:rsidR="0068517C" w:rsidRDefault="0068517C" w:rsidP="0068517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מספר הימים שנכללו בתקופת החיוב, תאריך תחילתה ותאריך סיומה;</w:t>
      </w:r>
    </w:p>
    <w:p w:rsidR="0068517C" w:rsidRDefault="0068517C" w:rsidP="0068517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תקופת החיוב של החשבון התקופתי;</w:t>
      </w:r>
    </w:p>
    <w:p w:rsidR="0068517C" w:rsidRDefault="0068517C" w:rsidP="0068517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הפרטים שלהלן לגבי הצרכן:</w:t>
      </w:r>
    </w:p>
    <w:p w:rsidR="0068517C" w:rsidRDefault="0068517C" w:rsidP="0068517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מספר הצרכן בספרי חברת מקורות, מספר מזהה ברשות המים;</w:t>
      </w:r>
    </w:p>
    <w:p w:rsidR="0068517C" w:rsidRDefault="0068517C" w:rsidP="0068517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פירוט המיתקנים שלגביהם ניתנת הודעת החיוב;</w:t>
      </w:r>
    </w:p>
    <w:p w:rsidR="0068517C" w:rsidRDefault="0068517C" w:rsidP="0068517C">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סיווג ההפקה וסוג המים;</w:t>
      </w:r>
    </w:p>
    <w:p w:rsidR="0068517C" w:rsidRDefault="0068517C" w:rsidP="0068517C">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סיווג מטרת הצריכה או השימוש במים;</w:t>
      </w:r>
    </w:p>
    <w:p w:rsidR="0068517C" w:rsidRDefault="0068517C" w:rsidP="0068517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הנתונים האלה לגבי כל מד מים:</w:t>
      </w:r>
    </w:p>
    <w:p w:rsidR="0068517C" w:rsidRDefault="0068517C" w:rsidP="0068517C">
      <w:pPr>
        <w:pStyle w:val="P00"/>
        <w:spacing w:before="72"/>
        <w:ind w:left="1474" w:right="1134"/>
        <w:rPr>
          <w:rStyle w:val="default"/>
          <w:rFonts w:cs="FrankRuehl"/>
          <w:rtl/>
        </w:rPr>
      </w:pPr>
      <w:r>
        <w:rPr>
          <w:rStyle w:val="default"/>
          <w:rFonts w:cs="FrankRuehl" w:hint="cs"/>
          <w:rtl/>
        </w:rPr>
        <w:lastRenderedPageBreak/>
        <w:t>(א)</w:t>
      </w:r>
      <w:r>
        <w:rPr>
          <w:rStyle w:val="default"/>
          <w:rFonts w:cs="FrankRuehl"/>
          <w:rtl/>
        </w:rPr>
        <w:tab/>
      </w:r>
      <w:r>
        <w:rPr>
          <w:rStyle w:val="default"/>
          <w:rFonts w:cs="FrankRuehl" w:hint="cs"/>
          <w:rtl/>
        </w:rPr>
        <w:t>שיוך מד המים למיתקן;</w:t>
      </w:r>
    </w:p>
    <w:p w:rsidR="0068517C" w:rsidRDefault="0068517C" w:rsidP="0068517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מספר מד המים;</w:t>
      </w:r>
    </w:p>
    <w:p w:rsidR="0068517C" w:rsidRDefault="0068517C" w:rsidP="0068517C">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תאריך וקריא מד המים בקריאה הקודמת;</w:t>
      </w:r>
    </w:p>
    <w:p w:rsidR="0068517C" w:rsidRDefault="0068517C" w:rsidP="0068517C">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תאריך וקריא מד המים בקריאה הנוכחית;</w:t>
      </w:r>
    </w:p>
    <w:p w:rsidR="0068517C" w:rsidRDefault="0068517C" w:rsidP="0068517C">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ציון אם מד המים נקרא או אם בוצעה לגביו הערכת צריכה;</w:t>
      </w:r>
    </w:p>
    <w:p w:rsidR="0068517C" w:rsidRDefault="0068517C" w:rsidP="0068517C">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 xml:space="preserve">בוצעה הערכת צריכה </w:t>
      </w:r>
      <w:r>
        <w:rPr>
          <w:rStyle w:val="default"/>
          <w:rFonts w:cs="FrankRuehl"/>
          <w:rtl/>
        </w:rPr>
        <w:t>–</w:t>
      </w:r>
      <w:r>
        <w:rPr>
          <w:rStyle w:val="default"/>
          <w:rFonts w:cs="FrankRuehl" w:hint="cs"/>
          <w:rtl/>
        </w:rPr>
        <w:t xml:space="preserve"> כמות המים לחיוב לפי הערכת הצריכה וסיבת הערכה;</w:t>
      </w:r>
    </w:p>
    <w:p w:rsidR="0068517C" w:rsidRDefault="0068517C" w:rsidP="0068517C">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 xml:space="preserve">הוחלף מד מים בתקופת החיוב </w:t>
      </w:r>
      <w:r>
        <w:rPr>
          <w:rStyle w:val="default"/>
          <w:rFonts w:cs="FrankRuehl"/>
          <w:rtl/>
        </w:rPr>
        <w:t>–</w:t>
      </w:r>
      <w:r>
        <w:rPr>
          <w:rStyle w:val="default"/>
          <w:rFonts w:cs="FrankRuehl" w:hint="cs"/>
          <w:rtl/>
        </w:rPr>
        <w:t xml:space="preserve"> יובאו בנפרד הפרטים שבפסקה זו הן למד המים שהוחלף והן למד המים החדש;</w:t>
      </w:r>
    </w:p>
    <w:p w:rsidR="0068517C" w:rsidRDefault="0068517C" w:rsidP="009F60BD">
      <w:pPr>
        <w:pStyle w:val="P00"/>
        <w:spacing w:before="72"/>
        <w:ind w:left="1021" w:right="1134"/>
        <w:rPr>
          <w:rStyle w:val="default"/>
          <w:rFonts w:cs="FrankRuehl"/>
          <w:rtl/>
        </w:rPr>
      </w:pPr>
      <w:r>
        <w:rPr>
          <w:rStyle w:val="default"/>
          <w:rFonts w:cs="FrankRuehl" w:hint="cs"/>
          <w:rtl/>
        </w:rPr>
        <w:t>(6)</w:t>
      </w:r>
      <w:r>
        <w:rPr>
          <w:rStyle w:val="default"/>
          <w:rFonts w:cs="FrankRuehl"/>
          <w:rtl/>
        </w:rPr>
        <w:tab/>
      </w:r>
      <w:r w:rsidR="009F60BD">
        <w:rPr>
          <w:rStyle w:val="default"/>
          <w:rFonts w:cs="FrankRuehl" w:hint="cs"/>
          <w:rtl/>
        </w:rPr>
        <w:t>הנתונים שלהלן בדבר החיוב:</w:t>
      </w:r>
    </w:p>
    <w:p w:rsidR="009F60BD" w:rsidRDefault="009F60BD" w:rsidP="009F60B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תעריף אספקה לכל סיווג אספקה וסוג מים;</w:t>
      </w:r>
    </w:p>
    <w:p w:rsidR="009F60BD" w:rsidRDefault="009F60BD" w:rsidP="009F60B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תעריף הפקה לכל סיווג ולכל סוג מים;</w:t>
      </w:r>
    </w:p>
    <w:p w:rsidR="009F60BD" w:rsidRDefault="009F60BD" w:rsidP="009F60BD">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שונה התעריף למטר מעוקב במהלך תקופת חיוב, יוצגו בנפרד הפרטים שבפסקה זו לכל אחד מהתעריפים, ותינתן בכתב מודגש, במקום המיועד להודעות, הודעה בדבר שינוי התעריפים והמועד שבו שונו;</w:t>
      </w:r>
    </w:p>
    <w:p w:rsidR="009F60BD" w:rsidRDefault="009F60BD" w:rsidP="009F60BD">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במקרה של חוב קודם, ציון סכום החוב והריבית והתקופה שלגביה נוצר החוב;</w:t>
      </w:r>
    </w:p>
    <w:p w:rsidR="009F60BD" w:rsidRDefault="009F60BD" w:rsidP="009F60BD">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תאריך הדפסת החשבון התקופתי, המועד האחרון לתשלום החשבון התקופתי והסכום לתשלום;</w:t>
      </w:r>
    </w:p>
    <w:p w:rsidR="009F60BD" w:rsidRDefault="009F60BD" w:rsidP="009F60BD">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הדרכים שבהן רשאי הצרכן לשלם את החשבון התקופתי;</w:t>
      </w:r>
    </w:p>
    <w:p w:rsidR="009F60BD" w:rsidRDefault="009F60BD" w:rsidP="009F60BD">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הנתונים שלהלן בדבר בירור החיוב:</w:t>
      </w:r>
    </w:p>
    <w:p w:rsidR="009F60BD" w:rsidRDefault="009F60BD" w:rsidP="009F60B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ציון הפנייה וקישור לאתר אינטרנט של חברת מקורות שבו הסבר לאופן החיוב;</w:t>
      </w:r>
    </w:p>
    <w:p w:rsidR="009F60BD" w:rsidRDefault="009F60BD" w:rsidP="009F60B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ציון הפנייה וקישור לאתר אינטרנט של חברת מקורות שבו יכול הצרכן לפנות כדי לברר פרטים בדבר דרישת התשלום;</w:t>
      </w:r>
    </w:p>
    <w:p w:rsidR="009F60BD" w:rsidRDefault="009F60BD" w:rsidP="009F60BD">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הבהרה כי החוב נושא ריבית פיגורים עד לפירעונו המלא וכי אי-תשלומו יגרור פעולות אכיפה וגבייה לפי דין, לרבות באמצעות פקודת המסים (גבייה);</w:t>
      </w:r>
    </w:p>
    <w:p w:rsidR="009F60BD" w:rsidRDefault="009F60BD" w:rsidP="009F60BD">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פרט נוסף שמנהל הרשות הממשלתית אישר את הכללתו בחשבון התקופתי, לבקשת חברת מקורות.</w:t>
      </w:r>
    </w:p>
    <w:p w:rsidR="009F60BD" w:rsidRDefault="009F60BD" w:rsidP="00DD0442">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בכל שינוי מתכונת חשבון, לפי סעיף קטן (א), יאשר מנהל הרשות הממשלתית את שינוי המתכונת; הוראה זו תחול גם לגבי מתכונת החשבון הראשונה לפי כללים אלה.</w:t>
      </w:r>
    </w:p>
    <w:p w:rsidR="00DD0442" w:rsidRDefault="00DD0442" w:rsidP="00DD0442">
      <w:pPr>
        <w:pStyle w:val="P00"/>
        <w:spacing w:before="72"/>
        <w:ind w:left="0" w:right="1134"/>
        <w:rPr>
          <w:rStyle w:val="default"/>
          <w:rFonts w:cs="FrankRuehl"/>
          <w:rtl/>
        </w:rPr>
      </w:pPr>
      <w:bookmarkStart w:id="5" w:name="Seif6"/>
      <w:bookmarkEnd w:id="5"/>
      <w:r w:rsidRPr="007F6C06">
        <w:rPr>
          <w:lang w:val="he-IL"/>
        </w:rPr>
        <w:pict>
          <v:rect id="_x0000_s1035" style="position:absolute;left:0;text-align:left;margin-left:464.5pt;margin-top:8.05pt;width:75.05pt;height:17.9pt;z-index:251659264" o:allowincell="f" filled="f" stroked="f" strokecolor="lime" strokeweight=".25pt">
            <v:textbox inset="0,0,0,0">
              <w:txbxContent>
                <w:p w:rsidR="00DD0442" w:rsidRDefault="009F60BD" w:rsidP="00DD0442">
                  <w:pPr>
                    <w:spacing w:line="160" w:lineRule="exact"/>
                    <w:jc w:val="left"/>
                    <w:rPr>
                      <w:rFonts w:cs="Miriam" w:hint="cs"/>
                      <w:noProof/>
                      <w:szCs w:val="18"/>
                      <w:rtl/>
                    </w:rPr>
                  </w:pPr>
                  <w:r>
                    <w:rPr>
                      <w:rFonts w:cs="Miriam" w:hint="cs"/>
                      <w:szCs w:val="18"/>
                      <w:rtl/>
                    </w:rPr>
                    <w:t>הגשת בקשה לבירור דרישת תשלום</w:t>
                  </w:r>
                </w:p>
              </w:txbxContent>
            </v:textbox>
            <w10:anchorlock/>
          </v:rect>
        </w:pict>
      </w:r>
      <w:r w:rsidR="009F60BD">
        <w:rPr>
          <w:rStyle w:val="big-number"/>
          <w:rFonts w:hint="cs"/>
          <w:rtl/>
        </w:rPr>
        <w:t>6</w:t>
      </w:r>
      <w:r w:rsidRPr="007F6C06">
        <w:rPr>
          <w:rStyle w:val="big-number"/>
          <w:rtl/>
        </w:rPr>
        <w:t>.</w:t>
      </w:r>
      <w:r w:rsidRPr="007F6C06">
        <w:rPr>
          <w:rStyle w:val="big-number"/>
          <w:rtl/>
        </w:rPr>
        <w:tab/>
      </w:r>
      <w:r w:rsidR="0046034F">
        <w:rPr>
          <w:rStyle w:val="default"/>
          <w:rFonts w:cs="FrankRuehl" w:hint="cs"/>
          <w:rtl/>
        </w:rPr>
        <w:t>(א)</w:t>
      </w:r>
      <w:r w:rsidR="0046034F">
        <w:rPr>
          <w:rStyle w:val="default"/>
          <w:rFonts w:cs="FrankRuehl"/>
          <w:rtl/>
        </w:rPr>
        <w:tab/>
      </w:r>
      <w:r w:rsidR="0046034F">
        <w:rPr>
          <w:rStyle w:val="default"/>
          <w:rFonts w:cs="FrankRuehl" w:hint="cs"/>
          <w:rtl/>
        </w:rPr>
        <w:t>צרכן הטוען כי בדרישת תשלום נפלה טעות באחד מן העניינים המנויים בסעיף קטן (ג), רשאי, בתוך 30 ימים מיום שהומצאה לו דרישת התשלום, לפנות לחברת מקורות בבקשה לקיים בירור בעניין דרישת התשלום; בקשה לבירור תהיה ערוכה לפי נוסח הטופס שבתוספת.</w:t>
      </w:r>
    </w:p>
    <w:p w:rsidR="0046034F" w:rsidRDefault="0046034F" w:rsidP="00DD044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בהגשת בקשה לבירור כדי לדחות את מועד הפירעון של דרישת התשלום כאמור בסעיף 4, ואולם חברת מקורות רשאית, לבקשת הצרכן, לדחות את מועד הפירעון עד מועד קבלת הודעה על תוצאות בירור לפי סעיף קטן (ד).</w:t>
      </w:r>
    </w:p>
    <w:p w:rsidR="0046034F" w:rsidRDefault="0046034F" w:rsidP="00DD044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העניינים שלגביהם ניתן להגיש בקשה לבירור הם אלה:</w:t>
      </w:r>
    </w:p>
    <w:p w:rsidR="0046034F" w:rsidRDefault="0046034F" w:rsidP="0046034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הכמות הכלולה בהודעת החיוב;</w:t>
      </w:r>
    </w:p>
    <w:p w:rsidR="0046034F" w:rsidRDefault="0046034F" w:rsidP="0046034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סיווג התעריף אינו תואם לסיווג ברישיון;</w:t>
      </w:r>
    </w:p>
    <w:p w:rsidR="0046034F" w:rsidRDefault="0046034F" w:rsidP="0046034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מידע לחיוב המפורט ברישיון אינו תואם להודעת החיוב;</w:t>
      </w:r>
    </w:p>
    <w:p w:rsidR="0046034F" w:rsidRDefault="0046034F" w:rsidP="0046034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טעות סופר, טעות בתיאור אדם או מיתקן, בתאריך, במספר או בחישוב, או טעות טכנית אחרת בדרישת התשלום.</w:t>
      </w:r>
    </w:p>
    <w:p w:rsidR="0046034F" w:rsidRDefault="0046034F" w:rsidP="00DD044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D61A79">
        <w:rPr>
          <w:rStyle w:val="default"/>
          <w:rFonts w:cs="FrankRuehl" w:hint="cs"/>
          <w:rtl/>
        </w:rPr>
        <w:t>חברת מקורות תמציא למבקש הודעה בכתב על תוצאות הבירור שערכה בתוך 30 ימים מיום קבלת הבקשה לבירור.</w:t>
      </w:r>
    </w:p>
    <w:p w:rsidR="00D61A79" w:rsidRDefault="00D61A79" w:rsidP="00DD0442">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בהודעה על תוצאות הבירור תציין חברת מקורות כי הצרכן רשאי להשיג לפני מנהל הרשות הממשלתית ותפנה אותו לנוהל הבירור ודרכי הפנייה אל מנהל הרשות הממשלתית בהשגה, וכן תציין כי אין בהגשת השגה כדי לדחות את מועד הפירעון של דרישת התשלום.</w:t>
      </w:r>
    </w:p>
    <w:p w:rsidR="00DD0442" w:rsidRDefault="00DD0442" w:rsidP="00DD0442">
      <w:pPr>
        <w:pStyle w:val="P00"/>
        <w:spacing w:before="72"/>
        <w:ind w:left="0" w:right="1134"/>
        <w:rPr>
          <w:rStyle w:val="default"/>
          <w:rFonts w:cs="FrankRuehl"/>
          <w:rtl/>
        </w:rPr>
      </w:pPr>
      <w:bookmarkStart w:id="6" w:name="Seif7"/>
      <w:bookmarkEnd w:id="6"/>
      <w:r w:rsidRPr="007F6C06">
        <w:rPr>
          <w:lang w:val="he-IL"/>
        </w:rPr>
        <w:pict>
          <v:rect id="_x0000_s1036" style="position:absolute;left:0;text-align:left;margin-left:464.5pt;margin-top:8.05pt;width:75.05pt;height:10.7pt;z-index:251660288" o:allowincell="f" filled="f" stroked="f" strokecolor="lime" strokeweight=".25pt">
            <v:textbox inset="0,0,0,0">
              <w:txbxContent>
                <w:p w:rsidR="00DD0442" w:rsidRDefault="00D61A79" w:rsidP="00DD0442">
                  <w:pPr>
                    <w:spacing w:line="160" w:lineRule="exact"/>
                    <w:jc w:val="left"/>
                    <w:rPr>
                      <w:rFonts w:cs="Miriam" w:hint="cs"/>
                      <w:noProof/>
                      <w:szCs w:val="18"/>
                      <w:rtl/>
                    </w:rPr>
                  </w:pPr>
                  <w:r>
                    <w:rPr>
                      <w:rFonts w:cs="Miriam" w:hint="cs"/>
                      <w:szCs w:val="18"/>
                      <w:rtl/>
                    </w:rPr>
                    <w:t>תחילה</w:t>
                  </w:r>
                </w:p>
              </w:txbxContent>
            </v:textbox>
            <w10:anchorlock/>
          </v:rect>
        </w:pict>
      </w:r>
      <w:r w:rsidR="00D61A79">
        <w:rPr>
          <w:rStyle w:val="big-number"/>
          <w:rFonts w:hint="cs"/>
          <w:rtl/>
        </w:rPr>
        <w:t>7</w:t>
      </w:r>
      <w:r w:rsidRPr="007F6C06">
        <w:rPr>
          <w:rStyle w:val="big-number"/>
          <w:rtl/>
        </w:rPr>
        <w:t>.</w:t>
      </w:r>
      <w:r w:rsidRPr="007F6C06">
        <w:rPr>
          <w:rStyle w:val="big-number"/>
          <w:rtl/>
        </w:rPr>
        <w:tab/>
      </w:r>
      <w:r w:rsidR="00D61A79">
        <w:rPr>
          <w:rStyle w:val="default"/>
          <w:rFonts w:cs="FrankRuehl" w:hint="cs"/>
          <w:rtl/>
        </w:rPr>
        <w:t>(א)</w:t>
      </w:r>
      <w:r w:rsidR="00D61A79">
        <w:rPr>
          <w:rStyle w:val="default"/>
          <w:rFonts w:cs="FrankRuehl"/>
          <w:rtl/>
        </w:rPr>
        <w:tab/>
      </w:r>
      <w:r w:rsidR="00D61A79">
        <w:rPr>
          <w:rStyle w:val="default"/>
          <w:rFonts w:cs="FrankRuehl" w:hint="cs"/>
          <w:rtl/>
        </w:rPr>
        <w:t xml:space="preserve">תחילתם של כללים אלה, למעט האמור בסעיף קטן (ב), ביום כ"א בתמוז התשפ"א (1 ביולי 2021) (להלן </w:t>
      </w:r>
      <w:r w:rsidR="00D61A79">
        <w:rPr>
          <w:rStyle w:val="default"/>
          <w:rFonts w:cs="FrankRuehl"/>
          <w:rtl/>
        </w:rPr>
        <w:t>–</w:t>
      </w:r>
      <w:r w:rsidR="00D61A79">
        <w:rPr>
          <w:rStyle w:val="default"/>
          <w:rFonts w:cs="FrankRuehl" w:hint="cs"/>
          <w:rtl/>
        </w:rPr>
        <w:t xml:space="preserve"> יום התחילה).</w:t>
      </w:r>
    </w:p>
    <w:p w:rsidR="00D61A79" w:rsidRDefault="00D61A79" w:rsidP="00DD0442">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תחילתו של סעיף 6 לכללים אלה, באחד בחודש שלאחר יום פרסומו.</w:t>
      </w:r>
    </w:p>
    <w:p w:rsidR="00DD0442" w:rsidRDefault="00DD0442" w:rsidP="00DD0442">
      <w:pPr>
        <w:pStyle w:val="P00"/>
        <w:spacing w:before="72"/>
        <w:ind w:left="0" w:right="1134"/>
        <w:rPr>
          <w:rStyle w:val="default"/>
          <w:rFonts w:cs="FrankRuehl"/>
          <w:rtl/>
        </w:rPr>
      </w:pPr>
      <w:bookmarkStart w:id="7" w:name="Seif8"/>
      <w:bookmarkEnd w:id="7"/>
      <w:r w:rsidRPr="007F6C06">
        <w:rPr>
          <w:lang w:val="he-IL"/>
        </w:rPr>
        <w:pict>
          <v:rect id="_x0000_s1037" style="position:absolute;left:0;text-align:left;margin-left:464.5pt;margin-top:8.05pt;width:75.05pt;height:12.55pt;z-index:251661312" o:allowincell="f" filled="f" stroked="f" strokecolor="lime" strokeweight=".25pt">
            <v:textbox inset="0,0,0,0">
              <w:txbxContent>
                <w:p w:rsidR="00DD0442" w:rsidRDefault="00D61A79" w:rsidP="00DD0442">
                  <w:pPr>
                    <w:spacing w:line="160" w:lineRule="exact"/>
                    <w:jc w:val="left"/>
                    <w:rPr>
                      <w:rFonts w:cs="Miriam" w:hint="cs"/>
                      <w:noProof/>
                      <w:szCs w:val="18"/>
                      <w:rtl/>
                    </w:rPr>
                  </w:pPr>
                  <w:r>
                    <w:rPr>
                      <w:rFonts w:cs="Miriam" w:hint="cs"/>
                      <w:szCs w:val="18"/>
                      <w:rtl/>
                    </w:rPr>
                    <w:t>הוראת שעה</w:t>
                  </w:r>
                </w:p>
              </w:txbxContent>
            </v:textbox>
            <w10:anchorlock/>
          </v:rect>
        </w:pict>
      </w:r>
      <w:r w:rsidR="00D61A79">
        <w:rPr>
          <w:rStyle w:val="big-number"/>
          <w:rFonts w:hint="cs"/>
          <w:rtl/>
        </w:rPr>
        <w:t>8</w:t>
      </w:r>
      <w:r w:rsidRPr="007F6C06">
        <w:rPr>
          <w:rStyle w:val="big-number"/>
          <w:rtl/>
        </w:rPr>
        <w:t>.</w:t>
      </w:r>
      <w:r w:rsidRPr="007F6C06">
        <w:rPr>
          <w:rStyle w:val="big-number"/>
          <w:rtl/>
        </w:rPr>
        <w:tab/>
      </w:r>
      <w:r w:rsidR="00D61A79">
        <w:rPr>
          <w:rStyle w:val="default"/>
          <w:rFonts w:cs="FrankRuehl" w:hint="cs"/>
          <w:rtl/>
        </w:rPr>
        <w:t xml:space="preserve">על אף האמור בכללים אלה </w:t>
      </w:r>
      <w:r w:rsidR="00D61A79">
        <w:rPr>
          <w:rStyle w:val="default"/>
          <w:rFonts w:cs="FrankRuehl"/>
          <w:rtl/>
        </w:rPr>
        <w:t>–</w:t>
      </w:r>
    </w:p>
    <w:p w:rsidR="00D61A79" w:rsidRDefault="00D61A79" w:rsidP="00D61A7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תקופת החיוב לגבי מים שנצרכו עד יום התחילה תהיה רבעונית;</w:t>
      </w:r>
    </w:p>
    <w:p w:rsidR="00D61A79" w:rsidRDefault="00D61A79" w:rsidP="00D61A79">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משלוח החשבון התקופתי לגבי מים שנצרכו עד יום התחילה יהיה 50 ימי עסקים.</w:t>
      </w:r>
    </w:p>
    <w:p w:rsidR="00DD0442" w:rsidRDefault="00DD0442">
      <w:pPr>
        <w:pStyle w:val="P00"/>
        <w:spacing w:before="72"/>
        <w:ind w:left="0" w:right="1134"/>
        <w:rPr>
          <w:rStyle w:val="default"/>
          <w:rFonts w:cs="FrankRuehl"/>
          <w:rtl/>
        </w:rPr>
      </w:pPr>
    </w:p>
    <w:p w:rsidR="00DD0442" w:rsidRPr="00D61A79" w:rsidRDefault="00D61A79" w:rsidP="00D61A79">
      <w:pPr>
        <w:pStyle w:val="medium2-header"/>
        <w:keepLines w:val="0"/>
        <w:spacing w:before="72"/>
        <w:ind w:left="0" w:right="1134"/>
        <w:rPr>
          <w:rFonts w:cs="FrankRuehl"/>
          <w:noProof/>
          <w:rtl/>
        </w:rPr>
      </w:pPr>
      <w:bookmarkStart w:id="8" w:name="med0"/>
      <w:bookmarkEnd w:id="8"/>
      <w:r w:rsidRPr="00D61A79">
        <w:rPr>
          <w:rFonts w:cs="FrankRuehl" w:hint="cs"/>
          <w:noProof/>
          <w:rtl/>
        </w:rPr>
        <w:t>תוספת</w:t>
      </w:r>
    </w:p>
    <w:p w:rsidR="00D61A79" w:rsidRPr="00D61A79" w:rsidRDefault="00D61A79" w:rsidP="00D61A79">
      <w:pPr>
        <w:pStyle w:val="P00"/>
        <w:spacing w:before="72"/>
        <w:ind w:left="0" w:right="1134"/>
        <w:jc w:val="center"/>
        <w:rPr>
          <w:rStyle w:val="default"/>
          <w:rFonts w:cs="FrankRuehl"/>
          <w:sz w:val="18"/>
          <w:szCs w:val="24"/>
          <w:rtl/>
        </w:rPr>
      </w:pPr>
      <w:r w:rsidRPr="00D61A79">
        <w:rPr>
          <w:rStyle w:val="default"/>
          <w:rFonts w:cs="FrankRuehl" w:hint="cs"/>
          <w:sz w:val="18"/>
          <w:szCs w:val="24"/>
          <w:rtl/>
        </w:rPr>
        <w:t>(סעיף 6)</w:t>
      </w:r>
    </w:p>
    <w:p w:rsidR="00D61A79" w:rsidRPr="00D61A79" w:rsidRDefault="00D61A79" w:rsidP="00D61A79">
      <w:pPr>
        <w:pStyle w:val="P00"/>
        <w:spacing w:before="72"/>
        <w:ind w:left="0" w:right="1134"/>
        <w:jc w:val="center"/>
        <w:rPr>
          <w:rStyle w:val="default"/>
          <w:rFonts w:cs="FrankRuehl"/>
          <w:b/>
          <w:bCs/>
          <w:sz w:val="16"/>
          <w:szCs w:val="22"/>
          <w:rtl/>
        </w:rPr>
      </w:pPr>
      <w:r w:rsidRPr="00D61A79">
        <w:rPr>
          <w:rStyle w:val="default"/>
          <w:rFonts w:cs="FrankRuehl" w:hint="cs"/>
          <w:b/>
          <w:bCs/>
          <w:sz w:val="16"/>
          <w:szCs w:val="22"/>
          <w:rtl/>
        </w:rPr>
        <w:t>טופס בקשה לבירור דרישת תשלום דמי מים</w:t>
      </w:r>
    </w:p>
    <w:p w:rsidR="00D61A79" w:rsidRDefault="00D61A79">
      <w:pPr>
        <w:pStyle w:val="P00"/>
        <w:spacing w:before="72"/>
        <w:ind w:left="0" w:right="1134"/>
        <w:rPr>
          <w:rStyle w:val="default"/>
          <w:rFonts w:cs="FrankRuehl"/>
          <w:rtl/>
        </w:rPr>
      </w:pPr>
      <w:r>
        <w:rPr>
          <w:rStyle w:val="default"/>
          <w:rFonts w:cs="FrankRuehl" w:hint="cs"/>
          <w:rtl/>
        </w:rPr>
        <w:t xml:space="preserve">שם הצרכן: </w:t>
      </w:r>
      <w:r>
        <w:rPr>
          <w:rStyle w:val="default"/>
          <w:rFonts w:cs="FrankRuehl"/>
          <w:rtl/>
        </w:rPr>
        <w:fldChar w:fldCharType="begin">
          <w:ffData>
            <w:name w:val="Text1"/>
            <w:enabled/>
            <w:calcOnExit w:val="0"/>
            <w:textInput/>
          </w:ffData>
        </w:fldChar>
      </w:r>
      <w:bookmarkStart w:id="9"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Pr>
          <w:rStyle w:val="default"/>
          <w:rFonts w:cs="FrankRuehl"/>
          <w:rtl/>
        </w:rPr>
        <w:fldChar w:fldCharType="end"/>
      </w:r>
      <w:bookmarkEnd w:id="9"/>
      <w:r>
        <w:rPr>
          <w:rStyle w:val="default"/>
          <w:rFonts w:cs="FrankRuehl" w:hint="cs"/>
          <w:rtl/>
        </w:rPr>
        <w:t xml:space="preserve"> מס' הצרכן: </w:t>
      </w:r>
      <w:r>
        <w:rPr>
          <w:rStyle w:val="default"/>
          <w:rFonts w:cs="FrankRuehl"/>
          <w:rtl/>
        </w:rPr>
        <w:fldChar w:fldCharType="begin">
          <w:ffData>
            <w:name w:val="Text2"/>
            <w:enabled/>
            <w:calcOnExit w:val="0"/>
            <w:textInput/>
          </w:ffData>
        </w:fldChar>
      </w:r>
      <w:bookmarkStart w:id="10"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Pr>
          <w:rStyle w:val="default"/>
          <w:rFonts w:cs="FrankRuehl"/>
          <w:rtl/>
        </w:rPr>
        <w:fldChar w:fldCharType="end"/>
      </w:r>
      <w:bookmarkEnd w:id="10"/>
    </w:p>
    <w:p w:rsidR="00D61A79" w:rsidRDefault="00D61A79">
      <w:pPr>
        <w:pStyle w:val="P00"/>
        <w:spacing w:before="72"/>
        <w:ind w:left="0" w:right="1134"/>
        <w:rPr>
          <w:rStyle w:val="default"/>
          <w:rFonts w:cs="FrankRuehl"/>
          <w:rtl/>
        </w:rPr>
      </w:pPr>
      <w:r>
        <w:rPr>
          <w:rStyle w:val="default"/>
          <w:rFonts w:cs="FrankRuehl" w:hint="cs"/>
          <w:rtl/>
        </w:rPr>
        <w:t xml:space="preserve">מס' זהות: </w:t>
      </w:r>
      <w:r>
        <w:rPr>
          <w:rStyle w:val="default"/>
          <w:rFonts w:cs="FrankRuehl"/>
          <w:rtl/>
        </w:rPr>
        <w:fldChar w:fldCharType="begin">
          <w:ffData>
            <w:name w:val="Text3"/>
            <w:enabled/>
            <w:calcOnExit w:val="0"/>
            <w:textInput/>
          </w:ffData>
        </w:fldChar>
      </w:r>
      <w:bookmarkStart w:id="11"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Pr>
          <w:rStyle w:val="default"/>
          <w:rFonts w:cs="FrankRuehl"/>
          <w:rtl/>
        </w:rPr>
        <w:fldChar w:fldCharType="end"/>
      </w:r>
      <w:bookmarkEnd w:id="11"/>
      <w:r>
        <w:rPr>
          <w:rStyle w:val="default"/>
          <w:rFonts w:cs="FrankRuehl" w:hint="cs"/>
          <w:rtl/>
        </w:rPr>
        <w:t xml:space="preserve"> טלפון לבירורים: </w:t>
      </w:r>
      <w:r>
        <w:rPr>
          <w:rStyle w:val="default"/>
          <w:rFonts w:cs="FrankRuehl"/>
          <w:rtl/>
        </w:rPr>
        <w:fldChar w:fldCharType="begin">
          <w:ffData>
            <w:name w:val="Text4"/>
            <w:enabled/>
            <w:calcOnExit w:val="0"/>
            <w:textInput/>
          </w:ffData>
        </w:fldChar>
      </w:r>
      <w:bookmarkStart w:id="12"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Pr>
          <w:rStyle w:val="default"/>
          <w:rFonts w:cs="FrankRuehl"/>
          <w:rtl/>
        </w:rPr>
        <w:fldChar w:fldCharType="end"/>
      </w:r>
      <w:bookmarkEnd w:id="12"/>
    </w:p>
    <w:p w:rsidR="00D61A79" w:rsidRDefault="00D61A79">
      <w:pPr>
        <w:pStyle w:val="P00"/>
        <w:spacing w:before="72"/>
        <w:ind w:left="0" w:right="1134"/>
        <w:rPr>
          <w:rStyle w:val="default"/>
          <w:rFonts w:cs="FrankRuehl"/>
          <w:rtl/>
        </w:rPr>
      </w:pPr>
      <w:r>
        <w:rPr>
          <w:rStyle w:val="default"/>
          <w:rFonts w:cs="FrankRuehl" w:hint="cs"/>
          <w:rtl/>
        </w:rPr>
        <w:t xml:space="preserve">כתובת: </w:t>
      </w:r>
      <w:r>
        <w:rPr>
          <w:rStyle w:val="default"/>
          <w:rFonts w:cs="FrankRuehl"/>
          <w:rtl/>
        </w:rPr>
        <w:fldChar w:fldCharType="begin">
          <w:ffData>
            <w:name w:val="Text5"/>
            <w:enabled/>
            <w:calcOnExit w:val="0"/>
            <w:textInput/>
          </w:ffData>
        </w:fldChar>
      </w:r>
      <w:bookmarkStart w:id="13"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Pr>
          <w:rStyle w:val="default"/>
          <w:rFonts w:cs="FrankRuehl"/>
          <w:rtl/>
        </w:rPr>
        <w:fldChar w:fldCharType="end"/>
      </w:r>
      <w:bookmarkEnd w:id="13"/>
      <w:r>
        <w:rPr>
          <w:rStyle w:val="default"/>
          <w:rFonts w:cs="FrankRuehl" w:hint="cs"/>
          <w:rtl/>
        </w:rPr>
        <w:t xml:space="preserve"> מס' פקסימיליה: </w:t>
      </w:r>
      <w:r>
        <w:rPr>
          <w:rStyle w:val="default"/>
          <w:rFonts w:cs="FrankRuehl"/>
          <w:rtl/>
        </w:rPr>
        <w:fldChar w:fldCharType="begin">
          <w:ffData>
            <w:name w:val="Text6"/>
            <w:enabled/>
            <w:calcOnExit w:val="0"/>
            <w:textInput/>
          </w:ffData>
        </w:fldChar>
      </w:r>
      <w:bookmarkStart w:id="14"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Pr>
          <w:rStyle w:val="default"/>
          <w:rFonts w:cs="FrankRuehl"/>
          <w:rtl/>
        </w:rPr>
        <w:fldChar w:fldCharType="end"/>
      </w:r>
      <w:bookmarkEnd w:id="14"/>
    </w:p>
    <w:p w:rsidR="00D61A79" w:rsidRDefault="00D61A79">
      <w:pPr>
        <w:pStyle w:val="P00"/>
        <w:spacing w:before="72"/>
        <w:ind w:left="0" w:right="1134"/>
        <w:rPr>
          <w:rStyle w:val="default"/>
          <w:rFonts w:cs="FrankRuehl"/>
          <w:rtl/>
        </w:rPr>
      </w:pPr>
      <w:r>
        <w:rPr>
          <w:rStyle w:val="default"/>
          <w:rFonts w:cs="FrankRuehl" w:hint="cs"/>
          <w:rtl/>
        </w:rPr>
        <w:t xml:space="preserve">דואר אלקטרוני: </w:t>
      </w:r>
      <w:r>
        <w:rPr>
          <w:rStyle w:val="default"/>
          <w:rFonts w:cs="FrankRuehl"/>
          <w:rtl/>
        </w:rPr>
        <w:fldChar w:fldCharType="begin">
          <w:ffData>
            <w:name w:val="Text7"/>
            <w:enabled/>
            <w:calcOnExit w:val="0"/>
            <w:textInput/>
          </w:ffData>
        </w:fldChar>
      </w:r>
      <w:bookmarkStart w:id="15"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Pr>
          <w:rStyle w:val="default"/>
          <w:rFonts w:cs="FrankRuehl"/>
          <w:rtl/>
        </w:rPr>
        <w:fldChar w:fldCharType="end"/>
      </w:r>
      <w:bookmarkEnd w:id="15"/>
    </w:p>
    <w:p w:rsidR="00D61A79" w:rsidRDefault="00D61A79">
      <w:pPr>
        <w:pStyle w:val="P00"/>
        <w:spacing w:before="72"/>
        <w:ind w:left="0" w:right="1134"/>
        <w:rPr>
          <w:rStyle w:val="default"/>
          <w:rFonts w:cs="FrankRuehl"/>
          <w:rtl/>
        </w:rPr>
      </w:pPr>
      <w:r>
        <w:rPr>
          <w:rStyle w:val="default"/>
          <w:rFonts w:cs="FrankRuehl" w:hint="cs"/>
          <w:rtl/>
        </w:rPr>
        <w:t>לכבוד,</w:t>
      </w:r>
    </w:p>
    <w:p w:rsidR="00D61A79" w:rsidRDefault="00D61A79">
      <w:pPr>
        <w:pStyle w:val="P00"/>
        <w:spacing w:before="72"/>
        <w:ind w:left="0" w:right="1134"/>
        <w:rPr>
          <w:rStyle w:val="default"/>
          <w:rFonts w:cs="FrankRuehl"/>
          <w:rtl/>
        </w:rPr>
      </w:pPr>
      <w:r>
        <w:rPr>
          <w:rStyle w:val="default"/>
          <w:rFonts w:cs="FrankRuehl" w:hint="cs"/>
          <w:rtl/>
        </w:rPr>
        <w:t>חברת מקורות מים בע"מ</w:t>
      </w:r>
    </w:p>
    <w:p w:rsidR="00D61A79" w:rsidRDefault="00D61A79">
      <w:pPr>
        <w:pStyle w:val="P00"/>
        <w:spacing w:before="72"/>
        <w:ind w:left="0" w:right="1134"/>
        <w:rPr>
          <w:rStyle w:val="default"/>
          <w:rFonts w:cs="FrankRuehl"/>
          <w:rtl/>
        </w:rPr>
      </w:pPr>
      <w:r>
        <w:rPr>
          <w:rStyle w:val="default"/>
          <w:rFonts w:cs="FrankRuehl" w:hint="cs"/>
          <w:rtl/>
        </w:rPr>
        <w:t xml:space="preserve">בירור בעניין דרישת התשלום מס' </w:t>
      </w:r>
      <w:r>
        <w:rPr>
          <w:rStyle w:val="default"/>
          <w:rFonts w:cs="FrankRuehl"/>
          <w:rtl/>
        </w:rPr>
        <w:fldChar w:fldCharType="begin">
          <w:ffData>
            <w:name w:val="Text8"/>
            <w:enabled/>
            <w:calcOnExit w:val="0"/>
            <w:textInput/>
          </w:ffData>
        </w:fldChar>
      </w:r>
      <w:bookmarkStart w:id="16"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Pr>
          <w:rStyle w:val="default"/>
          <w:rFonts w:cs="FrankRuehl"/>
          <w:rtl/>
        </w:rPr>
        <w:fldChar w:fldCharType="end"/>
      </w:r>
      <w:bookmarkEnd w:id="16"/>
      <w:r>
        <w:rPr>
          <w:rStyle w:val="default"/>
          <w:rFonts w:cs="FrankRuehl" w:hint="cs"/>
          <w:rtl/>
        </w:rPr>
        <w:t xml:space="preserve"> </w:t>
      </w:r>
      <w:r w:rsidR="00230399">
        <w:rPr>
          <w:rStyle w:val="default"/>
          <w:rFonts w:cs="FrankRuehl" w:hint="cs"/>
          <w:rtl/>
        </w:rPr>
        <w:t>(יש לציין את מספר דרישת התשלום שלגביה מבוקש הבירור), בשל טעות שחלה בדרישת התשלום, לפי כללי המים (אמות מידה לחיוב דמי מים), התשפ"א-2021.</w:t>
      </w:r>
    </w:p>
    <w:p w:rsidR="00230399" w:rsidRDefault="00230399">
      <w:pPr>
        <w:pStyle w:val="P00"/>
        <w:spacing w:before="72"/>
        <w:ind w:left="0" w:right="1134"/>
        <w:rPr>
          <w:rStyle w:val="default"/>
          <w:rFonts w:cs="FrankRuehl"/>
          <w:rtl/>
        </w:rPr>
      </w:pPr>
      <w:r>
        <w:rPr>
          <w:rStyle w:val="default"/>
          <w:rFonts w:cs="FrankRuehl" w:hint="cs"/>
          <w:rtl/>
        </w:rPr>
        <w:t>להלן פרטים עדכניים בדבר דרישת התשלום:</w:t>
      </w:r>
    </w:p>
    <w:p w:rsidR="00230399" w:rsidRDefault="00230399">
      <w:pPr>
        <w:pStyle w:val="P00"/>
        <w:spacing w:before="72"/>
        <w:ind w:left="0" w:right="1134"/>
        <w:rPr>
          <w:rStyle w:val="default"/>
          <w:rFonts w:cs="FrankRuehl"/>
          <w:rtl/>
        </w:rPr>
      </w:pPr>
      <w:r>
        <w:rPr>
          <w:rStyle w:val="default"/>
          <w:rFonts w:cs="FrankRuehl" w:hint="cs"/>
          <w:rtl/>
        </w:rPr>
        <w:t>העניינים שלגביהם אני מגיש בקשה לבירור זו הם:</w:t>
      </w:r>
    </w:p>
    <w:p w:rsidR="00230399" w:rsidRDefault="00230399">
      <w:pPr>
        <w:pStyle w:val="P00"/>
        <w:spacing w:before="72"/>
        <w:ind w:left="0" w:right="1134"/>
        <w:rPr>
          <w:rStyle w:val="default"/>
          <w:rFonts w:cs="FrankRuehl"/>
          <w:rtl/>
        </w:rPr>
      </w:pPr>
      <w:r>
        <w:rPr>
          <w:rStyle w:val="default"/>
          <w:rFonts w:cs="FrankRuehl"/>
          <w:rtl/>
        </w:rPr>
        <w:fldChar w:fldCharType="begin">
          <w:ffData>
            <w:name w:val="Check1"/>
            <w:enabled/>
            <w:calcOnExit w:val="0"/>
            <w:checkBox>
              <w:sizeAuto/>
              <w:default w:val="0"/>
            </w:checkBox>
          </w:ffData>
        </w:fldChar>
      </w:r>
      <w:bookmarkStart w:id="17" w:name="Check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7"/>
      <w:r>
        <w:rPr>
          <w:rStyle w:val="default"/>
          <w:rFonts w:cs="FrankRuehl"/>
          <w:rtl/>
        </w:rPr>
        <w:tab/>
      </w:r>
      <w:r>
        <w:rPr>
          <w:rStyle w:val="default"/>
          <w:rFonts w:cs="FrankRuehl" w:hint="cs"/>
          <w:rtl/>
        </w:rPr>
        <w:t>הכמות הכלולה בהודעת החיוב;</w:t>
      </w:r>
    </w:p>
    <w:p w:rsidR="00230399" w:rsidRDefault="00230399">
      <w:pPr>
        <w:pStyle w:val="P00"/>
        <w:spacing w:before="72"/>
        <w:ind w:left="0" w:right="1134"/>
        <w:rPr>
          <w:rStyle w:val="default"/>
          <w:rFonts w:cs="FrankRuehl"/>
          <w:rtl/>
        </w:rPr>
      </w:pPr>
      <w:r>
        <w:rPr>
          <w:rStyle w:val="default"/>
          <w:rFonts w:cs="FrankRuehl"/>
          <w:rtl/>
        </w:rPr>
        <w:fldChar w:fldCharType="begin">
          <w:ffData>
            <w:name w:val="Check2"/>
            <w:enabled/>
            <w:calcOnExit w:val="0"/>
            <w:checkBox>
              <w:sizeAuto/>
              <w:default w:val="0"/>
            </w:checkBox>
          </w:ffData>
        </w:fldChar>
      </w:r>
      <w:bookmarkStart w:id="18"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18"/>
      <w:r>
        <w:rPr>
          <w:rStyle w:val="default"/>
          <w:rFonts w:cs="FrankRuehl"/>
          <w:rtl/>
        </w:rPr>
        <w:tab/>
      </w:r>
      <w:r>
        <w:rPr>
          <w:rStyle w:val="default"/>
          <w:rFonts w:cs="FrankRuehl" w:hint="cs"/>
          <w:rtl/>
        </w:rPr>
        <w:t>סיווג התעריף אינו תואם לסיווג ברישיון;</w:t>
      </w:r>
    </w:p>
    <w:p w:rsidR="00230399" w:rsidRDefault="00230399">
      <w:pPr>
        <w:pStyle w:val="P00"/>
        <w:spacing w:before="72"/>
        <w:ind w:left="0" w:right="1134"/>
        <w:rPr>
          <w:rStyle w:val="default"/>
          <w:rFonts w:cs="FrankRuehl"/>
          <w:rtl/>
        </w:rPr>
      </w:pPr>
      <w:r>
        <w:rPr>
          <w:rStyle w:val="default"/>
          <w:rFonts w:cs="FrankRuehl"/>
          <w:rtl/>
        </w:rPr>
        <w:fldChar w:fldCharType="begin">
          <w:ffData>
            <w:name w:val="Check3"/>
            <w:enabled/>
            <w:calcOnExit w:val="0"/>
            <w:checkBox>
              <w:sizeAuto/>
              <w:default w:val="0"/>
            </w:checkBox>
          </w:ffData>
        </w:fldChar>
      </w:r>
      <w:bookmarkStart w:id="19" w:name="Check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9"/>
      <w:r>
        <w:rPr>
          <w:rStyle w:val="default"/>
          <w:rFonts w:cs="FrankRuehl"/>
          <w:rtl/>
        </w:rPr>
        <w:tab/>
      </w:r>
      <w:r>
        <w:rPr>
          <w:rStyle w:val="default"/>
          <w:rFonts w:cs="FrankRuehl" w:hint="cs"/>
          <w:rtl/>
        </w:rPr>
        <w:t>מידע לחיוב המפורט ברישיון אינו תואם להודעת החיוב;</w:t>
      </w:r>
    </w:p>
    <w:p w:rsidR="00230399" w:rsidRDefault="00230399">
      <w:pPr>
        <w:pStyle w:val="P00"/>
        <w:spacing w:before="72"/>
        <w:ind w:left="0" w:right="1134"/>
        <w:rPr>
          <w:rStyle w:val="default"/>
          <w:rFonts w:cs="FrankRuehl"/>
          <w:rtl/>
        </w:rPr>
      </w:pPr>
      <w:r>
        <w:rPr>
          <w:rStyle w:val="default"/>
          <w:rFonts w:cs="FrankRuehl"/>
          <w:rtl/>
        </w:rPr>
        <w:fldChar w:fldCharType="begin">
          <w:ffData>
            <w:name w:val="Check4"/>
            <w:enabled/>
            <w:calcOnExit w:val="0"/>
            <w:checkBox>
              <w:sizeAuto/>
              <w:default w:val="0"/>
            </w:checkBox>
          </w:ffData>
        </w:fldChar>
      </w:r>
      <w:bookmarkStart w:id="20" w:name="Check4"/>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0"/>
      <w:r>
        <w:rPr>
          <w:rStyle w:val="default"/>
          <w:rFonts w:cs="FrankRuehl"/>
          <w:rtl/>
        </w:rPr>
        <w:tab/>
      </w:r>
      <w:r>
        <w:rPr>
          <w:rStyle w:val="default"/>
          <w:rFonts w:cs="FrankRuehl" w:hint="cs"/>
          <w:rtl/>
        </w:rPr>
        <w:t>טעות סופר, טעות בתיאור אדם או מיתקן, בתאריך, במספר או בחישוב, או טעות טכנית אחרת בדרישת התשלום.</w:t>
      </w:r>
    </w:p>
    <w:p w:rsidR="00230399" w:rsidRDefault="00230399">
      <w:pPr>
        <w:pStyle w:val="P00"/>
        <w:spacing w:before="72"/>
        <w:ind w:left="0" w:right="1134"/>
        <w:rPr>
          <w:rStyle w:val="default"/>
          <w:rFonts w:cs="FrankRuehl"/>
          <w:rtl/>
        </w:rPr>
      </w:pPr>
      <w:r>
        <w:rPr>
          <w:rStyle w:val="default"/>
          <w:rFonts w:cs="FrankRuehl" w:hint="cs"/>
          <w:rtl/>
        </w:rPr>
        <w:t xml:space="preserve">להלן פירוט הבקשה ונימוקיה: </w:t>
      </w:r>
      <w:r>
        <w:rPr>
          <w:rStyle w:val="default"/>
          <w:rFonts w:cs="FrankRuehl"/>
          <w:rtl/>
        </w:rPr>
        <w:fldChar w:fldCharType="begin">
          <w:ffData>
            <w:name w:val="Text9"/>
            <w:enabled/>
            <w:calcOnExit w:val="0"/>
            <w:textInput/>
          </w:ffData>
        </w:fldChar>
      </w:r>
      <w:bookmarkStart w:id="21"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Pr>
          <w:rStyle w:val="default"/>
          <w:rFonts w:cs="FrankRuehl"/>
          <w:rtl/>
        </w:rPr>
        <w:fldChar w:fldCharType="end"/>
      </w:r>
      <w:bookmarkEnd w:id="21"/>
    </w:p>
    <w:p w:rsidR="00230399" w:rsidRDefault="00230399">
      <w:pPr>
        <w:pStyle w:val="P00"/>
        <w:spacing w:before="72"/>
        <w:ind w:left="0" w:right="1134"/>
        <w:rPr>
          <w:rStyle w:val="default"/>
          <w:rFonts w:cs="FrankRuehl"/>
          <w:rtl/>
        </w:rPr>
      </w:pPr>
      <w:r>
        <w:rPr>
          <w:rStyle w:val="default"/>
          <w:rFonts w:cs="FrankRuehl" w:hint="cs"/>
          <w:rtl/>
        </w:rPr>
        <w:t xml:space="preserve">מצורפים בזה המסמכים האלה </w:t>
      </w:r>
      <w:r>
        <w:rPr>
          <w:rStyle w:val="default"/>
          <w:rFonts w:cs="FrankRuehl"/>
          <w:rtl/>
        </w:rPr>
        <w:fldChar w:fldCharType="begin">
          <w:ffData>
            <w:name w:val="Text10"/>
            <w:enabled/>
            <w:calcOnExit w:val="0"/>
            <w:textInput/>
          </w:ffData>
        </w:fldChar>
      </w:r>
      <w:bookmarkStart w:id="22"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Pr>
          <w:rStyle w:val="default"/>
          <w:rFonts w:cs="FrankRuehl"/>
          <w:rtl/>
        </w:rPr>
        <w:fldChar w:fldCharType="end"/>
      </w:r>
      <w:bookmarkEnd w:id="22"/>
      <w:r>
        <w:rPr>
          <w:rStyle w:val="default"/>
          <w:rFonts w:cs="FrankRuehl" w:hint="cs"/>
          <w:rtl/>
        </w:rPr>
        <w:t xml:space="preserve"> לתמיכת בקשתי זו.</w:t>
      </w:r>
    </w:p>
    <w:p w:rsidR="00230399" w:rsidRDefault="00230399">
      <w:pPr>
        <w:pStyle w:val="P00"/>
        <w:spacing w:before="72"/>
        <w:ind w:left="0" w:right="1134"/>
        <w:rPr>
          <w:rStyle w:val="default"/>
          <w:rFonts w:cs="FrankRuehl"/>
          <w:rtl/>
        </w:rPr>
      </w:pPr>
    </w:p>
    <w:p w:rsidR="00230399" w:rsidRDefault="00230399" w:rsidP="00230399">
      <w:pPr>
        <w:pStyle w:val="P00"/>
        <w:tabs>
          <w:tab w:val="clear" w:pos="624"/>
          <w:tab w:val="clear" w:pos="1021"/>
          <w:tab w:val="clear" w:pos="1474"/>
          <w:tab w:val="clear" w:pos="1928"/>
          <w:tab w:val="clear" w:pos="2381"/>
          <w:tab w:val="clear" w:pos="2835"/>
          <w:tab w:val="clear" w:pos="6259"/>
          <w:tab w:val="left" w:pos="3402"/>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1"/>
            <w:enabled/>
            <w:calcOnExit w:val="0"/>
            <w:textInput/>
          </w:ffData>
        </w:fldChar>
      </w:r>
      <w:bookmarkStart w:id="23"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sidR="002C35BD">
        <w:rPr>
          <w:rStyle w:val="default"/>
          <w:rFonts w:cs="FrankRuehl"/>
          <w:rtl/>
        </w:rPr>
        <w:t> </w:t>
      </w:r>
      <w:r>
        <w:rPr>
          <w:rStyle w:val="default"/>
          <w:rFonts w:cs="FrankRuehl"/>
          <w:rtl/>
        </w:rPr>
        <w:fldChar w:fldCharType="end"/>
      </w:r>
      <w:bookmarkEnd w:id="23"/>
      <w:r>
        <w:rPr>
          <w:rStyle w:val="default"/>
          <w:rFonts w:cs="FrankRuehl"/>
          <w:rtl/>
        </w:rPr>
        <w:tab/>
      </w:r>
      <w:r>
        <w:rPr>
          <w:rStyle w:val="default"/>
          <w:rFonts w:cs="FrankRuehl" w:hint="cs"/>
          <w:rtl/>
        </w:rPr>
        <w:t>חתימה __________________</w:t>
      </w:r>
    </w:p>
    <w:p w:rsidR="00DD0442" w:rsidRDefault="00DD0442">
      <w:pPr>
        <w:pStyle w:val="P00"/>
        <w:spacing w:before="72"/>
        <w:ind w:left="0" w:right="1134"/>
        <w:rPr>
          <w:rStyle w:val="default"/>
          <w:rFonts w:cs="FrankRuehl" w:hint="cs"/>
          <w:rtl/>
        </w:rPr>
      </w:pPr>
    </w:p>
    <w:p w:rsidR="00E25A97" w:rsidRPr="007F6C06" w:rsidRDefault="00E25A97">
      <w:pPr>
        <w:pStyle w:val="P00"/>
        <w:spacing w:before="72"/>
        <w:ind w:left="0" w:right="1134"/>
        <w:rPr>
          <w:rStyle w:val="default"/>
          <w:rFonts w:cs="FrankRuehl" w:hint="cs"/>
          <w:rtl/>
        </w:rPr>
      </w:pPr>
    </w:p>
    <w:p w:rsidR="000F508B" w:rsidRPr="007F6C06" w:rsidRDefault="00230399" w:rsidP="001F0716">
      <w:pPr>
        <w:pStyle w:val="sig-0"/>
        <w:tabs>
          <w:tab w:val="clear" w:pos="4820"/>
          <w:tab w:val="center" w:pos="5670"/>
        </w:tabs>
        <w:spacing w:before="72"/>
        <w:ind w:left="0" w:right="1134"/>
        <w:rPr>
          <w:rtl/>
        </w:rPr>
      </w:pPr>
      <w:r>
        <w:rPr>
          <w:rFonts w:hint="cs"/>
          <w:rtl/>
        </w:rPr>
        <w:t>ל' בניסן התשפ"א (12 באפריל 2021</w:t>
      </w:r>
      <w:r w:rsidR="000F508B" w:rsidRPr="007F6C06">
        <w:rPr>
          <w:rFonts w:hint="cs"/>
          <w:rtl/>
        </w:rPr>
        <w:t>)</w:t>
      </w:r>
      <w:r w:rsidR="000F508B" w:rsidRPr="007F6C06">
        <w:rPr>
          <w:rtl/>
        </w:rPr>
        <w:tab/>
      </w:r>
      <w:r>
        <w:rPr>
          <w:rFonts w:hint="cs"/>
          <w:rtl/>
        </w:rPr>
        <w:t>גיורא שחם</w:t>
      </w:r>
    </w:p>
    <w:p w:rsidR="000F508B" w:rsidRDefault="000F508B" w:rsidP="001F0716">
      <w:pPr>
        <w:pStyle w:val="sig-1"/>
        <w:widowControl/>
        <w:tabs>
          <w:tab w:val="clear" w:pos="851"/>
          <w:tab w:val="clear" w:pos="2835"/>
          <w:tab w:val="clear" w:pos="4820"/>
          <w:tab w:val="center" w:pos="5670"/>
        </w:tabs>
        <w:ind w:left="0" w:right="1134"/>
        <w:rPr>
          <w:rFonts w:hint="cs"/>
          <w:rtl/>
        </w:rPr>
      </w:pPr>
      <w:r w:rsidRPr="007F6C06">
        <w:rPr>
          <w:rtl/>
        </w:rPr>
        <w:tab/>
      </w:r>
      <w:r w:rsidR="001F0716">
        <w:rPr>
          <w:rFonts w:hint="cs"/>
          <w:rtl/>
        </w:rPr>
        <w:t xml:space="preserve">יושב ראש מועצת הרשות </w:t>
      </w:r>
    </w:p>
    <w:p w:rsidR="001F0716" w:rsidRDefault="001F0716" w:rsidP="001F0716">
      <w:pPr>
        <w:pStyle w:val="sig-1"/>
        <w:widowControl/>
        <w:tabs>
          <w:tab w:val="clear" w:pos="851"/>
          <w:tab w:val="clear" w:pos="2835"/>
          <w:tab w:val="clear" w:pos="4820"/>
          <w:tab w:val="center" w:pos="5670"/>
        </w:tabs>
        <w:ind w:left="0" w:right="1134"/>
        <w:rPr>
          <w:rFonts w:hint="cs"/>
          <w:rtl/>
        </w:rPr>
      </w:pPr>
      <w:r>
        <w:rPr>
          <w:rFonts w:hint="cs"/>
          <w:rtl/>
        </w:rPr>
        <w:tab/>
      </w:r>
      <w:r w:rsidR="00230399">
        <w:rPr>
          <w:rFonts w:hint="cs"/>
          <w:rtl/>
        </w:rPr>
        <w:t xml:space="preserve">הממשלתית </w:t>
      </w:r>
      <w:r>
        <w:rPr>
          <w:rFonts w:hint="cs"/>
          <w:rtl/>
        </w:rPr>
        <w:t>למים ולביוב</w:t>
      </w:r>
    </w:p>
    <w:p w:rsidR="00DD0442" w:rsidRPr="00C673DE" w:rsidRDefault="00DD0442" w:rsidP="00C673DE">
      <w:pPr>
        <w:pStyle w:val="P00"/>
        <w:spacing w:before="72"/>
        <w:ind w:left="0" w:right="1134"/>
        <w:rPr>
          <w:rStyle w:val="default"/>
          <w:rFonts w:cs="FrankRuehl" w:hint="cs"/>
          <w:rtl/>
        </w:rPr>
      </w:pPr>
    </w:p>
    <w:p w:rsidR="00C673DE" w:rsidRPr="00C673DE" w:rsidRDefault="00C673DE" w:rsidP="00C673DE">
      <w:pPr>
        <w:pStyle w:val="P00"/>
        <w:spacing w:before="72"/>
        <w:ind w:left="0" w:right="1134"/>
        <w:rPr>
          <w:rStyle w:val="default"/>
          <w:rFonts w:cs="FrankRuehl"/>
          <w:rtl/>
        </w:rPr>
      </w:pPr>
    </w:p>
    <w:p w:rsidR="000F508B" w:rsidRPr="00C673DE" w:rsidRDefault="000F508B" w:rsidP="00C673DE">
      <w:pPr>
        <w:pStyle w:val="P00"/>
        <w:spacing w:before="72"/>
        <w:ind w:left="0" w:right="1134"/>
        <w:rPr>
          <w:rStyle w:val="default"/>
          <w:rFonts w:cs="FrankRuehl"/>
          <w:rtl/>
        </w:rPr>
      </w:pPr>
      <w:bookmarkStart w:id="24" w:name="LawPartEnd"/>
    </w:p>
    <w:bookmarkEnd w:id="24"/>
    <w:p w:rsidR="002C35BD" w:rsidRDefault="002C35BD" w:rsidP="00C673DE">
      <w:pPr>
        <w:pStyle w:val="P00"/>
        <w:spacing w:before="72"/>
        <w:ind w:left="0" w:right="1134"/>
        <w:rPr>
          <w:rStyle w:val="default"/>
          <w:rFonts w:cs="FrankRuehl"/>
          <w:rtl/>
        </w:rPr>
      </w:pPr>
    </w:p>
    <w:p w:rsidR="002C35BD" w:rsidRDefault="002C35BD" w:rsidP="00C673DE">
      <w:pPr>
        <w:pStyle w:val="P00"/>
        <w:spacing w:before="72"/>
        <w:ind w:left="0" w:right="1134"/>
        <w:rPr>
          <w:rStyle w:val="default"/>
          <w:rFonts w:cs="FrankRuehl"/>
          <w:rtl/>
        </w:rPr>
      </w:pPr>
    </w:p>
    <w:p w:rsidR="002C35BD" w:rsidRDefault="002C35BD" w:rsidP="002C35BD">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0F508B" w:rsidRPr="002C35BD" w:rsidRDefault="000F508B" w:rsidP="002C35BD">
      <w:pPr>
        <w:pStyle w:val="P00"/>
        <w:spacing w:before="72"/>
        <w:ind w:left="0" w:right="1134"/>
        <w:jc w:val="center"/>
        <w:rPr>
          <w:rStyle w:val="default"/>
          <w:rFonts w:cs="David"/>
          <w:color w:val="0000FF"/>
          <w:szCs w:val="24"/>
          <w:u w:val="single"/>
          <w:rtl/>
        </w:rPr>
      </w:pPr>
    </w:p>
    <w:sectPr w:rsidR="000F508B" w:rsidRPr="002C35B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70C1" w:rsidRDefault="008B70C1">
      <w:r>
        <w:separator/>
      </w:r>
    </w:p>
  </w:endnote>
  <w:endnote w:type="continuationSeparator" w:id="0">
    <w:p w:rsidR="008B70C1" w:rsidRDefault="008B7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508B" w:rsidRDefault="000F50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F508B" w:rsidRDefault="000F50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F508B" w:rsidRDefault="000F50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673DE">
      <w:rPr>
        <w:rFonts w:cs="TopType Jerushalmi"/>
        <w:noProof/>
        <w:color w:val="000000"/>
        <w:sz w:val="14"/>
        <w:szCs w:val="14"/>
      </w:rPr>
      <w:t>C:\Yael\hakika\Revadim\235_026.doc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508B" w:rsidRDefault="000F50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C35BD">
      <w:rPr>
        <w:rFonts w:hAnsi="FrankRuehl" w:cs="FrankRuehl"/>
        <w:noProof/>
        <w:sz w:val="24"/>
        <w:szCs w:val="24"/>
        <w:rtl/>
      </w:rPr>
      <w:t>4</w:t>
    </w:r>
    <w:r>
      <w:rPr>
        <w:rFonts w:hAnsi="FrankRuehl" w:cs="FrankRuehl"/>
        <w:sz w:val="24"/>
        <w:szCs w:val="24"/>
        <w:rtl/>
      </w:rPr>
      <w:fldChar w:fldCharType="end"/>
    </w:r>
  </w:p>
  <w:p w:rsidR="000F508B" w:rsidRDefault="000F50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F508B" w:rsidRDefault="000F50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673DE">
      <w:rPr>
        <w:rFonts w:cs="TopType Jerushalmi"/>
        <w:noProof/>
        <w:color w:val="000000"/>
        <w:sz w:val="14"/>
        <w:szCs w:val="14"/>
      </w:rPr>
      <w:t>C:\Yael\hakika\Revadim\235_026.doc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70C1" w:rsidRDefault="008B70C1" w:rsidP="00C673DE">
      <w:pPr>
        <w:spacing w:before="60" w:line="240" w:lineRule="auto"/>
        <w:ind w:right="1134"/>
      </w:pPr>
      <w:r>
        <w:separator/>
      </w:r>
    </w:p>
  </w:footnote>
  <w:footnote w:type="continuationSeparator" w:id="0">
    <w:p w:rsidR="008B70C1" w:rsidRDefault="008B70C1">
      <w:r>
        <w:continuationSeparator/>
      </w:r>
    </w:p>
  </w:footnote>
  <w:footnote w:id="1">
    <w:p w:rsidR="004A6835" w:rsidRPr="00C673DE" w:rsidRDefault="00C673DE" w:rsidP="004A683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C673DE">
        <w:rPr>
          <w:sz w:val="20"/>
          <w:rtl/>
        </w:rPr>
        <w:t xml:space="preserve">* </w:t>
      </w:r>
      <w:r w:rsidRPr="007F6C06">
        <w:rPr>
          <w:sz w:val="20"/>
          <w:rtl/>
        </w:rPr>
        <w:t>פ</w:t>
      </w:r>
      <w:r w:rsidRPr="007F6C06">
        <w:rPr>
          <w:rFonts w:hint="cs"/>
          <w:sz w:val="20"/>
          <w:rtl/>
        </w:rPr>
        <w:t xml:space="preserve">ורסמו </w:t>
      </w:r>
      <w:hyperlink r:id="rId1" w:history="1">
        <w:r w:rsidR="00E25A97" w:rsidRPr="004A6835">
          <w:rPr>
            <w:rStyle w:val="Hyperlink"/>
            <w:rFonts w:hint="cs"/>
            <w:sz w:val="20"/>
            <w:rtl/>
          </w:rPr>
          <w:t xml:space="preserve">ק"ת </w:t>
        </w:r>
        <w:r w:rsidR="00DD0442" w:rsidRPr="004A6835">
          <w:rPr>
            <w:rStyle w:val="Hyperlink"/>
            <w:rFonts w:hint="cs"/>
            <w:sz w:val="20"/>
            <w:rtl/>
          </w:rPr>
          <w:t>תשפ"א</w:t>
        </w:r>
        <w:r w:rsidR="00E25A97" w:rsidRPr="004A6835">
          <w:rPr>
            <w:rStyle w:val="Hyperlink"/>
            <w:rFonts w:hint="cs"/>
            <w:sz w:val="20"/>
            <w:rtl/>
          </w:rPr>
          <w:t xml:space="preserve"> מס' </w:t>
        </w:r>
        <w:r w:rsidR="00DD0442" w:rsidRPr="004A6835">
          <w:rPr>
            <w:rStyle w:val="Hyperlink"/>
            <w:rFonts w:hint="cs"/>
            <w:sz w:val="20"/>
            <w:rtl/>
          </w:rPr>
          <w:t>9326</w:t>
        </w:r>
      </w:hyperlink>
      <w:r w:rsidR="00E25A97">
        <w:rPr>
          <w:rFonts w:hint="cs"/>
          <w:sz w:val="20"/>
          <w:rtl/>
        </w:rPr>
        <w:t xml:space="preserve"> מיום </w:t>
      </w:r>
      <w:r w:rsidR="00DD0442">
        <w:rPr>
          <w:rFonts w:hint="cs"/>
          <w:sz w:val="20"/>
          <w:rtl/>
        </w:rPr>
        <w:t>2</w:t>
      </w:r>
      <w:r w:rsidR="00E25A97">
        <w:rPr>
          <w:rFonts w:hint="cs"/>
          <w:sz w:val="20"/>
          <w:rtl/>
        </w:rPr>
        <w:t>0.4.20</w:t>
      </w:r>
      <w:r w:rsidR="00DD0442">
        <w:rPr>
          <w:rFonts w:hint="cs"/>
          <w:sz w:val="20"/>
          <w:rtl/>
        </w:rPr>
        <w:t>21</w:t>
      </w:r>
      <w:r w:rsidR="00E25A97">
        <w:rPr>
          <w:rFonts w:hint="cs"/>
          <w:sz w:val="20"/>
          <w:rtl/>
        </w:rPr>
        <w:t xml:space="preserve"> עמ' </w:t>
      </w:r>
      <w:r w:rsidR="00DD0442">
        <w:rPr>
          <w:rFonts w:hint="cs"/>
          <w:sz w:val="20"/>
          <w:rtl/>
        </w:rPr>
        <w:t>2968</w:t>
      </w:r>
      <w:r w:rsidR="00E25A97">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508B" w:rsidRDefault="000F50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(טענות והצעות על היטל איזון), תשכ"ב–1961</w:t>
    </w:r>
  </w:p>
  <w:p w:rsidR="000F508B" w:rsidRDefault="000F50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508B" w:rsidRDefault="000F508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508B" w:rsidRDefault="00E25A97" w:rsidP="00E25A97">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כללי</w:t>
    </w:r>
    <w:r w:rsidR="000F508B">
      <w:rPr>
        <w:rFonts w:hAnsi="FrankRuehl" w:cs="FrankRuehl"/>
        <w:color w:val="000000"/>
        <w:sz w:val="28"/>
        <w:szCs w:val="28"/>
        <w:rtl/>
      </w:rPr>
      <w:t xml:space="preserve"> המים (</w:t>
    </w:r>
    <w:r w:rsidR="00DD0442">
      <w:rPr>
        <w:rFonts w:hAnsi="FrankRuehl" w:cs="FrankRuehl" w:hint="cs"/>
        <w:color w:val="000000"/>
        <w:sz w:val="28"/>
        <w:szCs w:val="28"/>
        <w:rtl/>
      </w:rPr>
      <w:t>אמות מידה לחיוב דמי מים), תשפ"א-2021</w:t>
    </w:r>
  </w:p>
  <w:p w:rsidR="000F508B" w:rsidRDefault="000F50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508B" w:rsidRDefault="000F508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2F7D"/>
    <w:rsid w:val="00050CBD"/>
    <w:rsid w:val="000F508B"/>
    <w:rsid w:val="001B1D14"/>
    <w:rsid w:val="001F0716"/>
    <w:rsid w:val="00230399"/>
    <w:rsid w:val="00242F7D"/>
    <w:rsid w:val="002753E8"/>
    <w:rsid w:val="00292F0B"/>
    <w:rsid w:val="002A3DBD"/>
    <w:rsid w:val="002C35BD"/>
    <w:rsid w:val="002F045F"/>
    <w:rsid w:val="004312BB"/>
    <w:rsid w:val="0046034F"/>
    <w:rsid w:val="004A6835"/>
    <w:rsid w:val="004E35B5"/>
    <w:rsid w:val="00506E0D"/>
    <w:rsid w:val="005723D4"/>
    <w:rsid w:val="00595E29"/>
    <w:rsid w:val="00636E3F"/>
    <w:rsid w:val="0068517C"/>
    <w:rsid w:val="006A6FBD"/>
    <w:rsid w:val="00766E4C"/>
    <w:rsid w:val="007F6C06"/>
    <w:rsid w:val="008B70C1"/>
    <w:rsid w:val="008E7867"/>
    <w:rsid w:val="00915F70"/>
    <w:rsid w:val="00941ABE"/>
    <w:rsid w:val="009F60BD"/>
    <w:rsid w:val="00A35349"/>
    <w:rsid w:val="00A73541"/>
    <w:rsid w:val="00C673DE"/>
    <w:rsid w:val="00D61A79"/>
    <w:rsid w:val="00DD0442"/>
    <w:rsid w:val="00E25A97"/>
    <w:rsid w:val="00F42C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5A380E7-6D8E-4D04-8194-1D2AE777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C673DE"/>
    <w:rPr>
      <w:sz w:val="20"/>
      <w:szCs w:val="20"/>
    </w:rPr>
  </w:style>
  <w:style w:type="character" w:styleId="a6">
    <w:name w:val="footnote reference"/>
    <w:semiHidden/>
    <w:rsid w:val="00C673DE"/>
    <w:rPr>
      <w:vertAlign w:val="superscript"/>
    </w:rPr>
  </w:style>
  <w:style w:type="paragraph" w:customStyle="1" w:styleId="medium2-header">
    <w:name w:val="medium2-header"/>
    <w:basedOn w:val="a"/>
    <w:rsid w:val="00D61A79"/>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3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7105</CharactersWithSpaces>
  <SharedDoc>false</SharedDoc>
  <HLinks>
    <vt:vector size="66" baseType="variant">
      <vt:variant>
        <vt:i4>393283</vt:i4>
      </vt:variant>
      <vt:variant>
        <vt:i4>95</vt:i4>
      </vt:variant>
      <vt:variant>
        <vt:i4>0</vt:i4>
      </vt:variant>
      <vt:variant>
        <vt:i4>5</vt:i4>
      </vt:variant>
      <vt:variant>
        <vt:lpwstr>http://www.nevo.co.il/advertisements/nevo-100.doc</vt:lpwstr>
      </vt:variant>
      <vt:variant>
        <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7536665</vt:i4>
      </vt:variant>
      <vt:variant>
        <vt:i4>0</vt:i4>
      </vt:variant>
      <vt:variant>
        <vt:i4>0</vt:i4>
      </vt:variant>
      <vt:variant>
        <vt:i4>5</vt:i4>
      </vt:variant>
      <vt:variant>
        <vt:lpwstr>https://www.nevo.co.il/law_word/law06/tak-9326.pdf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מים</vt:lpwstr>
  </property>
  <property fmtid="{D5CDD505-2E9C-101B-9397-08002B2CF9AE}" pid="4" name="LAWNAME">
    <vt:lpwstr>כללי המים (אמות מידה לחיוב דמי מים), תשפ"א-2021</vt:lpwstr>
  </property>
  <property fmtid="{D5CDD505-2E9C-101B-9397-08002B2CF9AE}" pid="5" name="LAWNUMBER">
    <vt:lpwstr>0485</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מים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MEKOR_NAME1">
    <vt:lpwstr>חוק המים, תשי"ט-1959</vt:lpwstr>
  </property>
  <property fmtid="{D5CDD505-2E9C-101B-9397-08002B2CF9AE}" pid="63" name="MEKOR_LAWID1">
    <vt:lpwstr>72421</vt:lpwstr>
  </property>
  <property fmtid="{D5CDD505-2E9C-101B-9397-08002B2CF9AE}" pid="64" name="MEKOR_SAIF1">
    <vt:lpwstr>33אX;112X</vt:lpwstr>
  </property>
  <property fmtid="{D5CDD505-2E9C-101B-9397-08002B2CF9AE}" pid="65" name="LINKK1">
    <vt:lpwstr>https://www.nevo.co.il/law_word/law06/tak-9326.pdf;‎רשומות - תקנות כלליות#פורסמו ק"ת תשפ"א ‏מס' 9326 #מיום 20.4.2021 עמ' 2968‏</vt:lpwstr>
  </property>
</Properties>
</file>