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60A" w:rsidRDefault="00725439" w:rsidP="0072493A">
      <w:pPr>
        <w:pStyle w:val="big-header"/>
        <w:ind w:left="0" w:right="1134"/>
        <w:rPr>
          <w:rFonts w:cs="FrankRuehl" w:hint="cs"/>
          <w:sz w:val="32"/>
          <w:rtl/>
        </w:rPr>
      </w:pPr>
      <w:r>
        <w:rPr>
          <w:rFonts w:cs="FrankRuehl" w:hint="cs"/>
          <w:sz w:val="32"/>
          <w:rtl/>
        </w:rPr>
        <w:t>כללי המים (אספקת מים לכבאות והצלה), תשע"ח-2018</w:t>
      </w:r>
    </w:p>
    <w:p w:rsidR="00694C77" w:rsidRPr="00694C77" w:rsidRDefault="00694C77" w:rsidP="00694C77">
      <w:pPr>
        <w:spacing w:line="320" w:lineRule="auto"/>
        <w:jc w:val="left"/>
        <w:rPr>
          <w:rFonts w:cs="FrankRuehl"/>
          <w:szCs w:val="26"/>
          <w:rtl/>
        </w:rPr>
      </w:pPr>
    </w:p>
    <w:p w:rsidR="00694C77" w:rsidRDefault="00694C77" w:rsidP="00694C77">
      <w:pPr>
        <w:spacing w:line="320" w:lineRule="auto"/>
        <w:jc w:val="left"/>
        <w:rPr>
          <w:rFonts w:cs="Miriam"/>
          <w:szCs w:val="22"/>
          <w:rtl/>
        </w:rPr>
      </w:pPr>
      <w:r w:rsidRPr="00694C77">
        <w:rPr>
          <w:rFonts w:cs="Miriam"/>
          <w:szCs w:val="22"/>
          <w:rtl/>
        </w:rPr>
        <w:t>בטחון</w:t>
      </w:r>
      <w:r w:rsidRPr="00694C77">
        <w:rPr>
          <w:rFonts w:cs="FrankRuehl"/>
          <w:szCs w:val="26"/>
          <w:rtl/>
        </w:rPr>
        <w:t xml:space="preserve"> – כבאות – ציוד כיבוי</w:t>
      </w:r>
    </w:p>
    <w:p w:rsidR="00694C77" w:rsidRDefault="00694C77" w:rsidP="00694C77">
      <w:pPr>
        <w:spacing w:line="320" w:lineRule="auto"/>
        <w:jc w:val="left"/>
        <w:rPr>
          <w:rFonts w:cs="Miriam"/>
          <w:szCs w:val="22"/>
          <w:rtl/>
        </w:rPr>
      </w:pPr>
      <w:r w:rsidRPr="00694C77">
        <w:rPr>
          <w:rFonts w:cs="Miriam"/>
          <w:szCs w:val="22"/>
          <w:rtl/>
        </w:rPr>
        <w:t>רשויות ומשפט מנהלי</w:t>
      </w:r>
      <w:r w:rsidRPr="00694C77">
        <w:rPr>
          <w:rFonts w:cs="FrankRuehl"/>
          <w:szCs w:val="26"/>
          <w:rtl/>
        </w:rPr>
        <w:t xml:space="preserve"> – רשויות מקומיות – אספקת מים</w:t>
      </w:r>
    </w:p>
    <w:p w:rsidR="00694C77" w:rsidRPr="00694C77" w:rsidRDefault="00694C77" w:rsidP="00694C77">
      <w:pPr>
        <w:spacing w:line="320" w:lineRule="auto"/>
        <w:jc w:val="left"/>
        <w:rPr>
          <w:rFonts w:cs="Miriam" w:hint="cs"/>
          <w:szCs w:val="22"/>
          <w:rtl/>
        </w:rPr>
      </w:pPr>
      <w:r w:rsidRPr="00694C77">
        <w:rPr>
          <w:rFonts w:cs="Miriam"/>
          <w:szCs w:val="22"/>
          <w:rtl/>
        </w:rPr>
        <w:t>רשויות ומשפט מנהלי</w:t>
      </w:r>
      <w:r w:rsidRPr="00694C77">
        <w:rPr>
          <w:rFonts w:cs="FrankRuehl"/>
          <w:szCs w:val="26"/>
          <w:rtl/>
        </w:rPr>
        <w:t xml:space="preserve"> – תשתיות – מים – אספקת מים ברשויות</w:t>
      </w:r>
    </w:p>
    <w:p w:rsidR="0025060A" w:rsidRDefault="0025060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1 </w:t>
            </w:r>
          </w:p>
        </w:tc>
        <w:tc>
          <w:tcPr>
            <w:tcW w:w="5669" w:type="dxa"/>
          </w:tcPr>
          <w:p w:rsidR="0015445C" w:rsidRPr="0015445C" w:rsidRDefault="0015445C" w:rsidP="0015445C">
            <w:pPr>
              <w:spacing w:line="240" w:lineRule="auto"/>
              <w:jc w:val="left"/>
              <w:rPr>
                <w:rFonts w:cs="Frankruhel"/>
                <w:sz w:val="24"/>
                <w:rtl/>
              </w:rPr>
            </w:pPr>
            <w:r>
              <w:rPr>
                <w:sz w:val="24"/>
                <w:rtl/>
              </w:rPr>
              <w:t>הגדרות</w:t>
            </w:r>
          </w:p>
        </w:tc>
        <w:tc>
          <w:tcPr>
            <w:tcW w:w="567" w:type="dxa"/>
          </w:tcPr>
          <w:p w:rsidR="0015445C" w:rsidRPr="0015445C" w:rsidRDefault="0015445C" w:rsidP="0015445C">
            <w:pPr>
              <w:spacing w:line="240" w:lineRule="auto"/>
              <w:jc w:val="left"/>
              <w:rPr>
                <w:rStyle w:val="Hyperlink"/>
                <w:rtl/>
              </w:rPr>
            </w:pPr>
            <w:hyperlink w:anchor="Seif1" w:tooltip="הגדרות"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2 </w:t>
            </w:r>
          </w:p>
        </w:tc>
        <w:tc>
          <w:tcPr>
            <w:tcW w:w="5669" w:type="dxa"/>
          </w:tcPr>
          <w:p w:rsidR="0015445C" w:rsidRPr="0015445C" w:rsidRDefault="0015445C" w:rsidP="0015445C">
            <w:pPr>
              <w:spacing w:line="240" w:lineRule="auto"/>
              <w:jc w:val="left"/>
              <w:rPr>
                <w:rFonts w:cs="Frankruhel"/>
                <w:sz w:val="24"/>
                <w:rtl/>
              </w:rPr>
            </w:pPr>
            <w:r>
              <w:rPr>
                <w:sz w:val="24"/>
                <w:rtl/>
              </w:rPr>
              <w:t>חובת אספקת מים ומסירת פרטים</w:t>
            </w:r>
          </w:p>
        </w:tc>
        <w:tc>
          <w:tcPr>
            <w:tcW w:w="567" w:type="dxa"/>
          </w:tcPr>
          <w:p w:rsidR="0015445C" w:rsidRPr="0015445C" w:rsidRDefault="0015445C" w:rsidP="0015445C">
            <w:pPr>
              <w:spacing w:line="240" w:lineRule="auto"/>
              <w:jc w:val="left"/>
              <w:rPr>
                <w:rStyle w:val="Hyperlink"/>
                <w:rtl/>
              </w:rPr>
            </w:pPr>
            <w:hyperlink w:anchor="Seif2" w:tooltip="חובת אספקת מים ומסירת פרטים"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3 </w:t>
            </w:r>
          </w:p>
        </w:tc>
        <w:tc>
          <w:tcPr>
            <w:tcW w:w="5669" w:type="dxa"/>
          </w:tcPr>
          <w:p w:rsidR="0015445C" w:rsidRPr="0015445C" w:rsidRDefault="0015445C" w:rsidP="0015445C">
            <w:pPr>
              <w:spacing w:line="240" w:lineRule="auto"/>
              <w:jc w:val="left"/>
              <w:rPr>
                <w:rFonts w:cs="Frankruhel"/>
                <w:sz w:val="24"/>
                <w:rtl/>
              </w:rPr>
            </w:pPr>
            <w:r>
              <w:rPr>
                <w:sz w:val="24"/>
                <w:rtl/>
              </w:rPr>
              <w:t>ספיקה ולחץ מזעריים באירוע כבאות והצלה</w:t>
            </w:r>
          </w:p>
        </w:tc>
        <w:tc>
          <w:tcPr>
            <w:tcW w:w="567" w:type="dxa"/>
          </w:tcPr>
          <w:p w:rsidR="0015445C" w:rsidRPr="0015445C" w:rsidRDefault="0015445C" w:rsidP="0015445C">
            <w:pPr>
              <w:spacing w:line="240" w:lineRule="auto"/>
              <w:jc w:val="left"/>
              <w:rPr>
                <w:rStyle w:val="Hyperlink"/>
                <w:rtl/>
              </w:rPr>
            </w:pPr>
            <w:hyperlink w:anchor="Seif3" w:tooltip="ספיקה ולחץ מזעריים באירוע כבאות והצלה"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4 </w:t>
            </w:r>
          </w:p>
        </w:tc>
        <w:tc>
          <w:tcPr>
            <w:tcW w:w="5669" w:type="dxa"/>
          </w:tcPr>
          <w:p w:rsidR="0015445C" w:rsidRPr="0015445C" w:rsidRDefault="0015445C" w:rsidP="0015445C">
            <w:pPr>
              <w:spacing w:line="240" w:lineRule="auto"/>
              <w:jc w:val="left"/>
              <w:rPr>
                <w:rFonts w:cs="Frankruhel"/>
                <w:sz w:val="24"/>
                <w:rtl/>
              </w:rPr>
            </w:pPr>
            <w:r>
              <w:rPr>
                <w:sz w:val="24"/>
                <w:rtl/>
              </w:rPr>
              <w:t>קוטר צינור מים ראשי במעטפת הגנה</w:t>
            </w:r>
          </w:p>
        </w:tc>
        <w:tc>
          <w:tcPr>
            <w:tcW w:w="567" w:type="dxa"/>
          </w:tcPr>
          <w:p w:rsidR="0015445C" w:rsidRPr="0015445C" w:rsidRDefault="0015445C" w:rsidP="0015445C">
            <w:pPr>
              <w:spacing w:line="240" w:lineRule="auto"/>
              <w:jc w:val="left"/>
              <w:rPr>
                <w:rStyle w:val="Hyperlink"/>
                <w:rtl/>
              </w:rPr>
            </w:pPr>
            <w:hyperlink w:anchor="Seif4" w:tooltip="קוטר צינור מים ראשי במעטפת הגנה"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5 </w:t>
            </w:r>
          </w:p>
        </w:tc>
        <w:tc>
          <w:tcPr>
            <w:tcW w:w="5669" w:type="dxa"/>
          </w:tcPr>
          <w:p w:rsidR="0015445C" w:rsidRPr="0015445C" w:rsidRDefault="0015445C" w:rsidP="0015445C">
            <w:pPr>
              <w:spacing w:line="240" w:lineRule="auto"/>
              <w:jc w:val="left"/>
              <w:rPr>
                <w:rFonts w:cs="Frankruhel"/>
                <w:sz w:val="24"/>
                <w:rtl/>
              </w:rPr>
            </w:pPr>
            <w:r>
              <w:rPr>
                <w:sz w:val="24"/>
                <w:rtl/>
              </w:rPr>
              <w:t>מרחק בין ברזי כיבוי</w:t>
            </w:r>
          </w:p>
        </w:tc>
        <w:tc>
          <w:tcPr>
            <w:tcW w:w="567" w:type="dxa"/>
          </w:tcPr>
          <w:p w:rsidR="0015445C" w:rsidRPr="0015445C" w:rsidRDefault="0015445C" w:rsidP="0015445C">
            <w:pPr>
              <w:spacing w:line="240" w:lineRule="auto"/>
              <w:jc w:val="left"/>
              <w:rPr>
                <w:rStyle w:val="Hyperlink"/>
                <w:rtl/>
              </w:rPr>
            </w:pPr>
            <w:hyperlink w:anchor="Seif5" w:tooltip="מרחק בין ברזי כיבוי"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6 </w:t>
            </w:r>
          </w:p>
        </w:tc>
        <w:tc>
          <w:tcPr>
            <w:tcW w:w="5669" w:type="dxa"/>
          </w:tcPr>
          <w:p w:rsidR="0015445C" w:rsidRPr="0015445C" w:rsidRDefault="0015445C" w:rsidP="0015445C">
            <w:pPr>
              <w:spacing w:line="240" w:lineRule="auto"/>
              <w:jc w:val="left"/>
              <w:rPr>
                <w:rFonts w:cs="Frankruhel"/>
                <w:sz w:val="24"/>
                <w:rtl/>
              </w:rPr>
            </w:pPr>
            <w:r>
              <w:rPr>
                <w:sz w:val="24"/>
                <w:rtl/>
              </w:rPr>
              <w:t>אתר מילוי כבאות</w:t>
            </w:r>
          </w:p>
        </w:tc>
        <w:tc>
          <w:tcPr>
            <w:tcW w:w="567" w:type="dxa"/>
          </w:tcPr>
          <w:p w:rsidR="0015445C" w:rsidRPr="0015445C" w:rsidRDefault="0015445C" w:rsidP="0015445C">
            <w:pPr>
              <w:spacing w:line="240" w:lineRule="auto"/>
              <w:jc w:val="left"/>
              <w:rPr>
                <w:rStyle w:val="Hyperlink"/>
                <w:rtl/>
              </w:rPr>
            </w:pPr>
            <w:hyperlink w:anchor="Seif6" w:tooltip="אתר מילוי כבאות"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7 </w:t>
            </w:r>
          </w:p>
        </w:tc>
        <w:tc>
          <w:tcPr>
            <w:tcW w:w="5669" w:type="dxa"/>
          </w:tcPr>
          <w:p w:rsidR="0015445C" w:rsidRPr="0015445C" w:rsidRDefault="0015445C" w:rsidP="0015445C">
            <w:pPr>
              <w:spacing w:line="240" w:lineRule="auto"/>
              <w:jc w:val="left"/>
              <w:rPr>
                <w:rFonts w:cs="Frankruhel"/>
                <w:sz w:val="24"/>
                <w:rtl/>
              </w:rPr>
            </w:pPr>
            <w:r>
              <w:rPr>
                <w:sz w:val="24"/>
                <w:rtl/>
              </w:rPr>
              <w:t>תחזוקת ברזי כיבוי ובדיקתם</w:t>
            </w:r>
          </w:p>
        </w:tc>
        <w:tc>
          <w:tcPr>
            <w:tcW w:w="567" w:type="dxa"/>
          </w:tcPr>
          <w:p w:rsidR="0015445C" w:rsidRPr="0015445C" w:rsidRDefault="0015445C" w:rsidP="0015445C">
            <w:pPr>
              <w:spacing w:line="240" w:lineRule="auto"/>
              <w:jc w:val="left"/>
              <w:rPr>
                <w:rStyle w:val="Hyperlink"/>
                <w:rtl/>
              </w:rPr>
            </w:pPr>
            <w:hyperlink w:anchor="Seif7" w:tooltip="תחזוקת ברזי כיבוי ובדיקתם"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8 </w:t>
            </w:r>
          </w:p>
        </w:tc>
        <w:tc>
          <w:tcPr>
            <w:tcW w:w="5669" w:type="dxa"/>
          </w:tcPr>
          <w:p w:rsidR="0015445C" w:rsidRPr="0015445C" w:rsidRDefault="0015445C" w:rsidP="0015445C">
            <w:pPr>
              <w:spacing w:line="240" w:lineRule="auto"/>
              <w:jc w:val="left"/>
              <w:rPr>
                <w:rFonts w:cs="Frankruhel"/>
                <w:sz w:val="24"/>
                <w:rtl/>
              </w:rPr>
            </w:pPr>
            <w:r>
              <w:rPr>
                <w:sz w:val="24"/>
                <w:rtl/>
              </w:rPr>
              <w:t>איסור שימוש בברז כיבוי</w:t>
            </w:r>
          </w:p>
        </w:tc>
        <w:tc>
          <w:tcPr>
            <w:tcW w:w="567" w:type="dxa"/>
          </w:tcPr>
          <w:p w:rsidR="0015445C" w:rsidRPr="0015445C" w:rsidRDefault="0015445C" w:rsidP="0015445C">
            <w:pPr>
              <w:spacing w:line="240" w:lineRule="auto"/>
              <w:jc w:val="left"/>
              <w:rPr>
                <w:rStyle w:val="Hyperlink"/>
                <w:rtl/>
              </w:rPr>
            </w:pPr>
            <w:hyperlink w:anchor="Seif8" w:tooltip="איסור שימוש בברז כיבוי"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9 </w:t>
            </w:r>
          </w:p>
        </w:tc>
        <w:tc>
          <w:tcPr>
            <w:tcW w:w="5669" w:type="dxa"/>
          </w:tcPr>
          <w:p w:rsidR="0015445C" w:rsidRPr="0015445C" w:rsidRDefault="0015445C" w:rsidP="0015445C">
            <w:pPr>
              <w:spacing w:line="240" w:lineRule="auto"/>
              <w:jc w:val="left"/>
              <w:rPr>
                <w:rFonts w:cs="Frankruhel"/>
                <w:sz w:val="24"/>
                <w:rtl/>
              </w:rPr>
            </w:pPr>
            <w:r>
              <w:rPr>
                <w:sz w:val="24"/>
                <w:rtl/>
              </w:rPr>
              <w:t>שמירת אחריות ושמירת דינים</w:t>
            </w:r>
          </w:p>
        </w:tc>
        <w:tc>
          <w:tcPr>
            <w:tcW w:w="567" w:type="dxa"/>
          </w:tcPr>
          <w:p w:rsidR="0015445C" w:rsidRPr="0015445C" w:rsidRDefault="0015445C" w:rsidP="0015445C">
            <w:pPr>
              <w:spacing w:line="240" w:lineRule="auto"/>
              <w:jc w:val="left"/>
              <w:rPr>
                <w:rStyle w:val="Hyperlink"/>
                <w:rtl/>
              </w:rPr>
            </w:pPr>
            <w:hyperlink w:anchor="Seif9" w:tooltip="שמירת אחריות ושמירת דינים"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10 </w:t>
            </w:r>
          </w:p>
        </w:tc>
        <w:tc>
          <w:tcPr>
            <w:tcW w:w="5669" w:type="dxa"/>
          </w:tcPr>
          <w:p w:rsidR="0015445C" w:rsidRPr="0015445C" w:rsidRDefault="0015445C" w:rsidP="0015445C">
            <w:pPr>
              <w:spacing w:line="240" w:lineRule="auto"/>
              <w:jc w:val="left"/>
              <w:rPr>
                <w:rFonts w:cs="Frankruhel"/>
                <w:sz w:val="24"/>
                <w:rtl/>
              </w:rPr>
            </w:pPr>
            <w:r>
              <w:rPr>
                <w:sz w:val="24"/>
                <w:rtl/>
              </w:rPr>
              <w:t>תחילה ותחולה</w:t>
            </w:r>
          </w:p>
        </w:tc>
        <w:tc>
          <w:tcPr>
            <w:tcW w:w="567" w:type="dxa"/>
          </w:tcPr>
          <w:p w:rsidR="0015445C" w:rsidRPr="0015445C" w:rsidRDefault="0015445C" w:rsidP="0015445C">
            <w:pPr>
              <w:spacing w:line="240" w:lineRule="auto"/>
              <w:jc w:val="left"/>
              <w:rPr>
                <w:rStyle w:val="Hyperlink"/>
                <w:rtl/>
              </w:rPr>
            </w:pPr>
            <w:hyperlink w:anchor="Seif10" w:tooltip="תחילה ותחולה"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445C" w:rsidRPr="0015445C" w:rsidTr="0015445C">
        <w:tblPrEx>
          <w:tblCellMar>
            <w:top w:w="0" w:type="dxa"/>
            <w:bottom w:w="0" w:type="dxa"/>
          </w:tblCellMar>
        </w:tblPrEx>
        <w:tc>
          <w:tcPr>
            <w:tcW w:w="1247" w:type="dxa"/>
          </w:tcPr>
          <w:p w:rsidR="0015445C" w:rsidRPr="0015445C" w:rsidRDefault="0015445C" w:rsidP="0015445C">
            <w:pPr>
              <w:spacing w:line="240" w:lineRule="auto"/>
              <w:jc w:val="left"/>
              <w:rPr>
                <w:rFonts w:cs="Frankruhel"/>
                <w:sz w:val="24"/>
                <w:rtl/>
              </w:rPr>
            </w:pPr>
            <w:r>
              <w:rPr>
                <w:sz w:val="24"/>
                <w:rtl/>
              </w:rPr>
              <w:t xml:space="preserve">סעיף 11 </w:t>
            </w:r>
          </w:p>
        </w:tc>
        <w:tc>
          <w:tcPr>
            <w:tcW w:w="5669" w:type="dxa"/>
          </w:tcPr>
          <w:p w:rsidR="0015445C" w:rsidRPr="0015445C" w:rsidRDefault="0015445C" w:rsidP="0015445C">
            <w:pPr>
              <w:spacing w:line="240" w:lineRule="auto"/>
              <w:jc w:val="left"/>
              <w:rPr>
                <w:rFonts w:cs="Frankruhel"/>
                <w:sz w:val="24"/>
                <w:rtl/>
              </w:rPr>
            </w:pPr>
            <w:r>
              <w:rPr>
                <w:sz w:val="24"/>
                <w:rtl/>
              </w:rPr>
              <w:t>הוראות מעבר</w:t>
            </w:r>
          </w:p>
        </w:tc>
        <w:tc>
          <w:tcPr>
            <w:tcW w:w="567" w:type="dxa"/>
          </w:tcPr>
          <w:p w:rsidR="0015445C" w:rsidRPr="0015445C" w:rsidRDefault="0015445C" w:rsidP="0015445C">
            <w:pPr>
              <w:spacing w:line="240" w:lineRule="auto"/>
              <w:jc w:val="left"/>
              <w:rPr>
                <w:rStyle w:val="Hyperlink"/>
                <w:rtl/>
              </w:rPr>
            </w:pPr>
            <w:hyperlink w:anchor="Seif11" w:tooltip="הוראות מעבר" w:history="1">
              <w:r w:rsidRPr="0015445C">
                <w:rPr>
                  <w:rStyle w:val="Hyperlink"/>
                </w:rPr>
                <w:t>Go</w:t>
              </w:r>
            </w:hyperlink>
          </w:p>
        </w:tc>
        <w:tc>
          <w:tcPr>
            <w:tcW w:w="850" w:type="dxa"/>
          </w:tcPr>
          <w:p w:rsidR="0015445C" w:rsidRPr="0015445C" w:rsidRDefault="0015445C" w:rsidP="0015445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25060A" w:rsidRDefault="0025060A">
      <w:pPr>
        <w:pStyle w:val="big-header"/>
        <w:ind w:left="0" w:right="1134"/>
        <w:rPr>
          <w:rFonts w:cs="FrankRuehl"/>
          <w:sz w:val="32"/>
          <w:rtl/>
        </w:rPr>
      </w:pPr>
    </w:p>
    <w:p w:rsidR="0025060A" w:rsidRPr="00694C77" w:rsidRDefault="0025060A" w:rsidP="00694C77">
      <w:pPr>
        <w:pStyle w:val="big-header"/>
        <w:ind w:left="0" w:right="1134"/>
        <w:rPr>
          <w:rStyle w:val="default"/>
          <w:rFonts w:cs="FrankRuehl" w:hint="cs"/>
          <w:sz w:val="32"/>
          <w:szCs w:val="32"/>
          <w:rtl/>
        </w:rPr>
      </w:pPr>
      <w:r>
        <w:rPr>
          <w:rFonts w:cs="FrankRuehl"/>
          <w:sz w:val="32"/>
          <w:rtl/>
        </w:rPr>
        <w:br w:type="page"/>
      </w:r>
      <w:r w:rsidR="00725439">
        <w:rPr>
          <w:rFonts w:cs="FrankRuehl" w:hint="cs"/>
          <w:sz w:val="32"/>
          <w:rtl/>
        </w:rPr>
        <w:lastRenderedPageBreak/>
        <w:t>כללי המים (אספקת מים לכבאות והצלה), תשע"ח-2018</w:t>
      </w:r>
      <w:r w:rsidR="0072493A">
        <w:rPr>
          <w:rStyle w:val="a6"/>
          <w:rFonts w:cs="FrankRuehl"/>
          <w:sz w:val="32"/>
          <w:rtl/>
        </w:rPr>
        <w:footnoteReference w:customMarkFollows="1" w:id="1"/>
        <w:t>*</w:t>
      </w:r>
    </w:p>
    <w:p w:rsidR="0025060A" w:rsidRDefault="00A960FB" w:rsidP="00A960FB">
      <w:pPr>
        <w:pStyle w:val="P00"/>
        <w:spacing w:before="72"/>
        <w:ind w:left="0" w:right="1134"/>
        <w:rPr>
          <w:rStyle w:val="default"/>
          <w:rFonts w:cs="FrankRuehl"/>
          <w:rtl/>
        </w:rPr>
      </w:pPr>
      <w:r>
        <w:rPr>
          <w:lang w:val="he-IL"/>
        </w:rPr>
        <w:pict>
          <v:rect id="_x0000_s1037" style="position:absolute;left:0;text-align:left;margin-left:464.5pt;margin-top:8.05pt;width:75.05pt;height:11.1pt;z-index:251660288" o:allowincell="f" filled="f" stroked="f" strokecolor="lime" strokeweight=".25pt">
            <v:textbox inset="0,0,0,0">
              <w:txbxContent>
                <w:p w:rsidR="00A960FB" w:rsidRDefault="00A960FB" w:rsidP="00A960FB">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Pr>
          <w:rFonts w:cs="FrankRuehl"/>
          <w:sz w:val="26"/>
          <w:rtl/>
        </w:rPr>
        <w:tab/>
      </w:r>
      <w:r>
        <w:rPr>
          <w:rStyle w:val="default"/>
          <w:rFonts w:cs="FrankRuehl" w:hint="cs"/>
          <w:rtl/>
        </w:rPr>
        <w:t xml:space="preserve">בתוקף </w:t>
      </w:r>
      <w:r w:rsidR="0025060A">
        <w:rPr>
          <w:rStyle w:val="default"/>
          <w:rFonts w:cs="FrankRuehl" w:hint="cs"/>
          <w:rtl/>
        </w:rPr>
        <w:t>סמכות</w:t>
      </w:r>
      <w:r w:rsidR="00FE566E">
        <w:rPr>
          <w:rStyle w:val="default"/>
          <w:rFonts w:cs="FrankRuehl" w:hint="cs"/>
          <w:rtl/>
        </w:rPr>
        <w:t>ה</w:t>
      </w:r>
      <w:r w:rsidR="0025060A">
        <w:rPr>
          <w:rStyle w:val="default"/>
          <w:rFonts w:cs="FrankRuehl" w:hint="cs"/>
          <w:rtl/>
        </w:rPr>
        <w:t xml:space="preserve"> לפי סעיף </w:t>
      </w:r>
      <w:r w:rsidR="00FE566E">
        <w:rPr>
          <w:rStyle w:val="default"/>
          <w:rFonts w:cs="FrankRuehl" w:hint="cs"/>
          <w:rtl/>
        </w:rPr>
        <w:t xml:space="preserve">46(ד) לחוק הרשות הארצית לכבאות והצלה, התשע"ב-2012 (להלן </w:t>
      </w:r>
      <w:r w:rsidR="00FE566E">
        <w:rPr>
          <w:rStyle w:val="default"/>
          <w:rFonts w:cs="FrankRuehl"/>
          <w:rtl/>
        </w:rPr>
        <w:t>–</w:t>
      </w:r>
      <w:r w:rsidR="00FE566E">
        <w:rPr>
          <w:rStyle w:val="default"/>
          <w:rFonts w:cs="FrankRuehl" w:hint="cs"/>
          <w:rtl/>
        </w:rPr>
        <w:t xml:space="preserve"> חוק כבאות והצלה), לפי סעיף 77 לחוק ההתייעלות הכלכלית (תיקוני חקיקה ליישום התכנית הכלכלית לשנים 2009 ו-2010), התשס"ט-2009, ולפי סעיפים 21א ו-99 לחוק תאגידי מים וביוב, התשס"א-2001 (להלן </w:t>
      </w:r>
      <w:r w:rsidR="00FE566E">
        <w:rPr>
          <w:rStyle w:val="default"/>
          <w:rFonts w:cs="FrankRuehl"/>
          <w:rtl/>
        </w:rPr>
        <w:t>–</w:t>
      </w:r>
      <w:r w:rsidR="00FE566E">
        <w:rPr>
          <w:rStyle w:val="default"/>
          <w:rFonts w:cs="FrankRuehl" w:hint="cs"/>
          <w:rtl/>
        </w:rPr>
        <w:t xml:space="preserve"> חוק התאגידים), ובהסכמת השר לביטחון הפנים, לאחר שקוימו הוראות סעיף 124יח(ד) לחוק המים</w:t>
      </w:r>
      <w:r w:rsidRPr="00A960FB">
        <w:rPr>
          <w:rStyle w:val="default"/>
          <w:rFonts w:cs="FrankRuehl" w:hint="cs"/>
          <w:rtl/>
        </w:rPr>
        <w:t xml:space="preserve">, התשי"ט-1959 (להלן </w:t>
      </w:r>
      <w:r w:rsidRPr="00A960FB">
        <w:rPr>
          <w:rStyle w:val="default"/>
          <w:rFonts w:cs="FrankRuehl"/>
          <w:rtl/>
        </w:rPr>
        <w:t>–</w:t>
      </w:r>
      <w:r w:rsidRPr="00A960FB">
        <w:rPr>
          <w:rStyle w:val="default"/>
          <w:rFonts w:cs="FrankRuehl" w:hint="cs"/>
          <w:rtl/>
        </w:rPr>
        <w:t xml:space="preserve"> חוק המים)</w:t>
      </w:r>
      <w:r w:rsidR="00FE566E">
        <w:rPr>
          <w:rStyle w:val="default"/>
          <w:rFonts w:cs="FrankRuehl" w:hint="cs"/>
          <w:rtl/>
        </w:rPr>
        <w:t xml:space="preserve"> וסעיף 107 לחוק התאגידים, קובעת מועצת הרשות הממשלתית למים ולביוב כללים אלה</w:t>
      </w:r>
      <w:r w:rsidR="0025060A">
        <w:rPr>
          <w:rStyle w:val="default"/>
          <w:rFonts w:cs="FrankRuehl" w:hint="cs"/>
          <w:rtl/>
        </w:rPr>
        <w:t>:</w:t>
      </w:r>
    </w:p>
    <w:p w:rsidR="00A960FB" w:rsidRPr="00270AF5" w:rsidRDefault="00A960FB" w:rsidP="00A960FB">
      <w:pPr>
        <w:pStyle w:val="P00"/>
        <w:spacing w:before="0"/>
        <w:ind w:left="0" w:right="1134"/>
        <w:rPr>
          <w:rStyle w:val="default"/>
          <w:rFonts w:cs="FrankRuehl"/>
          <w:vanish/>
          <w:color w:val="FF0000"/>
          <w:sz w:val="20"/>
          <w:szCs w:val="20"/>
          <w:shd w:val="clear" w:color="auto" w:fill="FFFF99"/>
          <w:rtl/>
        </w:rPr>
      </w:pPr>
      <w:bookmarkStart w:id="0" w:name="Rov13"/>
      <w:r w:rsidRPr="00270AF5">
        <w:rPr>
          <w:rStyle w:val="default"/>
          <w:rFonts w:cs="FrankRuehl" w:hint="cs"/>
          <w:vanish/>
          <w:color w:val="FF0000"/>
          <w:sz w:val="20"/>
          <w:szCs w:val="20"/>
          <w:shd w:val="clear" w:color="auto" w:fill="FFFF99"/>
          <w:rtl/>
        </w:rPr>
        <w:t>מיום 13.12.2018</w:t>
      </w:r>
    </w:p>
    <w:p w:rsidR="00A960FB" w:rsidRPr="00270AF5" w:rsidRDefault="00A960FB" w:rsidP="00A960FB">
      <w:pPr>
        <w:pStyle w:val="P00"/>
        <w:spacing w:before="0"/>
        <w:ind w:left="0" w:right="1134"/>
        <w:rPr>
          <w:rStyle w:val="default"/>
          <w:rFonts w:cs="FrankRuehl"/>
          <w:vanish/>
          <w:sz w:val="20"/>
          <w:szCs w:val="20"/>
          <w:shd w:val="clear" w:color="auto" w:fill="FFFF99"/>
          <w:rtl/>
        </w:rPr>
      </w:pPr>
      <w:r w:rsidRPr="00270AF5">
        <w:rPr>
          <w:rStyle w:val="default"/>
          <w:rFonts w:cs="FrankRuehl" w:hint="cs"/>
          <w:b/>
          <w:bCs/>
          <w:vanish/>
          <w:sz w:val="20"/>
          <w:szCs w:val="20"/>
          <w:shd w:val="clear" w:color="auto" w:fill="FFFF99"/>
          <w:rtl/>
        </w:rPr>
        <w:t>כללים תשע"ט-2018</w:t>
      </w:r>
    </w:p>
    <w:p w:rsidR="00A960FB" w:rsidRPr="00270AF5" w:rsidRDefault="00A960FB" w:rsidP="00A960FB">
      <w:pPr>
        <w:pStyle w:val="P00"/>
        <w:spacing w:before="0"/>
        <w:ind w:left="0" w:right="1134"/>
        <w:rPr>
          <w:rStyle w:val="default"/>
          <w:rFonts w:cs="FrankRuehl"/>
          <w:vanish/>
          <w:sz w:val="20"/>
          <w:szCs w:val="20"/>
          <w:shd w:val="clear" w:color="auto" w:fill="FFFF99"/>
          <w:rtl/>
        </w:rPr>
      </w:pPr>
      <w:hyperlink r:id="rId6" w:history="1">
        <w:r w:rsidRPr="00270AF5">
          <w:rPr>
            <w:rStyle w:val="Hyperlink"/>
            <w:rFonts w:cs="FrankRuehl" w:hint="cs"/>
            <w:vanish/>
            <w:szCs w:val="20"/>
            <w:shd w:val="clear" w:color="auto" w:fill="FFFF99"/>
            <w:rtl/>
          </w:rPr>
          <w:t>ק"ת תשע"ט מס' 8124</w:t>
        </w:r>
      </w:hyperlink>
      <w:r w:rsidRPr="00270AF5">
        <w:rPr>
          <w:rStyle w:val="default"/>
          <w:rFonts w:cs="FrankRuehl" w:hint="cs"/>
          <w:vanish/>
          <w:sz w:val="20"/>
          <w:szCs w:val="20"/>
          <w:shd w:val="clear" w:color="auto" w:fill="FFFF99"/>
          <w:rtl/>
        </w:rPr>
        <w:t xml:space="preserve"> מיום 13.12.2018 עמ' 1505</w:t>
      </w:r>
    </w:p>
    <w:p w:rsidR="00A960FB" w:rsidRPr="00A960FB" w:rsidRDefault="00A960FB" w:rsidP="00A960FB">
      <w:pPr>
        <w:pStyle w:val="P00"/>
        <w:ind w:left="0" w:right="1134"/>
        <w:rPr>
          <w:rStyle w:val="default"/>
          <w:rFonts w:cs="FrankRuehl"/>
          <w:sz w:val="2"/>
          <w:szCs w:val="2"/>
          <w:rtl/>
        </w:rPr>
      </w:pPr>
      <w:r w:rsidRPr="00270AF5">
        <w:rPr>
          <w:rFonts w:cs="FrankRuehl"/>
          <w:vanish/>
          <w:sz w:val="22"/>
          <w:szCs w:val="22"/>
          <w:shd w:val="clear" w:color="auto" w:fill="FFFF99"/>
          <w:rtl/>
        </w:rPr>
        <w:tab/>
      </w:r>
      <w:r w:rsidRPr="00270AF5">
        <w:rPr>
          <w:rStyle w:val="default"/>
          <w:rFonts w:cs="FrankRuehl"/>
          <w:vanish/>
          <w:sz w:val="22"/>
          <w:szCs w:val="22"/>
          <w:shd w:val="clear" w:color="auto" w:fill="FFFF99"/>
          <w:rtl/>
        </w:rPr>
        <w:t>בת</w:t>
      </w:r>
      <w:r w:rsidRPr="00270AF5">
        <w:rPr>
          <w:rStyle w:val="default"/>
          <w:rFonts w:cs="FrankRuehl" w:hint="cs"/>
          <w:vanish/>
          <w:sz w:val="22"/>
          <w:szCs w:val="22"/>
          <w:shd w:val="clear" w:color="auto" w:fill="FFFF99"/>
          <w:rtl/>
        </w:rPr>
        <w:t xml:space="preserve">וקף סמכותה לפי סעיף 46(ד) לחוק הרשות הארצית לכבאות והצלה, התשע"ב-2012 (להלן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חוק כבאות והצלה), לפי סעיף 77 לחוק ההתייעלות הכלכלית (תיקוני חקיקה ליישום התכנית הכלכלית לשנים 2009 ו-2010), התשס"ט-2009, ולפי סעיפים 21א ו-99 לחוק תאגידי מים וביוב, התשס"א-2001 (להלן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חוק התאגידים), ובהסכמת השר לביטחון הפנים, לאחר שקוימו הוראות סעיף 124יח(ד) לחוק המים</w:t>
      </w:r>
      <w:r w:rsidRPr="00270AF5">
        <w:rPr>
          <w:rStyle w:val="default"/>
          <w:rFonts w:cs="FrankRuehl" w:hint="cs"/>
          <w:vanish/>
          <w:sz w:val="22"/>
          <w:szCs w:val="22"/>
          <w:u w:val="single"/>
          <w:shd w:val="clear" w:color="auto" w:fill="FFFF99"/>
          <w:rtl/>
        </w:rPr>
        <w:t xml:space="preserve">, התשי"ט-1959 (להלן </w:t>
      </w:r>
      <w:r w:rsidRPr="00270AF5">
        <w:rPr>
          <w:rStyle w:val="default"/>
          <w:rFonts w:cs="FrankRuehl"/>
          <w:vanish/>
          <w:sz w:val="22"/>
          <w:szCs w:val="22"/>
          <w:u w:val="single"/>
          <w:shd w:val="clear" w:color="auto" w:fill="FFFF99"/>
          <w:rtl/>
        </w:rPr>
        <w:t>–</w:t>
      </w:r>
      <w:r w:rsidRPr="00270AF5">
        <w:rPr>
          <w:rStyle w:val="default"/>
          <w:rFonts w:cs="FrankRuehl" w:hint="cs"/>
          <w:vanish/>
          <w:sz w:val="22"/>
          <w:szCs w:val="22"/>
          <w:u w:val="single"/>
          <w:shd w:val="clear" w:color="auto" w:fill="FFFF99"/>
          <w:rtl/>
        </w:rPr>
        <w:t xml:space="preserve"> חוק המים)</w:t>
      </w:r>
      <w:r w:rsidRPr="00270AF5">
        <w:rPr>
          <w:rStyle w:val="default"/>
          <w:rFonts w:cs="FrankRuehl" w:hint="cs"/>
          <w:vanish/>
          <w:sz w:val="22"/>
          <w:szCs w:val="22"/>
          <w:shd w:val="clear" w:color="auto" w:fill="FFFF99"/>
          <w:rtl/>
        </w:rPr>
        <w:t xml:space="preserve"> וסעיף 107 לחוק התאגידים, קובעת מועצת הרשות הממשלתית למים ולביוב כללים אלה:</w:t>
      </w:r>
      <w:bookmarkEnd w:id="0"/>
    </w:p>
    <w:p w:rsidR="0025060A" w:rsidRDefault="0025060A">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5.4pt;z-index:251649024" o:allowincell="f" filled="f" stroked="f" strokecolor="lime" strokeweight=".25pt">
            <v:textbox inset="0,0,0,0">
              <w:txbxContent>
                <w:p w:rsidR="0025060A" w:rsidRDefault="0025060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FE566E">
        <w:rPr>
          <w:rStyle w:val="default"/>
          <w:rFonts w:cs="FrankRuehl" w:hint="cs"/>
          <w:rtl/>
        </w:rPr>
        <w:t>בכללים</w:t>
      </w:r>
      <w:r>
        <w:rPr>
          <w:rStyle w:val="default"/>
          <w:rFonts w:cs="FrankRuehl" w:hint="cs"/>
          <w:rtl/>
        </w:rPr>
        <w:t xml:space="preserve"> אלה </w:t>
      </w:r>
      <w:r w:rsidR="0072493A">
        <w:rPr>
          <w:rStyle w:val="default"/>
          <w:rFonts w:cs="FrankRuehl"/>
          <w:rtl/>
        </w:rPr>
        <w:t>–</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מגורים" </w:t>
      </w:r>
      <w:r>
        <w:rPr>
          <w:rStyle w:val="default"/>
          <w:rFonts w:cs="FrankRuehl"/>
          <w:rtl/>
        </w:rPr>
        <w:t>–</w:t>
      </w:r>
      <w:r>
        <w:rPr>
          <w:rStyle w:val="default"/>
          <w:rFonts w:cs="FrankRuehl" w:hint="cs"/>
          <w:rtl/>
        </w:rPr>
        <w:t xml:space="preserve"> אזור, שנקבע בתכנית לפי חוק התכנון והבנייה כי עיקר שימושו הוא אזור מגורים או אזור המיועד למגורים ולרבות אזור המשמש אזור מגורים בפועל כדין;</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תעשייה" </w:t>
      </w:r>
      <w:r>
        <w:rPr>
          <w:rStyle w:val="default"/>
          <w:rFonts w:cs="FrankRuehl"/>
          <w:rtl/>
        </w:rPr>
        <w:t>–</w:t>
      </w:r>
      <w:r>
        <w:rPr>
          <w:rStyle w:val="default"/>
          <w:rFonts w:cs="FrankRuehl" w:hint="cs"/>
          <w:rtl/>
        </w:rPr>
        <w:t xml:space="preserve"> אזור, שנקבע בתכנית לפי חוק התכנון והבנייה כי עיקר שימושו הוא כאזור תעשייה או כאזור מסחר, כאזור המיועד לתעשייה או למסחר וכן אזור המשמש אזור תעשייה או אזור מסחר בפועל כדין;</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כבאות והצלה", "הנציב" ו"רשות הכבאות וההצלה" </w:t>
      </w:r>
      <w:r>
        <w:rPr>
          <w:rStyle w:val="default"/>
          <w:rFonts w:cs="FrankRuehl"/>
          <w:rtl/>
        </w:rPr>
        <w:t>–</w:t>
      </w:r>
      <w:r>
        <w:rPr>
          <w:rStyle w:val="default"/>
          <w:rFonts w:cs="FrankRuehl" w:hint="cs"/>
          <w:rtl/>
        </w:rPr>
        <w:t xml:space="preserve"> כהגדרתם בחוק כבאות והצלה;</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רב קומות" </w:t>
      </w:r>
      <w:r>
        <w:rPr>
          <w:rStyle w:val="default"/>
          <w:rFonts w:cs="FrankRuehl"/>
          <w:rtl/>
        </w:rPr>
        <w:t>–</w:t>
      </w:r>
      <w:r>
        <w:rPr>
          <w:rStyle w:val="default"/>
          <w:rFonts w:cs="FrankRuehl" w:hint="cs"/>
          <w:rtl/>
        </w:rPr>
        <w:t xml:space="preserve"> בניין שבו הפרש הגובה בין מפלס הכניסה הקובעת לבניין לבין מפלס הכניסה לקומה הגבוהה ביותר המיועדת לאכלוס, שהכניסה אליה דרך חדר מדרגות משותף, עולה על 29 מטרים;</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"ברז כיבוי" </w:t>
      </w:r>
      <w:r>
        <w:rPr>
          <w:rStyle w:val="default"/>
          <w:rFonts w:cs="FrankRuehl"/>
          <w:rtl/>
        </w:rPr>
        <w:t>–</w:t>
      </w:r>
      <w:r>
        <w:rPr>
          <w:rStyle w:val="default"/>
          <w:rFonts w:cs="FrankRuehl" w:hint="cs"/>
          <w:rtl/>
        </w:rPr>
        <w:t xml:space="preserve"> הידרנט לכיבוי אש, על כל חליו, בתחום מערכת המים כמשמעותה בחוק התאגידים;</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"חברה" ו"מנהל הרשות" </w:t>
      </w:r>
      <w:r>
        <w:rPr>
          <w:rStyle w:val="default"/>
          <w:rFonts w:cs="FrankRuehl"/>
          <w:rtl/>
        </w:rPr>
        <w:t>–</w:t>
      </w:r>
      <w:r>
        <w:rPr>
          <w:rStyle w:val="default"/>
          <w:rFonts w:cs="FrankRuehl" w:hint="cs"/>
          <w:rtl/>
        </w:rPr>
        <w:t xml:space="preserve"> כהגדרתם בחוק התאגידים;</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התכנון והבנייה" </w:t>
      </w:r>
      <w:r>
        <w:rPr>
          <w:rStyle w:val="default"/>
          <w:rFonts w:cs="FrankRuehl"/>
          <w:rtl/>
        </w:rPr>
        <w:t>–</w:t>
      </w:r>
      <w:r>
        <w:rPr>
          <w:rStyle w:val="default"/>
          <w:rFonts w:cs="FrankRuehl" w:hint="cs"/>
          <w:rtl/>
        </w:rPr>
        <w:t xml:space="preserve"> חוק התכנון והבנייה, התשכ"ה-1965;</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"כניסה קובעת לבניין" </w:t>
      </w:r>
      <w:r>
        <w:rPr>
          <w:rStyle w:val="default"/>
          <w:rFonts w:cs="FrankRuehl"/>
          <w:rtl/>
        </w:rPr>
        <w:t>–</w:t>
      </w:r>
      <w:r>
        <w:rPr>
          <w:rStyle w:val="default"/>
          <w:rFonts w:cs="FrankRuehl" w:hint="cs"/>
          <w:rtl/>
        </w:rPr>
        <w:t xml:space="preserve"> הכניסה הראשית לבניין או לגזרת הבניין שבה היא נמצאת, שפני מפלס רצפתה אינם גבוהים מ-1.20 מטרים מעל פני הקרקע המתוכננים או מפני הרחוב או המדרכה הסמוכים לה, ושהגישה אליה היא באמצעות שביל, מדרגות או גשר כניסה, ישירות ממפלס הרחוב; אם קיימת יותר מכניסה אחת, הכניסה הקובעת היא הכניסה שנקבעה כזו בהיתר הבנייה;</w:t>
      </w:r>
    </w:p>
    <w:p w:rsidR="00FE566E" w:rsidRDefault="00FE56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"מהנדס ממונה" </w:t>
      </w:r>
      <w:r w:rsidR="003F4455">
        <w:rPr>
          <w:rStyle w:val="default"/>
          <w:rFonts w:cs="FrankRuehl"/>
          <w:rtl/>
        </w:rPr>
        <w:t>–</w:t>
      </w:r>
      <w:r>
        <w:rPr>
          <w:rStyle w:val="default"/>
          <w:rFonts w:cs="FrankRuehl" w:hint="cs"/>
          <w:rtl/>
        </w:rPr>
        <w:t xml:space="preserve"> </w:t>
      </w:r>
      <w:r w:rsidR="003F4455">
        <w:rPr>
          <w:rStyle w:val="default"/>
          <w:rFonts w:cs="FrankRuehl" w:hint="cs"/>
          <w:rtl/>
        </w:rPr>
        <w:t>מהנדס שמינה מנהל הרשות הממשלתית למים ולביוב לצורך מתן אישורים לפי כללים אלה;</w:t>
      </w:r>
    </w:p>
    <w:p w:rsidR="003F4455" w:rsidRDefault="003F4455">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3940D3">
        <w:rPr>
          <w:rStyle w:val="default"/>
          <w:rFonts w:cs="FrankRuehl" w:hint="cs"/>
          <w:rtl/>
        </w:rPr>
        <w:t xml:space="preserve">מעטפת הגנה" </w:t>
      </w:r>
      <w:r w:rsidR="003940D3">
        <w:rPr>
          <w:rStyle w:val="default"/>
          <w:rFonts w:cs="FrankRuehl"/>
          <w:rtl/>
        </w:rPr>
        <w:t>–</w:t>
      </w:r>
      <w:r w:rsidR="003940D3">
        <w:rPr>
          <w:rStyle w:val="default"/>
          <w:rFonts w:cs="FrankRuehl" w:hint="cs"/>
          <w:rtl/>
        </w:rPr>
        <w:t xml:space="preserve"> אזור המצוי במרחק שאינו עולה על 26 מטרים מחזיתות מבנים קיצוניים ביישוב מסוים או מתחם מבונה ובלבד שקיים בינם לבין יער או חורש אזור מפגש במרחק שאינו עולה על 76 מטרים בקו אווירי; או אזור אחר שרשות הכבאות וההצלה הורתה שהוא מעטפת הגנה, ובלבד שהמהנדס הממונה אישר כי יש בו תשתית לאספקת מים בספיקה הדרושה לפי כללים אלה;</w:t>
      </w:r>
    </w:p>
    <w:p w:rsidR="003940D3" w:rsidRDefault="003940D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 </w:t>
      </w:r>
      <w:r>
        <w:rPr>
          <w:rStyle w:val="default"/>
          <w:rFonts w:cs="FrankRuehl"/>
          <w:rtl/>
        </w:rPr>
        <w:t>–</w:t>
      </w:r>
      <w:r>
        <w:rPr>
          <w:rStyle w:val="default"/>
          <w:rFonts w:cs="FrankRuehl" w:hint="cs"/>
          <w:rtl/>
        </w:rPr>
        <w:t xml:space="preserve"> מטרים מעוקבים;</w:t>
      </w:r>
    </w:p>
    <w:p w:rsidR="003940D3" w:rsidRDefault="003940D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מים" </w:t>
      </w:r>
      <w:r>
        <w:rPr>
          <w:rStyle w:val="default"/>
          <w:rFonts w:cs="FrankRuehl"/>
          <w:rtl/>
        </w:rPr>
        <w:t>–</w:t>
      </w:r>
      <w:r>
        <w:rPr>
          <w:rStyle w:val="default"/>
          <w:rFonts w:cs="FrankRuehl" w:hint="cs"/>
          <w:rtl/>
        </w:rPr>
        <w:t xml:space="preserve"> מי שמספק מים לפי רישיון;</w:t>
      </w:r>
    </w:p>
    <w:p w:rsidR="003940D3" w:rsidRDefault="003940D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"צינור מים ראשי" </w:t>
      </w:r>
      <w:r w:rsidR="00E714A9">
        <w:rPr>
          <w:rStyle w:val="default"/>
          <w:rFonts w:cs="FrankRuehl"/>
          <w:rtl/>
        </w:rPr>
        <w:t>–</w:t>
      </w:r>
      <w:r w:rsidR="00E714A9">
        <w:rPr>
          <w:rStyle w:val="default"/>
          <w:rFonts w:cs="FrankRuehl" w:hint="cs"/>
          <w:rtl/>
        </w:rPr>
        <w:t xml:space="preserve"> צינור במערכת המים של ספק מים שמותקן עליו ברז כיבוי;</w:t>
      </w:r>
    </w:p>
    <w:p w:rsidR="00E714A9" w:rsidRDefault="00E714A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w:t>
      </w:r>
      <w:r>
        <w:rPr>
          <w:rStyle w:val="default"/>
          <w:rFonts w:cs="FrankRuehl"/>
          <w:rtl/>
        </w:rPr>
        <w:t>–</w:t>
      </w:r>
      <w:r>
        <w:rPr>
          <w:rStyle w:val="default"/>
          <w:rFonts w:cs="FrankRuehl" w:hint="cs"/>
          <w:rtl/>
        </w:rPr>
        <w:t xml:space="preserve"> רישיון הפקה שנתן מנהל הרשות הממשלתית לפי סעיף 23 לחוק המים, התשי"ט-1959.</w:t>
      </w:r>
    </w:p>
    <w:p w:rsidR="0025060A" w:rsidRDefault="0025060A">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26.3pt;z-index:251650048" o:allowincell="f" filled="f" stroked="f" strokecolor="lime" strokeweight=".25pt">
            <v:textbox inset="0,0,0,0">
              <w:txbxContent>
                <w:p w:rsidR="0025060A" w:rsidRDefault="00E714A9">
                  <w:pPr>
                    <w:spacing w:line="160" w:lineRule="exact"/>
                    <w:jc w:val="left"/>
                    <w:rPr>
                      <w:rFonts w:cs="Miriam"/>
                      <w:sz w:val="18"/>
                      <w:szCs w:val="18"/>
                      <w:rtl/>
                    </w:rPr>
                  </w:pPr>
                  <w:r>
                    <w:rPr>
                      <w:rFonts w:cs="Miriam" w:hint="cs"/>
                      <w:sz w:val="18"/>
                      <w:szCs w:val="18"/>
                      <w:rtl/>
                    </w:rPr>
                    <w:t>חובת אספקת מים</w:t>
                  </w:r>
                  <w:r w:rsidR="00A960FB">
                    <w:rPr>
                      <w:rFonts w:cs="Miriam" w:hint="cs"/>
                      <w:sz w:val="18"/>
                      <w:szCs w:val="18"/>
                      <w:rtl/>
                    </w:rPr>
                    <w:t xml:space="preserve"> ומסירת פרטים</w:t>
                  </w:r>
                </w:p>
                <w:p w:rsidR="00A960FB" w:rsidRDefault="00A960FB">
                  <w:pPr>
                    <w:spacing w:line="160" w:lineRule="exact"/>
                    <w:jc w:val="left"/>
                    <w:rPr>
                      <w:rFonts w:cs="Miriam"/>
                      <w:noProof/>
                      <w:sz w:val="18"/>
                      <w:szCs w:val="18"/>
                      <w:rtl/>
                    </w:rPr>
                  </w:pPr>
                  <w:r>
                    <w:rPr>
                      <w:rFonts w:cs="Miriam" w:hint="cs"/>
                      <w:noProof/>
                      <w:sz w:val="18"/>
                      <w:szCs w:val="18"/>
                      <w:rtl/>
                    </w:rPr>
                    <w:t>כללים תשע"ט-2018</w:t>
                  </w:r>
                </w:p>
              </w:txbxContent>
            </v:textbox>
            <w10:anchorlock/>
          </v:rect>
        </w:pict>
      </w:r>
      <w:r>
        <w:rPr>
          <w:rStyle w:val="big-number"/>
          <w:rFonts w:cs="Miriam"/>
          <w:rtl/>
        </w:rPr>
        <w:t>2.</w:t>
      </w:r>
      <w:r>
        <w:rPr>
          <w:rStyle w:val="big-number"/>
          <w:rFonts w:cs="Miriam"/>
          <w:rtl/>
        </w:rPr>
        <w:tab/>
      </w:r>
      <w:r w:rsidR="00A960FB">
        <w:rPr>
          <w:rStyle w:val="default"/>
          <w:rFonts w:cs="FrankRuehl" w:hint="cs"/>
          <w:rtl/>
        </w:rPr>
        <w:t>(א)</w:t>
      </w:r>
      <w:r w:rsidR="00A960FB">
        <w:rPr>
          <w:rStyle w:val="default"/>
          <w:rFonts w:cs="FrankRuehl"/>
          <w:rtl/>
        </w:rPr>
        <w:tab/>
      </w:r>
      <w:r w:rsidR="00E714A9">
        <w:rPr>
          <w:rStyle w:val="default"/>
          <w:rFonts w:cs="FrankRuehl" w:hint="cs"/>
          <w:rtl/>
        </w:rPr>
        <w:t>ספק מים יתקין צנרת ומיתקנים לאספקת מים ויספק מים לצורכי טיפול באירוע כבאות והצלה לפי כללים אלה</w:t>
      </w:r>
      <w:r>
        <w:rPr>
          <w:rStyle w:val="default"/>
          <w:rFonts w:cs="FrankRuehl" w:hint="cs"/>
          <w:rtl/>
        </w:rPr>
        <w:t>.</w:t>
      </w:r>
    </w:p>
    <w:p w:rsidR="00A960FB" w:rsidRPr="00A960FB" w:rsidRDefault="00A960FB" w:rsidP="00A960FB">
      <w:pPr>
        <w:pStyle w:val="P00"/>
        <w:spacing w:before="72"/>
        <w:ind w:left="0" w:right="1134"/>
        <w:rPr>
          <w:rStyle w:val="default"/>
          <w:rFonts w:cs="FrankRuehl"/>
          <w:rtl/>
        </w:rPr>
      </w:pPr>
      <w:r>
        <w:rPr>
          <w:lang w:val="he-IL"/>
        </w:rPr>
        <w:lastRenderedPageBreak/>
        <w:pict>
          <v:rect id="_x0000_s1040" style="position:absolute;left:0;text-align:left;margin-left:464.5pt;margin-top:8.05pt;width:75.05pt;height:11.1pt;z-index:251662336" o:allowincell="f" filled="f" stroked="f" strokecolor="lime" strokeweight=".25pt">
            <v:textbox inset="0,0,0,0">
              <w:txbxContent>
                <w:p w:rsidR="00A960FB" w:rsidRDefault="00A960FB" w:rsidP="00A960FB">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Pr>
          <w:rFonts w:cs="FrankRuehl"/>
          <w:sz w:val="26"/>
          <w:rtl/>
        </w:rPr>
        <w:tab/>
      </w:r>
      <w:r>
        <w:rPr>
          <w:rFonts w:cs="FrankRuehl" w:hint="cs"/>
          <w:sz w:val="26"/>
          <w:rtl/>
        </w:rPr>
        <w:t>(ב)</w:t>
      </w:r>
      <w:r>
        <w:rPr>
          <w:rFonts w:cs="FrankRuehl"/>
          <w:sz w:val="26"/>
          <w:rtl/>
        </w:rPr>
        <w:tab/>
      </w:r>
      <w:r w:rsidRPr="00A960FB">
        <w:rPr>
          <w:rStyle w:val="default"/>
          <w:rFonts w:cs="FrankRuehl" w:hint="cs"/>
          <w:rtl/>
        </w:rPr>
        <w:t>ספק מים ימסור לרשות הכבאות וההצלה את מיפוי ברזי הכיבוי שבתחומו לרבות אלה המצויים באתר מילוי כבאיות, באופן שיורה לו מהנדס הממונה.</w:t>
      </w:r>
    </w:p>
    <w:p w:rsidR="00A960FB" w:rsidRPr="00A960FB" w:rsidRDefault="00A960FB" w:rsidP="00A960FB">
      <w:pPr>
        <w:pStyle w:val="P00"/>
        <w:spacing w:before="72"/>
        <w:ind w:left="0" w:right="1134"/>
        <w:rPr>
          <w:rStyle w:val="default"/>
          <w:rFonts w:cs="FrankRuehl"/>
          <w:rtl/>
        </w:rPr>
      </w:pPr>
      <w:r>
        <w:rPr>
          <w:lang w:val="he-IL"/>
        </w:rPr>
        <w:pict>
          <v:rect id="_x0000_s1039" style="position:absolute;left:0;text-align:left;margin-left:464.5pt;margin-top:8.05pt;width:75.05pt;height:11.1pt;z-index:251661312" o:allowincell="f" filled="f" stroked="f" strokecolor="lime" strokeweight=".25pt">
            <v:textbox inset="0,0,0,0">
              <w:txbxContent>
                <w:p w:rsidR="00A960FB" w:rsidRDefault="00A960FB" w:rsidP="00A960FB">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Pr>
          <w:rFonts w:cs="FrankRuehl"/>
          <w:sz w:val="26"/>
          <w:rtl/>
        </w:rPr>
        <w:tab/>
      </w:r>
      <w:r>
        <w:rPr>
          <w:rFonts w:cs="FrankRuehl" w:hint="cs"/>
          <w:sz w:val="26"/>
          <w:rtl/>
        </w:rPr>
        <w:t>(</w:t>
      </w:r>
      <w:r w:rsidRPr="00A960FB">
        <w:rPr>
          <w:rStyle w:val="default"/>
          <w:rFonts w:cs="FrankRuehl" w:hint="cs"/>
          <w:rtl/>
        </w:rPr>
        <w:t>ג)</w:t>
      </w:r>
      <w:r w:rsidRPr="00A960FB">
        <w:rPr>
          <w:rStyle w:val="default"/>
          <w:rFonts w:cs="FrankRuehl"/>
          <w:rtl/>
        </w:rPr>
        <w:tab/>
      </w:r>
      <w:r w:rsidRPr="00A960FB">
        <w:rPr>
          <w:rStyle w:val="default"/>
          <w:rFonts w:cs="FrankRuehl" w:hint="cs"/>
          <w:rtl/>
        </w:rPr>
        <w:t>ספק מים שחלות עליו הוראות בדבר הודעה לצרכניו על הפסקות מים מתוכננות או לצורך תיקון תקלות יודיע עליהן לרשות הכבאות וההצלה לפי הוראות שנקבעו לצורך הודעה לצרכן או באמצעים אחרים שיורה לו מהנדס הממונה.</w:t>
      </w:r>
    </w:p>
    <w:p w:rsidR="00A960FB" w:rsidRPr="00270AF5" w:rsidRDefault="00A960FB" w:rsidP="00A960FB">
      <w:pPr>
        <w:pStyle w:val="P00"/>
        <w:spacing w:before="0"/>
        <w:ind w:left="0" w:right="1134"/>
        <w:rPr>
          <w:rStyle w:val="default"/>
          <w:rFonts w:cs="FrankRuehl"/>
          <w:vanish/>
          <w:color w:val="FF0000"/>
          <w:sz w:val="20"/>
          <w:szCs w:val="20"/>
          <w:shd w:val="clear" w:color="auto" w:fill="FFFF99"/>
          <w:rtl/>
        </w:rPr>
      </w:pPr>
      <w:bookmarkStart w:id="3" w:name="Rov14"/>
      <w:r w:rsidRPr="00270AF5">
        <w:rPr>
          <w:rStyle w:val="default"/>
          <w:rFonts w:cs="FrankRuehl" w:hint="cs"/>
          <w:vanish/>
          <w:color w:val="FF0000"/>
          <w:sz w:val="20"/>
          <w:szCs w:val="20"/>
          <w:shd w:val="clear" w:color="auto" w:fill="FFFF99"/>
          <w:rtl/>
        </w:rPr>
        <w:t>מיום 13.12.2018</w:t>
      </w:r>
    </w:p>
    <w:p w:rsidR="00A960FB" w:rsidRPr="00270AF5" w:rsidRDefault="00A960FB" w:rsidP="00A960FB">
      <w:pPr>
        <w:pStyle w:val="P00"/>
        <w:spacing w:before="0"/>
        <w:ind w:left="0" w:right="1134"/>
        <w:rPr>
          <w:rStyle w:val="default"/>
          <w:rFonts w:cs="FrankRuehl"/>
          <w:vanish/>
          <w:sz w:val="20"/>
          <w:szCs w:val="20"/>
          <w:shd w:val="clear" w:color="auto" w:fill="FFFF99"/>
          <w:rtl/>
        </w:rPr>
      </w:pPr>
      <w:r w:rsidRPr="00270AF5">
        <w:rPr>
          <w:rStyle w:val="default"/>
          <w:rFonts w:cs="FrankRuehl" w:hint="cs"/>
          <w:b/>
          <w:bCs/>
          <w:vanish/>
          <w:sz w:val="20"/>
          <w:szCs w:val="20"/>
          <w:shd w:val="clear" w:color="auto" w:fill="FFFF99"/>
          <w:rtl/>
        </w:rPr>
        <w:t>כללים תשע"ט-2018</w:t>
      </w:r>
    </w:p>
    <w:p w:rsidR="00A960FB" w:rsidRPr="00270AF5" w:rsidRDefault="00A960FB" w:rsidP="00A960FB">
      <w:pPr>
        <w:pStyle w:val="P00"/>
        <w:spacing w:before="0"/>
        <w:ind w:left="0" w:right="1134"/>
        <w:rPr>
          <w:rStyle w:val="default"/>
          <w:rFonts w:cs="FrankRuehl"/>
          <w:vanish/>
          <w:sz w:val="20"/>
          <w:szCs w:val="20"/>
          <w:shd w:val="clear" w:color="auto" w:fill="FFFF99"/>
          <w:rtl/>
        </w:rPr>
      </w:pPr>
      <w:hyperlink r:id="rId7" w:history="1">
        <w:r w:rsidRPr="00270AF5">
          <w:rPr>
            <w:rStyle w:val="Hyperlink"/>
            <w:rFonts w:cs="FrankRuehl" w:hint="cs"/>
            <w:vanish/>
            <w:szCs w:val="20"/>
            <w:shd w:val="clear" w:color="auto" w:fill="FFFF99"/>
            <w:rtl/>
          </w:rPr>
          <w:t>ק"ת תשע"ט מס' 8124</w:t>
        </w:r>
      </w:hyperlink>
      <w:r w:rsidRPr="00270AF5">
        <w:rPr>
          <w:rStyle w:val="default"/>
          <w:rFonts w:cs="FrankRuehl" w:hint="cs"/>
          <w:vanish/>
          <w:sz w:val="20"/>
          <w:szCs w:val="20"/>
          <w:shd w:val="clear" w:color="auto" w:fill="FFFF99"/>
          <w:rtl/>
        </w:rPr>
        <w:t xml:space="preserve"> מיום 13.12.2018 עמ' 1505</w:t>
      </w:r>
    </w:p>
    <w:p w:rsidR="00A960FB" w:rsidRPr="00270AF5" w:rsidRDefault="00A960FB" w:rsidP="00A960FB">
      <w:pPr>
        <w:pStyle w:val="P00"/>
        <w:ind w:left="0" w:right="1134"/>
        <w:rPr>
          <w:rStyle w:val="default"/>
          <w:rFonts w:ascii="Miriam" w:hAnsi="Miriam" w:cs="Miriam"/>
          <w:vanish/>
          <w:sz w:val="16"/>
          <w:szCs w:val="16"/>
          <w:shd w:val="clear" w:color="auto" w:fill="FFFF99"/>
          <w:rtl/>
        </w:rPr>
      </w:pPr>
      <w:r w:rsidRPr="00270AF5">
        <w:rPr>
          <w:rStyle w:val="default"/>
          <w:rFonts w:ascii="Miriam" w:hAnsi="Miriam" w:cs="Miriam"/>
          <w:vanish/>
          <w:sz w:val="16"/>
          <w:szCs w:val="16"/>
          <w:shd w:val="clear" w:color="auto" w:fill="FFFF99"/>
          <w:rtl/>
        </w:rPr>
        <w:t>חובת אספקת מים</w:t>
      </w:r>
      <w:r w:rsidRPr="00270AF5">
        <w:rPr>
          <w:rStyle w:val="default"/>
          <w:rFonts w:ascii="Miriam" w:hAnsi="Miriam" w:cs="Miriam" w:hint="cs"/>
          <w:vanish/>
          <w:sz w:val="16"/>
          <w:szCs w:val="16"/>
          <w:shd w:val="clear" w:color="auto" w:fill="FFFF99"/>
          <w:rtl/>
        </w:rPr>
        <w:t xml:space="preserve"> </w:t>
      </w:r>
      <w:r w:rsidRPr="00270AF5">
        <w:rPr>
          <w:rStyle w:val="default"/>
          <w:rFonts w:ascii="Miriam" w:hAnsi="Miriam" w:cs="Miriam" w:hint="cs"/>
          <w:vanish/>
          <w:sz w:val="16"/>
          <w:szCs w:val="16"/>
          <w:u w:val="single"/>
          <w:shd w:val="clear" w:color="auto" w:fill="FFFF99"/>
          <w:rtl/>
        </w:rPr>
        <w:t>ומסירת פרטים</w:t>
      </w:r>
    </w:p>
    <w:p w:rsidR="00A960FB" w:rsidRPr="00270AF5" w:rsidRDefault="00A960FB" w:rsidP="00A960FB">
      <w:pPr>
        <w:pStyle w:val="P00"/>
        <w:spacing w:before="0"/>
        <w:ind w:left="0" w:right="1134"/>
        <w:rPr>
          <w:rStyle w:val="default"/>
          <w:rFonts w:cs="FrankRuehl"/>
          <w:vanish/>
          <w:sz w:val="22"/>
          <w:szCs w:val="22"/>
          <w:shd w:val="clear" w:color="auto" w:fill="FFFF99"/>
          <w:rtl/>
        </w:rPr>
      </w:pPr>
      <w:r w:rsidRPr="00270AF5">
        <w:rPr>
          <w:rStyle w:val="default"/>
          <w:rFonts w:cs="FrankRuehl"/>
          <w:vanish/>
          <w:sz w:val="22"/>
          <w:szCs w:val="22"/>
          <w:shd w:val="clear" w:color="auto" w:fill="FFFF99"/>
          <w:rtl/>
        </w:rPr>
        <w:t>2.</w:t>
      </w:r>
      <w:r w:rsidRPr="00270AF5">
        <w:rPr>
          <w:rStyle w:val="default"/>
          <w:rFonts w:cs="FrankRuehl"/>
          <w:vanish/>
          <w:sz w:val="22"/>
          <w:szCs w:val="22"/>
          <w:shd w:val="clear" w:color="auto" w:fill="FFFF99"/>
          <w:rtl/>
        </w:rPr>
        <w:tab/>
      </w:r>
      <w:r w:rsidRPr="00270AF5">
        <w:rPr>
          <w:rStyle w:val="default"/>
          <w:rFonts w:cs="FrankRuehl" w:hint="cs"/>
          <w:vanish/>
          <w:sz w:val="22"/>
          <w:szCs w:val="22"/>
          <w:u w:val="single"/>
          <w:shd w:val="clear" w:color="auto" w:fill="FFFF99"/>
          <w:rtl/>
        </w:rPr>
        <w:t>(א)</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ספק מים יתקין צנרת ומיתקנים לאספקת מים ויספק מים לצורכי טיפול באירוע כבאות והצלה לפי כללים אלה.</w:t>
      </w:r>
    </w:p>
    <w:p w:rsidR="00A960FB" w:rsidRPr="00270AF5" w:rsidRDefault="00A960FB" w:rsidP="00A960FB">
      <w:pPr>
        <w:pStyle w:val="P00"/>
        <w:spacing w:before="0"/>
        <w:ind w:left="0" w:right="1134"/>
        <w:rPr>
          <w:rStyle w:val="default"/>
          <w:rFonts w:cs="FrankRuehl"/>
          <w:vanish/>
          <w:sz w:val="22"/>
          <w:szCs w:val="22"/>
          <w:shd w:val="clear" w:color="auto" w:fill="FFFF99"/>
          <w:rtl/>
        </w:rPr>
      </w:pPr>
      <w:r w:rsidRPr="00270AF5">
        <w:rPr>
          <w:rStyle w:val="default"/>
          <w:rFonts w:cs="FrankRuehl"/>
          <w:vanish/>
          <w:sz w:val="22"/>
          <w:szCs w:val="22"/>
          <w:shd w:val="clear" w:color="auto" w:fill="FFFF99"/>
          <w:rtl/>
        </w:rPr>
        <w:tab/>
      </w:r>
      <w:r w:rsidRPr="00270AF5">
        <w:rPr>
          <w:rStyle w:val="default"/>
          <w:rFonts w:cs="FrankRuehl" w:hint="cs"/>
          <w:vanish/>
          <w:sz w:val="22"/>
          <w:szCs w:val="22"/>
          <w:u w:val="single"/>
          <w:shd w:val="clear" w:color="auto" w:fill="FFFF99"/>
          <w:rtl/>
        </w:rPr>
        <w:t>(ב)</w:t>
      </w:r>
      <w:r w:rsidRPr="00270AF5">
        <w:rPr>
          <w:rStyle w:val="default"/>
          <w:rFonts w:cs="FrankRuehl"/>
          <w:vanish/>
          <w:sz w:val="22"/>
          <w:szCs w:val="22"/>
          <w:u w:val="single"/>
          <w:shd w:val="clear" w:color="auto" w:fill="FFFF99"/>
          <w:rtl/>
        </w:rPr>
        <w:tab/>
      </w:r>
      <w:r w:rsidRPr="00270AF5">
        <w:rPr>
          <w:rStyle w:val="default"/>
          <w:rFonts w:cs="FrankRuehl" w:hint="cs"/>
          <w:vanish/>
          <w:sz w:val="22"/>
          <w:szCs w:val="22"/>
          <w:u w:val="single"/>
          <w:shd w:val="clear" w:color="auto" w:fill="FFFF99"/>
          <w:rtl/>
        </w:rPr>
        <w:t>ספק מים ימסור לרשות הכבאות וההצלה את מיפוי ברזי הכיבוי שבתחומו לרבות אלה המצויים באתר מילוי כבאיות, באופן שיורה לו מהנדס הממונה.</w:t>
      </w:r>
    </w:p>
    <w:p w:rsidR="00A960FB" w:rsidRPr="00A960FB" w:rsidRDefault="00A960FB" w:rsidP="00A960FB">
      <w:pPr>
        <w:pStyle w:val="P00"/>
        <w:spacing w:before="0"/>
        <w:ind w:left="0" w:right="1134"/>
        <w:rPr>
          <w:rStyle w:val="default"/>
          <w:rFonts w:cs="FrankRuehl"/>
          <w:sz w:val="2"/>
          <w:szCs w:val="2"/>
          <w:rtl/>
        </w:rPr>
      </w:pPr>
      <w:r w:rsidRPr="00270AF5">
        <w:rPr>
          <w:rStyle w:val="default"/>
          <w:rFonts w:cs="FrankRuehl"/>
          <w:vanish/>
          <w:sz w:val="22"/>
          <w:szCs w:val="22"/>
          <w:shd w:val="clear" w:color="auto" w:fill="FFFF99"/>
          <w:rtl/>
        </w:rPr>
        <w:tab/>
      </w:r>
      <w:r w:rsidRPr="00270AF5">
        <w:rPr>
          <w:rStyle w:val="default"/>
          <w:rFonts w:cs="FrankRuehl" w:hint="cs"/>
          <w:vanish/>
          <w:sz w:val="22"/>
          <w:szCs w:val="22"/>
          <w:u w:val="single"/>
          <w:shd w:val="clear" w:color="auto" w:fill="FFFF99"/>
          <w:rtl/>
        </w:rPr>
        <w:t>(ג)</w:t>
      </w:r>
      <w:r w:rsidRPr="00270AF5">
        <w:rPr>
          <w:rStyle w:val="default"/>
          <w:rFonts w:cs="FrankRuehl"/>
          <w:vanish/>
          <w:sz w:val="22"/>
          <w:szCs w:val="22"/>
          <w:u w:val="single"/>
          <w:shd w:val="clear" w:color="auto" w:fill="FFFF99"/>
          <w:rtl/>
        </w:rPr>
        <w:tab/>
      </w:r>
      <w:r w:rsidRPr="00270AF5">
        <w:rPr>
          <w:rStyle w:val="default"/>
          <w:rFonts w:cs="FrankRuehl" w:hint="cs"/>
          <w:vanish/>
          <w:sz w:val="22"/>
          <w:szCs w:val="22"/>
          <w:u w:val="single"/>
          <w:shd w:val="clear" w:color="auto" w:fill="FFFF99"/>
          <w:rtl/>
        </w:rPr>
        <w:t>ספק מים שחלות עליו הוראות בדבר הודעה לצרכניו על הפסקות מים מתוכננות או לצורך תיקון תקלות יודיע עליהן לרשות הכבאות וההצלה לפי הוראות שנקבעו לצורך הודעה לצרכן או באמצעים אחרים שיורה לו מהנדס הממונה.</w:t>
      </w:r>
      <w:bookmarkEnd w:id="3"/>
    </w:p>
    <w:p w:rsidR="0025060A" w:rsidRDefault="0025060A">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8.7pt;z-index:251651072" o:allowincell="f" filled="f" stroked="f" strokecolor="lime" strokeweight=".25pt">
            <v:textbox inset="0,0,0,0">
              <w:txbxContent>
                <w:p w:rsidR="0025060A" w:rsidRDefault="00E714A9">
                  <w:pPr>
                    <w:spacing w:line="160" w:lineRule="exact"/>
                    <w:jc w:val="left"/>
                    <w:rPr>
                      <w:rFonts w:cs="Miriam"/>
                      <w:noProof/>
                      <w:sz w:val="18"/>
                      <w:szCs w:val="18"/>
                      <w:rtl/>
                    </w:rPr>
                  </w:pPr>
                  <w:r>
                    <w:rPr>
                      <w:rFonts w:cs="Miriam" w:hint="cs"/>
                      <w:sz w:val="18"/>
                      <w:szCs w:val="18"/>
                      <w:rtl/>
                    </w:rPr>
                    <w:t>ספיקה ולחץ מזעריים באירוע כבאות והצלה</w:t>
                  </w:r>
                </w:p>
              </w:txbxContent>
            </v:textbox>
            <w10:anchorlock/>
          </v:rect>
        </w:pict>
      </w:r>
      <w:r>
        <w:rPr>
          <w:rStyle w:val="big-number"/>
          <w:rFonts w:cs="Miriam"/>
          <w:rtl/>
        </w:rPr>
        <w:t>3.</w:t>
      </w:r>
      <w:r>
        <w:rPr>
          <w:rStyle w:val="big-number"/>
          <w:rFonts w:cs="Miriam"/>
          <w:rtl/>
        </w:rPr>
        <w:tab/>
      </w:r>
      <w:r w:rsidR="00E714A9">
        <w:rPr>
          <w:rStyle w:val="default"/>
          <w:rFonts w:cs="FrankRuehl" w:hint="cs"/>
          <w:rtl/>
        </w:rPr>
        <w:t>באירוע כבאות והצלה הספיקה ולחץ המים בברזי כיבוי אש המותקנים על צינור מים ראשי, יהיו בהתאם לטבלה שלהלן</w:t>
      </w:r>
      <w:r w:rsidR="00E714A9" w:rsidRPr="00E714A9">
        <w:rPr>
          <w:rStyle w:val="default"/>
          <w:rFonts w:cs="FrankRuehl" w:hint="cs"/>
          <w:vertAlign w:val="superscript"/>
          <w:rtl/>
        </w:rPr>
        <w:t>*</w:t>
      </w:r>
      <w:r w:rsidR="00E714A9">
        <w:rPr>
          <w:rStyle w:val="default"/>
          <w:rFonts w:cs="FrankRuehl" w:hint="cs"/>
          <w:rtl/>
        </w:rPr>
        <w:t>:</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9"/>
        <w:gridCol w:w="3353"/>
        <w:gridCol w:w="1562"/>
      </w:tblGrid>
      <w:tr w:rsidR="00E714A9" w:rsidRPr="006D1D16" w:rsidTr="006D1D16">
        <w:tc>
          <w:tcPr>
            <w:tcW w:w="2399"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6D1D16">
              <w:rPr>
                <w:rStyle w:val="default"/>
                <w:rFonts w:cs="FrankRuehl" w:hint="cs"/>
                <w:sz w:val="22"/>
                <w:szCs w:val="22"/>
                <w:rtl/>
              </w:rPr>
              <w:t>אזור</w:t>
            </w:r>
          </w:p>
        </w:tc>
        <w:tc>
          <w:tcPr>
            <w:tcW w:w="3353"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6D1D16">
              <w:rPr>
                <w:rStyle w:val="default"/>
                <w:rFonts w:cs="FrankRuehl" w:hint="cs"/>
                <w:sz w:val="22"/>
                <w:szCs w:val="22"/>
                <w:rtl/>
              </w:rPr>
              <w:t>ספיקה</w:t>
            </w:r>
          </w:p>
        </w:tc>
        <w:tc>
          <w:tcPr>
            <w:tcW w:w="1562"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6D1D16">
              <w:rPr>
                <w:rStyle w:val="default"/>
                <w:rFonts w:cs="FrankRuehl" w:hint="cs"/>
                <w:sz w:val="22"/>
                <w:szCs w:val="22"/>
                <w:rtl/>
              </w:rPr>
              <w:t>לחץ דינמי</w:t>
            </w:r>
          </w:p>
        </w:tc>
      </w:tr>
      <w:tr w:rsidR="00E714A9" w:rsidRPr="006D1D16" w:rsidTr="006D1D16">
        <w:tc>
          <w:tcPr>
            <w:tcW w:w="2399"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אזורי מגורים צמודי קרקע ובנייה שאינה בניין רב קומות</w:t>
            </w:r>
          </w:p>
        </w:tc>
        <w:tc>
          <w:tcPr>
            <w:tcW w:w="3353"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ברז כיבוי אש בעל ראש אחד עם ספיקה של 30 מ"ק לשעה לפחות או ספיקה של 60 מ"ק לשעה לפחות בשני ברזי כיבוי סמוכים בעלי ראש אחד</w:t>
            </w:r>
          </w:p>
        </w:tc>
        <w:tc>
          <w:tcPr>
            <w:tcW w:w="1562"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1.5 אטמוספירה</w:t>
            </w:r>
          </w:p>
        </w:tc>
      </w:tr>
      <w:tr w:rsidR="00E714A9" w:rsidRPr="006D1D16" w:rsidTr="006D1D16">
        <w:tc>
          <w:tcPr>
            <w:tcW w:w="2399"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מעטפת הגנה ואזור מגורים שאינו צמוד קרקע או שהוא בניין רב קומות</w:t>
            </w:r>
          </w:p>
        </w:tc>
        <w:tc>
          <w:tcPr>
            <w:tcW w:w="3353"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ברז כיבוי בעל ראש כפול עם ספיקה של 60 מ"ק לשעה לפחות או ספיקה של 120 מ"ק לשעה לפחות משני ברזי כיבוי סמוכים בעלי ראש כפול כל אחד</w:t>
            </w:r>
          </w:p>
        </w:tc>
        <w:tc>
          <w:tcPr>
            <w:tcW w:w="1562"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1.5 אטמוספירה</w:t>
            </w:r>
          </w:p>
        </w:tc>
      </w:tr>
      <w:tr w:rsidR="00E714A9" w:rsidRPr="006D1D16" w:rsidTr="006D1D16">
        <w:tc>
          <w:tcPr>
            <w:tcW w:w="2399"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D1D16">
              <w:rPr>
                <w:rStyle w:val="default"/>
                <w:rFonts w:cs="FrankRuehl" w:hint="cs"/>
                <w:sz w:val="20"/>
                <w:szCs w:val="24"/>
                <w:rtl/>
              </w:rPr>
              <w:t>אזור תעשייה</w:t>
            </w:r>
          </w:p>
        </w:tc>
        <w:tc>
          <w:tcPr>
            <w:tcW w:w="3353"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ברז כיבוי אש בעל ראש כפול עם ספיקה של 75 מ"ק לשעה לפחות או ספיקה של 150 מ"ק לשעה לפחות משני ברזי כיבוי סמוכים בעלי ראש כפול כל אחד</w:t>
            </w:r>
          </w:p>
        </w:tc>
        <w:tc>
          <w:tcPr>
            <w:tcW w:w="1562" w:type="dxa"/>
            <w:shd w:val="clear" w:color="auto" w:fill="auto"/>
          </w:tcPr>
          <w:p w:rsidR="00E714A9" w:rsidRPr="006D1D16" w:rsidRDefault="00E714A9" w:rsidP="006D1D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D1D16">
              <w:rPr>
                <w:rStyle w:val="default"/>
                <w:rFonts w:cs="FrankRuehl" w:hint="cs"/>
                <w:sz w:val="20"/>
                <w:szCs w:val="24"/>
                <w:rtl/>
              </w:rPr>
              <w:t>1.5 אטמוספירה</w:t>
            </w:r>
          </w:p>
        </w:tc>
      </w:tr>
    </w:tbl>
    <w:p w:rsidR="00E714A9" w:rsidRDefault="00E714A9">
      <w:pPr>
        <w:pStyle w:val="P00"/>
        <w:spacing w:before="72"/>
        <w:ind w:left="0" w:right="1134"/>
        <w:rPr>
          <w:rStyle w:val="default"/>
          <w:rFonts w:cs="FrankRuehl"/>
          <w:rtl/>
        </w:rPr>
      </w:pPr>
      <w:r w:rsidRPr="00E714A9">
        <w:rPr>
          <w:rStyle w:val="default"/>
          <w:rFonts w:cs="FrankRuehl" w:hint="cs"/>
          <w:vertAlign w:val="superscript"/>
          <w:rtl/>
        </w:rPr>
        <w:t>*</w:t>
      </w:r>
      <w:r>
        <w:rPr>
          <w:rStyle w:val="default"/>
          <w:rFonts w:cs="FrankRuehl" w:hint="cs"/>
          <w:rtl/>
        </w:rPr>
        <w:t xml:space="preserve"> על אף האמור בטבלה זו </w:t>
      </w:r>
      <w:r>
        <w:rPr>
          <w:rStyle w:val="default"/>
          <w:rFonts w:cs="FrankRuehl"/>
          <w:rtl/>
        </w:rPr>
        <w:t>–</w:t>
      </w:r>
    </w:p>
    <w:p w:rsidR="00E714A9" w:rsidRDefault="00E714A9" w:rsidP="00E714A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ספיקת המים בברז כיבוי המותקן על צינור מים ראשי עומדת על 30 מ"ק לשעה, לחץ המים הדינמי לא יפחת מ-2 אטמוספירות;</w:t>
      </w:r>
    </w:p>
    <w:p w:rsidR="00E714A9" w:rsidRDefault="00E714A9" w:rsidP="00E714A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ספק המים באירוע כבאות והצלה, יפעל להגביר את הספיקה ולחץ המים מעל הקבוע בטבלה וזאת במגבלות מערכת אספקת המים שלו.</w:t>
      </w:r>
    </w:p>
    <w:p w:rsidR="0025060A" w:rsidRDefault="0025060A">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20.1pt;z-index:251652096" o:allowincell="f" filled="f" stroked="f" strokecolor="lime" strokeweight=".25pt">
            <v:textbox inset="0,0,0,0">
              <w:txbxContent>
                <w:p w:rsidR="0025060A" w:rsidRDefault="00E714A9">
                  <w:pPr>
                    <w:spacing w:line="160" w:lineRule="exact"/>
                    <w:jc w:val="left"/>
                    <w:rPr>
                      <w:rFonts w:cs="Miriam"/>
                      <w:noProof/>
                      <w:sz w:val="18"/>
                      <w:szCs w:val="18"/>
                      <w:rtl/>
                    </w:rPr>
                  </w:pPr>
                  <w:r>
                    <w:rPr>
                      <w:rFonts w:cs="Miriam" w:hint="cs"/>
                      <w:sz w:val="18"/>
                      <w:szCs w:val="18"/>
                      <w:rtl/>
                    </w:rPr>
                    <w:t>קוטר צינור מים ראשי במעטפת הגנה</w:t>
                  </w:r>
                </w:p>
              </w:txbxContent>
            </v:textbox>
            <w10:anchorlock/>
          </v:rect>
        </w:pict>
      </w:r>
      <w:r>
        <w:rPr>
          <w:rStyle w:val="big-number"/>
          <w:rFonts w:cs="Miriam"/>
          <w:rtl/>
        </w:rPr>
        <w:t>4.</w:t>
      </w:r>
      <w:r>
        <w:rPr>
          <w:rStyle w:val="big-number"/>
          <w:rFonts w:cs="Miriam"/>
          <w:rtl/>
        </w:rPr>
        <w:tab/>
      </w:r>
      <w:r w:rsidR="00E714A9">
        <w:rPr>
          <w:rStyle w:val="default"/>
          <w:rFonts w:cs="FrankRuehl" w:hint="cs"/>
          <w:rtl/>
        </w:rPr>
        <w:t>קוטר צינור מים ראשי במעטפת הגנה לא יפחת מ-"6</w:t>
      </w:r>
      <w:r>
        <w:rPr>
          <w:rStyle w:val="default"/>
          <w:rFonts w:cs="FrankRuehl" w:hint="cs"/>
          <w:rtl/>
        </w:rPr>
        <w:t>.</w:t>
      </w:r>
    </w:p>
    <w:p w:rsidR="0025060A" w:rsidRDefault="0025060A">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3.05pt;z-index:251653120" o:allowincell="f" filled="f" stroked="f" strokecolor="lime" strokeweight=".25pt">
            <v:textbox inset="0,0,0,0">
              <w:txbxContent>
                <w:p w:rsidR="0025060A" w:rsidRDefault="00E714A9">
                  <w:pPr>
                    <w:spacing w:line="160" w:lineRule="exact"/>
                    <w:jc w:val="left"/>
                    <w:rPr>
                      <w:rFonts w:cs="Miriam"/>
                      <w:noProof/>
                      <w:sz w:val="18"/>
                      <w:szCs w:val="18"/>
                      <w:rtl/>
                    </w:rPr>
                  </w:pPr>
                  <w:r>
                    <w:rPr>
                      <w:rFonts w:cs="Miriam" w:hint="cs"/>
                      <w:sz w:val="18"/>
                      <w:szCs w:val="18"/>
                      <w:rtl/>
                    </w:rPr>
                    <w:t>מרחק בין ברזי כיבוי</w:t>
                  </w:r>
                </w:p>
              </w:txbxContent>
            </v:textbox>
            <w10:anchorlock/>
          </v:rect>
        </w:pict>
      </w:r>
      <w:r>
        <w:rPr>
          <w:rStyle w:val="big-number"/>
          <w:rFonts w:cs="Miriam"/>
          <w:rtl/>
        </w:rPr>
        <w:t>5.</w:t>
      </w:r>
      <w:r>
        <w:rPr>
          <w:rStyle w:val="big-number"/>
          <w:rFonts w:cs="Miriam"/>
          <w:rtl/>
        </w:rPr>
        <w:tab/>
      </w:r>
      <w:r w:rsidR="00E714A9">
        <w:rPr>
          <w:rStyle w:val="default"/>
          <w:rFonts w:cs="FrankRuehl" w:hint="cs"/>
          <w:rtl/>
        </w:rPr>
        <w:t>(א)</w:t>
      </w:r>
      <w:r w:rsidR="00E714A9">
        <w:rPr>
          <w:rStyle w:val="default"/>
          <w:rFonts w:cs="FrankRuehl"/>
          <w:rtl/>
        </w:rPr>
        <w:tab/>
      </w:r>
      <w:r w:rsidR="00E714A9">
        <w:rPr>
          <w:rStyle w:val="default"/>
          <w:rFonts w:cs="FrankRuehl" w:hint="cs"/>
          <w:rtl/>
        </w:rPr>
        <w:t>ברזי כיבוי באזור מגורים יהיו במרחק שלא יעלה על 120 מטרים זה מזה</w:t>
      </w:r>
      <w:r>
        <w:rPr>
          <w:rStyle w:val="default"/>
          <w:rFonts w:cs="FrankRuehl" w:hint="cs"/>
          <w:rtl/>
        </w:rPr>
        <w:t>.</w:t>
      </w:r>
    </w:p>
    <w:p w:rsidR="00E714A9" w:rsidRDefault="00E714A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ברזי כיבוי במעטפת הגנה ובאזור תעשייה יהיו במרחק שלא יעלה על 80 מטרים זה מזה.</w:t>
      </w:r>
    </w:p>
    <w:p w:rsidR="0025060A" w:rsidRDefault="0025060A" w:rsidP="0072493A">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2.35pt;z-index:251654144" o:allowincell="f" filled="f" stroked="f" strokecolor="lime" strokeweight=".25pt">
            <v:textbox inset="0,0,0,0">
              <w:txbxContent>
                <w:p w:rsidR="0025060A" w:rsidRDefault="00E714A9">
                  <w:pPr>
                    <w:spacing w:line="160" w:lineRule="exact"/>
                    <w:jc w:val="left"/>
                    <w:rPr>
                      <w:rFonts w:cs="Miriam"/>
                      <w:noProof/>
                      <w:sz w:val="18"/>
                      <w:szCs w:val="18"/>
                      <w:rtl/>
                    </w:rPr>
                  </w:pPr>
                  <w:r>
                    <w:rPr>
                      <w:rFonts w:cs="Miriam" w:hint="cs"/>
                      <w:sz w:val="18"/>
                      <w:szCs w:val="18"/>
                      <w:rtl/>
                    </w:rPr>
                    <w:t>אתר מילוי כבאות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714A9">
        <w:rPr>
          <w:rStyle w:val="default"/>
          <w:rFonts w:cs="FrankRuehl" w:hint="cs"/>
          <w:rtl/>
        </w:rPr>
        <w:t xml:space="preserve">ספק מים רשאי, באישור מהנדס ממונה, לספק מים לשימוש באירוע כבאות והצלה, במדידה לפי חוק מדידת מים, התשט"ו-1955, באתר ייעודי למילוי רכבי כיבוי (להלן בסעיף זה </w:t>
      </w:r>
      <w:r w:rsidR="00E714A9">
        <w:rPr>
          <w:rStyle w:val="default"/>
          <w:rFonts w:cs="FrankRuehl"/>
          <w:rtl/>
        </w:rPr>
        <w:t>–</w:t>
      </w:r>
      <w:r w:rsidR="00E714A9">
        <w:rPr>
          <w:rStyle w:val="default"/>
          <w:rFonts w:cs="FrankRuehl" w:hint="cs"/>
          <w:rtl/>
        </w:rPr>
        <w:t xml:space="preserve"> אתר מילוי)</w:t>
      </w:r>
      <w:r>
        <w:rPr>
          <w:rStyle w:val="default"/>
          <w:rFonts w:cs="FrankRuehl" w:hint="cs"/>
          <w:rtl/>
        </w:rPr>
        <w:t>.</w:t>
      </w:r>
    </w:p>
    <w:p w:rsidR="00E714A9" w:rsidRDefault="00E714A9" w:rsidP="0072493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המהנדס הממונה יורה על מספר ברזי הכיבוי באתר מילוי לאחר התייעצות עם הנציב או מי שהנציב הסמיך לכך.</w:t>
      </w:r>
    </w:p>
    <w:p w:rsidR="00E714A9" w:rsidRDefault="00E714A9" w:rsidP="0072493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FD6358">
        <w:rPr>
          <w:rStyle w:val="default"/>
          <w:rFonts w:cs="FrankRuehl" w:hint="cs"/>
          <w:rtl/>
        </w:rPr>
        <w:t>ברזי הכיבוי באתר מילוי יהיו בעלי ראש כפול ובספיקה מזערית של 60 מ"ק לשעה בכל ברזי הכיבוי במקביל.</w:t>
      </w:r>
    </w:p>
    <w:p w:rsidR="00FD6358" w:rsidRDefault="00FD6358" w:rsidP="0072493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ברזי הכיבוי באתר מילוי יהיו במרחק המאפשר מילוי של כמה רכבי כיבוי אש בו-זמנית ושלא יפחת מ-10 מטרים ולא יעלה על 15 מטרים זה מזה.</w:t>
      </w:r>
    </w:p>
    <w:p w:rsidR="00FD6358" w:rsidRDefault="00FD6358" w:rsidP="0072493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1B483D">
        <w:rPr>
          <w:rStyle w:val="default"/>
          <w:rFonts w:cs="FrankRuehl" w:hint="cs"/>
          <w:rtl/>
        </w:rPr>
        <w:t>ברזי הכיבוי באתר מילוי יוגנו מפני פגיעה באמצעות גושי בטון, עמודי פלדה או אמצעי מיגון מתאים אחר, ייצבעו בפסים אלכסוניים בצבעים אדום וצהוב ובסמוך להם יוצב במקום בולט לעין שלט הנושא את הכיתוב "אתר מילוי כבאיות לשימוש בזמן שריפה בלבד".</w:t>
      </w:r>
    </w:p>
    <w:p w:rsidR="001B483D" w:rsidRDefault="001B483D" w:rsidP="0072493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המגוף הראשי ומד-המים באתר המילוי יגודר ויוגן באמצעות מנעול ובסמוך לו יוצב במקום בולט לעין שלט הנושא את הכיתוב "מגוף חירום לכיבוי אש. לפתיחה בזמן שריפה בלבד".</w:t>
      </w:r>
    </w:p>
    <w:p w:rsidR="001B483D" w:rsidRDefault="001B483D" w:rsidP="0072493A">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דרך הגישה לאתר המילוי תאפשר כניסה ויציאה במקביל ובלא הפרעה של כמה רכבי כיבוי אש.</w:t>
      </w:r>
    </w:p>
    <w:p w:rsidR="001B483D" w:rsidRDefault="001B483D" w:rsidP="0072493A">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 xml:space="preserve">אישר המהנדס הממונה הקמת אתר מילוי למעטפת הגנה, לא חייב ספק המים להתקין ברזי כיבוי לשם אספקת מים לאותה מעטפת הגנה ולא יחולו על הקמה זו סעיפים 5 ו-6, אלא אם כן הורה המהנדס הממונה אחרת ובתנאים שעליהם הורה. </w:t>
      </w:r>
    </w:p>
    <w:p w:rsidR="0025060A" w:rsidRDefault="0025060A">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4.35pt;z-index:251655168" o:allowincell="f" filled="f" stroked="f" strokecolor="lime" strokeweight=".25pt">
            <v:textbox inset="0,0,0,0">
              <w:txbxContent>
                <w:p w:rsidR="0025060A" w:rsidRDefault="001B483D">
                  <w:pPr>
                    <w:spacing w:line="160" w:lineRule="exact"/>
                    <w:jc w:val="left"/>
                    <w:rPr>
                      <w:rFonts w:cs="Miriam"/>
                      <w:noProof/>
                      <w:sz w:val="18"/>
                      <w:szCs w:val="18"/>
                      <w:rtl/>
                    </w:rPr>
                  </w:pPr>
                  <w:r>
                    <w:rPr>
                      <w:rFonts w:cs="Miriam" w:hint="cs"/>
                      <w:sz w:val="18"/>
                      <w:szCs w:val="18"/>
                      <w:rtl/>
                    </w:rPr>
                    <w:t>תחזוקת ברזי כיבוי ובדיקתם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B483D">
        <w:rPr>
          <w:rStyle w:val="default"/>
          <w:rFonts w:cs="FrankRuehl" w:hint="cs"/>
          <w:rtl/>
        </w:rPr>
        <w:t>ספק מים יבצע בדיקת תקינות של ברזי הכיבוי, באופן ובתדירות הזו:</w:t>
      </w:r>
    </w:p>
    <w:p w:rsidR="001B483D" w:rsidRDefault="001B483D" w:rsidP="001B483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אחת לשנה </w:t>
      </w:r>
      <w:r>
        <w:rPr>
          <w:rStyle w:val="default"/>
          <w:rFonts w:cs="FrankRuehl"/>
          <w:rtl/>
        </w:rPr>
        <w:t>–</w:t>
      </w:r>
      <w:r>
        <w:rPr>
          <w:rStyle w:val="default"/>
          <w:rFonts w:cs="FrankRuehl" w:hint="cs"/>
          <w:rtl/>
        </w:rPr>
        <w:t xml:space="preserve"> בדיקה חזותית לאיתור פגמים נראים לעין;</w:t>
      </w:r>
    </w:p>
    <w:p w:rsidR="001B483D" w:rsidRDefault="00A960FB" w:rsidP="00A960FB">
      <w:pPr>
        <w:pStyle w:val="P00"/>
        <w:spacing w:before="72"/>
        <w:ind w:left="1021" w:right="1134"/>
        <w:rPr>
          <w:rStyle w:val="default"/>
          <w:rFonts w:cs="FrankRuehl"/>
          <w:rtl/>
        </w:rPr>
      </w:pPr>
      <w:r>
        <w:rPr>
          <w:lang w:val="he-IL"/>
        </w:rPr>
        <w:pict>
          <v:rect id="_x0000_s1041" style="position:absolute;left:0;text-align:left;margin-left:464.5pt;margin-top:8.05pt;width:75.05pt;height:11.1pt;z-index:251663360" o:allowincell="f" filled="f" stroked="f" strokecolor="lime" strokeweight=".25pt">
            <v:textbox inset="0,0,0,0">
              <w:txbxContent>
                <w:p w:rsidR="00A960FB" w:rsidRDefault="00A960FB" w:rsidP="00A960FB">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Pr>
          <w:rFonts w:cs="FrankRuehl" w:hint="cs"/>
          <w:sz w:val="26"/>
          <w:rtl/>
        </w:rPr>
        <w:t>(2)</w:t>
      </w:r>
      <w:r>
        <w:rPr>
          <w:rFonts w:cs="FrankRuehl"/>
          <w:sz w:val="26"/>
          <w:rtl/>
        </w:rPr>
        <w:tab/>
      </w:r>
      <w:r w:rsidR="001B483D">
        <w:rPr>
          <w:rStyle w:val="default"/>
          <w:rFonts w:cs="FrankRuehl" w:hint="cs"/>
          <w:rtl/>
        </w:rPr>
        <w:t xml:space="preserve">אחת לשלוש שנים </w:t>
      </w:r>
      <w:r w:rsidR="001B483D">
        <w:rPr>
          <w:rStyle w:val="default"/>
          <w:rFonts w:cs="FrankRuehl"/>
          <w:rtl/>
        </w:rPr>
        <w:t>–</w:t>
      </w:r>
      <w:r w:rsidR="001B483D">
        <w:rPr>
          <w:rStyle w:val="default"/>
          <w:rFonts w:cs="FrankRuehl" w:hint="cs"/>
          <w:rtl/>
        </w:rPr>
        <w:t xml:space="preserve"> פתיחה וסגירה של ברז הכיבוי עד תום וצביעתו </w:t>
      </w:r>
      <w:r w:rsidRPr="00A960FB">
        <w:rPr>
          <w:rStyle w:val="default"/>
          <w:rFonts w:cs="FrankRuehl" w:hint="cs"/>
          <w:rtl/>
        </w:rPr>
        <w:t>בצבע אדום,</w:t>
      </w:r>
      <w:r w:rsidRPr="00A960FB">
        <w:rPr>
          <w:rStyle w:val="default"/>
          <w:rFonts w:cs="FrankRuehl" w:hint="cs"/>
          <w:sz w:val="22"/>
          <w:szCs w:val="22"/>
          <w:rtl/>
        </w:rPr>
        <w:t xml:space="preserve"> </w:t>
      </w:r>
      <w:r w:rsidR="001B483D">
        <w:rPr>
          <w:rStyle w:val="default"/>
          <w:rFonts w:cs="FrankRuehl" w:hint="cs"/>
          <w:rtl/>
        </w:rPr>
        <w:t>לפי הצורך.</w:t>
      </w:r>
    </w:p>
    <w:p w:rsidR="001B483D" w:rsidRDefault="001B483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F6380">
        <w:rPr>
          <w:rStyle w:val="default"/>
          <w:rFonts w:cs="FrankRuehl" w:hint="cs"/>
          <w:rtl/>
        </w:rPr>
        <w:t>רשות הכבאות וההצלה תבדוק את תקינותם של ברזי הכיבוי כפי שיורה הנציב ותודיע לספק מים על תקלות שהתגלו בבדיקה בדואר אלקטרוני אלא אם כן הודיע ספק המים כי הוא מעוניין לקבל הודעה זו בדואר רשום או במסירה אישית.</w:t>
      </w:r>
    </w:p>
    <w:p w:rsidR="00EF6380" w:rsidRDefault="00EF638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ספק המים יתקן על תקלה בברז כיבוי שאותרה או שנודע לו עליה, במועד שלא יאוחר מ-12 ימי עסקים מיום שנודע לו על תקלה או מים שקיבל הודעה לפי סעיף קטן (ב), לפי המוקדם.</w:t>
      </w:r>
    </w:p>
    <w:p w:rsidR="00A960FB" w:rsidRPr="00270AF5" w:rsidRDefault="00A960FB" w:rsidP="00A960FB">
      <w:pPr>
        <w:pStyle w:val="P00"/>
        <w:spacing w:before="0"/>
        <w:ind w:left="1021" w:right="1134"/>
        <w:rPr>
          <w:rStyle w:val="default"/>
          <w:rFonts w:cs="FrankRuehl"/>
          <w:vanish/>
          <w:color w:val="FF0000"/>
          <w:sz w:val="20"/>
          <w:szCs w:val="20"/>
          <w:shd w:val="clear" w:color="auto" w:fill="FFFF99"/>
          <w:rtl/>
        </w:rPr>
      </w:pPr>
      <w:bookmarkStart w:id="9" w:name="Rov15"/>
      <w:r w:rsidRPr="00270AF5">
        <w:rPr>
          <w:rStyle w:val="default"/>
          <w:rFonts w:cs="FrankRuehl" w:hint="cs"/>
          <w:vanish/>
          <w:color w:val="FF0000"/>
          <w:sz w:val="20"/>
          <w:szCs w:val="20"/>
          <w:shd w:val="clear" w:color="auto" w:fill="FFFF99"/>
          <w:rtl/>
        </w:rPr>
        <w:t>מיום 13.12.2018</w:t>
      </w:r>
    </w:p>
    <w:p w:rsidR="00A960FB" w:rsidRPr="00270AF5" w:rsidRDefault="00A960FB" w:rsidP="00A960FB">
      <w:pPr>
        <w:pStyle w:val="P00"/>
        <w:spacing w:before="0"/>
        <w:ind w:left="1021" w:right="1134"/>
        <w:rPr>
          <w:rStyle w:val="default"/>
          <w:rFonts w:cs="FrankRuehl"/>
          <w:vanish/>
          <w:sz w:val="20"/>
          <w:szCs w:val="20"/>
          <w:shd w:val="clear" w:color="auto" w:fill="FFFF99"/>
          <w:rtl/>
        </w:rPr>
      </w:pPr>
      <w:r w:rsidRPr="00270AF5">
        <w:rPr>
          <w:rStyle w:val="default"/>
          <w:rFonts w:cs="FrankRuehl" w:hint="cs"/>
          <w:b/>
          <w:bCs/>
          <w:vanish/>
          <w:sz w:val="20"/>
          <w:szCs w:val="20"/>
          <w:shd w:val="clear" w:color="auto" w:fill="FFFF99"/>
          <w:rtl/>
        </w:rPr>
        <w:t>כללים תשע"ט-2018</w:t>
      </w:r>
    </w:p>
    <w:p w:rsidR="00A960FB" w:rsidRPr="00270AF5" w:rsidRDefault="00A960FB" w:rsidP="00A960FB">
      <w:pPr>
        <w:pStyle w:val="P00"/>
        <w:spacing w:before="0"/>
        <w:ind w:left="1021" w:right="1134"/>
        <w:rPr>
          <w:rStyle w:val="default"/>
          <w:rFonts w:cs="FrankRuehl"/>
          <w:vanish/>
          <w:sz w:val="20"/>
          <w:szCs w:val="20"/>
          <w:shd w:val="clear" w:color="auto" w:fill="FFFF99"/>
          <w:rtl/>
        </w:rPr>
      </w:pPr>
      <w:hyperlink r:id="rId8" w:history="1">
        <w:r w:rsidRPr="00270AF5">
          <w:rPr>
            <w:rStyle w:val="Hyperlink"/>
            <w:rFonts w:cs="FrankRuehl" w:hint="cs"/>
            <w:vanish/>
            <w:szCs w:val="20"/>
            <w:shd w:val="clear" w:color="auto" w:fill="FFFF99"/>
            <w:rtl/>
          </w:rPr>
          <w:t>ק"ת תשע"ט מס' 8124</w:t>
        </w:r>
      </w:hyperlink>
      <w:r w:rsidRPr="00270AF5">
        <w:rPr>
          <w:rStyle w:val="default"/>
          <w:rFonts w:cs="FrankRuehl" w:hint="cs"/>
          <w:vanish/>
          <w:sz w:val="20"/>
          <w:szCs w:val="20"/>
          <w:shd w:val="clear" w:color="auto" w:fill="FFFF99"/>
          <w:rtl/>
        </w:rPr>
        <w:t xml:space="preserve"> מיום 13.12.2018 עמ' 1505</w:t>
      </w:r>
    </w:p>
    <w:p w:rsidR="00A960FB" w:rsidRPr="00A960FB" w:rsidRDefault="00A960FB" w:rsidP="00A960FB">
      <w:pPr>
        <w:pStyle w:val="P00"/>
        <w:ind w:left="1021" w:right="1134"/>
        <w:rPr>
          <w:rStyle w:val="default"/>
          <w:rFonts w:cs="FrankRuehl"/>
          <w:sz w:val="2"/>
          <w:szCs w:val="2"/>
          <w:rtl/>
        </w:rPr>
      </w:pPr>
      <w:r w:rsidRPr="00270AF5">
        <w:rPr>
          <w:rStyle w:val="default"/>
          <w:rFonts w:cs="FrankRuehl" w:hint="cs"/>
          <w:vanish/>
          <w:sz w:val="22"/>
          <w:szCs w:val="22"/>
          <w:shd w:val="clear" w:color="auto" w:fill="FFFF99"/>
          <w:rtl/>
        </w:rPr>
        <w:t>(2)</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אחת לשלוש שנים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פתיחה וסגירה של ברז הכיבוי עד תום וצביעתו </w:t>
      </w:r>
      <w:r w:rsidRPr="00270AF5">
        <w:rPr>
          <w:rStyle w:val="default"/>
          <w:rFonts w:cs="FrankRuehl" w:hint="cs"/>
          <w:vanish/>
          <w:sz w:val="22"/>
          <w:szCs w:val="22"/>
          <w:u w:val="single"/>
          <w:shd w:val="clear" w:color="auto" w:fill="FFFF99"/>
          <w:rtl/>
        </w:rPr>
        <w:t>בצבע אדום,</w:t>
      </w:r>
      <w:r w:rsidRPr="00270AF5">
        <w:rPr>
          <w:rStyle w:val="default"/>
          <w:rFonts w:cs="FrankRuehl" w:hint="cs"/>
          <w:vanish/>
          <w:sz w:val="22"/>
          <w:szCs w:val="22"/>
          <w:shd w:val="clear" w:color="auto" w:fill="FFFF99"/>
          <w:rtl/>
        </w:rPr>
        <w:t xml:space="preserve"> לפי הצורך.</w:t>
      </w:r>
      <w:bookmarkEnd w:id="9"/>
    </w:p>
    <w:p w:rsidR="0025060A" w:rsidRDefault="0025060A">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18pt;z-index:251656192" o:allowincell="f" filled="f" stroked="f" strokecolor="lime" strokeweight=".25pt">
            <v:textbox inset="0,0,0,0">
              <w:txbxContent>
                <w:p w:rsidR="0025060A" w:rsidRDefault="00EF6380">
                  <w:pPr>
                    <w:spacing w:line="160" w:lineRule="exact"/>
                    <w:jc w:val="left"/>
                    <w:rPr>
                      <w:rFonts w:cs="Miriam"/>
                      <w:noProof/>
                      <w:sz w:val="18"/>
                      <w:szCs w:val="18"/>
                      <w:rtl/>
                    </w:rPr>
                  </w:pPr>
                  <w:r>
                    <w:rPr>
                      <w:rFonts w:cs="Miriam" w:hint="cs"/>
                      <w:sz w:val="18"/>
                      <w:szCs w:val="18"/>
                      <w:rtl/>
                    </w:rPr>
                    <w:t>איסור שימוש בברז כיבוי</w:t>
                  </w:r>
                </w:p>
              </w:txbxContent>
            </v:textbox>
            <w10:anchorlock/>
          </v:rect>
        </w:pict>
      </w:r>
      <w:r>
        <w:rPr>
          <w:rStyle w:val="big-number"/>
          <w:rFonts w:cs="Miriam"/>
          <w:rtl/>
        </w:rPr>
        <w:t>8.</w:t>
      </w:r>
      <w:r>
        <w:rPr>
          <w:rStyle w:val="big-number"/>
          <w:rFonts w:cs="Miriam"/>
          <w:rtl/>
        </w:rPr>
        <w:tab/>
      </w:r>
      <w:r w:rsidR="00EF6380">
        <w:rPr>
          <w:rStyle w:val="default"/>
          <w:rFonts w:cs="FrankRuehl" w:hint="cs"/>
          <w:rtl/>
        </w:rPr>
        <w:t>בכפוף לכל סמכויותיו ושימושיו המותרים של ספק המים לפי דין, לא ישתמש אדם בברז כיבוי אלא לשם אספקת מים בעת אירוע כבאות והצלה; הפר אדם סעיף זה יראו הפרה זו כחיבור שלא כדין ויחולו לגביה סעיפים 84 ו-86 לכללי תאגידי מים וביוב (אמות מידה והוראות בעניין הרמה, הטיב והאיכות של השירותים שעל חברה לתת לצרכניה), התשע"א-2011</w:t>
      </w:r>
      <w:r>
        <w:rPr>
          <w:rStyle w:val="default"/>
          <w:rFonts w:cs="FrankRuehl" w:hint="cs"/>
          <w:rtl/>
        </w:rPr>
        <w:t>.</w:t>
      </w:r>
    </w:p>
    <w:p w:rsidR="0025060A" w:rsidRDefault="0025060A">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17.25pt;z-index:251657216" o:allowincell="f" filled="f" stroked="f" strokecolor="lime" strokeweight=".25pt">
            <v:textbox inset="0,0,0,0">
              <w:txbxContent>
                <w:p w:rsidR="0025060A" w:rsidRDefault="00EF6380">
                  <w:pPr>
                    <w:spacing w:line="160" w:lineRule="exact"/>
                    <w:jc w:val="left"/>
                    <w:rPr>
                      <w:rFonts w:cs="Miriam"/>
                      <w:noProof/>
                      <w:sz w:val="18"/>
                      <w:szCs w:val="18"/>
                      <w:rtl/>
                    </w:rPr>
                  </w:pPr>
                  <w:r>
                    <w:rPr>
                      <w:rFonts w:cs="Miriam" w:hint="cs"/>
                      <w:sz w:val="18"/>
                      <w:szCs w:val="18"/>
                      <w:rtl/>
                    </w:rPr>
                    <w:t>שמירת אחריות ושמירת דינים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F6380">
        <w:rPr>
          <w:rStyle w:val="default"/>
          <w:rFonts w:cs="FrankRuehl" w:hint="cs"/>
          <w:rtl/>
        </w:rPr>
        <w:t>אין בכללים אלה כדי לגרוע מחובתו של בעל רישיון עסק לעמוד בדרישות הספיקה ולחץ המים במערכות המים במקרקעין שבהם פועל העסק לפי חוק רישוי עסקים, התשכ"ח-1968, ומאחריותו לפי כל דין</w:t>
      </w:r>
      <w:r>
        <w:rPr>
          <w:rStyle w:val="default"/>
          <w:rFonts w:cs="FrankRuehl" w:hint="cs"/>
          <w:rtl/>
        </w:rPr>
        <w:t>.</w:t>
      </w:r>
    </w:p>
    <w:p w:rsidR="00EF6380" w:rsidRDefault="00EF638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בכללים אלה להוסיף על חובותיו של ספק המים, לפי כל דין, במקרה של הפסקות מים לא מתוכננות או לא יזומות, לפי העניין.</w:t>
      </w:r>
    </w:p>
    <w:p w:rsidR="0025060A" w:rsidRDefault="0025060A">
      <w:pPr>
        <w:pStyle w:val="P00"/>
        <w:spacing w:before="72"/>
        <w:ind w:left="0" w:right="1134"/>
        <w:rPr>
          <w:rStyle w:val="default"/>
          <w:rFonts w:cs="FrankRuehl"/>
          <w:rtl/>
        </w:rPr>
      </w:pPr>
      <w:bookmarkStart w:id="12" w:name="Seif10"/>
      <w:bookmarkEnd w:id="12"/>
      <w:r>
        <w:rPr>
          <w:lang w:val="he-IL"/>
        </w:rPr>
        <w:pict>
          <v:rect id="_x0000_s1035" style="position:absolute;left:0;text-align:left;margin-left:464.5pt;margin-top:8.05pt;width:75.05pt;height:18.15pt;z-index:251658240" o:allowincell="f" filled="f" stroked="f" strokecolor="lime" strokeweight=".25pt">
            <v:textbox inset="0,0,0,0">
              <w:txbxContent>
                <w:p w:rsidR="0025060A" w:rsidRDefault="00EF6380">
                  <w:pPr>
                    <w:spacing w:line="160" w:lineRule="exact"/>
                    <w:jc w:val="left"/>
                    <w:rPr>
                      <w:rFonts w:cs="Miriam"/>
                      <w:noProof/>
                      <w:sz w:val="18"/>
                      <w:szCs w:val="18"/>
                      <w:rtl/>
                    </w:rPr>
                  </w:pPr>
                  <w:r>
                    <w:rPr>
                      <w:rFonts w:cs="Miriam" w:hint="cs"/>
                      <w:sz w:val="18"/>
                      <w:szCs w:val="18"/>
                      <w:rtl/>
                    </w:rPr>
                    <w:t>תחילה ותחולה</w:t>
                  </w:r>
                </w:p>
                <w:p w:rsidR="004D6C38" w:rsidRDefault="004D6C38" w:rsidP="004D6C38">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F6380">
        <w:rPr>
          <w:rStyle w:val="default"/>
          <w:rFonts w:cs="FrankRuehl" w:hint="cs"/>
          <w:rtl/>
        </w:rPr>
        <w:t xml:space="preserve">תחילתן של כללים אלה </w:t>
      </w:r>
      <w:r w:rsidR="004D6C38" w:rsidRPr="004D6C38">
        <w:rPr>
          <w:rStyle w:val="default"/>
          <w:rFonts w:cs="FrankRuehl" w:hint="cs"/>
          <w:rtl/>
        </w:rPr>
        <w:t xml:space="preserve">למעט האמור בסעיף קטן (ג), </w:t>
      </w:r>
      <w:r w:rsidR="00EF6380">
        <w:rPr>
          <w:rStyle w:val="default"/>
          <w:rFonts w:cs="FrankRuehl" w:hint="cs"/>
          <w:rtl/>
        </w:rPr>
        <w:t xml:space="preserve">שלושה חודשים מיום פרסומם (להלן </w:t>
      </w:r>
      <w:r w:rsidR="00EF6380">
        <w:rPr>
          <w:rStyle w:val="default"/>
          <w:rFonts w:cs="FrankRuehl"/>
          <w:rtl/>
        </w:rPr>
        <w:t>–</w:t>
      </w:r>
      <w:r w:rsidR="00EF6380">
        <w:rPr>
          <w:rStyle w:val="default"/>
          <w:rFonts w:cs="FrankRuehl" w:hint="cs"/>
          <w:rtl/>
        </w:rPr>
        <w:t xml:space="preserve"> יום התחילה)</w:t>
      </w:r>
      <w:r>
        <w:rPr>
          <w:rStyle w:val="default"/>
          <w:rFonts w:cs="FrankRuehl" w:hint="cs"/>
          <w:rtl/>
        </w:rPr>
        <w:t>.</w:t>
      </w:r>
    </w:p>
    <w:p w:rsidR="00EF6380" w:rsidRDefault="00EF638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כללים אלה יחולו על מעטפת הגנה, למעט במקום שבו ניתן להקים אתר מילוי כבאיות לפי סעיף 7 לכללים, במקום שבו קיימת התשתית הנדרשת להגנה על היישוב לפי הוראת מהנדס הממונה ובכלל זה קיומה של דרך היקפית או לפי חוק כבאות והצלה.</w:t>
      </w:r>
    </w:p>
    <w:p w:rsidR="004D6C38" w:rsidRPr="00A960FB" w:rsidRDefault="004D6C38" w:rsidP="004D6C38">
      <w:pPr>
        <w:pStyle w:val="P00"/>
        <w:spacing w:before="72"/>
        <w:ind w:left="0" w:right="1134"/>
        <w:rPr>
          <w:rStyle w:val="default"/>
          <w:rFonts w:cs="FrankRuehl"/>
          <w:rtl/>
        </w:rPr>
      </w:pPr>
      <w:r w:rsidRPr="004D6C38">
        <w:rPr>
          <w:rStyle w:val="default"/>
          <w:rFonts w:cs="FrankRuehl"/>
        </w:rPr>
        <w:pict>
          <v:rect id="_x0000_s1043" style="position:absolute;left:0;text-align:left;margin-left:464.5pt;margin-top:8.05pt;width:75.05pt;height:11.1pt;z-index:251664384" o:allowincell="f" filled="f" stroked="f" strokecolor="lime" strokeweight=".25pt">
            <v:textbox inset="0,0,0,0">
              <w:txbxContent>
                <w:p w:rsidR="004D6C38" w:rsidRDefault="004D6C38" w:rsidP="004D6C38">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sidRPr="004D6C38">
        <w:rPr>
          <w:rStyle w:val="default"/>
          <w:rFonts w:cs="FrankRuehl"/>
          <w:rtl/>
        </w:rPr>
        <w:tab/>
      </w:r>
      <w:r w:rsidRPr="004D6C38">
        <w:rPr>
          <w:rStyle w:val="default"/>
          <w:rFonts w:cs="FrankRuehl" w:hint="cs"/>
          <w:rtl/>
        </w:rPr>
        <w:t>(</w:t>
      </w:r>
      <w:r w:rsidRPr="00A960FB">
        <w:rPr>
          <w:rStyle w:val="default"/>
          <w:rFonts w:cs="FrankRuehl" w:hint="cs"/>
          <w:rtl/>
        </w:rPr>
        <w:t>ג)</w:t>
      </w:r>
      <w:r w:rsidRPr="00A960FB">
        <w:rPr>
          <w:rStyle w:val="default"/>
          <w:rFonts w:cs="FrankRuehl"/>
          <w:rtl/>
        </w:rPr>
        <w:tab/>
      </w:r>
      <w:r w:rsidRPr="004D6C38">
        <w:rPr>
          <w:rStyle w:val="default"/>
          <w:rFonts w:cs="FrankRuehl" w:hint="cs"/>
          <w:rtl/>
        </w:rPr>
        <w:t>תחילתו של סעיף 2(ב) לכללים העיקריים כנוסחו בסעיף 1 לכללים אלה, ביום כ"ד בטבת התשע"ט (1 בינואר 2019); ואולם לא היה בידי ספק המים מיפוי כאמור, המועד שבו מופו ברזי הכיבוי או כ"ז באדר התש"ף (23 במרס 2020), לפי המוקדם מביניהם</w:t>
      </w:r>
      <w:r w:rsidRPr="00A960FB">
        <w:rPr>
          <w:rStyle w:val="default"/>
          <w:rFonts w:cs="FrankRuehl" w:hint="cs"/>
          <w:rtl/>
        </w:rPr>
        <w:t>.</w:t>
      </w:r>
    </w:p>
    <w:p w:rsidR="00A960FB" w:rsidRPr="00270AF5" w:rsidRDefault="00A960FB" w:rsidP="00A960FB">
      <w:pPr>
        <w:pStyle w:val="P00"/>
        <w:spacing w:before="0"/>
        <w:ind w:left="0" w:right="1134"/>
        <w:rPr>
          <w:rStyle w:val="default"/>
          <w:rFonts w:cs="FrankRuehl"/>
          <w:vanish/>
          <w:color w:val="FF0000"/>
          <w:sz w:val="20"/>
          <w:szCs w:val="20"/>
          <w:shd w:val="clear" w:color="auto" w:fill="FFFF99"/>
          <w:rtl/>
        </w:rPr>
      </w:pPr>
      <w:bookmarkStart w:id="13" w:name="Rov16"/>
      <w:r w:rsidRPr="00270AF5">
        <w:rPr>
          <w:rStyle w:val="default"/>
          <w:rFonts w:cs="FrankRuehl" w:hint="cs"/>
          <w:vanish/>
          <w:color w:val="FF0000"/>
          <w:sz w:val="20"/>
          <w:szCs w:val="20"/>
          <w:shd w:val="clear" w:color="auto" w:fill="FFFF99"/>
          <w:rtl/>
        </w:rPr>
        <w:t>מיום 13.12.2018</w:t>
      </w:r>
    </w:p>
    <w:p w:rsidR="00A960FB" w:rsidRPr="00270AF5" w:rsidRDefault="00A960FB" w:rsidP="00A960FB">
      <w:pPr>
        <w:pStyle w:val="P00"/>
        <w:spacing w:before="0"/>
        <w:ind w:left="0" w:right="1134"/>
        <w:rPr>
          <w:rStyle w:val="default"/>
          <w:rFonts w:cs="FrankRuehl"/>
          <w:vanish/>
          <w:sz w:val="20"/>
          <w:szCs w:val="20"/>
          <w:shd w:val="clear" w:color="auto" w:fill="FFFF99"/>
          <w:rtl/>
        </w:rPr>
      </w:pPr>
      <w:r w:rsidRPr="00270AF5">
        <w:rPr>
          <w:rStyle w:val="default"/>
          <w:rFonts w:cs="FrankRuehl" w:hint="cs"/>
          <w:b/>
          <w:bCs/>
          <w:vanish/>
          <w:sz w:val="20"/>
          <w:szCs w:val="20"/>
          <w:shd w:val="clear" w:color="auto" w:fill="FFFF99"/>
          <w:rtl/>
        </w:rPr>
        <w:t>כללים תשע"ט-2018</w:t>
      </w:r>
    </w:p>
    <w:p w:rsidR="00A960FB" w:rsidRPr="00270AF5" w:rsidRDefault="00A960FB" w:rsidP="00A960FB">
      <w:pPr>
        <w:pStyle w:val="P00"/>
        <w:spacing w:before="0"/>
        <w:ind w:left="0" w:right="1134"/>
        <w:rPr>
          <w:rStyle w:val="default"/>
          <w:rFonts w:cs="FrankRuehl"/>
          <w:vanish/>
          <w:sz w:val="20"/>
          <w:szCs w:val="20"/>
          <w:shd w:val="clear" w:color="auto" w:fill="FFFF99"/>
          <w:rtl/>
        </w:rPr>
      </w:pPr>
      <w:hyperlink r:id="rId9" w:history="1">
        <w:r w:rsidRPr="00270AF5">
          <w:rPr>
            <w:rStyle w:val="Hyperlink"/>
            <w:rFonts w:cs="FrankRuehl" w:hint="cs"/>
            <w:vanish/>
            <w:szCs w:val="20"/>
            <w:shd w:val="clear" w:color="auto" w:fill="FFFF99"/>
            <w:rtl/>
          </w:rPr>
          <w:t>ק"ת תשע"ט מס' 8124</w:t>
        </w:r>
      </w:hyperlink>
      <w:r w:rsidRPr="00270AF5">
        <w:rPr>
          <w:rStyle w:val="default"/>
          <w:rFonts w:cs="FrankRuehl" w:hint="cs"/>
          <w:vanish/>
          <w:sz w:val="20"/>
          <w:szCs w:val="20"/>
          <w:shd w:val="clear" w:color="auto" w:fill="FFFF99"/>
          <w:rtl/>
        </w:rPr>
        <w:t xml:space="preserve"> מיום 13.12.2018 עמ' 1505</w:t>
      </w:r>
    </w:p>
    <w:p w:rsidR="00A960FB" w:rsidRPr="00270AF5" w:rsidRDefault="00A960FB" w:rsidP="00A960FB">
      <w:pPr>
        <w:pStyle w:val="P00"/>
        <w:ind w:left="0" w:right="1134"/>
        <w:rPr>
          <w:rStyle w:val="default"/>
          <w:rFonts w:cs="FrankRuehl"/>
          <w:vanish/>
          <w:sz w:val="22"/>
          <w:szCs w:val="22"/>
          <w:shd w:val="clear" w:color="auto" w:fill="FFFF99"/>
          <w:rtl/>
        </w:rPr>
      </w:pPr>
      <w:r w:rsidRPr="00270AF5">
        <w:rPr>
          <w:rStyle w:val="default"/>
          <w:rFonts w:cs="FrankRuehl"/>
          <w:vanish/>
          <w:sz w:val="22"/>
          <w:szCs w:val="22"/>
          <w:shd w:val="clear" w:color="auto" w:fill="FFFF99"/>
          <w:rtl/>
        </w:rPr>
        <w:t>10.</w:t>
      </w:r>
      <w:r w:rsidRPr="00270AF5">
        <w:rPr>
          <w:rStyle w:val="default"/>
          <w:rFonts w:cs="FrankRuehl"/>
          <w:vanish/>
          <w:sz w:val="22"/>
          <w:szCs w:val="22"/>
          <w:shd w:val="clear" w:color="auto" w:fill="FFFF99"/>
          <w:rtl/>
        </w:rPr>
        <w:tab/>
        <w:t>(א</w:t>
      </w:r>
      <w:r w:rsidRPr="00270AF5">
        <w:rPr>
          <w:rStyle w:val="default"/>
          <w:rFonts w:cs="FrankRuehl" w:hint="cs"/>
          <w:vanish/>
          <w:sz w:val="22"/>
          <w:szCs w:val="22"/>
          <w:shd w:val="clear" w:color="auto" w:fill="FFFF99"/>
          <w:rtl/>
        </w:rPr>
        <w:t>)</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תחילתן של כללים אלה </w:t>
      </w:r>
      <w:r w:rsidRPr="00270AF5">
        <w:rPr>
          <w:rStyle w:val="default"/>
          <w:rFonts w:cs="FrankRuehl" w:hint="cs"/>
          <w:vanish/>
          <w:sz w:val="22"/>
          <w:szCs w:val="22"/>
          <w:u w:val="single"/>
          <w:shd w:val="clear" w:color="auto" w:fill="FFFF99"/>
          <w:rtl/>
        </w:rPr>
        <w:t>למעט האמור בסעיף קטן (ג),</w:t>
      </w:r>
      <w:r w:rsidRPr="00270AF5">
        <w:rPr>
          <w:rStyle w:val="default"/>
          <w:rFonts w:cs="FrankRuehl" w:hint="cs"/>
          <w:vanish/>
          <w:sz w:val="22"/>
          <w:szCs w:val="22"/>
          <w:shd w:val="clear" w:color="auto" w:fill="FFFF99"/>
          <w:rtl/>
        </w:rPr>
        <w:t xml:space="preserve"> שלושה חודשים מיום פרסומם (להלן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יום התחילה).</w:t>
      </w:r>
    </w:p>
    <w:p w:rsidR="00A960FB" w:rsidRPr="00270AF5" w:rsidRDefault="00A960FB" w:rsidP="00A960FB">
      <w:pPr>
        <w:pStyle w:val="P00"/>
        <w:spacing w:before="0"/>
        <w:ind w:left="0" w:right="1134"/>
        <w:rPr>
          <w:rStyle w:val="default"/>
          <w:rFonts w:cs="FrankRuehl"/>
          <w:vanish/>
          <w:sz w:val="22"/>
          <w:szCs w:val="22"/>
          <w:shd w:val="clear" w:color="auto" w:fill="FFFF99"/>
          <w:rtl/>
        </w:rPr>
      </w:pP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(ב)</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כללים אלה יחולו על מעטפת הגנה, למעט במקום שבו ניתן להקים אתר מילוי כבאיות לפי סעיף 7 לכללים, במקום שבו קיימת התשתית הנדרשת להגנה על היישוב לפי הוראת מהנדס הממונה ובכלל זה קיומה של דרך היקפית או לפי חוק כבאות והצלה.</w:t>
      </w:r>
    </w:p>
    <w:p w:rsidR="004D6C38" w:rsidRPr="004D6C38" w:rsidRDefault="004D6C38" w:rsidP="004D6C38">
      <w:pPr>
        <w:pStyle w:val="P00"/>
        <w:spacing w:before="0"/>
        <w:ind w:left="0" w:right="1134"/>
        <w:rPr>
          <w:rStyle w:val="default"/>
          <w:rFonts w:cs="FrankRuehl"/>
          <w:sz w:val="2"/>
          <w:szCs w:val="2"/>
          <w:shd w:val="clear" w:color="auto" w:fill="FFFF99"/>
          <w:rtl/>
        </w:rPr>
      </w:pPr>
      <w:r w:rsidRPr="00270AF5">
        <w:rPr>
          <w:rStyle w:val="default"/>
          <w:rFonts w:cs="FrankRuehl"/>
          <w:vanish/>
          <w:sz w:val="22"/>
          <w:szCs w:val="22"/>
          <w:shd w:val="clear" w:color="auto" w:fill="FFFF99"/>
          <w:rtl/>
        </w:rPr>
        <w:tab/>
      </w:r>
      <w:r w:rsidRPr="00270AF5">
        <w:rPr>
          <w:rStyle w:val="default"/>
          <w:rFonts w:cs="FrankRuehl" w:hint="cs"/>
          <w:vanish/>
          <w:sz w:val="22"/>
          <w:szCs w:val="22"/>
          <w:u w:val="single"/>
          <w:shd w:val="clear" w:color="auto" w:fill="FFFF99"/>
          <w:rtl/>
        </w:rPr>
        <w:t>(ג)</w:t>
      </w:r>
      <w:r w:rsidRPr="00270AF5">
        <w:rPr>
          <w:rStyle w:val="default"/>
          <w:rFonts w:cs="FrankRuehl"/>
          <w:vanish/>
          <w:sz w:val="22"/>
          <w:szCs w:val="22"/>
          <w:u w:val="single"/>
          <w:shd w:val="clear" w:color="auto" w:fill="FFFF99"/>
          <w:rtl/>
        </w:rPr>
        <w:tab/>
      </w:r>
      <w:r w:rsidRPr="00270AF5">
        <w:rPr>
          <w:rStyle w:val="default"/>
          <w:rFonts w:cs="FrankRuehl" w:hint="cs"/>
          <w:vanish/>
          <w:sz w:val="22"/>
          <w:szCs w:val="22"/>
          <w:u w:val="single"/>
          <w:shd w:val="clear" w:color="auto" w:fill="FFFF99"/>
          <w:rtl/>
        </w:rPr>
        <w:t>תחילתו של סעיף 2(ב) לכללים העיקריים כנוסחו בסעיף 1 לכללים אלה, ביום כ"ד בטבת התשע"ט (1 בינואר 2019); ואולם לא היה בידי ספק המים מיפוי כאמור, המועד שבו מופו ברזי הכיבוי או כ"ז באדר התש"ף (23 במרס 2020), לפי המוקדם מביניהם.</w:t>
      </w:r>
      <w:bookmarkEnd w:id="13"/>
    </w:p>
    <w:p w:rsidR="0025060A" w:rsidRDefault="0025060A">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21.75pt;z-index:251659264" o:allowincell="f" filled="f" stroked="f" strokecolor="lime" strokeweight=".25pt">
            <v:textbox inset="0,0,0,0">
              <w:txbxContent>
                <w:p w:rsidR="0025060A" w:rsidRDefault="00EF6380" w:rsidP="0072493A">
                  <w:pPr>
                    <w:spacing w:line="160" w:lineRule="exact"/>
                    <w:jc w:val="left"/>
                    <w:rPr>
                      <w:rFonts w:cs="Miriam"/>
                      <w:noProof/>
                      <w:sz w:val="18"/>
                      <w:szCs w:val="18"/>
                      <w:rtl/>
                    </w:rPr>
                  </w:pPr>
                  <w:r>
                    <w:rPr>
                      <w:rFonts w:cs="Miriam" w:hint="cs"/>
                      <w:sz w:val="18"/>
                      <w:szCs w:val="18"/>
                      <w:rtl/>
                    </w:rPr>
                    <w:t>הוראות מעבר</w:t>
                  </w:r>
                </w:p>
                <w:p w:rsidR="00270AF5" w:rsidRDefault="00270AF5" w:rsidP="00270AF5">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Pr>
          <w:rStyle w:val="big-number"/>
          <w:rFonts w:cs="Miriam"/>
          <w:rtl/>
        </w:rPr>
        <w:t>11.</w:t>
      </w:r>
      <w:r>
        <w:rPr>
          <w:rStyle w:val="big-number"/>
          <w:rFonts w:cs="Miriam"/>
          <w:rtl/>
        </w:rPr>
        <w:tab/>
      </w:r>
      <w:r w:rsidR="00EF6380">
        <w:rPr>
          <w:rStyle w:val="default"/>
          <w:rFonts w:cs="FrankRuehl" w:hint="cs"/>
          <w:rtl/>
        </w:rPr>
        <w:t>(א)</w:t>
      </w:r>
      <w:r w:rsidR="00EF6380">
        <w:rPr>
          <w:rStyle w:val="default"/>
          <w:rFonts w:cs="FrankRuehl"/>
          <w:rtl/>
        </w:rPr>
        <w:tab/>
      </w:r>
      <w:r w:rsidR="00EF6380">
        <w:rPr>
          <w:rStyle w:val="default"/>
          <w:rFonts w:cs="FrankRuehl" w:hint="cs"/>
          <w:rtl/>
        </w:rPr>
        <w:t xml:space="preserve">סעיפים </w:t>
      </w:r>
      <w:r w:rsidR="00270AF5">
        <w:rPr>
          <w:rStyle w:val="default"/>
          <w:rFonts w:cs="FrankRuehl" w:hint="cs"/>
          <w:rtl/>
        </w:rPr>
        <w:t>3, 4 ו-5</w:t>
      </w:r>
      <w:r w:rsidR="00EF6380">
        <w:rPr>
          <w:rStyle w:val="default"/>
          <w:rFonts w:cs="FrankRuehl" w:hint="cs"/>
          <w:rtl/>
        </w:rPr>
        <w:t xml:space="preserve"> לא יחולו על ספק מים מסוג חברה, מועצה מקומית שאינה מועצה אזורית ועירייה </w:t>
      </w:r>
      <w:r w:rsidR="00EF6380">
        <w:rPr>
          <w:rStyle w:val="default"/>
          <w:rFonts w:cs="FrankRuehl"/>
          <w:rtl/>
        </w:rPr>
        <w:t>–</w:t>
      </w:r>
    </w:p>
    <w:p w:rsidR="00EF6380" w:rsidRDefault="00EF6380" w:rsidP="00EF638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מעטפת הגנה ואזור תעשייה שלא מותקנים בהם ביום התחילה ברזי כיבוי </w:t>
      </w:r>
      <w:r>
        <w:rPr>
          <w:rStyle w:val="default"/>
          <w:rFonts w:cs="FrankRuehl"/>
          <w:rtl/>
        </w:rPr>
        <w:t>–</w:t>
      </w:r>
      <w:r>
        <w:rPr>
          <w:rStyle w:val="default"/>
          <w:rFonts w:cs="FrankRuehl" w:hint="cs"/>
          <w:rtl/>
        </w:rPr>
        <w:t xml:space="preserve"> עד תום חמש שנים מיום פרסומם של הכללים או עד ההחלפה הבאה של צינור המים הראשי, המוקדם מביניהם;</w:t>
      </w:r>
    </w:p>
    <w:p w:rsidR="00EF6380" w:rsidRDefault="00EF6380" w:rsidP="00EF638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מעטפת הגנה, אזור מגורים שאינו צמוד קרקע, בניין רב קומות ואזור תעשייה שמותקנים בהם ביום התחילה ברזי כיבוי והמרחק בין ברז כיבוי למשנהו אינו עולה על 100 מטרים </w:t>
      </w:r>
      <w:r>
        <w:rPr>
          <w:rStyle w:val="default"/>
          <w:rFonts w:cs="FrankRuehl"/>
          <w:rtl/>
        </w:rPr>
        <w:t>–</w:t>
      </w:r>
      <w:r>
        <w:rPr>
          <w:rStyle w:val="default"/>
          <w:rFonts w:cs="FrankRuehl" w:hint="cs"/>
          <w:rtl/>
        </w:rPr>
        <w:t xml:space="preserve"> עד ההחלפה הבאה של צינור המים הראשי.</w:t>
      </w:r>
    </w:p>
    <w:p w:rsidR="00EF6380" w:rsidRDefault="00270AF5" w:rsidP="00270AF5">
      <w:pPr>
        <w:pStyle w:val="P00"/>
        <w:spacing w:before="72"/>
        <w:ind w:left="0" w:right="1134"/>
        <w:rPr>
          <w:rStyle w:val="default"/>
          <w:rFonts w:cs="FrankRuehl"/>
          <w:rtl/>
        </w:rPr>
      </w:pPr>
      <w:r w:rsidRPr="004D6C38">
        <w:rPr>
          <w:rStyle w:val="default"/>
          <w:rFonts w:cs="FrankRuehl"/>
        </w:rPr>
        <w:pict>
          <v:rect id="_x0000_s1045" style="position:absolute;left:0;text-align:left;margin-left:464.5pt;margin-top:8.05pt;width:75.05pt;height:11.1pt;z-index:251665408" o:allowincell="f" filled="f" stroked="f" strokecolor="lime" strokeweight=".25pt">
            <v:textbox inset="0,0,0,0">
              <w:txbxContent>
                <w:p w:rsidR="00270AF5" w:rsidRDefault="00270AF5" w:rsidP="00270AF5">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sidRPr="004D6C38">
        <w:rPr>
          <w:rStyle w:val="default"/>
          <w:rFonts w:cs="FrankRuehl"/>
          <w:rtl/>
        </w:rPr>
        <w:tab/>
      </w:r>
      <w:r w:rsidRPr="004D6C38">
        <w:rPr>
          <w:rStyle w:val="default"/>
          <w:rFonts w:cs="FrankRuehl" w:hint="cs"/>
          <w:rtl/>
        </w:rPr>
        <w:t>(</w:t>
      </w:r>
      <w:r w:rsidR="00EF6380">
        <w:rPr>
          <w:rStyle w:val="default"/>
          <w:rFonts w:cs="FrankRuehl" w:hint="cs"/>
          <w:rtl/>
        </w:rPr>
        <w:t>ב)</w:t>
      </w:r>
      <w:r w:rsidR="00EF6380">
        <w:rPr>
          <w:rStyle w:val="default"/>
          <w:rFonts w:cs="FrankRuehl"/>
          <w:rtl/>
        </w:rPr>
        <w:tab/>
      </w:r>
      <w:r w:rsidR="00EF6380">
        <w:rPr>
          <w:rStyle w:val="default"/>
          <w:rFonts w:cs="FrankRuehl" w:hint="cs"/>
          <w:rtl/>
        </w:rPr>
        <w:t xml:space="preserve">סעיפים </w:t>
      </w:r>
      <w:r>
        <w:rPr>
          <w:rStyle w:val="default"/>
          <w:rFonts w:cs="FrankRuehl" w:hint="cs"/>
          <w:rtl/>
        </w:rPr>
        <w:t>3, 4 ו-5</w:t>
      </w:r>
      <w:r w:rsidR="00EF6380">
        <w:rPr>
          <w:rStyle w:val="default"/>
          <w:rFonts w:cs="FrankRuehl" w:hint="cs"/>
          <w:rtl/>
        </w:rPr>
        <w:t xml:space="preserve"> לא יחולו על ספק מים מסוג מועצה מקומית שהיא ועד מקומי או מועצה אזורית </w:t>
      </w:r>
      <w:r w:rsidR="00EF6380">
        <w:rPr>
          <w:rStyle w:val="default"/>
          <w:rFonts w:cs="FrankRuehl"/>
          <w:rtl/>
        </w:rPr>
        <w:t>–</w:t>
      </w:r>
    </w:p>
    <w:p w:rsidR="00EF6380" w:rsidRDefault="00B429D2" w:rsidP="00B429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במקומות שלא מותקנים בהם ביום התחילה ברזי כיבוי </w:t>
      </w:r>
      <w:r>
        <w:rPr>
          <w:rStyle w:val="default"/>
          <w:rFonts w:cs="FrankRuehl"/>
          <w:rtl/>
        </w:rPr>
        <w:t>–</w:t>
      </w:r>
      <w:r>
        <w:rPr>
          <w:rStyle w:val="default"/>
          <w:rFonts w:cs="FrankRuehl" w:hint="cs"/>
          <w:rtl/>
        </w:rPr>
        <w:t xml:space="preserve"> עד תום שבע שנים מיום פרסומם של הכללים או עד ההחלפה הבאה של צינור המים הראשי, המוקדם מביניהם; ולעניין מעטפת הגנה </w:t>
      </w:r>
      <w:r>
        <w:rPr>
          <w:rStyle w:val="default"/>
          <w:rFonts w:cs="FrankRuehl"/>
          <w:rtl/>
        </w:rPr>
        <w:t>–</w:t>
      </w:r>
      <w:r>
        <w:rPr>
          <w:rStyle w:val="default"/>
          <w:rFonts w:cs="FrankRuehl" w:hint="cs"/>
          <w:rtl/>
        </w:rPr>
        <w:t xml:space="preserve"> שלוש שנים מיום התחילה או מהיום שבו היא תוקם, לפי העניין;</w:t>
      </w:r>
    </w:p>
    <w:p w:rsidR="00B429D2" w:rsidRDefault="00B429D2" w:rsidP="00B429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במקומות שבהם מותקנים ברזי כיבוי </w:t>
      </w:r>
      <w:r>
        <w:rPr>
          <w:rStyle w:val="default"/>
          <w:rFonts w:cs="FrankRuehl"/>
          <w:rtl/>
        </w:rPr>
        <w:t>–</w:t>
      </w:r>
      <w:r>
        <w:rPr>
          <w:rStyle w:val="default"/>
          <w:rFonts w:cs="FrankRuehl" w:hint="cs"/>
          <w:rtl/>
        </w:rPr>
        <w:t xml:space="preserve"> לגבי מעטפת הגנה ואזור תעשייה שמותקנים בהם ביום התחילה ברזי כיבוי והמרחק בין ברז כיבוי למשנהו אינו עולה על 100 מטרים </w:t>
      </w:r>
      <w:r>
        <w:rPr>
          <w:rStyle w:val="default"/>
          <w:rFonts w:cs="FrankRuehl"/>
          <w:rtl/>
        </w:rPr>
        <w:t>–</w:t>
      </w:r>
      <w:r>
        <w:rPr>
          <w:rStyle w:val="default"/>
          <w:rFonts w:cs="FrankRuehl" w:hint="cs"/>
          <w:rtl/>
        </w:rPr>
        <w:t xml:space="preserve"> עד ההחלפה הבאה של צינור המים הראשי.</w:t>
      </w:r>
    </w:p>
    <w:p w:rsidR="00B429D2" w:rsidRDefault="00270AF5" w:rsidP="00270AF5">
      <w:pPr>
        <w:pStyle w:val="P00"/>
        <w:spacing w:before="72"/>
        <w:ind w:left="0" w:right="1134"/>
        <w:rPr>
          <w:rStyle w:val="default"/>
          <w:rFonts w:cs="FrankRuehl"/>
          <w:rtl/>
        </w:rPr>
      </w:pPr>
      <w:r w:rsidRPr="004D6C38">
        <w:rPr>
          <w:rStyle w:val="default"/>
          <w:rFonts w:cs="FrankRuehl"/>
        </w:rPr>
        <w:pict>
          <v:rect id="_x0000_s1046" style="position:absolute;left:0;text-align:left;margin-left:464.5pt;margin-top:8.05pt;width:75.05pt;height:11.1pt;z-index:251666432" o:allowincell="f" filled="f" stroked="f" strokecolor="lime" strokeweight=".25pt">
            <v:textbox inset="0,0,0,0">
              <w:txbxContent>
                <w:p w:rsidR="00270AF5" w:rsidRDefault="00270AF5" w:rsidP="00270AF5">
                  <w:pPr>
                    <w:spacing w:line="160" w:lineRule="exact"/>
                    <w:jc w:val="left"/>
                    <w:rPr>
                      <w:rFonts w:cs="Miriam"/>
                      <w:noProof/>
                      <w:sz w:val="18"/>
                      <w:szCs w:val="18"/>
                      <w:rtl/>
                    </w:rPr>
                  </w:pPr>
                  <w:r>
                    <w:rPr>
                      <w:rFonts w:cs="Miriam" w:hint="cs"/>
                      <w:sz w:val="18"/>
                      <w:szCs w:val="18"/>
                      <w:rtl/>
                    </w:rPr>
                    <w:t>כללים תשע"ט-2018</w:t>
                  </w:r>
                </w:p>
              </w:txbxContent>
            </v:textbox>
            <w10:anchorlock/>
          </v:rect>
        </w:pict>
      </w:r>
      <w:r w:rsidRPr="004D6C38">
        <w:rPr>
          <w:rStyle w:val="default"/>
          <w:rFonts w:cs="FrankRuehl"/>
          <w:rtl/>
        </w:rPr>
        <w:tab/>
      </w:r>
      <w:r w:rsidRPr="004D6C38">
        <w:rPr>
          <w:rStyle w:val="default"/>
          <w:rFonts w:cs="FrankRuehl" w:hint="cs"/>
          <w:rtl/>
        </w:rPr>
        <w:t>(</w:t>
      </w:r>
      <w:r w:rsidR="00B429D2">
        <w:rPr>
          <w:rStyle w:val="default"/>
          <w:rFonts w:cs="FrankRuehl" w:hint="cs"/>
          <w:rtl/>
        </w:rPr>
        <w:t>ג)</w:t>
      </w:r>
      <w:r w:rsidR="00B429D2">
        <w:rPr>
          <w:rStyle w:val="default"/>
          <w:rFonts w:cs="FrankRuehl"/>
          <w:rtl/>
        </w:rPr>
        <w:tab/>
      </w:r>
      <w:r w:rsidR="00B429D2">
        <w:rPr>
          <w:rStyle w:val="default"/>
          <w:rFonts w:cs="FrankRuehl" w:hint="cs"/>
          <w:rtl/>
        </w:rPr>
        <w:t xml:space="preserve">פתיחתם וסגירתם של ברזי הכיבוי עד תום לפי סעיף </w:t>
      </w:r>
      <w:r>
        <w:rPr>
          <w:rStyle w:val="default"/>
          <w:rFonts w:cs="FrankRuehl" w:hint="cs"/>
          <w:rtl/>
        </w:rPr>
        <w:t>7</w:t>
      </w:r>
      <w:r w:rsidR="00B429D2">
        <w:rPr>
          <w:rStyle w:val="default"/>
          <w:rFonts w:cs="FrankRuehl" w:hint="cs"/>
          <w:rtl/>
        </w:rPr>
        <w:t>(א)(2) לכללים אלה, תיעשה בפעם הראשונה בתוך שנים עשר חודשים מיום התחילה.</w:t>
      </w:r>
    </w:p>
    <w:p w:rsidR="004D6C38" w:rsidRPr="00270AF5" w:rsidRDefault="004D6C38" w:rsidP="004D6C38">
      <w:pPr>
        <w:pStyle w:val="P00"/>
        <w:spacing w:before="0"/>
        <w:ind w:left="0" w:right="1134"/>
        <w:rPr>
          <w:rStyle w:val="default"/>
          <w:rFonts w:cs="FrankRuehl"/>
          <w:vanish/>
          <w:color w:val="FF0000"/>
          <w:sz w:val="20"/>
          <w:szCs w:val="20"/>
          <w:shd w:val="clear" w:color="auto" w:fill="FFFF99"/>
          <w:rtl/>
        </w:rPr>
      </w:pPr>
      <w:bookmarkStart w:id="15" w:name="Rov17"/>
      <w:r w:rsidRPr="00270AF5">
        <w:rPr>
          <w:rStyle w:val="default"/>
          <w:rFonts w:cs="FrankRuehl" w:hint="cs"/>
          <w:vanish/>
          <w:color w:val="FF0000"/>
          <w:sz w:val="20"/>
          <w:szCs w:val="20"/>
          <w:shd w:val="clear" w:color="auto" w:fill="FFFF99"/>
          <w:rtl/>
        </w:rPr>
        <w:t>מיום 13.12.2018</w:t>
      </w:r>
    </w:p>
    <w:p w:rsidR="004D6C38" w:rsidRPr="00270AF5" w:rsidRDefault="004D6C38" w:rsidP="004D6C38">
      <w:pPr>
        <w:pStyle w:val="P00"/>
        <w:spacing w:before="0"/>
        <w:ind w:left="0" w:right="1134"/>
        <w:rPr>
          <w:rStyle w:val="default"/>
          <w:rFonts w:cs="FrankRuehl"/>
          <w:vanish/>
          <w:sz w:val="20"/>
          <w:szCs w:val="20"/>
          <w:shd w:val="clear" w:color="auto" w:fill="FFFF99"/>
          <w:rtl/>
        </w:rPr>
      </w:pPr>
      <w:r w:rsidRPr="00270AF5">
        <w:rPr>
          <w:rStyle w:val="default"/>
          <w:rFonts w:cs="FrankRuehl" w:hint="cs"/>
          <w:b/>
          <w:bCs/>
          <w:vanish/>
          <w:sz w:val="20"/>
          <w:szCs w:val="20"/>
          <w:shd w:val="clear" w:color="auto" w:fill="FFFF99"/>
          <w:rtl/>
        </w:rPr>
        <w:t>כללים תשע"ט-2018</w:t>
      </w:r>
    </w:p>
    <w:p w:rsidR="004D6C38" w:rsidRPr="00270AF5" w:rsidRDefault="004D6C38" w:rsidP="004D6C38">
      <w:pPr>
        <w:pStyle w:val="P00"/>
        <w:spacing w:before="0"/>
        <w:ind w:left="0" w:right="1134"/>
        <w:rPr>
          <w:rStyle w:val="default"/>
          <w:rFonts w:cs="FrankRuehl"/>
          <w:vanish/>
          <w:sz w:val="20"/>
          <w:szCs w:val="20"/>
          <w:shd w:val="clear" w:color="auto" w:fill="FFFF99"/>
          <w:rtl/>
        </w:rPr>
      </w:pPr>
      <w:hyperlink r:id="rId10" w:history="1">
        <w:r w:rsidRPr="00270AF5">
          <w:rPr>
            <w:rStyle w:val="Hyperlink"/>
            <w:rFonts w:cs="FrankRuehl" w:hint="cs"/>
            <w:vanish/>
            <w:szCs w:val="20"/>
            <w:shd w:val="clear" w:color="auto" w:fill="FFFF99"/>
            <w:rtl/>
          </w:rPr>
          <w:t>ק"ת תשע"ט מס' 8124</w:t>
        </w:r>
      </w:hyperlink>
      <w:r w:rsidRPr="00270AF5">
        <w:rPr>
          <w:rStyle w:val="default"/>
          <w:rFonts w:cs="FrankRuehl" w:hint="cs"/>
          <w:vanish/>
          <w:sz w:val="20"/>
          <w:szCs w:val="20"/>
          <w:shd w:val="clear" w:color="auto" w:fill="FFFF99"/>
          <w:rtl/>
        </w:rPr>
        <w:t xml:space="preserve"> מיום 13.12.2018 עמ' 1506</w:t>
      </w:r>
    </w:p>
    <w:p w:rsidR="004D6C38" w:rsidRPr="00270AF5" w:rsidRDefault="004D6C38" w:rsidP="004D6C38">
      <w:pPr>
        <w:pStyle w:val="P00"/>
        <w:ind w:left="0" w:right="1134"/>
        <w:rPr>
          <w:rStyle w:val="default"/>
          <w:rFonts w:cs="FrankRuehl"/>
          <w:vanish/>
          <w:sz w:val="22"/>
          <w:szCs w:val="22"/>
          <w:shd w:val="clear" w:color="auto" w:fill="FFFF99"/>
          <w:rtl/>
        </w:rPr>
      </w:pPr>
      <w:r w:rsidRPr="00270AF5">
        <w:rPr>
          <w:rStyle w:val="default"/>
          <w:rFonts w:cs="FrankRuehl"/>
          <w:vanish/>
          <w:sz w:val="22"/>
          <w:szCs w:val="22"/>
          <w:shd w:val="clear" w:color="auto" w:fill="FFFF99"/>
          <w:rtl/>
        </w:rPr>
        <w:t>11.</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(א)</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סעיפים </w:t>
      </w:r>
      <w:r w:rsidRPr="00270AF5">
        <w:rPr>
          <w:rStyle w:val="default"/>
          <w:rFonts w:cs="FrankRuehl" w:hint="cs"/>
          <w:strike/>
          <w:vanish/>
          <w:sz w:val="22"/>
          <w:szCs w:val="22"/>
          <w:shd w:val="clear" w:color="auto" w:fill="FFFF99"/>
          <w:rtl/>
        </w:rPr>
        <w:t>4, 5 ו-6</w:t>
      </w:r>
      <w:r w:rsidRPr="00270AF5">
        <w:rPr>
          <w:rStyle w:val="default"/>
          <w:rFonts w:cs="FrankRuehl" w:hint="cs"/>
          <w:vanish/>
          <w:sz w:val="22"/>
          <w:szCs w:val="22"/>
          <w:shd w:val="clear" w:color="auto" w:fill="FFFF99"/>
          <w:rtl/>
        </w:rPr>
        <w:t xml:space="preserve"> </w:t>
      </w:r>
      <w:r w:rsidRPr="00270AF5">
        <w:rPr>
          <w:rStyle w:val="default"/>
          <w:rFonts w:cs="FrankRuehl" w:hint="cs"/>
          <w:vanish/>
          <w:sz w:val="22"/>
          <w:szCs w:val="22"/>
          <w:u w:val="single"/>
          <w:shd w:val="clear" w:color="auto" w:fill="FFFF99"/>
          <w:rtl/>
        </w:rPr>
        <w:t>3, 4 ו-5</w:t>
      </w:r>
      <w:r w:rsidRPr="00270AF5">
        <w:rPr>
          <w:rStyle w:val="default"/>
          <w:rFonts w:cs="FrankRuehl" w:hint="cs"/>
          <w:vanish/>
          <w:sz w:val="22"/>
          <w:szCs w:val="22"/>
          <w:shd w:val="clear" w:color="auto" w:fill="FFFF99"/>
          <w:rtl/>
        </w:rPr>
        <w:t xml:space="preserve"> לא יחולו על ספק מים מסוג חברה, מועצה מקומית שאינה מועצה אזורית ועירייה </w:t>
      </w:r>
      <w:r w:rsidRPr="00270AF5">
        <w:rPr>
          <w:rStyle w:val="default"/>
          <w:rFonts w:cs="FrankRuehl"/>
          <w:vanish/>
          <w:sz w:val="22"/>
          <w:szCs w:val="22"/>
          <w:shd w:val="clear" w:color="auto" w:fill="FFFF99"/>
          <w:rtl/>
        </w:rPr>
        <w:t>–</w:t>
      </w:r>
    </w:p>
    <w:p w:rsidR="004D6C38" w:rsidRPr="00270AF5" w:rsidRDefault="004D6C38" w:rsidP="004D6C38">
      <w:pPr>
        <w:pStyle w:val="P00"/>
        <w:spacing w:before="0"/>
        <w:ind w:left="1021" w:right="1134"/>
        <w:rPr>
          <w:rStyle w:val="default"/>
          <w:rFonts w:cs="FrankRuehl"/>
          <w:vanish/>
          <w:sz w:val="22"/>
          <w:szCs w:val="22"/>
          <w:shd w:val="clear" w:color="auto" w:fill="FFFF99"/>
          <w:rtl/>
        </w:rPr>
      </w:pPr>
      <w:r w:rsidRPr="00270AF5">
        <w:rPr>
          <w:rStyle w:val="default"/>
          <w:rFonts w:cs="FrankRuehl" w:hint="cs"/>
          <w:vanish/>
          <w:sz w:val="22"/>
          <w:szCs w:val="22"/>
          <w:shd w:val="clear" w:color="auto" w:fill="FFFF99"/>
          <w:rtl/>
        </w:rPr>
        <w:t>(1)</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לגבי מעטפת הגנה ואזור תעשייה שלא מותקנים בהם ביום התחילה ברזי כיבוי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עד תום חמש שנים מיום פרסומם של הכללים או עד ההחלפה הבאה של צינור המים הראשי, המוקדם מביניהם;</w:t>
      </w:r>
    </w:p>
    <w:p w:rsidR="004D6C38" w:rsidRPr="00270AF5" w:rsidRDefault="004D6C38" w:rsidP="004D6C38">
      <w:pPr>
        <w:pStyle w:val="P00"/>
        <w:spacing w:before="0"/>
        <w:ind w:left="1021" w:right="1134"/>
        <w:rPr>
          <w:rStyle w:val="default"/>
          <w:rFonts w:cs="FrankRuehl"/>
          <w:vanish/>
          <w:sz w:val="22"/>
          <w:szCs w:val="22"/>
          <w:shd w:val="clear" w:color="auto" w:fill="FFFF99"/>
          <w:rtl/>
        </w:rPr>
      </w:pPr>
      <w:r w:rsidRPr="00270AF5">
        <w:rPr>
          <w:rStyle w:val="default"/>
          <w:rFonts w:cs="FrankRuehl" w:hint="cs"/>
          <w:vanish/>
          <w:sz w:val="22"/>
          <w:szCs w:val="22"/>
          <w:shd w:val="clear" w:color="auto" w:fill="FFFF99"/>
          <w:rtl/>
        </w:rPr>
        <w:t>(2)</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לגבי מעטפת הגנה, אזור מגורים שאינו צמוד קרקע, בניין רב קומות ואזור תעשייה שמותקנים בהם ביום התחילה ברזי כיבוי והמרחק בין ברז כיבוי למשנהו אינו עולה על 100 מטרים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עד ההחלפה הבאה של צינור המים הראשי.</w:t>
      </w:r>
    </w:p>
    <w:p w:rsidR="004D6C38" w:rsidRPr="00270AF5" w:rsidRDefault="004D6C38" w:rsidP="004D6C38">
      <w:pPr>
        <w:pStyle w:val="P00"/>
        <w:spacing w:before="0"/>
        <w:ind w:left="0" w:right="1134"/>
        <w:rPr>
          <w:rStyle w:val="default"/>
          <w:rFonts w:cs="FrankRuehl"/>
          <w:vanish/>
          <w:sz w:val="22"/>
          <w:szCs w:val="22"/>
          <w:shd w:val="clear" w:color="auto" w:fill="FFFF99"/>
          <w:rtl/>
        </w:rPr>
      </w:pP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(ב)</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סעיפים </w:t>
      </w:r>
      <w:r w:rsidRPr="00270AF5">
        <w:rPr>
          <w:rStyle w:val="default"/>
          <w:rFonts w:cs="FrankRuehl" w:hint="cs"/>
          <w:strike/>
          <w:vanish/>
          <w:sz w:val="22"/>
          <w:szCs w:val="22"/>
          <w:shd w:val="clear" w:color="auto" w:fill="FFFF99"/>
          <w:rtl/>
        </w:rPr>
        <w:t>4, 5 ו-6</w:t>
      </w:r>
      <w:r w:rsidRPr="00270AF5">
        <w:rPr>
          <w:rStyle w:val="default"/>
          <w:rFonts w:cs="FrankRuehl" w:hint="cs"/>
          <w:vanish/>
          <w:sz w:val="22"/>
          <w:szCs w:val="22"/>
          <w:shd w:val="clear" w:color="auto" w:fill="FFFF99"/>
          <w:rtl/>
        </w:rPr>
        <w:t xml:space="preserve"> </w:t>
      </w:r>
      <w:r w:rsidRPr="00270AF5">
        <w:rPr>
          <w:rStyle w:val="default"/>
          <w:rFonts w:cs="FrankRuehl" w:hint="cs"/>
          <w:vanish/>
          <w:sz w:val="22"/>
          <w:szCs w:val="22"/>
          <w:u w:val="single"/>
          <w:shd w:val="clear" w:color="auto" w:fill="FFFF99"/>
          <w:rtl/>
        </w:rPr>
        <w:t>3, 4 ו-5</w:t>
      </w:r>
      <w:r w:rsidRPr="00270AF5">
        <w:rPr>
          <w:rStyle w:val="default"/>
          <w:rFonts w:cs="FrankRuehl" w:hint="cs"/>
          <w:vanish/>
          <w:sz w:val="22"/>
          <w:szCs w:val="22"/>
          <w:shd w:val="clear" w:color="auto" w:fill="FFFF99"/>
          <w:rtl/>
        </w:rPr>
        <w:t xml:space="preserve"> לא יחולו על ספק מים מסוג מועצה מקומית שהיא ועד מקומי או מועצה אזורית </w:t>
      </w:r>
      <w:r w:rsidRPr="00270AF5">
        <w:rPr>
          <w:rStyle w:val="default"/>
          <w:rFonts w:cs="FrankRuehl"/>
          <w:vanish/>
          <w:sz w:val="22"/>
          <w:szCs w:val="22"/>
          <w:shd w:val="clear" w:color="auto" w:fill="FFFF99"/>
          <w:rtl/>
        </w:rPr>
        <w:t>–</w:t>
      </w:r>
    </w:p>
    <w:p w:rsidR="004D6C38" w:rsidRPr="00270AF5" w:rsidRDefault="004D6C38" w:rsidP="004D6C38">
      <w:pPr>
        <w:pStyle w:val="P00"/>
        <w:spacing w:before="0"/>
        <w:ind w:left="1021" w:right="1134"/>
        <w:rPr>
          <w:rStyle w:val="default"/>
          <w:rFonts w:cs="FrankRuehl"/>
          <w:vanish/>
          <w:sz w:val="22"/>
          <w:szCs w:val="22"/>
          <w:shd w:val="clear" w:color="auto" w:fill="FFFF99"/>
          <w:rtl/>
        </w:rPr>
      </w:pPr>
      <w:r w:rsidRPr="00270AF5">
        <w:rPr>
          <w:rStyle w:val="default"/>
          <w:rFonts w:cs="FrankRuehl" w:hint="cs"/>
          <w:vanish/>
          <w:sz w:val="22"/>
          <w:szCs w:val="22"/>
          <w:shd w:val="clear" w:color="auto" w:fill="FFFF99"/>
          <w:rtl/>
        </w:rPr>
        <w:t>(1)</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במקומות שלא מותקנים בהם ביום התחילה ברזי כיבוי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עד תום שבע שנים מיום פרסומם של הכללים או עד ההחלפה הבאה של צינור המים הראשי, המוקדם מביניהם; ולעניין מעטפת הגנה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שלוש שנים מיום התחילה או מהיום שבו היא תוקם, לפי העניין;</w:t>
      </w:r>
    </w:p>
    <w:p w:rsidR="004D6C38" w:rsidRPr="00270AF5" w:rsidRDefault="004D6C38" w:rsidP="004D6C38">
      <w:pPr>
        <w:pStyle w:val="P00"/>
        <w:spacing w:before="0"/>
        <w:ind w:left="1021" w:right="1134"/>
        <w:rPr>
          <w:rStyle w:val="default"/>
          <w:rFonts w:cs="FrankRuehl"/>
          <w:vanish/>
          <w:sz w:val="22"/>
          <w:szCs w:val="22"/>
          <w:shd w:val="clear" w:color="auto" w:fill="FFFF99"/>
          <w:rtl/>
        </w:rPr>
      </w:pPr>
      <w:r w:rsidRPr="00270AF5">
        <w:rPr>
          <w:rStyle w:val="default"/>
          <w:rFonts w:cs="FrankRuehl" w:hint="cs"/>
          <w:vanish/>
          <w:sz w:val="22"/>
          <w:szCs w:val="22"/>
          <w:shd w:val="clear" w:color="auto" w:fill="FFFF99"/>
          <w:rtl/>
        </w:rPr>
        <w:t>(2)</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במקומות שבהם מותקנים ברזי כיבוי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לגבי מעטפת הגנה ואזור תעשייה שמותקנים בהם ביום התחילה ברזי כיבוי והמרחק בין ברז כיבוי למשנהו אינו עולה על 100 מטרים </w:t>
      </w:r>
      <w:r w:rsidRPr="00270AF5">
        <w:rPr>
          <w:rStyle w:val="default"/>
          <w:rFonts w:cs="FrankRuehl"/>
          <w:vanish/>
          <w:sz w:val="22"/>
          <w:szCs w:val="22"/>
          <w:shd w:val="clear" w:color="auto" w:fill="FFFF99"/>
          <w:rtl/>
        </w:rPr>
        <w:t>–</w:t>
      </w:r>
      <w:r w:rsidRPr="00270AF5">
        <w:rPr>
          <w:rStyle w:val="default"/>
          <w:rFonts w:cs="FrankRuehl" w:hint="cs"/>
          <w:vanish/>
          <w:sz w:val="22"/>
          <w:szCs w:val="22"/>
          <w:shd w:val="clear" w:color="auto" w:fill="FFFF99"/>
          <w:rtl/>
        </w:rPr>
        <w:t xml:space="preserve"> עד ההחלפה הבאה של צינור המים הראשי.</w:t>
      </w:r>
    </w:p>
    <w:p w:rsidR="004D6C38" w:rsidRPr="00270AF5" w:rsidRDefault="004D6C38" w:rsidP="00270AF5">
      <w:pPr>
        <w:pStyle w:val="P00"/>
        <w:spacing w:before="0"/>
        <w:ind w:left="0" w:right="1134"/>
        <w:rPr>
          <w:rStyle w:val="default"/>
          <w:rFonts w:cs="FrankRuehl"/>
          <w:sz w:val="2"/>
          <w:szCs w:val="2"/>
          <w:rtl/>
        </w:rPr>
      </w:pP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(ג)</w:t>
      </w:r>
      <w:r w:rsidRPr="00270AF5">
        <w:rPr>
          <w:rStyle w:val="default"/>
          <w:rFonts w:cs="FrankRuehl"/>
          <w:vanish/>
          <w:sz w:val="22"/>
          <w:szCs w:val="22"/>
          <w:shd w:val="clear" w:color="auto" w:fill="FFFF99"/>
          <w:rtl/>
        </w:rPr>
        <w:tab/>
      </w:r>
      <w:r w:rsidRPr="00270AF5">
        <w:rPr>
          <w:rStyle w:val="default"/>
          <w:rFonts w:cs="FrankRuehl" w:hint="cs"/>
          <w:vanish/>
          <w:sz w:val="22"/>
          <w:szCs w:val="22"/>
          <w:shd w:val="clear" w:color="auto" w:fill="FFFF99"/>
          <w:rtl/>
        </w:rPr>
        <w:t xml:space="preserve">פתיחתם וסגירתם של ברזי הכיבוי עד תום </w:t>
      </w:r>
      <w:r w:rsidRPr="00270AF5">
        <w:rPr>
          <w:rStyle w:val="default"/>
          <w:rFonts w:cs="FrankRuehl" w:hint="cs"/>
          <w:strike/>
          <w:vanish/>
          <w:sz w:val="22"/>
          <w:szCs w:val="22"/>
          <w:shd w:val="clear" w:color="auto" w:fill="FFFF99"/>
          <w:rtl/>
        </w:rPr>
        <w:t>וצביעתם לפי הצורך</w:t>
      </w:r>
      <w:r w:rsidRPr="00270AF5">
        <w:rPr>
          <w:rStyle w:val="default"/>
          <w:rFonts w:cs="FrankRuehl" w:hint="cs"/>
          <w:vanish/>
          <w:sz w:val="22"/>
          <w:szCs w:val="22"/>
          <w:shd w:val="clear" w:color="auto" w:fill="FFFF99"/>
          <w:rtl/>
        </w:rPr>
        <w:t xml:space="preserve"> לפי סעיף </w:t>
      </w:r>
      <w:r w:rsidRPr="00270AF5">
        <w:rPr>
          <w:rStyle w:val="default"/>
          <w:rFonts w:cs="FrankRuehl" w:hint="cs"/>
          <w:strike/>
          <w:vanish/>
          <w:sz w:val="22"/>
          <w:szCs w:val="22"/>
          <w:shd w:val="clear" w:color="auto" w:fill="FFFF99"/>
          <w:rtl/>
        </w:rPr>
        <w:t>8</w:t>
      </w:r>
      <w:r w:rsidR="00270AF5" w:rsidRPr="00270AF5">
        <w:rPr>
          <w:rStyle w:val="default"/>
          <w:rFonts w:cs="FrankRuehl" w:hint="cs"/>
          <w:vanish/>
          <w:sz w:val="22"/>
          <w:szCs w:val="22"/>
          <w:shd w:val="clear" w:color="auto" w:fill="FFFF99"/>
          <w:rtl/>
        </w:rPr>
        <w:t xml:space="preserve"> </w:t>
      </w:r>
      <w:r w:rsidR="00270AF5" w:rsidRPr="00270AF5">
        <w:rPr>
          <w:rStyle w:val="default"/>
          <w:rFonts w:cs="FrankRuehl" w:hint="cs"/>
          <w:vanish/>
          <w:sz w:val="22"/>
          <w:szCs w:val="22"/>
          <w:u w:val="single"/>
          <w:shd w:val="clear" w:color="auto" w:fill="FFFF99"/>
          <w:rtl/>
        </w:rPr>
        <w:t>7</w:t>
      </w:r>
      <w:r w:rsidRPr="00270AF5">
        <w:rPr>
          <w:rStyle w:val="default"/>
          <w:rFonts w:cs="FrankRuehl" w:hint="cs"/>
          <w:vanish/>
          <w:sz w:val="22"/>
          <w:szCs w:val="22"/>
          <w:shd w:val="clear" w:color="auto" w:fill="FFFF99"/>
          <w:rtl/>
        </w:rPr>
        <w:t>(א)(2) לכללים אלה, תיעשה בפעם הראשונה בתוך שנים עשר חודשים מיום התחילה.</w:t>
      </w:r>
      <w:bookmarkEnd w:id="15"/>
    </w:p>
    <w:p w:rsidR="004D6C38" w:rsidRDefault="004D6C38">
      <w:pPr>
        <w:pStyle w:val="P00"/>
        <w:spacing w:before="72"/>
        <w:ind w:left="0" w:right="1134"/>
        <w:rPr>
          <w:rStyle w:val="default"/>
          <w:rFonts w:cs="FrankRuehl"/>
          <w:rtl/>
        </w:rPr>
      </w:pPr>
    </w:p>
    <w:p w:rsidR="00725439" w:rsidRDefault="00725439">
      <w:pPr>
        <w:pStyle w:val="P00"/>
        <w:spacing w:before="72"/>
        <w:ind w:left="0" w:right="1134"/>
        <w:rPr>
          <w:rStyle w:val="default"/>
          <w:rFonts w:cs="FrankRuehl" w:hint="cs"/>
          <w:rtl/>
        </w:rPr>
      </w:pPr>
    </w:p>
    <w:p w:rsidR="0025060A" w:rsidRDefault="00B429D2" w:rsidP="00B429D2">
      <w:pPr>
        <w:pStyle w:val="sig-0"/>
        <w:tabs>
          <w:tab w:val="clear" w:pos="4820"/>
          <w:tab w:val="center" w:pos="5670"/>
        </w:tabs>
        <w:spacing w:before="72"/>
        <w:ind w:left="0" w:right="1134"/>
        <w:rPr>
          <w:rFonts w:cs="FrankRuehl"/>
          <w:sz w:val="26"/>
          <w:rtl/>
        </w:rPr>
      </w:pPr>
      <w:r>
        <w:rPr>
          <w:rFonts w:cs="FrankRuehl" w:hint="cs"/>
          <w:sz w:val="26"/>
          <w:rtl/>
        </w:rPr>
        <w:t>ל' בניסן התשע"ח (15 באפריל 2018</w:t>
      </w:r>
      <w:r w:rsidR="0025060A">
        <w:rPr>
          <w:rFonts w:cs="FrankRuehl" w:hint="cs"/>
          <w:sz w:val="26"/>
          <w:rtl/>
        </w:rPr>
        <w:t>)</w:t>
      </w:r>
      <w:r w:rsidR="0025060A">
        <w:rPr>
          <w:rFonts w:cs="FrankRuehl"/>
          <w:sz w:val="26"/>
          <w:rtl/>
        </w:rPr>
        <w:tab/>
      </w:r>
      <w:r>
        <w:rPr>
          <w:rFonts w:cs="FrankRuehl" w:hint="cs"/>
          <w:sz w:val="26"/>
          <w:rtl/>
        </w:rPr>
        <w:t>גיורא שחם</w:t>
      </w:r>
    </w:p>
    <w:p w:rsidR="0025060A" w:rsidRDefault="0025060A" w:rsidP="00B429D2">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sidR="00B429D2">
        <w:rPr>
          <w:rFonts w:cs="FrankRuehl" w:hint="cs"/>
          <w:sz w:val="22"/>
          <w:rtl/>
        </w:rPr>
        <w:t xml:space="preserve">יושב ראש מועצת </w:t>
      </w:r>
    </w:p>
    <w:p w:rsidR="00B429D2" w:rsidRDefault="00B429D2" w:rsidP="00B429D2">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הרשות הממשלתית למים ולביוב</w:t>
      </w:r>
    </w:p>
    <w:p w:rsidR="00725439" w:rsidRPr="0072493A" w:rsidRDefault="00725439" w:rsidP="0072493A">
      <w:pPr>
        <w:pStyle w:val="P00"/>
        <w:spacing w:before="72"/>
        <w:ind w:left="0" w:right="1134"/>
        <w:rPr>
          <w:rStyle w:val="default"/>
          <w:rFonts w:cs="FrankRuehl" w:hint="cs"/>
          <w:rtl/>
        </w:rPr>
      </w:pPr>
    </w:p>
    <w:p w:rsidR="0072493A" w:rsidRPr="0072493A" w:rsidRDefault="0072493A" w:rsidP="0072493A">
      <w:pPr>
        <w:pStyle w:val="P00"/>
        <w:spacing w:before="72"/>
        <w:ind w:left="0" w:right="1134"/>
        <w:rPr>
          <w:rStyle w:val="default"/>
          <w:rFonts w:cs="FrankRuehl"/>
          <w:rtl/>
        </w:rPr>
      </w:pPr>
    </w:p>
    <w:p w:rsidR="0025060A" w:rsidRPr="0072493A" w:rsidRDefault="0025060A" w:rsidP="0072493A">
      <w:pPr>
        <w:pStyle w:val="P00"/>
        <w:spacing w:before="72"/>
        <w:ind w:left="0" w:right="1134"/>
        <w:rPr>
          <w:rStyle w:val="default"/>
          <w:rFonts w:cs="FrankRuehl"/>
          <w:rtl/>
        </w:rPr>
      </w:pPr>
      <w:bookmarkStart w:id="16" w:name="LawPartEnd"/>
    </w:p>
    <w:bookmarkEnd w:id="16"/>
    <w:p w:rsidR="002C4527" w:rsidRDefault="002C4527" w:rsidP="0072493A">
      <w:pPr>
        <w:pStyle w:val="P00"/>
        <w:spacing w:before="72"/>
        <w:ind w:left="0" w:right="1134"/>
        <w:rPr>
          <w:rStyle w:val="default"/>
          <w:rFonts w:cs="FrankRuehl"/>
          <w:rtl/>
        </w:rPr>
      </w:pPr>
    </w:p>
    <w:p w:rsidR="002C4527" w:rsidRDefault="002C4527" w:rsidP="002C4527">
      <w:pPr>
        <w:pStyle w:val="P00"/>
        <w:spacing w:before="72"/>
        <w:ind w:left="0" w:right="1134"/>
        <w:jc w:val="center"/>
        <w:rPr>
          <w:rStyle w:val="default"/>
          <w:rFonts w:cs="David"/>
          <w:color w:val="0000FF"/>
          <w:szCs w:val="24"/>
          <w:u w:val="single"/>
          <w:rtl/>
        </w:rPr>
      </w:pPr>
      <w:hyperlink r:id="rId11" w:history="1">
        <w:r>
          <w:rPr>
            <w:rStyle w:val="Hyperlink"/>
            <w:noProof w:val="0"/>
            <w:sz w:val="22"/>
            <w:szCs w:val="24"/>
            <w:rtl/>
          </w:rPr>
          <w:t>הודעה למנויים על עריכה ושינויים במסמכי פסיקה, חקיקה ועוד באתר נבו - הקש כאן</w:t>
        </w:r>
      </w:hyperlink>
    </w:p>
    <w:p w:rsidR="0015445C" w:rsidRDefault="0015445C" w:rsidP="002C4527">
      <w:pPr>
        <w:pStyle w:val="P00"/>
        <w:spacing w:before="72"/>
        <w:ind w:left="0" w:right="1134"/>
        <w:jc w:val="center"/>
        <w:rPr>
          <w:rStyle w:val="default"/>
          <w:rFonts w:cs="David"/>
          <w:color w:val="0000FF"/>
          <w:szCs w:val="24"/>
          <w:u w:val="single"/>
          <w:rtl/>
        </w:rPr>
      </w:pPr>
    </w:p>
    <w:p w:rsidR="0015445C" w:rsidRDefault="0015445C" w:rsidP="002C4527">
      <w:pPr>
        <w:pStyle w:val="P00"/>
        <w:spacing w:before="72"/>
        <w:ind w:left="0" w:right="1134"/>
        <w:jc w:val="center"/>
        <w:rPr>
          <w:rStyle w:val="default"/>
          <w:rFonts w:cs="David"/>
          <w:color w:val="0000FF"/>
          <w:szCs w:val="24"/>
          <w:u w:val="single"/>
          <w:rtl/>
        </w:rPr>
      </w:pPr>
    </w:p>
    <w:p w:rsidR="0015445C" w:rsidRDefault="0015445C" w:rsidP="0015445C">
      <w:pPr>
        <w:pStyle w:val="P00"/>
        <w:spacing w:before="72"/>
        <w:ind w:left="0" w:right="1134"/>
        <w:jc w:val="center"/>
        <w:rPr>
          <w:rStyle w:val="default"/>
          <w:rFonts w:cs="David"/>
          <w:color w:val="0000FF"/>
          <w:szCs w:val="24"/>
          <w:u w:val="single"/>
          <w:rtl/>
        </w:rPr>
      </w:pPr>
      <w:hyperlink r:id="rId12" w:history="1">
        <w:r>
          <w:rPr>
            <w:rStyle w:val="Hyperlink"/>
            <w:noProof w:val="0"/>
            <w:sz w:val="22"/>
            <w:szCs w:val="24"/>
            <w:rtl/>
          </w:rPr>
          <w:t>הודעה למנויים על עריכה ושינויים במסמכי פסיקה, חקיקה ועוד באתר נבו - הקש כאן</w:t>
        </w:r>
      </w:hyperlink>
    </w:p>
    <w:p w:rsidR="0025060A" w:rsidRPr="0015445C" w:rsidRDefault="0025060A" w:rsidP="0015445C">
      <w:pPr>
        <w:pStyle w:val="P00"/>
        <w:spacing w:before="72"/>
        <w:ind w:left="0" w:right="1134"/>
        <w:jc w:val="center"/>
        <w:rPr>
          <w:rStyle w:val="default"/>
          <w:rFonts w:cs="David"/>
          <w:color w:val="0000FF"/>
          <w:szCs w:val="24"/>
          <w:u w:val="single"/>
          <w:rtl/>
        </w:rPr>
      </w:pPr>
    </w:p>
    <w:sectPr w:rsidR="0025060A" w:rsidRPr="0015445C">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3E75" w:rsidRDefault="007A3E75">
      <w:r>
        <w:separator/>
      </w:r>
    </w:p>
  </w:endnote>
  <w:endnote w:type="continuationSeparator" w:id="0">
    <w:p w:rsidR="007A3E75" w:rsidRDefault="007A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060A" w:rsidRDefault="002506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5060A" w:rsidRDefault="002506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5060A" w:rsidRDefault="002506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93A">
      <w:rPr>
        <w:rFonts w:cs="TopType Jerushalmi"/>
        <w:noProof/>
        <w:color w:val="000000"/>
        <w:sz w:val="14"/>
        <w:szCs w:val="14"/>
      </w:rPr>
      <w:t>C:\Yael\hakika\Revadim\183_019.doc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060A" w:rsidRDefault="002506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445C">
      <w:rPr>
        <w:rFonts w:hAnsi="FrankRuehl" w:cs="FrankRuehl"/>
        <w:noProof/>
        <w:sz w:val="24"/>
        <w:szCs w:val="24"/>
        <w:rtl/>
      </w:rPr>
      <w:t>5</w:t>
    </w:r>
    <w:r>
      <w:rPr>
        <w:rFonts w:hAnsi="FrankRuehl" w:cs="FrankRuehl"/>
        <w:sz w:val="24"/>
        <w:szCs w:val="24"/>
        <w:rtl/>
      </w:rPr>
      <w:fldChar w:fldCharType="end"/>
    </w:r>
  </w:p>
  <w:p w:rsidR="0025060A" w:rsidRDefault="002506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5060A" w:rsidRDefault="002506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493A">
      <w:rPr>
        <w:rFonts w:cs="TopType Jerushalmi"/>
        <w:noProof/>
        <w:color w:val="000000"/>
        <w:sz w:val="14"/>
        <w:szCs w:val="14"/>
      </w:rPr>
      <w:t>C:\Yael\hakika\Revadim\183_019.doc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3E75" w:rsidRDefault="007A3E75" w:rsidP="0072493A">
      <w:pPr>
        <w:spacing w:before="60" w:line="240" w:lineRule="auto"/>
        <w:ind w:right="1134"/>
      </w:pPr>
      <w:r>
        <w:separator/>
      </w:r>
    </w:p>
  </w:footnote>
  <w:footnote w:type="continuationSeparator" w:id="0">
    <w:p w:rsidR="007A3E75" w:rsidRDefault="007A3E75">
      <w:r>
        <w:continuationSeparator/>
      </w:r>
    </w:p>
  </w:footnote>
  <w:footnote w:id="1">
    <w:p w:rsidR="00F06473" w:rsidRDefault="0072493A" w:rsidP="00F064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2493A">
        <w:rPr>
          <w:rFonts w:cs="FrankRuehl"/>
          <w:rtl/>
        </w:rPr>
        <w:t xml:space="preserve">* </w:t>
      </w:r>
      <w:r>
        <w:rPr>
          <w:rFonts w:cs="FrankRuehl"/>
          <w:rtl/>
        </w:rPr>
        <w:t>פו</w:t>
      </w:r>
      <w:r>
        <w:rPr>
          <w:rFonts w:cs="FrankRuehl" w:hint="cs"/>
          <w:rtl/>
        </w:rPr>
        <w:t xml:space="preserve">רסמו </w:t>
      </w:r>
      <w:hyperlink r:id="rId1" w:history="1">
        <w:r w:rsidRPr="00F06473">
          <w:rPr>
            <w:rStyle w:val="Hyperlink"/>
            <w:rFonts w:cs="FrankRuehl" w:hint="cs"/>
            <w:rtl/>
          </w:rPr>
          <w:t>ק"ת תש</w:t>
        </w:r>
        <w:r w:rsidR="00725439" w:rsidRPr="00F06473">
          <w:rPr>
            <w:rStyle w:val="Hyperlink"/>
            <w:rFonts w:cs="FrankRuehl" w:hint="cs"/>
            <w:rtl/>
          </w:rPr>
          <w:t>ע"ח</w:t>
        </w:r>
        <w:r w:rsidRPr="00F06473">
          <w:rPr>
            <w:rStyle w:val="Hyperlink"/>
            <w:rFonts w:cs="FrankRuehl" w:hint="cs"/>
            <w:rtl/>
          </w:rPr>
          <w:t xml:space="preserve"> מס' </w:t>
        </w:r>
        <w:r w:rsidR="00725439" w:rsidRPr="00F06473">
          <w:rPr>
            <w:rStyle w:val="Hyperlink"/>
            <w:rFonts w:cs="FrankRuehl" w:hint="cs"/>
            <w:rtl/>
          </w:rPr>
          <w:t>7995</w:t>
        </w:r>
      </w:hyperlink>
      <w:r>
        <w:rPr>
          <w:rFonts w:cs="FrankRuehl" w:hint="cs"/>
          <w:rtl/>
        </w:rPr>
        <w:t xml:space="preserve"> מיום </w:t>
      </w:r>
      <w:r w:rsidR="00725439">
        <w:rPr>
          <w:rFonts w:cs="FrankRuehl" w:hint="cs"/>
          <w:rtl/>
        </w:rPr>
        <w:t>6.5.2018</w:t>
      </w:r>
      <w:r>
        <w:rPr>
          <w:rFonts w:cs="FrankRuehl" w:hint="cs"/>
          <w:rtl/>
        </w:rPr>
        <w:t xml:space="preserve"> עמ' </w:t>
      </w:r>
      <w:r w:rsidR="00725439">
        <w:rPr>
          <w:rFonts w:cs="FrankRuehl" w:hint="cs"/>
          <w:rtl/>
        </w:rPr>
        <w:t>1916</w:t>
      </w:r>
      <w:r>
        <w:rPr>
          <w:rFonts w:cs="FrankRuehl" w:hint="cs"/>
          <w:rtl/>
        </w:rPr>
        <w:t>.</w:t>
      </w:r>
    </w:p>
    <w:p w:rsidR="00F76318" w:rsidRPr="0072493A" w:rsidRDefault="00A960FB" w:rsidP="00F763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F76318">
          <w:rPr>
            <w:rStyle w:val="Hyperlink"/>
            <w:rFonts w:cs="FrankRuehl" w:hint="cs"/>
            <w:rtl/>
          </w:rPr>
          <w:t>ק"ת תשע"ט מס' 8124</w:t>
        </w:r>
      </w:hyperlink>
      <w:r>
        <w:rPr>
          <w:rFonts w:cs="FrankRuehl" w:hint="cs"/>
          <w:rtl/>
        </w:rPr>
        <w:t xml:space="preserve"> מיום 13.12.2018 עמ' 1505 </w:t>
      </w:r>
      <w:r>
        <w:rPr>
          <w:rFonts w:cs="FrankRuehl"/>
          <w:rtl/>
        </w:rPr>
        <w:t>–</w:t>
      </w:r>
      <w:r>
        <w:rPr>
          <w:rFonts w:cs="FrankRuehl" w:hint="cs"/>
          <w:rtl/>
        </w:rPr>
        <w:t xml:space="preserve"> כללים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060A" w:rsidRDefault="002506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(אספקת מים וברזי כיבוי), תשל"א–1971</w:t>
    </w:r>
  </w:p>
  <w:p w:rsidR="0025060A" w:rsidRDefault="002506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5060A" w:rsidRDefault="002506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060A" w:rsidRDefault="00725439" w:rsidP="0072493A">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כללי המים (אספקת מים לכבאות והצלה), תשע"ח-2018</w:t>
    </w:r>
  </w:p>
  <w:p w:rsidR="0025060A" w:rsidRDefault="002506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5060A" w:rsidRDefault="0025060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5F15"/>
    <w:rsid w:val="0015445C"/>
    <w:rsid w:val="001B483D"/>
    <w:rsid w:val="001E1D5B"/>
    <w:rsid w:val="0025060A"/>
    <w:rsid w:val="00270AF5"/>
    <w:rsid w:val="002C4527"/>
    <w:rsid w:val="00362F05"/>
    <w:rsid w:val="003940D3"/>
    <w:rsid w:val="003D10DB"/>
    <w:rsid w:val="003F4455"/>
    <w:rsid w:val="004D6C38"/>
    <w:rsid w:val="00504515"/>
    <w:rsid w:val="005C7CAB"/>
    <w:rsid w:val="0069113F"/>
    <w:rsid w:val="00694C77"/>
    <w:rsid w:val="006D1D16"/>
    <w:rsid w:val="0072493A"/>
    <w:rsid w:val="00725439"/>
    <w:rsid w:val="007A3E75"/>
    <w:rsid w:val="009004AB"/>
    <w:rsid w:val="00A960FB"/>
    <w:rsid w:val="00AF1714"/>
    <w:rsid w:val="00B429D2"/>
    <w:rsid w:val="00BF5F15"/>
    <w:rsid w:val="00C66C4F"/>
    <w:rsid w:val="00C7419F"/>
    <w:rsid w:val="00CE5B81"/>
    <w:rsid w:val="00E36D5E"/>
    <w:rsid w:val="00E714A9"/>
    <w:rsid w:val="00EF6380"/>
    <w:rsid w:val="00F06473"/>
    <w:rsid w:val="00F76318"/>
    <w:rsid w:val="00FD6358"/>
    <w:rsid w:val="00FE566E"/>
    <w:rsid w:val="00FF10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79FB8E-640F-4862-BDFD-0FE14073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72493A"/>
    <w:rPr>
      <w:sz w:val="20"/>
      <w:szCs w:val="20"/>
    </w:rPr>
  </w:style>
  <w:style w:type="character" w:styleId="a6">
    <w:name w:val="footnote reference"/>
    <w:semiHidden/>
    <w:rsid w:val="0072493A"/>
    <w:rPr>
      <w:vertAlign w:val="superscript"/>
    </w:rPr>
  </w:style>
  <w:style w:type="table" w:styleId="a7">
    <w:name w:val="Table Grid"/>
    <w:basedOn w:val="a1"/>
    <w:rsid w:val="00E71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A960FB"/>
    <w:rPr>
      <w:color w:val="605E5C"/>
      <w:shd w:val="clear" w:color="auto" w:fill="E1DFDD"/>
    </w:rPr>
  </w:style>
  <w:style w:type="character" w:customStyle="1" w:styleId="P000">
    <w:name w:val="P00 תו"/>
    <w:link w:val="P00"/>
    <w:rsid w:val="00A960FB"/>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24.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8124.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8124.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8124.pdf" TargetMode="External"/><Relationship Id="rId4" Type="http://schemas.openxmlformats.org/officeDocument/2006/relationships/footnotes" Target="footnotes.xml"/><Relationship Id="rId9" Type="http://schemas.openxmlformats.org/officeDocument/2006/relationships/hyperlink" Target="http://www.nevo.co.il/Law_word/law06/tak-8124.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124.pdf" TargetMode="External"/><Relationship Id="rId1" Type="http://schemas.openxmlformats.org/officeDocument/2006/relationships/hyperlink" Target="http://www.nevo.co.il/Law_word/law06/tak-79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13086</CharactersWithSpaces>
  <SharedDoc>false</SharedDoc>
  <HLinks>
    <vt:vector size="120" baseType="variant">
      <vt:variant>
        <vt:i4>393283</vt:i4>
      </vt:variant>
      <vt:variant>
        <vt:i4>84</vt:i4>
      </vt:variant>
      <vt:variant>
        <vt:i4>0</vt:i4>
      </vt:variant>
      <vt:variant>
        <vt:i4>5</vt:i4>
      </vt:variant>
      <vt:variant>
        <vt:lpwstr>http://www.nevo.co.il/advertisements/nevo-100.doc</vt:lpwstr>
      </vt:variant>
      <vt:variant>
        <vt:lpwstr/>
      </vt:variant>
      <vt:variant>
        <vt:i4>393283</vt:i4>
      </vt:variant>
      <vt:variant>
        <vt:i4>81</vt:i4>
      </vt:variant>
      <vt:variant>
        <vt:i4>0</vt:i4>
      </vt:variant>
      <vt:variant>
        <vt:i4>5</vt:i4>
      </vt:variant>
      <vt:variant>
        <vt:lpwstr>http://www.nevo.co.il/advertisements/nevo-100.doc</vt:lpwstr>
      </vt:variant>
      <vt:variant>
        <vt:lpwstr/>
      </vt:variant>
      <vt:variant>
        <vt:i4>7536653</vt:i4>
      </vt:variant>
      <vt:variant>
        <vt:i4>78</vt:i4>
      </vt:variant>
      <vt:variant>
        <vt:i4>0</vt:i4>
      </vt:variant>
      <vt:variant>
        <vt:i4>5</vt:i4>
      </vt:variant>
      <vt:variant>
        <vt:lpwstr>http://www.nevo.co.il/Law_word/law06/tak-8124.pdf</vt:lpwstr>
      </vt:variant>
      <vt:variant>
        <vt:lpwstr/>
      </vt:variant>
      <vt:variant>
        <vt:i4>7536653</vt:i4>
      </vt:variant>
      <vt:variant>
        <vt:i4>75</vt:i4>
      </vt:variant>
      <vt:variant>
        <vt:i4>0</vt:i4>
      </vt:variant>
      <vt:variant>
        <vt:i4>5</vt:i4>
      </vt:variant>
      <vt:variant>
        <vt:lpwstr>http://www.nevo.co.il/Law_word/law06/tak-8124.pdf</vt:lpwstr>
      </vt:variant>
      <vt:variant>
        <vt:lpwstr/>
      </vt:variant>
      <vt:variant>
        <vt:i4>7536653</vt:i4>
      </vt:variant>
      <vt:variant>
        <vt:i4>72</vt:i4>
      </vt:variant>
      <vt:variant>
        <vt:i4>0</vt:i4>
      </vt:variant>
      <vt:variant>
        <vt:i4>5</vt:i4>
      </vt:variant>
      <vt:variant>
        <vt:lpwstr>http://www.nevo.co.il/Law_word/law06/tak-8124.pdf</vt:lpwstr>
      </vt:variant>
      <vt:variant>
        <vt:lpwstr/>
      </vt:variant>
      <vt:variant>
        <vt:i4>7536653</vt:i4>
      </vt:variant>
      <vt:variant>
        <vt:i4>69</vt:i4>
      </vt:variant>
      <vt:variant>
        <vt:i4>0</vt:i4>
      </vt:variant>
      <vt:variant>
        <vt:i4>5</vt:i4>
      </vt:variant>
      <vt:variant>
        <vt:lpwstr>http://www.nevo.co.il/Law_word/law06/tak-8124.pdf</vt:lpwstr>
      </vt:variant>
      <vt:variant>
        <vt:lpwstr/>
      </vt:variant>
      <vt:variant>
        <vt:i4>7536653</vt:i4>
      </vt:variant>
      <vt:variant>
        <vt:i4>66</vt:i4>
      </vt:variant>
      <vt:variant>
        <vt:i4>0</vt:i4>
      </vt:variant>
      <vt:variant>
        <vt:i4>5</vt:i4>
      </vt:variant>
      <vt:variant>
        <vt:lpwstr>http://www.nevo.co.il/Law_word/law06/tak-8124.pdf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7536653</vt:i4>
      </vt:variant>
      <vt:variant>
        <vt:i4>3</vt:i4>
      </vt:variant>
      <vt:variant>
        <vt:i4>0</vt:i4>
      </vt:variant>
      <vt:variant>
        <vt:i4>5</vt:i4>
      </vt:variant>
      <vt:variant>
        <vt:lpwstr>http://www.nevo.co.il/Law_word/law06/TAK-8124.pdf</vt:lpwstr>
      </vt:variant>
      <vt:variant>
        <vt:lpwstr/>
      </vt:variant>
      <vt:variant>
        <vt:i4>7798788</vt:i4>
      </vt:variant>
      <vt:variant>
        <vt:i4>0</vt:i4>
      </vt:variant>
      <vt:variant>
        <vt:i4>0</vt:i4>
      </vt:variant>
      <vt:variant>
        <vt:i4>5</vt:i4>
      </vt:variant>
      <vt:variant>
        <vt:lpwstr>http://www.nevo.co.il/Law_word/law06/tak-7995.pdf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(אספקת מים לכבאות והצלה), תשע"ח-2018</vt:lpwstr>
  </property>
  <property fmtid="{D5CDD505-2E9C-101B-9397-08002B2CF9AE}" pid="5" name="LAWNUMBER">
    <vt:lpwstr>0852</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ציוד כיבוי</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אספקת מים</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מים</vt:lpwstr>
  </property>
  <property fmtid="{D5CDD505-2E9C-101B-9397-08002B2CF9AE}" pid="18" name="NOSE43">
    <vt:lpwstr>אספקת מים ברשויות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הרשות הארצית לכבאות והצלה</vt:lpwstr>
  </property>
  <property fmtid="{D5CDD505-2E9C-101B-9397-08002B2CF9AE}" pid="48" name="MEKOR_SAIF1">
    <vt:lpwstr>46XדX</vt:lpwstr>
  </property>
  <property fmtid="{D5CDD505-2E9C-101B-9397-08002B2CF9AE}" pid="49" name="MEKOR_NAME2">
    <vt:lpwstr>חוק ההתייעלות הכלכלית (תיקוני חקיקה ליישום התכנית הכלכלית לשנים 2009 ו-2010)</vt:lpwstr>
  </property>
  <property fmtid="{D5CDD505-2E9C-101B-9397-08002B2CF9AE}" pid="50" name="MEKOR_SAIF2">
    <vt:lpwstr>77X</vt:lpwstr>
  </property>
  <property fmtid="{D5CDD505-2E9C-101B-9397-08002B2CF9AE}" pid="51" name="MEKOR_NAME3">
    <vt:lpwstr>חוק תאגידי מים וביוב</vt:lpwstr>
  </property>
  <property fmtid="{D5CDD505-2E9C-101B-9397-08002B2CF9AE}" pid="52" name="MEKOR_SAIF3">
    <vt:lpwstr>21אX;99X</vt:lpwstr>
  </property>
  <property fmtid="{D5CDD505-2E9C-101B-9397-08002B2CF9AE}" pid="53" name="MEKORSAMCHUT">
    <vt:lpwstr/>
  </property>
  <property fmtid="{D5CDD505-2E9C-101B-9397-08002B2CF9AE}" pid="54" name="LINKK1">
    <vt:lpwstr>http://www.nevo.co.il/Law_word/law06/tak-7995.pdf;‎רשומות - תקנות כלליות#פורסמו ק"ת תשע"ח מס' ‏‏7995 #מיום 6.5.2018 עמ' 1916‏</vt:lpwstr>
  </property>
  <property fmtid="{D5CDD505-2E9C-101B-9397-08002B2CF9AE}" pid="55" name="LINKK2">
    <vt:lpwstr>http://www.nevo.co.il/Law_word/law06/TAK-8124.pdf;‎רשומות - תקנות כלליות#תוקנו ק"ת תשע"ט מס' ‏‏8124 #מיום 13.12.2018 עמ' 1505 – כללים תשע"ט-2018‏</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