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7FB0" w:rsidRDefault="002E5A91" w:rsidP="002E5A91">
      <w:pPr>
        <w:pStyle w:val="big-header"/>
        <w:ind w:left="0" w:right="1134"/>
        <w:rPr>
          <w:rFonts w:hint="cs"/>
          <w:rtl/>
          <w:lang w:eastAsia="en-US"/>
        </w:rPr>
      </w:pPr>
      <w:r>
        <w:rPr>
          <w:rFonts w:hint="cs"/>
          <w:rtl/>
          <w:lang w:eastAsia="en-US"/>
        </w:rPr>
        <w:t>כללי המים (קביעת תנאים ברישיון</w:t>
      </w:r>
      <w:r w:rsidR="008C30A6">
        <w:rPr>
          <w:rFonts w:hint="cs"/>
          <w:rtl/>
          <w:lang w:eastAsia="en-US"/>
        </w:rPr>
        <w:t>)</w:t>
      </w:r>
      <w:r w:rsidR="00567FB0">
        <w:rPr>
          <w:rFonts w:hint="cs"/>
          <w:rtl/>
          <w:lang w:eastAsia="en-US"/>
        </w:rPr>
        <w:t xml:space="preserve">, </w:t>
      </w:r>
      <w:r w:rsidR="005678B7">
        <w:rPr>
          <w:rFonts w:hint="cs"/>
          <w:rtl/>
          <w:lang w:eastAsia="en-US"/>
        </w:rPr>
        <w:t>תשע"</w:t>
      </w:r>
      <w:r w:rsidR="007A4AFC">
        <w:rPr>
          <w:rFonts w:hint="cs"/>
          <w:rtl/>
          <w:lang w:eastAsia="en-US"/>
        </w:rPr>
        <w:t>ד-2014</w:t>
      </w:r>
    </w:p>
    <w:p w:rsidR="002E5A91" w:rsidRPr="002E5A91" w:rsidRDefault="002E5A91" w:rsidP="002E5A91">
      <w:pPr>
        <w:spacing w:line="320" w:lineRule="auto"/>
        <w:jc w:val="left"/>
        <w:rPr>
          <w:rFonts w:cs="FrankRuehl"/>
          <w:szCs w:val="26"/>
          <w:rtl/>
          <w:lang w:eastAsia="en-US"/>
        </w:rPr>
      </w:pPr>
    </w:p>
    <w:p w:rsidR="002E5A91" w:rsidRDefault="002E5A91" w:rsidP="002E5A91">
      <w:pPr>
        <w:spacing w:line="320" w:lineRule="auto"/>
        <w:jc w:val="left"/>
        <w:rPr>
          <w:rtl/>
          <w:lang w:eastAsia="en-US"/>
        </w:rPr>
      </w:pPr>
    </w:p>
    <w:p w:rsidR="002E5A91" w:rsidRPr="002E5A91" w:rsidRDefault="002E5A91" w:rsidP="002E5A91">
      <w:pPr>
        <w:spacing w:line="320" w:lineRule="auto"/>
        <w:jc w:val="left"/>
        <w:rPr>
          <w:rFonts w:cs="Miriam" w:hint="cs"/>
          <w:szCs w:val="22"/>
          <w:rtl/>
          <w:lang w:eastAsia="en-US"/>
        </w:rPr>
      </w:pPr>
      <w:r w:rsidRPr="002E5A91">
        <w:rPr>
          <w:rFonts w:cs="Miriam"/>
          <w:szCs w:val="22"/>
          <w:rtl/>
          <w:lang w:eastAsia="en-US"/>
        </w:rPr>
        <w:t>רשויות ומשפט מנהלי</w:t>
      </w:r>
      <w:r w:rsidRPr="002E5A91">
        <w:rPr>
          <w:rFonts w:cs="FrankRuehl"/>
          <w:szCs w:val="26"/>
          <w:rtl/>
          <w:lang w:eastAsia="en-US"/>
        </w:rPr>
        <w:t xml:space="preserve"> – תשתיות – מים</w:t>
      </w:r>
    </w:p>
    <w:p w:rsidR="00567FB0" w:rsidRDefault="00567FB0">
      <w:pPr>
        <w:pStyle w:val="big-header"/>
        <w:ind w:left="0" w:right="1134"/>
        <w:rPr>
          <w:rStyle w:val="default"/>
          <w:rFonts w:cs="FrankRuehl" w:hint="cs"/>
          <w:rtl/>
          <w:lang w:eastAsia="en-US"/>
        </w:rPr>
      </w:pPr>
      <w:r>
        <w:rPr>
          <w:rFonts w:hint="cs"/>
          <w:rtl/>
          <w:lang w:eastAsia="en-US"/>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א': הוראות כלליות</w:t>
            </w:r>
          </w:p>
        </w:tc>
        <w:tc>
          <w:tcPr>
            <w:tcW w:w="567" w:type="dxa"/>
          </w:tcPr>
          <w:p w:rsidR="00FE0ABF" w:rsidRPr="00FE0ABF" w:rsidRDefault="00FE0ABF" w:rsidP="00FE0ABF">
            <w:pPr>
              <w:spacing w:line="240" w:lineRule="auto"/>
              <w:jc w:val="left"/>
              <w:rPr>
                <w:rStyle w:val="Hyperlink"/>
                <w:rFonts w:hint="cs"/>
                <w:rtl/>
              </w:rPr>
            </w:pPr>
            <w:hyperlink w:anchor="med0" w:tooltip="פרק א: הוראות כללי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הגדרות</w:t>
            </w:r>
          </w:p>
        </w:tc>
        <w:tc>
          <w:tcPr>
            <w:tcW w:w="567" w:type="dxa"/>
          </w:tcPr>
          <w:p w:rsidR="00FE0ABF" w:rsidRPr="00FE0ABF" w:rsidRDefault="00FE0ABF" w:rsidP="00FE0ABF">
            <w:pPr>
              <w:spacing w:line="240" w:lineRule="auto"/>
              <w:jc w:val="left"/>
              <w:rPr>
                <w:rStyle w:val="Hyperlink"/>
                <w:rFonts w:hint="cs"/>
                <w:rtl/>
              </w:rPr>
            </w:pPr>
            <w:hyperlink w:anchor="Seif1" w:tooltip="הגדר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מעמד ההוראות</w:t>
            </w:r>
          </w:p>
        </w:tc>
        <w:tc>
          <w:tcPr>
            <w:tcW w:w="567" w:type="dxa"/>
          </w:tcPr>
          <w:p w:rsidR="00FE0ABF" w:rsidRPr="00FE0ABF" w:rsidRDefault="00FE0ABF" w:rsidP="00FE0ABF">
            <w:pPr>
              <w:spacing w:line="240" w:lineRule="auto"/>
              <w:jc w:val="left"/>
              <w:rPr>
                <w:rStyle w:val="Hyperlink"/>
                <w:rFonts w:hint="cs"/>
                <w:rtl/>
              </w:rPr>
            </w:pPr>
            <w:hyperlink w:anchor="Seif2" w:tooltip="מעמד ההורא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ב': תנאים כלליים ברישיון</w:t>
            </w:r>
          </w:p>
        </w:tc>
        <w:tc>
          <w:tcPr>
            <w:tcW w:w="567" w:type="dxa"/>
          </w:tcPr>
          <w:p w:rsidR="00FE0ABF" w:rsidRPr="00FE0ABF" w:rsidRDefault="00FE0ABF" w:rsidP="00FE0ABF">
            <w:pPr>
              <w:spacing w:line="240" w:lineRule="auto"/>
              <w:jc w:val="left"/>
              <w:rPr>
                <w:rStyle w:val="Hyperlink"/>
                <w:rFonts w:hint="cs"/>
                <w:rtl/>
              </w:rPr>
            </w:pPr>
            <w:hyperlink w:anchor="med1" w:tooltip="פרק ב: תנאים כלליים ברישיו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תכנית לאספקת מים ומגבלות אספקה</w:t>
            </w:r>
          </w:p>
        </w:tc>
        <w:tc>
          <w:tcPr>
            <w:tcW w:w="567" w:type="dxa"/>
          </w:tcPr>
          <w:p w:rsidR="00FE0ABF" w:rsidRPr="00FE0ABF" w:rsidRDefault="00FE0ABF" w:rsidP="00FE0ABF">
            <w:pPr>
              <w:spacing w:line="240" w:lineRule="auto"/>
              <w:jc w:val="left"/>
              <w:rPr>
                <w:rStyle w:val="Hyperlink"/>
                <w:rFonts w:hint="cs"/>
                <w:rtl/>
              </w:rPr>
            </w:pPr>
            <w:hyperlink w:anchor="Seif3" w:tooltip="תכנית לאספקת מים ומגבלות אספק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4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הודעה על הקצאת מים</w:t>
            </w:r>
          </w:p>
        </w:tc>
        <w:tc>
          <w:tcPr>
            <w:tcW w:w="567" w:type="dxa"/>
          </w:tcPr>
          <w:p w:rsidR="00FE0ABF" w:rsidRPr="00FE0ABF" w:rsidRDefault="00FE0ABF" w:rsidP="00FE0ABF">
            <w:pPr>
              <w:spacing w:line="240" w:lineRule="auto"/>
              <w:jc w:val="left"/>
              <w:rPr>
                <w:rStyle w:val="Hyperlink"/>
                <w:rFonts w:hint="cs"/>
                <w:rtl/>
              </w:rPr>
            </w:pPr>
            <w:hyperlink w:anchor="Seif13" w:tooltip="הודעה על הקצאת מ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5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מניעת בזבוז מים וזיהומם</w:t>
            </w:r>
          </w:p>
        </w:tc>
        <w:tc>
          <w:tcPr>
            <w:tcW w:w="567" w:type="dxa"/>
          </w:tcPr>
          <w:p w:rsidR="00FE0ABF" w:rsidRPr="00FE0ABF" w:rsidRDefault="00FE0ABF" w:rsidP="00FE0ABF">
            <w:pPr>
              <w:spacing w:line="240" w:lineRule="auto"/>
              <w:jc w:val="left"/>
              <w:rPr>
                <w:rStyle w:val="Hyperlink"/>
                <w:rFonts w:hint="cs"/>
                <w:rtl/>
              </w:rPr>
            </w:pPr>
            <w:hyperlink w:anchor="Seif4" w:tooltip="מניעת בזבוז מים וזיהומ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6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אחזקת מיתקני תשתית</w:t>
            </w:r>
          </w:p>
        </w:tc>
        <w:tc>
          <w:tcPr>
            <w:tcW w:w="567" w:type="dxa"/>
          </w:tcPr>
          <w:p w:rsidR="00FE0ABF" w:rsidRPr="00FE0ABF" w:rsidRDefault="00FE0ABF" w:rsidP="00FE0ABF">
            <w:pPr>
              <w:spacing w:line="240" w:lineRule="auto"/>
              <w:jc w:val="left"/>
              <w:rPr>
                <w:rStyle w:val="Hyperlink"/>
                <w:rFonts w:hint="cs"/>
                <w:rtl/>
              </w:rPr>
            </w:pPr>
            <w:hyperlink w:anchor="Seif5" w:tooltip="אחזקת מיתקני תשת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7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שיקום מיתקני תשתיות</w:t>
            </w:r>
          </w:p>
        </w:tc>
        <w:tc>
          <w:tcPr>
            <w:tcW w:w="567" w:type="dxa"/>
          </w:tcPr>
          <w:p w:rsidR="00FE0ABF" w:rsidRPr="00FE0ABF" w:rsidRDefault="00FE0ABF" w:rsidP="00FE0ABF">
            <w:pPr>
              <w:spacing w:line="240" w:lineRule="auto"/>
              <w:jc w:val="left"/>
              <w:rPr>
                <w:rStyle w:val="Hyperlink"/>
                <w:rFonts w:hint="cs"/>
                <w:rtl/>
              </w:rPr>
            </w:pPr>
            <w:hyperlink w:anchor="Seif6" w:tooltip="שיקום מיתקני תשתי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8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שמירת תכניות הנדסיות</w:t>
            </w:r>
          </w:p>
        </w:tc>
        <w:tc>
          <w:tcPr>
            <w:tcW w:w="567" w:type="dxa"/>
          </w:tcPr>
          <w:p w:rsidR="00FE0ABF" w:rsidRPr="00FE0ABF" w:rsidRDefault="00FE0ABF" w:rsidP="00FE0ABF">
            <w:pPr>
              <w:spacing w:line="240" w:lineRule="auto"/>
              <w:jc w:val="left"/>
              <w:rPr>
                <w:rStyle w:val="Hyperlink"/>
                <w:rFonts w:hint="cs"/>
                <w:rtl/>
              </w:rPr>
            </w:pPr>
            <w:hyperlink w:anchor="Seif7" w:tooltip="שמירת תכניות הנדסי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9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עריכת בדיקות מים לפי דרישה</w:t>
            </w:r>
          </w:p>
        </w:tc>
        <w:tc>
          <w:tcPr>
            <w:tcW w:w="567" w:type="dxa"/>
          </w:tcPr>
          <w:p w:rsidR="00FE0ABF" w:rsidRPr="00FE0ABF" w:rsidRDefault="00FE0ABF" w:rsidP="00FE0ABF">
            <w:pPr>
              <w:spacing w:line="240" w:lineRule="auto"/>
              <w:jc w:val="left"/>
              <w:rPr>
                <w:rStyle w:val="Hyperlink"/>
                <w:rFonts w:hint="cs"/>
                <w:rtl/>
              </w:rPr>
            </w:pPr>
            <w:hyperlink w:anchor="Seif8" w:tooltip="עריכת בדיקות מים לפי דריש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רישום בנפרד בדוחות כספיים</w:t>
            </w:r>
          </w:p>
        </w:tc>
        <w:tc>
          <w:tcPr>
            <w:tcW w:w="567" w:type="dxa"/>
          </w:tcPr>
          <w:p w:rsidR="00FE0ABF" w:rsidRPr="00FE0ABF" w:rsidRDefault="00FE0ABF" w:rsidP="00FE0ABF">
            <w:pPr>
              <w:spacing w:line="240" w:lineRule="auto"/>
              <w:jc w:val="left"/>
              <w:rPr>
                <w:rStyle w:val="Hyperlink"/>
                <w:rFonts w:hint="cs"/>
                <w:rtl/>
              </w:rPr>
            </w:pPr>
            <w:hyperlink w:anchor="Seif9" w:tooltip="רישום בנפרד בדוחות כספי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ב'1: שימוש במים בגינון ציבורי ותנאים ברישיון לעניין תעריף מופחת</w:t>
            </w:r>
          </w:p>
        </w:tc>
        <w:tc>
          <w:tcPr>
            <w:tcW w:w="567" w:type="dxa"/>
          </w:tcPr>
          <w:p w:rsidR="00FE0ABF" w:rsidRPr="00FE0ABF" w:rsidRDefault="00FE0ABF" w:rsidP="00FE0ABF">
            <w:pPr>
              <w:spacing w:line="240" w:lineRule="auto"/>
              <w:jc w:val="left"/>
              <w:rPr>
                <w:rStyle w:val="Hyperlink"/>
                <w:rFonts w:hint="cs"/>
                <w:rtl/>
              </w:rPr>
            </w:pPr>
            <w:hyperlink w:anchor="med2" w:tooltip="פרק ב1: שימוש במים בגינון ציבורי ותנאים ברישיון לעניין תעריף מופח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הגדרות</w:t>
            </w:r>
          </w:p>
        </w:tc>
        <w:tc>
          <w:tcPr>
            <w:tcW w:w="567" w:type="dxa"/>
          </w:tcPr>
          <w:p w:rsidR="00FE0ABF" w:rsidRPr="00FE0ABF" w:rsidRDefault="00FE0ABF" w:rsidP="00FE0ABF">
            <w:pPr>
              <w:spacing w:line="240" w:lineRule="auto"/>
              <w:jc w:val="left"/>
              <w:rPr>
                <w:rStyle w:val="Hyperlink"/>
                <w:rFonts w:hint="cs"/>
                <w:rtl/>
              </w:rPr>
            </w:pPr>
            <w:hyperlink w:anchor="Seif35" w:tooltip="הגדר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10ב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רשות מקומית זכאית</w:t>
            </w:r>
          </w:p>
        </w:tc>
        <w:tc>
          <w:tcPr>
            <w:tcW w:w="567" w:type="dxa"/>
          </w:tcPr>
          <w:p w:rsidR="00FE0ABF" w:rsidRPr="00FE0ABF" w:rsidRDefault="00FE0ABF" w:rsidP="00FE0ABF">
            <w:pPr>
              <w:spacing w:line="240" w:lineRule="auto"/>
              <w:jc w:val="left"/>
              <w:rPr>
                <w:rStyle w:val="Hyperlink"/>
                <w:rFonts w:hint="cs"/>
                <w:rtl/>
              </w:rPr>
            </w:pPr>
            <w:hyperlink w:anchor="Seif36" w:tooltip="קביעת רשות מקומית זכא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10ג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תעריף מופחת לרשות מקומית זכאית</w:t>
            </w:r>
          </w:p>
        </w:tc>
        <w:tc>
          <w:tcPr>
            <w:tcW w:w="567" w:type="dxa"/>
          </w:tcPr>
          <w:p w:rsidR="00FE0ABF" w:rsidRPr="00FE0ABF" w:rsidRDefault="00FE0ABF" w:rsidP="00FE0ABF">
            <w:pPr>
              <w:spacing w:line="240" w:lineRule="auto"/>
              <w:jc w:val="left"/>
              <w:rPr>
                <w:rStyle w:val="Hyperlink"/>
                <w:rFonts w:hint="cs"/>
                <w:rtl/>
              </w:rPr>
            </w:pPr>
            <w:hyperlink w:anchor="Seif37" w:tooltip="קביעת תעריף מופחת לרשות מקומית זכא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10ד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כמות מים מרבית בתעריף מופחת</w:t>
            </w:r>
          </w:p>
        </w:tc>
        <w:tc>
          <w:tcPr>
            <w:tcW w:w="567" w:type="dxa"/>
          </w:tcPr>
          <w:p w:rsidR="00FE0ABF" w:rsidRPr="00FE0ABF" w:rsidRDefault="00FE0ABF" w:rsidP="00FE0ABF">
            <w:pPr>
              <w:spacing w:line="240" w:lineRule="auto"/>
              <w:jc w:val="left"/>
              <w:rPr>
                <w:rStyle w:val="Hyperlink"/>
                <w:rFonts w:hint="cs"/>
                <w:rtl/>
              </w:rPr>
            </w:pPr>
            <w:hyperlink w:anchor="Seif38" w:tooltip="קביעת כמות מים מרבית בתעריף מופח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10ה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ביטול הכרה ברשות מקומית זכאית</w:t>
            </w:r>
          </w:p>
        </w:tc>
        <w:tc>
          <w:tcPr>
            <w:tcW w:w="567" w:type="dxa"/>
          </w:tcPr>
          <w:p w:rsidR="00FE0ABF" w:rsidRPr="00FE0ABF" w:rsidRDefault="00FE0ABF" w:rsidP="00FE0ABF">
            <w:pPr>
              <w:spacing w:line="240" w:lineRule="auto"/>
              <w:jc w:val="left"/>
              <w:rPr>
                <w:rStyle w:val="Hyperlink"/>
                <w:rFonts w:hint="cs"/>
                <w:rtl/>
              </w:rPr>
            </w:pPr>
            <w:hyperlink w:anchor="Seif39" w:tooltip="ביטול הכרה ברשות מקומית זכא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10ו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דיווח על שינוי בשטח הגנים הציבוריים</w:t>
            </w:r>
          </w:p>
        </w:tc>
        <w:tc>
          <w:tcPr>
            <w:tcW w:w="567" w:type="dxa"/>
          </w:tcPr>
          <w:p w:rsidR="00FE0ABF" w:rsidRPr="00FE0ABF" w:rsidRDefault="00FE0ABF" w:rsidP="00FE0ABF">
            <w:pPr>
              <w:spacing w:line="240" w:lineRule="auto"/>
              <w:jc w:val="left"/>
              <w:rPr>
                <w:rStyle w:val="Hyperlink"/>
                <w:rFonts w:hint="cs"/>
                <w:rtl/>
              </w:rPr>
            </w:pPr>
            <w:hyperlink w:anchor="Seif40" w:tooltip="דיווח על שינוי בשטח הגנים הציבורי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ג': תנאים ברישיון של ספק קולחין ושל מפעיל</w:t>
            </w:r>
          </w:p>
        </w:tc>
        <w:tc>
          <w:tcPr>
            <w:tcW w:w="567" w:type="dxa"/>
          </w:tcPr>
          <w:p w:rsidR="00FE0ABF" w:rsidRPr="00FE0ABF" w:rsidRDefault="00FE0ABF" w:rsidP="00FE0ABF">
            <w:pPr>
              <w:spacing w:line="240" w:lineRule="auto"/>
              <w:jc w:val="left"/>
              <w:rPr>
                <w:rStyle w:val="Hyperlink"/>
                <w:rFonts w:hint="cs"/>
                <w:rtl/>
              </w:rPr>
            </w:pPr>
            <w:hyperlink w:anchor="med3" w:tooltip="פרק ג: תנאים ברישיון של ספק קולחין ושל מפעיל"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11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ספק בין אזורי</w:t>
            </w:r>
          </w:p>
        </w:tc>
        <w:tc>
          <w:tcPr>
            <w:tcW w:w="567" w:type="dxa"/>
          </w:tcPr>
          <w:p w:rsidR="00FE0ABF" w:rsidRPr="00FE0ABF" w:rsidRDefault="00FE0ABF" w:rsidP="00FE0ABF">
            <w:pPr>
              <w:spacing w:line="240" w:lineRule="auto"/>
              <w:jc w:val="left"/>
              <w:rPr>
                <w:rStyle w:val="Hyperlink"/>
                <w:rFonts w:hint="cs"/>
                <w:rtl/>
              </w:rPr>
            </w:pPr>
            <w:hyperlink w:anchor="Seif10" w:tooltip="ספק בין אזור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12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בקשה לקליטה ושימש בקולחין</w:t>
            </w:r>
          </w:p>
        </w:tc>
        <w:tc>
          <w:tcPr>
            <w:tcW w:w="567" w:type="dxa"/>
          </w:tcPr>
          <w:p w:rsidR="00FE0ABF" w:rsidRPr="00FE0ABF" w:rsidRDefault="00FE0ABF" w:rsidP="00FE0ABF">
            <w:pPr>
              <w:spacing w:line="240" w:lineRule="auto"/>
              <w:jc w:val="left"/>
              <w:rPr>
                <w:rStyle w:val="Hyperlink"/>
                <w:rFonts w:hint="cs"/>
                <w:rtl/>
              </w:rPr>
            </w:pPr>
            <w:hyperlink w:anchor="Seif11" w:tooltip="בקשה לקליטה ושימש בקולחי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13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בקשה להפחתה או לביטול של כמות לאספקה</w:t>
            </w:r>
          </w:p>
        </w:tc>
        <w:tc>
          <w:tcPr>
            <w:tcW w:w="567" w:type="dxa"/>
          </w:tcPr>
          <w:p w:rsidR="00FE0ABF" w:rsidRPr="00FE0ABF" w:rsidRDefault="00FE0ABF" w:rsidP="00FE0ABF">
            <w:pPr>
              <w:spacing w:line="240" w:lineRule="auto"/>
              <w:jc w:val="left"/>
              <w:rPr>
                <w:rStyle w:val="Hyperlink"/>
                <w:rFonts w:hint="cs"/>
                <w:rtl/>
              </w:rPr>
            </w:pPr>
            <w:hyperlink w:anchor="Seif12" w:tooltip="בקשה להפחתה או לביטול של כמות לאספק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14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שינוי בתחזית הפקת קולחין</w:t>
            </w:r>
          </w:p>
        </w:tc>
        <w:tc>
          <w:tcPr>
            <w:tcW w:w="567" w:type="dxa"/>
          </w:tcPr>
          <w:p w:rsidR="00FE0ABF" w:rsidRPr="00FE0ABF" w:rsidRDefault="00FE0ABF" w:rsidP="00FE0ABF">
            <w:pPr>
              <w:spacing w:line="240" w:lineRule="auto"/>
              <w:jc w:val="left"/>
              <w:rPr>
                <w:rStyle w:val="Hyperlink"/>
                <w:rFonts w:hint="cs"/>
                <w:rtl/>
              </w:rPr>
            </w:pPr>
            <w:hyperlink w:anchor="Seif14" w:tooltip="שינוי בתחזית הפקת קולחי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15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תכנית  בין אזורית</w:t>
            </w:r>
          </w:p>
        </w:tc>
        <w:tc>
          <w:tcPr>
            <w:tcW w:w="567" w:type="dxa"/>
          </w:tcPr>
          <w:p w:rsidR="00FE0ABF" w:rsidRPr="00FE0ABF" w:rsidRDefault="00FE0ABF" w:rsidP="00FE0ABF">
            <w:pPr>
              <w:spacing w:line="240" w:lineRule="auto"/>
              <w:jc w:val="left"/>
              <w:rPr>
                <w:rStyle w:val="Hyperlink"/>
                <w:rFonts w:hint="cs"/>
                <w:rtl/>
              </w:rPr>
            </w:pPr>
            <w:hyperlink w:anchor="Seif15" w:tooltip="קביעת תכנית  בין אזור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16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עדכון תכנית  בין אזורית</w:t>
            </w:r>
          </w:p>
        </w:tc>
        <w:tc>
          <w:tcPr>
            <w:tcW w:w="567" w:type="dxa"/>
          </w:tcPr>
          <w:p w:rsidR="00FE0ABF" w:rsidRPr="00FE0ABF" w:rsidRDefault="00FE0ABF" w:rsidP="00FE0ABF">
            <w:pPr>
              <w:spacing w:line="240" w:lineRule="auto"/>
              <w:jc w:val="left"/>
              <w:rPr>
                <w:rStyle w:val="Hyperlink"/>
                <w:rFonts w:hint="cs"/>
                <w:rtl/>
              </w:rPr>
            </w:pPr>
            <w:hyperlink w:anchor="Seif16" w:tooltip="עדכון תכנית  בין אזור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17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הקצאה פתוחה</w:t>
            </w:r>
          </w:p>
        </w:tc>
        <w:tc>
          <w:tcPr>
            <w:tcW w:w="567" w:type="dxa"/>
          </w:tcPr>
          <w:p w:rsidR="00FE0ABF" w:rsidRPr="00FE0ABF" w:rsidRDefault="00FE0ABF" w:rsidP="00FE0ABF">
            <w:pPr>
              <w:spacing w:line="240" w:lineRule="auto"/>
              <w:jc w:val="left"/>
              <w:rPr>
                <w:rStyle w:val="Hyperlink"/>
                <w:rFonts w:hint="cs"/>
                <w:rtl/>
              </w:rPr>
            </w:pPr>
            <w:hyperlink w:anchor="Seif17" w:tooltip="קביעת הקצאה פתוח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18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פרסום נתוני איכות קולחין</w:t>
            </w:r>
          </w:p>
        </w:tc>
        <w:tc>
          <w:tcPr>
            <w:tcW w:w="567" w:type="dxa"/>
          </w:tcPr>
          <w:p w:rsidR="00FE0ABF" w:rsidRPr="00FE0ABF" w:rsidRDefault="00FE0ABF" w:rsidP="00FE0ABF">
            <w:pPr>
              <w:spacing w:line="240" w:lineRule="auto"/>
              <w:jc w:val="left"/>
              <w:rPr>
                <w:rStyle w:val="Hyperlink"/>
                <w:rFonts w:hint="cs"/>
                <w:rtl/>
              </w:rPr>
            </w:pPr>
            <w:hyperlink w:anchor="Seif68" w:tooltip="פרסום נתוני איכות קולחי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18א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דיגום קולחין ומי שיטפונות ובדיקתם</w:t>
            </w:r>
          </w:p>
        </w:tc>
        <w:tc>
          <w:tcPr>
            <w:tcW w:w="567" w:type="dxa"/>
          </w:tcPr>
          <w:p w:rsidR="00FE0ABF" w:rsidRPr="00FE0ABF" w:rsidRDefault="00FE0ABF" w:rsidP="00FE0ABF">
            <w:pPr>
              <w:spacing w:line="240" w:lineRule="auto"/>
              <w:jc w:val="left"/>
              <w:rPr>
                <w:rStyle w:val="Hyperlink"/>
                <w:rFonts w:hint="cs"/>
                <w:rtl/>
              </w:rPr>
            </w:pPr>
            <w:hyperlink w:anchor="Seif60" w:tooltip="דיגום קולחין ומי שיטפונות ובדיקת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18ב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פטור מחובת דיגום במקרים מיוחדים</w:t>
            </w:r>
          </w:p>
        </w:tc>
        <w:tc>
          <w:tcPr>
            <w:tcW w:w="567" w:type="dxa"/>
          </w:tcPr>
          <w:p w:rsidR="00FE0ABF" w:rsidRPr="00FE0ABF" w:rsidRDefault="00FE0ABF" w:rsidP="00FE0ABF">
            <w:pPr>
              <w:spacing w:line="240" w:lineRule="auto"/>
              <w:jc w:val="left"/>
              <w:rPr>
                <w:rStyle w:val="Hyperlink"/>
                <w:rFonts w:hint="cs"/>
                <w:rtl/>
              </w:rPr>
            </w:pPr>
            <w:hyperlink w:anchor="Seif61" w:tooltip="פטור מחובת דיגום במקרים מיוחד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הודעה על שינוי במיתקן טיהור שפכים</w:t>
            </w:r>
          </w:p>
        </w:tc>
        <w:tc>
          <w:tcPr>
            <w:tcW w:w="567" w:type="dxa"/>
          </w:tcPr>
          <w:p w:rsidR="00FE0ABF" w:rsidRPr="00FE0ABF" w:rsidRDefault="00FE0ABF" w:rsidP="00FE0ABF">
            <w:pPr>
              <w:spacing w:line="240" w:lineRule="auto"/>
              <w:jc w:val="left"/>
              <w:rPr>
                <w:rStyle w:val="Hyperlink"/>
                <w:rFonts w:hint="cs"/>
                <w:rtl/>
              </w:rPr>
            </w:pPr>
            <w:hyperlink w:anchor="Seif18" w:tooltip="הודעה על שינוי במיתקן טיהור שפכ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ג'1: תנאים ברישיון מרחבי</w:t>
            </w:r>
          </w:p>
        </w:tc>
        <w:tc>
          <w:tcPr>
            <w:tcW w:w="567" w:type="dxa"/>
          </w:tcPr>
          <w:p w:rsidR="00FE0ABF" w:rsidRPr="00FE0ABF" w:rsidRDefault="00FE0ABF" w:rsidP="00FE0ABF">
            <w:pPr>
              <w:spacing w:line="240" w:lineRule="auto"/>
              <w:jc w:val="left"/>
              <w:rPr>
                <w:rStyle w:val="Hyperlink"/>
                <w:rFonts w:hint="cs"/>
                <w:rtl/>
              </w:rPr>
            </w:pPr>
            <w:hyperlink w:anchor="med4" w:tooltip="פרק ג1: תנאים ברישיון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הגדרות לפרק ג'1</w:t>
            </w:r>
          </w:p>
        </w:tc>
        <w:tc>
          <w:tcPr>
            <w:tcW w:w="567" w:type="dxa"/>
          </w:tcPr>
          <w:p w:rsidR="00FE0ABF" w:rsidRPr="00FE0ABF" w:rsidRDefault="00FE0ABF" w:rsidP="00FE0ABF">
            <w:pPr>
              <w:spacing w:line="240" w:lineRule="auto"/>
              <w:jc w:val="left"/>
              <w:rPr>
                <w:rStyle w:val="Hyperlink"/>
                <w:rFonts w:hint="cs"/>
                <w:rtl/>
              </w:rPr>
            </w:pPr>
            <w:hyperlink w:anchor="Seif42" w:tooltip="הגדרות לפרק ג1"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19ב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תפקידי ספק מרחבי</w:t>
            </w:r>
          </w:p>
        </w:tc>
        <w:tc>
          <w:tcPr>
            <w:tcW w:w="567" w:type="dxa"/>
          </w:tcPr>
          <w:p w:rsidR="00FE0ABF" w:rsidRPr="00FE0ABF" w:rsidRDefault="00FE0ABF" w:rsidP="00FE0ABF">
            <w:pPr>
              <w:spacing w:line="240" w:lineRule="auto"/>
              <w:jc w:val="left"/>
              <w:rPr>
                <w:rStyle w:val="Hyperlink"/>
                <w:rFonts w:hint="cs"/>
                <w:rtl/>
              </w:rPr>
            </w:pPr>
            <w:hyperlink w:anchor="Seif43" w:tooltip="תפקידי ספק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19ג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שיקולים ותנאים למתן רישיון מרחבי</w:t>
            </w:r>
          </w:p>
        </w:tc>
        <w:tc>
          <w:tcPr>
            <w:tcW w:w="567" w:type="dxa"/>
          </w:tcPr>
          <w:p w:rsidR="00FE0ABF" w:rsidRPr="00FE0ABF" w:rsidRDefault="00FE0ABF" w:rsidP="00FE0ABF">
            <w:pPr>
              <w:spacing w:line="240" w:lineRule="auto"/>
              <w:jc w:val="left"/>
              <w:rPr>
                <w:rStyle w:val="Hyperlink"/>
                <w:rFonts w:hint="cs"/>
                <w:rtl/>
              </w:rPr>
            </w:pPr>
            <w:hyperlink w:anchor="Seif44" w:tooltip="שיקולים ותנאים למתן רישיון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19ד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בקשה לקבלת רישיון מרחבי</w:t>
            </w:r>
          </w:p>
        </w:tc>
        <w:tc>
          <w:tcPr>
            <w:tcW w:w="567" w:type="dxa"/>
          </w:tcPr>
          <w:p w:rsidR="00FE0ABF" w:rsidRPr="00FE0ABF" w:rsidRDefault="00FE0ABF" w:rsidP="00FE0ABF">
            <w:pPr>
              <w:spacing w:line="240" w:lineRule="auto"/>
              <w:jc w:val="left"/>
              <w:rPr>
                <w:rStyle w:val="Hyperlink"/>
                <w:rFonts w:hint="cs"/>
                <w:rtl/>
              </w:rPr>
            </w:pPr>
            <w:hyperlink w:anchor="Seif45" w:tooltip="בקשה לקבלת רישיון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19ה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מסמכי התאגדות של ספק מרחבי</w:t>
            </w:r>
          </w:p>
        </w:tc>
        <w:tc>
          <w:tcPr>
            <w:tcW w:w="567" w:type="dxa"/>
          </w:tcPr>
          <w:p w:rsidR="00FE0ABF" w:rsidRPr="00FE0ABF" w:rsidRDefault="00FE0ABF" w:rsidP="00FE0ABF">
            <w:pPr>
              <w:spacing w:line="240" w:lineRule="auto"/>
              <w:jc w:val="left"/>
              <w:rPr>
                <w:rStyle w:val="Hyperlink"/>
                <w:rFonts w:hint="cs"/>
                <w:rtl/>
              </w:rPr>
            </w:pPr>
            <w:hyperlink w:anchor="Seif46" w:tooltip="מסמכי התאגדות של ספק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11</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19ו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אישור עקרוני לרישיון</w:t>
            </w:r>
          </w:p>
        </w:tc>
        <w:tc>
          <w:tcPr>
            <w:tcW w:w="567" w:type="dxa"/>
          </w:tcPr>
          <w:p w:rsidR="00FE0ABF" w:rsidRPr="00FE0ABF" w:rsidRDefault="00FE0ABF" w:rsidP="00FE0ABF">
            <w:pPr>
              <w:spacing w:line="240" w:lineRule="auto"/>
              <w:jc w:val="left"/>
              <w:rPr>
                <w:rStyle w:val="Hyperlink"/>
                <w:rFonts w:hint="cs"/>
                <w:rtl/>
              </w:rPr>
            </w:pPr>
            <w:hyperlink w:anchor="Seif47" w:tooltip="אישור עקרוני לרישיו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11</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lastRenderedPageBreak/>
              <w:t xml:space="preserve">סעיף 19ז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הצעה לתכנית פיתוח</w:t>
            </w:r>
          </w:p>
        </w:tc>
        <w:tc>
          <w:tcPr>
            <w:tcW w:w="567" w:type="dxa"/>
          </w:tcPr>
          <w:p w:rsidR="00FE0ABF" w:rsidRPr="00FE0ABF" w:rsidRDefault="00FE0ABF" w:rsidP="00FE0ABF">
            <w:pPr>
              <w:spacing w:line="240" w:lineRule="auto"/>
              <w:jc w:val="left"/>
              <w:rPr>
                <w:rStyle w:val="Hyperlink"/>
                <w:rFonts w:hint="cs"/>
                <w:rtl/>
              </w:rPr>
            </w:pPr>
            <w:hyperlink w:anchor="Seif48" w:tooltip="הצעה לתכנית פיתוח"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11</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19ח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קביעת סוגי המים שהספק אחראי לאספקתם ואישור תכנית הפיתוח</w:t>
            </w:r>
          </w:p>
        </w:tc>
        <w:tc>
          <w:tcPr>
            <w:tcW w:w="567" w:type="dxa"/>
          </w:tcPr>
          <w:p w:rsidR="00FE0ABF" w:rsidRPr="00FE0ABF" w:rsidRDefault="00FE0ABF" w:rsidP="00FE0ABF">
            <w:pPr>
              <w:spacing w:line="240" w:lineRule="auto"/>
              <w:jc w:val="left"/>
              <w:rPr>
                <w:rStyle w:val="Hyperlink"/>
                <w:rFonts w:hint="cs"/>
                <w:rtl/>
              </w:rPr>
            </w:pPr>
            <w:hyperlink w:anchor="Seif49" w:tooltip="קביעת סוגי המים שהספק אחראי לאספקתם ואישור תכנית הפיתוח"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19ט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מתן רישיון מרחבי</w:t>
            </w:r>
          </w:p>
        </w:tc>
        <w:tc>
          <w:tcPr>
            <w:tcW w:w="567" w:type="dxa"/>
          </w:tcPr>
          <w:p w:rsidR="00FE0ABF" w:rsidRPr="00FE0ABF" w:rsidRDefault="00FE0ABF" w:rsidP="00FE0ABF">
            <w:pPr>
              <w:spacing w:line="240" w:lineRule="auto"/>
              <w:jc w:val="left"/>
              <w:rPr>
                <w:rStyle w:val="Hyperlink"/>
                <w:rFonts w:hint="cs"/>
                <w:rtl/>
              </w:rPr>
            </w:pPr>
            <w:hyperlink w:anchor="Seif50" w:tooltip="מתן רישיון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צירוף צרכן מחוץ למרחב הפעילות</w:t>
            </w:r>
          </w:p>
        </w:tc>
        <w:tc>
          <w:tcPr>
            <w:tcW w:w="567" w:type="dxa"/>
          </w:tcPr>
          <w:p w:rsidR="00FE0ABF" w:rsidRPr="00FE0ABF" w:rsidRDefault="00FE0ABF" w:rsidP="00FE0ABF">
            <w:pPr>
              <w:spacing w:line="240" w:lineRule="auto"/>
              <w:jc w:val="left"/>
              <w:rPr>
                <w:rStyle w:val="Hyperlink"/>
                <w:rFonts w:hint="cs"/>
                <w:rtl/>
              </w:rPr>
            </w:pPr>
            <w:hyperlink w:anchor="Seif51" w:tooltip="צירוף צרכן מחוץ למרחב הפעיל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צירוף חבר או בעלים</w:t>
            </w:r>
          </w:p>
        </w:tc>
        <w:tc>
          <w:tcPr>
            <w:tcW w:w="567" w:type="dxa"/>
          </w:tcPr>
          <w:p w:rsidR="00FE0ABF" w:rsidRPr="00FE0ABF" w:rsidRDefault="00FE0ABF" w:rsidP="00FE0ABF">
            <w:pPr>
              <w:spacing w:line="240" w:lineRule="auto"/>
              <w:jc w:val="left"/>
              <w:rPr>
                <w:rStyle w:val="Hyperlink"/>
                <w:rFonts w:hint="cs"/>
                <w:rtl/>
              </w:rPr>
            </w:pPr>
            <w:hyperlink w:anchor="Seif52" w:tooltip="צירוף חבר או בעל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19יב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חידוש רישיון מרחבי</w:t>
            </w:r>
          </w:p>
        </w:tc>
        <w:tc>
          <w:tcPr>
            <w:tcW w:w="567" w:type="dxa"/>
          </w:tcPr>
          <w:p w:rsidR="00FE0ABF" w:rsidRPr="00FE0ABF" w:rsidRDefault="00FE0ABF" w:rsidP="00FE0ABF">
            <w:pPr>
              <w:spacing w:line="240" w:lineRule="auto"/>
              <w:jc w:val="left"/>
              <w:rPr>
                <w:rStyle w:val="Hyperlink"/>
                <w:rFonts w:hint="cs"/>
                <w:rtl/>
              </w:rPr>
            </w:pPr>
            <w:hyperlink w:anchor="Seif53" w:tooltip="חידוש רישיון מרח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19יג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הגבלה על אספקת קולחין</w:t>
            </w:r>
          </w:p>
        </w:tc>
        <w:tc>
          <w:tcPr>
            <w:tcW w:w="567" w:type="dxa"/>
          </w:tcPr>
          <w:p w:rsidR="00FE0ABF" w:rsidRPr="00FE0ABF" w:rsidRDefault="00FE0ABF" w:rsidP="00FE0ABF">
            <w:pPr>
              <w:spacing w:line="240" w:lineRule="auto"/>
              <w:jc w:val="left"/>
              <w:rPr>
                <w:rStyle w:val="Hyperlink"/>
                <w:rFonts w:hint="cs"/>
                <w:rtl/>
              </w:rPr>
            </w:pPr>
            <w:hyperlink w:anchor="Seif54" w:tooltip="הגבלה על אספקת קולחי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19יד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דמי מים</w:t>
            </w:r>
          </w:p>
        </w:tc>
        <w:tc>
          <w:tcPr>
            <w:tcW w:w="567" w:type="dxa"/>
          </w:tcPr>
          <w:p w:rsidR="00FE0ABF" w:rsidRPr="00FE0ABF" w:rsidRDefault="00FE0ABF" w:rsidP="00FE0ABF">
            <w:pPr>
              <w:spacing w:line="240" w:lineRule="auto"/>
              <w:jc w:val="left"/>
              <w:rPr>
                <w:rStyle w:val="Hyperlink"/>
                <w:rFonts w:hint="cs"/>
                <w:rtl/>
              </w:rPr>
            </w:pPr>
            <w:hyperlink w:anchor="Seif55" w:tooltip="דמי מ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19טו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קרן חידוש</w:t>
            </w:r>
          </w:p>
        </w:tc>
        <w:tc>
          <w:tcPr>
            <w:tcW w:w="567" w:type="dxa"/>
          </w:tcPr>
          <w:p w:rsidR="00FE0ABF" w:rsidRPr="00FE0ABF" w:rsidRDefault="00FE0ABF" w:rsidP="00FE0ABF">
            <w:pPr>
              <w:spacing w:line="240" w:lineRule="auto"/>
              <w:jc w:val="left"/>
              <w:rPr>
                <w:rStyle w:val="Hyperlink"/>
                <w:rFonts w:hint="cs"/>
                <w:rtl/>
              </w:rPr>
            </w:pPr>
            <w:hyperlink w:anchor="Seif56" w:tooltip="קרן חידוש"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19טז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עדכון תכנית פיתוח</w:t>
            </w:r>
          </w:p>
        </w:tc>
        <w:tc>
          <w:tcPr>
            <w:tcW w:w="567" w:type="dxa"/>
          </w:tcPr>
          <w:p w:rsidR="00FE0ABF" w:rsidRPr="00FE0ABF" w:rsidRDefault="00FE0ABF" w:rsidP="00FE0ABF">
            <w:pPr>
              <w:spacing w:line="240" w:lineRule="auto"/>
              <w:jc w:val="left"/>
              <w:rPr>
                <w:rStyle w:val="Hyperlink"/>
                <w:rFonts w:hint="cs"/>
                <w:rtl/>
              </w:rPr>
            </w:pPr>
            <w:hyperlink w:anchor="Seif57" w:tooltip="עדכון תכנית פיתוח"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19יז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הפעלת אתר אינטרנט</w:t>
            </w:r>
          </w:p>
        </w:tc>
        <w:tc>
          <w:tcPr>
            <w:tcW w:w="567" w:type="dxa"/>
          </w:tcPr>
          <w:p w:rsidR="00FE0ABF" w:rsidRPr="00FE0ABF" w:rsidRDefault="00FE0ABF" w:rsidP="00FE0ABF">
            <w:pPr>
              <w:spacing w:line="240" w:lineRule="auto"/>
              <w:jc w:val="left"/>
              <w:rPr>
                <w:rStyle w:val="Hyperlink"/>
                <w:rFonts w:hint="cs"/>
                <w:rtl/>
              </w:rPr>
            </w:pPr>
            <w:hyperlink w:anchor="Seif58" w:tooltip="הפעלת אתר אינטרנט"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19יח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שינוי מסמכי התאגדות ושינוי בתשלומים או בסכום ההפרשה</w:t>
            </w:r>
          </w:p>
        </w:tc>
        <w:tc>
          <w:tcPr>
            <w:tcW w:w="567" w:type="dxa"/>
          </w:tcPr>
          <w:p w:rsidR="00FE0ABF" w:rsidRPr="00FE0ABF" w:rsidRDefault="00FE0ABF" w:rsidP="00FE0ABF">
            <w:pPr>
              <w:spacing w:line="240" w:lineRule="auto"/>
              <w:jc w:val="left"/>
              <w:rPr>
                <w:rStyle w:val="Hyperlink"/>
                <w:rFonts w:hint="cs"/>
                <w:rtl/>
              </w:rPr>
            </w:pPr>
            <w:hyperlink w:anchor="Seif59" w:tooltip="שינוי מסמכי התאגדות ושינוי בתשלומים או בסכום ההפרש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ג'2: רישיון כפרי רב-יישובי</w:t>
            </w:r>
          </w:p>
        </w:tc>
        <w:tc>
          <w:tcPr>
            <w:tcW w:w="567" w:type="dxa"/>
          </w:tcPr>
          <w:p w:rsidR="00FE0ABF" w:rsidRPr="00FE0ABF" w:rsidRDefault="00FE0ABF" w:rsidP="00FE0ABF">
            <w:pPr>
              <w:spacing w:line="240" w:lineRule="auto"/>
              <w:jc w:val="left"/>
              <w:rPr>
                <w:rStyle w:val="Hyperlink"/>
                <w:rFonts w:hint="cs"/>
                <w:rtl/>
              </w:rPr>
            </w:pPr>
            <w:hyperlink w:anchor="med5" w:tooltip="פרק ג2: רישיון כפרי רב-יישו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19יט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הגדרות</w:t>
            </w:r>
          </w:p>
        </w:tc>
        <w:tc>
          <w:tcPr>
            <w:tcW w:w="567" w:type="dxa"/>
          </w:tcPr>
          <w:p w:rsidR="00FE0ABF" w:rsidRPr="00FE0ABF" w:rsidRDefault="00FE0ABF" w:rsidP="00FE0ABF">
            <w:pPr>
              <w:spacing w:line="240" w:lineRule="auto"/>
              <w:jc w:val="left"/>
              <w:rPr>
                <w:rStyle w:val="Hyperlink"/>
                <w:rFonts w:hint="cs"/>
                <w:rtl/>
              </w:rPr>
            </w:pPr>
            <w:hyperlink w:anchor="Seif62" w:tooltip="הגדר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19כ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תפקידי ספק כפרי  רב יישובי</w:t>
            </w:r>
          </w:p>
        </w:tc>
        <w:tc>
          <w:tcPr>
            <w:tcW w:w="567" w:type="dxa"/>
          </w:tcPr>
          <w:p w:rsidR="00FE0ABF" w:rsidRPr="00FE0ABF" w:rsidRDefault="00FE0ABF" w:rsidP="00FE0ABF">
            <w:pPr>
              <w:spacing w:line="240" w:lineRule="auto"/>
              <w:jc w:val="left"/>
              <w:rPr>
                <w:rStyle w:val="Hyperlink"/>
                <w:rFonts w:hint="cs"/>
                <w:rtl/>
              </w:rPr>
            </w:pPr>
            <w:hyperlink w:anchor="Seif63" w:tooltip="תפקידי ספק כפרי  רב יישו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19כא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שיקולים ותנאים למתן רישיון כפרי רב יישובי</w:t>
            </w:r>
          </w:p>
        </w:tc>
        <w:tc>
          <w:tcPr>
            <w:tcW w:w="567" w:type="dxa"/>
          </w:tcPr>
          <w:p w:rsidR="00FE0ABF" w:rsidRPr="00FE0ABF" w:rsidRDefault="00FE0ABF" w:rsidP="00FE0ABF">
            <w:pPr>
              <w:spacing w:line="240" w:lineRule="auto"/>
              <w:jc w:val="left"/>
              <w:rPr>
                <w:rStyle w:val="Hyperlink"/>
                <w:rFonts w:hint="cs"/>
                <w:rtl/>
              </w:rPr>
            </w:pPr>
            <w:hyperlink w:anchor="Seif64" w:tooltip="שיקולים ותנאים למתן רישיון כפרי רב יישו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19כב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בקשה לקבלת רישיון כפרי רב יישובי</w:t>
            </w:r>
          </w:p>
        </w:tc>
        <w:tc>
          <w:tcPr>
            <w:tcW w:w="567" w:type="dxa"/>
          </w:tcPr>
          <w:p w:rsidR="00FE0ABF" w:rsidRPr="00FE0ABF" w:rsidRDefault="00FE0ABF" w:rsidP="00FE0ABF">
            <w:pPr>
              <w:spacing w:line="240" w:lineRule="auto"/>
              <w:jc w:val="left"/>
              <w:rPr>
                <w:rStyle w:val="Hyperlink"/>
                <w:rFonts w:hint="cs"/>
                <w:rtl/>
              </w:rPr>
            </w:pPr>
            <w:hyperlink w:anchor="Seif65" w:tooltip="בקשה לקבלת רישיון כפרי רב יישוב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19כג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פעילות בתחום יישוב הנקוב לרישיון</w:t>
            </w:r>
          </w:p>
        </w:tc>
        <w:tc>
          <w:tcPr>
            <w:tcW w:w="567" w:type="dxa"/>
          </w:tcPr>
          <w:p w:rsidR="00FE0ABF" w:rsidRPr="00FE0ABF" w:rsidRDefault="00FE0ABF" w:rsidP="00FE0ABF">
            <w:pPr>
              <w:spacing w:line="240" w:lineRule="auto"/>
              <w:jc w:val="left"/>
              <w:rPr>
                <w:rStyle w:val="Hyperlink"/>
                <w:rFonts w:hint="cs"/>
                <w:rtl/>
              </w:rPr>
            </w:pPr>
            <w:hyperlink w:anchor="Seif66" w:tooltip="פעילות בתחום יישוב הנקוב לרישיו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19כד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מתן רישיון בתחום מועצה אזורית</w:t>
            </w:r>
          </w:p>
        </w:tc>
        <w:tc>
          <w:tcPr>
            <w:tcW w:w="567" w:type="dxa"/>
          </w:tcPr>
          <w:p w:rsidR="00FE0ABF" w:rsidRPr="00FE0ABF" w:rsidRDefault="00FE0ABF" w:rsidP="00FE0ABF">
            <w:pPr>
              <w:spacing w:line="240" w:lineRule="auto"/>
              <w:jc w:val="left"/>
              <w:rPr>
                <w:rStyle w:val="Hyperlink"/>
                <w:rFonts w:hint="cs"/>
                <w:rtl/>
              </w:rPr>
            </w:pPr>
            <w:hyperlink w:anchor="Seif67" w:tooltip="מתן רישיון בתחום מועצה אזור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ד': חובות דיווח</w:t>
            </w:r>
          </w:p>
        </w:tc>
        <w:tc>
          <w:tcPr>
            <w:tcW w:w="567" w:type="dxa"/>
          </w:tcPr>
          <w:p w:rsidR="00FE0ABF" w:rsidRPr="00FE0ABF" w:rsidRDefault="00FE0ABF" w:rsidP="00FE0ABF">
            <w:pPr>
              <w:spacing w:line="240" w:lineRule="auto"/>
              <w:jc w:val="left"/>
              <w:rPr>
                <w:rStyle w:val="Hyperlink"/>
                <w:rFonts w:hint="cs"/>
                <w:rtl/>
              </w:rPr>
            </w:pPr>
            <w:hyperlink w:anchor="med6" w:tooltip="פרק ד: חובות דיווח"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20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חתימה על הדוחות</w:t>
            </w:r>
          </w:p>
        </w:tc>
        <w:tc>
          <w:tcPr>
            <w:tcW w:w="567" w:type="dxa"/>
          </w:tcPr>
          <w:p w:rsidR="00FE0ABF" w:rsidRPr="00FE0ABF" w:rsidRDefault="00FE0ABF" w:rsidP="00FE0ABF">
            <w:pPr>
              <w:spacing w:line="240" w:lineRule="auto"/>
              <w:jc w:val="left"/>
              <w:rPr>
                <w:rStyle w:val="Hyperlink"/>
                <w:rFonts w:hint="cs"/>
                <w:rtl/>
              </w:rPr>
            </w:pPr>
            <w:hyperlink w:anchor="Seif19" w:tooltip="חתימה על הדוח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21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אופן הגשת הדוחות</w:t>
            </w:r>
          </w:p>
        </w:tc>
        <w:tc>
          <w:tcPr>
            <w:tcW w:w="567" w:type="dxa"/>
          </w:tcPr>
          <w:p w:rsidR="00FE0ABF" w:rsidRPr="00FE0ABF" w:rsidRDefault="00FE0ABF" w:rsidP="00FE0ABF">
            <w:pPr>
              <w:spacing w:line="240" w:lineRule="auto"/>
              <w:jc w:val="left"/>
              <w:rPr>
                <w:rStyle w:val="Hyperlink"/>
                <w:rFonts w:hint="cs"/>
                <w:rtl/>
              </w:rPr>
            </w:pPr>
            <w:hyperlink w:anchor="Seif20" w:tooltip="אופן הגשת הדוח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22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סמכות דרישת מסמכים נוספים</w:t>
            </w:r>
          </w:p>
        </w:tc>
        <w:tc>
          <w:tcPr>
            <w:tcW w:w="567" w:type="dxa"/>
          </w:tcPr>
          <w:p w:rsidR="00FE0ABF" w:rsidRPr="00FE0ABF" w:rsidRDefault="00FE0ABF" w:rsidP="00FE0ABF">
            <w:pPr>
              <w:spacing w:line="240" w:lineRule="auto"/>
              <w:jc w:val="left"/>
              <w:rPr>
                <w:rStyle w:val="Hyperlink"/>
                <w:rFonts w:hint="cs"/>
                <w:rtl/>
              </w:rPr>
            </w:pPr>
            <w:hyperlink w:anchor="Seif21" w:tooltip="סמכות דרישת מסמכים נוספ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23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שנתי על פעילות הפקה ואספקה של מים</w:t>
            </w:r>
          </w:p>
        </w:tc>
        <w:tc>
          <w:tcPr>
            <w:tcW w:w="567" w:type="dxa"/>
          </w:tcPr>
          <w:p w:rsidR="00FE0ABF" w:rsidRPr="00FE0ABF" w:rsidRDefault="00FE0ABF" w:rsidP="00FE0ABF">
            <w:pPr>
              <w:spacing w:line="240" w:lineRule="auto"/>
              <w:jc w:val="left"/>
              <w:rPr>
                <w:rStyle w:val="Hyperlink"/>
                <w:rFonts w:hint="cs"/>
                <w:rtl/>
              </w:rPr>
            </w:pPr>
            <w:hyperlink w:anchor="Seif22" w:tooltip="דוח שנתי על פעילות הפקה ואספקה של מ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24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חודשי על הפקת מים</w:t>
            </w:r>
          </w:p>
        </w:tc>
        <w:tc>
          <w:tcPr>
            <w:tcW w:w="567" w:type="dxa"/>
          </w:tcPr>
          <w:p w:rsidR="00FE0ABF" w:rsidRPr="00FE0ABF" w:rsidRDefault="00FE0ABF" w:rsidP="00FE0ABF">
            <w:pPr>
              <w:spacing w:line="240" w:lineRule="auto"/>
              <w:jc w:val="left"/>
              <w:rPr>
                <w:rStyle w:val="Hyperlink"/>
                <w:rFonts w:hint="cs"/>
                <w:rtl/>
              </w:rPr>
            </w:pPr>
            <w:hyperlink w:anchor="Seif23" w:tooltip="דוח חודשי על הפקת מ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25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חודשי על ביצוע תכנית בין אזורית</w:t>
            </w:r>
          </w:p>
        </w:tc>
        <w:tc>
          <w:tcPr>
            <w:tcW w:w="567" w:type="dxa"/>
          </w:tcPr>
          <w:p w:rsidR="00FE0ABF" w:rsidRPr="00FE0ABF" w:rsidRDefault="00FE0ABF" w:rsidP="00FE0ABF">
            <w:pPr>
              <w:spacing w:line="240" w:lineRule="auto"/>
              <w:jc w:val="left"/>
              <w:rPr>
                <w:rStyle w:val="Hyperlink"/>
                <w:rFonts w:hint="cs"/>
                <w:rtl/>
              </w:rPr>
            </w:pPr>
            <w:hyperlink w:anchor="Seif24" w:tooltip="דוח חודשי על ביצוע תכנית בין אזור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26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שנתי על המצב הכספי</w:t>
            </w:r>
          </w:p>
        </w:tc>
        <w:tc>
          <w:tcPr>
            <w:tcW w:w="567" w:type="dxa"/>
          </w:tcPr>
          <w:p w:rsidR="00FE0ABF" w:rsidRPr="00FE0ABF" w:rsidRDefault="00FE0ABF" w:rsidP="00FE0ABF">
            <w:pPr>
              <w:spacing w:line="240" w:lineRule="auto"/>
              <w:jc w:val="left"/>
              <w:rPr>
                <w:rStyle w:val="Hyperlink"/>
                <w:rFonts w:hint="cs"/>
                <w:rtl/>
              </w:rPr>
            </w:pPr>
            <w:hyperlink w:anchor="Seif25" w:tooltip="דוח שנתי על המצב הכספ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26א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פטור מהגשת דוח שנתי</w:t>
            </w:r>
          </w:p>
        </w:tc>
        <w:tc>
          <w:tcPr>
            <w:tcW w:w="567" w:type="dxa"/>
          </w:tcPr>
          <w:p w:rsidR="00FE0ABF" w:rsidRPr="00FE0ABF" w:rsidRDefault="00FE0ABF" w:rsidP="00FE0ABF">
            <w:pPr>
              <w:spacing w:line="240" w:lineRule="auto"/>
              <w:jc w:val="left"/>
              <w:rPr>
                <w:rStyle w:val="Hyperlink"/>
                <w:rFonts w:hint="cs"/>
                <w:rtl/>
              </w:rPr>
            </w:pPr>
            <w:hyperlink w:anchor="Seif41" w:tooltip="פטור מהגשת דוח שנתי"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16</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27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הצהרת בעל רישיון</w:t>
            </w:r>
          </w:p>
        </w:tc>
        <w:tc>
          <w:tcPr>
            <w:tcW w:w="567" w:type="dxa"/>
          </w:tcPr>
          <w:p w:rsidR="00FE0ABF" w:rsidRPr="00FE0ABF" w:rsidRDefault="00FE0ABF" w:rsidP="00FE0ABF">
            <w:pPr>
              <w:spacing w:line="240" w:lineRule="auto"/>
              <w:jc w:val="left"/>
              <w:rPr>
                <w:rStyle w:val="Hyperlink"/>
                <w:rFonts w:hint="cs"/>
                <w:rtl/>
              </w:rPr>
            </w:pPr>
            <w:hyperlink w:anchor="Seif26" w:tooltip="הצהרת בעל רישיו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28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מיידי על שינוי בפרטים</w:t>
            </w:r>
          </w:p>
        </w:tc>
        <w:tc>
          <w:tcPr>
            <w:tcW w:w="567" w:type="dxa"/>
          </w:tcPr>
          <w:p w:rsidR="00FE0ABF" w:rsidRPr="00FE0ABF" w:rsidRDefault="00FE0ABF" w:rsidP="00FE0ABF">
            <w:pPr>
              <w:spacing w:line="240" w:lineRule="auto"/>
              <w:jc w:val="left"/>
              <w:rPr>
                <w:rStyle w:val="Hyperlink"/>
                <w:rFonts w:hint="cs"/>
                <w:rtl/>
              </w:rPr>
            </w:pPr>
            <w:hyperlink w:anchor="Seif27" w:tooltip="דוח מיידי על שינוי בפרט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29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דוח מיידי על זיהום מים</w:t>
            </w:r>
          </w:p>
        </w:tc>
        <w:tc>
          <w:tcPr>
            <w:tcW w:w="567" w:type="dxa"/>
          </w:tcPr>
          <w:p w:rsidR="00FE0ABF" w:rsidRPr="00FE0ABF" w:rsidRDefault="00FE0ABF" w:rsidP="00FE0ABF">
            <w:pPr>
              <w:spacing w:line="240" w:lineRule="auto"/>
              <w:jc w:val="left"/>
              <w:rPr>
                <w:rStyle w:val="Hyperlink"/>
                <w:rFonts w:hint="cs"/>
                <w:rtl/>
              </w:rPr>
            </w:pPr>
            <w:hyperlink w:anchor="Seif28" w:tooltip="דוח מיידי על זיהום מ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פרק ה': הוראות שונות</w:t>
            </w:r>
          </w:p>
        </w:tc>
        <w:tc>
          <w:tcPr>
            <w:tcW w:w="567" w:type="dxa"/>
          </w:tcPr>
          <w:p w:rsidR="00FE0ABF" w:rsidRPr="00FE0ABF" w:rsidRDefault="00FE0ABF" w:rsidP="00FE0ABF">
            <w:pPr>
              <w:spacing w:line="240" w:lineRule="auto"/>
              <w:jc w:val="left"/>
              <w:rPr>
                <w:rStyle w:val="Hyperlink"/>
                <w:rFonts w:hint="cs"/>
                <w:rtl/>
              </w:rPr>
            </w:pPr>
            <w:hyperlink w:anchor="med7" w:tooltip="פרק ה: הוראות שונו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30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פעולה בתקופה שטרם ניתן לגבייה רישיון</w:t>
            </w:r>
          </w:p>
        </w:tc>
        <w:tc>
          <w:tcPr>
            <w:tcW w:w="567" w:type="dxa"/>
          </w:tcPr>
          <w:p w:rsidR="00FE0ABF" w:rsidRPr="00FE0ABF" w:rsidRDefault="00FE0ABF" w:rsidP="00FE0ABF">
            <w:pPr>
              <w:spacing w:line="240" w:lineRule="auto"/>
              <w:jc w:val="left"/>
              <w:rPr>
                <w:rStyle w:val="Hyperlink"/>
                <w:rFonts w:hint="cs"/>
                <w:rtl/>
              </w:rPr>
            </w:pPr>
            <w:hyperlink w:anchor="Seif29" w:tooltip="פעולה בתקופה שטרם ניתן לגבייה רישיון"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31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שמירת דינים</w:t>
            </w:r>
          </w:p>
        </w:tc>
        <w:tc>
          <w:tcPr>
            <w:tcW w:w="567" w:type="dxa"/>
          </w:tcPr>
          <w:p w:rsidR="00FE0ABF" w:rsidRPr="00FE0ABF" w:rsidRDefault="00FE0ABF" w:rsidP="00FE0ABF">
            <w:pPr>
              <w:spacing w:line="240" w:lineRule="auto"/>
              <w:jc w:val="left"/>
              <w:rPr>
                <w:rStyle w:val="Hyperlink"/>
                <w:rFonts w:hint="cs"/>
                <w:rtl/>
              </w:rPr>
            </w:pPr>
            <w:hyperlink w:anchor="Seif30" w:tooltip="שמירת דינים"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32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תחילה</w:t>
            </w:r>
          </w:p>
        </w:tc>
        <w:tc>
          <w:tcPr>
            <w:tcW w:w="567" w:type="dxa"/>
          </w:tcPr>
          <w:p w:rsidR="00FE0ABF" w:rsidRPr="00FE0ABF" w:rsidRDefault="00FE0ABF" w:rsidP="00FE0ABF">
            <w:pPr>
              <w:spacing w:line="240" w:lineRule="auto"/>
              <w:jc w:val="left"/>
              <w:rPr>
                <w:rStyle w:val="Hyperlink"/>
                <w:rFonts w:hint="cs"/>
                <w:rtl/>
              </w:rPr>
            </w:pPr>
            <w:hyperlink w:anchor="Seif31" w:tooltip="תחיל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33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תחולה</w:t>
            </w:r>
          </w:p>
        </w:tc>
        <w:tc>
          <w:tcPr>
            <w:tcW w:w="567" w:type="dxa"/>
          </w:tcPr>
          <w:p w:rsidR="00FE0ABF" w:rsidRPr="00FE0ABF" w:rsidRDefault="00FE0ABF" w:rsidP="00FE0ABF">
            <w:pPr>
              <w:spacing w:line="240" w:lineRule="auto"/>
              <w:jc w:val="left"/>
              <w:rPr>
                <w:rStyle w:val="Hyperlink"/>
                <w:rFonts w:hint="cs"/>
                <w:rtl/>
              </w:rPr>
            </w:pPr>
            <w:hyperlink w:anchor="Seif32" w:tooltip="תחול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34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הוראת מעבר</w:t>
            </w:r>
          </w:p>
        </w:tc>
        <w:tc>
          <w:tcPr>
            <w:tcW w:w="567" w:type="dxa"/>
          </w:tcPr>
          <w:p w:rsidR="00FE0ABF" w:rsidRPr="00FE0ABF" w:rsidRDefault="00FE0ABF" w:rsidP="00FE0ABF">
            <w:pPr>
              <w:spacing w:line="240" w:lineRule="auto"/>
              <w:jc w:val="left"/>
              <w:rPr>
                <w:rStyle w:val="Hyperlink"/>
                <w:rFonts w:hint="cs"/>
                <w:rtl/>
              </w:rPr>
            </w:pPr>
            <w:hyperlink w:anchor="Seif33" w:tooltip="הוראת מעבר"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 xml:space="preserve">סעיף 35 </w:t>
            </w: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הוראת שעה</w:t>
            </w:r>
          </w:p>
        </w:tc>
        <w:tc>
          <w:tcPr>
            <w:tcW w:w="567" w:type="dxa"/>
          </w:tcPr>
          <w:p w:rsidR="00FE0ABF" w:rsidRPr="00FE0ABF" w:rsidRDefault="00FE0ABF" w:rsidP="00FE0ABF">
            <w:pPr>
              <w:spacing w:line="240" w:lineRule="auto"/>
              <w:jc w:val="left"/>
              <w:rPr>
                <w:rStyle w:val="Hyperlink"/>
                <w:rFonts w:hint="cs"/>
                <w:rtl/>
              </w:rPr>
            </w:pPr>
            <w:hyperlink w:anchor="Seif34" w:tooltip="הוראת שע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תוספת ראשונה</w:t>
            </w:r>
          </w:p>
        </w:tc>
        <w:tc>
          <w:tcPr>
            <w:tcW w:w="567" w:type="dxa"/>
          </w:tcPr>
          <w:p w:rsidR="00FE0ABF" w:rsidRPr="00FE0ABF" w:rsidRDefault="00FE0ABF" w:rsidP="00FE0ABF">
            <w:pPr>
              <w:spacing w:line="240" w:lineRule="auto"/>
              <w:jc w:val="left"/>
              <w:rPr>
                <w:rStyle w:val="Hyperlink"/>
                <w:rFonts w:hint="cs"/>
                <w:rtl/>
              </w:rPr>
            </w:pPr>
            <w:hyperlink w:anchor="med8" w:tooltip="תוספת ראשונ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תוספת ראשונה א'</w:t>
            </w:r>
          </w:p>
        </w:tc>
        <w:tc>
          <w:tcPr>
            <w:tcW w:w="567" w:type="dxa"/>
          </w:tcPr>
          <w:p w:rsidR="00FE0ABF" w:rsidRPr="00FE0ABF" w:rsidRDefault="00FE0ABF" w:rsidP="00FE0ABF">
            <w:pPr>
              <w:spacing w:line="240" w:lineRule="auto"/>
              <w:jc w:val="left"/>
              <w:rPr>
                <w:rStyle w:val="Hyperlink"/>
                <w:rFonts w:hint="cs"/>
                <w:rtl/>
              </w:rPr>
            </w:pPr>
            <w:hyperlink w:anchor="med9" w:tooltip="תוספת ראשונה א"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23</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תוספת ראשונה ב'</w:t>
            </w:r>
          </w:p>
        </w:tc>
        <w:tc>
          <w:tcPr>
            <w:tcW w:w="567" w:type="dxa"/>
          </w:tcPr>
          <w:p w:rsidR="00FE0ABF" w:rsidRPr="00FE0ABF" w:rsidRDefault="00FE0ABF" w:rsidP="00FE0ABF">
            <w:pPr>
              <w:spacing w:line="240" w:lineRule="auto"/>
              <w:jc w:val="left"/>
              <w:rPr>
                <w:rStyle w:val="Hyperlink"/>
                <w:rFonts w:hint="cs"/>
                <w:rtl/>
              </w:rPr>
            </w:pPr>
            <w:hyperlink w:anchor="med10" w:tooltip="תוספת ראשונה ב"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24</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התוספת השנייה</w:t>
            </w:r>
          </w:p>
        </w:tc>
        <w:tc>
          <w:tcPr>
            <w:tcW w:w="567" w:type="dxa"/>
          </w:tcPr>
          <w:p w:rsidR="00FE0ABF" w:rsidRPr="00FE0ABF" w:rsidRDefault="00FE0ABF" w:rsidP="00FE0ABF">
            <w:pPr>
              <w:spacing w:line="240" w:lineRule="auto"/>
              <w:jc w:val="left"/>
              <w:rPr>
                <w:rStyle w:val="Hyperlink"/>
                <w:rFonts w:hint="cs"/>
                <w:rtl/>
              </w:rPr>
            </w:pPr>
            <w:hyperlink w:anchor="med11" w:tooltip="התוספת השנייה"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27</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התוספת השלישית</w:t>
            </w:r>
          </w:p>
        </w:tc>
        <w:tc>
          <w:tcPr>
            <w:tcW w:w="567" w:type="dxa"/>
          </w:tcPr>
          <w:p w:rsidR="00FE0ABF" w:rsidRPr="00FE0ABF" w:rsidRDefault="00FE0ABF" w:rsidP="00FE0ABF">
            <w:pPr>
              <w:spacing w:line="240" w:lineRule="auto"/>
              <w:jc w:val="left"/>
              <w:rPr>
                <w:rStyle w:val="Hyperlink"/>
                <w:rFonts w:hint="cs"/>
                <w:rtl/>
              </w:rPr>
            </w:pPr>
            <w:hyperlink w:anchor="med12" w:tooltip="התוספת השליש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28</w:t>
            </w:r>
            <w:r>
              <w:rPr>
                <w:rFonts w:cs="Frankruhel"/>
                <w:sz w:val="24"/>
                <w:rtl/>
                <w:lang w:eastAsia="en-US"/>
              </w:rPr>
              <w:fldChar w:fldCharType="end"/>
            </w:r>
          </w:p>
        </w:tc>
      </w:tr>
      <w:tr w:rsidR="00FE0ABF" w:rsidRPr="00FE0ABF" w:rsidTr="00FE0ABF">
        <w:tblPrEx>
          <w:tblCellMar>
            <w:top w:w="0" w:type="dxa"/>
            <w:bottom w:w="0" w:type="dxa"/>
          </w:tblCellMar>
        </w:tblPrEx>
        <w:tc>
          <w:tcPr>
            <w:tcW w:w="1247" w:type="dxa"/>
          </w:tcPr>
          <w:p w:rsidR="00FE0ABF" w:rsidRPr="00FE0ABF" w:rsidRDefault="00FE0ABF" w:rsidP="00FE0ABF">
            <w:pPr>
              <w:spacing w:line="240" w:lineRule="auto"/>
              <w:jc w:val="left"/>
              <w:rPr>
                <w:rFonts w:cs="Frankruhel" w:hint="cs"/>
                <w:sz w:val="24"/>
                <w:rtl/>
                <w:lang w:eastAsia="en-US"/>
              </w:rPr>
            </w:pPr>
          </w:p>
        </w:tc>
        <w:tc>
          <w:tcPr>
            <w:tcW w:w="5669" w:type="dxa"/>
          </w:tcPr>
          <w:p w:rsidR="00FE0ABF" w:rsidRPr="00FE0ABF" w:rsidRDefault="00FE0ABF" w:rsidP="00FE0ABF">
            <w:pPr>
              <w:spacing w:line="240" w:lineRule="auto"/>
              <w:jc w:val="left"/>
              <w:rPr>
                <w:rFonts w:cs="Frankruhel" w:hint="cs"/>
                <w:sz w:val="24"/>
                <w:rtl/>
                <w:lang w:eastAsia="en-US"/>
              </w:rPr>
            </w:pPr>
            <w:r>
              <w:rPr>
                <w:rFonts w:cs="Times New Roman"/>
                <w:sz w:val="24"/>
                <w:rtl/>
                <w:lang w:eastAsia="en-US"/>
              </w:rPr>
              <w:t>התוספת הרביעית</w:t>
            </w:r>
          </w:p>
        </w:tc>
        <w:tc>
          <w:tcPr>
            <w:tcW w:w="567" w:type="dxa"/>
          </w:tcPr>
          <w:p w:rsidR="00FE0ABF" w:rsidRPr="00FE0ABF" w:rsidRDefault="00FE0ABF" w:rsidP="00FE0ABF">
            <w:pPr>
              <w:spacing w:line="240" w:lineRule="auto"/>
              <w:jc w:val="left"/>
              <w:rPr>
                <w:rStyle w:val="Hyperlink"/>
                <w:rFonts w:hint="cs"/>
                <w:rtl/>
              </w:rPr>
            </w:pPr>
            <w:hyperlink w:anchor="med13" w:tooltip="התוספת הרביעית" w:history="1">
              <w:r w:rsidRPr="00FE0ABF">
                <w:rPr>
                  <w:rStyle w:val="Hyperlink"/>
                </w:rPr>
                <w:t>Go</w:t>
              </w:r>
            </w:hyperlink>
          </w:p>
        </w:tc>
        <w:tc>
          <w:tcPr>
            <w:tcW w:w="850" w:type="dxa"/>
          </w:tcPr>
          <w:p w:rsidR="00FE0ABF" w:rsidRPr="00FE0ABF" w:rsidRDefault="00FE0ABF" w:rsidP="00FE0ABF">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28</w:t>
            </w:r>
            <w:r>
              <w:rPr>
                <w:rFonts w:cs="Frankruhel"/>
                <w:sz w:val="24"/>
                <w:rtl/>
                <w:lang w:eastAsia="en-US"/>
              </w:rPr>
              <w:fldChar w:fldCharType="end"/>
            </w:r>
          </w:p>
        </w:tc>
      </w:tr>
    </w:tbl>
    <w:p w:rsidR="00567FB0" w:rsidRDefault="00567FB0">
      <w:pPr>
        <w:pStyle w:val="P00"/>
        <w:spacing w:before="72"/>
        <w:ind w:left="0" w:right="1134"/>
        <w:rPr>
          <w:rFonts w:hint="cs"/>
          <w:rtl/>
          <w:lang w:eastAsia="en-US"/>
        </w:rPr>
      </w:pPr>
    </w:p>
    <w:p w:rsidR="00567FB0" w:rsidRDefault="00567FB0" w:rsidP="002E5A91">
      <w:pPr>
        <w:pStyle w:val="big-header"/>
        <w:ind w:left="0" w:right="1134"/>
        <w:rPr>
          <w:rStyle w:val="default"/>
          <w:rFonts w:hint="cs"/>
          <w:sz w:val="22"/>
          <w:szCs w:val="22"/>
          <w:rtl/>
          <w:lang w:eastAsia="en-US"/>
        </w:rPr>
      </w:pPr>
      <w:r>
        <w:rPr>
          <w:rtl/>
          <w:lang w:eastAsia="en-US"/>
        </w:rPr>
        <w:br w:type="page"/>
      </w:r>
      <w:r w:rsidR="002E5A91">
        <w:rPr>
          <w:rFonts w:hint="cs"/>
          <w:rtl/>
          <w:lang w:eastAsia="en-US"/>
        </w:rPr>
        <w:lastRenderedPageBreak/>
        <w:t>כללי המים (קביעת תנאים ברישיון), תשע"ד-2014</w:t>
      </w:r>
      <w:r>
        <w:rPr>
          <w:rStyle w:val="default"/>
          <w:sz w:val="22"/>
          <w:szCs w:val="22"/>
          <w:rtl/>
          <w:lang w:eastAsia="en-US"/>
        </w:rPr>
        <w:footnoteReference w:customMarkFollows="1" w:id="1"/>
        <w:t>*</w:t>
      </w:r>
    </w:p>
    <w:p w:rsidR="00567FB0" w:rsidRDefault="00567FB0" w:rsidP="000F1742">
      <w:pPr>
        <w:pStyle w:val="P00"/>
        <w:spacing w:before="72"/>
        <w:ind w:left="0" w:right="1134"/>
        <w:rPr>
          <w:rStyle w:val="default"/>
          <w:rFonts w:cs="FrankRuehl" w:hint="cs"/>
          <w:rtl/>
          <w:lang w:eastAsia="en-US"/>
        </w:rPr>
      </w:pPr>
      <w:r>
        <w:rPr>
          <w:rStyle w:val="default"/>
          <w:rFonts w:cs="FrankRuehl" w:hint="cs"/>
          <w:rtl/>
          <w:lang w:eastAsia="en-US"/>
        </w:rPr>
        <w:tab/>
      </w:r>
      <w:r>
        <w:rPr>
          <w:rStyle w:val="default"/>
          <w:rFonts w:cs="FrankRuehl"/>
          <w:rtl/>
          <w:lang w:eastAsia="en-US"/>
        </w:rPr>
        <w:t xml:space="preserve">בתוקף </w:t>
      </w:r>
      <w:r w:rsidR="008C30A6">
        <w:rPr>
          <w:rStyle w:val="default"/>
          <w:rFonts w:cs="FrankRuehl" w:hint="cs"/>
          <w:rtl/>
          <w:lang w:eastAsia="en-US"/>
        </w:rPr>
        <w:t>סמכות</w:t>
      </w:r>
      <w:r w:rsidR="000F1742">
        <w:rPr>
          <w:rStyle w:val="default"/>
          <w:rFonts w:cs="FrankRuehl" w:hint="cs"/>
          <w:rtl/>
          <w:lang w:eastAsia="en-US"/>
        </w:rPr>
        <w:t>ה</w:t>
      </w:r>
      <w:r w:rsidR="008C30A6">
        <w:rPr>
          <w:rStyle w:val="default"/>
          <w:rFonts w:cs="FrankRuehl" w:hint="cs"/>
          <w:rtl/>
          <w:lang w:eastAsia="en-US"/>
        </w:rPr>
        <w:t xml:space="preserve"> לפי </w:t>
      </w:r>
      <w:r w:rsidR="000F1742">
        <w:rPr>
          <w:rStyle w:val="default"/>
          <w:rFonts w:cs="FrankRuehl" w:hint="cs"/>
          <w:rtl/>
          <w:lang w:eastAsia="en-US"/>
        </w:rPr>
        <w:t>סעיפים 21, 23, 24, 110 ו-124יז(א)(1), (3) ו-(5)</w:t>
      </w:r>
      <w:r w:rsidR="00EF36DB">
        <w:rPr>
          <w:rStyle w:val="default"/>
          <w:rFonts w:cs="FrankRuehl" w:hint="cs"/>
          <w:rtl/>
          <w:lang w:eastAsia="en-US"/>
        </w:rPr>
        <w:t xml:space="preserve"> לחוק המים, התשי"ט-1959 (להלן </w:t>
      </w:r>
      <w:r w:rsidR="00EF36DB">
        <w:rPr>
          <w:rStyle w:val="default"/>
          <w:rFonts w:cs="FrankRuehl"/>
          <w:rtl/>
          <w:lang w:eastAsia="en-US"/>
        </w:rPr>
        <w:t>–</w:t>
      </w:r>
      <w:r w:rsidR="00EF36DB">
        <w:rPr>
          <w:rStyle w:val="default"/>
          <w:rFonts w:cs="FrankRuehl" w:hint="cs"/>
          <w:rtl/>
          <w:lang w:eastAsia="en-US"/>
        </w:rPr>
        <w:t xml:space="preserve"> החוק), </w:t>
      </w:r>
      <w:r w:rsidR="000F1742">
        <w:rPr>
          <w:rStyle w:val="default"/>
          <w:rFonts w:cs="FrankRuehl" w:hint="cs"/>
          <w:rtl/>
          <w:lang w:eastAsia="en-US"/>
        </w:rPr>
        <w:t>ולאחר שקוימו הוראות סעיף 124יח(ד) לחוק, קובעת מועצת הרשות הממשלתית למים ולביוב כללים אלה</w:t>
      </w:r>
      <w:r>
        <w:rPr>
          <w:rStyle w:val="default"/>
          <w:rFonts w:cs="FrankRuehl"/>
          <w:rtl/>
          <w:lang w:eastAsia="en-US"/>
        </w:rPr>
        <w:t>:</w:t>
      </w:r>
    </w:p>
    <w:p w:rsidR="000F1742" w:rsidRPr="000F1742" w:rsidRDefault="000F1742" w:rsidP="000F1742">
      <w:pPr>
        <w:pStyle w:val="medium2-header"/>
        <w:keepLines w:val="0"/>
        <w:spacing w:before="72"/>
        <w:ind w:left="0" w:right="1134"/>
        <w:rPr>
          <w:rFonts w:hint="cs"/>
          <w:noProof/>
          <w:rtl/>
        </w:rPr>
      </w:pPr>
      <w:bookmarkStart w:id="0" w:name="med0"/>
      <w:bookmarkEnd w:id="0"/>
      <w:r w:rsidRPr="000F1742">
        <w:rPr>
          <w:rFonts w:hint="cs"/>
          <w:noProof/>
          <w:rtl/>
        </w:rPr>
        <w:t>פרק א': הוראות כלליות</w:t>
      </w:r>
    </w:p>
    <w:p w:rsidR="00567FB0" w:rsidRDefault="00567FB0" w:rsidP="007C467C">
      <w:pPr>
        <w:pStyle w:val="P00"/>
        <w:spacing w:before="72"/>
        <w:ind w:left="0" w:right="1134"/>
        <w:rPr>
          <w:rStyle w:val="default"/>
          <w:rFonts w:cs="FrankRuehl" w:hint="cs"/>
          <w:rtl/>
          <w:lang w:eastAsia="en-US"/>
        </w:rPr>
      </w:pPr>
      <w:bookmarkStart w:id="1" w:name="Seif1"/>
      <w:bookmarkEnd w:id="1"/>
      <w:r>
        <w:rPr>
          <w:lang w:val="he-IL"/>
        </w:rPr>
        <w:pict>
          <v:rect id="_x0000_s2050" style="position:absolute;left:0;text-align:left;margin-left:464.5pt;margin-top:8.05pt;width:75.05pt;height:11.6pt;z-index:251604992" o:allowincell="f" filled="f" stroked="f" strokecolor="lime" strokeweight=".25pt">
            <v:textbox style="mso-next-textbox:#_x0000_s2050" inset="0,0,0,0">
              <w:txbxContent>
                <w:p w:rsidR="004C054A" w:rsidRDefault="004C054A">
                  <w:pPr>
                    <w:spacing w:line="160" w:lineRule="exact"/>
                    <w:jc w:val="left"/>
                    <w:rPr>
                      <w:rFonts w:cs="Miriam" w:hint="cs"/>
                      <w:noProof/>
                      <w:szCs w:val="18"/>
                      <w:rtl/>
                      <w:lang w:eastAsia="en-US"/>
                    </w:rPr>
                  </w:pPr>
                  <w:r>
                    <w:rPr>
                      <w:rFonts w:cs="Miriam" w:hint="cs"/>
                      <w:szCs w:val="18"/>
                      <w:rtl/>
                      <w:lang w:eastAsia="en-US"/>
                    </w:rPr>
                    <w:t>הגדרות</w:t>
                  </w:r>
                </w:p>
              </w:txbxContent>
            </v:textbox>
            <w10:anchorlock/>
          </v:rect>
        </w:pict>
      </w:r>
      <w:r>
        <w:rPr>
          <w:rStyle w:val="big-number"/>
          <w:rtl/>
          <w:lang w:eastAsia="en-US"/>
        </w:rPr>
        <w:t>1</w:t>
      </w:r>
      <w:r>
        <w:rPr>
          <w:rStyle w:val="default"/>
          <w:rFonts w:cs="FrankRuehl"/>
          <w:rtl/>
        </w:rPr>
        <w:t>.</w:t>
      </w:r>
      <w:r>
        <w:rPr>
          <w:rStyle w:val="default"/>
          <w:rFonts w:cs="FrankRuehl"/>
          <w:rtl/>
        </w:rPr>
        <w:tab/>
      </w:r>
      <w:r w:rsidR="007C467C">
        <w:rPr>
          <w:rStyle w:val="default"/>
          <w:rFonts w:cs="FrankRuehl" w:hint="cs"/>
          <w:rtl/>
          <w:lang w:eastAsia="en-US"/>
        </w:rPr>
        <w:t>בכללים</w:t>
      </w:r>
      <w:r w:rsidR="00960AC9">
        <w:rPr>
          <w:rStyle w:val="default"/>
          <w:rFonts w:cs="FrankRuehl" w:hint="cs"/>
          <w:rtl/>
          <w:lang w:eastAsia="en-US"/>
        </w:rPr>
        <w:t xml:space="preserve"> אלה </w:t>
      </w:r>
      <w:r w:rsidR="00960AC9">
        <w:rPr>
          <w:rStyle w:val="default"/>
          <w:rFonts w:cs="FrankRuehl"/>
          <w:rtl/>
          <w:lang w:eastAsia="en-US"/>
        </w:rPr>
        <w:t>–</w:t>
      </w:r>
    </w:p>
    <w:p w:rsidR="00EF36DB" w:rsidRDefault="00EF36DB" w:rsidP="007C467C">
      <w:pPr>
        <w:pStyle w:val="P00"/>
        <w:spacing w:before="72"/>
        <w:ind w:left="0" w:right="1134"/>
        <w:rPr>
          <w:rStyle w:val="default"/>
          <w:rFonts w:cs="FrankRuehl" w:hint="cs"/>
          <w:rtl/>
          <w:lang w:eastAsia="en-US"/>
        </w:rPr>
      </w:pPr>
      <w:r>
        <w:rPr>
          <w:rStyle w:val="default"/>
          <w:rFonts w:cs="FrankRuehl" w:hint="cs"/>
          <w:rtl/>
          <w:lang w:eastAsia="en-US"/>
        </w:rPr>
        <w:tab/>
        <w:t>"</w:t>
      </w:r>
      <w:r w:rsidR="007C467C">
        <w:rPr>
          <w:rStyle w:val="default"/>
          <w:rFonts w:cs="FrankRuehl" w:hint="cs"/>
          <w:rtl/>
          <w:lang w:eastAsia="en-US"/>
        </w:rPr>
        <w:t xml:space="preserve">אתר האינטרנט" </w:t>
      </w:r>
      <w:r w:rsidR="007C467C">
        <w:rPr>
          <w:rStyle w:val="default"/>
          <w:rFonts w:cs="FrankRuehl"/>
          <w:rtl/>
          <w:lang w:eastAsia="en-US"/>
        </w:rPr>
        <w:t>–</w:t>
      </w:r>
      <w:r w:rsidR="007C467C">
        <w:rPr>
          <w:rStyle w:val="default"/>
          <w:rFonts w:cs="FrankRuehl" w:hint="cs"/>
          <w:rtl/>
          <w:lang w:eastAsia="en-US"/>
        </w:rPr>
        <w:t xml:space="preserve"> אתר האינטרנט של הרשות הממשלתית שכתובתו </w:t>
      </w:r>
      <w:hyperlink r:id="rId6" w:history="1">
        <w:r w:rsidR="007C467C" w:rsidRPr="00166AD1">
          <w:rPr>
            <w:rStyle w:val="Hyperlink"/>
            <w:lang w:eastAsia="en-US"/>
          </w:rPr>
          <w:t>www.water.gov.il</w:t>
        </w:r>
      </w:hyperlink>
      <w:r>
        <w:rPr>
          <w:rStyle w:val="default"/>
          <w:rFonts w:cs="FrankRuehl" w:hint="cs"/>
          <w:rtl/>
          <w:lang w:eastAsia="en-US"/>
        </w:rPr>
        <w:t>;</w:t>
      </w:r>
    </w:p>
    <w:p w:rsidR="009D2E90" w:rsidRDefault="009D2E90" w:rsidP="007C467C">
      <w:pPr>
        <w:pStyle w:val="P00"/>
        <w:spacing w:before="72"/>
        <w:ind w:left="0" w:right="1134"/>
        <w:rPr>
          <w:rStyle w:val="default"/>
          <w:rFonts w:cs="FrankRuehl" w:hint="cs"/>
          <w:rtl/>
          <w:lang w:eastAsia="en-US"/>
        </w:rPr>
      </w:pPr>
      <w:r>
        <w:rPr>
          <w:rStyle w:val="default"/>
          <w:rFonts w:cs="FrankRuehl" w:hint="cs"/>
          <w:rtl/>
          <w:lang w:eastAsia="en-US"/>
        </w:rPr>
        <w:tab/>
        <w:t>"</w:t>
      </w:r>
      <w:r w:rsidR="007C467C">
        <w:rPr>
          <w:rStyle w:val="default"/>
          <w:rFonts w:cs="FrankRuehl" w:hint="cs"/>
          <w:rtl/>
          <w:lang w:eastAsia="en-US"/>
        </w:rPr>
        <w:t xml:space="preserve">בעל רישיון" </w:t>
      </w:r>
      <w:r w:rsidR="007C467C">
        <w:rPr>
          <w:rStyle w:val="default"/>
          <w:rFonts w:cs="FrankRuehl"/>
          <w:rtl/>
          <w:lang w:eastAsia="en-US"/>
        </w:rPr>
        <w:t>–</w:t>
      </w:r>
      <w:r w:rsidR="007C467C">
        <w:rPr>
          <w:rStyle w:val="default"/>
          <w:rFonts w:cs="FrankRuehl" w:hint="cs"/>
          <w:rtl/>
          <w:lang w:eastAsia="en-US"/>
        </w:rPr>
        <w:t xml:space="preserve"> לרבות מי שחלה עליו חובה לקבל רישיון ולמעט חברה או מפעיל</w:t>
      </w:r>
      <w:r>
        <w:rPr>
          <w:rStyle w:val="default"/>
          <w:rFonts w:cs="FrankRuehl" w:hint="cs"/>
          <w:rtl/>
          <w:lang w:eastAsia="en-US"/>
        </w:rPr>
        <w:t>;</w:t>
      </w:r>
    </w:p>
    <w:p w:rsidR="00F36A7A" w:rsidRDefault="00F36A7A" w:rsidP="007C467C">
      <w:pPr>
        <w:pStyle w:val="P00"/>
        <w:spacing w:before="72"/>
        <w:ind w:left="0" w:right="1134"/>
        <w:rPr>
          <w:rStyle w:val="default"/>
          <w:rFonts w:cs="FrankRuehl" w:hint="cs"/>
          <w:rtl/>
          <w:lang w:eastAsia="en-US"/>
        </w:rPr>
      </w:pPr>
      <w:r>
        <w:rPr>
          <w:rFonts w:hint="cs"/>
          <w:rtl/>
          <w:lang w:eastAsia="en-US"/>
        </w:rPr>
        <w:pict>
          <v:shapetype id="_x0000_t202" coordsize="21600,21600" o:spt="202" path="m,l,21600r21600,l21600,xe">
            <v:stroke joinstyle="miter"/>
            <v:path gradientshapeok="t" o:connecttype="rect"/>
          </v:shapetype>
          <v:shape id="_x0000_s2353" type="#_x0000_t202" style="position:absolute;left:0;text-align:left;margin-left:465.6pt;margin-top:7.1pt;width:76.75pt;height:27.95pt;z-index:251639808" filled="f" stroked="f">
            <v:textbox inset="1mm,0,1mm,0">
              <w:txbxContent>
                <w:p w:rsidR="004C054A" w:rsidRDefault="004C054A" w:rsidP="00F36A7A">
                  <w:pPr>
                    <w:spacing w:line="160" w:lineRule="exact"/>
                    <w:jc w:val="left"/>
                    <w:rPr>
                      <w:rFonts w:cs="Miriam" w:hint="cs"/>
                      <w:szCs w:val="18"/>
                      <w:rtl/>
                      <w:lang w:eastAsia="en-US"/>
                    </w:rPr>
                  </w:pPr>
                  <w:r>
                    <w:rPr>
                      <w:rFonts w:cs="Miriam" w:hint="cs"/>
                      <w:szCs w:val="18"/>
                      <w:rtl/>
                      <w:lang w:eastAsia="en-US"/>
                    </w:rPr>
                    <w:t>כללים תשע"ה-2014</w:t>
                  </w:r>
                </w:p>
                <w:p w:rsidR="004C054A" w:rsidRDefault="004C054A" w:rsidP="00F36A7A">
                  <w:pPr>
                    <w:spacing w:line="160" w:lineRule="exact"/>
                    <w:jc w:val="left"/>
                    <w:rPr>
                      <w:rFonts w:cs="Miriam"/>
                      <w:szCs w:val="18"/>
                      <w:rtl/>
                      <w:lang w:eastAsia="en-US"/>
                    </w:rPr>
                  </w:pPr>
                  <w:r>
                    <w:rPr>
                      <w:rFonts w:cs="Miriam" w:hint="cs"/>
                      <w:szCs w:val="18"/>
                      <w:rtl/>
                      <w:lang w:eastAsia="en-US"/>
                    </w:rPr>
                    <w:t>כללים תשע"ו-2015</w:t>
                  </w:r>
                </w:p>
                <w:p w:rsidR="00FE0FBE" w:rsidRDefault="00FE0FBE" w:rsidP="00F36A7A">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sidR="001C4BB0">
        <w:rPr>
          <w:rStyle w:val="default"/>
          <w:rFonts w:cs="FrankRuehl" w:hint="cs"/>
          <w:rtl/>
          <w:lang w:eastAsia="en-US"/>
        </w:rPr>
        <w:tab/>
        <w:t xml:space="preserve">"בעל רישיון קטן" </w:t>
      </w:r>
      <w:r w:rsidR="001C4BB0">
        <w:rPr>
          <w:rStyle w:val="default"/>
          <w:rFonts w:cs="FrankRuehl"/>
          <w:rtl/>
          <w:lang w:eastAsia="en-US"/>
        </w:rPr>
        <w:t>–</w:t>
      </w:r>
      <w:r w:rsidR="001C4BB0">
        <w:rPr>
          <w:rStyle w:val="default"/>
          <w:rFonts w:cs="FrankRuehl" w:hint="cs"/>
          <w:rtl/>
          <w:lang w:eastAsia="en-US"/>
        </w:rPr>
        <w:t xml:space="preserve"> </w:t>
      </w:r>
      <w:r>
        <w:rPr>
          <w:rStyle w:val="default"/>
          <w:rFonts w:cs="FrankRuehl" w:hint="cs"/>
          <w:rtl/>
          <w:lang w:eastAsia="en-US"/>
        </w:rPr>
        <w:t>אחד מאלה:</w:t>
      </w:r>
    </w:p>
    <w:p w:rsidR="00F36A7A" w:rsidRDefault="00F36A7A" w:rsidP="00B04D7E">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r>
      <w:r w:rsidR="00B04D7E">
        <w:rPr>
          <w:rStyle w:val="default"/>
          <w:rFonts w:cs="FrankRuehl" w:hint="cs"/>
          <w:rtl/>
          <w:lang w:eastAsia="en-US"/>
        </w:rPr>
        <w:t>מי שקיבל רישיון לאספקת</w:t>
      </w:r>
      <w:r>
        <w:rPr>
          <w:rStyle w:val="default"/>
          <w:rFonts w:cs="FrankRuehl" w:hint="cs"/>
          <w:rtl/>
          <w:lang w:eastAsia="en-US"/>
        </w:rPr>
        <w:t xml:space="preserve"> מים ושסך כל כמות המים שסיפק בשנה שקדמה לשנת הרישוי אינו עולה על </w:t>
      </w:r>
      <w:r w:rsidR="00FE0FBE">
        <w:rPr>
          <w:rStyle w:val="default"/>
          <w:rFonts w:cs="FrankRuehl" w:hint="cs"/>
          <w:rtl/>
          <w:lang w:eastAsia="en-US"/>
        </w:rPr>
        <w:t>3</w:t>
      </w:r>
      <w:r>
        <w:rPr>
          <w:rStyle w:val="default"/>
          <w:rFonts w:cs="FrankRuehl" w:hint="cs"/>
          <w:rtl/>
          <w:lang w:eastAsia="en-US"/>
        </w:rPr>
        <w:t>00,000 מטרים מעוקבים בשנה;</w:t>
      </w:r>
    </w:p>
    <w:p w:rsidR="001C4BB0" w:rsidRDefault="00F36A7A" w:rsidP="00F36A7A">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r>
      <w:r w:rsidR="00FE0FBE" w:rsidRPr="00FE0FBE">
        <w:rPr>
          <w:rStyle w:val="default"/>
          <w:rFonts w:cs="FrankRuehl" w:hint="cs"/>
          <w:rtl/>
          <w:lang w:eastAsia="en-US"/>
        </w:rPr>
        <w:t>מי שקיבל רישיון להפקת מים שהכמות שהוקצתה בו להפקה בשנה שקדמה לשנת הרישוי אינה עולה על 200,000 מטרים מעוקבים</w:t>
      </w:r>
      <w:r w:rsidR="001C4BB0">
        <w:rPr>
          <w:rStyle w:val="default"/>
          <w:rFonts w:cs="FrankRuehl" w:hint="cs"/>
          <w:rtl/>
          <w:lang w:eastAsia="en-US"/>
        </w:rPr>
        <w:t>;</w:t>
      </w:r>
    </w:p>
    <w:p w:rsidR="00F36A7A" w:rsidRPr="00510A85" w:rsidRDefault="00F36A7A" w:rsidP="00F36A7A">
      <w:pPr>
        <w:pStyle w:val="P00"/>
        <w:spacing w:before="0"/>
        <w:ind w:left="0" w:right="1134"/>
        <w:rPr>
          <w:rStyle w:val="default"/>
          <w:rFonts w:cs="FrankRuehl" w:hint="cs"/>
          <w:vanish/>
          <w:color w:val="FF0000"/>
          <w:szCs w:val="20"/>
          <w:shd w:val="clear" w:color="auto" w:fill="FFFF99"/>
          <w:rtl/>
          <w:lang w:eastAsia="en-US"/>
        </w:rPr>
      </w:pPr>
      <w:bookmarkStart w:id="2" w:name="Rov68"/>
      <w:r w:rsidRPr="00510A85">
        <w:rPr>
          <w:rStyle w:val="default"/>
          <w:rFonts w:cs="FrankRuehl" w:hint="cs"/>
          <w:vanish/>
          <w:color w:val="FF0000"/>
          <w:szCs w:val="20"/>
          <w:shd w:val="clear" w:color="auto" w:fill="FFFF99"/>
          <w:rtl/>
          <w:lang w:eastAsia="en-US"/>
        </w:rPr>
        <w:t>מיום 30.12.2014</w:t>
      </w:r>
    </w:p>
    <w:p w:rsidR="00F36A7A" w:rsidRPr="00510A85" w:rsidRDefault="00F36A7A" w:rsidP="00F36A7A">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תשע"ה-2014</w:t>
      </w:r>
    </w:p>
    <w:p w:rsidR="00F36A7A" w:rsidRPr="00510A85" w:rsidRDefault="00F36A7A" w:rsidP="00F36A7A">
      <w:pPr>
        <w:pStyle w:val="P00"/>
        <w:spacing w:before="0"/>
        <w:ind w:left="0" w:right="1134"/>
        <w:rPr>
          <w:rStyle w:val="default"/>
          <w:rFonts w:cs="FrankRuehl" w:hint="cs"/>
          <w:vanish/>
          <w:szCs w:val="20"/>
          <w:shd w:val="clear" w:color="auto" w:fill="FFFF99"/>
          <w:rtl/>
          <w:lang w:eastAsia="en-US"/>
        </w:rPr>
      </w:pPr>
      <w:hyperlink r:id="rId7" w:history="1">
        <w:r w:rsidRPr="00510A85">
          <w:rPr>
            <w:rStyle w:val="Hyperlink"/>
            <w:rFonts w:hint="cs"/>
            <w:vanish/>
            <w:szCs w:val="20"/>
            <w:shd w:val="clear" w:color="auto" w:fill="FFFF99"/>
            <w:rtl/>
            <w:lang w:eastAsia="en-US"/>
          </w:rPr>
          <w:t>ק"ת תשע"ה מס' 7467</w:t>
        </w:r>
      </w:hyperlink>
      <w:r w:rsidRPr="00510A85">
        <w:rPr>
          <w:rStyle w:val="default"/>
          <w:rFonts w:cs="FrankRuehl" w:hint="cs"/>
          <w:vanish/>
          <w:szCs w:val="20"/>
          <w:shd w:val="clear" w:color="auto" w:fill="FFFF99"/>
          <w:rtl/>
          <w:lang w:eastAsia="en-US"/>
        </w:rPr>
        <w:t xml:space="preserve"> מיום 30.12.2014 עמ' 502</w:t>
      </w:r>
    </w:p>
    <w:p w:rsidR="00F36A7A" w:rsidRPr="00510A85" w:rsidRDefault="00F36A7A" w:rsidP="00F36A7A">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החלפת הגדרת "בעל רישיון קטן"</w:t>
      </w:r>
    </w:p>
    <w:p w:rsidR="00F36A7A" w:rsidRPr="00510A85" w:rsidRDefault="00F36A7A" w:rsidP="00F36A7A">
      <w:pPr>
        <w:pStyle w:val="P00"/>
        <w:ind w:left="0" w:right="1134"/>
        <w:rPr>
          <w:rStyle w:val="default"/>
          <w:rFonts w:cs="FrankRuehl" w:hint="cs"/>
          <w:vanish/>
          <w:szCs w:val="20"/>
          <w:shd w:val="clear" w:color="auto" w:fill="FFFF99"/>
          <w:rtl/>
          <w:lang w:eastAsia="en-US"/>
        </w:rPr>
      </w:pPr>
      <w:r w:rsidRPr="00510A85">
        <w:rPr>
          <w:rStyle w:val="default"/>
          <w:rFonts w:cs="FrankRuehl" w:hint="cs"/>
          <w:vanish/>
          <w:szCs w:val="20"/>
          <w:shd w:val="clear" w:color="auto" w:fill="FFFF99"/>
          <w:rtl/>
          <w:lang w:eastAsia="en-US"/>
        </w:rPr>
        <w:t>הנוסח הקודם:</w:t>
      </w:r>
    </w:p>
    <w:p w:rsidR="00F36A7A" w:rsidRPr="00510A85" w:rsidRDefault="00F36A7A" w:rsidP="004232B8">
      <w:pPr>
        <w:pStyle w:val="P00"/>
        <w:spacing w:before="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 xml:space="preserve">"בעל רישיון קטן" </w:t>
      </w:r>
      <w:r w:rsidRPr="00510A85">
        <w:rPr>
          <w:rStyle w:val="default"/>
          <w:rFonts w:cs="FrankRuehl"/>
          <w:strike/>
          <w:vanish/>
          <w:sz w:val="22"/>
          <w:szCs w:val="22"/>
          <w:shd w:val="clear" w:color="auto" w:fill="FFFF99"/>
          <w:rtl/>
          <w:lang w:eastAsia="en-US"/>
        </w:rPr>
        <w:t>–</w:t>
      </w:r>
      <w:r w:rsidRPr="00510A85">
        <w:rPr>
          <w:rStyle w:val="default"/>
          <w:rFonts w:cs="FrankRuehl" w:hint="cs"/>
          <w:strike/>
          <w:vanish/>
          <w:sz w:val="22"/>
          <w:szCs w:val="22"/>
          <w:shd w:val="clear" w:color="auto" w:fill="FFFF99"/>
          <w:rtl/>
          <w:lang w:eastAsia="en-US"/>
        </w:rPr>
        <w:t xml:space="preserve"> בעל רישיון שמעל 80% מהמים המסופקים על ידיו הם למטרת חקלאות ושסך כל כמות המים שהוקצתה לו ולצרכניו ברישיון אינו עולה על 500,000 מטרים מעוקבים בשנה;</w:t>
      </w:r>
    </w:p>
    <w:p w:rsidR="00B04D7E" w:rsidRPr="00510A85" w:rsidRDefault="00B04D7E" w:rsidP="004232B8">
      <w:pPr>
        <w:pStyle w:val="P00"/>
        <w:spacing w:before="0"/>
        <w:ind w:left="0" w:right="1134"/>
        <w:rPr>
          <w:rStyle w:val="default"/>
          <w:rFonts w:cs="FrankRuehl" w:hint="cs"/>
          <w:vanish/>
          <w:szCs w:val="20"/>
          <w:shd w:val="clear" w:color="auto" w:fill="FFFF99"/>
          <w:rtl/>
          <w:lang w:eastAsia="en-US"/>
        </w:rPr>
      </w:pPr>
    </w:p>
    <w:p w:rsidR="00B04D7E" w:rsidRPr="00510A85" w:rsidRDefault="00B04D7E" w:rsidP="00B04D7E">
      <w:pPr>
        <w:pStyle w:val="P00"/>
        <w:spacing w:before="0"/>
        <w:ind w:left="1021" w:right="1134"/>
        <w:rPr>
          <w:rStyle w:val="default"/>
          <w:rFonts w:cs="FrankRuehl" w:hint="cs"/>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29.1.2016</w:t>
      </w:r>
    </w:p>
    <w:p w:rsidR="00B04D7E" w:rsidRPr="00510A85" w:rsidRDefault="00B04D7E" w:rsidP="00B04D7E">
      <w:pPr>
        <w:pStyle w:val="P00"/>
        <w:spacing w:before="0"/>
        <w:ind w:left="1021"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1021" w:right="1134"/>
        <w:rPr>
          <w:rStyle w:val="default"/>
          <w:rFonts w:cs="FrankRuehl" w:hint="cs"/>
          <w:vanish/>
          <w:szCs w:val="20"/>
          <w:shd w:val="clear" w:color="auto" w:fill="FFFF99"/>
          <w:rtl/>
          <w:lang w:eastAsia="en-US"/>
        </w:rPr>
      </w:pPr>
      <w:hyperlink r:id="rId8"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451</w:t>
      </w:r>
    </w:p>
    <w:p w:rsidR="00FE0FBE" w:rsidRPr="00510A85" w:rsidRDefault="00B04D7E" w:rsidP="00B04D7E">
      <w:pPr>
        <w:pStyle w:val="P00"/>
        <w:ind w:left="1021" w:right="1134"/>
        <w:rPr>
          <w:rStyle w:val="default"/>
          <w:rFonts w:cs="FrankRuehl"/>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(1)</w:t>
      </w: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בעל רישיון שמספק</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מי שקיבל רישיון לאספקת</w:t>
      </w:r>
      <w:r w:rsidRPr="00510A85">
        <w:rPr>
          <w:rStyle w:val="default"/>
          <w:rFonts w:cs="FrankRuehl" w:hint="cs"/>
          <w:vanish/>
          <w:sz w:val="22"/>
          <w:szCs w:val="22"/>
          <w:shd w:val="clear" w:color="auto" w:fill="FFFF99"/>
          <w:rtl/>
          <w:lang w:eastAsia="en-US"/>
        </w:rPr>
        <w:t xml:space="preserve"> מים למטרת צורכי בית בלבד ושסך כל כמות המים שסיפק למטרה זו בשנה שקדמה לשנת הרישוי אינו עולה על 200,000 מטרים מעוקבים בשנה</w:t>
      </w:r>
      <w:r w:rsidR="00FE0FBE" w:rsidRPr="00510A85">
        <w:rPr>
          <w:rStyle w:val="default"/>
          <w:rFonts w:cs="FrankRuehl" w:hint="cs"/>
          <w:vanish/>
          <w:sz w:val="22"/>
          <w:szCs w:val="22"/>
          <w:shd w:val="clear" w:color="auto" w:fill="FFFF99"/>
          <w:rtl/>
          <w:lang w:eastAsia="en-US"/>
        </w:rPr>
        <w:t>;</w:t>
      </w:r>
    </w:p>
    <w:p w:rsidR="00FE0FBE" w:rsidRPr="00510A85" w:rsidRDefault="00FE0FBE" w:rsidP="00FE0FBE">
      <w:pPr>
        <w:pStyle w:val="P00"/>
        <w:spacing w:before="0"/>
        <w:ind w:left="1021" w:right="1134"/>
        <w:rPr>
          <w:rStyle w:val="default"/>
          <w:rFonts w:cs="FrankRuehl"/>
          <w:vanish/>
          <w:szCs w:val="20"/>
          <w:shd w:val="clear" w:color="auto" w:fill="FFFF99"/>
          <w:rtl/>
          <w:lang w:eastAsia="en-US"/>
        </w:rPr>
      </w:pPr>
    </w:p>
    <w:p w:rsidR="00FE0FBE" w:rsidRPr="00510A85" w:rsidRDefault="00FE0FBE" w:rsidP="00FE0FBE">
      <w:pPr>
        <w:pStyle w:val="P00"/>
        <w:spacing w:before="0"/>
        <w:ind w:left="1021"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28.12.2022</w:t>
      </w:r>
    </w:p>
    <w:p w:rsidR="00FE0FBE" w:rsidRPr="00510A85" w:rsidRDefault="00FE0FBE" w:rsidP="00FE0FBE">
      <w:pPr>
        <w:pStyle w:val="P00"/>
        <w:spacing w:before="0"/>
        <w:ind w:left="1021"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תשפ"ג-2022</w:t>
      </w:r>
    </w:p>
    <w:p w:rsidR="00FE0FBE" w:rsidRPr="00510A85" w:rsidRDefault="00FE0FBE" w:rsidP="00FE0FBE">
      <w:pPr>
        <w:pStyle w:val="P00"/>
        <w:spacing w:before="0"/>
        <w:ind w:left="1021" w:right="1134"/>
        <w:rPr>
          <w:rStyle w:val="default"/>
          <w:rFonts w:cs="FrankRuehl"/>
          <w:vanish/>
          <w:szCs w:val="20"/>
          <w:shd w:val="clear" w:color="auto" w:fill="FFFF99"/>
          <w:rtl/>
          <w:lang w:eastAsia="en-US"/>
        </w:rPr>
      </w:pPr>
      <w:hyperlink r:id="rId9" w:history="1">
        <w:r w:rsidRPr="00510A85">
          <w:rPr>
            <w:rStyle w:val="Hyperlink"/>
            <w:rFonts w:hint="cs"/>
            <w:vanish/>
            <w:szCs w:val="20"/>
            <w:shd w:val="clear" w:color="auto" w:fill="FFFF99"/>
            <w:rtl/>
            <w:lang w:eastAsia="en-US"/>
          </w:rPr>
          <w:t>ק"ת תשפ"ג מס' 10412</w:t>
        </w:r>
      </w:hyperlink>
      <w:r w:rsidRPr="00510A85">
        <w:rPr>
          <w:rStyle w:val="default"/>
          <w:rFonts w:cs="FrankRuehl" w:hint="cs"/>
          <w:vanish/>
          <w:szCs w:val="20"/>
          <w:shd w:val="clear" w:color="auto" w:fill="FFFF99"/>
          <w:rtl/>
          <w:lang w:eastAsia="en-US"/>
        </w:rPr>
        <w:t xml:space="preserve"> מיום 28.11.2022 עמ' 418</w:t>
      </w:r>
    </w:p>
    <w:p w:rsidR="00FE0FBE" w:rsidRPr="00510A85" w:rsidRDefault="00FE0FBE" w:rsidP="00FE0FBE">
      <w:pPr>
        <w:pStyle w:val="P00"/>
        <w:ind w:left="1021" w:right="1134"/>
        <w:rPr>
          <w:rStyle w:val="default"/>
          <w:rFonts w:cs="FrankRuehl"/>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(1)</w:t>
      </w:r>
      <w:r w:rsidRPr="00510A85">
        <w:rPr>
          <w:rStyle w:val="default"/>
          <w:rFonts w:cs="FrankRuehl" w:hint="cs"/>
          <w:vanish/>
          <w:sz w:val="22"/>
          <w:szCs w:val="22"/>
          <w:shd w:val="clear" w:color="auto" w:fill="FFFF99"/>
          <w:rtl/>
          <w:lang w:eastAsia="en-US"/>
        </w:rPr>
        <w:tab/>
        <w:t xml:space="preserve">מי שקיבל רישיון לאספקת מים </w:t>
      </w:r>
      <w:r w:rsidRPr="00510A85">
        <w:rPr>
          <w:rStyle w:val="default"/>
          <w:rFonts w:cs="FrankRuehl" w:hint="cs"/>
          <w:strike/>
          <w:vanish/>
          <w:sz w:val="22"/>
          <w:szCs w:val="22"/>
          <w:shd w:val="clear" w:color="auto" w:fill="FFFF99"/>
          <w:rtl/>
          <w:lang w:eastAsia="en-US"/>
        </w:rPr>
        <w:t>למטרת צורכי בית בלבד</w:t>
      </w:r>
      <w:r w:rsidRPr="00510A85">
        <w:rPr>
          <w:rStyle w:val="default"/>
          <w:rFonts w:cs="FrankRuehl" w:hint="cs"/>
          <w:vanish/>
          <w:sz w:val="22"/>
          <w:szCs w:val="22"/>
          <w:shd w:val="clear" w:color="auto" w:fill="FFFF99"/>
          <w:rtl/>
          <w:lang w:eastAsia="en-US"/>
        </w:rPr>
        <w:t xml:space="preserve"> ושסך כל כמות המים שסיפק </w:t>
      </w:r>
      <w:r w:rsidRPr="00510A85">
        <w:rPr>
          <w:rStyle w:val="default"/>
          <w:rFonts w:cs="FrankRuehl" w:hint="cs"/>
          <w:strike/>
          <w:vanish/>
          <w:sz w:val="22"/>
          <w:szCs w:val="22"/>
          <w:shd w:val="clear" w:color="auto" w:fill="FFFF99"/>
          <w:rtl/>
          <w:lang w:eastAsia="en-US"/>
        </w:rPr>
        <w:t>למטרה זו</w:t>
      </w:r>
      <w:r w:rsidRPr="00510A85">
        <w:rPr>
          <w:rStyle w:val="default"/>
          <w:rFonts w:cs="FrankRuehl" w:hint="cs"/>
          <w:vanish/>
          <w:sz w:val="22"/>
          <w:szCs w:val="22"/>
          <w:shd w:val="clear" w:color="auto" w:fill="FFFF99"/>
          <w:rtl/>
          <w:lang w:eastAsia="en-US"/>
        </w:rPr>
        <w:t xml:space="preserve"> בשנה שקדמה לשנת הרישוי אינו עולה על </w:t>
      </w:r>
      <w:r w:rsidRPr="00510A85">
        <w:rPr>
          <w:rStyle w:val="default"/>
          <w:rFonts w:cs="FrankRuehl" w:hint="cs"/>
          <w:strike/>
          <w:vanish/>
          <w:sz w:val="22"/>
          <w:szCs w:val="22"/>
          <w:shd w:val="clear" w:color="auto" w:fill="FFFF99"/>
          <w:rtl/>
          <w:lang w:eastAsia="en-US"/>
        </w:rPr>
        <w:t>200,000</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300,000</w:t>
      </w:r>
      <w:r w:rsidRPr="00510A85">
        <w:rPr>
          <w:rStyle w:val="default"/>
          <w:rFonts w:cs="FrankRuehl" w:hint="cs"/>
          <w:vanish/>
          <w:sz w:val="22"/>
          <w:szCs w:val="22"/>
          <w:shd w:val="clear" w:color="auto" w:fill="FFFF99"/>
          <w:rtl/>
          <w:lang w:eastAsia="en-US"/>
        </w:rPr>
        <w:t xml:space="preserve"> מטרים מעוקבים בשנה;</w:t>
      </w:r>
    </w:p>
    <w:p w:rsidR="00FE0FBE" w:rsidRPr="00510A85" w:rsidRDefault="00FE0FBE" w:rsidP="00FE0FBE">
      <w:pPr>
        <w:pStyle w:val="P00"/>
        <w:spacing w:before="0"/>
        <w:ind w:left="1021" w:right="1134"/>
        <w:rPr>
          <w:rStyle w:val="default"/>
          <w:rFonts w:cs="FrankRuehl"/>
          <w:strike/>
          <w:vanish/>
          <w:sz w:val="22"/>
          <w:szCs w:val="22"/>
          <w:shd w:val="clear" w:color="auto" w:fill="FFFF99"/>
          <w:rtl/>
          <w:lang w:eastAsia="en-US"/>
        </w:rPr>
      </w:pPr>
      <w:r w:rsidRPr="00510A85">
        <w:rPr>
          <w:rStyle w:val="default"/>
          <w:rFonts w:cs="FrankRuehl" w:hint="cs"/>
          <w:strike/>
          <w:vanish/>
          <w:sz w:val="22"/>
          <w:szCs w:val="22"/>
          <w:shd w:val="clear" w:color="auto" w:fill="FFFF99"/>
          <w:rtl/>
          <w:lang w:eastAsia="en-US"/>
        </w:rPr>
        <w:t>(2)</w:t>
      </w:r>
      <w:r w:rsidRPr="00510A85">
        <w:rPr>
          <w:rStyle w:val="default"/>
          <w:rFonts w:cs="FrankRuehl" w:hint="cs"/>
          <w:strike/>
          <w:vanish/>
          <w:sz w:val="22"/>
          <w:szCs w:val="22"/>
          <w:shd w:val="clear" w:color="auto" w:fill="FFFF99"/>
          <w:rtl/>
          <w:lang w:eastAsia="en-US"/>
        </w:rPr>
        <w:tab/>
        <w:t>בעל רישיון שמעל 80% מהמים שהוא מספק הם למטרת חקלאות ושסך כל כמות המים שהוקצתה לו ולצרכניו ברישיון אינו עולה על 300,000 מטרים מעוקבים בשנה;</w:t>
      </w:r>
    </w:p>
    <w:p w:rsidR="00B04D7E" w:rsidRPr="00B04D7E" w:rsidRDefault="00FE0FBE" w:rsidP="00FE0FBE">
      <w:pPr>
        <w:pStyle w:val="P00"/>
        <w:spacing w:before="0"/>
        <w:ind w:left="1021" w:right="1134"/>
        <w:rPr>
          <w:rStyle w:val="default"/>
          <w:rFonts w:cs="FrankRuehl" w:hint="cs"/>
          <w:sz w:val="2"/>
          <w:szCs w:val="2"/>
          <w:rtl/>
          <w:lang w:eastAsia="en-US"/>
        </w:rPr>
      </w:pPr>
      <w:r w:rsidRPr="00510A85">
        <w:rPr>
          <w:rStyle w:val="default"/>
          <w:rFonts w:cs="FrankRuehl" w:hint="cs"/>
          <w:vanish/>
          <w:sz w:val="22"/>
          <w:szCs w:val="22"/>
          <w:u w:val="single"/>
          <w:shd w:val="clear" w:color="auto" w:fill="FFFF99"/>
          <w:rtl/>
          <w:lang w:eastAsia="en-US"/>
        </w:rPr>
        <w:t>(2)</w:t>
      </w:r>
      <w:r w:rsidRPr="00510A85">
        <w:rPr>
          <w:rStyle w:val="default"/>
          <w:rFonts w:cs="FrankRuehl"/>
          <w:vanish/>
          <w:sz w:val="22"/>
          <w:szCs w:val="22"/>
          <w:u w:val="single"/>
          <w:shd w:val="clear" w:color="auto" w:fill="FFFF99"/>
          <w:rtl/>
          <w:lang w:eastAsia="en-US"/>
        </w:rPr>
        <w:tab/>
      </w:r>
      <w:r w:rsidRPr="00510A85">
        <w:rPr>
          <w:rStyle w:val="default"/>
          <w:rFonts w:cs="FrankRuehl" w:hint="cs"/>
          <w:vanish/>
          <w:sz w:val="22"/>
          <w:szCs w:val="22"/>
          <w:u w:val="single"/>
          <w:shd w:val="clear" w:color="auto" w:fill="FFFF99"/>
          <w:rtl/>
          <w:lang w:eastAsia="en-US"/>
        </w:rPr>
        <w:t>מי שקיבל רישיון להפקת מים שהכמות שהוקצתה בו להפקה בשנה שקדמה לשנת הרישוי אינה עולה על 200,000 מטרים מעוקבים;</w:t>
      </w:r>
      <w:bookmarkEnd w:id="2"/>
    </w:p>
    <w:p w:rsidR="001C4BB0" w:rsidRDefault="001C4BB0" w:rsidP="007C467C">
      <w:pPr>
        <w:pStyle w:val="P00"/>
        <w:spacing w:before="72"/>
        <w:ind w:left="0" w:right="1134"/>
        <w:rPr>
          <w:rStyle w:val="default"/>
          <w:rFonts w:cs="FrankRuehl" w:hint="cs"/>
          <w:rtl/>
          <w:lang w:eastAsia="en-US"/>
        </w:rPr>
      </w:pPr>
      <w:r>
        <w:rPr>
          <w:rStyle w:val="default"/>
          <w:rFonts w:cs="FrankRuehl" w:hint="cs"/>
          <w:rtl/>
          <w:lang w:eastAsia="en-US"/>
        </w:rPr>
        <w:tab/>
        <w:t xml:space="preserve">"דוח" </w:t>
      </w:r>
      <w:r>
        <w:rPr>
          <w:rStyle w:val="default"/>
          <w:rFonts w:cs="FrankRuehl"/>
          <w:rtl/>
          <w:lang w:eastAsia="en-US"/>
        </w:rPr>
        <w:t>–</w:t>
      </w:r>
      <w:r>
        <w:rPr>
          <w:rStyle w:val="default"/>
          <w:rFonts w:cs="FrankRuehl" w:hint="cs"/>
          <w:rtl/>
          <w:lang w:eastAsia="en-US"/>
        </w:rPr>
        <w:t xml:space="preserve"> דוח שיש להגישו לרשות הממשלתית לפי הכללים;</w:t>
      </w:r>
    </w:p>
    <w:p w:rsidR="001B4D5C" w:rsidRDefault="001B4D5C" w:rsidP="001C4BB0">
      <w:pPr>
        <w:pStyle w:val="P00"/>
        <w:spacing w:before="72"/>
        <w:ind w:left="0" w:right="1134"/>
        <w:rPr>
          <w:rStyle w:val="default"/>
          <w:rFonts w:cs="FrankRuehl" w:hint="cs"/>
          <w:rtl/>
          <w:lang w:eastAsia="en-US"/>
        </w:rPr>
      </w:pPr>
      <w:r>
        <w:rPr>
          <w:rStyle w:val="default"/>
          <w:rFonts w:cs="FrankRuehl" w:hint="cs"/>
          <w:rtl/>
          <w:lang w:eastAsia="en-US"/>
        </w:rPr>
        <w:tab/>
        <w:t>"</w:t>
      </w:r>
      <w:r w:rsidR="001C4BB0">
        <w:rPr>
          <w:rStyle w:val="default"/>
          <w:rFonts w:cs="FrankRuehl" w:hint="cs"/>
          <w:rtl/>
          <w:lang w:eastAsia="en-US"/>
        </w:rPr>
        <w:t xml:space="preserve">הרשות הממשלתית" </w:t>
      </w:r>
      <w:r w:rsidR="00B1603E">
        <w:rPr>
          <w:rStyle w:val="default"/>
          <w:rFonts w:cs="FrankRuehl"/>
          <w:rtl/>
          <w:lang w:eastAsia="en-US"/>
        </w:rPr>
        <w:t>–</w:t>
      </w:r>
      <w:r w:rsidR="001C4BB0">
        <w:rPr>
          <w:rStyle w:val="default"/>
          <w:rFonts w:cs="FrankRuehl" w:hint="cs"/>
          <w:rtl/>
          <w:lang w:eastAsia="en-US"/>
        </w:rPr>
        <w:t xml:space="preserve"> </w:t>
      </w:r>
      <w:r w:rsidR="00B1603E">
        <w:rPr>
          <w:rStyle w:val="default"/>
          <w:rFonts w:cs="FrankRuehl" w:hint="cs"/>
          <w:rtl/>
          <w:lang w:eastAsia="en-US"/>
        </w:rPr>
        <w:t>הרשות הממשלתית למים ולביוב שהוקמה לפי סעיף 124יא לחוק</w:t>
      </w:r>
      <w:r>
        <w:rPr>
          <w:rStyle w:val="default"/>
          <w:rFonts w:cs="FrankRuehl" w:hint="cs"/>
          <w:rtl/>
          <w:lang w:eastAsia="en-US"/>
        </w:rPr>
        <w:t>;</w:t>
      </w:r>
    </w:p>
    <w:p w:rsidR="00B1603E" w:rsidRDefault="00B1603E" w:rsidP="001C4BB0">
      <w:pPr>
        <w:pStyle w:val="P00"/>
        <w:spacing w:before="72"/>
        <w:ind w:left="0" w:right="1134"/>
        <w:rPr>
          <w:rStyle w:val="default"/>
          <w:rFonts w:cs="FrankRuehl" w:hint="cs"/>
          <w:rtl/>
          <w:lang w:eastAsia="en-US"/>
        </w:rPr>
      </w:pPr>
      <w:r>
        <w:rPr>
          <w:rStyle w:val="default"/>
          <w:rFonts w:cs="FrankRuehl" w:hint="cs"/>
          <w:rtl/>
          <w:lang w:eastAsia="en-US"/>
        </w:rPr>
        <w:tab/>
        <w:t xml:space="preserve">"הממונים" ו"מיתקן טיהור שפכים" </w:t>
      </w:r>
      <w:r>
        <w:rPr>
          <w:rStyle w:val="default"/>
          <w:rFonts w:cs="FrankRuehl"/>
          <w:rtl/>
          <w:lang w:eastAsia="en-US"/>
        </w:rPr>
        <w:t>–</w:t>
      </w:r>
      <w:r>
        <w:rPr>
          <w:rStyle w:val="default"/>
          <w:rFonts w:cs="FrankRuehl" w:hint="cs"/>
          <w:rtl/>
          <w:lang w:eastAsia="en-US"/>
        </w:rPr>
        <w:t xml:space="preserve"> כהגדרתם בתקנות איכות מי קולחין;</w:t>
      </w:r>
    </w:p>
    <w:p w:rsidR="00B1603E" w:rsidRDefault="00B1603E" w:rsidP="001C4BB0">
      <w:pPr>
        <w:pStyle w:val="P00"/>
        <w:spacing w:before="72"/>
        <w:ind w:left="0" w:right="1134"/>
        <w:rPr>
          <w:rStyle w:val="default"/>
          <w:rFonts w:cs="FrankRuehl" w:hint="cs"/>
          <w:rtl/>
          <w:lang w:eastAsia="en-US"/>
        </w:rPr>
      </w:pPr>
      <w:r>
        <w:rPr>
          <w:rStyle w:val="default"/>
          <w:rFonts w:cs="FrankRuehl" w:hint="cs"/>
          <w:rtl/>
          <w:lang w:eastAsia="en-US"/>
        </w:rPr>
        <w:tab/>
        <w:t xml:space="preserve">"זיהום מים" </w:t>
      </w:r>
      <w:r>
        <w:rPr>
          <w:rStyle w:val="default"/>
          <w:rFonts w:cs="FrankRuehl"/>
          <w:rtl/>
          <w:lang w:eastAsia="en-US"/>
        </w:rPr>
        <w:t>–</w:t>
      </w:r>
      <w:r>
        <w:rPr>
          <w:rStyle w:val="default"/>
          <w:rFonts w:cs="FrankRuehl" w:hint="cs"/>
          <w:rtl/>
          <w:lang w:eastAsia="en-US"/>
        </w:rPr>
        <w:t xml:space="preserve"> כהגדרתו בסעיף 20א לחוק;</w:t>
      </w:r>
    </w:p>
    <w:p w:rsidR="001B4D5C" w:rsidRDefault="001B4D5C" w:rsidP="00B1603E">
      <w:pPr>
        <w:pStyle w:val="P00"/>
        <w:spacing w:before="72"/>
        <w:ind w:left="0" w:right="1134"/>
        <w:rPr>
          <w:rStyle w:val="default"/>
          <w:rFonts w:cs="FrankRuehl" w:hint="cs"/>
          <w:rtl/>
          <w:lang w:eastAsia="en-US"/>
        </w:rPr>
      </w:pPr>
      <w:r>
        <w:rPr>
          <w:rStyle w:val="default"/>
          <w:rFonts w:cs="FrankRuehl" w:hint="cs"/>
          <w:rtl/>
          <w:lang w:eastAsia="en-US"/>
        </w:rPr>
        <w:tab/>
        <w:t>"</w:t>
      </w:r>
      <w:r w:rsidR="00B1603E">
        <w:rPr>
          <w:rStyle w:val="default"/>
          <w:rFonts w:cs="FrankRuehl" w:hint="cs"/>
          <w:rtl/>
          <w:lang w:eastAsia="en-US"/>
        </w:rPr>
        <w:t xml:space="preserve">חברה" </w:t>
      </w:r>
      <w:r w:rsidR="00D301A0">
        <w:rPr>
          <w:rStyle w:val="default"/>
          <w:rFonts w:cs="FrankRuehl"/>
          <w:rtl/>
          <w:lang w:eastAsia="en-US"/>
        </w:rPr>
        <w:t>–</w:t>
      </w:r>
      <w:r w:rsidR="00B1603E">
        <w:rPr>
          <w:rStyle w:val="default"/>
          <w:rFonts w:cs="FrankRuehl" w:hint="cs"/>
          <w:rtl/>
          <w:lang w:eastAsia="en-US"/>
        </w:rPr>
        <w:t xml:space="preserve"> </w:t>
      </w:r>
      <w:r w:rsidR="00D301A0">
        <w:rPr>
          <w:rStyle w:val="default"/>
          <w:rFonts w:cs="FrankRuehl" w:hint="cs"/>
          <w:rtl/>
          <w:lang w:eastAsia="en-US"/>
        </w:rPr>
        <w:t>כהגדרתה בחוק תאגידי מים וביוב, התשס"א-2001</w:t>
      </w:r>
      <w:r w:rsidR="002D16A9">
        <w:rPr>
          <w:rStyle w:val="default"/>
          <w:rFonts w:cs="FrankRuehl" w:hint="cs"/>
          <w:rtl/>
          <w:lang w:eastAsia="en-US"/>
        </w:rPr>
        <w:t>;</w:t>
      </w:r>
    </w:p>
    <w:p w:rsidR="001B4D5C" w:rsidRDefault="001B4D5C" w:rsidP="00D301A0">
      <w:pPr>
        <w:pStyle w:val="P00"/>
        <w:spacing w:before="72"/>
        <w:ind w:left="0" w:right="1134"/>
        <w:rPr>
          <w:rStyle w:val="default"/>
          <w:rFonts w:cs="FrankRuehl" w:hint="cs"/>
          <w:rtl/>
          <w:lang w:eastAsia="en-US"/>
        </w:rPr>
      </w:pPr>
      <w:r>
        <w:rPr>
          <w:rStyle w:val="default"/>
          <w:rFonts w:cs="FrankRuehl" w:hint="cs"/>
          <w:rtl/>
          <w:lang w:eastAsia="en-US"/>
        </w:rPr>
        <w:tab/>
        <w:t>"</w:t>
      </w:r>
      <w:r w:rsidR="00D301A0">
        <w:rPr>
          <w:rStyle w:val="default"/>
          <w:rFonts w:cs="FrankRuehl" w:hint="cs"/>
          <w:rtl/>
          <w:lang w:eastAsia="en-US"/>
        </w:rPr>
        <w:t xml:space="preserve">תכנית בין-אזורית" </w:t>
      </w:r>
      <w:r w:rsidR="00D301A0">
        <w:rPr>
          <w:rStyle w:val="default"/>
          <w:rFonts w:cs="FrankRuehl"/>
          <w:rtl/>
          <w:lang w:eastAsia="en-US"/>
        </w:rPr>
        <w:t>–</w:t>
      </w:r>
      <w:r w:rsidR="00D301A0">
        <w:rPr>
          <w:rStyle w:val="default"/>
          <w:rFonts w:cs="FrankRuehl" w:hint="cs"/>
          <w:rtl/>
          <w:lang w:eastAsia="en-US"/>
        </w:rPr>
        <w:t xml:space="preserve"> תכנית להעברת קולחין בין ספקים בין-אזוריים שהורה עליה המנהל לפי סעיף 15</w:t>
      </w:r>
      <w:r>
        <w:rPr>
          <w:rStyle w:val="default"/>
          <w:rFonts w:cs="FrankRuehl" w:hint="cs"/>
          <w:rtl/>
          <w:lang w:eastAsia="en-US"/>
        </w:rPr>
        <w:t>;</w:t>
      </w:r>
    </w:p>
    <w:p w:rsidR="001B4D5C" w:rsidRDefault="001B4D5C" w:rsidP="00D301A0">
      <w:pPr>
        <w:pStyle w:val="P00"/>
        <w:spacing w:before="72"/>
        <w:ind w:left="0" w:right="1134"/>
        <w:rPr>
          <w:rStyle w:val="default"/>
          <w:rFonts w:cs="FrankRuehl"/>
          <w:rtl/>
          <w:lang w:eastAsia="en-US"/>
        </w:rPr>
      </w:pPr>
      <w:r>
        <w:rPr>
          <w:rStyle w:val="default"/>
          <w:rFonts w:cs="FrankRuehl" w:hint="cs"/>
          <w:rtl/>
          <w:lang w:eastAsia="en-US"/>
        </w:rPr>
        <w:tab/>
        <w:t>"</w:t>
      </w:r>
      <w:r w:rsidR="00D301A0">
        <w:rPr>
          <w:rStyle w:val="default"/>
          <w:rFonts w:cs="FrankRuehl" w:hint="cs"/>
          <w:rtl/>
          <w:lang w:eastAsia="en-US"/>
        </w:rPr>
        <w:t xml:space="preserve">מאגר" </w:t>
      </w:r>
      <w:r w:rsidR="00D301A0">
        <w:rPr>
          <w:rStyle w:val="default"/>
          <w:rFonts w:cs="FrankRuehl"/>
          <w:rtl/>
          <w:lang w:eastAsia="en-US"/>
        </w:rPr>
        <w:t>–</w:t>
      </w:r>
      <w:r w:rsidR="00D301A0">
        <w:rPr>
          <w:rStyle w:val="default"/>
          <w:rFonts w:cs="FrankRuehl" w:hint="cs"/>
          <w:rtl/>
          <w:lang w:eastAsia="en-US"/>
        </w:rPr>
        <w:t xml:space="preserve"> בריכה המשמשת לפעילות בעל הרישיון שנפח האיגום שלה עולה על 50,000 מטרים מעוקבים</w:t>
      </w:r>
      <w:r>
        <w:rPr>
          <w:rStyle w:val="default"/>
          <w:rFonts w:cs="FrankRuehl" w:hint="cs"/>
          <w:rtl/>
          <w:lang w:eastAsia="en-US"/>
        </w:rPr>
        <w:t>;</w:t>
      </w:r>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3" type="#_x0000_t202" style="position:absolute;left:0;text-align:left;margin-left:465.6pt;margin-top:7.1pt;width:76.75pt;height:10.5pt;z-index:251660288"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"מבקש" </w:t>
      </w:r>
      <w:r>
        <w:rPr>
          <w:rStyle w:val="default"/>
          <w:rFonts w:cs="FrankRuehl"/>
          <w:rtl/>
          <w:lang w:eastAsia="en-US"/>
        </w:rPr>
        <w:t>–</w:t>
      </w:r>
      <w:r>
        <w:rPr>
          <w:rStyle w:val="default"/>
          <w:rFonts w:cs="FrankRuehl" w:hint="cs"/>
          <w:rtl/>
          <w:lang w:eastAsia="en-US"/>
        </w:rPr>
        <w:t xml:space="preserve"> אדם המבקש לקבל רישיון מרחבי, כמשמעותו בסעיף 19ד;</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3" w:name="Rov87"/>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0"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"מבקש"</w:t>
      </w:r>
      <w:bookmarkEnd w:id="3"/>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2" type="#_x0000_t202" style="position:absolute;left:0;text-align:left;margin-left:465.6pt;margin-top:7.1pt;width:76.75pt;height:10.5pt;z-index:251659264"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"מי שפד"ן" </w:t>
      </w:r>
      <w:r>
        <w:rPr>
          <w:rStyle w:val="default"/>
          <w:rFonts w:cs="FrankRuehl"/>
          <w:rtl/>
          <w:lang w:eastAsia="en-US"/>
        </w:rPr>
        <w:t>–</w:t>
      </w:r>
      <w:r>
        <w:rPr>
          <w:rStyle w:val="default"/>
          <w:rFonts w:cs="FrankRuehl" w:hint="cs"/>
          <w:rtl/>
          <w:lang w:eastAsia="en-US"/>
        </w:rPr>
        <w:t xml:space="preserve"> מים ממפעל השפד"ן של מקורות חברת מים בע"מ, המסופקים לאחר החדרתם לאקוות החוף ושהוגדרו כמי שפד"ן ברישיון;</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4" w:name="Rov88"/>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1"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"מי שפד"ן"</w:t>
      </w:r>
      <w:bookmarkEnd w:id="4"/>
    </w:p>
    <w:p w:rsidR="00D301A0" w:rsidRDefault="00D301A0" w:rsidP="00D301A0">
      <w:pPr>
        <w:pStyle w:val="P00"/>
        <w:spacing w:before="72"/>
        <w:ind w:left="0" w:right="1134"/>
        <w:rPr>
          <w:rStyle w:val="default"/>
          <w:rFonts w:cs="FrankRuehl" w:hint="cs"/>
          <w:rtl/>
          <w:lang w:eastAsia="en-US"/>
        </w:rPr>
      </w:pPr>
      <w:r>
        <w:rPr>
          <w:rStyle w:val="default"/>
          <w:rFonts w:cs="FrankRuehl" w:hint="cs"/>
          <w:rtl/>
          <w:lang w:eastAsia="en-US"/>
        </w:rPr>
        <w:tab/>
        <w:t xml:space="preserve">"מנהל" </w:t>
      </w:r>
      <w:r w:rsidR="00AD2AB0">
        <w:rPr>
          <w:rStyle w:val="default"/>
          <w:rFonts w:cs="FrankRuehl"/>
          <w:rtl/>
          <w:lang w:eastAsia="en-US"/>
        </w:rPr>
        <w:t>–</w:t>
      </w:r>
      <w:r>
        <w:rPr>
          <w:rStyle w:val="default"/>
          <w:rFonts w:cs="FrankRuehl" w:hint="cs"/>
          <w:rtl/>
          <w:lang w:eastAsia="en-US"/>
        </w:rPr>
        <w:t xml:space="preserve"> </w:t>
      </w:r>
      <w:r w:rsidR="00AD2AB0">
        <w:rPr>
          <w:rStyle w:val="default"/>
          <w:rFonts w:cs="FrankRuehl" w:hint="cs"/>
          <w:rtl/>
          <w:lang w:eastAsia="en-US"/>
        </w:rPr>
        <w:t>מנהל הרשות הממשלתית שהתמנה לפי סעיף 124יט לחוק או מי שהוא הסמיך לעניין מתן הוראות לפי כללים אלה;</w:t>
      </w:r>
    </w:p>
    <w:p w:rsidR="001B4D5C" w:rsidRDefault="001B4D5C" w:rsidP="00AD2AB0">
      <w:pPr>
        <w:pStyle w:val="P00"/>
        <w:spacing w:before="72"/>
        <w:ind w:left="0" w:right="1134"/>
        <w:rPr>
          <w:rStyle w:val="default"/>
          <w:rFonts w:cs="FrankRuehl" w:hint="cs"/>
          <w:rtl/>
          <w:lang w:eastAsia="en-US"/>
        </w:rPr>
      </w:pPr>
      <w:r>
        <w:rPr>
          <w:rStyle w:val="default"/>
          <w:rFonts w:cs="FrankRuehl" w:hint="cs"/>
          <w:rtl/>
          <w:lang w:eastAsia="en-US"/>
        </w:rPr>
        <w:tab/>
        <w:t>"</w:t>
      </w:r>
      <w:r w:rsidR="00AD2AB0">
        <w:rPr>
          <w:rStyle w:val="default"/>
          <w:rFonts w:cs="FrankRuehl" w:hint="cs"/>
          <w:rtl/>
          <w:lang w:eastAsia="en-US"/>
        </w:rPr>
        <w:t xml:space="preserve">מפיק" </w:t>
      </w:r>
      <w:r w:rsidR="00AD2AB0">
        <w:rPr>
          <w:rStyle w:val="default"/>
          <w:rFonts w:cs="FrankRuehl"/>
          <w:rtl/>
          <w:lang w:eastAsia="en-US"/>
        </w:rPr>
        <w:t>–</w:t>
      </w:r>
      <w:r w:rsidR="00AD2AB0">
        <w:rPr>
          <w:rStyle w:val="default"/>
          <w:rFonts w:cs="FrankRuehl" w:hint="cs"/>
          <w:rtl/>
          <w:lang w:eastAsia="en-US"/>
        </w:rPr>
        <w:t xml:space="preserve"> בעל רישיון וכן חברה, המפיק מים ממקור מים כמשמעותו בסעיף 2 לחוק</w:t>
      </w:r>
      <w:r>
        <w:rPr>
          <w:rStyle w:val="default"/>
          <w:rFonts w:cs="FrankRuehl" w:hint="cs"/>
          <w:rtl/>
          <w:lang w:eastAsia="en-US"/>
        </w:rPr>
        <w:t>;</w:t>
      </w:r>
    </w:p>
    <w:p w:rsidR="00EF36DB" w:rsidRDefault="00EF36DB" w:rsidP="00AD2AB0">
      <w:pPr>
        <w:pStyle w:val="P00"/>
        <w:spacing w:before="72"/>
        <w:ind w:left="0" w:right="1134"/>
        <w:rPr>
          <w:rStyle w:val="default"/>
          <w:rFonts w:cs="FrankRuehl" w:hint="cs"/>
          <w:rtl/>
          <w:lang w:eastAsia="en-US"/>
        </w:rPr>
      </w:pPr>
      <w:r>
        <w:rPr>
          <w:rStyle w:val="default"/>
          <w:rFonts w:cs="FrankRuehl" w:hint="cs"/>
          <w:rtl/>
          <w:lang w:eastAsia="en-US"/>
        </w:rPr>
        <w:tab/>
        <w:t>"</w:t>
      </w:r>
      <w:r w:rsidR="00AD2AB0">
        <w:rPr>
          <w:rStyle w:val="default"/>
          <w:rFonts w:cs="FrankRuehl" w:hint="cs"/>
          <w:rtl/>
          <w:lang w:eastAsia="en-US"/>
        </w:rPr>
        <w:t xml:space="preserve">מפעיל" </w:t>
      </w:r>
      <w:r w:rsidR="00AD2AB0">
        <w:rPr>
          <w:rStyle w:val="default"/>
          <w:rFonts w:cs="FrankRuehl"/>
          <w:rtl/>
          <w:lang w:eastAsia="en-US"/>
        </w:rPr>
        <w:t>–</w:t>
      </w:r>
      <w:r w:rsidR="00AD2AB0">
        <w:rPr>
          <w:rStyle w:val="default"/>
          <w:rFonts w:cs="FrankRuehl" w:hint="cs"/>
          <w:rtl/>
          <w:lang w:eastAsia="en-US"/>
        </w:rPr>
        <w:t xml:space="preserve"> כהגדרתו בתקנות איכות מי קולחין, אשר קיבל רישיון מאת המנהל</w:t>
      </w:r>
      <w:r>
        <w:rPr>
          <w:rStyle w:val="default"/>
          <w:rFonts w:cs="FrankRuehl" w:hint="cs"/>
          <w:rtl/>
          <w:lang w:eastAsia="en-US"/>
        </w:rPr>
        <w:t>;</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"מפרט הפעולות" </w:t>
      </w:r>
      <w:r>
        <w:rPr>
          <w:rStyle w:val="default"/>
          <w:rFonts w:cs="FrankRuehl"/>
          <w:rtl/>
          <w:lang w:eastAsia="en-US"/>
        </w:rPr>
        <w:t>–</w:t>
      </w:r>
      <w:r>
        <w:rPr>
          <w:rStyle w:val="default"/>
          <w:rFonts w:cs="FrankRuehl" w:hint="cs"/>
          <w:rtl/>
          <w:lang w:eastAsia="en-US"/>
        </w:rPr>
        <w:t xml:space="preserve"> חוברת "מפרט פעולות בקרה ותחזוקה במאגרים", כאמור ברישיון ההפקה;</w:t>
      </w:r>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4" type="#_x0000_t202" style="position:absolute;left:0;text-align:left;margin-left:465.6pt;margin-top:7.1pt;width:76.75pt;height:10.5pt;z-index:251661312"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"מרחב פעילות" </w:t>
      </w:r>
      <w:r>
        <w:rPr>
          <w:rStyle w:val="default"/>
          <w:rFonts w:cs="FrankRuehl"/>
          <w:rtl/>
          <w:lang w:eastAsia="en-US"/>
        </w:rPr>
        <w:t>–</w:t>
      </w:r>
      <w:r>
        <w:rPr>
          <w:rStyle w:val="default"/>
          <w:rFonts w:cs="FrankRuehl" w:hint="cs"/>
          <w:rtl/>
          <w:lang w:eastAsia="en-US"/>
        </w:rPr>
        <w:t xml:space="preserve"> השטח לפעילות ספק מרחבי לפי המפות שבתוספת הראשונה;</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5" w:name="Rov89"/>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2"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"מרחב פעילות"</w:t>
      </w:r>
      <w:bookmarkEnd w:id="5"/>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"מיתקני תשתית" </w:t>
      </w:r>
      <w:r>
        <w:rPr>
          <w:rStyle w:val="default"/>
          <w:rFonts w:cs="FrankRuehl"/>
          <w:rtl/>
          <w:lang w:eastAsia="en-US"/>
        </w:rPr>
        <w:t>–</w:t>
      </w:r>
      <w:r>
        <w:rPr>
          <w:rStyle w:val="default"/>
          <w:rFonts w:cs="FrankRuehl" w:hint="cs"/>
          <w:rtl/>
          <w:lang w:eastAsia="en-US"/>
        </w:rPr>
        <w:t xml:space="preserve"> צנרת ומיתקנים אחרים להפקה, להולכה ולאספקה של מים המשמשים לפעילותו של בעל הרישיון, לרבות מיתקני אחסון, אגירה, מדידה וויסות לחץ, ומיתקנים לטיוב המים ולטיפול בהם;</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"משתמש במים" </w:t>
      </w:r>
      <w:r>
        <w:rPr>
          <w:rStyle w:val="default"/>
          <w:rFonts w:cs="FrankRuehl"/>
          <w:rtl/>
          <w:lang w:eastAsia="en-US"/>
        </w:rPr>
        <w:t>–</w:t>
      </w:r>
      <w:r>
        <w:rPr>
          <w:rStyle w:val="default"/>
          <w:rFonts w:cs="FrankRuehl" w:hint="cs"/>
          <w:rtl/>
          <w:lang w:eastAsia="en-US"/>
        </w:rPr>
        <w:t xml:space="preserve"> אדם שאינו צרכן, הצורך מים כדין מבעל רישיון לצרכיו;</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"סוג מים" </w:t>
      </w:r>
      <w:r>
        <w:rPr>
          <w:rStyle w:val="default"/>
          <w:rFonts w:cs="FrankRuehl"/>
          <w:rtl/>
          <w:lang w:eastAsia="en-US"/>
        </w:rPr>
        <w:t>–</w:t>
      </w:r>
      <w:r>
        <w:rPr>
          <w:rStyle w:val="default"/>
          <w:rFonts w:cs="FrankRuehl" w:hint="cs"/>
          <w:rtl/>
          <w:lang w:eastAsia="en-US"/>
        </w:rPr>
        <w:t xml:space="preserve"> סוג מסוגי המים המפורטים ברישיון ובכלל זה מים שפירים, מים מליחים, מים מלוחים, מי קולחין ומי שפד"ן;</w:t>
      </w:r>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5" type="#_x0000_t202" style="position:absolute;left:0;text-align:left;margin-left:465.6pt;margin-top:7.1pt;width:76.75pt;height:10.5pt;z-index:251662336"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"סכום ההפרשה" </w:t>
      </w:r>
      <w:r>
        <w:rPr>
          <w:rStyle w:val="default"/>
          <w:rFonts w:cs="FrankRuehl"/>
          <w:rtl/>
          <w:lang w:eastAsia="en-US"/>
        </w:rPr>
        <w:t>–</w:t>
      </w:r>
      <w:r>
        <w:rPr>
          <w:rStyle w:val="default"/>
          <w:rFonts w:cs="FrankRuehl" w:hint="cs"/>
          <w:rtl/>
          <w:lang w:eastAsia="en-US"/>
        </w:rPr>
        <w:t xml:space="preserve"> סכום למטר מעוקב שנדרש ספק מרחבי להעביר לקרן החידוש לפי סעיף 19טו(א);</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 w:name="Rov90"/>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3"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"סכום ההפרשה"</w:t>
      </w:r>
      <w:bookmarkEnd w:id="6"/>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"ספק בין-אזורי" </w:t>
      </w:r>
      <w:r>
        <w:rPr>
          <w:rStyle w:val="default"/>
          <w:rFonts w:cs="FrankRuehl"/>
          <w:rtl/>
          <w:lang w:eastAsia="en-US"/>
        </w:rPr>
        <w:t>–</w:t>
      </w:r>
      <w:r>
        <w:rPr>
          <w:rStyle w:val="default"/>
          <w:rFonts w:cs="FrankRuehl" w:hint="cs"/>
          <w:rtl/>
          <w:lang w:eastAsia="en-US"/>
        </w:rPr>
        <w:t xml:space="preserve"> ספק קולחין שהמנהל החליט לפי סעיף 11 כי הוא ספק בין-אזורי;</w:t>
      </w:r>
    </w:p>
    <w:p w:rsidR="00FE0FBE" w:rsidRDefault="00FE0FBE" w:rsidP="00FE0FBE">
      <w:pPr>
        <w:pStyle w:val="P00"/>
        <w:spacing w:before="72"/>
        <w:ind w:left="0" w:right="1134"/>
        <w:rPr>
          <w:rStyle w:val="default"/>
          <w:rFonts w:cs="FrankRuehl"/>
          <w:rtl/>
          <w:lang w:eastAsia="en-US"/>
        </w:rPr>
      </w:pPr>
      <w:r>
        <w:rPr>
          <w:rFonts w:hint="cs"/>
          <w:rtl/>
          <w:lang w:eastAsia="en-US"/>
        </w:rPr>
        <w:pict>
          <v:shape id="_x0000_s2428" type="#_x0000_t202" style="position:absolute;left:0;text-align:left;margin-left:465.6pt;margin-top:7.1pt;width:76.75pt;height:10.5pt;z-index:251694080" filled="f" stroked="f">
            <v:textbox inset="1mm,0,1mm,0">
              <w:txbxContent>
                <w:p w:rsidR="00FE0FBE" w:rsidRDefault="00FE0FBE" w:rsidP="00FE0FBE">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 xml:space="preserve">"ספק כפרי רב-יישובי" </w:t>
      </w:r>
      <w:r>
        <w:rPr>
          <w:rStyle w:val="default"/>
          <w:rFonts w:cs="FrankRuehl"/>
          <w:rtl/>
          <w:lang w:eastAsia="en-US"/>
        </w:rPr>
        <w:t>–</w:t>
      </w:r>
      <w:r>
        <w:rPr>
          <w:rStyle w:val="default"/>
          <w:rFonts w:cs="FrankRuehl" w:hint="cs"/>
          <w:rtl/>
          <w:lang w:eastAsia="en-US"/>
        </w:rPr>
        <w:t xml:space="preserve"> מי שקיבל רישיון כפרי רב-יישובי;</w:t>
      </w:r>
    </w:p>
    <w:p w:rsidR="00FE0FBE" w:rsidRPr="00510A85" w:rsidRDefault="00FE0FBE" w:rsidP="00FE0FBE">
      <w:pPr>
        <w:pStyle w:val="P00"/>
        <w:spacing w:before="0"/>
        <w:ind w:left="0" w:right="1134"/>
        <w:rPr>
          <w:rStyle w:val="default"/>
          <w:rFonts w:cs="FrankRuehl"/>
          <w:vanish/>
          <w:color w:val="FF0000"/>
          <w:szCs w:val="20"/>
          <w:shd w:val="clear" w:color="auto" w:fill="FFFF99"/>
          <w:rtl/>
          <w:lang w:eastAsia="en-US"/>
        </w:rPr>
      </w:pPr>
      <w:bookmarkStart w:id="7" w:name="Rov145"/>
      <w:r w:rsidRPr="00510A85">
        <w:rPr>
          <w:rStyle w:val="default"/>
          <w:rFonts w:cs="FrankRuehl" w:hint="cs"/>
          <w:vanish/>
          <w:color w:val="FF0000"/>
          <w:szCs w:val="20"/>
          <w:shd w:val="clear" w:color="auto" w:fill="FFFF99"/>
          <w:rtl/>
          <w:lang w:eastAsia="en-US"/>
        </w:rPr>
        <w:t>מיום 28.12.2022</w:t>
      </w:r>
    </w:p>
    <w:p w:rsidR="00FE0FBE" w:rsidRPr="00510A85" w:rsidRDefault="00FE0FBE" w:rsidP="00FE0FBE">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תשפ"ג-2022</w:t>
      </w:r>
    </w:p>
    <w:p w:rsidR="00FE0FBE" w:rsidRPr="00510A85" w:rsidRDefault="00FE0FBE" w:rsidP="00FE0FBE">
      <w:pPr>
        <w:pStyle w:val="P00"/>
        <w:spacing w:before="0"/>
        <w:ind w:left="0" w:right="1134"/>
        <w:rPr>
          <w:rStyle w:val="default"/>
          <w:rFonts w:cs="FrankRuehl"/>
          <w:vanish/>
          <w:szCs w:val="20"/>
          <w:shd w:val="clear" w:color="auto" w:fill="FFFF99"/>
          <w:rtl/>
          <w:lang w:eastAsia="en-US"/>
        </w:rPr>
      </w:pPr>
      <w:hyperlink r:id="rId14" w:history="1">
        <w:r w:rsidRPr="00510A85">
          <w:rPr>
            <w:rStyle w:val="Hyperlink"/>
            <w:rFonts w:hint="cs"/>
            <w:vanish/>
            <w:szCs w:val="20"/>
            <w:shd w:val="clear" w:color="auto" w:fill="FFFF99"/>
            <w:rtl/>
            <w:lang w:eastAsia="en-US"/>
          </w:rPr>
          <w:t>ק"ת תשפ"ג מס' 10412</w:t>
        </w:r>
      </w:hyperlink>
      <w:r w:rsidRPr="00510A85">
        <w:rPr>
          <w:rStyle w:val="default"/>
          <w:rFonts w:cs="FrankRuehl" w:hint="cs"/>
          <w:vanish/>
          <w:szCs w:val="20"/>
          <w:shd w:val="clear" w:color="auto" w:fill="FFFF99"/>
          <w:rtl/>
          <w:lang w:eastAsia="en-US"/>
        </w:rPr>
        <w:t xml:space="preserve"> מיום 28.11.2022 עמ' 418</w:t>
      </w:r>
    </w:p>
    <w:p w:rsidR="00FE0FBE" w:rsidRPr="00FE0FBE" w:rsidRDefault="00FE0FBE" w:rsidP="00FE0FBE">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"ספק כפרי רב-יישובי"</w:t>
      </w:r>
      <w:bookmarkEnd w:id="7"/>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6" type="#_x0000_t202" style="position:absolute;left:0;text-align:left;margin-left:465.6pt;margin-top:7.1pt;width:76.75pt;height:10.5pt;z-index:251663360"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"ספק מרחבי" </w:t>
      </w:r>
      <w:r>
        <w:rPr>
          <w:rStyle w:val="default"/>
          <w:rFonts w:cs="FrankRuehl"/>
          <w:rtl/>
          <w:lang w:eastAsia="en-US"/>
        </w:rPr>
        <w:t>–</w:t>
      </w:r>
      <w:r>
        <w:rPr>
          <w:rStyle w:val="default"/>
          <w:rFonts w:cs="FrankRuehl" w:hint="cs"/>
          <w:rtl/>
          <w:lang w:eastAsia="en-US"/>
        </w:rPr>
        <w:t xml:space="preserve"> אדם שברשותו רישיון מרחבי;</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 w:name="Rov91"/>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5"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"ספק מרחבי"</w:t>
      </w:r>
      <w:bookmarkEnd w:id="8"/>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"ספק קולחין" </w:t>
      </w:r>
      <w:r>
        <w:rPr>
          <w:rStyle w:val="default"/>
          <w:rFonts w:cs="FrankRuehl"/>
          <w:rtl/>
          <w:lang w:eastAsia="en-US"/>
        </w:rPr>
        <w:t>–</w:t>
      </w:r>
      <w:r>
        <w:rPr>
          <w:rStyle w:val="default"/>
          <w:rFonts w:cs="FrankRuehl" w:hint="cs"/>
          <w:rtl/>
          <w:lang w:eastAsia="en-US"/>
        </w:rPr>
        <w:t xml:space="preserve"> בעל רישיון או חברה, המספקים קולחין לבעל רישיון אחר;</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"פחת מים" </w:t>
      </w:r>
      <w:r>
        <w:rPr>
          <w:rStyle w:val="default"/>
          <w:rFonts w:cs="FrankRuehl"/>
          <w:rtl/>
          <w:lang w:eastAsia="en-US"/>
        </w:rPr>
        <w:t>–</w:t>
      </w:r>
      <w:r>
        <w:rPr>
          <w:rStyle w:val="default"/>
          <w:rFonts w:cs="FrankRuehl" w:hint="cs"/>
          <w:rtl/>
          <w:lang w:eastAsia="en-US"/>
        </w:rPr>
        <w:t xml:space="preserve"> ההפרש בין כמות המים שהפיק או קיבל בעל הרישיון בתקופה כלשהי לבין כמות המים שצרך או סיפק לאחרים באותה התקופה, בהתחשב בכמות המים שנוספה או נגרעה מהמאגרים המשמשים אותו;</w:t>
      </w:r>
    </w:p>
    <w:p w:rsidR="00EF36DB" w:rsidRDefault="00EF36DB" w:rsidP="00AD2AB0">
      <w:pPr>
        <w:pStyle w:val="P00"/>
        <w:spacing w:before="72"/>
        <w:ind w:left="0" w:right="1134"/>
        <w:rPr>
          <w:rStyle w:val="default"/>
          <w:rFonts w:cs="FrankRuehl" w:hint="cs"/>
          <w:rtl/>
          <w:lang w:eastAsia="en-US"/>
        </w:rPr>
      </w:pPr>
      <w:r>
        <w:rPr>
          <w:rStyle w:val="default"/>
          <w:rFonts w:cs="FrankRuehl" w:hint="cs"/>
          <w:rtl/>
          <w:lang w:eastAsia="en-US"/>
        </w:rPr>
        <w:tab/>
        <w:t xml:space="preserve">"צרכן" </w:t>
      </w:r>
      <w:r>
        <w:rPr>
          <w:rStyle w:val="default"/>
          <w:rFonts w:cs="FrankRuehl"/>
          <w:rtl/>
          <w:lang w:eastAsia="en-US"/>
        </w:rPr>
        <w:t>–</w:t>
      </w:r>
      <w:r>
        <w:rPr>
          <w:rStyle w:val="default"/>
          <w:rFonts w:cs="FrankRuehl" w:hint="cs"/>
          <w:rtl/>
          <w:lang w:eastAsia="en-US"/>
        </w:rPr>
        <w:t xml:space="preserve"> אדם </w:t>
      </w:r>
      <w:r w:rsidR="00AD2AB0">
        <w:rPr>
          <w:rStyle w:val="default"/>
          <w:rFonts w:cs="FrankRuehl" w:hint="cs"/>
          <w:rtl/>
          <w:lang w:eastAsia="en-US"/>
        </w:rPr>
        <w:t>שהקצאת המים שלו מפורטות ברישיון</w:t>
      </w:r>
      <w:r w:rsidR="00A15CBB">
        <w:rPr>
          <w:rStyle w:val="default"/>
          <w:rFonts w:cs="FrankRuehl" w:hint="cs"/>
          <w:rtl/>
          <w:lang w:eastAsia="en-US"/>
        </w:rPr>
        <w:t>;</w:t>
      </w:r>
    </w:p>
    <w:p w:rsidR="00AD2AB0" w:rsidRDefault="00E55324" w:rsidP="00E55324">
      <w:pPr>
        <w:pStyle w:val="P00"/>
        <w:spacing w:before="72"/>
        <w:ind w:left="0" w:right="1134"/>
        <w:rPr>
          <w:rStyle w:val="default"/>
          <w:rFonts w:cs="FrankRuehl"/>
          <w:rtl/>
          <w:lang w:eastAsia="en-US"/>
        </w:rPr>
      </w:pPr>
      <w:r>
        <w:rPr>
          <w:rFonts w:hint="cs"/>
          <w:rtl/>
          <w:lang w:eastAsia="en-US"/>
        </w:rPr>
        <w:pict>
          <v:shape id="_x0000_s2399" type="#_x0000_t202" style="position:absolute;left:0;text-align:left;margin-left:465.6pt;margin-top:7.1pt;width:76.75pt;height:10.5pt;z-index:251666432"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w:t>
      </w:r>
      <w:r w:rsidR="00AD2AB0">
        <w:rPr>
          <w:rStyle w:val="default"/>
          <w:rFonts w:cs="FrankRuehl" w:hint="cs"/>
          <w:rtl/>
          <w:lang w:eastAsia="en-US"/>
        </w:rPr>
        <w:t xml:space="preserve">קולחין" </w:t>
      </w:r>
      <w:r w:rsidR="00AD2AB0">
        <w:rPr>
          <w:rStyle w:val="default"/>
          <w:rFonts w:cs="FrankRuehl"/>
          <w:rtl/>
          <w:lang w:eastAsia="en-US"/>
        </w:rPr>
        <w:t>–</w:t>
      </w:r>
      <w:r w:rsidR="00AD2AB0">
        <w:rPr>
          <w:rStyle w:val="default"/>
          <w:rFonts w:cs="FrankRuehl" w:hint="cs"/>
          <w:rtl/>
          <w:lang w:eastAsia="en-US"/>
        </w:rPr>
        <w:t xml:space="preserve"> שפכים מטוהרים</w:t>
      </w:r>
      <w:r>
        <w:rPr>
          <w:rStyle w:val="default"/>
          <w:rFonts w:cs="FrankRuehl" w:hint="cs"/>
          <w:rtl/>
          <w:lang w:eastAsia="en-US"/>
        </w:rPr>
        <w:t xml:space="preserve"> למעט מי שפד"ן</w:t>
      </w:r>
      <w:r w:rsidR="00AD2AB0">
        <w:rPr>
          <w:rStyle w:val="default"/>
          <w:rFonts w:cs="FrankRuehl" w:hint="cs"/>
          <w:rtl/>
          <w:lang w:eastAsia="en-US"/>
        </w:rPr>
        <w:t>;</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9" w:name="Rov92"/>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6"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ind w:left="0" w:right="1134"/>
        <w:rPr>
          <w:rStyle w:val="default"/>
          <w:rFonts w:cs="FrankRuehl"/>
          <w:sz w:val="2"/>
          <w:szCs w:val="2"/>
          <w:rtl/>
          <w:lang w:eastAsia="en-US"/>
        </w:rPr>
      </w:pPr>
      <w:r w:rsidRPr="00510A85">
        <w:rPr>
          <w:rStyle w:val="default"/>
          <w:rFonts w:cs="FrankRuehl" w:hint="cs"/>
          <w:vanish/>
          <w:sz w:val="22"/>
          <w:szCs w:val="22"/>
          <w:shd w:val="clear" w:color="auto" w:fill="FFFF99"/>
          <w:rtl/>
          <w:lang w:eastAsia="en-US"/>
        </w:rPr>
        <w:tab/>
        <w:t xml:space="preserve">"קולחין"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שפכים מטוהרים </w:t>
      </w:r>
      <w:r w:rsidRPr="00510A85">
        <w:rPr>
          <w:rStyle w:val="default"/>
          <w:rFonts w:cs="FrankRuehl" w:hint="cs"/>
          <w:vanish/>
          <w:sz w:val="22"/>
          <w:szCs w:val="22"/>
          <w:u w:val="single"/>
          <w:shd w:val="clear" w:color="auto" w:fill="FFFF99"/>
          <w:rtl/>
          <w:lang w:eastAsia="en-US"/>
        </w:rPr>
        <w:t>למעט מי שפד"ן</w:t>
      </w:r>
      <w:r w:rsidRPr="00510A85">
        <w:rPr>
          <w:rStyle w:val="default"/>
          <w:rFonts w:cs="FrankRuehl" w:hint="cs"/>
          <w:vanish/>
          <w:sz w:val="22"/>
          <w:szCs w:val="22"/>
          <w:shd w:val="clear" w:color="auto" w:fill="FFFF99"/>
          <w:rtl/>
          <w:lang w:eastAsia="en-US"/>
        </w:rPr>
        <w:t>;</w:t>
      </w:r>
      <w:bookmarkEnd w:id="9"/>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7" type="#_x0000_t202" style="position:absolute;left:0;text-align:left;margin-left:465.6pt;margin-top:7.1pt;width:76.75pt;height:10.5pt;z-index:251664384"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"קרן חידוש" </w:t>
      </w:r>
      <w:r>
        <w:rPr>
          <w:rStyle w:val="default"/>
          <w:rFonts w:cs="FrankRuehl"/>
          <w:rtl/>
          <w:lang w:eastAsia="en-US"/>
        </w:rPr>
        <w:t>–</w:t>
      </w:r>
      <w:r>
        <w:rPr>
          <w:rStyle w:val="default"/>
          <w:rFonts w:cs="FrankRuehl" w:hint="cs"/>
          <w:rtl/>
          <w:lang w:eastAsia="en-US"/>
        </w:rPr>
        <w:t xml:space="preserve"> חשבון בנק שאליו מעביר ספק מרחבי כספים לפי סעיף 19טו(א);</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10" w:name="Rov93"/>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17"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"קרן חידוש"</w:t>
      </w:r>
      <w:bookmarkEnd w:id="10"/>
    </w:p>
    <w:p w:rsidR="00AD2AB0" w:rsidRDefault="00FE0FBE" w:rsidP="00FE0FBE">
      <w:pPr>
        <w:pStyle w:val="P00"/>
        <w:spacing w:before="72"/>
        <w:ind w:left="0" w:right="1134"/>
        <w:rPr>
          <w:rStyle w:val="default"/>
          <w:rFonts w:cs="FrankRuehl" w:hint="cs"/>
          <w:rtl/>
          <w:lang w:eastAsia="en-US"/>
        </w:rPr>
      </w:pPr>
      <w:r>
        <w:rPr>
          <w:rFonts w:hint="cs"/>
          <w:rtl/>
          <w:lang w:eastAsia="en-US"/>
        </w:rPr>
        <w:pict>
          <v:shape id="_x0000_s2430" type="#_x0000_t202" style="position:absolute;left:0;text-align:left;margin-left:465.6pt;margin-top:7.1pt;width:76.75pt;height:10.5pt;z-index:251696128" filled="f" stroked="f">
            <v:textbox inset="1mm,0,1mm,0">
              <w:txbxContent>
                <w:p w:rsidR="00FE0FBE" w:rsidRDefault="00FE0FBE" w:rsidP="00FE0FBE">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w:t>
      </w:r>
      <w:r w:rsidR="00AD2AB0">
        <w:rPr>
          <w:rStyle w:val="default"/>
          <w:rFonts w:cs="FrankRuehl" w:hint="cs"/>
          <w:rtl/>
          <w:lang w:eastAsia="en-US"/>
        </w:rPr>
        <w:t xml:space="preserve">רישיון" </w:t>
      </w:r>
      <w:r w:rsidR="00AD2AB0">
        <w:rPr>
          <w:rStyle w:val="default"/>
          <w:rFonts w:cs="FrankRuehl"/>
          <w:rtl/>
          <w:lang w:eastAsia="en-US"/>
        </w:rPr>
        <w:t>–</w:t>
      </w:r>
      <w:r w:rsidR="00AD2AB0">
        <w:rPr>
          <w:rStyle w:val="default"/>
          <w:rFonts w:cs="FrankRuehl" w:hint="cs"/>
          <w:rtl/>
          <w:lang w:eastAsia="en-US"/>
        </w:rPr>
        <w:t xml:space="preserve"> רישיון שנתן מנהל הרשות הממשלתית לפי סעיף 23 לחוק;</w:t>
      </w:r>
    </w:p>
    <w:p w:rsidR="00FE0FBE" w:rsidRPr="00510A85" w:rsidRDefault="00FE0FBE" w:rsidP="00FE0FBE">
      <w:pPr>
        <w:pStyle w:val="P00"/>
        <w:spacing w:before="0"/>
        <w:ind w:left="0" w:right="1134"/>
        <w:rPr>
          <w:rStyle w:val="default"/>
          <w:rFonts w:cs="FrankRuehl"/>
          <w:vanish/>
          <w:color w:val="FF0000"/>
          <w:szCs w:val="20"/>
          <w:shd w:val="clear" w:color="auto" w:fill="FFFF99"/>
          <w:rtl/>
          <w:lang w:eastAsia="en-US"/>
        </w:rPr>
      </w:pPr>
      <w:bookmarkStart w:id="11" w:name="Rov146"/>
      <w:r w:rsidRPr="00510A85">
        <w:rPr>
          <w:rStyle w:val="default"/>
          <w:rFonts w:cs="FrankRuehl" w:hint="cs"/>
          <w:vanish/>
          <w:color w:val="FF0000"/>
          <w:szCs w:val="20"/>
          <w:shd w:val="clear" w:color="auto" w:fill="FFFF99"/>
          <w:rtl/>
          <w:lang w:eastAsia="en-US"/>
        </w:rPr>
        <w:t>מיום 28.12.2022</w:t>
      </w:r>
    </w:p>
    <w:p w:rsidR="00FE0FBE" w:rsidRPr="00510A85" w:rsidRDefault="00FE0FBE" w:rsidP="00FE0FBE">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תשפ"ג-2022</w:t>
      </w:r>
    </w:p>
    <w:p w:rsidR="00FE0FBE" w:rsidRPr="00510A85" w:rsidRDefault="00FE0FBE" w:rsidP="00FE0FBE">
      <w:pPr>
        <w:pStyle w:val="P00"/>
        <w:spacing w:before="0"/>
        <w:ind w:left="0" w:right="1134"/>
        <w:rPr>
          <w:rStyle w:val="default"/>
          <w:rFonts w:cs="FrankRuehl"/>
          <w:vanish/>
          <w:szCs w:val="20"/>
          <w:shd w:val="clear" w:color="auto" w:fill="FFFF99"/>
          <w:rtl/>
          <w:lang w:eastAsia="en-US"/>
        </w:rPr>
      </w:pPr>
      <w:hyperlink r:id="rId18" w:history="1">
        <w:r w:rsidRPr="00510A85">
          <w:rPr>
            <w:rStyle w:val="Hyperlink"/>
            <w:rFonts w:hint="cs"/>
            <w:vanish/>
            <w:szCs w:val="20"/>
            <w:shd w:val="clear" w:color="auto" w:fill="FFFF99"/>
            <w:rtl/>
            <w:lang w:eastAsia="en-US"/>
          </w:rPr>
          <w:t>ק"ת תשפ"ג מס' 10412</w:t>
        </w:r>
      </w:hyperlink>
      <w:r w:rsidRPr="00510A85">
        <w:rPr>
          <w:rStyle w:val="default"/>
          <w:rFonts w:cs="FrankRuehl" w:hint="cs"/>
          <w:vanish/>
          <w:szCs w:val="20"/>
          <w:shd w:val="clear" w:color="auto" w:fill="FFFF99"/>
          <w:rtl/>
          <w:lang w:eastAsia="en-US"/>
        </w:rPr>
        <w:t xml:space="preserve"> מיום 28.11.2022 עמ' 418</w:t>
      </w:r>
    </w:p>
    <w:p w:rsidR="00FE0FBE" w:rsidRPr="00FE0FBE" w:rsidRDefault="00FE0FBE" w:rsidP="00FE0FBE">
      <w:pPr>
        <w:pStyle w:val="P00"/>
        <w:ind w:left="0" w:right="1134"/>
        <w:rPr>
          <w:rStyle w:val="default"/>
          <w:rFonts w:cs="FrankRuehl" w:hint="cs"/>
          <w:sz w:val="2"/>
          <w:szCs w:val="2"/>
          <w:rtl/>
          <w:lang w:eastAsia="en-US"/>
        </w:rPr>
      </w:pPr>
      <w:r w:rsidRPr="00510A85">
        <w:rPr>
          <w:rStyle w:val="default"/>
          <w:rFonts w:cs="FrankRuehl" w:hint="cs"/>
          <w:vanish/>
          <w:sz w:val="16"/>
          <w:szCs w:val="22"/>
          <w:shd w:val="clear" w:color="auto" w:fill="FFFF99"/>
          <w:rtl/>
          <w:lang w:eastAsia="en-US"/>
        </w:rPr>
        <w:tab/>
        <w:t xml:space="preserve">"רישיון" </w:t>
      </w:r>
      <w:r w:rsidRPr="00510A85">
        <w:rPr>
          <w:rStyle w:val="default"/>
          <w:rFonts w:cs="FrankRuehl"/>
          <w:vanish/>
          <w:sz w:val="16"/>
          <w:szCs w:val="22"/>
          <w:shd w:val="clear" w:color="auto" w:fill="FFFF99"/>
          <w:rtl/>
          <w:lang w:eastAsia="en-US"/>
        </w:rPr>
        <w:t>–</w:t>
      </w:r>
      <w:r w:rsidRPr="00510A85">
        <w:rPr>
          <w:rStyle w:val="default"/>
          <w:rFonts w:cs="FrankRuehl" w:hint="cs"/>
          <w:vanish/>
          <w:sz w:val="16"/>
          <w:szCs w:val="22"/>
          <w:shd w:val="clear" w:color="auto" w:fill="FFFF99"/>
          <w:rtl/>
          <w:lang w:eastAsia="en-US"/>
        </w:rPr>
        <w:t xml:space="preserve"> רישיון </w:t>
      </w:r>
      <w:r w:rsidRPr="00510A85">
        <w:rPr>
          <w:rStyle w:val="default"/>
          <w:rFonts w:cs="FrankRuehl" w:hint="cs"/>
          <w:strike/>
          <w:vanish/>
          <w:sz w:val="16"/>
          <w:szCs w:val="22"/>
          <w:shd w:val="clear" w:color="auto" w:fill="FFFF99"/>
          <w:rtl/>
          <w:lang w:eastAsia="en-US"/>
        </w:rPr>
        <w:t>הפקה</w:t>
      </w:r>
      <w:r w:rsidRPr="00510A85">
        <w:rPr>
          <w:rStyle w:val="default"/>
          <w:rFonts w:cs="FrankRuehl" w:hint="cs"/>
          <w:vanish/>
          <w:sz w:val="16"/>
          <w:szCs w:val="22"/>
          <w:shd w:val="clear" w:color="auto" w:fill="FFFF99"/>
          <w:rtl/>
          <w:lang w:eastAsia="en-US"/>
        </w:rPr>
        <w:t xml:space="preserve"> שנתן מנהל הרשות הממשלתית לפי סעיף 23 לחוק;</w:t>
      </w:r>
      <w:bookmarkEnd w:id="11"/>
    </w:p>
    <w:p w:rsidR="00FE0FBE" w:rsidRDefault="00FE0FBE" w:rsidP="00FE0FBE">
      <w:pPr>
        <w:pStyle w:val="P00"/>
        <w:spacing w:before="72"/>
        <w:ind w:left="0" w:right="1134"/>
        <w:rPr>
          <w:rStyle w:val="default"/>
          <w:rFonts w:cs="FrankRuehl"/>
          <w:rtl/>
          <w:lang w:eastAsia="en-US"/>
        </w:rPr>
      </w:pPr>
      <w:r>
        <w:rPr>
          <w:rFonts w:hint="cs"/>
          <w:rtl/>
          <w:lang w:eastAsia="en-US"/>
        </w:rPr>
        <w:pict>
          <v:shape id="_x0000_s2429" type="#_x0000_t202" style="position:absolute;left:0;text-align:left;margin-left:465.6pt;margin-top:7.1pt;width:76.75pt;height:10.5pt;z-index:251695104" filled="f" stroked="f">
            <v:textbox inset="1mm,0,1mm,0">
              <w:txbxContent>
                <w:p w:rsidR="00FE0FBE" w:rsidRDefault="00FE0FBE" w:rsidP="00FE0FBE">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 xml:space="preserve">"רישיון כפרי רב-יישובי" </w:t>
      </w:r>
      <w:r>
        <w:rPr>
          <w:rStyle w:val="default"/>
          <w:rFonts w:cs="FrankRuehl"/>
          <w:rtl/>
          <w:lang w:eastAsia="en-US"/>
        </w:rPr>
        <w:t>–</w:t>
      </w:r>
      <w:r>
        <w:rPr>
          <w:rStyle w:val="default"/>
          <w:rFonts w:cs="FrankRuehl" w:hint="cs"/>
          <w:rtl/>
          <w:lang w:eastAsia="en-US"/>
        </w:rPr>
        <w:t xml:space="preserve"> רישיון לאספקת מים שנתן מנהל הרשות הממשלתית לפי סעיף 19כא;</w:t>
      </w:r>
    </w:p>
    <w:p w:rsidR="00FE0FBE" w:rsidRPr="00510A85" w:rsidRDefault="00FE0FBE" w:rsidP="00FE0FBE">
      <w:pPr>
        <w:pStyle w:val="P00"/>
        <w:spacing w:before="0"/>
        <w:ind w:left="0" w:right="1134"/>
        <w:rPr>
          <w:rStyle w:val="default"/>
          <w:rFonts w:ascii="FrankRuehl" w:hAnsi="FrankRuehl" w:cs="FrankRuehl"/>
          <w:vanish/>
          <w:color w:val="FF0000"/>
          <w:szCs w:val="20"/>
          <w:shd w:val="clear" w:color="auto" w:fill="FFFF99"/>
          <w:rtl/>
          <w:lang w:eastAsia="en-US"/>
        </w:rPr>
      </w:pPr>
      <w:bookmarkStart w:id="12" w:name="Rov147"/>
      <w:r w:rsidRPr="00510A85">
        <w:rPr>
          <w:rStyle w:val="default"/>
          <w:rFonts w:ascii="FrankRuehl" w:hAnsi="FrankRuehl" w:cs="FrankRuehl"/>
          <w:vanish/>
          <w:color w:val="FF0000"/>
          <w:szCs w:val="20"/>
          <w:shd w:val="clear" w:color="auto" w:fill="FFFF99"/>
          <w:rtl/>
          <w:lang w:eastAsia="en-US"/>
        </w:rPr>
        <w:t>מיום 28.12.2022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hyperlink r:id="rId19"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FE0FBE" w:rsidRPr="00FE0FBE" w:rsidRDefault="00FE0FBE" w:rsidP="00FE0FBE">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b/>
          <w:bCs/>
          <w:vanish/>
          <w:szCs w:val="20"/>
          <w:shd w:val="clear" w:color="auto" w:fill="FFFF99"/>
          <w:rtl/>
          <w:lang w:eastAsia="en-US"/>
        </w:rPr>
        <w:t>הוספת הגדרת "רישיון כפרי רב-יישובי"</w:t>
      </w:r>
      <w:bookmarkEnd w:id="12"/>
    </w:p>
    <w:p w:rsidR="00E55324" w:rsidRDefault="00E55324" w:rsidP="00E55324">
      <w:pPr>
        <w:pStyle w:val="P00"/>
        <w:spacing w:before="72"/>
        <w:ind w:left="0" w:right="1134"/>
        <w:rPr>
          <w:rStyle w:val="default"/>
          <w:rFonts w:cs="FrankRuehl"/>
          <w:rtl/>
          <w:lang w:eastAsia="en-US"/>
        </w:rPr>
      </w:pPr>
      <w:r>
        <w:rPr>
          <w:rFonts w:hint="cs"/>
          <w:rtl/>
          <w:lang w:eastAsia="en-US"/>
        </w:rPr>
        <w:pict>
          <v:shape id="_x0000_s2398" type="#_x0000_t202" style="position:absolute;left:0;text-align:left;margin-left:465.6pt;margin-top:7.1pt;width:76.75pt;height:10.5pt;z-index:251665408"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ab/>
        <w:t xml:space="preserve">"רישיון מרחבי" </w:t>
      </w:r>
      <w:r>
        <w:rPr>
          <w:rStyle w:val="default"/>
          <w:rFonts w:cs="FrankRuehl"/>
          <w:rtl/>
          <w:lang w:eastAsia="en-US"/>
        </w:rPr>
        <w:t>–</w:t>
      </w:r>
      <w:r>
        <w:rPr>
          <w:rStyle w:val="default"/>
          <w:rFonts w:cs="FrankRuehl" w:hint="cs"/>
          <w:rtl/>
          <w:lang w:eastAsia="en-US"/>
        </w:rPr>
        <w:t xml:space="preserve"> רישיון לאספקת קולחין בכל מרחב הפעילות;</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13" w:name="Rov94"/>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20"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E55324" w:rsidRDefault="00E55324" w:rsidP="00E5532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הגדרת "רישיון מרחבי"</w:t>
      </w:r>
      <w:bookmarkEnd w:id="13"/>
    </w:p>
    <w:p w:rsidR="00621FA9" w:rsidRDefault="00621FA9" w:rsidP="001B4D5C">
      <w:pPr>
        <w:pStyle w:val="P00"/>
        <w:spacing w:before="72"/>
        <w:ind w:left="0" w:right="1134"/>
        <w:rPr>
          <w:rStyle w:val="default"/>
          <w:rFonts w:cs="FrankRuehl" w:hint="cs"/>
          <w:rtl/>
          <w:lang w:eastAsia="en-US"/>
        </w:rPr>
      </w:pPr>
      <w:r>
        <w:rPr>
          <w:rStyle w:val="default"/>
          <w:rFonts w:cs="FrankRuehl" w:hint="cs"/>
          <w:rtl/>
          <w:lang w:eastAsia="en-US"/>
        </w:rPr>
        <w:tab/>
        <w:t>"</w:t>
      </w:r>
      <w:r w:rsidR="00AD2AB0">
        <w:rPr>
          <w:rStyle w:val="default"/>
          <w:rFonts w:cs="FrankRuehl" w:hint="cs"/>
          <w:rtl/>
          <w:lang w:eastAsia="en-US"/>
        </w:rPr>
        <w:t xml:space="preserve">תאגיד" </w:t>
      </w:r>
      <w:r w:rsidR="00AD2AB0">
        <w:rPr>
          <w:rStyle w:val="default"/>
          <w:rFonts w:cs="FrankRuehl"/>
          <w:rtl/>
          <w:lang w:eastAsia="en-US"/>
        </w:rPr>
        <w:t>–</w:t>
      </w:r>
      <w:r w:rsidR="00AD2AB0">
        <w:rPr>
          <w:rStyle w:val="default"/>
          <w:rFonts w:cs="FrankRuehl" w:hint="cs"/>
          <w:rtl/>
          <w:lang w:eastAsia="en-US"/>
        </w:rPr>
        <w:t xml:space="preserve"> למעט רשות מקומית</w:t>
      </w:r>
      <w:r>
        <w:rPr>
          <w:rStyle w:val="default"/>
          <w:rFonts w:cs="FrankRuehl" w:hint="cs"/>
          <w:rtl/>
          <w:lang w:eastAsia="en-US"/>
        </w:rPr>
        <w:t>;</w:t>
      </w:r>
    </w:p>
    <w:p w:rsidR="00621FA9" w:rsidRDefault="00A15CBB" w:rsidP="00621FA9">
      <w:pPr>
        <w:pStyle w:val="P00"/>
        <w:spacing w:before="72"/>
        <w:ind w:left="0" w:right="1134"/>
        <w:rPr>
          <w:rStyle w:val="default"/>
          <w:rFonts w:cs="FrankRuehl" w:hint="cs"/>
          <w:rtl/>
          <w:lang w:eastAsia="en-US"/>
        </w:rPr>
      </w:pPr>
      <w:r>
        <w:rPr>
          <w:rStyle w:val="default"/>
          <w:rFonts w:cs="FrankRuehl" w:hint="cs"/>
          <w:rtl/>
          <w:lang w:eastAsia="en-US"/>
        </w:rPr>
        <w:tab/>
        <w:t>"</w:t>
      </w:r>
      <w:r w:rsidR="00AD2AB0">
        <w:rPr>
          <w:rStyle w:val="default"/>
          <w:rFonts w:cs="FrankRuehl" w:hint="cs"/>
          <w:rtl/>
          <w:lang w:eastAsia="en-US"/>
        </w:rPr>
        <w:t xml:space="preserve">תכנית לאספקת מים" </w:t>
      </w:r>
      <w:r w:rsidR="00AD2AB0">
        <w:rPr>
          <w:rStyle w:val="default"/>
          <w:rFonts w:cs="FrankRuehl"/>
          <w:rtl/>
          <w:lang w:eastAsia="en-US"/>
        </w:rPr>
        <w:t>–</w:t>
      </w:r>
      <w:r w:rsidR="00AD2AB0">
        <w:rPr>
          <w:rStyle w:val="default"/>
          <w:rFonts w:cs="FrankRuehl" w:hint="cs"/>
          <w:rtl/>
          <w:lang w:eastAsia="en-US"/>
        </w:rPr>
        <w:t xml:space="preserve"> תכנית שהכין בעל הרישיון לפי סעיף 3;</w:t>
      </w:r>
    </w:p>
    <w:p w:rsidR="00621FA9" w:rsidRDefault="00621FA9" w:rsidP="00AD2AB0">
      <w:pPr>
        <w:pStyle w:val="P00"/>
        <w:spacing w:before="72"/>
        <w:ind w:left="0" w:right="1134"/>
        <w:rPr>
          <w:rStyle w:val="default"/>
          <w:rFonts w:cs="FrankRuehl" w:hint="cs"/>
          <w:rtl/>
          <w:lang w:eastAsia="en-US"/>
        </w:rPr>
      </w:pPr>
      <w:r>
        <w:rPr>
          <w:rStyle w:val="default"/>
          <w:rFonts w:cs="FrankRuehl" w:hint="cs"/>
          <w:rtl/>
          <w:lang w:eastAsia="en-US"/>
        </w:rPr>
        <w:tab/>
        <w:t>"</w:t>
      </w:r>
      <w:r w:rsidR="00AD2AB0">
        <w:rPr>
          <w:rStyle w:val="default"/>
          <w:rFonts w:cs="FrankRuehl" w:hint="cs"/>
          <w:rtl/>
          <w:lang w:eastAsia="en-US"/>
        </w:rPr>
        <w:t xml:space="preserve">תקנות איכות מי-קולחין" </w:t>
      </w:r>
      <w:r w:rsidR="00AD2AB0">
        <w:rPr>
          <w:rStyle w:val="default"/>
          <w:rFonts w:cs="FrankRuehl"/>
          <w:rtl/>
          <w:lang w:eastAsia="en-US"/>
        </w:rPr>
        <w:t>–</w:t>
      </w:r>
      <w:r w:rsidR="00AD2AB0">
        <w:rPr>
          <w:rStyle w:val="default"/>
          <w:rFonts w:cs="FrankRuehl" w:hint="cs"/>
          <w:rtl/>
          <w:lang w:eastAsia="en-US"/>
        </w:rPr>
        <w:t xml:space="preserve"> תקנות בריאות העם (תקני איכות מי קולחין וכללים לטיהור שפכים), התש"ע-2010</w:t>
      </w:r>
      <w:r>
        <w:rPr>
          <w:rStyle w:val="default"/>
          <w:rFonts w:cs="FrankRuehl" w:hint="cs"/>
          <w:rtl/>
          <w:lang w:eastAsia="en-US"/>
        </w:rPr>
        <w:t>.</w:t>
      </w:r>
    </w:p>
    <w:p w:rsidR="006A5561" w:rsidRDefault="00567FB0" w:rsidP="00AD2AB0">
      <w:pPr>
        <w:pStyle w:val="P00"/>
        <w:spacing w:before="72"/>
        <w:ind w:left="0" w:right="1134"/>
        <w:rPr>
          <w:rStyle w:val="default"/>
          <w:rFonts w:cs="FrankRuehl" w:hint="cs"/>
          <w:rtl/>
          <w:lang w:eastAsia="en-US"/>
        </w:rPr>
      </w:pPr>
      <w:bookmarkStart w:id="14" w:name="Seif2"/>
      <w:bookmarkEnd w:id="14"/>
      <w:r>
        <w:rPr>
          <w:rFonts w:cs="Miriam"/>
          <w:szCs w:val="32"/>
          <w:rtl/>
          <w:lang w:val="he-IL"/>
        </w:rPr>
        <w:pict>
          <v:shape id="_x0000_s2171" type="#_x0000_t202" style="position:absolute;left:0;text-align:left;margin-left:470.25pt;margin-top:7.1pt;width:1in;height:12.7pt;z-index:251606016" filled="f" stroked="f">
            <v:textbox style="mso-next-textbox:#_x0000_s2171" inset="1mm,0,1mm,0">
              <w:txbxContent>
                <w:p w:rsidR="004C054A" w:rsidRDefault="004C054A" w:rsidP="005D0D74">
                  <w:pPr>
                    <w:spacing w:line="160" w:lineRule="exact"/>
                    <w:jc w:val="left"/>
                    <w:rPr>
                      <w:rFonts w:cs="Miriam" w:hint="cs"/>
                      <w:szCs w:val="18"/>
                      <w:rtl/>
                      <w:lang w:eastAsia="en-US"/>
                    </w:rPr>
                  </w:pPr>
                  <w:r>
                    <w:rPr>
                      <w:rFonts w:cs="Miriam" w:hint="cs"/>
                      <w:szCs w:val="18"/>
                      <w:rtl/>
                      <w:lang w:eastAsia="en-US"/>
                    </w:rPr>
                    <w:t>מעמד ההוראות</w:t>
                  </w:r>
                </w:p>
              </w:txbxContent>
            </v:textbox>
            <w10:anchorlock/>
          </v:shape>
        </w:pict>
      </w:r>
      <w:r>
        <w:rPr>
          <w:rStyle w:val="big-number"/>
          <w:rFonts w:hint="cs"/>
          <w:rtl/>
          <w:lang w:eastAsia="en-US"/>
        </w:rPr>
        <w:t>2</w:t>
      </w:r>
      <w:r>
        <w:rPr>
          <w:rStyle w:val="default"/>
          <w:rFonts w:cs="FrankRuehl" w:hint="cs"/>
          <w:rtl/>
          <w:lang w:eastAsia="en-US"/>
        </w:rPr>
        <w:t>.</w:t>
      </w:r>
      <w:r>
        <w:rPr>
          <w:rStyle w:val="default"/>
          <w:rFonts w:cs="FrankRuehl" w:hint="cs"/>
          <w:rtl/>
          <w:lang w:eastAsia="en-US"/>
        </w:rPr>
        <w:tab/>
      </w:r>
      <w:r w:rsidR="00AD2AB0">
        <w:rPr>
          <w:rStyle w:val="default"/>
          <w:rFonts w:cs="FrankRuehl" w:hint="cs"/>
          <w:rtl/>
          <w:lang w:eastAsia="en-US"/>
        </w:rPr>
        <w:t>ההוראות שבפרקים ב' עד ה' יהוו חלק מתנאי הרישיון</w:t>
      </w:r>
      <w:r w:rsidR="002D16A9">
        <w:rPr>
          <w:rStyle w:val="default"/>
          <w:rFonts w:cs="FrankRuehl" w:hint="cs"/>
          <w:rtl/>
          <w:lang w:eastAsia="en-US"/>
        </w:rPr>
        <w:t>.</w:t>
      </w:r>
    </w:p>
    <w:p w:rsidR="00AD2AB0" w:rsidRPr="00AD2AB0" w:rsidRDefault="00AD2AB0" w:rsidP="00AD2AB0">
      <w:pPr>
        <w:pStyle w:val="medium2-header"/>
        <w:keepLines w:val="0"/>
        <w:spacing w:before="72"/>
        <w:ind w:left="0" w:right="1134"/>
        <w:rPr>
          <w:rFonts w:hint="cs"/>
          <w:noProof/>
          <w:rtl/>
        </w:rPr>
      </w:pPr>
      <w:bookmarkStart w:id="15" w:name="med1"/>
      <w:bookmarkEnd w:id="15"/>
      <w:r w:rsidRPr="00AD2AB0">
        <w:rPr>
          <w:rFonts w:hint="cs"/>
          <w:noProof/>
          <w:rtl/>
        </w:rPr>
        <w:t>פרק ב': תנאים כלליים ברישיון</w:t>
      </w:r>
    </w:p>
    <w:p w:rsidR="00567FB0" w:rsidRDefault="00567FB0" w:rsidP="00AD2AB0">
      <w:pPr>
        <w:pStyle w:val="P00"/>
        <w:spacing w:before="72"/>
        <w:ind w:left="0" w:right="1134"/>
        <w:rPr>
          <w:rStyle w:val="default"/>
          <w:rFonts w:cs="FrankRuehl" w:hint="cs"/>
          <w:rtl/>
          <w:lang w:eastAsia="en-US"/>
        </w:rPr>
      </w:pPr>
      <w:bookmarkStart w:id="16" w:name="Seif3"/>
      <w:bookmarkEnd w:id="16"/>
      <w:r>
        <w:rPr>
          <w:lang w:val="he-IL"/>
        </w:rPr>
        <w:pict>
          <v:rect id="_x0000_s2278" style="position:absolute;left:0;text-align:left;margin-left:464.5pt;margin-top:8.05pt;width:75.05pt;height:25.8pt;z-index:251607040" o:allowincell="f" filled="f" stroked="f" strokecolor="lime" strokeweight=".25pt">
            <v:textbox style="mso-next-textbox:#_x0000_s2278" inset="0,0,0,0">
              <w:txbxContent>
                <w:p w:rsidR="004C054A" w:rsidRDefault="004C054A" w:rsidP="0061318C">
                  <w:pPr>
                    <w:spacing w:line="160" w:lineRule="exact"/>
                    <w:jc w:val="left"/>
                    <w:rPr>
                      <w:rFonts w:cs="Miriam" w:hint="cs"/>
                      <w:noProof/>
                      <w:szCs w:val="18"/>
                      <w:rtl/>
                      <w:lang w:eastAsia="en-US"/>
                    </w:rPr>
                  </w:pPr>
                  <w:r>
                    <w:rPr>
                      <w:rFonts w:cs="Miriam" w:hint="cs"/>
                      <w:szCs w:val="18"/>
                      <w:rtl/>
                      <w:lang w:eastAsia="en-US"/>
                    </w:rPr>
                    <w:t>תכנית לאספקת מים ומגבלות אספקה</w:t>
                  </w:r>
                </w:p>
              </w:txbxContent>
            </v:textbox>
            <w10:anchorlock/>
          </v:rect>
        </w:pict>
      </w:r>
      <w:r>
        <w:rPr>
          <w:rStyle w:val="big-number"/>
          <w:rFonts w:hint="cs"/>
          <w:rtl/>
          <w:lang w:eastAsia="en-US"/>
        </w:rPr>
        <w:t>3</w:t>
      </w:r>
      <w:r>
        <w:rPr>
          <w:rStyle w:val="default"/>
          <w:rFonts w:cs="FrankRuehl"/>
          <w:rtl/>
        </w:rPr>
        <w:t>.</w:t>
      </w:r>
      <w:r>
        <w:rPr>
          <w:rStyle w:val="default"/>
          <w:rFonts w:cs="FrankRuehl"/>
          <w:rtl/>
        </w:rPr>
        <w:tab/>
      </w:r>
      <w:r w:rsidR="005D0D74">
        <w:rPr>
          <w:rStyle w:val="default"/>
          <w:rFonts w:cs="FrankRuehl" w:hint="cs"/>
          <w:rtl/>
          <w:lang w:eastAsia="en-US"/>
        </w:rPr>
        <w:t>(א)</w:t>
      </w:r>
      <w:r w:rsidR="005D0D74">
        <w:rPr>
          <w:rStyle w:val="default"/>
          <w:rFonts w:cs="FrankRuehl" w:hint="cs"/>
          <w:rtl/>
          <w:lang w:eastAsia="en-US"/>
        </w:rPr>
        <w:tab/>
      </w:r>
      <w:r w:rsidR="00AD2AB0">
        <w:rPr>
          <w:rStyle w:val="default"/>
          <w:rFonts w:cs="FrankRuehl" w:hint="cs"/>
          <w:rtl/>
          <w:lang w:eastAsia="en-US"/>
        </w:rPr>
        <w:t>בעל רישיון או חברה המספקים מים למטרת חקלאות או לגינון ציבורי יכינו תכנית לאספקת מים לפי הקצאות המים ברישיונם, ובהתחשב במקורות המים העומדים לרשותם, בזמינותם וביכולת האיגום שלהם</w:t>
      </w:r>
      <w:r w:rsidR="008C30A6">
        <w:rPr>
          <w:rStyle w:val="default"/>
          <w:rFonts w:cs="FrankRuehl" w:hint="cs"/>
          <w:rtl/>
          <w:lang w:eastAsia="en-US"/>
        </w:rPr>
        <w:t>.</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בעל רישיון או חברה ישלחו לצרכניהם הודעה ויפרסמו למשתמשים במים למטרת חקלאות בתחום שבו הם מספקים מים, בתוך 30 ימים ממועד קבלת הרישיון, את המגבלות באספקת המים לרבות מגבלות בזמן צריכות שיא ובמועדים שונים.</w:t>
      </w:r>
    </w:p>
    <w:p w:rsidR="002E7E2E" w:rsidRDefault="002E7E2E" w:rsidP="00AD2AB0">
      <w:pPr>
        <w:pStyle w:val="P00"/>
        <w:spacing w:before="72"/>
        <w:ind w:left="0" w:right="1134"/>
        <w:rPr>
          <w:rStyle w:val="default"/>
          <w:rFonts w:cs="FrankRuehl" w:hint="cs"/>
          <w:rtl/>
          <w:lang w:eastAsia="en-US"/>
        </w:rPr>
      </w:pPr>
      <w:bookmarkStart w:id="17" w:name="Seif13"/>
      <w:bookmarkEnd w:id="17"/>
      <w:r>
        <w:rPr>
          <w:lang w:val="he-IL"/>
        </w:rPr>
        <w:pict>
          <v:rect id="_x0000_s2316" style="position:absolute;left:0;text-align:left;margin-left:464.5pt;margin-top:8.05pt;width:75.05pt;height:16.5pt;z-index:251617280" o:allowincell="f" filled="f" stroked="f" strokecolor="lime" strokeweight=".25pt">
            <v:textbox style="mso-next-textbox:#_x0000_s2316" inset="0,0,0,0">
              <w:txbxContent>
                <w:p w:rsidR="004C054A" w:rsidRDefault="004C054A" w:rsidP="00F47149">
                  <w:pPr>
                    <w:spacing w:line="160" w:lineRule="exact"/>
                    <w:jc w:val="left"/>
                    <w:rPr>
                      <w:rFonts w:cs="Miriam" w:hint="cs"/>
                      <w:noProof/>
                      <w:szCs w:val="18"/>
                      <w:rtl/>
                      <w:lang w:eastAsia="en-US"/>
                    </w:rPr>
                  </w:pPr>
                  <w:r>
                    <w:rPr>
                      <w:rFonts w:cs="Miriam" w:hint="cs"/>
                      <w:szCs w:val="18"/>
                      <w:rtl/>
                      <w:lang w:eastAsia="en-US"/>
                    </w:rPr>
                    <w:t>הודעה על הקצאת מים</w:t>
                  </w:r>
                </w:p>
              </w:txbxContent>
            </v:textbox>
            <w10:anchorlock/>
          </v:rect>
        </w:pict>
      </w:r>
      <w:r>
        <w:rPr>
          <w:rStyle w:val="big-number"/>
          <w:rFonts w:hint="cs"/>
          <w:rtl/>
          <w:lang w:eastAsia="en-US"/>
        </w:rPr>
        <w:t>4</w:t>
      </w:r>
      <w:r>
        <w:rPr>
          <w:rStyle w:val="default"/>
          <w:rFonts w:cs="FrankRuehl"/>
          <w:rtl/>
        </w:rPr>
        <w:t>.</w:t>
      </w:r>
      <w:r>
        <w:rPr>
          <w:rStyle w:val="default"/>
          <w:rFonts w:cs="FrankRuehl"/>
          <w:rtl/>
        </w:rPr>
        <w:tab/>
      </w:r>
      <w:r w:rsidR="00AD2AB0">
        <w:rPr>
          <w:rStyle w:val="default"/>
          <w:rFonts w:cs="FrankRuehl" w:hint="cs"/>
          <w:rtl/>
          <w:lang w:eastAsia="en-US"/>
        </w:rPr>
        <w:t>(א)</w:t>
      </w:r>
      <w:r w:rsidR="00AD2AB0">
        <w:rPr>
          <w:rStyle w:val="default"/>
          <w:rFonts w:cs="FrankRuehl" w:hint="cs"/>
          <w:rtl/>
          <w:lang w:eastAsia="en-US"/>
        </w:rPr>
        <w:tab/>
        <w:t xml:space="preserve">בעל רישיון או חברה ישלחו לצרכניהם הודעה בכתב, בתוך 14 ימים ממועד קבלת הרישיון, על הקצאות המים שהוקצו להם ברישיון; בהודעה יפורטו המטרה שלשמה ניתנה ההקצאה, כמות המים שהוקצתה וסוגם, כל תנאי נוסף הנוגע לצרכן וכן זכותו של הצרכן לערור על תנאי הרישיון לפני בית הדין לפי סעיף 31(א) לחוק (בסעיף זה </w:t>
      </w:r>
      <w:r w:rsidR="00AD2AB0">
        <w:rPr>
          <w:rStyle w:val="default"/>
          <w:rFonts w:cs="FrankRuehl"/>
          <w:rtl/>
          <w:lang w:eastAsia="en-US"/>
        </w:rPr>
        <w:t>–</w:t>
      </w:r>
      <w:r w:rsidR="00AD2AB0">
        <w:rPr>
          <w:rStyle w:val="default"/>
          <w:rFonts w:cs="FrankRuehl" w:hint="cs"/>
          <w:rtl/>
          <w:lang w:eastAsia="en-US"/>
        </w:rPr>
        <w:t xml:space="preserve"> ההודעה).</w:t>
      </w:r>
    </w:p>
    <w:p w:rsidR="00AD2AB0" w:rsidRDefault="00AD2AB0" w:rsidP="00AD2AB0">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r>
      <w:r w:rsidR="00FD7DBD">
        <w:rPr>
          <w:rStyle w:val="default"/>
          <w:rFonts w:cs="FrankRuehl" w:hint="cs"/>
          <w:rtl/>
          <w:lang w:eastAsia="en-US"/>
        </w:rPr>
        <w:t>על אף האמור בסעיף קטן (א), בעל רישיון וכן חברה שברישיונם מפורטים יותר מ-100 צרכנים, רשאים למסור את ההודעה בחשבון המים של הצרכן ובתנאי שההודעה תהיה במקום בולט בחשבון המים ושמועד משלוח ההודעה יהיה לא יאוחר משלושים ימים ממועד קבלת הרישיון.</w:t>
      </w:r>
    </w:p>
    <w:p w:rsidR="000C6784" w:rsidRDefault="000C6784" w:rsidP="00456D5E">
      <w:pPr>
        <w:pStyle w:val="P00"/>
        <w:spacing w:before="72"/>
        <w:ind w:left="0" w:right="1134"/>
        <w:rPr>
          <w:rStyle w:val="default"/>
          <w:rFonts w:cs="FrankRuehl" w:hint="cs"/>
          <w:rtl/>
          <w:lang w:eastAsia="en-US"/>
        </w:rPr>
      </w:pPr>
      <w:bookmarkStart w:id="18" w:name="Seif4"/>
      <w:bookmarkEnd w:id="18"/>
      <w:r>
        <w:rPr>
          <w:lang w:val="he-IL"/>
        </w:rPr>
        <w:pict>
          <v:rect id="_x0000_s2293" style="position:absolute;left:0;text-align:left;margin-left:464.5pt;margin-top:8.05pt;width:75.05pt;height:28.8pt;z-index:251608064" o:allowincell="f" filled="f" stroked="f" strokecolor="lime" strokeweight=".25pt">
            <v:textbox style="mso-next-textbox:#_x0000_s2293" inset="0,0,0,0">
              <w:txbxContent>
                <w:p w:rsidR="004C054A" w:rsidRDefault="004C054A" w:rsidP="00FA79DE">
                  <w:pPr>
                    <w:spacing w:line="160" w:lineRule="exact"/>
                    <w:jc w:val="left"/>
                    <w:rPr>
                      <w:rFonts w:cs="Miriam"/>
                      <w:szCs w:val="18"/>
                      <w:rtl/>
                      <w:lang w:eastAsia="en-US"/>
                    </w:rPr>
                  </w:pPr>
                  <w:r>
                    <w:rPr>
                      <w:rFonts w:cs="Miriam" w:hint="cs"/>
                      <w:szCs w:val="18"/>
                      <w:rtl/>
                      <w:lang w:eastAsia="en-US"/>
                    </w:rPr>
                    <w:t>מניעת בזבוז מים וזיהומם</w:t>
                  </w:r>
                </w:p>
                <w:p w:rsidR="00FE0FBE" w:rsidRDefault="00FE0FBE" w:rsidP="00FA79DE">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sidR="00453F6A">
        <w:rPr>
          <w:rStyle w:val="big-number"/>
          <w:rFonts w:hint="cs"/>
          <w:rtl/>
          <w:lang w:eastAsia="en-US"/>
        </w:rPr>
        <w:t>5</w:t>
      </w:r>
      <w:r>
        <w:rPr>
          <w:rStyle w:val="default"/>
          <w:rFonts w:cs="FrankRuehl"/>
          <w:rtl/>
        </w:rPr>
        <w:t>.</w:t>
      </w:r>
      <w:r>
        <w:rPr>
          <w:rStyle w:val="default"/>
          <w:rFonts w:cs="FrankRuehl"/>
          <w:rtl/>
        </w:rPr>
        <w:tab/>
      </w:r>
      <w:r w:rsidR="00456D5E">
        <w:rPr>
          <w:rStyle w:val="default"/>
          <w:rFonts w:cs="FrankRuehl" w:hint="cs"/>
          <w:rtl/>
          <w:lang w:eastAsia="en-US"/>
        </w:rPr>
        <w:t>(א)</w:t>
      </w:r>
      <w:r w:rsidR="00456D5E">
        <w:rPr>
          <w:rStyle w:val="default"/>
          <w:rFonts w:cs="FrankRuehl" w:hint="cs"/>
          <w:rtl/>
          <w:lang w:eastAsia="en-US"/>
        </w:rPr>
        <w:tab/>
        <w:t xml:space="preserve">בעל רישיון </w:t>
      </w:r>
      <w:r w:rsidR="00FE0FBE" w:rsidRPr="00FE0FBE">
        <w:rPr>
          <w:rStyle w:val="default"/>
          <w:rFonts w:cs="FrankRuehl" w:hint="cs"/>
          <w:rtl/>
          <w:lang w:eastAsia="en-US"/>
        </w:rPr>
        <w:t xml:space="preserve">המספק מים למטרת חקלאות בלבד </w:t>
      </w:r>
      <w:r w:rsidR="00456D5E">
        <w:rPr>
          <w:rStyle w:val="default"/>
          <w:rFonts w:cs="FrankRuehl" w:hint="cs"/>
          <w:rtl/>
          <w:lang w:eastAsia="en-US"/>
        </w:rPr>
        <w:t>יבדוק את פחת המים בתחום שבו הוא מספק מים אחת לחודשיים לפחות</w:t>
      </w:r>
      <w:r w:rsidR="00F26EE5">
        <w:rPr>
          <w:rStyle w:val="default"/>
          <w:rFonts w:cs="FrankRuehl" w:hint="cs"/>
          <w:rtl/>
          <w:lang w:eastAsia="en-US"/>
        </w:rPr>
        <w:t>.</w:t>
      </w:r>
    </w:p>
    <w:p w:rsidR="00456D5E" w:rsidRDefault="00FE0FBE" w:rsidP="00FE0FBE">
      <w:pPr>
        <w:pStyle w:val="P00"/>
        <w:spacing w:before="72"/>
        <w:ind w:left="0" w:right="1134"/>
        <w:rPr>
          <w:rStyle w:val="default"/>
          <w:rFonts w:cs="FrankRuehl" w:hint="cs"/>
          <w:rtl/>
          <w:lang w:eastAsia="en-US"/>
        </w:rPr>
      </w:pPr>
      <w:r>
        <w:rPr>
          <w:rFonts w:hint="cs"/>
          <w:rtl/>
          <w:lang w:eastAsia="en-US"/>
        </w:rPr>
        <w:pict>
          <v:shape id="_x0000_s2432" type="#_x0000_t202" style="position:absolute;left:0;text-align:left;margin-left:465.6pt;margin-top:7.1pt;width:76.75pt;height:10.5pt;z-index:251697152" filled="f" stroked="f">
            <v:textbox inset="1mm,0,1mm,0">
              <w:txbxContent>
                <w:p w:rsidR="00FE0FBE" w:rsidRDefault="00FE0FBE" w:rsidP="00FE0FBE">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(ב)</w:t>
      </w:r>
      <w:r>
        <w:rPr>
          <w:rStyle w:val="default"/>
          <w:rFonts w:cs="FrankRuehl"/>
          <w:rtl/>
          <w:lang w:eastAsia="en-US"/>
        </w:rPr>
        <w:tab/>
      </w:r>
      <w:r w:rsidR="00456D5E">
        <w:rPr>
          <w:rStyle w:val="default"/>
          <w:rFonts w:cs="FrankRuehl" w:hint="cs"/>
          <w:rtl/>
          <w:lang w:eastAsia="en-US"/>
        </w:rPr>
        <w:t xml:space="preserve">בעל רישיון </w:t>
      </w:r>
      <w:r w:rsidRPr="00FE0FBE">
        <w:rPr>
          <w:rStyle w:val="default"/>
          <w:rFonts w:cs="FrankRuehl" w:hint="cs"/>
          <w:rtl/>
          <w:lang w:eastAsia="en-US"/>
        </w:rPr>
        <w:t xml:space="preserve">המספק מים למטרת חקלאות בלבד </w:t>
      </w:r>
      <w:r w:rsidR="00456D5E">
        <w:rPr>
          <w:rStyle w:val="default"/>
          <w:rFonts w:cs="FrankRuehl" w:hint="cs"/>
          <w:rtl/>
          <w:lang w:eastAsia="en-US"/>
        </w:rPr>
        <w:t>ינהל רישום של הנתונים המפורטים להלן וישמור את הרישום לתקופה של שבע שנים:</w:t>
      </w:r>
    </w:p>
    <w:p w:rsidR="00456D5E" w:rsidRDefault="00456D5E" w:rsidP="00456D5E">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האמצעים שנקט למניעת בזבוז מים וזיהומם;</w:t>
      </w:r>
    </w:p>
    <w:p w:rsidR="00456D5E" w:rsidRDefault="00456D5E" w:rsidP="00456D5E">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בדיקות פחת המים שערך ותוצאותיהן;</w:t>
      </w:r>
    </w:p>
    <w:p w:rsidR="00456D5E" w:rsidRDefault="00456D5E" w:rsidP="00456D5E">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hint="cs"/>
          <w:rtl/>
          <w:lang w:eastAsia="en-US"/>
        </w:rPr>
        <w:tab/>
        <w:t>בדיקות שערך לפי כללים אלה לאיכות המים שהפיק, קיבל, אגר או סיפק ותוצאותיהן.</w:t>
      </w:r>
    </w:p>
    <w:p w:rsidR="00FE0FBE" w:rsidRPr="00510A85" w:rsidRDefault="00FE0FBE" w:rsidP="00FE0FBE">
      <w:pPr>
        <w:pStyle w:val="P00"/>
        <w:spacing w:before="0"/>
        <w:ind w:left="0" w:right="1134"/>
        <w:rPr>
          <w:rStyle w:val="default"/>
          <w:rFonts w:ascii="FrankRuehl" w:hAnsi="FrankRuehl" w:cs="FrankRuehl"/>
          <w:vanish/>
          <w:color w:val="FF0000"/>
          <w:szCs w:val="20"/>
          <w:shd w:val="clear" w:color="auto" w:fill="FFFF99"/>
          <w:rtl/>
          <w:lang w:eastAsia="en-US"/>
        </w:rPr>
      </w:pPr>
      <w:bookmarkStart w:id="19" w:name="Rov148"/>
      <w:r w:rsidRPr="00510A85">
        <w:rPr>
          <w:rStyle w:val="default"/>
          <w:rFonts w:ascii="FrankRuehl" w:hAnsi="FrankRuehl" w:cs="FrankRuehl"/>
          <w:vanish/>
          <w:color w:val="FF0000"/>
          <w:szCs w:val="20"/>
          <w:shd w:val="clear" w:color="auto" w:fill="FFFF99"/>
          <w:rtl/>
          <w:lang w:eastAsia="en-US"/>
        </w:rPr>
        <w:t>מיום 28.12.2022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hyperlink r:id="rId21"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FE0FBE" w:rsidRPr="00510A85" w:rsidRDefault="00FE0FBE" w:rsidP="00FE0FBE">
      <w:pPr>
        <w:pStyle w:val="P00"/>
        <w:ind w:left="0" w:right="1134"/>
        <w:rPr>
          <w:rStyle w:val="default"/>
          <w:rFonts w:cs="FrankRuehl" w:hint="cs"/>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(א)</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יבדוק את פחת המים בתחום שבו הוא מספק מים אחת לחודשיים לפחות.</w:t>
      </w:r>
    </w:p>
    <w:p w:rsidR="00FE0FBE" w:rsidRPr="00FE0FBE" w:rsidRDefault="00FE0FBE" w:rsidP="00FE0FBE">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vanish/>
          <w:sz w:val="16"/>
          <w:szCs w:val="22"/>
          <w:shd w:val="clear" w:color="auto" w:fill="FFFF99"/>
          <w:rtl/>
          <w:lang w:eastAsia="en-US"/>
        </w:rPr>
        <w:tab/>
        <w:t>(ב)</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ינהל רישום של הנתונים המפורטים להלן וישמור את הרישום לתקופה של שבע שנים:</w:t>
      </w:r>
      <w:bookmarkEnd w:id="19"/>
    </w:p>
    <w:p w:rsidR="00415D46" w:rsidRDefault="00415D46" w:rsidP="00456D5E">
      <w:pPr>
        <w:pStyle w:val="P00"/>
        <w:spacing w:before="72"/>
        <w:ind w:left="0" w:right="1134"/>
        <w:rPr>
          <w:rStyle w:val="default"/>
          <w:rFonts w:cs="FrankRuehl" w:hint="cs"/>
          <w:rtl/>
          <w:lang w:eastAsia="en-US"/>
        </w:rPr>
      </w:pPr>
      <w:bookmarkStart w:id="20" w:name="Seif5"/>
      <w:bookmarkEnd w:id="20"/>
      <w:r>
        <w:rPr>
          <w:lang w:val="he-IL"/>
        </w:rPr>
        <w:pict>
          <v:rect id="_x0000_s2295" style="position:absolute;left:0;text-align:left;margin-left:464.5pt;margin-top:8.05pt;width:75.05pt;height:28.4pt;z-index:251609088" o:allowincell="f" filled="f" stroked="f" strokecolor="lime" strokeweight=".25pt">
            <v:textbox style="mso-next-textbox:#_x0000_s2295" inset="0,0,0,0">
              <w:txbxContent>
                <w:p w:rsidR="004C054A" w:rsidRDefault="004C054A" w:rsidP="00415D46">
                  <w:pPr>
                    <w:spacing w:line="160" w:lineRule="exact"/>
                    <w:jc w:val="left"/>
                    <w:rPr>
                      <w:rFonts w:cs="Miriam"/>
                      <w:szCs w:val="18"/>
                      <w:rtl/>
                      <w:lang w:eastAsia="en-US"/>
                    </w:rPr>
                  </w:pPr>
                  <w:r>
                    <w:rPr>
                      <w:rFonts w:cs="Miriam" w:hint="cs"/>
                      <w:szCs w:val="18"/>
                      <w:rtl/>
                      <w:lang w:eastAsia="en-US"/>
                    </w:rPr>
                    <w:t>אחזקת מיתקני תשתית</w:t>
                  </w:r>
                </w:p>
                <w:p w:rsidR="00033F1C" w:rsidRDefault="00033F1C" w:rsidP="00415D46">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sidR="00003EDB">
        <w:rPr>
          <w:rStyle w:val="big-number"/>
          <w:rFonts w:hint="cs"/>
          <w:rtl/>
          <w:lang w:eastAsia="en-US"/>
        </w:rPr>
        <w:t>6</w:t>
      </w:r>
      <w:r>
        <w:rPr>
          <w:rStyle w:val="default"/>
          <w:rFonts w:cs="FrankRuehl"/>
          <w:rtl/>
        </w:rPr>
        <w:t>.</w:t>
      </w:r>
      <w:r>
        <w:rPr>
          <w:rStyle w:val="default"/>
          <w:rFonts w:cs="FrankRuehl"/>
          <w:rtl/>
        </w:rPr>
        <w:tab/>
      </w:r>
      <w:r w:rsidR="00F26EE5">
        <w:rPr>
          <w:rStyle w:val="default"/>
          <w:rFonts w:cs="FrankRuehl" w:hint="cs"/>
          <w:rtl/>
          <w:lang w:eastAsia="en-US"/>
        </w:rPr>
        <w:t>(א)</w:t>
      </w:r>
      <w:r w:rsidR="00F26EE5">
        <w:rPr>
          <w:rStyle w:val="default"/>
          <w:rFonts w:cs="FrankRuehl" w:hint="cs"/>
          <w:rtl/>
          <w:lang w:eastAsia="en-US"/>
        </w:rPr>
        <w:tab/>
      </w:r>
      <w:r w:rsidR="00456D5E">
        <w:rPr>
          <w:rStyle w:val="default"/>
          <w:rFonts w:cs="FrankRuehl" w:hint="cs"/>
          <w:rtl/>
          <w:lang w:eastAsia="en-US"/>
        </w:rPr>
        <w:t xml:space="preserve">בעל רישיון </w:t>
      </w:r>
      <w:r w:rsidR="00033F1C" w:rsidRPr="00FE0FBE">
        <w:rPr>
          <w:rStyle w:val="default"/>
          <w:rFonts w:cs="FrankRuehl" w:hint="cs"/>
          <w:rtl/>
          <w:lang w:eastAsia="en-US"/>
        </w:rPr>
        <w:t xml:space="preserve">המספק מים למטרת חקלאות בלבד </w:t>
      </w:r>
      <w:r w:rsidR="00456D5E">
        <w:rPr>
          <w:rStyle w:val="default"/>
          <w:rFonts w:cs="FrankRuehl" w:hint="cs"/>
          <w:rtl/>
          <w:lang w:eastAsia="en-US"/>
        </w:rPr>
        <w:t>יכין תכנית אחזקה תקופתית למיתקני התשתית שברשותו לרבות מאגרים, יבצע מעקב אחר תקינות מיתקני התשתית וינקוט את כל הפעולות הדרושות לאחזקתם במצב תקין; התכנית תתאים להמלצות היצרן בנוגע למיתקנים ולהוראות הדין</w:t>
      </w:r>
      <w:r w:rsidR="00F26EE5">
        <w:rPr>
          <w:rStyle w:val="default"/>
          <w:rFonts w:cs="FrankRuehl" w:hint="cs"/>
          <w:rtl/>
          <w:lang w:eastAsia="en-US"/>
        </w:rPr>
        <w:t>.</w:t>
      </w:r>
    </w:p>
    <w:p w:rsidR="00456D5E" w:rsidRDefault="00033F1C" w:rsidP="00033F1C">
      <w:pPr>
        <w:pStyle w:val="P00"/>
        <w:spacing w:before="72"/>
        <w:ind w:left="0" w:right="1134"/>
        <w:rPr>
          <w:rStyle w:val="default"/>
          <w:rFonts w:cs="FrankRuehl" w:hint="cs"/>
          <w:rtl/>
          <w:lang w:eastAsia="en-US"/>
        </w:rPr>
      </w:pPr>
      <w:r>
        <w:rPr>
          <w:rFonts w:hint="cs"/>
          <w:rtl/>
          <w:lang w:eastAsia="en-US"/>
        </w:rPr>
        <w:pict>
          <v:shape id="_x0000_s2434" type="#_x0000_t202" style="position:absolute;left:0;text-align:left;margin-left:465.6pt;margin-top:7.1pt;width:76.75pt;height:10.5pt;z-index:251698176" filled="f" stroked="f">
            <v:textbox inset="1mm,0,1mm,0">
              <w:txbxContent>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(ב)</w:t>
      </w:r>
      <w:r>
        <w:rPr>
          <w:rStyle w:val="default"/>
          <w:rFonts w:cs="FrankRuehl"/>
          <w:rtl/>
          <w:lang w:eastAsia="en-US"/>
        </w:rPr>
        <w:tab/>
      </w:r>
      <w:r w:rsidR="00892295">
        <w:rPr>
          <w:rStyle w:val="default"/>
          <w:rFonts w:cs="FrankRuehl" w:hint="cs"/>
          <w:rtl/>
          <w:lang w:eastAsia="en-US"/>
        </w:rPr>
        <w:t xml:space="preserve">בעל רישיון </w:t>
      </w:r>
      <w:r w:rsidRPr="00FE0FBE">
        <w:rPr>
          <w:rStyle w:val="default"/>
          <w:rFonts w:cs="FrankRuehl" w:hint="cs"/>
          <w:rtl/>
          <w:lang w:eastAsia="en-US"/>
        </w:rPr>
        <w:t xml:space="preserve">המספק מים למטרת חקלאות בלבד </w:t>
      </w:r>
      <w:r w:rsidR="00892295">
        <w:rPr>
          <w:rStyle w:val="default"/>
          <w:rFonts w:cs="FrankRuehl" w:hint="cs"/>
          <w:rtl/>
          <w:lang w:eastAsia="en-US"/>
        </w:rPr>
        <w:t>יבצע במאגריו את כל פעולות הבקרה והתחזוקה הנדרשות לפי מפרט הפעולות; לעניין זה יראו את בעל הרישיון כמי שביצע את פעולות הבקרה והתחזוקה הנדרשות אם ביצע אותן על פי הוראות מפרט הפעולות, כפי שהיו בעת ביצוען ובמועד הנקוב במפרט הפעולות בעת ביצוען.</w:t>
      </w:r>
    </w:p>
    <w:p w:rsidR="00892295" w:rsidRDefault="00033F1C" w:rsidP="00033F1C">
      <w:pPr>
        <w:pStyle w:val="P00"/>
        <w:spacing w:before="72"/>
        <w:ind w:left="0" w:right="1134"/>
        <w:rPr>
          <w:rStyle w:val="default"/>
          <w:rFonts w:cs="FrankRuehl" w:hint="cs"/>
          <w:rtl/>
          <w:lang w:eastAsia="en-US"/>
        </w:rPr>
      </w:pPr>
      <w:r>
        <w:rPr>
          <w:rFonts w:hint="cs"/>
          <w:rtl/>
          <w:lang w:eastAsia="en-US"/>
        </w:rPr>
        <w:pict>
          <v:shape id="_x0000_s2435" type="#_x0000_t202" style="position:absolute;left:0;text-align:left;margin-left:465.6pt;margin-top:7.1pt;width:76.75pt;height:10.5pt;z-index:251699200" filled="f" stroked="f">
            <v:textbox inset="1mm,0,1mm,0">
              <w:txbxContent>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(ג)</w:t>
      </w:r>
      <w:r>
        <w:rPr>
          <w:rStyle w:val="default"/>
          <w:rFonts w:cs="FrankRuehl"/>
          <w:rtl/>
          <w:lang w:eastAsia="en-US"/>
        </w:rPr>
        <w:tab/>
      </w:r>
      <w:r w:rsidR="00892295">
        <w:rPr>
          <w:rStyle w:val="default"/>
          <w:rFonts w:cs="FrankRuehl" w:hint="cs"/>
          <w:rtl/>
          <w:lang w:eastAsia="en-US"/>
        </w:rPr>
        <w:t xml:space="preserve">בעל רישיון </w:t>
      </w:r>
      <w:r w:rsidRPr="00FE0FBE">
        <w:rPr>
          <w:rStyle w:val="default"/>
          <w:rFonts w:cs="FrankRuehl" w:hint="cs"/>
          <w:rtl/>
          <w:lang w:eastAsia="en-US"/>
        </w:rPr>
        <w:t xml:space="preserve">המספק מים למטרת חקלאות בלבד </w:t>
      </w:r>
      <w:r w:rsidR="00892295">
        <w:rPr>
          <w:rStyle w:val="default"/>
          <w:rFonts w:cs="FrankRuehl" w:hint="cs"/>
          <w:rtl/>
          <w:lang w:eastAsia="en-US"/>
        </w:rPr>
        <w:t>ינהל רישום של הפרטים המפורטים להלן וישמור את הרישום לתקופה של שבע שנים:</w:t>
      </w:r>
    </w:p>
    <w:p w:rsidR="00892295" w:rsidRDefault="00892295" w:rsidP="002F44C3">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פעולות האחזקה, התיקון וההחלפה שביצע במיתקני התשתית;</w:t>
      </w:r>
    </w:p>
    <w:p w:rsidR="00892295" w:rsidRDefault="00892295" w:rsidP="002F44C3">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r>
      <w:r w:rsidR="002F44C3">
        <w:rPr>
          <w:rStyle w:val="default"/>
          <w:rFonts w:cs="FrankRuehl" w:hint="cs"/>
          <w:rtl/>
          <w:lang w:eastAsia="en-US"/>
        </w:rPr>
        <w:t>פעולות הבקרה והתחזוקה שביצע במאגריו;</w:t>
      </w:r>
    </w:p>
    <w:p w:rsidR="002F44C3" w:rsidRDefault="002F44C3" w:rsidP="002F44C3">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תקלות שאירעו במיתקני התשתית, מהותן, משכן ואופן הטיפול בהן;</w:t>
      </w:r>
    </w:p>
    <w:p w:rsidR="002F44C3" w:rsidRDefault="002F44C3" w:rsidP="002F44C3">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hint="cs"/>
          <w:rtl/>
          <w:lang w:eastAsia="en-US"/>
        </w:rPr>
        <w:tab/>
        <w:t xml:space="preserve">הפסקות באספקת המים שלא למטרת חקלאות שמשכן עלה על 10 שעות והפסקות באספקת מים למטרת חקלאות או גינון ציבורי שחרגו מההודעה לפי סעיף 3 על מגבלות באספקת המים; לגבי כל הפסקה יצוין אם היא הפסקה יזומה, משך זמן ההפסקה והסיבה לה; לעניין זה, "הפסקה יזומה" </w:t>
      </w:r>
      <w:r>
        <w:rPr>
          <w:rStyle w:val="default"/>
          <w:rFonts w:cs="FrankRuehl"/>
          <w:rtl/>
          <w:lang w:eastAsia="en-US"/>
        </w:rPr>
        <w:t>–</w:t>
      </w:r>
      <w:r>
        <w:rPr>
          <w:rStyle w:val="default"/>
          <w:rFonts w:cs="FrankRuehl" w:hint="cs"/>
          <w:rtl/>
          <w:lang w:eastAsia="en-US"/>
        </w:rPr>
        <w:t xml:space="preserve"> הפסקה באספקת מים שבעל הרישיון הודיע עליה לצרכניו ולמשתמשים במים, שהוא מספק להם מים לפחות 24 שעות מראש.</w:t>
      </w:r>
    </w:p>
    <w:p w:rsidR="00FE0FBE" w:rsidRPr="00510A85" w:rsidRDefault="00FE0FBE" w:rsidP="00FE0FBE">
      <w:pPr>
        <w:pStyle w:val="P00"/>
        <w:spacing w:before="0"/>
        <w:ind w:left="0" w:right="1134"/>
        <w:rPr>
          <w:rStyle w:val="default"/>
          <w:rFonts w:ascii="FrankRuehl" w:hAnsi="FrankRuehl" w:cs="FrankRuehl"/>
          <w:vanish/>
          <w:color w:val="FF0000"/>
          <w:szCs w:val="20"/>
          <w:shd w:val="clear" w:color="auto" w:fill="FFFF99"/>
          <w:rtl/>
          <w:lang w:eastAsia="en-US"/>
        </w:rPr>
      </w:pPr>
      <w:bookmarkStart w:id="21" w:name="Rov149"/>
      <w:r w:rsidRPr="00510A85">
        <w:rPr>
          <w:rStyle w:val="default"/>
          <w:rFonts w:ascii="FrankRuehl" w:hAnsi="FrankRuehl" w:cs="FrankRuehl"/>
          <w:vanish/>
          <w:color w:val="FF0000"/>
          <w:szCs w:val="20"/>
          <w:shd w:val="clear" w:color="auto" w:fill="FFFF99"/>
          <w:rtl/>
          <w:lang w:eastAsia="en-US"/>
        </w:rPr>
        <w:t>מיום 28.12.2022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FE0FBE" w:rsidRPr="00510A85" w:rsidRDefault="00FE0FBE" w:rsidP="00FE0FBE">
      <w:pPr>
        <w:pStyle w:val="P00"/>
        <w:spacing w:before="0"/>
        <w:ind w:left="0" w:right="1134"/>
        <w:rPr>
          <w:rStyle w:val="default"/>
          <w:rFonts w:ascii="FrankRuehl" w:hAnsi="FrankRuehl" w:cs="FrankRuehl"/>
          <w:vanish/>
          <w:szCs w:val="20"/>
          <w:shd w:val="clear" w:color="auto" w:fill="FFFF99"/>
          <w:rtl/>
          <w:lang w:eastAsia="en-US"/>
        </w:rPr>
      </w:pPr>
      <w:hyperlink r:id="rId22"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FE0FBE" w:rsidRPr="00510A85" w:rsidRDefault="00FE0FBE" w:rsidP="00FE0FBE">
      <w:pPr>
        <w:pStyle w:val="P00"/>
        <w:ind w:left="0" w:right="1134"/>
        <w:rPr>
          <w:rStyle w:val="default"/>
          <w:rFonts w:cs="FrankRuehl" w:hint="cs"/>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(א)</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יכין תכנית אחזקה תקופתית למיתקני התשתית שברשותו לרבות מאגרים, יבצע מעקב אחר תקינות מיתקני התשתית וינקוט את כל הפעולות הדרושות לאחזקתם במצב תקין; התכנית תתאים להמלצות היצרן בנוגע למיתקנים ולהוראות הדין.</w:t>
      </w:r>
    </w:p>
    <w:p w:rsidR="00FE0FBE" w:rsidRPr="00510A85" w:rsidRDefault="00FE0FBE" w:rsidP="00FE0FBE">
      <w:pPr>
        <w:pStyle w:val="P00"/>
        <w:spacing w:before="0"/>
        <w:ind w:left="0" w:right="1134"/>
        <w:rPr>
          <w:rStyle w:val="default"/>
          <w:rFonts w:cs="FrankRuehl" w:hint="cs"/>
          <w:vanish/>
          <w:sz w:val="16"/>
          <w:szCs w:val="22"/>
          <w:shd w:val="clear" w:color="auto" w:fill="FFFF99"/>
          <w:rtl/>
          <w:lang w:eastAsia="en-US"/>
        </w:rPr>
      </w:pPr>
      <w:r w:rsidRPr="00510A85">
        <w:rPr>
          <w:rStyle w:val="default"/>
          <w:rFonts w:cs="FrankRuehl" w:hint="cs"/>
          <w:vanish/>
          <w:sz w:val="16"/>
          <w:szCs w:val="22"/>
          <w:shd w:val="clear" w:color="auto" w:fill="FFFF99"/>
          <w:rtl/>
          <w:lang w:eastAsia="en-US"/>
        </w:rPr>
        <w:tab/>
        <w:t>(ב)</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יבצע במאגריו את כל פעולות הבקרה והתחזוקה הנדרשות לפי מפרט הפעולות; לעניין זה יראו את בעל הרישיון כמי שביצע את פעולות הבקרה והתחזוקה הנדרשות אם ביצע אותן על פי הוראות מפרט הפעולות, כפי שהיו בעת ביצוען ובמועד הנקוב במפרט הפעולות בעת ביצוען.</w:t>
      </w:r>
    </w:p>
    <w:p w:rsidR="00FE0FBE" w:rsidRPr="00033F1C" w:rsidRDefault="00FE0FBE" w:rsidP="00033F1C">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vanish/>
          <w:sz w:val="16"/>
          <w:szCs w:val="22"/>
          <w:shd w:val="clear" w:color="auto" w:fill="FFFF99"/>
          <w:rtl/>
          <w:lang w:eastAsia="en-US"/>
        </w:rPr>
        <w:tab/>
        <w:t>(ג)</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ינהל רישום של הפרטים המפורטים להלן וישמור את הרישום לתקופה של שבע שנים:</w:t>
      </w:r>
      <w:bookmarkEnd w:id="21"/>
    </w:p>
    <w:p w:rsidR="006042D8" w:rsidRDefault="00415D46" w:rsidP="002F44C3">
      <w:pPr>
        <w:pStyle w:val="P00"/>
        <w:spacing w:before="72"/>
        <w:ind w:left="0" w:right="1134"/>
        <w:rPr>
          <w:rStyle w:val="default"/>
          <w:rFonts w:cs="FrankRuehl" w:hint="cs"/>
          <w:rtl/>
          <w:lang w:eastAsia="en-US"/>
        </w:rPr>
      </w:pPr>
      <w:bookmarkStart w:id="22" w:name="Seif6"/>
      <w:bookmarkEnd w:id="22"/>
      <w:r>
        <w:rPr>
          <w:lang w:val="he-IL"/>
        </w:rPr>
        <w:pict>
          <v:rect id="_x0000_s2296" style="position:absolute;left:0;text-align:left;margin-left:464.5pt;margin-top:8.05pt;width:75.05pt;height:18.55pt;z-index:251610112" o:allowincell="f" filled="f" stroked="f" strokecolor="lime" strokeweight=".25pt">
            <v:textbox style="mso-next-textbox:#_x0000_s2296" inset="0,0,0,0">
              <w:txbxContent>
                <w:p w:rsidR="004C054A" w:rsidRDefault="004C054A" w:rsidP="00E00459">
                  <w:pPr>
                    <w:spacing w:line="160" w:lineRule="exact"/>
                    <w:jc w:val="left"/>
                    <w:rPr>
                      <w:rFonts w:cs="Miriam" w:hint="cs"/>
                      <w:noProof/>
                      <w:szCs w:val="18"/>
                      <w:rtl/>
                      <w:lang w:eastAsia="en-US"/>
                    </w:rPr>
                  </w:pPr>
                  <w:r>
                    <w:rPr>
                      <w:rFonts w:cs="Miriam" w:hint="cs"/>
                      <w:szCs w:val="18"/>
                      <w:rtl/>
                      <w:lang w:eastAsia="en-US"/>
                    </w:rPr>
                    <w:t>שיקום מיתקני תשתיות</w:t>
                  </w:r>
                </w:p>
              </w:txbxContent>
            </v:textbox>
            <w10:anchorlock/>
          </v:rect>
        </w:pict>
      </w:r>
      <w:r w:rsidR="00003EDB">
        <w:rPr>
          <w:rStyle w:val="big-number"/>
          <w:rFonts w:hint="cs"/>
          <w:rtl/>
          <w:lang w:eastAsia="en-US"/>
        </w:rPr>
        <w:t>7</w:t>
      </w:r>
      <w:r>
        <w:rPr>
          <w:rStyle w:val="default"/>
          <w:rFonts w:cs="FrankRuehl"/>
          <w:rtl/>
        </w:rPr>
        <w:t>.</w:t>
      </w:r>
      <w:r>
        <w:rPr>
          <w:rStyle w:val="default"/>
          <w:rFonts w:cs="FrankRuehl"/>
          <w:rtl/>
        </w:rPr>
        <w:tab/>
      </w:r>
      <w:r w:rsidR="00F26EE5">
        <w:rPr>
          <w:rStyle w:val="default"/>
          <w:rFonts w:cs="FrankRuehl" w:hint="cs"/>
          <w:rtl/>
          <w:lang w:eastAsia="en-US"/>
        </w:rPr>
        <w:t>(א)</w:t>
      </w:r>
      <w:r w:rsidR="00F26EE5">
        <w:rPr>
          <w:rStyle w:val="default"/>
          <w:rFonts w:cs="FrankRuehl" w:hint="cs"/>
          <w:rtl/>
          <w:lang w:eastAsia="en-US"/>
        </w:rPr>
        <w:tab/>
      </w:r>
      <w:r w:rsidR="002F44C3">
        <w:rPr>
          <w:rStyle w:val="default"/>
          <w:rFonts w:cs="FrankRuehl" w:hint="cs"/>
          <w:rtl/>
          <w:lang w:eastAsia="en-US"/>
        </w:rPr>
        <w:t xml:space="preserve">בעל רישיון </w:t>
      </w:r>
      <w:r w:rsidR="00033F1C" w:rsidRPr="00FE0FBE">
        <w:rPr>
          <w:rStyle w:val="default"/>
          <w:rFonts w:cs="FrankRuehl" w:hint="cs"/>
          <w:rtl/>
          <w:lang w:eastAsia="en-US"/>
        </w:rPr>
        <w:t xml:space="preserve">המספק מים למטרת חקלאות בלבד </w:t>
      </w:r>
      <w:r w:rsidR="002F44C3">
        <w:rPr>
          <w:rStyle w:val="default"/>
          <w:rFonts w:cs="FrankRuehl" w:hint="cs"/>
          <w:rtl/>
          <w:lang w:eastAsia="en-US"/>
        </w:rPr>
        <w:t>יערוך תכנית תלת-שנתית לשיקום מיתקני התשתית שברשותו הטעונים תיקון או החלפה; התכנית תפרט את מיתקני התשתית הטעונים תיקון או החלפה ואת סדרי העדיפות ומקורות המימון לביצועה</w:t>
      </w:r>
      <w:r w:rsidR="006042D8">
        <w:rPr>
          <w:rStyle w:val="default"/>
          <w:rFonts w:cs="FrankRuehl" w:hint="cs"/>
          <w:rtl/>
          <w:lang w:eastAsia="en-US"/>
        </w:rPr>
        <w:t>.</w:t>
      </w:r>
    </w:p>
    <w:p w:rsidR="002F44C3" w:rsidRDefault="00033F1C" w:rsidP="00033F1C">
      <w:pPr>
        <w:pStyle w:val="P00"/>
        <w:spacing w:before="72"/>
        <w:ind w:left="0" w:right="1134"/>
        <w:rPr>
          <w:rStyle w:val="default"/>
          <w:rFonts w:cs="FrankRuehl" w:hint="cs"/>
          <w:rtl/>
          <w:lang w:eastAsia="en-US"/>
        </w:rPr>
      </w:pPr>
      <w:r>
        <w:rPr>
          <w:rFonts w:hint="cs"/>
          <w:rtl/>
          <w:lang w:eastAsia="en-US"/>
        </w:rPr>
        <w:pict>
          <v:shape id="_x0000_s2437" type="#_x0000_t202" style="position:absolute;left:0;text-align:left;margin-left:465.6pt;margin-top:7.1pt;width:76.75pt;height:10.5pt;z-index:251700224" filled="f" stroked="f">
            <v:textbox inset="1mm,0,1mm,0">
              <w:txbxContent>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(ב)</w:t>
      </w:r>
      <w:r>
        <w:rPr>
          <w:rStyle w:val="default"/>
          <w:rFonts w:cs="FrankRuehl"/>
          <w:rtl/>
          <w:lang w:eastAsia="en-US"/>
        </w:rPr>
        <w:tab/>
      </w:r>
      <w:r w:rsidR="00F85CD9">
        <w:rPr>
          <w:rStyle w:val="default"/>
          <w:rFonts w:cs="FrankRuehl" w:hint="cs"/>
          <w:rtl/>
          <w:lang w:eastAsia="en-US"/>
        </w:rPr>
        <w:t xml:space="preserve">בעל רישיון </w:t>
      </w:r>
      <w:r w:rsidRPr="00FE0FBE">
        <w:rPr>
          <w:rStyle w:val="default"/>
          <w:rFonts w:cs="FrankRuehl" w:hint="cs"/>
          <w:rtl/>
          <w:lang w:eastAsia="en-US"/>
        </w:rPr>
        <w:t xml:space="preserve">המספק מים למטרת חקלאות בלבד </w:t>
      </w:r>
      <w:r w:rsidR="00F85CD9">
        <w:rPr>
          <w:rStyle w:val="default"/>
          <w:rFonts w:cs="FrankRuehl" w:hint="cs"/>
          <w:rtl/>
          <w:lang w:eastAsia="en-US"/>
        </w:rPr>
        <w:t>ינקוט את כל הפעולות הדרושות לביצוע התכנית.</w:t>
      </w:r>
    </w:p>
    <w:p w:rsidR="00F85CD9" w:rsidRDefault="00033F1C" w:rsidP="00033F1C">
      <w:pPr>
        <w:pStyle w:val="P00"/>
        <w:spacing w:before="72"/>
        <w:ind w:left="0" w:right="1134"/>
        <w:rPr>
          <w:rStyle w:val="default"/>
          <w:rFonts w:cs="FrankRuehl"/>
          <w:rtl/>
          <w:lang w:eastAsia="en-US"/>
        </w:rPr>
      </w:pPr>
      <w:r>
        <w:rPr>
          <w:rFonts w:hint="cs"/>
          <w:rtl/>
          <w:lang w:eastAsia="en-US"/>
        </w:rPr>
        <w:pict>
          <v:shape id="_x0000_s2438" type="#_x0000_t202" style="position:absolute;left:0;text-align:left;margin-left:465.6pt;margin-top:7.1pt;width:76.75pt;height:10.5pt;z-index:251701248" filled="f" stroked="f">
            <v:textbox inset="1mm,0,1mm,0">
              <w:txbxContent>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ab/>
        <w:t>(ג)</w:t>
      </w:r>
      <w:r>
        <w:rPr>
          <w:rStyle w:val="default"/>
          <w:rFonts w:cs="FrankRuehl"/>
          <w:rtl/>
          <w:lang w:eastAsia="en-US"/>
        </w:rPr>
        <w:tab/>
      </w:r>
      <w:r w:rsidR="00F85CD9">
        <w:rPr>
          <w:rStyle w:val="default"/>
          <w:rFonts w:cs="FrankRuehl" w:hint="cs"/>
          <w:rtl/>
          <w:lang w:eastAsia="en-US"/>
        </w:rPr>
        <w:t xml:space="preserve">בעל רישיון </w:t>
      </w:r>
      <w:r w:rsidRPr="00FE0FBE">
        <w:rPr>
          <w:rStyle w:val="default"/>
          <w:rFonts w:cs="FrankRuehl" w:hint="cs"/>
          <w:rtl/>
          <w:lang w:eastAsia="en-US"/>
        </w:rPr>
        <w:t xml:space="preserve">המספק מים למטרת חקלאות בלבד </w:t>
      </w:r>
      <w:r w:rsidR="00F85CD9">
        <w:rPr>
          <w:rStyle w:val="default"/>
          <w:rFonts w:cs="FrankRuehl" w:hint="cs"/>
          <w:rtl/>
          <w:lang w:eastAsia="en-US"/>
        </w:rPr>
        <w:t>יבחן את התכנית אחת לשנה ויעדכנה במידת הצורך.</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23" w:name="Rov150"/>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23"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033F1C" w:rsidRPr="00510A85" w:rsidRDefault="00033F1C" w:rsidP="00033F1C">
      <w:pPr>
        <w:pStyle w:val="P00"/>
        <w:ind w:left="0" w:right="1134"/>
        <w:rPr>
          <w:rStyle w:val="default"/>
          <w:rFonts w:cs="FrankRuehl" w:hint="cs"/>
          <w:vanish/>
          <w:sz w:val="16"/>
          <w:szCs w:val="22"/>
          <w:shd w:val="clear" w:color="auto" w:fill="FFFF99"/>
          <w:rtl/>
          <w:lang w:eastAsia="en-US"/>
        </w:rPr>
      </w:pPr>
      <w:r w:rsidRPr="00510A85">
        <w:rPr>
          <w:rStyle w:val="default"/>
          <w:rFonts w:cs="FrankRuehl" w:hint="cs"/>
          <w:vanish/>
          <w:sz w:val="16"/>
          <w:szCs w:val="22"/>
          <w:shd w:val="clear" w:color="auto" w:fill="FFFF99"/>
          <w:rtl/>
        </w:rPr>
        <w:t>7</w:t>
      </w:r>
      <w:r w:rsidRPr="00510A85">
        <w:rPr>
          <w:rStyle w:val="default"/>
          <w:rFonts w:cs="FrankRuehl"/>
          <w:vanish/>
          <w:sz w:val="16"/>
          <w:szCs w:val="22"/>
          <w:shd w:val="clear" w:color="auto" w:fill="FFFF99"/>
          <w:rtl/>
          <w:lang w:eastAsia="en-US"/>
        </w:rPr>
        <w:t>.</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(א)</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יערוך תכנית תלת-שנתית לשיקום מיתקני התשתית שברשותו הטעונים תיקון או החלפה; התכנית תפרט את מיתקני התשתית הטעונים תיקון או החלפה ואת סדרי העדיפות ומקורות המימון לביצועה.</w:t>
      </w:r>
    </w:p>
    <w:p w:rsidR="00033F1C" w:rsidRPr="00510A85" w:rsidRDefault="00033F1C" w:rsidP="00033F1C">
      <w:pPr>
        <w:pStyle w:val="P00"/>
        <w:spacing w:before="0"/>
        <w:ind w:left="0" w:right="1134"/>
        <w:rPr>
          <w:rStyle w:val="default"/>
          <w:rFonts w:cs="FrankRuehl" w:hint="cs"/>
          <w:vanish/>
          <w:sz w:val="16"/>
          <w:szCs w:val="22"/>
          <w:shd w:val="clear" w:color="auto" w:fill="FFFF99"/>
          <w:rtl/>
          <w:lang w:eastAsia="en-US"/>
        </w:rPr>
      </w:pPr>
      <w:r w:rsidRPr="00510A85">
        <w:rPr>
          <w:rStyle w:val="default"/>
          <w:rFonts w:cs="FrankRuehl" w:hint="cs"/>
          <w:vanish/>
          <w:sz w:val="16"/>
          <w:szCs w:val="22"/>
          <w:shd w:val="clear" w:color="auto" w:fill="FFFF99"/>
          <w:rtl/>
          <w:lang w:eastAsia="en-US"/>
        </w:rPr>
        <w:tab/>
        <w:t>(ב)</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ינקוט את כל הפעולות הדרושות לביצוע התכנית.</w:t>
      </w:r>
    </w:p>
    <w:p w:rsidR="00033F1C" w:rsidRPr="00033F1C" w:rsidRDefault="00033F1C" w:rsidP="00033F1C">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vanish/>
          <w:sz w:val="16"/>
          <w:szCs w:val="22"/>
          <w:shd w:val="clear" w:color="auto" w:fill="FFFF99"/>
          <w:rtl/>
          <w:lang w:eastAsia="en-US"/>
        </w:rPr>
        <w:tab/>
        <w:t>(ג)</w:t>
      </w:r>
      <w:r w:rsidRPr="00510A85">
        <w:rPr>
          <w:rStyle w:val="default"/>
          <w:rFonts w:cs="FrankRuehl" w:hint="cs"/>
          <w:vanish/>
          <w:sz w:val="16"/>
          <w:szCs w:val="22"/>
          <w:shd w:val="clear" w:color="auto" w:fill="FFFF99"/>
          <w:rtl/>
          <w:lang w:eastAsia="en-US"/>
        </w:rPr>
        <w:tab/>
      </w:r>
      <w:r w:rsidRPr="00510A85">
        <w:rPr>
          <w:rStyle w:val="default"/>
          <w:rFonts w:cs="FrankRuehl" w:hint="cs"/>
          <w:strike/>
          <w:vanish/>
          <w:sz w:val="16"/>
          <w:szCs w:val="22"/>
          <w:shd w:val="clear" w:color="auto" w:fill="FFFF99"/>
          <w:rtl/>
          <w:lang w:eastAsia="en-US"/>
        </w:rPr>
        <w:t>בעל רישיון</w:t>
      </w:r>
      <w:r w:rsidRPr="00510A85">
        <w:rPr>
          <w:rStyle w:val="default"/>
          <w:rFonts w:cs="FrankRuehl" w:hint="cs"/>
          <w:vanish/>
          <w:sz w:val="16"/>
          <w:szCs w:val="22"/>
          <w:shd w:val="clear" w:color="auto" w:fill="FFFF99"/>
          <w:rtl/>
          <w:lang w:eastAsia="en-US"/>
        </w:rPr>
        <w:t xml:space="preserve"> </w:t>
      </w:r>
      <w:r w:rsidRPr="00510A85">
        <w:rPr>
          <w:rStyle w:val="default"/>
          <w:rFonts w:cs="FrankRuehl" w:hint="cs"/>
          <w:vanish/>
          <w:sz w:val="16"/>
          <w:szCs w:val="22"/>
          <w:u w:val="single"/>
          <w:shd w:val="clear" w:color="auto" w:fill="FFFF99"/>
          <w:rtl/>
          <w:lang w:eastAsia="en-US"/>
        </w:rPr>
        <w:t>בעל רישיון המספק מים למטרת חקלאות בלבד</w:t>
      </w:r>
      <w:r w:rsidRPr="00510A85">
        <w:rPr>
          <w:rStyle w:val="default"/>
          <w:rFonts w:cs="FrankRuehl" w:hint="cs"/>
          <w:vanish/>
          <w:sz w:val="16"/>
          <w:szCs w:val="22"/>
          <w:shd w:val="clear" w:color="auto" w:fill="FFFF99"/>
          <w:rtl/>
          <w:lang w:eastAsia="en-US"/>
        </w:rPr>
        <w:t xml:space="preserve"> יבחן את התכנית אחת לשנה ויעדכנה במידת הצורך.</w:t>
      </w:r>
      <w:bookmarkEnd w:id="23"/>
    </w:p>
    <w:p w:rsidR="006042D8" w:rsidRDefault="00415D46" w:rsidP="00F85CD9">
      <w:pPr>
        <w:pStyle w:val="P00"/>
        <w:spacing w:before="72"/>
        <w:ind w:left="0" w:right="1134"/>
        <w:rPr>
          <w:rStyle w:val="default"/>
          <w:rFonts w:cs="FrankRuehl" w:hint="cs"/>
          <w:rtl/>
          <w:lang w:eastAsia="en-US"/>
        </w:rPr>
      </w:pPr>
      <w:bookmarkStart w:id="24" w:name="Seif7"/>
      <w:bookmarkEnd w:id="24"/>
      <w:r>
        <w:rPr>
          <w:lang w:val="he-IL"/>
        </w:rPr>
        <w:pict>
          <v:rect id="_x0000_s2297" style="position:absolute;left:0;text-align:left;margin-left:464.5pt;margin-top:8.05pt;width:75.05pt;height:16.35pt;z-index:251611136" o:allowincell="f" filled="f" stroked="f" strokecolor="lime" strokeweight=".25pt">
            <v:textbox style="mso-next-textbox:#_x0000_s2297" inset="0,0,0,0">
              <w:txbxContent>
                <w:p w:rsidR="004C054A" w:rsidRDefault="004C054A" w:rsidP="007F260C">
                  <w:pPr>
                    <w:spacing w:line="160" w:lineRule="exact"/>
                    <w:jc w:val="left"/>
                    <w:rPr>
                      <w:rFonts w:cs="Miriam" w:hint="cs"/>
                      <w:noProof/>
                      <w:szCs w:val="18"/>
                      <w:rtl/>
                      <w:lang w:eastAsia="en-US"/>
                    </w:rPr>
                  </w:pPr>
                  <w:r>
                    <w:rPr>
                      <w:rFonts w:cs="Miriam" w:hint="cs"/>
                      <w:szCs w:val="18"/>
                      <w:rtl/>
                      <w:lang w:eastAsia="en-US"/>
                    </w:rPr>
                    <w:t>שמירת תכניות הנדסיות</w:t>
                  </w:r>
                </w:p>
              </w:txbxContent>
            </v:textbox>
            <w10:anchorlock/>
          </v:rect>
        </w:pict>
      </w:r>
      <w:r w:rsidR="0029500A">
        <w:rPr>
          <w:rStyle w:val="big-number"/>
          <w:rFonts w:hint="cs"/>
          <w:rtl/>
          <w:lang w:eastAsia="en-US"/>
        </w:rPr>
        <w:t>8</w:t>
      </w:r>
      <w:r>
        <w:rPr>
          <w:rStyle w:val="default"/>
          <w:rFonts w:cs="FrankRuehl"/>
          <w:rtl/>
        </w:rPr>
        <w:t>.</w:t>
      </w:r>
      <w:r>
        <w:rPr>
          <w:rStyle w:val="default"/>
          <w:rFonts w:cs="FrankRuehl"/>
          <w:rtl/>
        </w:rPr>
        <w:tab/>
      </w:r>
      <w:r w:rsidR="00F85CD9">
        <w:rPr>
          <w:rStyle w:val="default"/>
          <w:rFonts w:cs="FrankRuehl" w:hint="cs"/>
          <w:rtl/>
          <w:lang w:eastAsia="en-US"/>
        </w:rPr>
        <w:t>(א)</w:t>
      </w:r>
      <w:r w:rsidR="00F85CD9">
        <w:rPr>
          <w:rStyle w:val="default"/>
          <w:rFonts w:cs="FrankRuehl" w:hint="cs"/>
          <w:rtl/>
          <w:lang w:eastAsia="en-US"/>
        </w:rPr>
        <w:tab/>
        <w:t xml:space="preserve">בעל רישיון ישמור אצלו תכניות של מיתקני התשתית שהקמתם הסתיימה לאחר מועד תחילת כללים אלה, כפי שבוצעו בפועל (להלן </w:t>
      </w:r>
      <w:r w:rsidR="00F85CD9">
        <w:rPr>
          <w:rStyle w:val="default"/>
          <w:rFonts w:cs="FrankRuehl"/>
          <w:rtl/>
          <w:lang w:eastAsia="en-US"/>
        </w:rPr>
        <w:t>–</w:t>
      </w:r>
      <w:r w:rsidR="00F85CD9">
        <w:rPr>
          <w:rStyle w:val="default"/>
          <w:rFonts w:cs="FrankRuehl" w:hint="cs"/>
          <w:rtl/>
          <w:lang w:eastAsia="en-US"/>
        </w:rPr>
        <w:t xml:space="preserve"> תכניות הנדסיות)</w:t>
      </w:r>
      <w:r w:rsidR="006042D8">
        <w:rPr>
          <w:rStyle w:val="default"/>
          <w:rFonts w:cs="FrankRuehl" w:hint="cs"/>
          <w:rtl/>
          <w:lang w:eastAsia="en-US"/>
        </w:rPr>
        <w:t>.</w:t>
      </w:r>
    </w:p>
    <w:p w:rsidR="00F85CD9" w:rsidRDefault="00F85CD9" w:rsidP="00F85CD9">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בעל רישיון ינקוט מאמצים סבירים לאיתור ולהשגת התכניות ההנדסיות של מיתקני התשתית שברשותו שהקמתם הסתיימה קודם לתחילת כללים אלה.</w:t>
      </w:r>
    </w:p>
    <w:p w:rsidR="00F85CD9" w:rsidRDefault="00F85CD9" w:rsidP="00F85CD9">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בעל רישיון ידווח למנהל על מספר מיתקני התשתית שלא עלה בידיו לאתר את התכניות ההנדסיות שלהם ועל הפעולות שעשה לאיתורן; המנהל רשאי להורות לבעל רישיון על נקיטת אמצעים סבירים נוספים לאיתור התכניות ההנדסיות, כפי שימצא לנכון.</w:t>
      </w:r>
    </w:p>
    <w:p w:rsidR="006042D8" w:rsidRDefault="00415D46" w:rsidP="00F85CD9">
      <w:pPr>
        <w:pStyle w:val="P00"/>
        <w:spacing w:before="72"/>
        <w:ind w:left="0" w:right="1134"/>
        <w:rPr>
          <w:rStyle w:val="default"/>
          <w:rFonts w:cs="FrankRuehl" w:hint="cs"/>
          <w:rtl/>
          <w:lang w:eastAsia="en-US"/>
        </w:rPr>
      </w:pPr>
      <w:bookmarkStart w:id="25" w:name="Seif8"/>
      <w:bookmarkEnd w:id="25"/>
      <w:r>
        <w:rPr>
          <w:lang w:val="he-IL"/>
        </w:rPr>
        <w:pict>
          <v:rect id="_x0000_s2298" style="position:absolute;left:0;text-align:left;margin-left:464.5pt;margin-top:8.05pt;width:75.05pt;height:19.1pt;z-index:251612160" o:allowincell="f" filled="f" stroked="f" strokecolor="lime" strokeweight=".25pt">
            <v:textbox style="mso-next-textbox:#_x0000_s2298" inset="0,0,0,0">
              <w:txbxContent>
                <w:p w:rsidR="004C054A" w:rsidRDefault="004C054A" w:rsidP="00415D46">
                  <w:pPr>
                    <w:spacing w:line="160" w:lineRule="exact"/>
                    <w:jc w:val="left"/>
                    <w:rPr>
                      <w:rFonts w:cs="Miriam" w:hint="cs"/>
                      <w:noProof/>
                      <w:szCs w:val="18"/>
                      <w:rtl/>
                      <w:lang w:eastAsia="en-US"/>
                    </w:rPr>
                  </w:pPr>
                  <w:r>
                    <w:rPr>
                      <w:rFonts w:cs="Miriam" w:hint="cs"/>
                      <w:szCs w:val="18"/>
                      <w:rtl/>
                      <w:lang w:eastAsia="en-US"/>
                    </w:rPr>
                    <w:t>עריכת בדיקות מים לפי דרישה</w:t>
                  </w:r>
                </w:p>
              </w:txbxContent>
            </v:textbox>
            <w10:anchorlock/>
          </v:rect>
        </w:pict>
      </w:r>
      <w:r w:rsidR="00C54015">
        <w:rPr>
          <w:rStyle w:val="big-number"/>
          <w:rFonts w:hint="cs"/>
          <w:rtl/>
          <w:lang w:eastAsia="en-US"/>
        </w:rPr>
        <w:t>9</w:t>
      </w:r>
      <w:r>
        <w:rPr>
          <w:rStyle w:val="default"/>
          <w:rFonts w:cs="FrankRuehl"/>
          <w:rtl/>
        </w:rPr>
        <w:t>.</w:t>
      </w:r>
      <w:r>
        <w:rPr>
          <w:rStyle w:val="default"/>
          <w:rFonts w:cs="FrankRuehl"/>
          <w:rtl/>
        </w:rPr>
        <w:tab/>
      </w:r>
      <w:r w:rsidR="00F85CD9">
        <w:rPr>
          <w:rStyle w:val="default"/>
          <w:rFonts w:cs="FrankRuehl" w:hint="cs"/>
          <w:rtl/>
          <w:lang w:eastAsia="en-US"/>
        </w:rPr>
        <w:t>בעל רישיון יבדוק, לפי דרישת המנהל, את המים שהוא מפיק, מקבל, אוגר או מספק וימסור את תוצאות הבדיקה למנהל, והכול כפי שיפורט בדרישה</w:t>
      </w:r>
      <w:r w:rsidR="006042D8">
        <w:rPr>
          <w:rStyle w:val="default"/>
          <w:rFonts w:cs="FrankRuehl" w:hint="cs"/>
          <w:rtl/>
          <w:lang w:eastAsia="en-US"/>
        </w:rPr>
        <w:t>.</w:t>
      </w:r>
    </w:p>
    <w:p w:rsidR="00415D46" w:rsidRDefault="00415D46" w:rsidP="00F85CD9">
      <w:pPr>
        <w:pStyle w:val="P00"/>
        <w:spacing w:before="72"/>
        <w:ind w:left="0" w:right="1134"/>
        <w:rPr>
          <w:rStyle w:val="default"/>
          <w:rFonts w:cs="FrankRuehl" w:hint="cs"/>
          <w:rtl/>
          <w:lang w:eastAsia="en-US"/>
        </w:rPr>
      </w:pPr>
      <w:bookmarkStart w:id="26" w:name="Seif9"/>
      <w:bookmarkEnd w:id="26"/>
      <w:r>
        <w:rPr>
          <w:lang w:val="he-IL"/>
        </w:rPr>
        <w:pict>
          <v:rect id="_x0000_s2299" style="position:absolute;left:0;text-align:left;margin-left:464.5pt;margin-top:8.05pt;width:75.05pt;height:19.8pt;z-index:251613184" o:allowincell="f" filled="f" stroked="f" strokecolor="lime" strokeweight=".25pt">
            <v:textbox style="mso-next-textbox:#_x0000_s2299" inset="0,0,0,0">
              <w:txbxContent>
                <w:p w:rsidR="004C054A" w:rsidRDefault="004C054A" w:rsidP="00415D46">
                  <w:pPr>
                    <w:spacing w:line="160" w:lineRule="exact"/>
                    <w:jc w:val="left"/>
                    <w:rPr>
                      <w:rFonts w:cs="Miriam" w:hint="cs"/>
                      <w:noProof/>
                      <w:szCs w:val="18"/>
                      <w:rtl/>
                      <w:lang w:eastAsia="en-US"/>
                    </w:rPr>
                  </w:pPr>
                  <w:r>
                    <w:rPr>
                      <w:rFonts w:cs="Miriam" w:hint="cs"/>
                      <w:szCs w:val="18"/>
                      <w:rtl/>
                      <w:lang w:eastAsia="en-US"/>
                    </w:rPr>
                    <w:t>רישום בנפרד בדוחות כספיים</w:t>
                  </w:r>
                </w:p>
              </w:txbxContent>
            </v:textbox>
            <w10:anchorlock/>
          </v:rect>
        </w:pict>
      </w:r>
      <w:r w:rsidR="00C54015">
        <w:rPr>
          <w:rStyle w:val="big-number"/>
          <w:rFonts w:hint="cs"/>
          <w:rtl/>
          <w:lang w:eastAsia="en-US"/>
        </w:rPr>
        <w:t>10</w:t>
      </w:r>
      <w:r>
        <w:rPr>
          <w:rStyle w:val="default"/>
          <w:rFonts w:cs="FrankRuehl"/>
          <w:rtl/>
        </w:rPr>
        <w:t>.</w:t>
      </w:r>
      <w:r>
        <w:rPr>
          <w:rStyle w:val="default"/>
          <w:rFonts w:cs="FrankRuehl"/>
          <w:rtl/>
        </w:rPr>
        <w:tab/>
      </w:r>
      <w:r w:rsidR="00A36A6B">
        <w:rPr>
          <w:rStyle w:val="default"/>
          <w:rFonts w:cs="FrankRuehl" w:hint="cs"/>
          <w:rtl/>
          <w:lang w:eastAsia="en-US"/>
        </w:rPr>
        <w:t>(א)</w:t>
      </w:r>
      <w:r w:rsidR="00A36A6B">
        <w:rPr>
          <w:rStyle w:val="default"/>
          <w:rFonts w:cs="FrankRuehl" w:hint="cs"/>
          <w:rtl/>
          <w:lang w:eastAsia="en-US"/>
        </w:rPr>
        <w:tab/>
      </w:r>
      <w:r w:rsidR="00F85CD9">
        <w:rPr>
          <w:rStyle w:val="default"/>
          <w:rFonts w:cs="FrankRuehl" w:hint="cs"/>
          <w:rtl/>
          <w:lang w:eastAsia="en-US"/>
        </w:rPr>
        <w:t>בעל רישיון יערוך בספריו רישום נפרד של הכנסותיו והוצאותיו מפעילות הפקה ואספקה של מים ושל הנכסים המשמשים אותו לאותה פעילות</w:t>
      </w:r>
      <w:r w:rsidR="006A56C5">
        <w:rPr>
          <w:rStyle w:val="default"/>
          <w:rFonts w:cs="FrankRuehl" w:hint="cs"/>
          <w:rtl/>
          <w:lang w:eastAsia="en-US"/>
        </w:rPr>
        <w:t>.</w:t>
      </w:r>
    </w:p>
    <w:p w:rsidR="00F85CD9" w:rsidRDefault="00F85CD9" w:rsidP="00F85CD9">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הוראות סעיף זה לא יחולו על בעל רישיון שהכנסותיו משירותי מים וביוב עולים על 90% מסך כל הכנסותיו.</w:t>
      </w:r>
    </w:p>
    <w:p w:rsidR="00B04D7E" w:rsidRPr="00F85CD9" w:rsidRDefault="00B04D7E" w:rsidP="00B04D7E">
      <w:pPr>
        <w:pStyle w:val="medium2-header"/>
        <w:keepLines w:val="0"/>
        <w:spacing w:before="72"/>
        <w:ind w:left="0" w:right="1134"/>
        <w:rPr>
          <w:rFonts w:hint="cs"/>
          <w:noProof/>
          <w:rtl/>
        </w:rPr>
      </w:pPr>
      <w:bookmarkStart w:id="27" w:name="med2"/>
      <w:bookmarkEnd w:id="27"/>
      <w:r>
        <w:rPr>
          <w:rFonts w:hint="cs"/>
          <w:noProof/>
          <w:rtl/>
          <w:lang w:eastAsia="en-US"/>
        </w:rPr>
        <w:pict>
          <v:shape id="_x0000_s2372" type="#_x0000_t202" style="position:absolute;left:0;text-align:left;margin-left:465.6pt;margin-top:7.1pt;width:76.75pt;height:10.1pt;z-index:251645952" filled="f" stroked="f">
            <v:textbox inset="1mm,0,1mm,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shape>
        </w:pict>
      </w:r>
      <w:r w:rsidRPr="00F85CD9">
        <w:rPr>
          <w:rFonts w:hint="cs"/>
          <w:noProof/>
          <w:rtl/>
        </w:rPr>
        <w:t xml:space="preserve">פרק </w:t>
      </w:r>
      <w:r>
        <w:rPr>
          <w:rFonts w:hint="cs"/>
          <w:noProof/>
          <w:rtl/>
        </w:rPr>
        <w:t>ב'1: שימוש במים בגינון ציבורי ותנאים ברישיון לעניין תעריף מופחת</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28" w:name="Rov69"/>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4"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451</w:t>
      </w:r>
    </w:p>
    <w:p w:rsidR="00B04D7E" w:rsidRPr="00B04D7E" w:rsidRDefault="00B04D7E" w:rsidP="00B04D7E">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פרק ב'1</w:t>
      </w:r>
      <w:bookmarkEnd w:id="28"/>
    </w:p>
    <w:p w:rsidR="00B04D7E" w:rsidRDefault="00B04D7E" w:rsidP="00B04D7E">
      <w:pPr>
        <w:pStyle w:val="P00"/>
        <w:spacing w:before="72"/>
        <w:ind w:left="0" w:right="1134"/>
        <w:rPr>
          <w:rStyle w:val="default"/>
          <w:rFonts w:cs="FrankRuehl" w:hint="cs"/>
          <w:rtl/>
          <w:lang w:eastAsia="en-US"/>
        </w:rPr>
      </w:pPr>
      <w:bookmarkStart w:id="29" w:name="Seif35"/>
      <w:bookmarkEnd w:id="29"/>
      <w:r>
        <w:rPr>
          <w:lang w:val="he-IL"/>
        </w:rPr>
        <w:pict>
          <v:rect id="_x0000_s2373" style="position:absolute;left:0;text-align:left;margin-left:464.5pt;margin-top:8.05pt;width:75.05pt;height:18.55pt;z-index:251646976" o:allowincell="f" filled="f" stroked="f" strokecolor="lime" strokeweight=".25pt">
            <v:textbox style="mso-next-textbox:#_x0000_s2373"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הגדרות</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lang w:eastAsia="en-US"/>
        </w:rPr>
        <w:t xml:space="preserve">בפרק זה </w:t>
      </w:r>
      <w:r>
        <w:rPr>
          <w:rStyle w:val="default"/>
          <w:rFonts w:cs="FrankRuehl"/>
          <w:rtl/>
          <w:lang w:eastAsia="en-US"/>
        </w:rPr>
        <w:t>–</w:t>
      </w:r>
    </w:p>
    <w:p w:rsidR="00B04D7E" w:rsidRDefault="00B04D7E"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"גן ציבורי" </w:t>
      </w:r>
      <w:r>
        <w:rPr>
          <w:rStyle w:val="default"/>
          <w:rFonts w:cs="FrankRuehl"/>
          <w:rtl/>
          <w:lang w:eastAsia="en-US"/>
        </w:rPr>
        <w:t>–</w:t>
      </w:r>
      <w:r>
        <w:rPr>
          <w:rStyle w:val="default"/>
          <w:rFonts w:cs="FrankRuehl" w:hint="cs"/>
          <w:rtl/>
          <w:lang w:eastAsia="en-US"/>
        </w:rPr>
        <w:t xml:space="preserve"> גן נוי מושקה, הנמצא בהחזקתה או באחריותה של הרשות המקומית או מי מטעמה, והוא פתוח לשימוש הציבור;</w:t>
      </w:r>
    </w:p>
    <w:p w:rsidR="00B04D7E" w:rsidRDefault="00B04D7E"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"כללי תעריפים לתאגידים" </w:t>
      </w:r>
      <w:r w:rsidR="000A0F66">
        <w:rPr>
          <w:rStyle w:val="default"/>
          <w:rFonts w:cs="FrankRuehl"/>
          <w:rtl/>
          <w:lang w:eastAsia="en-US"/>
        </w:rPr>
        <w:t>–</w:t>
      </w:r>
      <w:r>
        <w:rPr>
          <w:rStyle w:val="default"/>
          <w:rFonts w:cs="FrankRuehl" w:hint="cs"/>
          <w:rtl/>
          <w:lang w:eastAsia="en-US"/>
        </w:rPr>
        <w:t xml:space="preserve"> </w:t>
      </w:r>
      <w:r w:rsidR="000A0F66">
        <w:rPr>
          <w:rStyle w:val="default"/>
          <w:rFonts w:cs="FrankRuehl" w:hint="cs"/>
          <w:rtl/>
          <w:lang w:eastAsia="en-US"/>
        </w:rPr>
        <w:t>כללי תאגידי מים וביוב (תעריפים לשירותי מים וביוב והקמת מערכות מים או ביוב), התש"ע-2009;</w:t>
      </w:r>
    </w:p>
    <w:p w:rsidR="000A0F66" w:rsidRDefault="000A0F66"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"כללי תעריפים לספקים מקומיים" </w:t>
      </w:r>
      <w:r>
        <w:rPr>
          <w:rStyle w:val="default"/>
          <w:rFonts w:cs="FrankRuehl"/>
          <w:rtl/>
          <w:lang w:eastAsia="en-US"/>
        </w:rPr>
        <w:t>–</w:t>
      </w:r>
      <w:r>
        <w:rPr>
          <w:rStyle w:val="default"/>
          <w:rFonts w:cs="FrankRuehl" w:hint="cs"/>
          <w:rtl/>
          <w:lang w:eastAsia="en-US"/>
        </w:rPr>
        <w:t xml:space="preserve"> כללי המים (תעריפי מים שמספקים ספקים מקומיים), התשנ"ד-1994;</w:t>
      </w:r>
    </w:p>
    <w:p w:rsidR="000A0F66" w:rsidRDefault="000A0F66"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"ספק מים" </w:t>
      </w:r>
      <w:r>
        <w:rPr>
          <w:rStyle w:val="default"/>
          <w:rFonts w:cs="FrankRuehl"/>
          <w:rtl/>
          <w:lang w:eastAsia="en-US"/>
        </w:rPr>
        <w:t>–</w:t>
      </w:r>
      <w:r>
        <w:rPr>
          <w:rStyle w:val="default"/>
          <w:rFonts w:cs="FrankRuehl" w:hint="cs"/>
          <w:rtl/>
          <w:lang w:eastAsia="en-US"/>
        </w:rPr>
        <w:t xml:space="preserve"> מי שמספק מים לרשות המקומית לפי רישיון;</w:t>
      </w:r>
    </w:p>
    <w:p w:rsidR="000A0F66" w:rsidRDefault="000A0F66"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"רשות מקומית" </w:t>
      </w:r>
      <w:r>
        <w:rPr>
          <w:rStyle w:val="default"/>
          <w:rFonts w:cs="FrankRuehl"/>
          <w:rtl/>
          <w:lang w:eastAsia="en-US"/>
        </w:rPr>
        <w:t>–</w:t>
      </w:r>
      <w:r>
        <w:rPr>
          <w:rStyle w:val="default"/>
          <w:rFonts w:cs="FrankRuehl" w:hint="cs"/>
          <w:rtl/>
          <w:lang w:eastAsia="en-US"/>
        </w:rPr>
        <w:t xml:space="preserve"> למעט איגוד ערים;</w:t>
      </w:r>
    </w:p>
    <w:p w:rsidR="000A0F66" w:rsidRDefault="000A0F66"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"רשות מקומית זכאית" </w:t>
      </w:r>
      <w:r>
        <w:rPr>
          <w:rStyle w:val="default"/>
          <w:rFonts w:cs="FrankRuehl"/>
          <w:rtl/>
          <w:lang w:eastAsia="en-US"/>
        </w:rPr>
        <w:t>–</w:t>
      </w:r>
      <w:r>
        <w:rPr>
          <w:rStyle w:val="default"/>
          <w:rFonts w:cs="FrankRuehl" w:hint="cs"/>
          <w:rtl/>
          <w:lang w:eastAsia="en-US"/>
        </w:rPr>
        <w:t xml:space="preserve"> רשות מקומית שמנהל הרשות הממשלתית קבע, כי מתקיימים בה התנאים המנויים בסעיף 10ב(ב);</w:t>
      </w:r>
    </w:p>
    <w:p w:rsidR="000A0F66" w:rsidRDefault="000A0F66" w:rsidP="00B04D7E">
      <w:pPr>
        <w:pStyle w:val="P00"/>
        <w:spacing w:before="72"/>
        <w:ind w:left="0" w:right="1134"/>
        <w:rPr>
          <w:rStyle w:val="default"/>
          <w:rFonts w:cs="FrankRuehl" w:hint="cs"/>
          <w:rtl/>
          <w:lang w:eastAsia="en-US"/>
        </w:rPr>
      </w:pPr>
      <w:r>
        <w:rPr>
          <w:rStyle w:val="default"/>
          <w:rFonts w:cs="FrankRuehl" w:hint="cs"/>
          <w:rtl/>
          <w:lang w:eastAsia="en-US"/>
        </w:rPr>
        <w:tab/>
        <w:t xml:space="preserve">"תעריף מופחת" </w:t>
      </w:r>
      <w:r>
        <w:rPr>
          <w:rStyle w:val="default"/>
          <w:rFonts w:cs="FrankRuehl"/>
          <w:rtl/>
          <w:lang w:eastAsia="en-US"/>
        </w:rPr>
        <w:t>–</w:t>
      </w:r>
      <w:r>
        <w:rPr>
          <w:rStyle w:val="default"/>
          <w:rFonts w:cs="FrankRuehl" w:hint="cs"/>
          <w:rtl/>
          <w:lang w:eastAsia="en-US"/>
        </w:rPr>
        <w:t xml:space="preserve"> התעריף הנקוב בסעיף 4(1) לכללי תעריפים לתאגידים או התעריף הנקוב בסעיף 4(1)(1.2ב) לכללי תעריפים לספקים מקומיים, לפי העניין.</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30" w:name="Rov70"/>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5"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451</w:t>
      </w:r>
    </w:p>
    <w:p w:rsidR="00B04D7E" w:rsidRPr="007717EC" w:rsidRDefault="00B04D7E" w:rsidP="007717EC">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10א</w:t>
      </w:r>
      <w:bookmarkEnd w:id="30"/>
    </w:p>
    <w:p w:rsidR="00B04D7E" w:rsidRDefault="00B04D7E" w:rsidP="007717EC">
      <w:pPr>
        <w:pStyle w:val="P00"/>
        <w:spacing w:before="72"/>
        <w:ind w:left="0" w:right="1134"/>
        <w:rPr>
          <w:rStyle w:val="default"/>
          <w:rFonts w:cs="FrankRuehl" w:hint="cs"/>
          <w:rtl/>
          <w:lang w:eastAsia="en-US"/>
        </w:rPr>
      </w:pPr>
      <w:bookmarkStart w:id="31" w:name="Seif36"/>
      <w:bookmarkEnd w:id="31"/>
      <w:r>
        <w:rPr>
          <w:lang w:val="he-IL"/>
        </w:rPr>
        <w:pict>
          <v:rect id="_x0000_s2374" style="position:absolute;left:0;text-align:left;margin-left:464.5pt;margin-top:8.05pt;width:75.05pt;height:24.55pt;z-index:251648000" o:allowincell="f" filled="f" stroked="f" strokecolor="lime" strokeweight=".25pt">
            <v:textbox style="mso-next-textbox:#_x0000_s2374"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קביעת רשות מקומית זכאית</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sidR="007717EC">
        <w:rPr>
          <w:rStyle w:val="default"/>
          <w:rFonts w:cs="FrankRuehl" w:hint="cs"/>
          <w:rtl/>
        </w:rPr>
        <w:t>ב</w:t>
      </w:r>
      <w:r>
        <w:rPr>
          <w:rStyle w:val="default"/>
          <w:rFonts w:cs="FrankRuehl"/>
          <w:rtl/>
        </w:rPr>
        <w:t>.</w:t>
      </w:r>
      <w:r>
        <w:rPr>
          <w:rStyle w:val="default"/>
          <w:rFonts w:cs="FrankRuehl"/>
          <w:rtl/>
        </w:rPr>
        <w:tab/>
      </w:r>
      <w:r w:rsidR="007717EC">
        <w:rPr>
          <w:rStyle w:val="default"/>
          <w:rFonts w:cs="FrankRuehl" w:hint="cs"/>
          <w:rtl/>
          <w:lang w:eastAsia="en-US"/>
        </w:rPr>
        <w:t>(א)</w:t>
      </w:r>
      <w:r w:rsidR="007717EC">
        <w:rPr>
          <w:rStyle w:val="default"/>
          <w:rFonts w:cs="FrankRuehl" w:hint="cs"/>
          <w:rtl/>
          <w:lang w:eastAsia="en-US"/>
        </w:rPr>
        <w:tab/>
        <w:t>רשות מקומית שמבקשת הכרה כרשות מקומית זכאית, תגיד לרשות הממשלתית בקשה אשר תכלול את כל אלה:</w:t>
      </w:r>
    </w:p>
    <w:p w:rsidR="007717EC" w:rsidRDefault="007717EC" w:rsidP="00E618EE">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r>
      <w:r w:rsidR="002F0EB5">
        <w:rPr>
          <w:rStyle w:val="default"/>
          <w:rFonts w:cs="FrankRuehl" w:hint="cs"/>
          <w:rtl/>
          <w:lang w:eastAsia="en-US"/>
        </w:rPr>
        <w:t>הצהרה של מורשה חתימה של הרשות המקומית ולפיה בכל הגנים הציבוריים שבתחומה, ששטחם עולה על 50 מטרים רבועים, מותקנת מערכת השק</w:t>
      </w:r>
      <w:r w:rsidR="00E618EE">
        <w:rPr>
          <w:rStyle w:val="default"/>
          <w:rFonts w:cs="FrankRuehl" w:hint="cs"/>
          <w:rtl/>
          <w:lang w:eastAsia="en-US"/>
        </w:rPr>
        <w:t>י</w:t>
      </w:r>
      <w:r w:rsidR="002F0EB5">
        <w:rPr>
          <w:rStyle w:val="default"/>
          <w:rFonts w:cs="FrankRuehl" w:hint="cs"/>
          <w:rtl/>
          <w:lang w:eastAsia="en-US"/>
        </w:rPr>
        <w:t xml:space="preserve">ה יעילה עם קציבת זמן בצירוף מד-מים, קציבת כמות מים או שילוב של שניהם, המאפשרת השקיה נפרדת לפי קבוצות צמחים בהתאם למנת המים הדרושה להם (להלן </w:t>
      </w:r>
      <w:r w:rsidR="002F0EB5">
        <w:rPr>
          <w:rStyle w:val="default"/>
          <w:rFonts w:cs="FrankRuehl"/>
          <w:rtl/>
          <w:lang w:eastAsia="en-US"/>
        </w:rPr>
        <w:t>–</w:t>
      </w:r>
      <w:r w:rsidR="002F0EB5">
        <w:rPr>
          <w:rStyle w:val="default"/>
          <w:rFonts w:cs="FrankRuehl" w:hint="cs"/>
          <w:rtl/>
          <w:lang w:eastAsia="en-US"/>
        </w:rPr>
        <w:t xml:space="preserve"> מערכת השקיה יעילה);</w:t>
      </w:r>
    </w:p>
    <w:p w:rsidR="002F0EB5" w:rsidRDefault="002F0EB5" w:rsidP="00F30AD6">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r>
      <w:r w:rsidR="005F684E">
        <w:rPr>
          <w:rStyle w:val="default"/>
          <w:rFonts w:cs="FrankRuehl" w:hint="cs"/>
          <w:rtl/>
          <w:lang w:eastAsia="en-US"/>
        </w:rPr>
        <w:t>ציון האזור הגאוגרפי שאליו שייכת הרשות המקומית, ומיפוי שטחי הגנים הציבוריים וסוגי הצמחייה שבהם לפי האזורים הגאוגרפיים וסוגי הצמחייה המפורטים בתוספת הרביעית;</w:t>
      </w:r>
    </w:p>
    <w:p w:rsidR="005F684E" w:rsidRDefault="005F684E" w:rsidP="00F30AD6">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העתק מחשבונות מים ששלח ספק המים לרשות המקומית לרבות החשבון האחרון;</w:t>
      </w:r>
    </w:p>
    <w:p w:rsidR="005F684E" w:rsidRDefault="005F684E" w:rsidP="00F30AD6">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אישור של ספק המים ולפיו כל המים המסופקים לגנים הציבוריים נמדדים במערכת מדידה המודדת בנפרד את הכמות המסופקת לגינון ציבורי;</w:t>
      </w:r>
    </w:p>
    <w:p w:rsidR="005F684E" w:rsidRDefault="005F684E" w:rsidP="00F30AD6">
      <w:pPr>
        <w:pStyle w:val="P00"/>
        <w:spacing w:before="72"/>
        <w:ind w:left="1021" w:right="1134"/>
        <w:rPr>
          <w:rStyle w:val="default"/>
          <w:rFonts w:cs="FrankRuehl" w:hint="cs"/>
          <w:rtl/>
          <w:lang w:eastAsia="en-US"/>
        </w:rPr>
      </w:pPr>
      <w:r>
        <w:rPr>
          <w:rStyle w:val="default"/>
          <w:rFonts w:cs="FrankRuehl" w:hint="cs"/>
          <w:rtl/>
          <w:lang w:eastAsia="en-US"/>
        </w:rPr>
        <w:t>(5)</w:t>
      </w:r>
      <w:r>
        <w:rPr>
          <w:rStyle w:val="default"/>
          <w:rFonts w:cs="FrankRuehl" w:hint="cs"/>
          <w:rtl/>
          <w:lang w:eastAsia="en-US"/>
        </w:rPr>
        <w:tab/>
      </w:r>
      <w:r w:rsidR="00F30AD6">
        <w:rPr>
          <w:rStyle w:val="default"/>
          <w:rFonts w:cs="FrankRuehl" w:hint="cs"/>
          <w:rtl/>
          <w:lang w:eastAsia="en-US"/>
        </w:rPr>
        <w:t xml:space="preserve">ברשות מקומית שספק המים שלה אינו חברה </w:t>
      </w:r>
      <w:r w:rsidR="00F30AD6">
        <w:rPr>
          <w:rStyle w:val="default"/>
          <w:rFonts w:cs="FrankRuehl"/>
          <w:rtl/>
          <w:lang w:eastAsia="en-US"/>
        </w:rPr>
        <w:t>–</w:t>
      </w:r>
      <w:r w:rsidR="00F30AD6">
        <w:rPr>
          <w:rStyle w:val="default"/>
          <w:rFonts w:cs="FrankRuehl" w:hint="cs"/>
          <w:rtl/>
          <w:lang w:eastAsia="en-US"/>
        </w:rPr>
        <w:t xml:space="preserve"> אישור של ספק המים ולפיו דמי המים שהוא גובה הם לפי התעריפים הנקובים בכללי תעריפים לספקים מקומיים, וביישוב מתוכנן כהגדרתו בכללי המים (השימוש במים באזור קיצוב), התשל"ו-1976 (להלן </w:t>
      </w:r>
      <w:r w:rsidR="00F30AD6">
        <w:rPr>
          <w:rStyle w:val="default"/>
          <w:rFonts w:cs="FrankRuehl"/>
          <w:rtl/>
          <w:lang w:eastAsia="en-US"/>
        </w:rPr>
        <w:t>–</w:t>
      </w:r>
      <w:r w:rsidR="00F30AD6">
        <w:rPr>
          <w:rStyle w:val="default"/>
          <w:rFonts w:cs="FrankRuehl" w:hint="cs"/>
          <w:rtl/>
          <w:lang w:eastAsia="en-US"/>
        </w:rPr>
        <w:t xml:space="preserve"> יישוב מתוכנן) </w:t>
      </w:r>
      <w:r w:rsidR="00F30AD6">
        <w:rPr>
          <w:rStyle w:val="default"/>
          <w:rFonts w:cs="FrankRuehl"/>
          <w:rtl/>
          <w:lang w:eastAsia="en-US"/>
        </w:rPr>
        <w:t>–</w:t>
      </w:r>
      <w:r w:rsidR="00F30AD6">
        <w:rPr>
          <w:rStyle w:val="default"/>
          <w:rFonts w:cs="FrankRuehl" w:hint="cs"/>
          <w:rtl/>
          <w:lang w:eastAsia="en-US"/>
        </w:rPr>
        <w:t xml:space="preserve"> אישור של ספק המים כי הוא מחייב את צרכניו בחיוב המרבי לצרכן כמשמעותו בסעיף 2(ב)(2) לכללי תעריפים לספקים מקומיים (להלן </w:t>
      </w:r>
      <w:r w:rsidR="00F30AD6">
        <w:rPr>
          <w:rStyle w:val="default"/>
          <w:rFonts w:cs="FrankRuehl"/>
          <w:rtl/>
          <w:lang w:eastAsia="en-US"/>
        </w:rPr>
        <w:t>–</w:t>
      </w:r>
      <w:r w:rsidR="00F30AD6">
        <w:rPr>
          <w:rStyle w:val="default"/>
          <w:rFonts w:cs="FrankRuehl" w:hint="cs"/>
          <w:rtl/>
          <w:lang w:eastAsia="en-US"/>
        </w:rPr>
        <w:t xml:space="preserve"> חיוב מרבי לצרכן).</w:t>
      </w:r>
    </w:p>
    <w:p w:rsidR="00F30AD6" w:rsidRDefault="00F30AD6" w:rsidP="002F0EB5">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מנהל הרשות הממשלתית רשאי להכיר ברשות מקומית כרשות מקומית זכאית אם התקיימו כל אלה:</w:t>
      </w:r>
    </w:p>
    <w:p w:rsidR="00F30AD6" w:rsidRDefault="00F30AD6" w:rsidP="00E618EE">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הוגשו כל המסמכים הנדרשים לפי סעיף קטן (א) וכן מסמכים נוספים שביקש מנהל הרשות הממשלתית לשם בירור התנאים הנדרשים להכרה כרשות מקומית זכאית;</w:t>
      </w:r>
    </w:p>
    <w:p w:rsidR="00F30AD6" w:rsidRDefault="00F30AD6" w:rsidP="00E618EE">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 xml:space="preserve">ספק המים אינו הרשות המקומית וביישוב מתוכנן </w:t>
      </w:r>
      <w:r>
        <w:rPr>
          <w:rStyle w:val="default"/>
          <w:rFonts w:cs="FrankRuehl"/>
          <w:rtl/>
          <w:lang w:eastAsia="en-US"/>
        </w:rPr>
        <w:t>–</w:t>
      </w:r>
      <w:r>
        <w:rPr>
          <w:rStyle w:val="default"/>
          <w:rFonts w:cs="FrankRuehl" w:hint="cs"/>
          <w:rtl/>
          <w:lang w:eastAsia="en-US"/>
        </w:rPr>
        <w:t xml:space="preserve"> ספק המים מחייב את צרכניו בחיוב המרבי לצרכן;</w:t>
      </w:r>
    </w:p>
    <w:p w:rsidR="00F30AD6" w:rsidRDefault="00F30AD6" w:rsidP="00E618EE">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יש לרשות המקומית מיפוי מלא ומעודכן של הגנים הציבוריים שבתחומה;</w:t>
      </w:r>
    </w:p>
    <w:p w:rsidR="00F30AD6" w:rsidRDefault="00F30AD6" w:rsidP="00E618EE">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בכל הגנים הציבוריים, ששטחם עולה על 50 מטרים רבועים, מותקנת מערכת השקיה יעילה;</w:t>
      </w:r>
    </w:p>
    <w:p w:rsidR="00F30AD6" w:rsidRDefault="00F30AD6" w:rsidP="00E618EE">
      <w:pPr>
        <w:pStyle w:val="P00"/>
        <w:spacing w:before="72"/>
        <w:ind w:left="1021" w:right="1134"/>
        <w:rPr>
          <w:rStyle w:val="default"/>
          <w:rFonts w:cs="FrankRuehl" w:hint="cs"/>
          <w:rtl/>
          <w:lang w:eastAsia="en-US"/>
        </w:rPr>
      </w:pPr>
      <w:r>
        <w:rPr>
          <w:rStyle w:val="default"/>
          <w:rFonts w:cs="FrankRuehl" w:hint="cs"/>
          <w:rtl/>
          <w:lang w:eastAsia="en-US"/>
        </w:rPr>
        <w:t>(5)</w:t>
      </w:r>
      <w:r>
        <w:rPr>
          <w:rStyle w:val="default"/>
          <w:rFonts w:cs="FrankRuehl" w:hint="cs"/>
          <w:rtl/>
          <w:lang w:eastAsia="en-US"/>
        </w:rPr>
        <w:tab/>
      </w:r>
      <w:r w:rsidR="00E618EE">
        <w:rPr>
          <w:rStyle w:val="default"/>
          <w:rFonts w:cs="FrankRuehl" w:hint="cs"/>
          <w:rtl/>
          <w:lang w:eastAsia="en-US"/>
        </w:rPr>
        <w:t>כל המים המסופקים לגנים הציבוריים נמדדים במערכת מדידה המודדת בנפרד את הכמות המסופקת לגינון ציבורי.</w:t>
      </w:r>
    </w:p>
    <w:p w:rsidR="00E618EE" w:rsidRDefault="00E618EE" w:rsidP="00F30AD6">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 xml:space="preserve">מנהל הרשות הממשלתית יודיע לרשות המקומית ולספק המים על החלטתו בבקשה; אישר מנהל הרשות הממשלתית את הבקשה </w:t>
      </w:r>
      <w:r>
        <w:rPr>
          <w:rStyle w:val="default"/>
          <w:rFonts w:cs="FrankRuehl"/>
          <w:rtl/>
          <w:lang w:eastAsia="en-US"/>
        </w:rPr>
        <w:t>–</w:t>
      </w:r>
      <w:r>
        <w:rPr>
          <w:rStyle w:val="default"/>
          <w:rFonts w:cs="FrankRuehl" w:hint="cs"/>
          <w:rtl/>
          <w:lang w:eastAsia="en-US"/>
        </w:rPr>
        <w:t xml:space="preserve"> יקבע הוראות מתאימות ברישיון של ספק המים.</w:t>
      </w:r>
    </w:p>
    <w:p w:rsidR="00E618EE" w:rsidRDefault="00E618EE" w:rsidP="00F30AD6">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מנהל הרשות הממשלתית יפרסם באתר האינטרנט את רשימת היישובים המצויים בכל אזור גאוגרפי שבתוספת הרביעית.</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32" w:name="Rov71"/>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6"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451</w:t>
      </w:r>
    </w:p>
    <w:p w:rsidR="00B04D7E" w:rsidRPr="00E618EE" w:rsidRDefault="00B04D7E" w:rsidP="00E618EE">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w:t>
      </w:r>
      <w:r w:rsidR="007717EC" w:rsidRPr="00510A85">
        <w:rPr>
          <w:rStyle w:val="default"/>
          <w:rFonts w:cs="FrankRuehl" w:hint="cs"/>
          <w:b/>
          <w:bCs/>
          <w:vanish/>
          <w:szCs w:val="20"/>
          <w:shd w:val="clear" w:color="auto" w:fill="FFFF99"/>
          <w:rtl/>
          <w:lang w:eastAsia="en-US"/>
        </w:rPr>
        <w:t>ב</w:t>
      </w:r>
      <w:bookmarkEnd w:id="32"/>
    </w:p>
    <w:p w:rsidR="00B04D7E" w:rsidRDefault="00B04D7E" w:rsidP="00E618EE">
      <w:pPr>
        <w:pStyle w:val="P00"/>
        <w:spacing w:before="72"/>
        <w:ind w:left="0" w:right="1134"/>
        <w:rPr>
          <w:rStyle w:val="default"/>
          <w:rFonts w:cs="FrankRuehl" w:hint="cs"/>
          <w:rtl/>
          <w:lang w:eastAsia="en-US"/>
        </w:rPr>
      </w:pPr>
      <w:bookmarkStart w:id="33" w:name="Seif37"/>
      <w:bookmarkEnd w:id="33"/>
      <w:r>
        <w:rPr>
          <w:lang w:val="he-IL"/>
        </w:rPr>
        <w:pict>
          <v:rect id="_x0000_s2375" style="position:absolute;left:0;text-align:left;margin-left:464.5pt;margin-top:8.05pt;width:75.05pt;height:24.55pt;z-index:251649024" o:allowincell="f" filled="f" stroked="f" strokecolor="lime" strokeweight=".25pt">
            <v:textbox style="mso-next-textbox:#_x0000_s2375"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קביעת תעריף מופחת לרשות מקומית זכאית</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Pr>
          <w:rStyle w:val="default"/>
          <w:rFonts w:cs="FrankRuehl" w:hint="cs"/>
          <w:rtl/>
        </w:rPr>
        <w:t>ג</w:t>
      </w:r>
      <w:r>
        <w:rPr>
          <w:rStyle w:val="default"/>
          <w:rFonts w:cs="FrankRuehl"/>
          <w:rtl/>
        </w:rPr>
        <w:t>.</w:t>
      </w:r>
      <w:r>
        <w:rPr>
          <w:rStyle w:val="default"/>
          <w:rFonts w:cs="FrankRuehl"/>
          <w:rtl/>
        </w:rPr>
        <w:tab/>
      </w:r>
      <w:r w:rsidR="00E618EE">
        <w:rPr>
          <w:rStyle w:val="default"/>
          <w:rFonts w:cs="FrankRuehl" w:hint="cs"/>
          <w:rtl/>
          <w:lang w:eastAsia="en-US"/>
        </w:rPr>
        <w:t>(א)</w:t>
      </w:r>
      <w:r w:rsidR="00E618EE">
        <w:rPr>
          <w:rStyle w:val="default"/>
          <w:rFonts w:cs="FrankRuehl" w:hint="cs"/>
          <w:rtl/>
          <w:lang w:eastAsia="en-US"/>
        </w:rPr>
        <w:tab/>
        <w:t>ספק מים שמספק מים לרשות מקומית זכאית יחייב אותה בתעריף מופחת בעד כמות המים שסיפק במדידה להשקיית גן ציבורי, בהתאם להוראות ברישיונו.</w:t>
      </w:r>
    </w:p>
    <w:p w:rsidR="00E618EE" w:rsidRDefault="00E618EE" w:rsidP="00E618EE">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התעריף המופחת יחול על כל כמויות המים שספק המים סיפק לרשות מקומית זכאית במדידה להשקיית גן ציבורי מתחילת השנה, שבה הוגשה במלואה הבקשה להכרה כרשות מקומית זכאית.</w:t>
      </w:r>
    </w:p>
    <w:p w:rsidR="00E618EE" w:rsidRDefault="00E618EE" w:rsidP="00E618EE">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r>
      <w:r w:rsidR="009F3D4E">
        <w:rPr>
          <w:rStyle w:val="default"/>
          <w:rFonts w:cs="FrankRuehl" w:hint="cs"/>
          <w:rtl/>
          <w:lang w:eastAsia="en-US"/>
        </w:rPr>
        <w:t>ספק מים שנקבע ברישיונו כי יספק מים בתעריף מופחת לפי סעיף קטן (א), רשאי לבקש ממנהל הרשות הממשלתית לקבוע כי התעריף המופחת לא יחול, אם לא עומד לרשותו מקור מים שנקבעו לגביו תעריפים או היטלי הפקה מופחתים, המתאימים לתעריף המופחת.</w:t>
      </w:r>
    </w:p>
    <w:p w:rsidR="009F3D4E" w:rsidRDefault="009F3D4E" w:rsidP="00E618EE">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הוגשה בקשה לפי סעיף קטן (ג) וסבר מנהל הרשות הממשלתית כי קביעת תעריף מופחת לפי סעיף קטן (א) תפגע ביכולתו של ספק מים למלא תפקידו לפי הרישיון, רשאי הוא לקבוע כי לגבי אותו ספק מים לא יחול תעריף מופחת כאמור.</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34" w:name="Rov72"/>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7"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453</w:t>
      </w:r>
    </w:p>
    <w:p w:rsidR="00B04D7E" w:rsidRPr="009F3D4E" w:rsidRDefault="00B04D7E" w:rsidP="009F3D4E">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10ג</w:t>
      </w:r>
      <w:bookmarkEnd w:id="34"/>
    </w:p>
    <w:p w:rsidR="00B04D7E" w:rsidRDefault="00B04D7E" w:rsidP="00B53435">
      <w:pPr>
        <w:pStyle w:val="P00"/>
        <w:spacing w:before="72"/>
        <w:ind w:left="0" w:right="1134"/>
        <w:rPr>
          <w:rStyle w:val="default"/>
          <w:rFonts w:cs="FrankRuehl" w:hint="cs"/>
          <w:rtl/>
          <w:lang w:eastAsia="en-US"/>
        </w:rPr>
      </w:pPr>
      <w:bookmarkStart w:id="35" w:name="Seif38"/>
      <w:bookmarkEnd w:id="35"/>
      <w:r>
        <w:rPr>
          <w:lang w:val="he-IL"/>
        </w:rPr>
        <w:pict>
          <v:rect id="_x0000_s2376" style="position:absolute;left:0;text-align:left;margin-left:464.5pt;margin-top:8.05pt;width:75.05pt;height:31.65pt;z-index:251650048" o:allowincell="f" filled="f" stroked="f" strokecolor="lime" strokeweight=".25pt">
            <v:textbox style="mso-next-textbox:#_x0000_s2376"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קביעת כמות מים מרבית בתעריף מופחת</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sidR="009F3D4E">
        <w:rPr>
          <w:rStyle w:val="default"/>
          <w:rFonts w:cs="FrankRuehl" w:hint="cs"/>
          <w:rtl/>
        </w:rPr>
        <w:t>ד</w:t>
      </w:r>
      <w:r>
        <w:rPr>
          <w:rStyle w:val="default"/>
          <w:rFonts w:cs="FrankRuehl"/>
          <w:rtl/>
        </w:rPr>
        <w:t>.</w:t>
      </w:r>
      <w:r>
        <w:rPr>
          <w:rStyle w:val="default"/>
          <w:rFonts w:cs="FrankRuehl"/>
          <w:rtl/>
        </w:rPr>
        <w:tab/>
      </w:r>
      <w:r w:rsidR="00B53435">
        <w:rPr>
          <w:rStyle w:val="default"/>
          <w:rFonts w:cs="FrankRuehl" w:hint="cs"/>
          <w:rtl/>
          <w:lang w:eastAsia="en-US"/>
        </w:rPr>
        <w:t>מצא מנהל הרשות הממשלתית כי כמות המים שמספק ספק מים לגנים ציבוריים ברשות מקומית זכאית עולה על כמות המים הנדרשת להשקיה יעילה של אותם גנים לפי התוספת הרביעית, רשאי הוא לקבוע ברישיון את כמות המים המרבית שספק מים רשאי לספק לאותה רשות מקומית בתעריף מופחת.</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36" w:name="Rov73"/>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8"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453</w:t>
      </w:r>
    </w:p>
    <w:p w:rsidR="00B04D7E" w:rsidRPr="00B53435" w:rsidRDefault="00B04D7E" w:rsidP="00B53435">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w:t>
      </w:r>
      <w:r w:rsidR="009F3D4E" w:rsidRPr="00510A85">
        <w:rPr>
          <w:rStyle w:val="default"/>
          <w:rFonts w:cs="FrankRuehl" w:hint="cs"/>
          <w:b/>
          <w:bCs/>
          <w:vanish/>
          <w:szCs w:val="20"/>
          <w:shd w:val="clear" w:color="auto" w:fill="FFFF99"/>
          <w:rtl/>
          <w:lang w:eastAsia="en-US"/>
        </w:rPr>
        <w:t>ד</w:t>
      </w:r>
      <w:bookmarkEnd w:id="36"/>
    </w:p>
    <w:p w:rsidR="00B04D7E" w:rsidRDefault="00B04D7E" w:rsidP="00B53435">
      <w:pPr>
        <w:pStyle w:val="P00"/>
        <w:spacing w:before="72"/>
        <w:ind w:left="0" w:right="1134"/>
        <w:rPr>
          <w:rStyle w:val="default"/>
          <w:rFonts w:cs="FrankRuehl" w:hint="cs"/>
          <w:rtl/>
          <w:lang w:eastAsia="en-US"/>
        </w:rPr>
      </w:pPr>
      <w:bookmarkStart w:id="37" w:name="Seif39"/>
      <w:bookmarkEnd w:id="37"/>
      <w:r>
        <w:rPr>
          <w:lang w:val="he-IL"/>
        </w:rPr>
        <w:pict>
          <v:rect id="_x0000_s2377" style="position:absolute;left:0;text-align:left;margin-left:464.5pt;margin-top:8.05pt;width:75.05pt;height:24.55pt;z-index:251651072" o:allowincell="f" filled="f" stroked="f" strokecolor="lime" strokeweight=".25pt">
            <v:textbox style="mso-next-textbox:#_x0000_s2377"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ביטול הכרה ברשות מקומית זכאית</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sidR="00B53435">
        <w:rPr>
          <w:rStyle w:val="default"/>
          <w:rFonts w:cs="FrankRuehl" w:hint="cs"/>
          <w:rtl/>
        </w:rPr>
        <w:t>ה</w:t>
      </w:r>
      <w:r>
        <w:rPr>
          <w:rStyle w:val="default"/>
          <w:rFonts w:cs="FrankRuehl"/>
          <w:rtl/>
        </w:rPr>
        <w:t>.</w:t>
      </w:r>
      <w:r>
        <w:rPr>
          <w:rStyle w:val="default"/>
          <w:rFonts w:cs="FrankRuehl"/>
          <w:rtl/>
        </w:rPr>
        <w:tab/>
      </w:r>
      <w:r w:rsidR="00B53435">
        <w:rPr>
          <w:rStyle w:val="default"/>
          <w:rFonts w:cs="FrankRuehl" w:hint="cs"/>
          <w:rtl/>
          <w:lang w:eastAsia="en-US"/>
        </w:rPr>
        <w:t>היה למנהל הרשות הממשלתית יסוד סביר להניח כי רשות מקומית זכאית אינה עומדת בתנאים המפורטים בסעיף 10ב(ב), רשאי הוא לבטל את ההכרה בה כרשות מקומית זכאית, לאחר שנתן לה הזדמנות להשמיע את טענותיה.</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38" w:name="Rov74"/>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29"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453</w:t>
      </w:r>
    </w:p>
    <w:p w:rsidR="00B04D7E" w:rsidRPr="00B53435" w:rsidRDefault="00B04D7E" w:rsidP="00B53435">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w:t>
      </w:r>
      <w:r w:rsidR="00B53435" w:rsidRPr="00510A85">
        <w:rPr>
          <w:rStyle w:val="default"/>
          <w:rFonts w:cs="FrankRuehl" w:hint="cs"/>
          <w:b/>
          <w:bCs/>
          <w:vanish/>
          <w:szCs w:val="20"/>
          <w:shd w:val="clear" w:color="auto" w:fill="FFFF99"/>
          <w:rtl/>
          <w:lang w:eastAsia="en-US"/>
        </w:rPr>
        <w:t>ה</w:t>
      </w:r>
      <w:bookmarkEnd w:id="38"/>
    </w:p>
    <w:p w:rsidR="00B04D7E" w:rsidRDefault="00B04D7E" w:rsidP="00B53435">
      <w:pPr>
        <w:pStyle w:val="P00"/>
        <w:spacing w:before="72"/>
        <w:ind w:left="0" w:right="1134"/>
        <w:rPr>
          <w:rStyle w:val="default"/>
          <w:rFonts w:cs="FrankRuehl" w:hint="cs"/>
          <w:rtl/>
          <w:lang w:eastAsia="en-US"/>
        </w:rPr>
      </w:pPr>
      <w:bookmarkStart w:id="39" w:name="Seif40"/>
      <w:bookmarkEnd w:id="39"/>
      <w:r>
        <w:rPr>
          <w:lang w:val="he-IL"/>
        </w:rPr>
        <w:pict>
          <v:rect id="_x0000_s2378" style="position:absolute;left:0;text-align:left;margin-left:464.5pt;margin-top:8.05pt;width:75.05pt;height:24.55pt;z-index:251652096" o:allowincell="f" filled="f" stroked="f" strokecolor="lime" strokeweight=".25pt">
            <v:textbox style="mso-next-textbox:#_x0000_s2378" inset="0,0,0,0">
              <w:txbxContent>
                <w:p w:rsidR="004C054A" w:rsidRDefault="004C054A" w:rsidP="00B04D7E">
                  <w:pPr>
                    <w:spacing w:line="160" w:lineRule="exact"/>
                    <w:jc w:val="left"/>
                    <w:rPr>
                      <w:rFonts w:cs="Miriam" w:hint="cs"/>
                      <w:noProof/>
                      <w:szCs w:val="18"/>
                      <w:rtl/>
                      <w:lang w:eastAsia="en-US"/>
                    </w:rPr>
                  </w:pPr>
                  <w:r>
                    <w:rPr>
                      <w:rFonts w:cs="Miriam" w:hint="cs"/>
                      <w:szCs w:val="18"/>
                      <w:rtl/>
                      <w:lang w:eastAsia="en-US"/>
                    </w:rPr>
                    <w:t>דיווח על שינוי בשטח הגנים הציבוריים</w:t>
                  </w:r>
                </w:p>
                <w:p w:rsidR="004C054A" w:rsidRDefault="004C054A" w:rsidP="00B04D7E">
                  <w:pPr>
                    <w:spacing w:line="160" w:lineRule="exact"/>
                    <w:jc w:val="left"/>
                    <w:rPr>
                      <w:rFonts w:cs="Miriam" w:hint="cs"/>
                      <w:noProof/>
                      <w:szCs w:val="18"/>
                      <w:rtl/>
                      <w:lang w:eastAsia="en-US"/>
                    </w:rPr>
                  </w:pPr>
                  <w:r>
                    <w:rPr>
                      <w:rFonts w:cs="Miriam" w:hint="cs"/>
                      <w:szCs w:val="18"/>
                      <w:rtl/>
                      <w:lang w:eastAsia="en-US"/>
                    </w:rPr>
                    <w:t>כללים תשע"ו-2015</w:t>
                  </w:r>
                </w:p>
              </w:txbxContent>
            </v:textbox>
            <w10:anchorlock/>
          </v:rect>
        </w:pict>
      </w:r>
      <w:r>
        <w:rPr>
          <w:rStyle w:val="big-number"/>
          <w:rFonts w:hint="cs"/>
          <w:rtl/>
          <w:lang w:eastAsia="en-US"/>
        </w:rPr>
        <w:t>10</w:t>
      </w:r>
      <w:r w:rsidR="00B53435">
        <w:rPr>
          <w:rStyle w:val="default"/>
          <w:rFonts w:cs="FrankRuehl" w:hint="cs"/>
          <w:rtl/>
        </w:rPr>
        <w:t>ו</w:t>
      </w:r>
      <w:r>
        <w:rPr>
          <w:rStyle w:val="default"/>
          <w:rFonts w:cs="FrankRuehl"/>
          <w:rtl/>
        </w:rPr>
        <w:t>.</w:t>
      </w:r>
      <w:r>
        <w:rPr>
          <w:rStyle w:val="default"/>
          <w:rFonts w:cs="FrankRuehl"/>
          <w:rtl/>
        </w:rPr>
        <w:tab/>
      </w:r>
      <w:r w:rsidR="00B53435">
        <w:rPr>
          <w:rStyle w:val="default"/>
          <w:rFonts w:cs="FrankRuehl" w:hint="cs"/>
          <w:rtl/>
          <w:lang w:eastAsia="en-US"/>
        </w:rPr>
        <w:t>רשות מקומית זכאית תדווח לרשות הממשלתית על השינויים שחלו בשטח הגנים הציבוריים מאז הדיווח האחרון והשפעתם על כמות המים הנדרשת להשקיה יעילה לפי התוספת הרביעית, בכל אחד מאלה:</w:t>
      </w:r>
    </w:p>
    <w:p w:rsidR="00B53435" w:rsidRDefault="00B53435" w:rsidP="00B53435">
      <w:pPr>
        <w:pStyle w:val="P00"/>
        <w:spacing w:before="72"/>
        <w:ind w:left="624"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אחת לשנה, עד יום 30 בנובמבר;</w:t>
      </w:r>
    </w:p>
    <w:p w:rsidR="00B53435" w:rsidRDefault="00B53435" w:rsidP="00B53435">
      <w:pPr>
        <w:pStyle w:val="P00"/>
        <w:spacing w:before="72"/>
        <w:ind w:left="624"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אם ההשפעה המצרפית של השינויים על כמות המים הנדרשת להשקיה יעילה לפי התוספת הרביעית עולה על עשרה אחוזים.</w:t>
      </w:r>
    </w:p>
    <w:p w:rsidR="00B04D7E" w:rsidRPr="00510A85" w:rsidRDefault="00B04D7E" w:rsidP="00B04D7E">
      <w:pPr>
        <w:pStyle w:val="P00"/>
        <w:spacing w:before="0"/>
        <w:ind w:left="0" w:right="1134"/>
        <w:rPr>
          <w:rStyle w:val="default"/>
          <w:rFonts w:cs="FrankRuehl" w:hint="cs"/>
          <w:vanish/>
          <w:color w:val="FF0000"/>
          <w:szCs w:val="20"/>
          <w:shd w:val="clear" w:color="auto" w:fill="FFFF99"/>
          <w:rtl/>
          <w:lang w:eastAsia="en-US"/>
        </w:rPr>
      </w:pPr>
      <w:bookmarkStart w:id="40" w:name="Rov75"/>
      <w:r w:rsidRPr="00510A85">
        <w:rPr>
          <w:rStyle w:val="default"/>
          <w:rFonts w:cs="FrankRuehl" w:hint="cs"/>
          <w:vanish/>
          <w:color w:val="FF0000"/>
          <w:szCs w:val="20"/>
          <w:shd w:val="clear" w:color="auto" w:fill="FFFF99"/>
          <w:rtl/>
          <w:lang w:eastAsia="en-US"/>
        </w:rPr>
        <w:t>מיום 30.12.2015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04D7E" w:rsidRPr="00510A85" w:rsidRDefault="00B04D7E" w:rsidP="00B04D7E">
      <w:pPr>
        <w:pStyle w:val="P00"/>
        <w:spacing w:before="0"/>
        <w:ind w:left="0" w:right="1134"/>
        <w:rPr>
          <w:rStyle w:val="default"/>
          <w:rFonts w:cs="FrankRuehl" w:hint="cs"/>
          <w:vanish/>
          <w:szCs w:val="20"/>
          <w:shd w:val="clear" w:color="auto" w:fill="FFFF99"/>
          <w:rtl/>
          <w:lang w:eastAsia="en-US"/>
        </w:rPr>
      </w:pPr>
      <w:hyperlink r:id="rId30"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453</w:t>
      </w:r>
    </w:p>
    <w:p w:rsidR="00B04D7E" w:rsidRPr="00B53435" w:rsidRDefault="00B04D7E" w:rsidP="00B53435">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10</w:t>
      </w:r>
      <w:r w:rsidR="00B53435" w:rsidRPr="00510A85">
        <w:rPr>
          <w:rStyle w:val="default"/>
          <w:rFonts w:cs="FrankRuehl" w:hint="cs"/>
          <w:b/>
          <w:bCs/>
          <w:vanish/>
          <w:szCs w:val="20"/>
          <w:shd w:val="clear" w:color="auto" w:fill="FFFF99"/>
          <w:rtl/>
          <w:lang w:eastAsia="en-US"/>
        </w:rPr>
        <w:t>ו</w:t>
      </w:r>
      <w:bookmarkEnd w:id="40"/>
    </w:p>
    <w:p w:rsidR="00F85CD9" w:rsidRPr="00F85CD9" w:rsidRDefault="00F85CD9" w:rsidP="00F85CD9">
      <w:pPr>
        <w:pStyle w:val="medium2-header"/>
        <w:keepLines w:val="0"/>
        <w:spacing w:before="72"/>
        <w:ind w:left="0" w:right="1134"/>
        <w:rPr>
          <w:rFonts w:hint="cs"/>
          <w:noProof/>
          <w:rtl/>
        </w:rPr>
      </w:pPr>
      <w:bookmarkStart w:id="41" w:name="med3"/>
      <w:bookmarkEnd w:id="41"/>
      <w:r w:rsidRPr="00F85CD9">
        <w:rPr>
          <w:rFonts w:hint="cs"/>
          <w:noProof/>
          <w:rtl/>
        </w:rPr>
        <w:t>פרק ג': תנאים ברישיון של ספק קולחין ושל מפעיל</w:t>
      </w:r>
    </w:p>
    <w:p w:rsidR="006042D8" w:rsidRDefault="00415D46" w:rsidP="00592DDB">
      <w:pPr>
        <w:pStyle w:val="P00"/>
        <w:spacing w:before="72"/>
        <w:ind w:left="0" w:right="1134"/>
        <w:rPr>
          <w:rStyle w:val="default"/>
          <w:rFonts w:cs="FrankRuehl" w:hint="cs"/>
          <w:rtl/>
          <w:lang w:eastAsia="en-US"/>
        </w:rPr>
      </w:pPr>
      <w:bookmarkStart w:id="42" w:name="Seif10"/>
      <w:bookmarkEnd w:id="42"/>
      <w:r>
        <w:rPr>
          <w:lang w:val="he-IL"/>
        </w:rPr>
        <w:pict>
          <v:rect id="_x0000_s2300" style="position:absolute;left:0;text-align:left;margin-left:464.5pt;margin-top:8.05pt;width:75.05pt;height:13.85pt;z-index:251614208" o:allowincell="f" filled="f" stroked="f" strokecolor="lime" strokeweight=".25pt">
            <v:textbox style="mso-next-textbox:#_x0000_s2300" inset="0,0,0,0">
              <w:txbxContent>
                <w:p w:rsidR="004C054A" w:rsidRDefault="004C054A" w:rsidP="003A2D57">
                  <w:pPr>
                    <w:spacing w:line="160" w:lineRule="exact"/>
                    <w:jc w:val="left"/>
                    <w:rPr>
                      <w:rFonts w:cs="Miriam" w:hint="cs"/>
                      <w:noProof/>
                      <w:szCs w:val="18"/>
                      <w:rtl/>
                      <w:lang w:eastAsia="en-US"/>
                    </w:rPr>
                  </w:pPr>
                  <w:r>
                    <w:rPr>
                      <w:rFonts w:cs="Miriam" w:hint="cs"/>
                      <w:szCs w:val="18"/>
                      <w:rtl/>
                      <w:lang w:eastAsia="en-US"/>
                    </w:rPr>
                    <w:t>ספק בין-אזורי</w:t>
                  </w:r>
                </w:p>
              </w:txbxContent>
            </v:textbox>
            <w10:anchorlock/>
          </v:rect>
        </w:pict>
      </w:r>
      <w:r>
        <w:rPr>
          <w:rStyle w:val="big-number"/>
          <w:rFonts w:hint="cs"/>
          <w:rtl/>
          <w:lang w:eastAsia="en-US"/>
        </w:rPr>
        <w:t>1</w:t>
      </w:r>
      <w:r w:rsidR="00C54015">
        <w:rPr>
          <w:rStyle w:val="big-number"/>
          <w:rFonts w:hint="cs"/>
          <w:rtl/>
          <w:lang w:eastAsia="en-US"/>
        </w:rPr>
        <w:t>1</w:t>
      </w:r>
      <w:r>
        <w:rPr>
          <w:rStyle w:val="default"/>
          <w:rFonts w:cs="FrankRuehl"/>
          <w:rtl/>
        </w:rPr>
        <w:t>.</w:t>
      </w:r>
      <w:r>
        <w:rPr>
          <w:rStyle w:val="default"/>
          <w:rFonts w:cs="FrankRuehl"/>
          <w:rtl/>
        </w:rPr>
        <w:tab/>
      </w:r>
      <w:r w:rsidR="006042D8">
        <w:rPr>
          <w:rStyle w:val="default"/>
          <w:rFonts w:cs="FrankRuehl" w:hint="cs"/>
          <w:rtl/>
          <w:lang w:eastAsia="en-US"/>
        </w:rPr>
        <w:t>(א)</w:t>
      </w:r>
      <w:r w:rsidR="006042D8">
        <w:rPr>
          <w:rStyle w:val="default"/>
          <w:rFonts w:cs="FrankRuehl" w:hint="cs"/>
          <w:rtl/>
          <w:lang w:eastAsia="en-US"/>
        </w:rPr>
        <w:tab/>
      </w:r>
      <w:r w:rsidR="00592DDB">
        <w:rPr>
          <w:rStyle w:val="default"/>
          <w:rFonts w:cs="FrankRuehl" w:hint="cs"/>
          <w:rtl/>
          <w:lang w:eastAsia="en-US"/>
        </w:rPr>
        <w:t>המנהל רשאי להחליט כי ספק קולחין הוא ספק בין-אזורי, אם מתקיים בו לפחות אחד מאלה</w:t>
      </w:r>
      <w:r w:rsidR="006042D8">
        <w:rPr>
          <w:rStyle w:val="default"/>
          <w:rFonts w:cs="FrankRuehl" w:hint="cs"/>
          <w:rtl/>
          <w:lang w:eastAsia="en-US"/>
        </w:rPr>
        <w:t>:</w:t>
      </w:r>
    </w:p>
    <w:p w:rsidR="00592DDB" w:rsidRDefault="00592DDB" w:rsidP="00592DDB">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הוא ספק קולחין המספק קולחין לספק קולחין אחר;</w:t>
      </w:r>
    </w:p>
    <w:p w:rsidR="00592DDB" w:rsidRDefault="00592DDB" w:rsidP="00592DDB">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הוא ספק קולחין הקולט קולחין מספק קולחין אחר.</w:t>
      </w:r>
    </w:p>
    <w:p w:rsidR="00592DDB" w:rsidRDefault="00592DDB" w:rsidP="00592DDB">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r>
      <w:r w:rsidR="006A170D">
        <w:rPr>
          <w:rStyle w:val="default"/>
          <w:rFonts w:cs="FrankRuehl" w:hint="cs"/>
          <w:rtl/>
          <w:lang w:eastAsia="en-US"/>
        </w:rPr>
        <w:t>החליט המנהל כי ספק קולחין הוא ספק בין-אזורי, יודיע לו על כך בכתב.</w:t>
      </w:r>
    </w:p>
    <w:p w:rsidR="006A170D" w:rsidRDefault="006A170D" w:rsidP="00592DDB">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המנהל יודיע בכתב לכל מפעיל, שמיתקן טיהור השפכים שהוא מפעיל צפוי להיכלל בתכנית בין-אזורית לפי סעיף 15, על דבר הכללתו בתכנית כאמור.</w:t>
      </w:r>
    </w:p>
    <w:p w:rsidR="006A170D" w:rsidRDefault="006A170D" w:rsidP="00592DDB">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המנהל יפרסם באתר האינטרנט את רשימת הספקים הבין-אזוריים ואת רשימת המפעילים שקיבלו הודעה לפי סעיפים קטנים (ב) ו-(ג) תוך ציון מיתקן טיהור השפכים הנכלל בתכנית הבין-אזורית.</w:t>
      </w:r>
    </w:p>
    <w:p w:rsidR="006042D8" w:rsidRDefault="00415D46" w:rsidP="00823306">
      <w:pPr>
        <w:pStyle w:val="P00"/>
        <w:spacing w:before="72"/>
        <w:ind w:left="0" w:right="1134"/>
        <w:rPr>
          <w:rStyle w:val="default"/>
          <w:rFonts w:cs="FrankRuehl" w:hint="cs"/>
          <w:rtl/>
          <w:lang w:eastAsia="en-US"/>
        </w:rPr>
      </w:pPr>
      <w:bookmarkStart w:id="43" w:name="Seif11"/>
      <w:bookmarkEnd w:id="43"/>
      <w:r>
        <w:rPr>
          <w:lang w:val="he-IL"/>
        </w:rPr>
        <w:pict>
          <v:rect id="_x0000_s2301" style="position:absolute;left:0;text-align:left;margin-left:464.5pt;margin-top:8.05pt;width:75.05pt;height:21.95pt;z-index:251615232" o:allowincell="f" filled="f" stroked="f" strokecolor="lime" strokeweight=".25pt">
            <v:textbox style="mso-next-textbox:#_x0000_s2301" inset="0,0,0,0">
              <w:txbxContent>
                <w:p w:rsidR="004C054A" w:rsidRDefault="004C054A" w:rsidP="003A2D57">
                  <w:pPr>
                    <w:spacing w:line="160" w:lineRule="exact"/>
                    <w:jc w:val="left"/>
                    <w:rPr>
                      <w:rFonts w:cs="Miriam" w:hint="cs"/>
                      <w:noProof/>
                      <w:szCs w:val="18"/>
                      <w:rtl/>
                      <w:lang w:eastAsia="en-US"/>
                    </w:rPr>
                  </w:pPr>
                  <w:r>
                    <w:rPr>
                      <w:rFonts w:cs="Miriam" w:hint="cs"/>
                      <w:szCs w:val="18"/>
                      <w:rtl/>
                      <w:lang w:eastAsia="en-US"/>
                    </w:rPr>
                    <w:t>בקשה לקליטה ושימש בקולחין</w:t>
                  </w:r>
                </w:p>
              </w:txbxContent>
            </v:textbox>
            <w10:anchorlock/>
          </v:rect>
        </w:pict>
      </w:r>
      <w:r>
        <w:rPr>
          <w:rStyle w:val="big-number"/>
          <w:rFonts w:hint="cs"/>
          <w:rtl/>
          <w:lang w:eastAsia="en-US"/>
        </w:rPr>
        <w:t>1</w:t>
      </w:r>
      <w:r w:rsidR="00C54015">
        <w:rPr>
          <w:rStyle w:val="big-number"/>
          <w:rFonts w:hint="cs"/>
          <w:rtl/>
          <w:lang w:eastAsia="en-US"/>
        </w:rPr>
        <w:t>2</w:t>
      </w:r>
      <w:r>
        <w:rPr>
          <w:rStyle w:val="default"/>
          <w:rFonts w:cs="FrankRuehl"/>
          <w:rtl/>
        </w:rPr>
        <w:t>.</w:t>
      </w:r>
      <w:r>
        <w:rPr>
          <w:rStyle w:val="default"/>
          <w:rFonts w:cs="FrankRuehl"/>
          <w:rtl/>
        </w:rPr>
        <w:tab/>
      </w:r>
      <w:r w:rsidR="00823306">
        <w:rPr>
          <w:rStyle w:val="default"/>
          <w:rFonts w:cs="FrankRuehl" w:hint="cs"/>
          <w:rtl/>
          <w:lang w:eastAsia="en-US"/>
        </w:rPr>
        <w:t>(א)</w:t>
      </w:r>
      <w:r w:rsidR="00823306">
        <w:rPr>
          <w:rStyle w:val="default"/>
          <w:rFonts w:cs="FrankRuehl" w:hint="cs"/>
          <w:rtl/>
          <w:lang w:eastAsia="en-US"/>
        </w:rPr>
        <w:tab/>
        <w:t xml:space="preserve">ספק בין-אזורי יגיש למנהל עד 15 בנובמבר של כל שנה, בקשה הכוללת הערכה של כמות הקולחין שהוא מבקש לקלוט ולספק לצרכניו ולמשתמשים במים בתחומו בשנה הבאה; </w:t>
      </w:r>
      <w:r w:rsidR="00541E89">
        <w:rPr>
          <w:rStyle w:val="default"/>
          <w:rFonts w:cs="FrankRuehl" w:hint="cs"/>
          <w:rtl/>
          <w:lang w:eastAsia="en-US"/>
        </w:rPr>
        <w:t>הבקשה תפרט את הכמות השנתית המבוקשת לכל צרכן ותכלול פירוט חודשי של סך כל כמות הקולחין שהספק הבין-אזורי מבקש לקלוט וסך כל כמות הקולחין שהוא מבקש לספק וכן הערכה של כמות הקולחין במאגריו בתום כל חודש</w:t>
      </w:r>
      <w:r w:rsidR="00980BAA">
        <w:rPr>
          <w:rStyle w:val="default"/>
          <w:rFonts w:cs="FrankRuehl" w:hint="cs"/>
          <w:rtl/>
          <w:lang w:eastAsia="en-US"/>
        </w:rPr>
        <w:t>.</w:t>
      </w:r>
    </w:p>
    <w:p w:rsidR="00541E89" w:rsidRDefault="00541E89" w:rsidP="00823306">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ספק בין-אזורי לא יבקש לבטל או להפחית את הכמות השנתית המבוקשת לצרכן ביחס להקצאת צרכן זה בשנה החולפת, אלא אם כן הגיש בקשה להפחתת כמות לאספקה או לביטול אספקה לפי סעיף 13.</w:t>
      </w:r>
    </w:p>
    <w:p w:rsidR="00415D46" w:rsidRDefault="00415D46" w:rsidP="00541E89">
      <w:pPr>
        <w:pStyle w:val="P00"/>
        <w:spacing w:before="72"/>
        <w:ind w:left="0" w:right="1134"/>
        <w:rPr>
          <w:rStyle w:val="default"/>
          <w:rFonts w:cs="FrankRuehl" w:hint="cs"/>
          <w:rtl/>
          <w:lang w:eastAsia="en-US"/>
        </w:rPr>
      </w:pPr>
      <w:bookmarkStart w:id="44" w:name="Seif12"/>
      <w:bookmarkEnd w:id="44"/>
      <w:r>
        <w:rPr>
          <w:lang w:val="he-IL"/>
        </w:rPr>
        <w:pict>
          <v:rect id="_x0000_s2302" style="position:absolute;left:0;text-align:left;margin-left:464.5pt;margin-top:8.05pt;width:75.05pt;height:30.65pt;z-index:251616256" o:allowincell="f" filled="f" stroked="f" strokecolor="lime" strokeweight=".25pt">
            <v:textbox style="mso-next-textbox:#_x0000_s2302" inset="0,0,0,0">
              <w:txbxContent>
                <w:p w:rsidR="004C054A" w:rsidRDefault="004C054A" w:rsidP="00415D46">
                  <w:pPr>
                    <w:spacing w:line="160" w:lineRule="exact"/>
                    <w:jc w:val="left"/>
                    <w:rPr>
                      <w:rFonts w:cs="Miriam" w:hint="cs"/>
                      <w:noProof/>
                      <w:szCs w:val="18"/>
                      <w:rtl/>
                      <w:lang w:eastAsia="en-US"/>
                    </w:rPr>
                  </w:pPr>
                  <w:r>
                    <w:rPr>
                      <w:rFonts w:cs="Miriam" w:hint="cs"/>
                      <w:szCs w:val="18"/>
                      <w:rtl/>
                      <w:lang w:eastAsia="en-US"/>
                    </w:rPr>
                    <w:t>בקשה להפחתה או לביטול של כמות לאספקה</w:t>
                  </w:r>
                </w:p>
              </w:txbxContent>
            </v:textbox>
            <w10:anchorlock/>
          </v:rect>
        </w:pict>
      </w:r>
      <w:r>
        <w:rPr>
          <w:rStyle w:val="big-number"/>
          <w:rFonts w:hint="cs"/>
          <w:rtl/>
          <w:lang w:eastAsia="en-US"/>
        </w:rPr>
        <w:t>1</w:t>
      </w:r>
      <w:r w:rsidR="003A2D57">
        <w:rPr>
          <w:rStyle w:val="big-number"/>
          <w:rFonts w:hint="cs"/>
          <w:rtl/>
          <w:lang w:eastAsia="en-US"/>
        </w:rPr>
        <w:t>3</w:t>
      </w:r>
      <w:r>
        <w:rPr>
          <w:rStyle w:val="default"/>
          <w:rFonts w:cs="FrankRuehl"/>
          <w:rtl/>
        </w:rPr>
        <w:t>.</w:t>
      </w:r>
      <w:r>
        <w:rPr>
          <w:rStyle w:val="default"/>
          <w:rFonts w:cs="FrankRuehl"/>
          <w:rtl/>
        </w:rPr>
        <w:tab/>
      </w:r>
      <w:r w:rsidR="00541E89">
        <w:rPr>
          <w:rStyle w:val="default"/>
          <w:rFonts w:cs="FrankRuehl" w:hint="cs"/>
          <w:rtl/>
          <w:lang w:eastAsia="en-US"/>
        </w:rPr>
        <w:t>(א)</w:t>
      </w:r>
      <w:r w:rsidR="00541E89">
        <w:rPr>
          <w:rStyle w:val="default"/>
          <w:rFonts w:cs="FrankRuehl" w:hint="cs"/>
          <w:rtl/>
          <w:lang w:eastAsia="en-US"/>
        </w:rPr>
        <w:tab/>
        <w:t>ספק קולחין המבקש לבטל או להפחית בשנה הבאה כמות קולחין לספקה לצרכן ביחס לכמות שהוקצתה לאותו צרכן השנה, יגיש על כך למנהל בקשה בכתב עד 15 בנובמבר</w:t>
      </w:r>
      <w:r w:rsidR="00FE5D5C">
        <w:rPr>
          <w:rStyle w:val="default"/>
          <w:rFonts w:cs="FrankRuehl" w:hint="cs"/>
          <w:rtl/>
          <w:lang w:eastAsia="en-US"/>
        </w:rPr>
        <w:t>.</w:t>
      </w:r>
    </w:p>
    <w:p w:rsidR="00541E89" w:rsidRDefault="00541E89" w:rsidP="00541E89">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בקשה לביטול או הפחתה, הנובעת מבקשה של צרכן לצמצם את כמות המים המוקצית לו תוגש בכתב בצירוף בקשתו החתומה של הצרכן בעניין זה.</w:t>
      </w:r>
    </w:p>
    <w:p w:rsidR="00541E89" w:rsidRDefault="00541E89" w:rsidP="00541E89">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בקשה לביטול או הפחתה, הנובעת מחשש שצרכן לא יצרוך את המים בשנה הבאה תוגש בכתב, בצירוף הצהרה חתומה בידי הספק ולפיה הצרכן מסרב להתחייב לקלוט את כמות הקולחין שהוקצתה לו ברישיון.</w:t>
      </w:r>
    </w:p>
    <w:p w:rsidR="00541E89" w:rsidRDefault="00541E89" w:rsidP="00541E89">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בקשה לביטול או הפחתה מטעמים אחרים תוגש בכתב בצירוף המסמכים התומכים באמור בה.</w:t>
      </w:r>
    </w:p>
    <w:p w:rsidR="00541E89" w:rsidRDefault="00541E89" w:rsidP="00541E89">
      <w:pPr>
        <w:pStyle w:val="P00"/>
        <w:spacing w:before="72"/>
        <w:ind w:left="0" w:right="1134"/>
        <w:rPr>
          <w:rStyle w:val="default"/>
          <w:rFonts w:cs="FrankRuehl" w:hint="cs"/>
          <w:rtl/>
          <w:lang w:eastAsia="en-US"/>
        </w:rPr>
      </w:pPr>
      <w:r>
        <w:rPr>
          <w:rStyle w:val="default"/>
          <w:rFonts w:cs="FrankRuehl" w:hint="cs"/>
          <w:rtl/>
          <w:lang w:eastAsia="en-US"/>
        </w:rPr>
        <w:tab/>
        <w:t>(ה)</w:t>
      </w:r>
      <w:r>
        <w:rPr>
          <w:rStyle w:val="default"/>
          <w:rFonts w:cs="FrankRuehl" w:hint="cs"/>
          <w:rtl/>
          <w:lang w:eastAsia="en-US"/>
        </w:rPr>
        <w:tab/>
        <w:t>לא יחליט המנהל על שינוי בהקצאתו של צרכן, שאינו נובע מבקשתו של הצרכן, אלא לאחר שנתן לצרכן הזדמנות להביא לפניו את טענותיו.</w:t>
      </w:r>
    </w:p>
    <w:p w:rsidR="006042D8" w:rsidRDefault="007A4AFC" w:rsidP="002D2ADD">
      <w:pPr>
        <w:pStyle w:val="P00"/>
        <w:spacing w:before="72"/>
        <w:ind w:left="0" w:right="1134"/>
        <w:rPr>
          <w:rStyle w:val="default"/>
          <w:rFonts w:cs="FrankRuehl" w:hint="cs"/>
          <w:rtl/>
          <w:lang w:eastAsia="en-US"/>
        </w:rPr>
      </w:pPr>
      <w:bookmarkStart w:id="45" w:name="Seif14"/>
      <w:bookmarkEnd w:id="45"/>
      <w:r>
        <w:rPr>
          <w:lang w:val="he-IL"/>
        </w:rPr>
        <w:pict>
          <v:rect id="_x0000_s2324" style="position:absolute;left:0;text-align:left;margin-left:464.5pt;margin-top:8.05pt;width:75.05pt;height:21.5pt;z-index:251618304" o:allowincell="f" filled="f" stroked="f" strokecolor="lime" strokeweight=".25pt">
            <v:textbox style="mso-next-textbox:#_x0000_s2324" inset="0,0,0,0">
              <w:txbxContent>
                <w:p w:rsidR="004C054A" w:rsidRDefault="004C054A" w:rsidP="007A4AFC">
                  <w:pPr>
                    <w:spacing w:line="160" w:lineRule="exact"/>
                    <w:jc w:val="left"/>
                    <w:rPr>
                      <w:rFonts w:cs="Miriam" w:hint="cs"/>
                      <w:noProof/>
                      <w:szCs w:val="18"/>
                      <w:rtl/>
                      <w:lang w:eastAsia="en-US"/>
                    </w:rPr>
                  </w:pPr>
                  <w:r>
                    <w:rPr>
                      <w:rFonts w:cs="Miriam" w:hint="cs"/>
                      <w:szCs w:val="18"/>
                      <w:rtl/>
                      <w:lang w:eastAsia="en-US"/>
                    </w:rPr>
                    <w:t>שינוי בתחזית הפקת קולחין</w:t>
                  </w:r>
                </w:p>
              </w:txbxContent>
            </v:textbox>
            <w10:anchorlock/>
          </v:rect>
        </w:pict>
      </w:r>
      <w:r>
        <w:rPr>
          <w:rStyle w:val="big-number"/>
          <w:rFonts w:hint="cs"/>
          <w:rtl/>
          <w:lang w:eastAsia="en-US"/>
        </w:rPr>
        <w:t>1</w:t>
      </w:r>
      <w:r w:rsidR="00980BAA">
        <w:rPr>
          <w:rStyle w:val="big-number"/>
          <w:rFonts w:hint="cs"/>
          <w:rtl/>
          <w:lang w:eastAsia="en-US"/>
        </w:rPr>
        <w:t>4</w:t>
      </w:r>
      <w:r>
        <w:rPr>
          <w:rStyle w:val="default"/>
          <w:rFonts w:cs="FrankRuehl"/>
          <w:rtl/>
        </w:rPr>
        <w:t>.</w:t>
      </w:r>
      <w:r>
        <w:rPr>
          <w:rStyle w:val="default"/>
          <w:rFonts w:cs="FrankRuehl"/>
          <w:rtl/>
        </w:rPr>
        <w:tab/>
      </w:r>
      <w:r w:rsidR="002D2ADD">
        <w:rPr>
          <w:rStyle w:val="default"/>
          <w:rFonts w:cs="FrankRuehl" w:hint="cs"/>
          <w:rtl/>
          <w:lang w:eastAsia="en-US"/>
        </w:rPr>
        <w:t>(א)</w:t>
      </w:r>
      <w:r w:rsidR="002D2ADD">
        <w:rPr>
          <w:rStyle w:val="default"/>
          <w:rFonts w:cs="FrankRuehl" w:hint="cs"/>
          <w:rtl/>
          <w:lang w:eastAsia="en-US"/>
        </w:rPr>
        <w:tab/>
        <w:t>מפעיל שמעריך, לפי מידע שברשותו, שכמות הקולחין שהוא מפיק צפויה להשתנות בשנה הבאה בשיעור העולה על שני אחוזים, יודיע על כך למנהל ולממונים עד 15 בנובמבר של כל שנה; בהודעה יפרט המפעיל את הסיבות לשינוי הצפוי בכמות הקולחין</w:t>
      </w:r>
      <w:r w:rsidR="006042D8">
        <w:rPr>
          <w:rStyle w:val="default"/>
          <w:rFonts w:cs="FrankRuehl" w:hint="cs"/>
          <w:rtl/>
          <w:lang w:eastAsia="en-US"/>
        </w:rPr>
        <w:t>.</w:t>
      </w:r>
    </w:p>
    <w:p w:rsidR="002D2ADD" w:rsidRDefault="002D2ADD" w:rsidP="002D2ADD">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חל שינוי בהערכותיו של מפעיל במהלך השנה, יודיע על כך למנהל ולממונים בלא דיחוי ויפרט את הסיבות לשינוי בהערכה.</w:t>
      </w:r>
    </w:p>
    <w:p w:rsidR="007A4AFC" w:rsidRDefault="007A4AFC" w:rsidP="002D2ADD">
      <w:pPr>
        <w:pStyle w:val="P00"/>
        <w:spacing w:before="72"/>
        <w:ind w:left="0" w:right="1134"/>
        <w:rPr>
          <w:rStyle w:val="default"/>
          <w:rFonts w:cs="FrankRuehl" w:hint="cs"/>
          <w:rtl/>
          <w:lang w:eastAsia="en-US"/>
        </w:rPr>
      </w:pPr>
      <w:bookmarkStart w:id="46" w:name="Seif15"/>
      <w:bookmarkEnd w:id="46"/>
      <w:r>
        <w:rPr>
          <w:lang w:val="he-IL"/>
        </w:rPr>
        <w:pict>
          <v:rect id="_x0000_s2325" style="position:absolute;left:0;text-align:left;margin-left:464.5pt;margin-top:8.05pt;width:75.05pt;height:16.35pt;z-index:251619328" o:allowincell="f" filled="f" stroked="f" strokecolor="lime" strokeweight=".25pt">
            <v:textbox style="mso-next-textbox:#_x0000_s2325" inset="0,0,0,0">
              <w:txbxContent>
                <w:p w:rsidR="004C054A" w:rsidRDefault="004C054A" w:rsidP="007A4AFC">
                  <w:pPr>
                    <w:spacing w:line="160" w:lineRule="exact"/>
                    <w:jc w:val="left"/>
                    <w:rPr>
                      <w:rFonts w:cs="Miriam" w:hint="cs"/>
                      <w:noProof/>
                      <w:szCs w:val="18"/>
                      <w:rtl/>
                      <w:lang w:eastAsia="en-US"/>
                    </w:rPr>
                  </w:pPr>
                  <w:r>
                    <w:rPr>
                      <w:rFonts w:cs="Miriam" w:hint="cs"/>
                      <w:szCs w:val="18"/>
                      <w:rtl/>
                      <w:lang w:eastAsia="en-US"/>
                    </w:rPr>
                    <w:t xml:space="preserve">קביעת תכנית </w:t>
                  </w:r>
                  <w:r>
                    <w:rPr>
                      <w:rFonts w:cs="Miriam"/>
                      <w:szCs w:val="18"/>
                      <w:rtl/>
                      <w:lang w:eastAsia="en-US"/>
                    </w:rPr>
                    <w:br/>
                  </w:r>
                  <w:r>
                    <w:rPr>
                      <w:rFonts w:cs="Miriam" w:hint="cs"/>
                      <w:szCs w:val="18"/>
                      <w:rtl/>
                      <w:lang w:eastAsia="en-US"/>
                    </w:rPr>
                    <w:t>בין-אזורית</w:t>
                  </w:r>
                </w:p>
              </w:txbxContent>
            </v:textbox>
            <w10:anchorlock/>
          </v:rect>
        </w:pict>
      </w:r>
      <w:r>
        <w:rPr>
          <w:rStyle w:val="big-number"/>
          <w:rFonts w:hint="cs"/>
          <w:rtl/>
          <w:lang w:eastAsia="en-US"/>
        </w:rPr>
        <w:t>1</w:t>
      </w:r>
      <w:r w:rsidR="00D43EEB">
        <w:rPr>
          <w:rStyle w:val="big-number"/>
          <w:rFonts w:hint="cs"/>
          <w:rtl/>
          <w:lang w:eastAsia="en-US"/>
        </w:rPr>
        <w:t>5</w:t>
      </w:r>
      <w:r>
        <w:rPr>
          <w:rStyle w:val="default"/>
          <w:rFonts w:cs="FrankRuehl"/>
          <w:rtl/>
        </w:rPr>
        <w:t>.</w:t>
      </w:r>
      <w:r>
        <w:rPr>
          <w:rStyle w:val="default"/>
          <w:rFonts w:cs="FrankRuehl"/>
          <w:rtl/>
        </w:rPr>
        <w:tab/>
      </w:r>
      <w:r w:rsidR="002D2ADD">
        <w:rPr>
          <w:rStyle w:val="default"/>
          <w:rFonts w:cs="FrankRuehl" w:hint="cs"/>
          <w:rtl/>
          <w:lang w:eastAsia="en-US"/>
        </w:rPr>
        <w:t>(א)</w:t>
      </w:r>
      <w:r w:rsidR="002D2ADD">
        <w:rPr>
          <w:rStyle w:val="default"/>
          <w:rFonts w:cs="FrankRuehl" w:hint="cs"/>
          <w:rtl/>
          <w:lang w:eastAsia="en-US"/>
        </w:rPr>
        <w:tab/>
        <w:t>המנהל, לאחר ששקל, בין השאר, את הבקשות שהוגשו לפי סעיף 13, יפרסם באתר האינטרנט, עד 10 בדצמבר של כל שנה, הצעה לתכנית בין-אזורית אשר תפרט את כל אלה:</w:t>
      </w:r>
    </w:p>
    <w:p w:rsidR="002D2ADD" w:rsidRDefault="002D2ADD" w:rsidP="003F5F8D">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צפי כמות הקולחין שהמפעילים יעבירו לספקים הבין-אזוריים מדי חודש בחודשו;</w:t>
      </w:r>
    </w:p>
    <w:p w:rsidR="002D2ADD" w:rsidRDefault="002D2ADD" w:rsidP="003F5F8D">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העברות הקולחין החודשיות בין הספקים הבין-אזוריים לבין עצמם;</w:t>
      </w:r>
    </w:p>
    <w:p w:rsidR="002D2ADD" w:rsidRDefault="002D2ADD" w:rsidP="003F5F8D">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r>
      <w:r w:rsidR="003F5F8D">
        <w:rPr>
          <w:rStyle w:val="default"/>
          <w:rFonts w:cs="FrankRuehl" w:hint="cs"/>
          <w:rtl/>
          <w:lang w:eastAsia="en-US"/>
        </w:rPr>
        <w:t>סך כל כמות הקולחין שיספק כל ספק בין-אזורי לצרכניו ולמשתמשים במים בתחומו מדי חודש בחודשו;</w:t>
      </w:r>
    </w:p>
    <w:p w:rsidR="003F5F8D" w:rsidRDefault="003F5F8D" w:rsidP="003F5F8D">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דברי הסבר לתכנית.</w:t>
      </w:r>
    </w:p>
    <w:p w:rsidR="003F5F8D" w:rsidRDefault="003F5F8D" w:rsidP="002D2ADD">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מפעיל, ספק קולחין וצרכן של ספק קולחין, יוכלו להביא לפני המנהל הצעות, טענות או התנגדות לתכנית עד 31 בדצמבר של כל שנה.</w:t>
      </w:r>
    </w:p>
    <w:p w:rsidR="003F5F8D" w:rsidRDefault="003F5F8D" w:rsidP="002D2ADD">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קבע המנהל תכנית בין-אזורית, ישלח לכל מפעיל ולכל ספק בין-אזורי שהתכנית נוגעת אליו העתק מהתכנית ויפרסמה באתר האינטרנט.</w:t>
      </w:r>
    </w:p>
    <w:p w:rsidR="003F5F8D" w:rsidRDefault="003F5F8D" w:rsidP="002D2ADD">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ספק בין-אזורי ומפעיל יפעלו לפי תכנית בין-אזורית, כפי שתהיה מזמן לזמן.</w:t>
      </w:r>
    </w:p>
    <w:p w:rsidR="003F5F8D" w:rsidRDefault="003F5F8D" w:rsidP="002D2ADD">
      <w:pPr>
        <w:pStyle w:val="P00"/>
        <w:spacing w:before="72"/>
        <w:ind w:left="0" w:right="1134"/>
        <w:rPr>
          <w:rStyle w:val="default"/>
          <w:rFonts w:cs="FrankRuehl" w:hint="cs"/>
          <w:rtl/>
          <w:lang w:eastAsia="en-US"/>
        </w:rPr>
      </w:pPr>
      <w:r>
        <w:rPr>
          <w:rStyle w:val="default"/>
          <w:rFonts w:cs="FrankRuehl" w:hint="cs"/>
          <w:rtl/>
          <w:lang w:eastAsia="en-US"/>
        </w:rPr>
        <w:tab/>
        <w:t>(ה)</w:t>
      </w:r>
      <w:r>
        <w:rPr>
          <w:rStyle w:val="default"/>
          <w:rFonts w:cs="FrankRuehl" w:hint="cs"/>
          <w:rtl/>
          <w:lang w:eastAsia="en-US"/>
        </w:rPr>
        <w:tab/>
        <w:t>המנהל יפרסם נתונים בדבר ביצוע התכנית הבין-אזורית באתר האינטרנט.</w:t>
      </w:r>
    </w:p>
    <w:p w:rsidR="000F1742" w:rsidRDefault="000F1742" w:rsidP="003F5F8D">
      <w:pPr>
        <w:pStyle w:val="P00"/>
        <w:spacing w:before="72"/>
        <w:ind w:left="0" w:right="1134"/>
        <w:rPr>
          <w:rStyle w:val="default"/>
          <w:rFonts w:cs="FrankRuehl" w:hint="cs"/>
          <w:rtl/>
          <w:lang w:eastAsia="en-US"/>
        </w:rPr>
      </w:pPr>
      <w:bookmarkStart w:id="47" w:name="Seif16"/>
      <w:bookmarkEnd w:id="47"/>
      <w:r>
        <w:rPr>
          <w:lang w:val="he-IL"/>
        </w:rPr>
        <w:pict>
          <v:rect id="_x0000_s2330" style="position:absolute;left:0;text-align:left;margin-left:464.5pt;margin-top:8.05pt;width:75.05pt;height:16.35pt;z-index:251620352" o:allowincell="f" filled="f" stroked="f" strokecolor="lime" strokeweight=".25pt">
            <v:textbox style="mso-next-textbox:#_x0000_s2330"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 xml:space="preserve">עדכון תכנית </w:t>
                  </w:r>
                  <w:r>
                    <w:rPr>
                      <w:rFonts w:cs="Miriam"/>
                      <w:szCs w:val="18"/>
                      <w:rtl/>
                      <w:lang w:eastAsia="en-US"/>
                    </w:rPr>
                    <w:br/>
                  </w:r>
                  <w:r>
                    <w:rPr>
                      <w:rFonts w:cs="Miriam" w:hint="cs"/>
                      <w:szCs w:val="18"/>
                      <w:rtl/>
                      <w:lang w:eastAsia="en-US"/>
                    </w:rPr>
                    <w:t>בין-אזורית</w:t>
                  </w:r>
                </w:p>
              </w:txbxContent>
            </v:textbox>
            <w10:anchorlock/>
          </v:rect>
        </w:pict>
      </w:r>
      <w:r>
        <w:rPr>
          <w:rStyle w:val="big-number"/>
          <w:rFonts w:hint="cs"/>
          <w:rtl/>
          <w:lang w:eastAsia="en-US"/>
        </w:rPr>
        <w:t>1</w:t>
      </w:r>
      <w:r w:rsidR="003F5F8D">
        <w:rPr>
          <w:rStyle w:val="big-number"/>
          <w:rFonts w:hint="cs"/>
          <w:rtl/>
          <w:lang w:eastAsia="en-US"/>
        </w:rPr>
        <w:t>6</w:t>
      </w:r>
      <w:r>
        <w:rPr>
          <w:rStyle w:val="default"/>
          <w:rFonts w:cs="FrankRuehl"/>
          <w:rtl/>
        </w:rPr>
        <w:t>.</w:t>
      </w:r>
      <w:r>
        <w:rPr>
          <w:rStyle w:val="default"/>
          <w:rFonts w:cs="FrankRuehl"/>
          <w:rtl/>
        </w:rPr>
        <w:tab/>
      </w:r>
      <w:r w:rsidR="003F5F8D">
        <w:rPr>
          <w:rStyle w:val="default"/>
          <w:rFonts w:cs="FrankRuehl" w:hint="cs"/>
          <w:rtl/>
          <w:lang w:eastAsia="en-US"/>
        </w:rPr>
        <w:t>(א)</w:t>
      </w:r>
      <w:r w:rsidR="003F5F8D">
        <w:rPr>
          <w:rStyle w:val="default"/>
          <w:rFonts w:cs="FrankRuehl" w:hint="cs"/>
          <w:rtl/>
          <w:lang w:eastAsia="en-US"/>
        </w:rPr>
        <w:tab/>
        <w:t>המנהל רשאי לעדכן מזמן לזמן את התכנית הבין-אזורית כדי להבטיח ניצול מיטבי של קולחין בהתחשב בפתרונות סילוק הקולחין הקיימים; עדכון כאמור ייעשה לאחר שניתנה לכל מפעיל, ספק קולחין וצרכן של ספק קולחין שהעדכון נוגע לו, הזדמנות להשמיע את טענותיו בנוגע לעדכון</w:t>
      </w:r>
      <w:r>
        <w:rPr>
          <w:rStyle w:val="default"/>
          <w:rFonts w:cs="FrankRuehl" w:hint="cs"/>
          <w:rtl/>
          <w:lang w:eastAsia="en-US"/>
        </w:rPr>
        <w:t>.</w:t>
      </w:r>
    </w:p>
    <w:p w:rsidR="003F5F8D" w:rsidRDefault="003F5F8D" w:rsidP="003F5F8D">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עדכן המנהל תכנית בין-אזורית, יפרסם את העדכון באתר האינטרנט; הפרסום יכלול את מועד תחילתו.</w:t>
      </w:r>
    </w:p>
    <w:p w:rsidR="003F5F8D" w:rsidRDefault="003F5F8D" w:rsidP="003F5F8D">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המנהל יודיע לכל מפעיל וספק בין-אזורי שהעדכון האמור בסעיף קטן (ב) נוגע באליו על העדכון כאמור.</w:t>
      </w:r>
    </w:p>
    <w:p w:rsidR="000F1742" w:rsidRDefault="000F1742" w:rsidP="003A5ABD">
      <w:pPr>
        <w:pStyle w:val="P00"/>
        <w:spacing w:before="72"/>
        <w:ind w:left="0" w:right="1134"/>
        <w:rPr>
          <w:rStyle w:val="default"/>
          <w:rFonts w:cs="FrankRuehl" w:hint="cs"/>
          <w:rtl/>
          <w:lang w:eastAsia="en-US"/>
        </w:rPr>
      </w:pPr>
      <w:bookmarkStart w:id="48" w:name="Seif17"/>
      <w:bookmarkEnd w:id="48"/>
      <w:r>
        <w:rPr>
          <w:lang w:val="he-IL"/>
        </w:rPr>
        <w:pict>
          <v:rect id="_x0000_s2331" style="position:absolute;left:0;text-align:left;margin-left:464.5pt;margin-top:8.05pt;width:75.05pt;height:16.35pt;z-index:251621376" o:allowincell="f" filled="f" stroked="f" strokecolor="lime" strokeweight=".25pt">
            <v:textbox style="mso-next-textbox:#_x0000_s2331"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קביעת הקצאה פתוחה</w:t>
                  </w:r>
                </w:p>
              </w:txbxContent>
            </v:textbox>
            <w10:anchorlock/>
          </v:rect>
        </w:pict>
      </w:r>
      <w:r>
        <w:rPr>
          <w:rStyle w:val="big-number"/>
          <w:rFonts w:hint="cs"/>
          <w:rtl/>
          <w:lang w:eastAsia="en-US"/>
        </w:rPr>
        <w:t>1</w:t>
      </w:r>
      <w:r w:rsidR="003F5F8D">
        <w:rPr>
          <w:rStyle w:val="big-number"/>
          <w:rFonts w:hint="cs"/>
          <w:rtl/>
          <w:lang w:eastAsia="en-US"/>
        </w:rPr>
        <w:t>7</w:t>
      </w:r>
      <w:r>
        <w:rPr>
          <w:rStyle w:val="default"/>
          <w:rFonts w:cs="FrankRuehl"/>
          <w:rtl/>
        </w:rPr>
        <w:t>.</w:t>
      </w:r>
      <w:r>
        <w:rPr>
          <w:rStyle w:val="default"/>
          <w:rFonts w:cs="FrankRuehl"/>
          <w:rtl/>
        </w:rPr>
        <w:tab/>
      </w:r>
      <w:r w:rsidR="003A5ABD">
        <w:rPr>
          <w:rStyle w:val="default"/>
          <w:rFonts w:cs="FrankRuehl" w:hint="cs"/>
          <w:rtl/>
          <w:lang w:eastAsia="en-US"/>
        </w:rPr>
        <w:t>מנהל הרשות הממשלתית רשאי לקבוע ברישיון של מפעיל ושל ספק קולחין צרכנים מסוימים שניתן לספק להם קולחין שטיהר המפעיל או שקלט ספק הקולחין בכמות העולה על כמות הקולחין שהוקצתה להם ברישיון</w:t>
      </w:r>
      <w:r>
        <w:rPr>
          <w:rStyle w:val="default"/>
          <w:rFonts w:cs="FrankRuehl" w:hint="cs"/>
          <w:rtl/>
          <w:lang w:eastAsia="en-US"/>
        </w:rPr>
        <w:t>.</w:t>
      </w:r>
    </w:p>
    <w:p w:rsidR="000F1742" w:rsidRDefault="000F1742" w:rsidP="009F2061">
      <w:pPr>
        <w:pStyle w:val="P00"/>
        <w:spacing w:before="72"/>
        <w:ind w:left="0" w:right="1134"/>
        <w:rPr>
          <w:rStyle w:val="default"/>
          <w:rFonts w:cs="FrankRuehl" w:hint="cs"/>
          <w:rtl/>
          <w:lang w:eastAsia="en-US"/>
        </w:rPr>
      </w:pPr>
      <w:bookmarkStart w:id="49" w:name="Seif68"/>
      <w:bookmarkEnd w:id="49"/>
      <w:r>
        <w:rPr>
          <w:lang w:val="he-IL"/>
        </w:rPr>
        <w:pict>
          <v:rect id="_x0000_s2332" style="position:absolute;left:0;text-align:left;margin-left:465.85pt;margin-top:8.05pt;width:73.7pt;height:31.9pt;z-index:251710464" o:allowincell="f" filled="f" stroked="f" strokecolor="lime" strokeweight=".25pt">
            <v:textbox style="mso-next-textbox:#_x0000_s2332"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פרסום נתוני איכות קולחין</w:t>
                  </w:r>
                </w:p>
              </w:txbxContent>
            </v:textbox>
            <w10:anchorlock/>
          </v:rect>
        </w:pict>
      </w:r>
      <w:r>
        <w:rPr>
          <w:rStyle w:val="big-number"/>
          <w:rFonts w:hint="cs"/>
          <w:rtl/>
          <w:lang w:eastAsia="en-US"/>
        </w:rPr>
        <w:t>1</w:t>
      </w:r>
      <w:r w:rsidR="003A5ABD">
        <w:rPr>
          <w:rStyle w:val="big-number"/>
          <w:rFonts w:hint="cs"/>
          <w:rtl/>
          <w:lang w:eastAsia="en-US"/>
        </w:rPr>
        <w:t>8</w:t>
      </w:r>
      <w:r>
        <w:rPr>
          <w:rStyle w:val="default"/>
          <w:rFonts w:cs="FrankRuehl"/>
          <w:rtl/>
        </w:rPr>
        <w:t>.</w:t>
      </w:r>
      <w:r>
        <w:rPr>
          <w:rStyle w:val="default"/>
          <w:rFonts w:cs="FrankRuehl"/>
          <w:rtl/>
        </w:rPr>
        <w:tab/>
      </w:r>
      <w:r w:rsidR="009F2061">
        <w:rPr>
          <w:rStyle w:val="default"/>
          <w:rFonts w:cs="FrankRuehl" w:hint="cs"/>
          <w:rtl/>
          <w:lang w:eastAsia="en-US"/>
        </w:rPr>
        <w:t>(א)</w:t>
      </w:r>
      <w:r w:rsidR="009F2061">
        <w:rPr>
          <w:rStyle w:val="default"/>
          <w:rFonts w:cs="FrankRuehl" w:hint="cs"/>
          <w:rtl/>
          <w:lang w:eastAsia="en-US"/>
        </w:rPr>
        <w:tab/>
        <w:t xml:space="preserve">מפעיל יודיע לספקי הקולחין הרשומים ברישיונו, את כתובת אתר האינטרנט או דרך אחרת שבה הורו לו הממונים לפרסם את הפרטים שבסעיף 12(ז) לתקנות איכות מי-קולחין (להלן </w:t>
      </w:r>
      <w:r w:rsidR="009F2061">
        <w:rPr>
          <w:rStyle w:val="default"/>
          <w:rFonts w:cs="FrankRuehl"/>
          <w:rtl/>
          <w:lang w:eastAsia="en-US"/>
        </w:rPr>
        <w:t>–</w:t>
      </w:r>
      <w:r w:rsidR="009F2061">
        <w:rPr>
          <w:rStyle w:val="default"/>
          <w:rFonts w:cs="FrankRuehl" w:hint="cs"/>
          <w:rtl/>
          <w:lang w:eastAsia="en-US"/>
        </w:rPr>
        <w:t xml:space="preserve"> הודעת המפעיל) וישלח הודעה מעדכנת על כל שינוי באופן או במקום הפרסום</w:t>
      </w:r>
      <w:r>
        <w:rPr>
          <w:rStyle w:val="default"/>
          <w:rFonts w:cs="FrankRuehl" w:hint="cs"/>
          <w:rtl/>
          <w:lang w:eastAsia="en-US"/>
        </w:rPr>
        <w:t>.</w:t>
      </w:r>
    </w:p>
    <w:p w:rsidR="009F2061" w:rsidRDefault="009F2061" w:rsidP="009F2061">
      <w:pPr>
        <w:pStyle w:val="P00"/>
        <w:spacing w:before="72"/>
        <w:ind w:left="0" w:right="1134"/>
        <w:rPr>
          <w:rStyle w:val="default"/>
          <w:rFonts w:cs="FrankRuehl"/>
          <w:rtl/>
          <w:lang w:eastAsia="en-US"/>
        </w:rPr>
      </w:pPr>
      <w:r>
        <w:rPr>
          <w:rStyle w:val="default"/>
          <w:rFonts w:cs="FrankRuehl" w:hint="cs"/>
          <w:rtl/>
          <w:lang w:eastAsia="en-US"/>
        </w:rPr>
        <w:tab/>
        <w:t>(ב)</w:t>
      </w:r>
      <w:r>
        <w:rPr>
          <w:rStyle w:val="default"/>
          <w:rFonts w:cs="FrankRuehl" w:hint="cs"/>
          <w:rtl/>
          <w:lang w:eastAsia="en-US"/>
        </w:rPr>
        <w:tab/>
        <w:t>ספק קולחין יודיע לצרכניו, יחד עם ההודעה על הקצאת מים לפי סעיף 4, את הפרטים שבהודעת המפעיל.</w:t>
      </w:r>
    </w:p>
    <w:p w:rsidR="00B71143" w:rsidRPr="00B71143" w:rsidRDefault="00FA42B4" w:rsidP="00B71143">
      <w:pPr>
        <w:pStyle w:val="P00"/>
        <w:spacing w:before="72"/>
        <w:ind w:left="0" w:right="1134"/>
        <w:rPr>
          <w:rStyle w:val="default"/>
          <w:rFonts w:cs="FrankRuehl"/>
          <w:rtl/>
          <w:lang w:eastAsia="en-US"/>
        </w:rPr>
      </w:pPr>
      <w:bookmarkStart w:id="50" w:name="Seif60"/>
      <w:bookmarkEnd w:id="50"/>
      <w:r>
        <w:rPr>
          <w:lang w:val="he-IL"/>
        </w:rPr>
        <w:pict>
          <v:rect id="_x0000_s2426" style="position:absolute;left:0;text-align:left;margin-left:464.5pt;margin-top:8.05pt;width:75.05pt;height:26.8pt;z-index:251692032" o:allowincell="f" filled="f" stroked="f" strokecolor="lime" strokeweight=".25pt">
            <v:textbox style="mso-next-textbox:#_x0000_s2426" inset="0,0,0,0">
              <w:txbxContent>
                <w:p w:rsidR="00B71143" w:rsidRDefault="00B71143" w:rsidP="00943754">
                  <w:pPr>
                    <w:spacing w:line="160" w:lineRule="exact"/>
                    <w:jc w:val="left"/>
                    <w:rPr>
                      <w:rFonts w:cs="Miriam"/>
                      <w:noProof/>
                      <w:szCs w:val="18"/>
                      <w:rtl/>
                      <w:lang w:eastAsia="en-US"/>
                    </w:rPr>
                  </w:pPr>
                  <w:r w:rsidRPr="00B71143">
                    <w:rPr>
                      <w:rFonts w:cs="Miriam"/>
                      <w:noProof/>
                      <w:szCs w:val="18"/>
                      <w:rtl/>
                      <w:lang w:eastAsia="en-US"/>
                    </w:rPr>
                    <w:t>דיגום קולחין ומי שיטפונות ובדיקתם</w:t>
                  </w:r>
                </w:p>
                <w:p w:rsidR="00943754" w:rsidRDefault="00943754" w:rsidP="00943754">
                  <w:pPr>
                    <w:spacing w:line="160" w:lineRule="exact"/>
                    <w:jc w:val="left"/>
                    <w:rPr>
                      <w:rFonts w:cs="Miriam" w:hint="cs"/>
                      <w:noProof/>
                      <w:szCs w:val="18"/>
                      <w:rtl/>
                      <w:lang w:eastAsia="en-US"/>
                    </w:rPr>
                  </w:pPr>
                  <w:r>
                    <w:rPr>
                      <w:rFonts w:cs="Miriam" w:hint="cs"/>
                      <w:noProof/>
                      <w:szCs w:val="18"/>
                      <w:rtl/>
                      <w:lang w:eastAsia="en-US"/>
                    </w:rPr>
                    <w:t>כללים תשפ"ג-2023</w:t>
                  </w:r>
                </w:p>
              </w:txbxContent>
            </v:textbox>
            <w10:anchorlock/>
          </v:rect>
        </w:pict>
      </w:r>
      <w:r>
        <w:rPr>
          <w:rStyle w:val="big-number"/>
          <w:rFonts w:hint="cs"/>
          <w:rtl/>
          <w:lang w:eastAsia="en-US"/>
        </w:rPr>
        <w:t>18</w:t>
      </w:r>
      <w:r>
        <w:rPr>
          <w:rStyle w:val="default"/>
          <w:rFonts w:cs="FrankRuehl" w:hint="cs"/>
          <w:rtl/>
        </w:rPr>
        <w:t>א</w:t>
      </w:r>
      <w:r>
        <w:rPr>
          <w:rStyle w:val="default"/>
          <w:rFonts w:cs="FrankRuehl"/>
          <w:rtl/>
        </w:rPr>
        <w:t>.</w:t>
      </w:r>
      <w:r>
        <w:rPr>
          <w:rStyle w:val="default"/>
          <w:rFonts w:cs="FrankRuehl"/>
          <w:rtl/>
        </w:rPr>
        <w:tab/>
      </w:r>
      <w:r w:rsidR="00B71143" w:rsidRPr="00B71143">
        <w:rPr>
          <w:rStyle w:val="default"/>
          <w:rFonts w:cs="FrankRuehl"/>
          <w:rtl/>
          <w:lang w:eastAsia="en-US"/>
        </w:rPr>
        <w:t>(א)</w:t>
      </w:r>
      <w:r w:rsidR="00B71143" w:rsidRPr="00B71143">
        <w:rPr>
          <w:rStyle w:val="default"/>
          <w:rFonts w:cs="FrankRuehl"/>
          <w:rtl/>
          <w:lang w:eastAsia="en-US"/>
        </w:rPr>
        <w:tab/>
        <w:t>בסעיף זה –</w:t>
      </w:r>
    </w:p>
    <w:p w:rsidR="00B71143" w:rsidRPr="00B71143" w:rsidRDefault="00B71143" w:rsidP="004177BB">
      <w:pPr>
        <w:pStyle w:val="P00"/>
        <w:tabs>
          <w:tab w:val="clear" w:pos="624"/>
          <w:tab w:val="clear" w:pos="1021"/>
          <w:tab w:val="clear" w:pos="2835"/>
          <w:tab w:val="left" w:pos="567"/>
        </w:tabs>
        <w:spacing w:before="72"/>
        <w:ind w:left="0" w:right="1134" w:firstLine="425"/>
        <w:rPr>
          <w:rStyle w:val="default"/>
          <w:rFonts w:cs="FrankRuehl"/>
          <w:rtl/>
          <w:lang w:eastAsia="en-US"/>
        </w:rPr>
      </w:pPr>
      <w:r w:rsidRPr="00B71143">
        <w:rPr>
          <w:rStyle w:val="default"/>
          <w:rFonts w:cs="FrankRuehl"/>
          <w:rtl/>
          <w:lang w:eastAsia="en-US"/>
        </w:rPr>
        <w:tab/>
        <w:t>"דוגם מס</w:t>
      </w:r>
      <w:r w:rsidR="004C7BD8">
        <w:rPr>
          <w:rStyle w:val="default"/>
          <w:rFonts w:cs="FrankRuehl" w:hint="cs"/>
          <w:rtl/>
          <w:lang w:eastAsia="en-US"/>
        </w:rPr>
        <w:t>ו</w:t>
      </w:r>
      <w:r w:rsidRPr="00B71143">
        <w:rPr>
          <w:rStyle w:val="default"/>
          <w:rFonts w:cs="FrankRuehl"/>
          <w:rtl/>
          <w:lang w:eastAsia="en-US"/>
        </w:rPr>
        <w:t>מך"</w:t>
      </w:r>
      <w:r w:rsidR="00D16F33">
        <w:rPr>
          <w:rStyle w:val="default"/>
          <w:rFonts w:cs="FrankRuehl" w:hint="cs"/>
          <w:rtl/>
          <w:lang w:eastAsia="en-US"/>
        </w:rPr>
        <w:t>,</w:t>
      </w:r>
      <w:r w:rsidRPr="00B71143">
        <w:rPr>
          <w:rStyle w:val="default"/>
          <w:rFonts w:cs="FrankRuehl"/>
          <w:rtl/>
          <w:lang w:eastAsia="en-US"/>
        </w:rPr>
        <w:t xml:space="preserve"> "דיגום חטף"</w:t>
      </w:r>
      <w:r w:rsidR="00D16F33">
        <w:rPr>
          <w:rStyle w:val="default"/>
          <w:rFonts w:cs="FrankRuehl" w:hint="cs"/>
          <w:rtl/>
          <w:lang w:eastAsia="en-US"/>
        </w:rPr>
        <w:t xml:space="preserve"> ו"מעבדה מוכרת"</w:t>
      </w:r>
      <w:r w:rsidRPr="00B71143">
        <w:rPr>
          <w:rStyle w:val="default"/>
          <w:rFonts w:cs="FrankRuehl"/>
          <w:rtl/>
          <w:lang w:eastAsia="en-US"/>
        </w:rPr>
        <w:t xml:space="preserve"> – כהגדרתם בתקנות איכות מי קולחין;</w:t>
      </w:r>
    </w:p>
    <w:p w:rsidR="00B71143" w:rsidRPr="00B71143" w:rsidRDefault="00B71143" w:rsidP="004177BB">
      <w:pPr>
        <w:pStyle w:val="P00"/>
        <w:tabs>
          <w:tab w:val="clear" w:pos="624"/>
          <w:tab w:val="clear" w:pos="1021"/>
          <w:tab w:val="clear" w:pos="2835"/>
          <w:tab w:val="left" w:pos="567"/>
        </w:tabs>
        <w:spacing w:before="72"/>
        <w:ind w:left="0" w:right="1134" w:firstLine="425"/>
        <w:rPr>
          <w:rStyle w:val="default"/>
          <w:rFonts w:cs="FrankRuehl"/>
          <w:rtl/>
          <w:lang w:eastAsia="en-US"/>
        </w:rPr>
      </w:pPr>
      <w:r w:rsidRPr="00B71143">
        <w:rPr>
          <w:rStyle w:val="default"/>
          <w:rFonts w:cs="FrankRuehl"/>
          <w:rtl/>
          <w:lang w:eastAsia="en-US"/>
        </w:rPr>
        <w:tab/>
        <w:t>"מאגר חייב בדיגום" – מאגר הקולט מי קולחין או מי שיטפונות המיועדים להשקיה חקלאית, שמתקיים בו אחד מאלה:</w:t>
      </w:r>
    </w:p>
    <w:p w:rsidR="00B71143" w:rsidRPr="00B71143" w:rsidRDefault="00B71143" w:rsidP="004177BB">
      <w:pPr>
        <w:pStyle w:val="P00"/>
        <w:tabs>
          <w:tab w:val="clear" w:pos="624"/>
          <w:tab w:val="clear" w:pos="1021"/>
          <w:tab w:val="clear" w:pos="2835"/>
          <w:tab w:val="left" w:pos="567"/>
          <w:tab w:val="left" w:pos="1134"/>
        </w:tabs>
        <w:spacing w:before="72"/>
        <w:ind w:left="0" w:right="1134" w:firstLine="992"/>
        <w:rPr>
          <w:rStyle w:val="default"/>
          <w:rFonts w:cs="FrankRuehl"/>
          <w:rtl/>
          <w:lang w:eastAsia="en-US"/>
        </w:rPr>
      </w:pPr>
      <w:r w:rsidRPr="00B71143">
        <w:rPr>
          <w:rStyle w:val="default"/>
          <w:rFonts w:cs="FrankRuehl"/>
          <w:rtl/>
          <w:lang w:eastAsia="en-US"/>
        </w:rPr>
        <w:t>(1)</w:t>
      </w:r>
      <w:r w:rsidRPr="00B71143">
        <w:rPr>
          <w:rStyle w:val="default"/>
          <w:rFonts w:cs="FrankRuehl"/>
          <w:rtl/>
          <w:lang w:eastAsia="en-US"/>
        </w:rPr>
        <w:tab/>
        <w:t>נפח האיגום שלו עולה על 500,000 מטרים מעוקבים;</w:t>
      </w:r>
    </w:p>
    <w:p w:rsidR="00B71143" w:rsidRPr="00B71143" w:rsidRDefault="00B71143" w:rsidP="004177BB">
      <w:pPr>
        <w:pStyle w:val="P00"/>
        <w:tabs>
          <w:tab w:val="clear" w:pos="624"/>
          <w:tab w:val="clear" w:pos="1021"/>
          <w:tab w:val="clear" w:pos="2835"/>
          <w:tab w:val="left" w:pos="567"/>
          <w:tab w:val="left" w:pos="1134"/>
        </w:tabs>
        <w:spacing w:before="72"/>
        <w:ind w:left="0" w:right="1134" w:firstLine="992"/>
        <w:rPr>
          <w:rStyle w:val="default"/>
          <w:rFonts w:cs="FrankRuehl"/>
          <w:rtl/>
          <w:lang w:eastAsia="en-US"/>
        </w:rPr>
      </w:pPr>
      <w:r w:rsidRPr="00B71143">
        <w:rPr>
          <w:rStyle w:val="default"/>
          <w:rFonts w:cs="FrankRuehl"/>
          <w:rtl/>
          <w:lang w:eastAsia="en-US"/>
        </w:rPr>
        <w:t>(2)</w:t>
      </w:r>
      <w:r w:rsidRPr="00B71143">
        <w:rPr>
          <w:rStyle w:val="default"/>
          <w:rFonts w:cs="FrankRuehl"/>
          <w:rtl/>
          <w:lang w:eastAsia="en-US"/>
        </w:rPr>
        <w:tab/>
        <w:t>המנהל החליט כי קיים חשש לאיכות המים שבו;</w:t>
      </w:r>
    </w:p>
    <w:p w:rsidR="00B71143" w:rsidRPr="00B71143" w:rsidRDefault="00B71143" w:rsidP="004177BB">
      <w:pPr>
        <w:pStyle w:val="P00"/>
        <w:tabs>
          <w:tab w:val="clear" w:pos="624"/>
          <w:tab w:val="clear" w:pos="1021"/>
          <w:tab w:val="clear" w:pos="2835"/>
          <w:tab w:val="left" w:pos="567"/>
        </w:tabs>
        <w:spacing w:before="72"/>
        <w:ind w:left="0" w:right="1134" w:firstLine="425"/>
        <w:rPr>
          <w:rStyle w:val="default"/>
          <w:rFonts w:cs="FrankRuehl"/>
          <w:rtl/>
          <w:lang w:eastAsia="en-US"/>
        </w:rPr>
      </w:pPr>
      <w:r w:rsidRPr="00B71143">
        <w:rPr>
          <w:rStyle w:val="default"/>
          <w:rFonts w:cs="FrankRuehl"/>
          <w:rtl/>
          <w:lang w:eastAsia="en-US"/>
        </w:rPr>
        <w:tab/>
        <w:t>"מעבדה" – כהגדרתה בחוק הרשות הלאומית להסמכת מעבדות, התשנ"ז-1997</w:t>
      </w:r>
      <w:r w:rsidR="00B41CE7">
        <w:rPr>
          <w:rStyle w:val="default"/>
          <w:rFonts w:cs="FrankRuehl" w:hint="cs"/>
          <w:rtl/>
          <w:lang w:eastAsia="en-US"/>
        </w:rPr>
        <w:t>.</w:t>
      </w:r>
    </w:p>
    <w:p w:rsidR="00B71143" w:rsidRPr="00B71143" w:rsidRDefault="00B71143" w:rsidP="00B71143">
      <w:pPr>
        <w:pStyle w:val="P00"/>
        <w:spacing w:before="72"/>
        <w:ind w:left="0" w:right="1134"/>
        <w:rPr>
          <w:rStyle w:val="default"/>
          <w:rFonts w:cs="FrankRuehl"/>
          <w:rtl/>
          <w:lang w:eastAsia="en-US"/>
        </w:rPr>
      </w:pPr>
      <w:r>
        <w:rPr>
          <w:rStyle w:val="default"/>
          <w:rFonts w:cs="FrankRuehl"/>
          <w:rtl/>
          <w:lang w:eastAsia="en-US"/>
        </w:rPr>
        <w:tab/>
      </w:r>
      <w:r w:rsidRPr="00B71143">
        <w:rPr>
          <w:rStyle w:val="default"/>
          <w:rFonts w:cs="FrankRuehl"/>
          <w:rtl/>
          <w:lang w:eastAsia="en-US"/>
        </w:rPr>
        <w:t>(ב)</w:t>
      </w:r>
      <w:r w:rsidRPr="00B71143">
        <w:rPr>
          <w:rStyle w:val="default"/>
          <w:rFonts w:cs="FrankRuehl"/>
          <w:rtl/>
          <w:lang w:eastAsia="en-US"/>
        </w:rPr>
        <w:tab/>
        <w:t xml:space="preserve">ספק קולחין ידגום את המים במאגר חייב </w:t>
      </w:r>
      <w:r w:rsidR="004C7BD8">
        <w:rPr>
          <w:rStyle w:val="default"/>
          <w:rFonts w:cs="FrankRuehl" w:hint="cs"/>
          <w:rtl/>
          <w:lang w:eastAsia="en-US"/>
        </w:rPr>
        <w:t>ב</w:t>
      </w:r>
      <w:r w:rsidRPr="00B71143">
        <w:rPr>
          <w:rStyle w:val="default"/>
          <w:rFonts w:cs="FrankRuehl"/>
          <w:rtl/>
          <w:lang w:eastAsia="en-US"/>
        </w:rPr>
        <w:t>דיגום, באמצעות דוגם מוסמך, ויבדוק את הדגימות לפי הנדרש בתוספת הראשונה א', במעבדה שהוסמכה לבצע את אותן בדיקות או שהוסמכה לבצע בדיקות אלה במים שאינם מי קולחין ובתנאי שאין בנמצא מעבדה המוסמכת לבצען במי קולחין, וכן רשאי הוא לבצע את הבדיקות במעבדה מוכרת.</w:t>
      </w:r>
    </w:p>
    <w:p w:rsidR="00B71143" w:rsidRPr="00B71143" w:rsidRDefault="00B71143" w:rsidP="00B71143">
      <w:pPr>
        <w:pStyle w:val="P00"/>
        <w:spacing w:before="72"/>
        <w:ind w:left="0" w:right="1134"/>
        <w:rPr>
          <w:rStyle w:val="default"/>
          <w:rFonts w:cs="FrankRuehl"/>
          <w:rtl/>
          <w:lang w:eastAsia="en-US"/>
        </w:rPr>
      </w:pPr>
      <w:r>
        <w:rPr>
          <w:rStyle w:val="default"/>
          <w:rFonts w:cs="FrankRuehl"/>
          <w:rtl/>
          <w:lang w:eastAsia="en-US"/>
        </w:rPr>
        <w:tab/>
      </w:r>
      <w:r w:rsidRPr="00B71143">
        <w:rPr>
          <w:rStyle w:val="default"/>
          <w:rFonts w:cs="FrankRuehl"/>
          <w:rtl/>
          <w:lang w:eastAsia="en-US"/>
        </w:rPr>
        <w:t>(ג)</w:t>
      </w:r>
      <w:r w:rsidRPr="00B71143">
        <w:rPr>
          <w:rStyle w:val="default"/>
          <w:rFonts w:cs="FrankRuehl"/>
          <w:rtl/>
          <w:lang w:eastAsia="en-US"/>
        </w:rPr>
        <w:tab/>
        <w:t>על אף האמור בסעיף קטן (ב), ספק קולחין המנטר את אחד המשתנים שבתוספת הראשונה א' במאגר הדיגום באופן רציף, אינו נדרש לערוך דיגום חודשי של אותו משתנה.</w:t>
      </w:r>
    </w:p>
    <w:p w:rsidR="00FA42B4" w:rsidRPr="00B075C5" w:rsidRDefault="00B71143" w:rsidP="00B47276">
      <w:pPr>
        <w:pStyle w:val="P00"/>
        <w:spacing w:before="72"/>
        <w:ind w:left="0" w:right="1134"/>
        <w:rPr>
          <w:rStyle w:val="default"/>
          <w:rFonts w:cs="FrankRuehl"/>
          <w:rtl/>
          <w:lang w:eastAsia="en-US"/>
        </w:rPr>
      </w:pPr>
      <w:r w:rsidRPr="00B71143">
        <w:rPr>
          <w:rStyle w:val="default"/>
          <w:rFonts w:cs="FrankRuehl"/>
          <w:rtl/>
          <w:lang w:eastAsia="en-US"/>
        </w:rPr>
        <w:tab/>
        <w:t>(ד)</w:t>
      </w:r>
      <w:r w:rsidRPr="00B71143">
        <w:rPr>
          <w:rStyle w:val="default"/>
          <w:rFonts w:cs="FrankRuehl"/>
          <w:rtl/>
          <w:lang w:eastAsia="en-US"/>
        </w:rPr>
        <w:tab/>
        <w:t>ספק קולחין יפרסם את תוצאות הבדיקות שערך לפי סעיף קטן (ב)</w:t>
      </w:r>
      <w:r w:rsidR="00195A02">
        <w:rPr>
          <w:rStyle w:val="default"/>
          <w:rFonts w:cs="FrankRuehl" w:hint="cs"/>
          <w:rtl/>
          <w:lang w:eastAsia="en-US"/>
        </w:rPr>
        <w:t>,</w:t>
      </w:r>
      <w:r w:rsidRPr="00B71143">
        <w:rPr>
          <w:rStyle w:val="default"/>
          <w:rFonts w:cs="FrankRuehl"/>
          <w:rtl/>
          <w:lang w:eastAsia="en-US"/>
        </w:rPr>
        <w:t xml:space="preserve"> באתר האינטרנט שלו</w:t>
      </w:r>
      <w:r w:rsidR="00195A02">
        <w:rPr>
          <w:rStyle w:val="default"/>
          <w:rFonts w:cs="FrankRuehl" w:hint="cs"/>
          <w:rtl/>
          <w:lang w:eastAsia="en-US"/>
        </w:rPr>
        <w:t>,</w:t>
      </w:r>
      <w:r w:rsidRPr="00B71143">
        <w:rPr>
          <w:rStyle w:val="default"/>
          <w:rFonts w:cs="FrankRuehl"/>
          <w:rtl/>
          <w:lang w:eastAsia="en-US"/>
        </w:rPr>
        <w:t xml:space="preserve"> וכן יעבירן למנהל, לא יאוחר מ-7 ימים ממועד קבלת תוצאות הבדיקות, ואת תוצאות </w:t>
      </w:r>
      <w:r w:rsidR="005505EC">
        <w:rPr>
          <w:rStyle w:val="default"/>
          <w:rFonts w:cs="FrankRuehl" w:hint="cs"/>
          <w:rtl/>
          <w:lang w:eastAsia="en-US"/>
        </w:rPr>
        <w:t>ה</w:t>
      </w:r>
      <w:r w:rsidRPr="00B71143">
        <w:rPr>
          <w:rStyle w:val="default"/>
          <w:rFonts w:cs="FrankRuehl"/>
          <w:rtl/>
          <w:lang w:eastAsia="en-US"/>
        </w:rPr>
        <w:t xml:space="preserve">בדיקות לפי סעיף קטן (ג) </w:t>
      </w:r>
      <w:r w:rsidR="005505EC">
        <w:rPr>
          <w:rStyle w:val="default"/>
          <w:rFonts w:cs="FrankRuehl" w:hint="cs"/>
          <w:rtl/>
          <w:lang w:eastAsia="en-US"/>
        </w:rPr>
        <w:t xml:space="preserve">– </w:t>
      </w:r>
      <w:r w:rsidRPr="00B71143">
        <w:rPr>
          <w:rStyle w:val="default"/>
          <w:rFonts w:cs="FrankRuehl"/>
          <w:rtl/>
          <w:lang w:eastAsia="en-US"/>
        </w:rPr>
        <w:t>אחת לחודש; לא הפעיל ספק הקולחין אתר אינטרנט, יודיע על תוצאות הבדיקות לצרכניו, לממונים ולמי שהמנהל יורה לו, בדואר או באמצעי אחר שעליו יורה המנהל.</w:t>
      </w:r>
    </w:p>
    <w:p w:rsidR="00452275" w:rsidRPr="00510A85" w:rsidRDefault="00452275" w:rsidP="00452275">
      <w:pPr>
        <w:pStyle w:val="P00"/>
        <w:spacing w:before="0"/>
        <w:ind w:left="0" w:right="1134"/>
        <w:rPr>
          <w:rStyle w:val="default"/>
          <w:rFonts w:cs="FrankRuehl"/>
          <w:vanish/>
          <w:color w:val="FF0000"/>
          <w:szCs w:val="20"/>
          <w:shd w:val="clear" w:color="auto" w:fill="FFFF99"/>
          <w:rtl/>
          <w:lang w:eastAsia="en-US"/>
        </w:rPr>
      </w:pPr>
      <w:bookmarkStart w:id="51" w:name="Rov168"/>
      <w:r w:rsidRPr="00510A85">
        <w:rPr>
          <w:rStyle w:val="default"/>
          <w:rFonts w:cs="FrankRuehl" w:hint="cs"/>
          <w:vanish/>
          <w:color w:val="FF0000"/>
          <w:szCs w:val="20"/>
          <w:shd w:val="clear" w:color="auto" w:fill="FFFF99"/>
          <w:rtl/>
          <w:lang w:eastAsia="en-US"/>
        </w:rPr>
        <w:t>מיום 16.4.2020 עד יום 16.4.2023</w:t>
      </w:r>
    </w:p>
    <w:p w:rsidR="00452275" w:rsidRPr="00510A85" w:rsidRDefault="00452275" w:rsidP="0045227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תש"ף-2020</w:t>
      </w:r>
    </w:p>
    <w:p w:rsidR="00452275" w:rsidRPr="00510A85" w:rsidRDefault="00452275" w:rsidP="00452275">
      <w:pPr>
        <w:pStyle w:val="P00"/>
        <w:spacing w:before="0"/>
        <w:ind w:left="0" w:right="1134"/>
        <w:rPr>
          <w:rStyle w:val="default"/>
          <w:rFonts w:cs="FrankRuehl"/>
          <w:vanish/>
          <w:szCs w:val="20"/>
          <w:shd w:val="clear" w:color="auto" w:fill="FFFF99"/>
          <w:rtl/>
          <w:lang w:eastAsia="en-US"/>
        </w:rPr>
      </w:pPr>
      <w:hyperlink r:id="rId31" w:history="1">
        <w:r w:rsidRPr="00510A85">
          <w:rPr>
            <w:rStyle w:val="Hyperlink"/>
            <w:rFonts w:hint="cs"/>
            <w:vanish/>
            <w:szCs w:val="20"/>
            <w:shd w:val="clear" w:color="auto" w:fill="FFFF99"/>
            <w:rtl/>
            <w:lang w:eastAsia="en-US"/>
          </w:rPr>
          <w:t>ק"ת תש"ף מס' 8490</w:t>
        </w:r>
      </w:hyperlink>
      <w:r w:rsidRPr="00510A85">
        <w:rPr>
          <w:rStyle w:val="default"/>
          <w:rFonts w:cs="FrankRuehl" w:hint="cs"/>
          <w:vanish/>
          <w:szCs w:val="20"/>
          <w:shd w:val="clear" w:color="auto" w:fill="FFFF99"/>
          <w:rtl/>
          <w:lang w:eastAsia="en-US"/>
        </w:rPr>
        <w:t xml:space="preserve"> מיום 16.4.2020 עמ' 1118</w:t>
      </w:r>
    </w:p>
    <w:p w:rsidR="00452275" w:rsidRPr="00510A85" w:rsidRDefault="00452275" w:rsidP="0045227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הוספת סעיף 18א</w:t>
      </w:r>
    </w:p>
    <w:p w:rsidR="00452275" w:rsidRPr="00510A85" w:rsidRDefault="00452275" w:rsidP="00452275">
      <w:pPr>
        <w:pStyle w:val="P00"/>
        <w:ind w:left="0" w:right="1134"/>
        <w:rPr>
          <w:rStyle w:val="default"/>
          <w:rFonts w:cs="FrankRuehl"/>
          <w:vanish/>
          <w:szCs w:val="20"/>
          <w:shd w:val="clear" w:color="auto" w:fill="FFFF99"/>
          <w:rtl/>
          <w:lang w:eastAsia="en-US"/>
        </w:rPr>
      </w:pPr>
      <w:r w:rsidRPr="00510A85">
        <w:rPr>
          <w:rStyle w:val="default"/>
          <w:rFonts w:cs="FrankRuehl" w:hint="cs"/>
          <w:vanish/>
          <w:szCs w:val="20"/>
          <w:shd w:val="clear" w:color="auto" w:fill="FFFF99"/>
          <w:rtl/>
          <w:lang w:eastAsia="en-US"/>
        </w:rPr>
        <w:t>הנוסח:</w:t>
      </w:r>
    </w:p>
    <w:p w:rsidR="00452275" w:rsidRPr="00510A85" w:rsidRDefault="00452275" w:rsidP="00452275">
      <w:pPr>
        <w:pStyle w:val="P00"/>
        <w:spacing w:before="20"/>
        <w:ind w:left="0" w:right="1134"/>
        <w:rPr>
          <w:rStyle w:val="default"/>
          <w:rFonts w:ascii="Miriam" w:hAnsi="Miriam" w:cs="Miriam"/>
          <w:vanish/>
          <w:sz w:val="16"/>
          <w:szCs w:val="16"/>
          <w:shd w:val="clear" w:color="auto" w:fill="FFFF99"/>
          <w:rtl/>
        </w:rPr>
      </w:pPr>
      <w:r w:rsidRPr="00510A85">
        <w:rPr>
          <w:rStyle w:val="default"/>
          <w:rFonts w:ascii="Miriam" w:hAnsi="Miriam" w:cs="Miriam"/>
          <w:vanish/>
          <w:sz w:val="16"/>
          <w:szCs w:val="16"/>
          <w:shd w:val="clear" w:color="auto" w:fill="FFFF99"/>
          <w:rtl/>
        </w:rPr>
        <w:t>דיגום קולחין ומי שיטפונות ובדיקתם</w:t>
      </w:r>
    </w:p>
    <w:p w:rsidR="00452275" w:rsidRPr="00510A85" w:rsidRDefault="00452275"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hint="cs"/>
          <w:vanish/>
          <w:sz w:val="16"/>
          <w:szCs w:val="22"/>
          <w:shd w:val="clear" w:color="auto" w:fill="FFFF99"/>
          <w:rtl/>
        </w:rPr>
        <w:t>18</w:t>
      </w:r>
      <w:r w:rsidRPr="00510A85">
        <w:rPr>
          <w:rStyle w:val="default"/>
          <w:rFonts w:cs="FrankRuehl" w:hint="cs"/>
          <w:vanish/>
          <w:sz w:val="16"/>
          <w:szCs w:val="22"/>
          <w:shd w:val="clear" w:color="auto" w:fill="FFFF99"/>
          <w:rtl/>
          <w:lang w:eastAsia="en-US"/>
        </w:rPr>
        <w:t>א</w:t>
      </w:r>
      <w:r w:rsidRPr="00510A85">
        <w:rPr>
          <w:rStyle w:val="default"/>
          <w:rFonts w:cs="FrankRuehl"/>
          <w:vanish/>
          <w:sz w:val="16"/>
          <w:szCs w:val="22"/>
          <w:shd w:val="clear" w:color="auto" w:fill="FFFF99"/>
          <w:rtl/>
          <w:lang w:eastAsia="en-US"/>
        </w:rPr>
        <w:t>.</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(א)</w:t>
      </w:r>
      <w:r w:rsidRPr="00510A85">
        <w:rPr>
          <w:rStyle w:val="default"/>
          <w:rFonts w:cs="FrankRuehl" w:hint="cs"/>
          <w:vanish/>
          <w:sz w:val="16"/>
          <w:szCs w:val="22"/>
          <w:shd w:val="clear" w:color="auto" w:fill="FFFF99"/>
          <w:rtl/>
          <w:lang w:eastAsia="en-US"/>
        </w:rPr>
        <w:tab/>
        <w:t xml:space="preserve">בסעיף זה </w:t>
      </w:r>
      <w:r w:rsidRPr="00510A85">
        <w:rPr>
          <w:rStyle w:val="default"/>
          <w:rFonts w:cs="FrankRuehl"/>
          <w:vanish/>
          <w:sz w:val="16"/>
          <w:szCs w:val="22"/>
          <w:shd w:val="clear" w:color="auto" w:fill="FFFF99"/>
          <w:rtl/>
          <w:lang w:eastAsia="en-US"/>
        </w:rPr>
        <w:t>–</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 xml:space="preserve">"דוגם מוסמך" ו"דיגום חטף" </w:t>
      </w:r>
      <w:r w:rsidRPr="00510A85">
        <w:rPr>
          <w:rStyle w:val="default"/>
          <w:rFonts w:cs="FrankRuehl"/>
          <w:vanish/>
          <w:sz w:val="16"/>
          <w:szCs w:val="22"/>
          <w:shd w:val="clear" w:color="auto" w:fill="FFFF99"/>
          <w:rtl/>
          <w:lang w:eastAsia="en-US"/>
        </w:rPr>
        <w:t>–</w:t>
      </w:r>
      <w:r w:rsidRPr="00510A85">
        <w:rPr>
          <w:rStyle w:val="default"/>
          <w:rFonts w:cs="FrankRuehl" w:hint="cs"/>
          <w:vanish/>
          <w:sz w:val="16"/>
          <w:szCs w:val="22"/>
          <w:shd w:val="clear" w:color="auto" w:fill="FFFF99"/>
          <w:rtl/>
          <w:lang w:eastAsia="en-US"/>
        </w:rPr>
        <w:t xml:space="preserve"> כהגדרתם בתקנות איכות מי קולחין;</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 xml:space="preserve">"מאגר חייב בדיגום" </w:t>
      </w:r>
      <w:r w:rsidRPr="00510A85">
        <w:rPr>
          <w:rStyle w:val="default"/>
          <w:rFonts w:cs="FrankRuehl"/>
          <w:vanish/>
          <w:sz w:val="16"/>
          <w:szCs w:val="22"/>
          <w:shd w:val="clear" w:color="auto" w:fill="FFFF99"/>
          <w:rtl/>
          <w:lang w:eastAsia="en-US"/>
        </w:rPr>
        <w:t>–</w:t>
      </w:r>
      <w:r w:rsidRPr="00510A85">
        <w:rPr>
          <w:rStyle w:val="default"/>
          <w:rFonts w:cs="FrankRuehl" w:hint="cs"/>
          <w:vanish/>
          <w:sz w:val="16"/>
          <w:szCs w:val="22"/>
          <w:shd w:val="clear" w:color="auto" w:fill="FFFF99"/>
          <w:rtl/>
          <w:lang w:eastAsia="en-US"/>
        </w:rPr>
        <w:t xml:space="preserve"> מאגר הקולט מי קולחין או מי שיטפונות המיועדים להשקיה חקלאית, שמתקיים בו אחד מאלה:</w:t>
      </w:r>
    </w:p>
    <w:p w:rsidR="00FA42B4" w:rsidRPr="00510A85" w:rsidRDefault="00FA42B4" w:rsidP="00452275">
      <w:pPr>
        <w:pStyle w:val="P00"/>
        <w:spacing w:before="0"/>
        <w:ind w:left="1021" w:right="1134"/>
        <w:rPr>
          <w:rStyle w:val="default"/>
          <w:rFonts w:cs="FrankRuehl"/>
          <w:vanish/>
          <w:sz w:val="16"/>
          <w:szCs w:val="22"/>
          <w:shd w:val="clear" w:color="auto" w:fill="FFFF99"/>
          <w:rtl/>
          <w:lang w:eastAsia="en-US"/>
        </w:rPr>
      </w:pPr>
      <w:r w:rsidRPr="00510A85">
        <w:rPr>
          <w:rStyle w:val="default"/>
          <w:rFonts w:cs="FrankRuehl" w:hint="cs"/>
          <w:vanish/>
          <w:sz w:val="16"/>
          <w:szCs w:val="22"/>
          <w:shd w:val="clear" w:color="auto" w:fill="FFFF99"/>
          <w:rtl/>
          <w:lang w:eastAsia="en-US"/>
        </w:rPr>
        <w:t>(1)</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נפח האיגום שלו עולה על 500,000 מטרים מעוקבים;</w:t>
      </w:r>
    </w:p>
    <w:p w:rsidR="00FA42B4" w:rsidRPr="00510A85" w:rsidRDefault="00FA42B4" w:rsidP="00452275">
      <w:pPr>
        <w:pStyle w:val="P00"/>
        <w:spacing w:before="0"/>
        <w:ind w:left="1021" w:right="1134"/>
        <w:rPr>
          <w:rStyle w:val="default"/>
          <w:rFonts w:cs="FrankRuehl"/>
          <w:vanish/>
          <w:sz w:val="16"/>
          <w:szCs w:val="22"/>
          <w:shd w:val="clear" w:color="auto" w:fill="FFFF99"/>
          <w:rtl/>
          <w:lang w:eastAsia="en-US"/>
        </w:rPr>
      </w:pPr>
      <w:r w:rsidRPr="00510A85">
        <w:rPr>
          <w:rStyle w:val="default"/>
          <w:rFonts w:cs="FrankRuehl" w:hint="cs"/>
          <w:vanish/>
          <w:sz w:val="16"/>
          <w:szCs w:val="22"/>
          <w:shd w:val="clear" w:color="auto" w:fill="FFFF99"/>
          <w:rtl/>
          <w:lang w:eastAsia="en-US"/>
        </w:rPr>
        <w:t>(2)</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המנהל החליט כי קיים חשש לאיכות המים שבו;</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 xml:space="preserve">"מעבדה" </w:t>
      </w:r>
      <w:r w:rsidRPr="00510A85">
        <w:rPr>
          <w:rStyle w:val="default"/>
          <w:rFonts w:cs="FrankRuehl"/>
          <w:vanish/>
          <w:sz w:val="16"/>
          <w:szCs w:val="22"/>
          <w:shd w:val="clear" w:color="auto" w:fill="FFFF99"/>
          <w:rtl/>
          <w:lang w:eastAsia="en-US"/>
        </w:rPr>
        <w:t>–</w:t>
      </w:r>
      <w:r w:rsidRPr="00510A85">
        <w:rPr>
          <w:rStyle w:val="default"/>
          <w:rFonts w:cs="FrankRuehl" w:hint="cs"/>
          <w:vanish/>
          <w:sz w:val="16"/>
          <w:szCs w:val="22"/>
          <w:shd w:val="clear" w:color="auto" w:fill="FFFF99"/>
          <w:rtl/>
          <w:lang w:eastAsia="en-US"/>
        </w:rPr>
        <w:t xml:space="preserve"> כהגדרתה בחוק הרשות הלאומית להסמכת מעבדות, התשנ"ז-1997;</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 xml:space="preserve">"מעבדה מוכרת" </w:t>
      </w:r>
      <w:r w:rsidRPr="00510A85">
        <w:rPr>
          <w:rStyle w:val="default"/>
          <w:rFonts w:cs="FrankRuehl"/>
          <w:vanish/>
          <w:sz w:val="16"/>
          <w:szCs w:val="22"/>
          <w:shd w:val="clear" w:color="auto" w:fill="FFFF99"/>
          <w:rtl/>
          <w:lang w:eastAsia="en-US"/>
        </w:rPr>
        <w:t>–</w:t>
      </w:r>
      <w:r w:rsidRPr="00510A85">
        <w:rPr>
          <w:rStyle w:val="default"/>
          <w:rFonts w:cs="FrankRuehl" w:hint="cs"/>
          <w:vanish/>
          <w:sz w:val="16"/>
          <w:szCs w:val="22"/>
          <w:shd w:val="clear" w:color="auto" w:fill="FFFF99"/>
          <w:rtl/>
          <w:lang w:eastAsia="en-US"/>
        </w:rPr>
        <w:t xml:space="preserve"> כהגדרתה בתקנות איכות מי קולחין.</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(ב)</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ספק קולחין ידגום את המים במאגר חייב דיגום, באמצעות דוגם מוסמך, ויבדוק את הדגימות לפי הנדרש בתוספת הראשונה א', במעבדה שהוסמכה לבצע את אותן בדיקות או שהוסמכה לבצע בדיקות אלה במים שאינם מי קולחין ובתנאי שאין בנמצא מעבדה המוסמכת לבצען במי קולחין, וכן רשאי הוא לבצע את הבדיקות במעבדה מוכרת.</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(ג)</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על אף האמור בסעיף קטן (ב), ספק קולחין המנטר את אחד המשתנים שבתוספת הראשונה א' במאגר הדיגום באופן רציף, אינו נדרש לערוך דיגום חודשי של אותו משתנה.</w:t>
      </w:r>
    </w:p>
    <w:p w:rsidR="00FA42B4" w:rsidRPr="00510A85" w:rsidRDefault="00FA42B4"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(ד)</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ספק קולחין יפרסם את תוצאות הבדיקות שערך לפי סעיף קטן (ב) באתר האינטרנט שלו וכן יעבירן למנהל, לא יאוחר מ-7 ימים ממועד קבלת תוצאות הבדיקות, ואת תוצאות בדיקות לפי סעיף קטן (ג) אחת לחודש; לא הפעיל ספק הקולחין אתר אינטרנט, יודיע על תוצאות הבדיקות לצרכניו, לממונים ולמי שהמנהל יורה לו, בדואר או בכל אמצעי אחר שעליו יורה המנהל.</w:t>
      </w:r>
    </w:p>
    <w:p w:rsidR="00943754" w:rsidRPr="00510A85" w:rsidRDefault="00943754" w:rsidP="00943754">
      <w:pPr>
        <w:pStyle w:val="P00"/>
        <w:spacing w:before="0"/>
        <w:ind w:left="0" w:right="1134"/>
        <w:rPr>
          <w:rStyle w:val="default"/>
          <w:rFonts w:cs="FrankRuehl" w:hint="cs"/>
          <w:vanish/>
          <w:szCs w:val="20"/>
          <w:shd w:val="clear" w:color="auto" w:fill="FFFF99"/>
          <w:rtl/>
          <w:lang w:eastAsia="en-US"/>
        </w:rPr>
      </w:pPr>
    </w:p>
    <w:p w:rsidR="00943754" w:rsidRPr="00510A85" w:rsidRDefault="00943754" w:rsidP="00943754">
      <w:pPr>
        <w:pStyle w:val="P00"/>
        <w:spacing w:before="0"/>
        <w:ind w:left="0" w:right="1134"/>
        <w:rPr>
          <w:rStyle w:val="default"/>
          <w:rFonts w:cs="FrankRuehl" w:hint="cs"/>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w:t>
      </w:r>
      <w:r w:rsidR="0084266A" w:rsidRPr="00510A85">
        <w:rPr>
          <w:rStyle w:val="default"/>
          <w:rFonts w:cs="FrankRuehl" w:hint="cs"/>
          <w:vanish/>
          <w:color w:val="FF0000"/>
          <w:szCs w:val="20"/>
          <w:shd w:val="clear" w:color="auto" w:fill="FFFF99"/>
          <w:rtl/>
          <w:lang w:eastAsia="en-US"/>
        </w:rPr>
        <w:t xml:space="preserve"> </w:t>
      </w:r>
      <w:r w:rsidR="0084266A" w:rsidRPr="00510A85">
        <w:rPr>
          <w:rStyle w:val="default"/>
          <w:rFonts w:cs="FrankRuehl"/>
          <w:vanish/>
          <w:color w:val="FF0000"/>
          <w:szCs w:val="20"/>
          <w:shd w:val="clear" w:color="auto" w:fill="FFFF99"/>
          <w:rtl/>
          <w:lang w:eastAsia="en-US"/>
        </w:rPr>
        <w:t>8.5.2023</w:t>
      </w:r>
    </w:p>
    <w:p w:rsidR="00943754" w:rsidRPr="00510A85" w:rsidRDefault="00943754" w:rsidP="00943754">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w:t>
      </w:r>
      <w:r w:rsidR="0084266A" w:rsidRPr="00510A85">
        <w:rPr>
          <w:rStyle w:val="default"/>
          <w:rFonts w:cs="FrankRuehl" w:hint="cs"/>
          <w:b/>
          <w:bCs/>
          <w:vanish/>
          <w:szCs w:val="20"/>
          <w:shd w:val="clear" w:color="auto" w:fill="FFFF99"/>
          <w:rtl/>
          <w:lang w:eastAsia="en-US"/>
        </w:rPr>
        <w:t>פ"ג-2023</w:t>
      </w:r>
    </w:p>
    <w:p w:rsidR="00943754" w:rsidRPr="00510A85" w:rsidRDefault="0084266A" w:rsidP="00943754">
      <w:pPr>
        <w:pStyle w:val="P00"/>
        <w:spacing w:before="0"/>
        <w:ind w:left="0" w:right="1134"/>
        <w:rPr>
          <w:rStyle w:val="default"/>
          <w:rFonts w:cs="FrankRuehl" w:hint="cs"/>
          <w:vanish/>
          <w:szCs w:val="20"/>
          <w:shd w:val="clear" w:color="auto" w:fill="FFFF99"/>
          <w:rtl/>
          <w:lang w:eastAsia="en-US"/>
        </w:rPr>
      </w:pPr>
      <w:hyperlink r:id="rId32" w:history="1">
        <w:r w:rsidRPr="00510A85">
          <w:rPr>
            <w:rStyle w:val="Hyperlink"/>
            <w:vanish/>
            <w:szCs w:val="20"/>
            <w:shd w:val="clear" w:color="auto" w:fill="FFFF99"/>
            <w:rtl/>
            <w:lang w:eastAsia="en-US"/>
          </w:rPr>
          <w:t>ק"ת תשפ"ג מס' 10639</w:t>
        </w:r>
      </w:hyperlink>
      <w:r w:rsidRPr="00510A85">
        <w:rPr>
          <w:rStyle w:val="default"/>
          <w:rFonts w:cs="FrankRuehl" w:hint="cs"/>
          <w:vanish/>
          <w:szCs w:val="20"/>
          <w:shd w:val="clear" w:color="auto" w:fill="FFFF99"/>
          <w:rtl/>
          <w:lang w:eastAsia="en-US"/>
        </w:rPr>
        <w:t xml:space="preserve"> </w:t>
      </w:r>
      <w:r w:rsidR="00943754" w:rsidRPr="00510A85">
        <w:rPr>
          <w:rStyle w:val="default"/>
          <w:rFonts w:cs="FrankRuehl" w:hint="cs"/>
          <w:vanish/>
          <w:szCs w:val="20"/>
          <w:shd w:val="clear" w:color="auto" w:fill="FFFF99"/>
          <w:rtl/>
          <w:lang w:eastAsia="en-US"/>
        </w:rPr>
        <w:t xml:space="preserve">מיום </w:t>
      </w:r>
      <w:r w:rsidRPr="00510A85">
        <w:rPr>
          <w:rStyle w:val="default"/>
          <w:rFonts w:cs="FrankRuehl" w:hint="cs"/>
          <w:vanish/>
          <w:szCs w:val="20"/>
          <w:shd w:val="clear" w:color="auto" w:fill="FFFF99"/>
          <w:rtl/>
          <w:lang w:eastAsia="en-US"/>
        </w:rPr>
        <w:t>8.5.2023</w:t>
      </w:r>
      <w:r w:rsidR="00943754" w:rsidRPr="00510A85">
        <w:rPr>
          <w:rStyle w:val="default"/>
          <w:rFonts w:cs="FrankRuehl" w:hint="cs"/>
          <w:vanish/>
          <w:szCs w:val="20"/>
          <w:shd w:val="clear" w:color="auto" w:fill="FFFF99"/>
          <w:rtl/>
          <w:lang w:eastAsia="en-US"/>
        </w:rPr>
        <w:t xml:space="preserve"> עמ'</w:t>
      </w:r>
      <w:r w:rsidRPr="00510A85">
        <w:rPr>
          <w:rStyle w:val="default"/>
          <w:rFonts w:cs="FrankRuehl" w:hint="cs"/>
          <w:vanish/>
          <w:szCs w:val="20"/>
          <w:shd w:val="clear" w:color="auto" w:fill="FFFF99"/>
          <w:rtl/>
          <w:lang w:eastAsia="en-US"/>
        </w:rPr>
        <w:t xml:space="preserve"> 1726</w:t>
      </w:r>
    </w:p>
    <w:p w:rsidR="00943754" w:rsidRPr="00514E20" w:rsidRDefault="00943754" w:rsidP="00514E20">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18א</w:t>
      </w:r>
      <w:bookmarkEnd w:id="51"/>
    </w:p>
    <w:p w:rsidR="00943754" w:rsidRPr="00452275" w:rsidRDefault="00943754" w:rsidP="00452275">
      <w:pPr>
        <w:pStyle w:val="P00"/>
        <w:spacing w:before="0"/>
        <w:ind w:left="0" w:right="1134"/>
        <w:rPr>
          <w:rStyle w:val="default"/>
          <w:rFonts w:cs="FrankRuehl"/>
          <w:sz w:val="2"/>
          <w:szCs w:val="2"/>
          <w:rtl/>
          <w:lang w:eastAsia="en-US"/>
        </w:rPr>
      </w:pPr>
    </w:p>
    <w:p w:rsidR="00FA42B4" w:rsidRPr="008A0B4F" w:rsidRDefault="00B075C5" w:rsidP="00B075C5">
      <w:pPr>
        <w:pStyle w:val="P00"/>
        <w:spacing w:before="72"/>
        <w:ind w:left="0" w:right="1134"/>
        <w:rPr>
          <w:rStyle w:val="default"/>
          <w:rFonts w:ascii="FrankRuehl" w:hAnsi="FrankRuehl" w:cs="FrankRuehl"/>
          <w:sz w:val="26"/>
          <w:rtl/>
          <w:lang w:eastAsia="en-US"/>
        </w:rPr>
      </w:pPr>
      <w:bookmarkStart w:id="52" w:name="Seif61"/>
      <w:bookmarkEnd w:id="52"/>
      <w:r>
        <w:rPr>
          <w:lang w:val="he-IL"/>
        </w:rPr>
        <w:pict>
          <v:rect id="_x0000_s2427" style="position:absolute;left:0;text-align:left;margin-left:464.5pt;margin-top:8.05pt;width:75.05pt;height:26.4pt;z-index:251693056" o:allowincell="f" filled="f" stroked="f" strokecolor="lime" strokeweight=".25pt">
            <v:textbox style="mso-next-textbox:#_x0000_s2427" inset="0,0,0,0">
              <w:txbxContent>
                <w:p w:rsidR="00A81C81" w:rsidRDefault="00A81C81" w:rsidP="00B075C5">
                  <w:pPr>
                    <w:spacing w:line="160" w:lineRule="exact"/>
                    <w:jc w:val="left"/>
                    <w:rPr>
                      <w:rFonts w:cs="Miriam"/>
                      <w:noProof/>
                      <w:szCs w:val="18"/>
                      <w:rtl/>
                      <w:lang w:eastAsia="en-US"/>
                    </w:rPr>
                  </w:pPr>
                  <w:r w:rsidRPr="00A81C81">
                    <w:rPr>
                      <w:rFonts w:cs="Miriam"/>
                      <w:noProof/>
                      <w:szCs w:val="18"/>
                      <w:rtl/>
                      <w:lang w:eastAsia="en-US"/>
                    </w:rPr>
                    <w:t>פטור מחובת דיגום במקרים מיוחדים</w:t>
                  </w:r>
                </w:p>
                <w:p w:rsidR="008A6B36" w:rsidRDefault="008A6B36" w:rsidP="00B075C5">
                  <w:pPr>
                    <w:spacing w:line="160" w:lineRule="exact"/>
                    <w:jc w:val="left"/>
                    <w:rPr>
                      <w:rFonts w:cs="Miriam" w:hint="cs"/>
                      <w:noProof/>
                      <w:szCs w:val="18"/>
                      <w:rtl/>
                      <w:lang w:eastAsia="en-US"/>
                    </w:rPr>
                  </w:pPr>
                  <w:r>
                    <w:rPr>
                      <w:rFonts w:cs="Miriam" w:hint="cs"/>
                      <w:noProof/>
                      <w:szCs w:val="18"/>
                      <w:rtl/>
                      <w:lang w:eastAsia="en-US"/>
                    </w:rPr>
                    <w:t>כללים תשפ"ג-2023</w:t>
                  </w:r>
                </w:p>
              </w:txbxContent>
            </v:textbox>
            <w10:anchorlock/>
          </v:rect>
        </w:pict>
      </w:r>
      <w:r>
        <w:rPr>
          <w:rStyle w:val="big-number"/>
          <w:rFonts w:hint="cs"/>
          <w:rtl/>
          <w:lang w:eastAsia="en-US"/>
        </w:rPr>
        <w:t>18</w:t>
      </w:r>
      <w:r>
        <w:rPr>
          <w:rStyle w:val="default"/>
          <w:rFonts w:cs="FrankRuehl" w:hint="cs"/>
          <w:rtl/>
        </w:rPr>
        <w:t>ב</w:t>
      </w:r>
      <w:r>
        <w:rPr>
          <w:rStyle w:val="default"/>
          <w:rFonts w:cs="FrankRuehl"/>
          <w:rtl/>
        </w:rPr>
        <w:t>.</w:t>
      </w:r>
      <w:r>
        <w:rPr>
          <w:rStyle w:val="default"/>
          <w:rFonts w:cs="FrankRuehl"/>
          <w:rtl/>
        </w:rPr>
        <w:tab/>
      </w:r>
      <w:r w:rsidR="00A81C81" w:rsidRPr="00A81C81">
        <w:rPr>
          <w:rStyle w:val="default"/>
          <w:rFonts w:cs="FrankRuehl"/>
          <w:rtl/>
        </w:rPr>
        <w:t>המנהל רשאי לפטור ספק קולחין מחובת הניטור, הדיגום והדיווח</w:t>
      </w:r>
      <w:r w:rsidR="002750F9">
        <w:rPr>
          <w:rStyle w:val="default"/>
          <w:rFonts w:cs="FrankRuehl" w:hint="cs"/>
          <w:rtl/>
        </w:rPr>
        <w:t>,</w:t>
      </w:r>
      <w:r w:rsidR="00A81C81" w:rsidRPr="00A81C81">
        <w:rPr>
          <w:rStyle w:val="default"/>
          <w:rFonts w:cs="FrankRuehl"/>
          <w:rtl/>
        </w:rPr>
        <w:t xml:space="preserve"> אם מצא כי ספק הקולחין דוגם ומנטר משתנים הנוגעים לאיכות מי הקולחין במאגר חייב דיגום ומדווח למשרד ממשלתי את ממצאי הדיגום והניטור האמורים על בסיס הוראות חוק מחייבות; ורשאי הוא לפטור ספק קולחין כאמור מחובות דיגום, ניטור ודיווח בנוגע למשתנים מסוימים.</w:t>
      </w:r>
    </w:p>
    <w:p w:rsidR="00B075C5" w:rsidRPr="00510A85" w:rsidRDefault="00B075C5" w:rsidP="00B075C5">
      <w:pPr>
        <w:pStyle w:val="P00"/>
        <w:spacing w:before="0"/>
        <w:ind w:left="0" w:right="1134"/>
        <w:rPr>
          <w:rStyle w:val="default"/>
          <w:rFonts w:cs="FrankRuehl"/>
          <w:vanish/>
          <w:color w:val="FF0000"/>
          <w:szCs w:val="20"/>
          <w:shd w:val="clear" w:color="auto" w:fill="FFFF99"/>
          <w:rtl/>
          <w:lang w:eastAsia="en-US"/>
        </w:rPr>
      </w:pPr>
      <w:bookmarkStart w:id="53" w:name="Rov169"/>
      <w:r w:rsidRPr="00510A85">
        <w:rPr>
          <w:rStyle w:val="default"/>
          <w:rFonts w:cs="FrankRuehl" w:hint="cs"/>
          <w:vanish/>
          <w:color w:val="FF0000"/>
          <w:szCs w:val="20"/>
          <w:shd w:val="clear" w:color="auto" w:fill="FFFF99"/>
          <w:rtl/>
          <w:lang w:eastAsia="en-US"/>
        </w:rPr>
        <w:t>מיום 16.4.2020 עד יום 16.4.2023</w:t>
      </w:r>
    </w:p>
    <w:p w:rsidR="00B075C5" w:rsidRPr="00510A85" w:rsidRDefault="004515EF" w:rsidP="00B075C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w:t>
      </w:r>
      <w:r w:rsidR="00B075C5" w:rsidRPr="00510A85">
        <w:rPr>
          <w:rStyle w:val="default"/>
          <w:rFonts w:cs="FrankRuehl" w:hint="cs"/>
          <w:b/>
          <w:bCs/>
          <w:vanish/>
          <w:szCs w:val="20"/>
          <w:shd w:val="clear" w:color="auto" w:fill="FFFF99"/>
          <w:rtl/>
          <w:lang w:eastAsia="en-US"/>
        </w:rPr>
        <w:t xml:space="preserve"> תש"ף-2020</w:t>
      </w:r>
    </w:p>
    <w:p w:rsidR="00B075C5" w:rsidRPr="00510A85" w:rsidRDefault="00B075C5" w:rsidP="00B075C5">
      <w:pPr>
        <w:pStyle w:val="P00"/>
        <w:spacing w:before="0"/>
        <w:ind w:left="0" w:right="1134"/>
        <w:rPr>
          <w:rStyle w:val="default"/>
          <w:rFonts w:cs="FrankRuehl"/>
          <w:vanish/>
          <w:szCs w:val="20"/>
          <w:shd w:val="clear" w:color="auto" w:fill="FFFF99"/>
          <w:rtl/>
          <w:lang w:eastAsia="en-US"/>
        </w:rPr>
      </w:pPr>
      <w:hyperlink r:id="rId33" w:history="1">
        <w:r w:rsidRPr="00510A85">
          <w:rPr>
            <w:rStyle w:val="Hyperlink"/>
            <w:rFonts w:hint="cs"/>
            <w:vanish/>
            <w:szCs w:val="20"/>
            <w:shd w:val="clear" w:color="auto" w:fill="FFFF99"/>
            <w:rtl/>
            <w:lang w:eastAsia="en-US"/>
          </w:rPr>
          <w:t>ק"ת תש"ף מס' 8490</w:t>
        </w:r>
      </w:hyperlink>
      <w:r w:rsidRPr="00510A85">
        <w:rPr>
          <w:rStyle w:val="default"/>
          <w:rFonts w:cs="FrankRuehl" w:hint="cs"/>
          <w:vanish/>
          <w:szCs w:val="20"/>
          <w:shd w:val="clear" w:color="auto" w:fill="FFFF99"/>
          <w:rtl/>
          <w:lang w:eastAsia="en-US"/>
        </w:rPr>
        <w:t xml:space="preserve"> מיום 16.4.2020 עמ' 1118</w:t>
      </w:r>
    </w:p>
    <w:p w:rsidR="00B075C5" w:rsidRPr="00510A85" w:rsidRDefault="00B075C5" w:rsidP="00B075C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הוספת סעיף 18ב</w:t>
      </w:r>
    </w:p>
    <w:p w:rsidR="00452275" w:rsidRPr="00510A85" w:rsidRDefault="00452275" w:rsidP="00452275">
      <w:pPr>
        <w:pStyle w:val="P00"/>
        <w:ind w:left="0" w:right="1134"/>
        <w:rPr>
          <w:rStyle w:val="default"/>
          <w:rFonts w:cs="FrankRuehl"/>
          <w:vanish/>
          <w:szCs w:val="20"/>
          <w:shd w:val="clear" w:color="auto" w:fill="FFFF99"/>
          <w:rtl/>
          <w:lang w:eastAsia="en-US"/>
        </w:rPr>
      </w:pPr>
      <w:r w:rsidRPr="00510A85">
        <w:rPr>
          <w:rStyle w:val="default"/>
          <w:rFonts w:cs="FrankRuehl" w:hint="cs"/>
          <w:vanish/>
          <w:szCs w:val="20"/>
          <w:shd w:val="clear" w:color="auto" w:fill="FFFF99"/>
          <w:rtl/>
          <w:lang w:eastAsia="en-US"/>
        </w:rPr>
        <w:t>הנוסח:</w:t>
      </w:r>
    </w:p>
    <w:p w:rsidR="00452275" w:rsidRPr="00510A85" w:rsidRDefault="00452275" w:rsidP="00452275">
      <w:pPr>
        <w:pStyle w:val="P00"/>
        <w:spacing w:before="20"/>
        <w:ind w:left="0" w:right="1134"/>
        <w:rPr>
          <w:rStyle w:val="default"/>
          <w:rFonts w:ascii="Miriam" w:hAnsi="Miriam" w:cs="Miriam"/>
          <w:vanish/>
          <w:sz w:val="16"/>
          <w:szCs w:val="16"/>
          <w:shd w:val="clear" w:color="auto" w:fill="FFFF99"/>
          <w:rtl/>
        </w:rPr>
      </w:pPr>
      <w:r w:rsidRPr="00510A85">
        <w:rPr>
          <w:rStyle w:val="default"/>
          <w:rFonts w:ascii="Miriam" w:hAnsi="Miriam" w:cs="Miriam" w:hint="cs"/>
          <w:vanish/>
          <w:sz w:val="16"/>
          <w:szCs w:val="16"/>
          <w:shd w:val="clear" w:color="auto" w:fill="FFFF99"/>
          <w:rtl/>
        </w:rPr>
        <w:t>פטור מחובת דיגום במקרים מיוחדים</w:t>
      </w:r>
    </w:p>
    <w:p w:rsidR="00435A72" w:rsidRPr="00510A85" w:rsidRDefault="00452275" w:rsidP="00452275">
      <w:pPr>
        <w:pStyle w:val="P00"/>
        <w:spacing w:before="0"/>
        <w:ind w:left="0" w:right="1134"/>
        <w:rPr>
          <w:rStyle w:val="default"/>
          <w:rFonts w:cs="FrankRuehl"/>
          <w:vanish/>
          <w:sz w:val="16"/>
          <w:szCs w:val="22"/>
          <w:shd w:val="clear" w:color="auto" w:fill="FFFF99"/>
          <w:rtl/>
          <w:lang w:eastAsia="en-US"/>
        </w:rPr>
      </w:pPr>
      <w:r w:rsidRPr="00510A85">
        <w:rPr>
          <w:rStyle w:val="default"/>
          <w:rFonts w:cs="FrankRuehl" w:hint="cs"/>
          <w:vanish/>
          <w:sz w:val="16"/>
          <w:szCs w:val="22"/>
          <w:shd w:val="clear" w:color="auto" w:fill="FFFF99"/>
          <w:rtl/>
        </w:rPr>
        <w:t>18</w:t>
      </w:r>
      <w:r w:rsidRPr="00510A85">
        <w:rPr>
          <w:rStyle w:val="default"/>
          <w:rFonts w:cs="FrankRuehl" w:hint="cs"/>
          <w:vanish/>
          <w:sz w:val="16"/>
          <w:szCs w:val="22"/>
          <w:shd w:val="clear" w:color="auto" w:fill="FFFF99"/>
          <w:rtl/>
          <w:lang w:eastAsia="en-US"/>
        </w:rPr>
        <w:t>ב</w:t>
      </w:r>
      <w:r w:rsidRPr="00510A85">
        <w:rPr>
          <w:rStyle w:val="default"/>
          <w:rFonts w:cs="FrankRuehl"/>
          <w:vanish/>
          <w:sz w:val="16"/>
          <w:szCs w:val="22"/>
          <w:shd w:val="clear" w:color="auto" w:fill="FFFF99"/>
          <w:rtl/>
          <w:lang w:eastAsia="en-US"/>
        </w:rPr>
        <w:t>.</w:t>
      </w:r>
      <w:r w:rsidRPr="00510A85">
        <w:rPr>
          <w:rStyle w:val="default"/>
          <w:rFonts w:cs="FrankRuehl"/>
          <w:vanish/>
          <w:sz w:val="16"/>
          <w:szCs w:val="22"/>
          <w:shd w:val="clear" w:color="auto" w:fill="FFFF99"/>
          <w:rtl/>
          <w:lang w:eastAsia="en-US"/>
        </w:rPr>
        <w:tab/>
      </w:r>
      <w:r w:rsidRPr="00510A85">
        <w:rPr>
          <w:rStyle w:val="default"/>
          <w:rFonts w:cs="FrankRuehl" w:hint="cs"/>
          <w:vanish/>
          <w:sz w:val="16"/>
          <w:szCs w:val="22"/>
          <w:shd w:val="clear" w:color="auto" w:fill="FFFF99"/>
          <w:rtl/>
          <w:lang w:eastAsia="en-US"/>
        </w:rPr>
        <w:t>המנהל רשאי לפטור ספק קולחין מחובת הניטור, הדיגום והדיווח אם מצא, כי ספק הקולחין דוגם ומנטר משתנים הנוגעים לאיכות מי הקולחין במאגר חייב דיגום ומדווח למשרד ממשלתי את ממצאי הדיגום והניטור האמורים על בסיס הוראות חוק מחייבות; ורשאי הוא לפטור ספק קולחין כאמור מחובות דיגום, ניטור ודיווח בנוגע למשתנים מסוימי</w:t>
      </w:r>
      <w:r w:rsidR="00435A72" w:rsidRPr="00510A85">
        <w:rPr>
          <w:rStyle w:val="default"/>
          <w:rFonts w:cs="FrankRuehl" w:hint="cs"/>
          <w:vanish/>
          <w:sz w:val="16"/>
          <w:szCs w:val="22"/>
          <w:shd w:val="clear" w:color="auto" w:fill="FFFF99"/>
          <w:rtl/>
          <w:lang w:eastAsia="en-US"/>
        </w:rPr>
        <w:t>ם.</w:t>
      </w:r>
    </w:p>
    <w:p w:rsidR="00435A72" w:rsidRPr="00510A85" w:rsidRDefault="00435A72" w:rsidP="00452275">
      <w:pPr>
        <w:pStyle w:val="P00"/>
        <w:spacing w:before="0"/>
        <w:ind w:left="0" w:right="1134"/>
        <w:rPr>
          <w:rStyle w:val="default"/>
          <w:rFonts w:cs="FrankRuehl"/>
          <w:vanish/>
          <w:sz w:val="16"/>
          <w:szCs w:val="22"/>
          <w:shd w:val="clear" w:color="auto" w:fill="FFFF99"/>
          <w:rtl/>
          <w:lang w:eastAsia="en-US"/>
        </w:rPr>
      </w:pPr>
    </w:p>
    <w:p w:rsidR="00435A72" w:rsidRPr="00510A85" w:rsidRDefault="00435A72" w:rsidP="00435A72">
      <w:pPr>
        <w:pStyle w:val="P00"/>
        <w:spacing w:before="0"/>
        <w:ind w:left="0" w:right="1134"/>
        <w:rPr>
          <w:rStyle w:val="default"/>
          <w:rFonts w:cs="FrankRuehl" w:hint="cs"/>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 xml:space="preserve">מיום </w:t>
      </w:r>
      <w:r w:rsidRPr="00510A85">
        <w:rPr>
          <w:rStyle w:val="default"/>
          <w:rFonts w:cs="FrankRuehl"/>
          <w:vanish/>
          <w:color w:val="FF0000"/>
          <w:szCs w:val="20"/>
          <w:shd w:val="clear" w:color="auto" w:fill="FFFF99"/>
          <w:rtl/>
          <w:lang w:eastAsia="en-US"/>
        </w:rPr>
        <w:t>8.5.2023</w:t>
      </w:r>
    </w:p>
    <w:p w:rsidR="00435A72" w:rsidRPr="00510A85" w:rsidRDefault="00435A72" w:rsidP="00435A72">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תשפ"ג-2023</w:t>
      </w:r>
    </w:p>
    <w:p w:rsidR="00435A72" w:rsidRPr="00510A85" w:rsidRDefault="00435A72" w:rsidP="00435A72">
      <w:pPr>
        <w:pStyle w:val="P00"/>
        <w:spacing w:before="0"/>
        <w:ind w:left="0" w:right="1134"/>
        <w:rPr>
          <w:rStyle w:val="default"/>
          <w:rFonts w:cs="FrankRuehl" w:hint="cs"/>
          <w:vanish/>
          <w:szCs w:val="20"/>
          <w:shd w:val="clear" w:color="auto" w:fill="FFFF99"/>
          <w:rtl/>
          <w:lang w:eastAsia="en-US"/>
        </w:rPr>
      </w:pPr>
      <w:hyperlink r:id="rId34" w:history="1">
        <w:r w:rsidRPr="00510A85">
          <w:rPr>
            <w:rStyle w:val="Hyperlink"/>
            <w:vanish/>
            <w:szCs w:val="20"/>
            <w:shd w:val="clear" w:color="auto" w:fill="FFFF99"/>
            <w:rtl/>
            <w:lang w:eastAsia="en-US"/>
          </w:rPr>
          <w:t>ק"ת תשפ"ג מס' 10639</w:t>
        </w:r>
      </w:hyperlink>
      <w:r w:rsidRPr="00510A85">
        <w:rPr>
          <w:rStyle w:val="default"/>
          <w:rFonts w:cs="FrankRuehl" w:hint="cs"/>
          <w:vanish/>
          <w:szCs w:val="20"/>
          <w:shd w:val="clear" w:color="auto" w:fill="FFFF99"/>
          <w:rtl/>
          <w:lang w:eastAsia="en-US"/>
        </w:rPr>
        <w:t xml:space="preserve"> מיום 8.5.2023 עמ' 1727</w:t>
      </w:r>
    </w:p>
    <w:p w:rsidR="00452275" w:rsidRPr="00447C21" w:rsidRDefault="00435A72" w:rsidP="00447C21">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18ב</w:t>
      </w:r>
      <w:bookmarkEnd w:id="53"/>
    </w:p>
    <w:p w:rsidR="000F1742" w:rsidRDefault="000F1742" w:rsidP="00C05BEC">
      <w:pPr>
        <w:pStyle w:val="P00"/>
        <w:spacing w:before="72"/>
        <w:ind w:left="0" w:right="1134"/>
        <w:rPr>
          <w:rStyle w:val="default"/>
          <w:rFonts w:cs="FrankRuehl" w:hint="cs"/>
          <w:rtl/>
          <w:lang w:eastAsia="en-US"/>
        </w:rPr>
      </w:pPr>
      <w:bookmarkStart w:id="54" w:name="Seif18"/>
      <w:bookmarkEnd w:id="54"/>
      <w:r>
        <w:rPr>
          <w:lang w:val="he-IL"/>
        </w:rPr>
        <w:pict>
          <v:rect id="_x0000_s2333" style="position:absolute;left:0;text-align:left;margin-left:464.5pt;margin-top:8.05pt;width:75.05pt;height:18.6pt;z-index:251622400" o:allowincell="f" filled="f" stroked="f" strokecolor="lime" strokeweight=".25pt">
            <v:textbox style="mso-next-textbox:#_x0000_s2333"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הודעה על שינוי במיתקן טיהור שפכים</w:t>
                  </w:r>
                </w:p>
              </w:txbxContent>
            </v:textbox>
            <w10:anchorlock/>
          </v:rect>
        </w:pict>
      </w:r>
      <w:r>
        <w:rPr>
          <w:rStyle w:val="big-number"/>
          <w:rFonts w:hint="cs"/>
          <w:rtl/>
          <w:lang w:eastAsia="en-US"/>
        </w:rPr>
        <w:t>1</w:t>
      </w:r>
      <w:r w:rsidR="009F2061">
        <w:rPr>
          <w:rStyle w:val="big-number"/>
          <w:rFonts w:hint="cs"/>
          <w:rtl/>
          <w:lang w:eastAsia="en-US"/>
        </w:rPr>
        <w:t>9</w:t>
      </w:r>
      <w:r>
        <w:rPr>
          <w:rStyle w:val="default"/>
          <w:rFonts w:cs="FrankRuehl"/>
          <w:rtl/>
        </w:rPr>
        <w:t>.</w:t>
      </w:r>
      <w:r>
        <w:rPr>
          <w:rStyle w:val="default"/>
          <w:rFonts w:cs="FrankRuehl"/>
          <w:rtl/>
        </w:rPr>
        <w:tab/>
      </w:r>
      <w:r w:rsidR="00C05BEC">
        <w:rPr>
          <w:rStyle w:val="default"/>
          <w:rFonts w:cs="FrankRuehl" w:hint="cs"/>
          <w:rtl/>
          <w:lang w:eastAsia="en-US"/>
        </w:rPr>
        <w:t>(א)</w:t>
      </w:r>
      <w:r w:rsidR="00C05BEC">
        <w:rPr>
          <w:rStyle w:val="default"/>
          <w:rFonts w:cs="FrankRuehl" w:hint="cs"/>
          <w:rtl/>
          <w:lang w:eastAsia="en-US"/>
        </w:rPr>
        <w:tab/>
        <w:t>מפעיל שבכוונתו לערוך שינוי במיתקן טיהור השפכים שלו, שבעקבותיו צפויה להשתנות איכות המים שהוא מספק, יודיע לספקי הקולחין הרשומים ברישיונו על השינוי הצפוי, המועד שבו להערכתו תשתנה איכות המים שהוא מספק ואיכותם הצפויה</w:t>
      </w:r>
      <w:r>
        <w:rPr>
          <w:rStyle w:val="default"/>
          <w:rFonts w:cs="FrankRuehl" w:hint="cs"/>
          <w:rtl/>
          <w:lang w:eastAsia="en-US"/>
        </w:rPr>
        <w:t>.</w:t>
      </w:r>
    </w:p>
    <w:p w:rsidR="00C05BEC" w:rsidRDefault="00C05BEC" w:rsidP="00C05BEC">
      <w:pPr>
        <w:pStyle w:val="P00"/>
        <w:spacing w:before="72"/>
        <w:ind w:left="0" w:right="1134"/>
        <w:rPr>
          <w:rStyle w:val="default"/>
          <w:rFonts w:cs="FrankRuehl"/>
          <w:rtl/>
          <w:lang w:eastAsia="en-US"/>
        </w:rPr>
      </w:pPr>
      <w:r>
        <w:rPr>
          <w:rStyle w:val="default"/>
          <w:rFonts w:cs="FrankRuehl" w:hint="cs"/>
          <w:rtl/>
          <w:lang w:eastAsia="en-US"/>
        </w:rPr>
        <w:tab/>
        <w:t>(ב)</w:t>
      </w:r>
      <w:r>
        <w:rPr>
          <w:rStyle w:val="default"/>
          <w:rFonts w:cs="FrankRuehl" w:hint="cs"/>
          <w:rtl/>
          <w:lang w:eastAsia="en-US"/>
        </w:rPr>
        <w:tab/>
        <w:t>ספק קולחין יודיע לצרכניו על כל הודעה שקיבל לפי סעיף קטן (א) בסמוך לאחר קבלתה.</w:t>
      </w:r>
    </w:p>
    <w:p w:rsidR="00E55324" w:rsidRPr="00F85CD9" w:rsidRDefault="00E55324" w:rsidP="00E55324">
      <w:pPr>
        <w:pStyle w:val="medium2-header"/>
        <w:keepLines w:val="0"/>
        <w:spacing w:before="72"/>
        <w:ind w:left="0" w:right="1134"/>
        <w:rPr>
          <w:rFonts w:hint="cs"/>
          <w:noProof/>
          <w:rtl/>
        </w:rPr>
      </w:pPr>
      <w:bookmarkStart w:id="55" w:name="med4"/>
      <w:bookmarkEnd w:id="55"/>
      <w:r>
        <w:rPr>
          <w:rFonts w:hint="cs"/>
          <w:noProof/>
          <w:rtl/>
          <w:lang w:eastAsia="en-US"/>
        </w:rPr>
        <w:pict>
          <v:shape id="_x0000_s2400" type="#_x0000_t202" style="position:absolute;left:0;text-align:left;margin-left:465.6pt;margin-top:7.1pt;width:76.75pt;height:10.1pt;z-index:251667456" filled="f" stroked="f">
            <v:textbox inset="1mm,0,1mm,0">
              <w:txbxContent>
                <w:p w:rsidR="004C054A" w:rsidRDefault="004C054A" w:rsidP="00E55324">
                  <w:pPr>
                    <w:spacing w:line="160" w:lineRule="exact"/>
                    <w:jc w:val="left"/>
                    <w:rPr>
                      <w:rFonts w:cs="Miriam" w:hint="cs"/>
                      <w:noProof/>
                      <w:szCs w:val="18"/>
                      <w:rtl/>
                      <w:lang w:eastAsia="en-US"/>
                    </w:rPr>
                  </w:pPr>
                  <w:r>
                    <w:rPr>
                      <w:rFonts w:cs="Miriam" w:hint="cs"/>
                      <w:szCs w:val="18"/>
                      <w:rtl/>
                      <w:lang w:eastAsia="en-US"/>
                    </w:rPr>
                    <w:t>כללים תשע"ח-2017</w:t>
                  </w:r>
                </w:p>
              </w:txbxContent>
            </v:textbox>
            <w10:anchorlock/>
          </v:shape>
        </w:pict>
      </w:r>
      <w:r w:rsidRPr="00F85CD9">
        <w:rPr>
          <w:rFonts w:hint="cs"/>
          <w:noProof/>
          <w:rtl/>
        </w:rPr>
        <w:t xml:space="preserve">פרק </w:t>
      </w:r>
      <w:r>
        <w:rPr>
          <w:rFonts w:hint="cs"/>
          <w:noProof/>
          <w:rtl/>
        </w:rPr>
        <w:t>ג'1: תנאים ברישיון מרחבי</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56" w:name="Rov95"/>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35"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DD1731" w:rsidRDefault="00E55324" w:rsidP="00DD1731">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פרק ג'1</w:t>
      </w:r>
      <w:bookmarkEnd w:id="56"/>
    </w:p>
    <w:p w:rsidR="00E55324" w:rsidRDefault="00E55324" w:rsidP="00E55324">
      <w:pPr>
        <w:pStyle w:val="P00"/>
        <w:spacing w:before="72"/>
        <w:ind w:left="0" w:right="1134"/>
        <w:rPr>
          <w:rStyle w:val="default"/>
          <w:rFonts w:cs="FrankRuehl"/>
          <w:rtl/>
          <w:lang w:eastAsia="en-US"/>
        </w:rPr>
      </w:pPr>
      <w:bookmarkStart w:id="57" w:name="Seif42"/>
      <w:bookmarkEnd w:id="57"/>
      <w:r>
        <w:rPr>
          <w:lang w:val="he-IL"/>
        </w:rPr>
        <w:pict>
          <v:rect id="_x0000_s2401" style="position:absolute;left:0;text-align:left;margin-left:464.5pt;margin-top:8.05pt;width:75.05pt;height:18.6pt;z-index:251668480" o:allowincell="f" filled="f" stroked="f" strokecolor="lime" strokeweight=".25pt">
            <v:textbox style="mso-next-textbox:#_x0000_s2401"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הגדרות לפרק ג'1</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Pr>
          <w:rStyle w:val="default"/>
          <w:rFonts w:cs="FrankRuehl" w:hint="cs"/>
          <w:rtl/>
          <w:lang w:eastAsia="en-US"/>
        </w:rPr>
        <w:t>א</w:t>
      </w:r>
      <w:r>
        <w:rPr>
          <w:rStyle w:val="default"/>
          <w:rFonts w:cs="FrankRuehl"/>
          <w:rtl/>
          <w:lang w:eastAsia="en-US"/>
        </w:rPr>
        <w:t>.</w:t>
      </w:r>
      <w:r>
        <w:rPr>
          <w:rStyle w:val="default"/>
          <w:rFonts w:cs="FrankRuehl"/>
          <w:rtl/>
          <w:lang w:eastAsia="en-US"/>
        </w:rPr>
        <w:tab/>
      </w:r>
      <w:r w:rsidR="00DD1731">
        <w:rPr>
          <w:rStyle w:val="default"/>
          <w:rFonts w:cs="FrankRuehl" w:hint="cs"/>
          <w:rtl/>
          <w:lang w:eastAsia="en-US"/>
        </w:rPr>
        <w:t xml:space="preserve">בפרק זה </w:t>
      </w:r>
      <w:r w:rsidR="00DD1731">
        <w:rPr>
          <w:rStyle w:val="default"/>
          <w:rFonts w:cs="FrankRuehl"/>
          <w:rtl/>
          <w:lang w:eastAsia="en-US"/>
        </w:rPr>
        <w:t>–</w:t>
      </w:r>
    </w:p>
    <w:p w:rsidR="00DD1731" w:rsidRDefault="00DD1731"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"ספק קיים" </w:t>
      </w:r>
      <w:r>
        <w:rPr>
          <w:rStyle w:val="default"/>
          <w:rFonts w:cs="FrankRuehl"/>
          <w:rtl/>
          <w:lang w:eastAsia="en-US"/>
        </w:rPr>
        <w:t>–</w:t>
      </w:r>
      <w:r>
        <w:rPr>
          <w:rStyle w:val="default"/>
          <w:rFonts w:cs="FrankRuehl" w:hint="cs"/>
          <w:rtl/>
          <w:lang w:eastAsia="en-US"/>
        </w:rPr>
        <w:t xml:space="preserve"> בעל תשתית לאספקת קולחין שעוסק כדין באספקת קולחין לספק אחר במרחב הפעילות;</w:t>
      </w:r>
    </w:p>
    <w:p w:rsidR="00DD1731" w:rsidRDefault="00DD1731"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"תכנית פיתוח" </w:t>
      </w:r>
      <w:r>
        <w:rPr>
          <w:rStyle w:val="default"/>
          <w:rFonts w:cs="FrankRuehl"/>
          <w:rtl/>
          <w:lang w:eastAsia="en-US"/>
        </w:rPr>
        <w:t>–</w:t>
      </w:r>
      <w:r>
        <w:rPr>
          <w:rStyle w:val="default"/>
          <w:rFonts w:cs="FrankRuehl" w:hint="cs"/>
          <w:rtl/>
          <w:lang w:eastAsia="en-US"/>
        </w:rPr>
        <w:t xml:space="preserve"> תכנית פיתוח לאספקת קולחין במרחב הפעילות, כמשמעותה בסעיף 19ז;</w:t>
      </w:r>
    </w:p>
    <w:p w:rsidR="00DD1731" w:rsidRDefault="00DD1731"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"תשתית מרחבית" </w:t>
      </w:r>
      <w:r>
        <w:rPr>
          <w:rStyle w:val="default"/>
          <w:rFonts w:cs="FrankRuehl"/>
          <w:rtl/>
          <w:lang w:eastAsia="en-US"/>
        </w:rPr>
        <w:t>–</w:t>
      </w:r>
      <w:r>
        <w:rPr>
          <w:rStyle w:val="default"/>
          <w:rFonts w:cs="FrankRuehl" w:hint="cs"/>
          <w:rtl/>
          <w:lang w:eastAsia="en-US"/>
        </w:rPr>
        <w:t xml:space="preserve"> כל אלה:</w:t>
      </w:r>
    </w:p>
    <w:p w:rsidR="00DD1731" w:rsidRDefault="00DD1731" w:rsidP="00DD1731">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תשתית בבעלות ספק מרחבי;</w:t>
      </w:r>
    </w:p>
    <w:p w:rsidR="00DD1731" w:rsidRDefault="00DD1731" w:rsidP="00DD1731">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תשתית בתוך מרחב הפעילות המאפשרת אספקת קולחין ומים אחרים המפורטים ברישיון המרחבי, לצרכנים של הספק המרחבי אך למעט תשתית הולכת קולחים של מקורות חברת מים בע"מ, המשמשת להעברת קולחין בין יותר משני מרחבי פעילות ומשמשת לאספקת קולחין לספקי קולחין בלבד;</w:t>
      </w:r>
    </w:p>
    <w:p w:rsidR="00DD1731" w:rsidRDefault="00DD1731" w:rsidP="00DD1731">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תשתית של ספק מרחבי המשמשת לאספקת קולחין אל מחוץ למרחב הפעילות.</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58" w:name="Rov96"/>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36"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266</w:t>
      </w:r>
    </w:p>
    <w:p w:rsidR="00E55324" w:rsidRPr="00DD1731" w:rsidRDefault="00E55324" w:rsidP="00DD1731">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19א</w:t>
      </w:r>
      <w:bookmarkEnd w:id="58"/>
    </w:p>
    <w:p w:rsidR="00E55324" w:rsidRDefault="00E55324" w:rsidP="00E55324">
      <w:pPr>
        <w:pStyle w:val="P00"/>
        <w:spacing w:before="72"/>
        <w:ind w:left="0" w:right="1134"/>
        <w:rPr>
          <w:rStyle w:val="default"/>
          <w:rFonts w:cs="FrankRuehl"/>
          <w:rtl/>
          <w:lang w:eastAsia="en-US"/>
        </w:rPr>
      </w:pPr>
      <w:bookmarkStart w:id="59" w:name="Seif43"/>
      <w:bookmarkEnd w:id="59"/>
      <w:r>
        <w:rPr>
          <w:lang w:val="he-IL"/>
        </w:rPr>
        <w:pict>
          <v:rect id="_x0000_s2402" style="position:absolute;left:0;text-align:left;margin-left:464.5pt;margin-top:8.05pt;width:75.05pt;height:18.6pt;z-index:251669504" o:allowincell="f" filled="f" stroked="f" strokecolor="lime" strokeweight=".25pt">
            <v:textbox style="mso-next-textbox:#_x0000_s2402"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תפקידי ספק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DD1731">
        <w:rPr>
          <w:rStyle w:val="default"/>
          <w:rFonts w:cs="FrankRuehl" w:hint="cs"/>
          <w:rtl/>
          <w:lang w:eastAsia="en-US"/>
        </w:rPr>
        <w:t>ב</w:t>
      </w:r>
      <w:r>
        <w:rPr>
          <w:rStyle w:val="default"/>
          <w:rFonts w:cs="FrankRuehl"/>
          <w:rtl/>
          <w:lang w:eastAsia="en-US"/>
        </w:rPr>
        <w:t>.</w:t>
      </w:r>
      <w:r>
        <w:rPr>
          <w:rStyle w:val="default"/>
          <w:rFonts w:cs="FrankRuehl"/>
          <w:rtl/>
          <w:lang w:eastAsia="en-US"/>
        </w:rPr>
        <w:tab/>
      </w:r>
      <w:r w:rsidR="002D03E4">
        <w:rPr>
          <w:rStyle w:val="default"/>
          <w:rFonts w:cs="FrankRuehl" w:hint="cs"/>
          <w:rtl/>
          <w:lang w:eastAsia="en-US"/>
        </w:rPr>
        <w:t>(א)</w:t>
      </w:r>
      <w:r w:rsidR="002D03E4">
        <w:rPr>
          <w:rStyle w:val="default"/>
          <w:rFonts w:cs="FrankRuehl"/>
          <w:rtl/>
          <w:lang w:eastAsia="en-US"/>
        </w:rPr>
        <w:tab/>
      </w:r>
      <w:r w:rsidR="002D03E4">
        <w:rPr>
          <w:rStyle w:val="default"/>
          <w:rFonts w:cs="FrankRuehl" w:hint="cs"/>
          <w:rtl/>
          <w:lang w:eastAsia="en-US"/>
        </w:rPr>
        <w:t>תפקידיו של ספק מרחבי הם:</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להבטיח אספקת קולחין לצרכניו במרחב הפעילות;</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לספק קולחין לצרכנים של ספק קיים המבקש להפסיק את פעילותו;</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להקטין, ככל האפשר, את השונות בעלות המים שמשלמים צרכניו;</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לתכנן ולהקים תשתית נדרשת לאספקת קולחין בכל מרחב הפעילות לפי תכנית הפיתוח;</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(5)</w:t>
      </w:r>
      <w:r>
        <w:rPr>
          <w:rStyle w:val="default"/>
          <w:rFonts w:cs="FrankRuehl"/>
          <w:rtl/>
          <w:lang w:eastAsia="en-US"/>
        </w:rPr>
        <w:tab/>
      </w:r>
      <w:r>
        <w:rPr>
          <w:rStyle w:val="default"/>
          <w:rFonts w:cs="FrankRuehl" w:hint="cs"/>
          <w:rtl/>
          <w:lang w:eastAsia="en-US"/>
        </w:rPr>
        <w:t>לספק קולחין לספק מרחבי או לספק קולחין מחוץ למרחב הפעילות שלו;</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(6)</w:t>
      </w:r>
      <w:r>
        <w:rPr>
          <w:rStyle w:val="default"/>
          <w:rFonts w:cs="FrankRuehl"/>
          <w:rtl/>
          <w:lang w:eastAsia="en-US"/>
        </w:rPr>
        <w:tab/>
      </w:r>
      <w:r>
        <w:rPr>
          <w:rStyle w:val="default"/>
          <w:rFonts w:cs="FrankRuehl" w:hint="cs"/>
          <w:rtl/>
          <w:lang w:eastAsia="en-US"/>
        </w:rPr>
        <w:t>להפעיל ולתחזק את התשתית המרחבית באופן שיבטיח אספקת תקינה לאורך זמן, ניצול יעיל של מי הקולחין ומניעת מפגעים;</w:t>
      </w:r>
    </w:p>
    <w:p w:rsidR="002D03E4" w:rsidRDefault="002D03E4" w:rsidP="002D03E4">
      <w:pPr>
        <w:pStyle w:val="P00"/>
        <w:spacing w:before="72"/>
        <w:ind w:left="1021" w:right="1134"/>
        <w:rPr>
          <w:rStyle w:val="default"/>
          <w:rFonts w:cs="FrankRuehl"/>
          <w:rtl/>
          <w:lang w:eastAsia="en-US"/>
        </w:rPr>
      </w:pPr>
      <w:r>
        <w:rPr>
          <w:rStyle w:val="default"/>
          <w:rFonts w:cs="FrankRuehl" w:hint="cs"/>
          <w:rtl/>
          <w:lang w:eastAsia="en-US"/>
        </w:rPr>
        <w:t>(7)</w:t>
      </w:r>
      <w:r>
        <w:rPr>
          <w:rStyle w:val="default"/>
          <w:rFonts w:cs="FrankRuehl"/>
          <w:rtl/>
          <w:lang w:eastAsia="en-US"/>
        </w:rPr>
        <w:tab/>
      </w:r>
      <w:r>
        <w:rPr>
          <w:rStyle w:val="default"/>
          <w:rFonts w:cs="FrankRuehl" w:hint="cs"/>
          <w:rtl/>
          <w:lang w:eastAsia="en-US"/>
        </w:rPr>
        <w:t>לשקם ולחדש את כל התשתיות הדרושות לאספקת מי קולחין באופן שיבטיח את שימורן ותפקודן התקין לאורך זמן.</w:t>
      </w:r>
    </w:p>
    <w:p w:rsidR="002D03E4" w:rsidRDefault="002D03E4"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ספק מרחבי ימלא את תפקידיו הן כלפי צרכניו והן לעניין התשתית המרחבית, בהוגנות ובלא אפליה.</w:t>
      </w:r>
    </w:p>
    <w:p w:rsidR="002D03E4" w:rsidRDefault="002D03E4"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 xml:space="preserve">לעניין סעיף קטן (א)(1) ו-(3), "צרכניו" </w:t>
      </w:r>
      <w:r>
        <w:rPr>
          <w:rStyle w:val="default"/>
          <w:rFonts w:cs="FrankRuehl"/>
          <w:rtl/>
          <w:lang w:eastAsia="en-US"/>
        </w:rPr>
        <w:t>–</w:t>
      </w:r>
      <w:r>
        <w:rPr>
          <w:rStyle w:val="default"/>
          <w:rFonts w:cs="FrankRuehl" w:hint="cs"/>
          <w:rtl/>
          <w:lang w:eastAsia="en-US"/>
        </w:rPr>
        <w:t xml:space="preserve"> לרבות צרכנים חדשים במרחב הפעילות.</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0" w:name="Rov97"/>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37"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267</w:t>
      </w:r>
    </w:p>
    <w:p w:rsidR="00E55324" w:rsidRPr="002D03E4" w:rsidRDefault="00E55324" w:rsidP="002D03E4">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DD1731" w:rsidRPr="00510A85">
        <w:rPr>
          <w:rStyle w:val="default"/>
          <w:rFonts w:cs="FrankRuehl" w:hint="cs"/>
          <w:b/>
          <w:bCs/>
          <w:vanish/>
          <w:szCs w:val="20"/>
          <w:shd w:val="clear" w:color="auto" w:fill="FFFF99"/>
          <w:rtl/>
          <w:lang w:eastAsia="en-US"/>
        </w:rPr>
        <w:t>ב</w:t>
      </w:r>
      <w:bookmarkEnd w:id="60"/>
    </w:p>
    <w:p w:rsidR="00E55324" w:rsidRDefault="00E55324" w:rsidP="00E55324">
      <w:pPr>
        <w:pStyle w:val="P00"/>
        <w:spacing w:before="72"/>
        <w:ind w:left="0" w:right="1134"/>
        <w:rPr>
          <w:rStyle w:val="default"/>
          <w:rFonts w:cs="FrankRuehl"/>
          <w:rtl/>
          <w:lang w:eastAsia="en-US"/>
        </w:rPr>
      </w:pPr>
      <w:bookmarkStart w:id="61" w:name="Seif44"/>
      <w:bookmarkEnd w:id="61"/>
      <w:r>
        <w:rPr>
          <w:lang w:val="he-IL"/>
        </w:rPr>
        <w:pict>
          <v:rect id="_x0000_s2403" style="position:absolute;left:0;text-align:left;margin-left:464.5pt;margin-top:8.05pt;width:75.05pt;height:25.35pt;z-index:251670528" o:allowincell="f" filled="f" stroked="f" strokecolor="lime" strokeweight=".25pt">
            <v:textbox style="mso-next-textbox:#_x0000_s2403"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שיקולים ותנאים למתן רישיון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2D03E4">
        <w:rPr>
          <w:rStyle w:val="default"/>
          <w:rFonts w:cs="FrankRuehl" w:hint="cs"/>
          <w:rtl/>
          <w:lang w:eastAsia="en-US"/>
        </w:rPr>
        <w:t>ג</w:t>
      </w:r>
      <w:r>
        <w:rPr>
          <w:rStyle w:val="default"/>
          <w:rFonts w:cs="FrankRuehl"/>
          <w:rtl/>
          <w:lang w:eastAsia="en-US"/>
        </w:rPr>
        <w:t>.</w:t>
      </w:r>
      <w:r>
        <w:rPr>
          <w:rStyle w:val="default"/>
          <w:rFonts w:cs="FrankRuehl"/>
          <w:rtl/>
          <w:lang w:eastAsia="en-US"/>
        </w:rPr>
        <w:tab/>
      </w:r>
      <w:r w:rsidR="00AD5C03">
        <w:rPr>
          <w:rStyle w:val="default"/>
          <w:rFonts w:cs="FrankRuehl" w:hint="cs"/>
          <w:rtl/>
          <w:lang w:eastAsia="en-US"/>
        </w:rPr>
        <w:t>(א)</w:t>
      </w:r>
      <w:r w:rsidR="00AD5C03">
        <w:rPr>
          <w:rStyle w:val="default"/>
          <w:rFonts w:cs="FrankRuehl"/>
          <w:rtl/>
          <w:lang w:eastAsia="en-US"/>
        </w:rPr>
        <w:tab/>
      </w:r>
      <w:r w:rsidR="00AD5C03">
        <w:rPr>
          <w:rStyle w:val="default"/>
          <w:rFonts w:cs="FrankRuehl" w:hint="cs"/>
          <w:rtl/>
          <w:lang w:eastAsia="en-US"/>
        </w:rPr>
        <w:t>מנהל הרשות הממשלתית רשאי לתת לאדם רישיון מרחבי אם מצא כי הדבר נחוץ לצורך קידום הנושאים האלה או חלקם, במרחב הפעילות:</w:t>
      </w:r>
    </w:p>
    <w:p w:rsidR="00AD5C03" w:rsidRDefault="00AD5C03" w:rsidP="00900212">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יעילות בפיתוח תשתיות לאספקת קולחין;</w:t>
      </w:r>
    </w:p>
    <w:p w:rsidR="00AD5C03" w:rsidRDefault="00AD5C03" w:rsidP="00900212">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יצירת גמישות תפעולית באספקת קולחין;</w:t>
      </w:r>
    </w:p>
    <w:p w:rsidR="00AD5C03" w:rsidRDefault="00AD5C03" w:rsidP="00900212">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הבטחת קיומם ויציבותם של מפעלי קולחין;</w:t>
      </w:r>
    </w:p>
    <w:p w:rsidR="00AD5C03" w:rsidRDefault="00AD5C03" w:rsidP="00900212">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הבטחת ניצול יעיל של מי קולחין ומניעת מפגעים;</w:t>
      </w:r>
    </w:p>
    <w:p w:rsidR="00AD5C03" w:rsidRDefault="00AD5C03" w:rsidP="00900212">
      <w:pPr>
        <w:pStyle w:val="P00"/>
        <w:spacing w:before="72"/>
        <w:ind w:left="1021" w:right="1134"/>
        <w:rPr>
          <w:rStyle w:val="default"/>
          <w:rFonts w:cs="FrankRuehl"/>
          <w:rtl/>
          <w:lang w:eastAsia="en-US"/>
        </w:rPr>
      </w:pPr>
      <w:r>
        <w:rPr>
          <w:rStyle w:val="default"/>
          <w:rFonts w:cs="FrankRuehl" w:hint="cs"/>
          <w:rtl/>
          <w:lang w:eastAsia="en-US"/>
        </w:rPr>
        <w:t>(5)</w:t>
      </w:r>
      <w:r>
        <w:rPr>
          <w:rStyle w:val="default"/>
          <w:rFonts w:cs="FrankRuehl"/>
          <w:rtl/>
          <w:lang w:eastAsia="en-US"/>
        </w:rPr>
        <w:tab/>
      </w:r>
      <w:r w:rsidR="00900212">
        <w:rPr>
          <w:rStyle w:val="default"/>
          <w:rFonts w:cs="FrankRuehl" w:hint="cs"/>
          <w:rtl/>
          <w:lang w:eastAsia="en-US"/>
        </w:rPr>
        <w:t>הקטנת השונות בדמי המים בקרב הצרכנים במרחב הפעילות.</w:t>
      </w:r>
    </w:p>
    <w:p w:rsidR="00900212" w:rsidRDefault="00900212"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לא ייתן מנהל הרשות הממשלתית רישיון מרחבי לאדם, אלא אם כן התקיימו בו כל אלה:</w:t>
      </w:r>
    </w:p>
    <w:p w:rsidR="00900212" w:rsidRDefault="00900212" w:rsidP="00900212">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הוא ספק קיים או תאגיד שכל החברים בו או הבעלים שלו, לפי העניין, הם ספקים קיימים במרחב הפעילות;</w:t>
      </w:r>
    </w:p>
    <w:p w:rsidR="00900212" w:rsidRDefault="00900212" w:rsidP="00900212">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הוא והחברים בו מספקים 70% לפחות מהקולחין במרחב הפעילות;</w:t>
      </w:r>
    </w:p>
    <w:p w:rsidR="00900212" w:rsidRDefault="00900212" w:rsidP="00900212">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הוא הוכיח להנחת דעתו של מנהל הרשות הממשלתית, כי יש לו את היכולת לתכנן, לממן, לבצע ולהפעיל בצורה תקינה את משק הקולחין במרחב הפעילות באופן שיבטיח אספקת לכל הצרכנים במרחב הפעילות.</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2" w:name="Rov98"/>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38"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267</w:t>
      </w:r>
    </w:p>
    <w:p w:rsidR="00E55324" w:rsidRPr="00900212" w:rsidRDefault="00E55324" w:rsidP="00900212">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2D03E4" w:rsidRPr="00510A85">
        <w:rPr>
          <w:rStyle w:val="default"/>
          <w:rFonts w:cs="FrankRuehl" w:hint="cs"/>
          <w:b/>
          <w:bCs/>
          <w:vanish/>
          <w:szCs w:val="20"/>
          <w:shd w:val="clear" w:color="auto" w:fill="FFFF99"/>
          <w:rtl/>
          <w:lang w:eastAsia="en-US"/>
        </w:rPr>
        <w:t>ג</w:t>
      </w:r>
      <w:bookmarkEnd w:id="62"/>
    </w:p>
    <w:p w:rsidR="00E55324" w:rsidRDefault="00E55324" w:rsidP="00E55324">
      <w:pPr>
        <w:pStyle w:val="P00"/>
        <w:spacing w:before="72"/>
        <w:ind w:left="0" w:right="1134"/>
        <w:rPr>
          <w:rStyle w:val="default"/>
          <w:rFonts w:cs="FrankRuehl"/>
          <w:rtl/>
          <w:lang w:eastAsia="en-US"/>
        </w:rPr>
      </w:pPr>
      <w:bookmarkStart w:id="63" w:name="Seif45"/>
      <w:bookmarkEnd w:id="63"/>
      <w:r>
        <w:rPr>
          <w:lang w:val="he-IL"/>
        </w:rPr>
        <w:pict>
          <v:rect id="_x0000_s2404" style="position:absolute;left:0;text-align:left;margin-left:464.5pt;margin-top:8.05pt;width:75.05pt;height:26.95pt;z-index:251671552" o:allowincell="f" filled="f" stroked="f" strokecolor="lime" strokeweight=".25pt">
            <v:textbox style="mso-next-textbox:#_x0000_s2404"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בקשה לקבלת רישיון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900212">
        <w:rPr>
          <w:rStyle w:val="default"/>
          <w:rFonts w:cs="FrankRuehl" w:hint="cs"/>
          <w:rtl/>
          <w:lang w:eastAsia="en-US"/>
        </w:rPr>
        <w:t>ד</w:t>
      </w:r>
      <w:r>
        <w:rPr>
          <w:rStyle w:val="default"/>
          <w:rFonts w:cs="FrankRuehl"/>
          <w:rtl/>
          <w:lang w:eastAsia="en-US"/>
        </w:rPr>
        <w:t>.</w:t>
      </w:r>
      <w:r>
        <w:rPr>
          <w:rStyle w:val="default"/>
          <w:rFonts w:cs="FrankRuehl"/>
          <w:rtl/>
          <w:lang w:eastAsia="en-US"/>
        </w:rPr>
        <w:tab/>
      </w:r>
      <w:r w:rsidR="00A7579D">
        <w:rPr>
          <w:rStyle w:val="default"/>
          <w:rFonts w:cs="FrankRuehl" w:hint="cs"/>
          <w:rtl/>
          <w:lang w:eastAsia="en-US"/>
        </w:rPr>
        <w:t>(א)</w:t>
      </w:r>
      <w:r w:rsidR="00A7579D">
        <w:rPr>
          <w:rStyle w:val="default"/>
          <w:rFonts w:cs="FrankRuehl"/>
          <w:rtl/>
          <w:lang w:eastAsia="en-US"/>
        </w:rPr>
        <w:tab/>
      </w:r>
      <w:r w:rsidR="00A7579D">
        <w:rPr>
          <w:rStyle w:val="default"/>
          <w:rFonts w:cs="FrankRuehl" w:hint="cs"/>
          <w:rtl/>
          <w:lang w:eastAsia="en-US"/>
        </w:rPr>
        <w:t>אדם המבקש לקבל רישיון מרחבי יפנה בבקשה למנהל הרשות הממשלתית; הבקשה תחתם ביד המבקש ובידי כל הספקים הקיימים המיועדים להיות חלק ממנו.</w:t>
      </w:r>
    </w:p>
    <w:p w:rsidR="00A7579D" w:rsidRDefault="00A7579D"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המבקש יצרף לבקשה את כל אלה:</w:t>
      </w:r>
    </w:p>
    <w:p w:rsidR="00A7579D" w:rsidRDefault="00A7579D" w:rsidP="00A7579D">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 xml:space="preserve">מסמכי ההתאגדות של המבקש, ואם טרם התאגד </w:t>
      </w:r>
      <w:r>
        <w:rPr>
          <w:rStyle w:val="default"/>
          <w:rFonts w:cs="FrankRuehl"/>
          <w:rtl/>
          <w:lang w:eastAsia="en-US"/>
        </w:rPr>
        <w:t>–</w:t>
      </w:r>
      <w:r>
        <w:rPr>
          <w:rStyle w:val="default"/>
          <w:rFonts w:cs="FrankRuehl" w:hint="cs"/>
          <w:rtl/>
          <w:lang w:eastAsia="en-US"/>
        </w:rPr>
        <w:t xml:space="preserve"> טיוטה של מסמכים אלה;</w:t>
      </w:r>
    </w:p>
    <w:p w:rsidR="00A7579D" w:rsidRDefault="00A7579D" w:rsidP="00A7579D">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כל הסכם לעניין קולחין ומים נחותים בין המבקש ובין ספקים קיימים אחרים הפועלים במרחב הפעילות;</w:t>
      </w:r>
    </w:p>
    <w:p w:rsidR="00A7579D" w:rsidRDefault="00A7579D" w:rsidP="00A7579D">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מסמכים המעידים כי הוא עומד בדרישות שבסעיף 19ג(ב) וכל מסמך שהמבקש סבור כי יש בו כדי להציע על התאמתו למילוי התפקידים המנויים בסעיף 19ב וכי מתן רישיון נחוץ לפי סעיף 19ג(א).</w:t>
      </w:r>
    </w:p>
    <w:p w:rsidR="00A7579D" w:rsidRDefault="00A7579D"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סבר מנהל הרשות הממשלתית כי דרושים לו מסמכים נוספים לצורך בחינת הבקשה, רשאי הוא לדרוש מהמבקש ומהספקים הקיימים במרחב הפעילות להגישם לו, בתוך זמן סביר שנקב בדרישתו.</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4" w:name="Rov99"/>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39"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268</w:t>
      </w:r>
    </w:p>
    <w:p w:rsidR="00E55324" w:rsidRPr="00A7579D" w:rsidRDefault="00E55324" w:rsidP="00A7579D">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900212" w:rsidRPr="00510A85">
        <w:rPr>
          <w:rStyle w:val="default"/>
          <w:rFonts w:cs="FrankRuehl" w:hint="cs"/>
          <w:b/>
          <w:bCs/>
          <w:vanish/>
          <w:szCs w:val="20"/>
          <w:shd w:val="clear" w:color="auto" w:fill="FFFF99"/>
          <w:rtl/>
          <w:lang w:eastAsia="en-US"/>
        </w:rPr>
        <w:t>ד</w:t>
      </w:r>
      <w:bookmarkEnd w:id="64"/>
    </w:p>
    <w:p w:rsidR="00E55324" w:rsidRDefault="00E55324" w:rsidP="00E55324">
      <w:pPr>
        <w:pStyle w:val="P00"/>
        <w:spacing w:before="72"/>
        <w:ind w:left="0" w:right="1134"/>
        <w:rPr>
          <w:rStyle w:val="default"/>
          <w:rFonts w:cs="FrankRuehl"/>
          <w:rtl/>
          <w:lang w:eastAsia="en-US"/>
        </w:rPr>
      </w:pPr>
      <w:bookmarkStart w:id="65" w:name="Seif46"/>
      <w:bookmarkEnd w:id="65"/>
      <w:r>
        <w:rPr>
          <w:lang w:val="he-IL"/>
        </w:rPr>
        <w:pict>
          <v:rect id="_x0000_s2405" style="position:absolute;left:0;text-align:left;margin-left:464.5pt;margin-top:8.05pt;width:75.05pt;height:29.2pt;z-index:251672576" o:allowincell="f" filled="f" stroked="f" strokecolor="lime" strokeweight=".25pt">
            <v:textbox style="mso-next-textbox:#_x0000_s2405"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מסמכי התאגדות של ספק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A7579D">
        <w:rPr>
          <w:rStyle w:val="default"/>
          <w:rFonts w:cs="FrankRuehl" w:hint="cs"/>
          <w:rtl/>
          <w:lang w:eastAsia="en-US"/>
        </w:rPr>
        <w:t>ה</w:t>
      </w:r>
      <w:r>
        <w:rPr>
          <w:rStyle w:val="default"/>
          <w:rFonts w:cs="FrankRuehl"/>
          <w:rtl/>
          <w:lang w:eastAsia="en-US"/>
        </w:rPr>
        <w:t>.</w:t>
      </w:r>
      <w:r>
        <w:rPr>
          <w:rStyle w:val="default"/>
          <w:rFonts w:cs="FrankRuehl"/>
          <w:rtl/>
          <w:lang w:eastAsia="en-US"/>
        </w:rPr>
        <w:tab/>
      </w:r>
      <w:r w:rsidR="008251AC">
        <w:rPr>
          <w:rStyle w:val="default"/>
          <w:rFonts w:cs="FrankRuehl" w:hint="cs"/>
          <w:rtl/>
          <w:lang w:eastAsia="en-US"/>
        </w:rPr>
        <w:t>מסמכי התאגדות של ספק מרחבי יסדירו, בין השאר, את כל אלה:</w:t>
      </w:r>
    </w:p>
    <w:p w:rsidR="008251AC" w:rsidRDefault="008251AC" w:rsidP="008251AC">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sidR="005D5BB3">
        <w:rPr>
          <w:rStyle w:val="default"/>
          <w:rFonts w:cs="FrankRuehl" w:hint="cs"/>
          <w:rtl/>
          <w:lang w:eastAsia="en-US"/>
        </w:rPr>
        <w:t>אחריות המבקש לתכנון ולהקמה של כל התשתיות לאספקת קולחין במרחב הפעילות;</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שליטה של הספק המרחבי בתפעול של כל התשתיות המרחביות, לרבות במקרה של פרישת חברים מהספק המרחבי;</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הדרכים למימון הפיתוח של תשתיות מרחביות ופעילותו השוטפת;</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אפשרות להעברת נכסים של ספקים קיימים במרחב הפעילות לספק הקולחין המרחבי;</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(5)</w:t>
      </w:r>
      <w:r>
        <w:rPr>
          <w:rStyle w:val="default"/>
          <w:rFonts w:cs="FrankRuehl"/>
          <w:rtl/>
          <w:lang w:eastAsia="en-US"/>
        </w:rPr>
        <w:tab/>
      </w:r>
      <w:r>
        <w:rPr>
          <w:rStyle w:val="default"/>
          <w:rFonts w:cs="FrankRuehl" w:hint="cs"/>
          <w:rtl/>
          <w:lang w:eastAsia="en-US"/>
        </w:rPr>
        <w:t>הסדרים ליישוב מהיר של מחלוקות בין הספק המרחבי ובין החברים בו ובינם לבין עצמם;</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(6)</w:t>
      </w:r>
      <w:r>
        <w:rPr>
          <w:rStyle w:val="default"/>
          <w:rFonts w:cs="FrankRuehl"/>
          <w:rtl/>
          <w:lang w:eastAsia="en-US"/>
        </w:rPr>
        <w:tab/>
      </w:r>
      <w:r>
        <w:rPr>
          <w:rStyle w:val="default"/>
          <w:rFonts w:cs="FrankRuehl" w:hint="cs"/>
          <w:rtl/>
          <w:lang w:eastAsia="en-US"/>
        </w:rPr>
        <w:t>התנאים לקליטת ספק נוסף, כחבר או בעל מניות, לפי העניין, בספק המרחבי;</w:t>
      </w:r>
    </w:p>
    <w:p w:rsidR="005D5BB3" w:rsidRDefault="005D5BB3" w:rsidP="008251AC">
      <w:pPr>
        <w:pStyle w:val="P00"/>
        <w:spacing w:before="72"/>
        <w:ind w:left="624" w:right="1134"/>
        <w:rPr>
          <w:rStyle w:val="default"/>
          <w:rFonts w:cs="FrankRuehl"/>
          <w:rtl/>
          <w:lang w:eastAsia="en-US"/>
        </w:rPr>
      </w:pPr>
      <w:r>
        <w:rPr>
          <w:rStyle w:val="default"/>
          <w:rFonts w:cs="FrankRuehl" w:hint="cs"/>
          <w:rtl/>
          <w:lang w:eastAsia="en-US"/>
        </w:rPr>
        <w:t>(7)</w:t>
      </w:r>
      <w:r>
        <w:rPr>
          <w:rStyle w:val="default"/>
          <w:rFonts w:cs="FrankRuehl"/>
          <w:rtl/>
          <w:lang w:eastAsia="en-US"/>
        </w:rPr>
        <w:tab/>
      </w:r>
      <w:r>
        <w:rPr>
          <w:rStyle w:val="default"/>
          <w:rFonts w:cs="FrankRuehl" w:hint="cs"/>
          <w:rtl/>
          <w:lang w:eastAsia="en-US"/>
        </w:rPr>
        <w:t>אופן קביעת דמי המים לקולחין ותשלומים נוספים שיחולו על צרכנים של הספק המרחבי ועל חבריו או על בעלי מניותיו, אם קיימים תשלומים כאמור;</w:t>
      </w:r>
    </w:p>
    <w:p w:rsidR="005D5BB3" w:rsidRDefault="005D5BB3" w:rsidP="008251AC">
      <w:pPr>
        <w:pStyle w:val="P00"/>
        <w:spacing w:before="72"/>
        <w:ind w:left="624" w:right="1134"/>
        <w:rPr>
          <w:rStyle w:val="default"/>
          <w:rFonts w:cs="FrankRuehl" w:hint="cs"/>
          <w:rtl/>
          <w:lang w:eastAsia="en-US"/>
        </w:rPr>
      </w:pPr>
      <w:r>
        <w:rPr>
          <w:rStyle w:val="default"/>
          <w:rFonts w:cs="FrankRuehl" w:hint="cs"/>
          <w:rtl/>
          <w:lang w:eastAsia="en-US"/>
        </w:rPr>
        <w:t>(8)</w:t>
      </w:r>
      <w:r>
        <w:rPr>
          <w:rStyle w:val="default"/>
          <w:rFonts w:cs="FrankRuehl"/>
          <w:rtl/>
          <w:lang w:eastAsia="en-US"/>
        </w:rPr>
        <w:tab/>
      </w:r>
      <w:r>
        <w:rPr>
          <w:rStyle w:val="default"/>
          <w:rFonts w:cs="FrankRuehl" w:hint="cs"/>
          <w:rtl/>
          <w:lang w:eastAsia="en-US"/>
        </w:rPr>
        <w:t>אופן ניהול קרן החידוש והשימושים המותרים בכספים המופקדים בה.</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6" w:name="Rov100"/>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0"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268</w:t>
      </w:r>
    </w:p>
    <w:p w:rsidR="00E55324" w:rsidRPr="005D5BB3" w:rsidRDefault="00E55324" w:rsidP="005D5BB3">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A7579D" w:rsidRPr="00510A85">
        <w:rPr>
          <w:rStyle w:val="default"/>
          <w:rFonts w:cs="FrankRuehl" w:hint="cs"/>
          <w:b/>
          <w:bCs/>
          <w:vanish/>
          <w:szCs w:val="20"/>
          <w:shd w:val="clear" w:color="auto" w:fill="FFFF99"/>
          <w:rtl/>
          <w:lang w:eastAsia="en-US"/>
        </w:rPr>
        <w:t>ה</w:t>
      </w:r>
      <w:bookmarkEnd w:id="66"/>
    </w:p>
    <w:p w:rsidR="00E55324" w:rsidRDefault="00E55324" w:rsidP="00E55324">
      <w:pPr>
        <w:pStyle w:val="P00"/>
        <w:spacing w:before="72"/>
        <w:ind w:left="0" w:right="1134"/>
        <w:rPr>
          <w:rStyle w:val="default"/>
          <w:rFonts w:cs="FrankRuehl"/>
          <w:rtl/>
          <w:lang w:eastAsia="en-US"/>
        </w:rPr>
      </w:pPr>
      <w:bookmarkStart w:id="67" w:name="Seif47"/>
      <w:bookmarkEnd w:id="67"/>
      <w:r>
        <w:rPr>
          <w:lang w:val="he-IL"/>
        </w:rPr>
        <w:pict>
          <v:rect id="_x0000_s2406" style="position:absolute;left:0;text-align:left;margin-left:460.5pt;margin-top:8.05pt;width:79.05pt;height:18.6pt;z-index:251673600" o:allowincell="f" filled="f" stroked="f" strokecolor="lime" strokeweight=".25pt">
            <v:textbox style="mso-next-textbox:#_x0000_s2406"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אישור עקרוני לרישיון</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5D5BB3">
        <w:rPr>
          <w:rStyle w:val="default"/>
          <w:rFonts w:cs="FrankRuehl" w:hint="cs"/>
          <w:rtl/>
          <w:lang w:eastAsia="en-US"/>
        </w:rPr>
        <w:t>ו</w:t>
      </w:r>
      <w:r>
        <w:rPr>
          <w:rStyle w:val="default"/>
          <w:rFonts w:cs="FrankRuehl"/>
          <w:rtl/>
          <w:lang w:eastAsia="en-US"/>
        </w:rPr>
        <w:t>.</w:t>
      </w:r>
      <w:r>
        <w:rPr>
          <w:rStyle w:val="default"/>
          <w:rFonts w:cs="FrankRuehl"/>
          <w:rtl/>
          <w:lang w:eastAsia="en-US"/>
        </w:rPr>
        <w:tab/>
      </w:r>
      <w:r w:rsidR="00B436B0">
        <w:rPr>
          <w:rStyle w:val="default"/>
          <w:rFonts w:cs="FrankRuehl" w:hint="cs"/>
          <w:rtl/>
          <w:lang w:eastAsia="en-US"/>
        </w:rPr>
        <w:t>מנהל הרשות הממשלתית רשאי לתת למבקש אישור עקרוני לרישיון אם שוכנע כי מתקיימים בו כל אלה, ורשאי הוא להתנות את אישורו בתנאים:</w:t>
      </w:r>
    </w:p>
    <w:p w:rsidR="00B436B0" w:rsidRDefault="00B436B0" w:rsidP="00B436B0">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הוא עומד בתנאי סעיף 19ג;</w:t>
      </w:r>
    </w:p>
    <w:p w:rsidR="00B436B0" w:rsidRDefault="00B436B0" w:rsidP="00B436B0">
      <w:pPr>
        <w:pStyle w:val="P00"/>
        <w:spacing w:before="72"/>
        <w:ind w:left="624" w:right="1134"/>
        <w:rPr>
          <w:rStyle w:val="default"/>
          <w:rFonts w:cs="FrankRuehl" w:hint="cs"/>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מסמכי ההתאגרות שלו מסדירים באופן ראוי את העניינים שבסעיף 19ה.</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68" w:name="Rov101"/>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1"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269</w:t>
      </w:r>
    </w:p>
    <w:p w:rsidR="00E55324" w:rsidRPr="00B436B0" w:rsidRDefault="00E55324" w:rsidP="00B436B0">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5D5BB3" w:rsidRPr="00510A85">
        <w:rPr>
          <w:rStyle w:val="default"/>
          <w:rFonts w:cs="FrankRuehl" w:hint="cs"/>
          <w:b/>
          <w:bCs/>
          <w:vanish/>
          <w:szCs w:val="20"/>
          <w:shd w:val="clear" w:color="auto" w:fill="FFFF99"/>
          <w:rtl/>
          <w:lang w:eastAsia="en-US"/>
        </w:rPr>
        <w:t>ו</w:t>
      </w:r>
      <w:bookmarkEnd w:id="68"/>
    </w:p>
    <w:p w:rsidR="00E55324" w:rsidRDefault="00E55324" w:rsidP="00E55324">
      <w:pPr>
        <w:pStyle w:val="P00"/>
        <w:spacing w:before="72"/>
        <w:ind w:left="0" w:right="1134"/>
        <w:rPr>
          <w:rStyle w:val="default"/>
          <w:rFonts w:cs="FrankRuehl"/>
          <w:rtl/>
          <w:lang w:eastAsia="en-US"/>
        </w:rPr>
      </w:pPr>
      <w:bookmarkStart w:id="69" w:name="Seif48"/>
      <w:bookmarkEnd w:id="69"/>
      <w:r>
        <w:rPr>
          <w:lang w:val="he-IL"/>
        </w:rPr>
        <w:pict>
          <v:rect id="_x0000_s2407" style="position:absolute;left:0;text-align:left;margin-left:464.5pt;margin-top:8.05pt;width:75.05pt;height:18.6pt;z-index:251674624" o:allowincell="f" filled="f" stroked="f" strokecolor="lime" strokeweight=".25pt">
            <v:textbox style="mso-next-textbox:#_x0000_s2407"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הצעה לתכנית פיתוח</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B436B0">
        <w:rPr>
          <w:rStyle w:val="default"/>
          <w:rFonts w:cs="FrankRuehl" w:hint="cs"/>
          <w:rtl/>
          <w:lang w:eastAsia="en-US"/>
        </w:rPr>
        <w:t>ז</w:t>
      </w:r>
      <w:r>
        <w:rPr>
          <w:rStyle w:val="default"/>
          <w:rFonts w:cs="FrankRuehl"/>
          <w:rtl/>
          <w:lang w:eastAsia="en-US"/>
        </w:rPr>
        <w:t>.</w:t>
      </w:r>
      <w:r>
        <w:rPr>
          <w:rStyle w:val="default"/>
          <w:rFonts w:cs="FrankRuehl"/>
          <w:rtl/>
          <w:lang w:eastAsia="en-US"/>
        </w:rPr>
        <w:tab/>
      </w:r>
      <w:r w:rsidR="00B436B0">
        <w:rPr>
          <w:rStyle w:val="default"/>
          <w:rFonts w:cs="FrankRuehl" w:hint="cs"/>
          <w:rtl/>
          <w:lang w:eastAsia="en-US"/>
        </w:rPr>
        <w:t>(א)</w:t>
      </w:r>
      <w:r w:rsidR="00B436B0">
        <w:rPr>
          <w:rStyle w:val="default"/>
          <w:rFonts w:cs="FrankRuehl"/>
          <w:rtl/>
          <w:lang w:eastAsia="en-US"/>
        </w:rPr>
        <w:tab/>
      </w:r>
      <w:r w:rsidR="00B436B0">
        <w:rPr>
          <w:rStyle w:val="default"/>
          <w:rFonts w:cs="FrankRuehl" w:hint="cs"/>
          <w:rtl/>
          <w:lang w:eastAsia="en-US"/>
        </w:rPr>
        <w:t>מבקש שקיבל אישור עקרוני לרישיון, יגיש לאישור מנהל הרשות הממשלתית תכנית לפיתוח אספקת קולחין בכל מרחב הפעילות ורשאי הוא לבקש לכלול בתכנית הפיתוח גם מים באיכות נמוכה שהוא מבקש לספק במרחב הפעילות.</w:t>
      </w:r>
    </w:p>
    <w:p w:rsidR="00B436B0" w:rsidRDefault="00B436B0"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sidR="008B7387">
        <w:rPr>
          <w:rStyle w:val="default"/>
          <w:rFonts w:cs="FrankRuehl" w:hint="cs"/>
          <w:rtl/>
          <w:lang w:eastAsia="en-US"/>
        </w:rPr>
        <w:t>תכנית הפיתוח תכלול נתונים לגבי כל הצרכנים במרחב הפעילות ולאפשרות הכללתם תחת הרישיון של המבקש.</w:t>
      </w:r>
    </w:p>
    <w:p w:rsidR="008B7387" w:rsidRDefault="008B7387"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תכנית הפיתוח תבטיח ניצול מיטבי של הקולחין ושל מים נחותים, שביקש המבקש להכליל בתכנית הפיתוח, לרבות מניעת מפגעים, ואת אספקתם לכל הצרכנים בצורה יעילה.</w:t>
      </w:r>
    </w:p>
    <w:p w:rsidR="008B7387" w:rsidRDefault="008B7387"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(ד)</w:t>
      </w:r>
      <w:r>
        <w:rPr>
          <w:rStyle w:val="default"/>
          <w:rFonts w:cs="FrankRuehl"/>
          <w:rtl/>
          <w:lang w:eastAsia="en-US"/>
        </w:rPr>
        <w:tab/>
      </w:r>
      <w:r>
        <w:rPr>
          <w:rStyle w:val="default"/>
          <w:rFonts w:cs="FrankRuehl" w:hint="cs"/>
          <w:rtl/>
          <w:lang w:eastAsia="en-US"/>
        </w:rPr>
        <w:t>תכנית הפיתוח נציג מענה לאספקת קולחין במרחב הפעילות לטווח של 25 שנים.</w:t>
      </w:r>
    </w:p>
    <w:p w:rsidR="008B7387" w:rsidRDefault="008B7387"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(ה)</w:t>
      </w:r>
      <w:r>
        <w:rPr>
          <w:rStyle w:val="default"/>
          <w:rFonts w:cs="FrankRuehl"/>
          <w:rtl/>
          <w:lang w:eastAsia="en-US"/>
        </w:rPr>
        <w:tab/>
      </w:r>
      <w:r>
        <w:rPr>
          <w:rStyle w:val="default"/>
          <w:rFonts w:cs="FrankRuehl" w:hint="cs"/>
          <w:rtl/>
          <w:lang w:eastAsia="en-US"/>
        </w:rPr>
        <w:t>תכנית הפיתוח תפרט את כל אלה:</w:t>
      </w:r>
    </w:p>
    <w:p w:rsidR="008B7387" w:rsidRDefault="008B7387" w:rsidP="008B7387">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מצאי המים במרחב הפעילות;</w:t>
      </w:r>
    </w:p>
    <w:p w:rsidR="008B7387" w:rsidRDefault="008B7387" w:rsidP="008B7387">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הצרכנים שלהם יסופקו המים;</w:t>
      </w:r>
    </w:p>
    <w:p w:rsidR="008B7387" w:rsidRDefault="008B7387" w:rsidP="008B7387">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התשתיות שישמשו לאספקת קולחין, תוך הבחנה בין תשתיות קיימות ותשתיות שהספק המרחבי מבקש לפתח;</w:t>
      </w:r>
    </w:p>
    <w:p w:rsidR="008B7387" w:rsidRDefault="008B7387" w:rsidP="008B7387">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מיקום חיבורי הצרכן של הספק המרחבי; חיבור צרכן יהיה בגבול השטח החקלאי שמשרד החקלאות נתן לגביו המלצה לאספקה לחקלאות, במיקום המתאים ביותר, בהתחשב במאפייניו ההנדסיים, התפעוליים והכלכליים.</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70" w:name="Rov102"/>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2"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269</w:t>
      </w:r>
    </w:p>
    <w:p w:rsidR="00E55324" w:rsidRPr="008B7387" w:rsidRDefault="00E55324" w:rsidP="008B7387">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B436B0" w:rsidRPr="00510A85">
        <w:rPr>
          <w:rStyle w:val="default"/>
          <w:rFonts w:cs="FrankRuehl" w:hint="cs"/>
          <w:b/>
          <w:bCs/>
          <w:vanish/>
          <w:szCs w:val="20"/>
          <w:shd w:val="clear" w:color="auto" w:fill="FFFF99"/>
          <w:rtl/>
          <w:lang w:eastAsia="en-US"/>
        </w:rPr>
        <w:t>ז</w:t>
      </w:r>
      <w:bookmarkEnd w:id="70"/>
    </w:p>
    <w:p w:rsidR="00E55324" w:rsidRDefault="00E55324" w:rsidP="00E55324">
      <w:pPr>
        <w:pStyle w:val="P00"/>
        <w:spacing w:before="72"/>
        <w:ind w:left="0" w:right="1134"/>
        <w:rPr>
          <w:rStyle w:val="default"/>
          <w:rFonts w:cs="FrankRuehl"/>
          <w:rtl/>
          <w:lang w:eastAsia="en-US"/>
        </w:rPr>
      </w:pPr>
      <w:bookmarkStart w:id="71" w:name="Seif49"/>
      <w:bookmarkEnd w:id="71"/>
      <w:r>
        <w:rPr>
          <w:lang w:val="he-IL"/>
        </w:rPr>
        <w:pict>
          <v:rect id="_x0000_s2408" style="position:absolute;left:0;text-align:left;margin-left:464.5pt;margin-top:8.05pt;width:75.05pt;height:44.85pt;z-index:251675648" o:allowincell="f" filled="f" stroked="f" strokecolor="lime" strokeweight=".25pt">
            <v:textbox style="mso-next-textbox:#_x0000_s2408"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קביעת סוגי המים שהספק אחראי לאספקתם ואישור תכנית הפיתוח</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8B7387">
        <w:rPr>
          <w:rStyle w:val="default"/>
          <w:rFonts w:cs="FrankRuehl" w:hint="cs"/>
          <w:rtl/>
          <w:lang w:eastAsia="en-US"/>
        </w:rPr>
        <w:t>ח</w:t>
      </w:r>
      <w:r>
        <w:rPr>
          <w:rStyle w:val="default"/>
          <w:rFonts w:cs="FrankRuehl"/>
          <w:rtl/>
          <w:lang w:eastAsia="en-US"/>
        </w:rPr>
        <w:t>.</w:t>
      </w:r>
      <w:r>
        <w:rPr>
          <w:rStyle w:val="default"/>
          <w:rFonts w:cs="FrankRuehl"/>
          <w:rtl/>
          <w:lang w:eastAsia="en-US"/>
        </w:rPr>
        <w:tab/>
      </w:r>
      <w:r w:rsidR="00287564">
        <w:rPr>
          <w:rStyle w:val="default"/>
          <w:rFonts w:cs="FrankRuehl" w:hint="cs"/>
          <w:rtl/>
          <w:lang w:eastAsia="en-US"/>
        </w:rPr>
        <w:t>(א)</w:t>
      </w:r>
      <w:r w:rsidR="00287564">
        <w:rPr>
          <w:rStyle w:val="default"/>
          <w:rFonts w:cs="FrankRuehl"/>
          <w:rtl/>
          <w:lang w:eastAsia="en-US"/>
        </w:rPr>
        <w:tab/>
      </w:r>
      <w:r w:rsidR="00287564">
        <w:rPr>
          <w:rStyle w:val="default"/>
          <w:rFonts w:cs="FrankRuehl" w:hint="cs"/>
          <w:rtl/>
          <w:lang w:eastAsia="en-US"/>
        </w:rPr>
        <w:t>מנהל הרשות הממשלתית יבחן את תכנית הפיתוח, והוא רשאי לאשרה אם מצא שמתקיים בה האמור בסעיף 19ז(א) עד (ג).</w:t>
      </w:r>
    </w:p>
    <w:p w:rsidR="00287564" w:rsidRDefault="00287564"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מנהל הרשות הממשלתית יורה מהם סוגי המים שהספק המרחבי אחראי לקליטתם בתשתית המרחבית ולאספקתם במרחב הפעילות והוא רשאי להורות שמים באיכות נמוכה ייכללו בתכנית הפיתוח אם מצא שהכללת המים הללו בתכנית הפיתוח יש בה כדי לקיים את האמור בסעיף 19ז(א) עד (ג).</w:t>
      </w:r>
    </w:p>
    <w:p w:rsidR="00287564" w:rsidRDefault="00287564"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00DC2C2A">
        <w:rPr>
          <w:rStyle w:val="default"/>
          <w:rFonts w:cs="FrankRuehl" w:hint="cs"/>
          <w:rtl/>
          <w:lang w:eastAsia="en-US"/>
        </w:rPr>
        <w:t>מנהל הרשות הממשלתית רשאי להתנות את אישור תכנית הפיתוח לפי סעיף קטן (א) בתנאים וכן רשאי הוא להורות בהחלטתו, כי על בעל הרישיון המרחבי לפעול להקטנת השונות בעלות המים של צרכניו בלא הנחת תשתית נוספת, אם מצא כי יש מקום לעשות כן מטעמים הנוגעים ליעילות באספקת המים.</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72" w:name="Rov103"/>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3"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269</w:t>
      </w:r>
    </w:p>
    <w:p w:rsidR="00E55324" w:rsidRPr="00DC2C2A" w:rsidRDefault="00E55324" w:rsidP="00DC2C2A">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8B7387" w:rsidRPr="00510A85">
        <w:rPr>
          <w:rStyle w:val="default"/>
          <w:rFonts w:cs="FrankRuehl" w:hint="cs"/>
          <w:b/>
          <w:bCs/>
          <w:vanish/>
          <w:szCs w:val="20"/>
          <w:shd w:val="clear" w:color="auto" w:fill="FFFF99"/>
          <w:rtl/>
          <w:lang w:eastAsia="en-US"/>
        </w:rPr>
        <w:t>ח</w:t>
      </w:r>
      <w:bookmarkEnd w:id="72"/>
    </w:p>
    <w:p w:rsidR="00E55324" w:rsidRDefault="00E55324" w:rsidP="00E55324">
      <w:pPr>
        <w:pStyle w:val="P00"/>
        <w:spacing w:before="72"/>
        <w:ind w:left="0" w:right="1134"/>
        <w:rPr>
          <w:rStyle w:val="default"/>
          <w:rFonts w:cs="FrankRuehl"/>
          <w:rtl/>
          <w:lang w:eastAsia="en-US"/>
        </w:rPr>
      </w:pPr>
      <w:bookmarkStart w:id="73" w:name="Seif50"/>
      <w:bookmarkEnd w:id="73"/>
      <w:r>
        <w:rPr>
          <w:lang w:val="he-IL"/>
        </w:rPr>
        <w:pict>
          <v:rect id="_x0000_s2409" style="position:absolute;left:0;text-align:left;margin-left:464.5pt;margin-top:8.05pt;width:75.05pt;height:18.6pt;z-index:251676672" o:allowincell="f" filled="f" stroked="f" strokecolor="lime" strokeweight=".25pt">
            <v:textbox style="mso-next-textbox:#_x0000_s2409"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מתן רישיון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DC2C2A">
        <w:rPr>
          <w:rStyle w:val="default"/>
          <w:rFonts w:cs="FrankRuehl" w:hint="cs"/>
          <w:rtl/>
          <w:lang w:eastAsia="en-US"/>
        </w:rPr>
        <w:t>ט</w:t>
      </w:r>
      <w:r>
        <w:rPr>
          <w:rStyle w:val="default"/>
          <w:rFonts w:cs="FrankRuehl"/>
          <w:rtl/>
          <w:lang w:eastAsia="en-US"/>
        </w:rPr>
        <w:t>.</w:t>
      </w:r>
      <w:r>
        <w:rPr>
          <w:rStyle w:val="default"/>
          <w:rFonts w:cs="FrankRuehl"/>
          <w:rtl/>
          <w:lang w:eastAsia="en-US"/>
        </w:rPr>
        <w:tab/>
      </w:r>
      <w:r w:rsidR="00EE5000">
        <w:rPr>
          <w:rStyle w:val="default"/>
          <w:rFonts w:cs="FrankRuehl" w:hint="cs"/>
          <w:rtl/>
          <w:lang w:eastAsia="en-US"/>
        </w:rPr>
        <w:t>מנהל הרשות הממשלתית רשאי לבטל אישור עקרוני שניתן לרשאי הוא לתת למבקש רישיון מרחבי אם מצא, כי מתקיימים במבקש כל התנאים המפורטים להלן, ורשאי הוא להתנות את האישור בתנאים:</w:t>
      </w:r>
    </w:p>
    <w:p w:rsidR="00EE5000" w:rsidRDefault="00EE5000" w:rsidP="00EE5000">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הוא עומד בדרישות בסעיף 19ג;</w:t>
      </w:r>
    </w:p>
    <w:p w:rsidR="00EE5000" w:rsidRDefault="00EE5000" w:rsidP="00EE5000">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מסמכי ההתאגדות שלו מסדירים באופן ראוי את העניינים שבסעיף 19ה;</w:t>
      </w:r>
    </w:p>
    <w:p w:rsidR="00EE5000" w:rsidRDefault="00EE5000" w:rsidP="00EE5000">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המנהל אישר את תכנית הפיתוח שהגיש המבקש לפי סעיף 19ז;</w:t>
      </w:r>
    </w:p>
    <w:p w:rsidR="00EE5000" w:rsidRDefault="00EE5000" w:rsidP="00EE5000">
      <w:pPr>
        <w:pStyle w:val="P00"/>
        <w:spacing w:before="72"/>
        <w:ind w:left="624" w:right="1134"/>
        <w:rPr>
          <w:rStyle w:val="default"/>
          <w:rFonts w:cs="FrankRuehl" w:hint="cs"/>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סכום ההפרשה, שעליו החליט המבקש, עונה על הוראות סעיף 19טו(ב).</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74" w:name="Rov104"/>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4"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270</w:t>
      </w:r>
    </w:p>
    <w:p w:rsidR="00E55324" w:rsidRPr="00EE5000" w:rsidRDefault="00E55324" w:rsidP="00EE5000">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DC2C2A" w:rsidRPr="00510A85">
        <w:rPr>
          <w:rStyle w:val="default"/>
          <w:rFonts w:cs="FrankRuehl" w:hint="cs"/>
          <w:b/>
          <w:bCs/>
          <w:vanish/>
          <w:szCs w:val="20"/>
          <w:shd w:val="clear" w:color="auto" w:fill="FFFF99"/>
          <w:rtl/>
          <w:lang w:eastAsia="en-US"/>
        </w:rPr>
        <w:t>ט</w:t>
      </w:r>
      <w:bookmarkEnd w:id="74"/>
    </w:p>
    <w:p w:rsidR="00E55324" w:rsidRDefault="00E55324" w:rsidP="00E55324">
      <w:pPr>
        <w:pStyle w:val="P00"/>
        <w:spacing w:before="72"/>
        <w:ind w:left="0" w:right="1134"/>
        <w:rPr>
          <w:rStyle w:val="default"/>
          <w:rFonts w:cs="FrankRuehl" w:hint="cs"/>
          <w:rtl/>
          <w:lang w:eastAsia="en-US"/>
        </w:rPr>
      </w:pPr>
      <w:bookmarkStart w:id="75" w:name="Seif51"/>
      <w:bookmarkEnd w:id="75"/>
      <w:r>
        <w:rPr>
          <w:lang w:val="he-IL"/>
        </w:rPr>
        <w:pict>
          <v:rect id="_x0000_s2410" style="position:absolute;left:0;text-align:left;margin-left:464.5pt;margin-top:8.05pt;width:75.05pt;height:28pt;z-index:251677696" o:allowincell="f" filled="f" stroked="f" strokecolor="lime" strokeweight=".25pt">
            <v:textbox style="mso-next-textbox:#_x0000_s2410"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צירוף צרכן מחוץ למרחב הפעילות</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EE5000">
        <w:rPr>
          <w:rStyle w:val="default"/>
          <w:rFonts w:cs="FrankRuehl" w:hint="cs"/>
          <w:rtl/>
          <w:lang w:eastAsia="en-US"/>
        </w:rPr>
        <w:t>י</w:t>
      </w:r>
      <w:r>
        <w:rPr>
          <w:rStyle w:val="default"/>
          <w:rFonts w:cs="FrankRuehl"/>
          <w:rtl/>
          <w:lang w:eastAsia="en-US"/>
        </w:rPr>
        <w:t>.</w:t>
      </w:r>
      <w:r>
        <w:rPr>
          <w:rStyle w:val="default"/>
          <w:rFonts w:cs="FrankRuehl"/>
          <w:rtl/>
          <w:lang w:eastAsia="en-US"/>
        </w:rPr>
        <w:tab/>
      </w:r>
      <w:r w:rsidR="00EE5000">
        <w:rPr>
          <w:rStyle w:val="default"/>
          <w:rFonts w:cs="FrankRuehl" w:hint="cs"/>
          <w:rtl/>
          <w:lang w:eastAsia="en-US"/>
        </w:rPr>
        <w:t>מנהל הרשות הממשלתית רשאי, לבקשת צרכן וספק מרחבי לקבוע ברישיון מרחבי הקצאת מים לצרכן שנמצא מחוץ למרחב הפעילות, ובלבד שאותו צרכן אינו נמצא במרחב פעילות אחר.</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76" w:name="Rov105"/>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5"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270</w:t>
      </w:r>
    </w:p>
    <w:p w:rsidR="00E55324" w:rsidRPr="00EE5000" w:rsidRDefault="00E55324" w:rsidP="00EE5000">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EE5000" w:rsidRPr="00510A85">
        <w:rPr>
          <w:rStyle w:val="default"/>
          <w:rFonts w:cs="FrankRuehl" w:hint="cs"/>
          <w:b/>
          <w:bCs/>
          <w:vanish/>
          <w:szCs w:val="20"/>
          <w:shd w:val="clear" w:color="auto" w:fill="FFFF99"/>
          <w:rtl/>
          <w:lang w:eastAsia="en-US"/>
        </w:rPr>
        <w:t>י</w:t>
      </w:r>
      <w:bookmarkEnd w:id="76"/>
    </w:p>
    <w:p w:rsidR="00E55324" w:rsidRDefault="00E55324" w:rsidP="00E55324">
      <w:pPr>
        <w:pStyle w:val="P00"/>
        <w:spacing w:before="72"/>
        <w:ind w:left="0" w:right="1134"/>
        <w:rPr>
          <w:rStyle w:val="default"/>
          <w:rFonts w:cs="FrankRuehl" w:hint="cs"/>
          <w:rtl/>
          <w:lang w:eastAsia="en-US"/>
        </w:rPr>
      </w:pPr>
      <w:bookmarkStart w:id="77" w:name="Seif52"/>
      <w:bookmarkEnd w:id="77"/>
      <w:r>
        <w:rPr>
          <w:lang w:val="he-IL"/>
        </w:rPr>
        <w:pict>
          <v:rect id="_x0000_s2411" style="position:absolute;left:0;text-align:left;margin-left:464.5pt;margin-top:8.05pt;width:75.05pt;height:18.6pt;z-index:251678720" o:allowincell="f" filled="f" stroked="f" strokecolor="lime" strokeweight=".25pt">
            <v:textbox style="mso-next-textbox:#_x0000_s2411"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צירוף חבר או בעלים</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Pr>
          <w:rStyle w:val="default"/>
          <w:rFonts w:cs="FrankRuehl" w:hint="cs"/>
          <w:rtl/>
          <w:lang w:eastAsia="en-US"/>
        </w:rPr>
        <w:t>יא</w:t>
      </w:r>
      <w:r>
        <w:rPr>
          <w:rStyle w:val="default"/>
          <w:rFonts w:cs="FrankRuehl"/>
          <w:rtl/>
          <w:lang w:eastAsia="en-US"/>
        </w:rPr>
        <w:t>.</w:t>
      </w:r>
      <w:r>
        <w:rPr>
          <w:rStyle w:val="default"/>
          <w:rFonts w:cs="FrankRuehl"/>
          <w:rtl/>
          <w:lang w:eastAsia="en-US"/>
        </w:rPr>
        <w:tab/>
      </w:r>
      <w:r w:rsidR="0092039B">
        <w:rPr>
          <w:rStyle w:val="default"/>
          <w:rFonts w:cs="FrankRuehl" w:hint="cs"/>
          <w:rtl/>
          <w:lang w:eastAsia="en-US"/>
        </w:rPr>
        <w:t>צירוף חבר או בעלים לספק מרחבי טעון אישור של מנהל הרשות הממשלתית; מנהל הרשות הממשלתית רשאי לאשר צירוף כאמור אם מצא, כי יש בצירוף כדי לקדם את הנושאים המפורטים בסעיף 19ג(א) בלי לפגוע באפשרות של הספק המרחבי למלא בצורה תקינה את תפקידיו לפי סעיף 19ב.</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78" w:name="Rov106"/>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6"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270</w:t>
      </w:r>
    </w:p>
    <w:p w:rsidR="00E55324" w:rsidRPr="005E3540" w:rsidRDefault="00E55324" w:rsidP="005E3540">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19יא</w:t>
      </w:r>
      <w:bookmarkEnd w:id="78"/>
    </w:p>
    <w:p w:rsidR="00E55324" w:rsidRDefault="00E55324" w:rsidP="00E55324">
      <w:pPr>
        <w:pStyle w:val="P00"/>
        <w:spacing w:before="72"/>
        <w:ind w:left="0" w:right="1134"/>
        <w:rPr>
          <w:rStyle w:val="default"/>
          <w:rFonts w:cs="FrankRuehl"/>
          <w:rtl/>
          <w:lang w:eastAsia="en-US"/>
        </w:rPr>
      </w:pPr>
      <w:bookmarkStart w:id="79" w:name="Seif53"/>
      <w:bookmarkEnd w:id="79"/>
      <w:r>
        <w:rPr>
          <w:lang w:val="he-IL"/>
        </w:rPr>
        <w:pict>
          <v:rect id="_x0000_s2412" style="position:absolute;left:0;text-align:left;margin-left:464.5pt;margin-top:8.05pt;width:75.05pt;height:18.6pt;z-index:251679744" o:allowincell="f" filled="f" stroked="f" strokecolor="lime" strokeweight=".25pt">
            <v:textbox style="mso-next-textbox:#_x0000_s2412"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חידוש רישיון מרחבי</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Pr>
          <w:rStyle w:val="default"/>
          <w:rFonts w:cs="FrankRuehl" w:hint="cs"/>
          <w:rtl/>
          <w:lang w:eastAsia="en-US"/>
        </w:rPr>
        <w:t>י</w:t>
      </w:r>
      <w:r w:rsidR="005E3540">
        <w:rPr>
          <w:rStyle w:val="default"/>
          <w:rFonts w:cs="FrankRuehl" w:hint="cs"/>
          <w:rtl/>
          <w:lang w:eastAsia="en-US"/>
        </w:rPr>
        <w:t>ב</w:t>
      </w:r>
      <w:r>
        <w:rPr>
          <w:rStyle w:val="default"/>
          <w:rFonts w:cs="FrankRuehl"/>
          <w:rtl/>
          <w:lang w:eastAsia="en-US"/>
        </w:rPr>
        <w:t>.</w:t>
      </w:r>
      <w:r>
        <w:rPr>
          <w:rStyle w:val="default"/>
          <w:rFonts w:cs="FrankRuehl"/>
          <w:rtl/>
          <w:lang w:eastAsia="en-US"/>
        </w:rPr>
        <w:tab/>
      </w:r>
      <w:r w:rsidR="00DA7A78">
        <w:rPr>
          <w:rStyle w:val="default"/>
          <w:rFonts w:cs="FrankRuehl" w:hint="cs"/>
          <w:rtl/>
          <w:lang w:eastAsia="en-US"/>
        </w:rPr>
        <w:t>(א)</w:t>
      </w:r>
      <w:r w:rsidR="00DA7A78">
        <w:rPr>
          <w:rStyle w:val="default"/>
          <w:rFonts w:cs="FrankRuehl"/>
          <w:rtl/>
          <w:lang w:eastAsia="en-US"/>
        </w:rPr>
        <w:tab/>
      </w:r>
      <w:r w:rsidR="00DA7A78">
        <w:rPr>
          <w:rStyle w:val="default"/>
          <w:rFonts w:cs="FrankRuehl" w:hint="cs"/>
          <w:rtl/>
          <w:lang w:eastAsia="en-US"/>
        </w:rPr>
        <w:t>ספק מרחבי המבקש לחדש את רישיונו יגיש למנהל הרשות הממשלתית בקשה לחידוש רישיון ויציין בה את כל השינויים שחלו בפרטי הבקשה ממועד הגשת הבקשה הקודמת; אין צורך לציין בבקשה פרטים שלא חל בהם שינוי ממועד הגשת הבקשה הקודמת.</w:t>
      </w:r>
    </w:p>
    <w:p w:rsidR="00DA7A78" w:rsidRDefault="00DA7A78"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ספק מרחבי יצרף לבקשה את המסמכים המפורטים בסעיף 19ד(ב), אם לא צירפם בעבר או אם שונו ממועד הגשת הבקשה הקודמת, ויפרט בבקשה את השינויים שחלו בהם.</w:t>
      </w:r>
    </w:p>
    <w:p w:rsidR="00DA7A78" w:rsidRDefault="00DA7A78"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על הגשת בקשה לחידוש רישיון מרחבי ועל חידוש רישיון מרחבי יחולו הוראות סעיפים 19ג למעט 19ג(ב)(1), 19ד, 19ט ו-19י, בשינויים המחויבים.</w:t>
      </w:r>
    </w:p>
    <w:p w:rsidR="00DA7A78" w:rsidRDefault="00DA7A78"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(ד)</w:t>
      </w:r>
      <w:r>
        <w:rPr>
          <w:rStyle w:val="default"/>
          <w:rFonts w:cs="FrankRuehl"/>
          <w:rtl/>
          <w:lang w:eastAsia="en-US"/>
        </w:rPr>
        <w:tab/>
      </w:r>
      <w:r w:rsidR="00C5756A">
        <w:rPr>
          <w:rStyle w:val="default"/>
          <w:rFonts w:cs="FrankRuehl" w:hint="cs"/>
          <w:rtl/>
          <w:lang w:eastAsia="en-US"/>
        </w:rPr>
        <w:t xml:space="preserve">מצא מנהל הרשות הממשלתית, כי הדבר דרוש לצורך הבטחת התנהלות תקינה של הספק המרחבי והגנה על צרכנים שאינם חברים או בעלי מניות בספק המרחבי (בסעיף זה </w:t>
      </w:r>
      <w:r w:rsidR="00C5756A">
        <w:rPr>
          <w:rStyle w:val="default"/>
          <w:rFonts w:cs="FrankRuehl"/>
          <w:rtl/>
          <w:lang w:eastAsia="en-US"/>
        </w:rPr>
        <w:t>–</w:t>
      </w:r>
      <w:r w:rsidR="00C5756A">
        <w:rPr>
          <w:rStyle w:val="default"/>
          <w:rFonts w:cs="FrankRuehl" w:hint="cs"/>
          <w:rtl/>
          <w:lang w:eastAsia="en-US"/>
        </w:rPr>
        <w:t xml:space="preserve"> צרכני המיעוט), רשאי הוא, בין השאר, לדרוש כי הספק המרחבי יאפשר לנציג של צרכני המיעוט להשתתף בדיוני הגוף המנהל של הספק המרחבי (בסעיף זה </w:t>
      </w:r>
      <w:r w:rsidR="00C5756A">
        <w:rPr>
          <w:rStyle w:val="default"/>
          <w:rFonts w:cs="FrankRuehl"/>
          <w:rtl/>
          <w:lang w:eastAsia="en-US"/>
        </w:rPr>
        <w:t>–</w:t>
      </w:r>
      <w:r w:rsidR="00C5756A">
        <w:rPr>
          <w:rStyle w:val="default"/>
          <w:rFonts w:cs="FrankRuehl" w:hint="cs"/>
          <w:rtl/>
          <w:lang w:eastAsia="en-US"/>
        </w:rPr>
        <w:t xml:space="preserve"> משקיף) בלי שתהיה לו זכות הצבעה בנוגע להחלטות המועלות לדיון; בחירת המשקיף תיעשה ברוב קולות של צרכני המיעוט; לא מינו צרכני המיעוט משקיף, רשאי מנהל הרשות הממשלתית למנותו.</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0" w:name="Rov107"/>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7"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270</w:t>
      </w:r>
    </w:p>
    <w:p w:rsidR="00E55324" w:rsidRPr="00C5756A" w:rsidRDefault="00E55324" w:rsidP="00C5756A">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w:t>
      </w:r>
      <w:r w:rsidR="005E3540" w:rsidRPr="00510A85">
        <w:rPr>
          <w:rStyle w:val="default"/>
          <w:rFonts w:cs="FrankRuehl" w:hint="cs"/>
          <w:b/>
          <w:bCs/>
          <w:vanish/>
          <w:szCs w:val="20"/>
          <w:shd w:val="clear" w:color="auto" w:fill="FFFF99"/>
          <w:rtl/>
          <w:lang w:eastAsia="en-US"/>
        </w:rPr>
        <w:t>ב</w:t>
      </w:r>
      <w:bookmarkEnd w:id="80"/>
    </w:p>
    <w:p w:rsidR="00E55324" w:rsidRDefault="00E55324" w:rsidP="00E55324">
      <w:pPr>
        <w:pStyle w:val="P00"/>
        <w:spacing w:before="72"/>
        <w:ind w:left="0" w:right="1134"/>
        <w:rPr>
          <w:rStyle w:val="default"/>
          <w:rFonts w:cs="FrankRuehl"/>
          <w:rtl/>
          <w:lang w:eastAsia="en-US"/>
        </w:rPr>
      </w:pPr>
      <w:bookmarkStart w:id="81" w:name="Seif54"/>
      <w:bookmarkEnd w:id="81"/>
      <w:r>
        <w:rPr>
          <w:lang w:val="he-IL"/>
        </w:rPr>
        <w:pict>
          <v:rect id="_x0000_s2413" style="position:absolute;left:0;text-align:left;margin-left:464.5pt;margin-top:8.05pt;width:75.05pt;height:26.45pt;z-index:251680768" o:allowincell="f" filled="f" stroked="f" strokecolor="lime" strokeweight=".25pt">
            <v:textbox style="mso-next-textbox:#_x0000_s2413"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הגבלה על אספקת קולחין</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Pr>
          <w:rStyle w:val="default"/>
          <w:rFonts w:cs="FrankRuehl" w:hint="cs"/>
          <w:rtl/>
          <w:lang w:eastAsia="en-US"/>
        </w:rPr>
        <w:t>י</w:t>
      </w:r>
      <w:r w:rsidR="00C5756A">
        <w:rPr>
          <w:rStyle w:val="default"/>
          <w:rFonts w:cs="FrankRuehl" w:hint="cs"/>
          <w:rtl/>
          <w:lang w:eastAsia="en-US"/>
        </w:rPr>
        <w:t>ג</w:t>
      </w:r>
      <w:r>
        <w:rPr>
          <w:rStyle w:val="default"/>
          <w:rFonts w:cs="FrankRuehl"/>
          <w:rtl/>
          <w:lang w:eastAsia="en-US"/>
        </w:rPr>
        <w:t>.</w:t>
      </w:r>
      <w:r>
        <w:rPr>
          <w:rStyle w:val="default"/>
          <w:rFonts w:cs="FrankRuehl"/>
          <w:rtl/>
          <w:lang w:eastAsia="en-US"/>
        </w:rPr>
        <w:tab/>
      </w:r>
      <w:r w:rsidR="00C5756A">
        <w:rPr>
          <w:rStyle w:val="default"/>
          <w:rFonts w:cs="FrankRuehl" w:hint="cs"/>
          <w:rtl/>
          <w:lang w:eastAsia="en-US"/>
        </w:rPr>
        <w:t>(א)</w:t>
      </w:r>
      <w:r w:rsidR="00C5756A">
        <w:rPr>
          <w:rStyle w:val="default"/>
          <w:rFonts w:cs="FrankRuehl"/>
          <w:rtl/>
          <w:lang w:eastAsia="en-US"/>
        </w:rPr>
        <w:tab/>
      </w:r>
      <w:r w:rsidR="00C5756A">
        <w:rPr>
          <w:rStyle w:val="default"/>
          <w:rFonts w:cs="FrankRuehl" w:hint="cs"/>
          <w:rtl/>
          <w:lang w:eastAsia="en-US"/>
        </w:rPr>
        <w:t>במרחב פעילות שפועל בו ספק מרחבי או שניתן לגביו אישור עקרוני לרישיון מרחבי, לא ייתן מנהל הרשות הממשלתית לאדם אחר רישיון לאספקת קולחין לצרכנים חדשים ולא יגדיל את כמות הקולחין לצרכנים קיימים, המוקצית ברישיון של ספק שאינו הספק המרחבי.</w:t>
      </w:r>
    </w:p>
    <w:p w:rsidR="00C5756A" w:rsidRDefault="00C5756A"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על אף האמור בסעיף קטן (א), מנהל הרשות הממשלתית רשאי להתיר לספק, שאינו הספק המרחבי, לספק כמות קולחין נוספת, אם מצא כי הדבר דרוש מטעמים מיוחדים שיפרט בהחלטתו, הנוגעים למניעת מפגעים, לניצול מיטבי של משאבי המים או להעברת קולחין לצרכנים שלא צרכו מי קולחין בעבר, וכי אין בכך כדי לפגוע לטווח רחוק במטרות שלשמן ניתן הרישיון לפי סעיף 19ג(א).</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2" w:name="Rov108"/>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8"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271</w:t>
      </w:r>
    </w:p>
    <w:p w:rsidR="00E55324" w:rsidRPr="00C5756A" w:rsidRDefault="00E55324" w:rsidP="00C5756A">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w:t>
      </w:r>
      <w:r w:rsidR="00C5756A" w:rsidRPr="00510A85">
        <w:rPr>
          <w:rStyle w:val="default"/>
          <w:rFonts w:cs="FrankRuehl" w:hint="cs"/>
          <w:b/>
          <w:bCs/>
          <w:vanish/>
          <w:szCs w:val="20"/>
          <w:shd w:val="clear" w:color="auto" w:fill="FFFF99"/>
          <w:rtl/>
          <w:lang w:eastAsia="en-US"/>
        </w:rPr>
        <w:t>ג</w:t>
      </w:r>
      <w:bookmarkEnd w:id="82"/>
    </w:p>
    <w:p w:rsidR="00E55324" w:rsidRDefault="00E55324" w:rsidP="00E55324">
      <w:pPr>
        <w:pStyle w:val="P00"/>
        <w:spacing w:before="72"/>
        <w:ind w:left="0" w:right="1134"/>
        <w:rPr>
          <w:rStyle w:val="default"/>
          <w:rFonts w:cs="FrankRuehl"/>
          <w:rtl/>
          <w:lang w:eastAsia="en-US"/>
        </w:rPr>
      </w:pPr>
      <w:bookmarkStart w:id="83" w:name="Seif55"/>
      <w:bookmarkEnd w:id="83"/>
      <w:r>
        <w:rPr>
          <w:lang w:val="he-IL"/>
        </w:rPr>
        <w:pict>
          <v:rect id="_x0000_s2414" style="position:absolute;left:0;text-align:left;margin-left:464.5pt;margin-top:8.05pt;width:75.05pt;height:18.6pt;z-index:251681792" o:allowincell="f" filled="f" stroked="f" strokecolor="lime" strokeweight=".25pt">
            <v:textbox style="mso-next-textbox:#_x0000_s2414"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דמי מים</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Pr>
          <w:rStyle w:val="default"/>
          <w:rFonts w:cs="FrankRuehl" w:hint="cs"/>
          <w:rtl/>
          <w:lang w:eastAsia="en-US"/>
        </w:rPr>
        <w:t>י</w:t>
      </w:r>
      <w:r w:rsidR="00C5756A">
        <w:rPr>
          <w:rStyle w:val="default"/>
          <w:rFonts w:cs="FrankRuehl" w:hint="cs"/>
          <w:rtl/>
          <w:lang w:eastAsia="en-US"/>
        </w:rPr>
        <w:t>ד</w:t>
      </w:r>
      <w:r>
        <w:rPr>
          <w:rStyle w:val="default"/>
          <w:rFonts w:cs="FrankRuehl"/>
          <w:rtl/>
          <w:lang w:eastAsia="en-US"/>
        </w:rPr>
        <w:t>.</w:t>
      </w:r>
      <w:r>
        <w:rPr>
          <w:rStyle w:val="default"/>
          <w:rFonts w:cs="FrankRuehl"/>
          <w:rtl/>
          <w:lang w:eastAsia="en-US"/>
        </w:rPr>
        <w:tab/>
      </w:r>
      <w:r w:rsidR="00C5756A">
        <w:rPr>
          <w:rStyle w:val="default"/>
          <w:rFonts w:cs="FrankRuehl" w:hint="cs"/>
          <w:rtl/>
          <w:lang w:eastAsia="en-US"/>
        </w:rPr>
        <w:t>(א)</w:t>
      </w:r>
      <w:r w:rsidR="00C5756A">
        <w:rPr>
          <w:rStyle w:val="default"/>
          <w:rFonts w:cs="FrankRuehl"/>
          <w:rtl/>
          <w:lang w:eastAsia="en-US"/>
        </w:rPr>
        <w:tab/>
      </w:r>
      <w:r w:rsidR="00C5756A">
        <w:rPr>
          <w:rStyle w:val="default"/>
          <w:rFonts w:cs="FrankRuehl" w:hint="cs"/>
          <w:rtl/>
          <w:lang w:eastAsia="en-US"/>
        </w:rPr>
        <w:t>ספק מרחבי יחליט על גובה דמי המים בעד קולחין שהוא מספק לצרכניו לפי המנגנון שבמסמכי ההתאגרות שלו.</w:t>
      </w:r>
    </w:p>
    <w:p w:rsidR="00C5756A" w:rsidRDefault="00C5756A"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sidR="00EB3047">
        <w:rPr>
          <w:rStyle w:val="default"/>
          <w:rFonts w:cs="FrankRuehl" w:hint="cs"/>
          <w:rtl/>
          <w:lang w:eastAsia="en-US"/>
        </w:rPr>
        <w:t>דמי המים בעד מי קולחין לצרכנים המקבלים מים באמצעות תשתיות שהוקמו או חודשו לאחר מועד קבלת אישור עקרוני לרישיון יהיו אחידים; ולעניין תשתית מחודשת יחולו דמי המים האחידים על כמות מים שלא תפחת מהחלק היחסי של עלות החידוש מתוך שווי התשתית כולה.</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4" w:name="Rov109"/>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49"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271</w:t>
      </w:r>
    </w:p>
    <w:p w:rsidR="00E55324" w:rsidRPr="00EB3047" w:rsidRDefault="00E55324" w:rsidP="00EB3047">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w:t>
      </w:r>
      <w:r w:rsidR="00C5756A" w:rsidRPr="00510A85">
        <w:rPr>
          <w:rStyle w:val="default"/>
          <w:rFonts w:cs="FrankRuehl" w:hint="cs"/>
          <w:b/>
          <w:bCs/>
          <w:vanish/>
          <w:szCs w:val="20"/>
          <w:shd w:val="clear" w:color="auto" w:fill="FFFF99"/>
          <w:rtl/>
          <w:lang w:eastAsia="en-US"/>
        </w:rPr>
        <w:t>ד</w:t>
      </w:r>
      <w:bookmarkEnd w:id="84"/>
    </w:p>
    <w:p w:rsidR="00E55324" w:rsidRDefault="00E55324" w:rsidP="00E55324">
      <w:pPr>
        <w:pStyle w:val="P00"/>
        <w:spacing w:before="72"/>
        <w:ind w:left="0" w:right="1134"/>
        <w:rPr>
          <w:rStyle w:val="default"/>
          <w:rFonts w:cs="FrankRuehl"/>
          <w:rtl/>
          <w:lang w:eastAsia="en-US"/>
        </w:rPr>
      </w:pPr>
      <w:bookmarkStart w:id="85" w:name="Seif56"/>
      <w:bookmarkEnd w:id="85"/>
      <w:r>
        <w:rPr>
          <w:lang w:val="he-IL"/>
        </w:rPr>
        <w:pict>
          <v:rect id="_x0000_s2415" style="position:absolute;left:0;text-align:left;margin-left:464.5pt;margin-top:8.05pt;width:75.05pt;height:18.6pt;z-index:251682816" o:allowincell="f" filled="f" stroked="f" strokecolor="lime" strokeweight=".25pt">
            <v:textbox style="mso-next-textbox:#_x0000_s2415"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קרן חידוש</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EB3047">
        <w:rPr>
          <w:rStyle w:val="default"/>
          <w:rFonts w:cs="FrankRuehl" w:hint="cs"/>
          <w:rtl/>
          <w:lang w:eastAsia="en-US"/>
        </w:rPr>
        <w:t>טו</w:t>
      </w:r>
      <w:r>
        <w:rPr>
          <w:rStyle w:val="default"/>
          <w:rFonts w:cs="FrankRuehl"/>
          <w:rtl/>
          <w:lang w:eastAsia="en-US"/>
        </w:rPr>
        <w:t>.</w:t>
      </w:r>
      <w:r>
        <w:rPr>
          <w:rStyle w:val="default"/>
          <w:rFonts w:cs="FrankRuehl"/>
          <w:rtl/>
          <w:lang w:eastAsia="en-US"/>
        </w:rPr>
        <w:tab/>
      </w:r>
      <w:r w:rsidR="00EB3047">
        <w:rPr>
          <w:rStyle w:val="default"/>
          <w:rFonts w:cs="FrankRuehl" w:hint="cs"/>
          <w:rtl/>
          <w:lang w:eastAsia="en-US"/>
        </w:rPr>
        <w:t>(א)</w:t>
      </w:r>
      <w:r w:rsidR="00EB3047">
        <w:rPr>
          <w:rStyle w:val="default"/>
          <w:rFonts w:cs="FrankRuehl"/>
          <w:rtl/>
          <w:lang w:eastAsia="en-US"/>
        </w:rPr>
        <w:tab/>
      </w:r>
      <w:r w:rsidR="00EB3047">
        <w:rPr>
          <w:rStyle w:val="default"/>
          <w:rFonts w:cs="FrankRuehl" w:hint="cs"/>
          <w:rtl/>
          <w:lang w:eastAsia="en-US"/>
        </w:rPr>
        <w:t>ספק מרחבי יעביר פעם בשנה לפחות לחשבון נפרד בבעלותו, בעד כל קולחין שסיפק, סכום הפרשה למטר מעוקב שישמש להשקעה בהחלפת רכיבים של התשתית המרחבית, במידה הדרושה להבטחת פעילותה התקינה; סכום ההפרשה לא יפחת מ-0.85% משווי ההון הכולל שנדרש להקמת התשתית המרחבית.</w:t>
      </w:r>
    </w:p>
    <w:p w:rsidR="00EB3047" w:rsidRDefault="00EB3047"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ספק מרחבי יחליט על סכום ההפרשה כך שיבטיח את יכולתו לשקם ולחדש את התשתית המרחבית, כפי שאושרה בתכנית הפיתוח, ממקורותיו.</w:t>
      </w:r>
    </w:p>
    <w:p w:rsidR="00EB3047" w:rsidRDefault="00EB3047"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ספק מרחבי לא יעשה כל שימוש בכספים שבקרן החידוש, לא ישעבד או ימחה כספים אלה ולא ייתן זכות קיזוז לגביהם, אלא לשם הגשמת המטרה שלה הם נועדו.</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6" w:name="Rov110"/>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50"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271</w:t>
      </w:r>
    </w:p>
    <w:p w:rsidR="00E55324" w:rsidRPr="00EB3047" w:rsidRDefault="00E55324" w:rsidP="00EB3047">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EB3047" w:rsidRPr="00510A85">
        <w:rPr>
          <w:rStyle w:val="default"/>
          <w:rFonts w:cs="FrankRuehl" w:hint="cs"/>
          <w:b/>
          <w:bCs/>
          <w:vanish/>
          <w:szCs w:val="20"/>
          <w:shd w:val="clear" w:color="auto" w:fill="FFFF99"/>
          <w:rtl/>
          <w:lang w:eastAsia="en-US"/>
        </w:rPr>
        <w:t>טו</w:t>
      </w:r>
      <w:bookmarkEnd w:id="86"/>
    </w:p>
    <w:p w:rsidR="00E55324" w:rsidRDefault="00E55324" w:rsidP="00E55324">
      <w:pPr>
        <w:pStyle w:val="P00"/>
        <w:spacing w:before="72"/>
        <w:ind w:left="0" w:right="1134"/>
        <w:rPr>
          <w:rStyle w:val="default"/>
          <w:rFonts w:cs="FrankRuehl"/>
          <w:rtl/>
          <w:lang w:eastAsia="en-US"/>
        </w:rPr>
      </w:pPr>
      <w:bookmarkStart w:id="87" w:name="Seif57"/>
      <w:bookmarkEnd w:id="87"/>
      <w:r>
        <w:rPr>
          <w:lang w:val="he-IL"/>
        </w:rPr>
        <w:pict>
          <v:rect id="_x0000_s2416" style="position:absolute;left:0;text-align:left;margin-left:464.5pt;margin-top:8.05pt;width:75.05pt;height:18.6pt;z-index:251683840" o:allowincell="f" filled="f" stroked="f" strokecolor="lime" strokeweight=".25pt">
            <v:textbox style="mso-next-textbox:#_x0000_s2416"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עדכון תכנית פיתוח</w:t>
                  </w:r>
                </w:p>
                <w:p w:rsidR="004C054A" w:rsidRDefault="004C054A" w:rsidP="00E55324">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rect>
        </w:pict>
      </w:r>
      <w:r>
        <w:rPr>
          <w:rStyle w:val="big-number"/>
          <w:rFonts w:hint="cs"/>
          <w:rtl/>
          <w:lang w:eastAsia="en-US"/>
        </w:rPr>
        <w:t>19</w:t>
      </w:r>
      <w:r w:rsidR="00EB3047">
        <w:rPr>
          <w:rStyle w:val="default"/>
          <w:rFonts w:cs="FrankRuehl" w:hint="cs"/>
          <w:rtl/>
          <w:lang w:eastAsia="en-US"/>
        </w:rPr>
        <w:t>טז</w:t>
      </w:r>
      <w:r>
        <w:rPr>
          <w:rStyle w:val="default"/>
          <w:rFonts w:cs="FrankRuehl"/>
          <w:rtl/>
          <w:lang w:eastAsia="en-US"/>
        </w:rPr>
        <w:t>.</w:t>
      </w:r>
      <w:r>
        <w:rPr>
          <w:rStyle w:val="default"/>
          <w:rFonts w:cs="FrankRuehl"/>
          <w:rtl/>
          <w:lang w:eastAsia="en-US"/>
        </w:rPr>
        <w:tab/>
      </w:r>
      <w:r w:rsidR="009D0B8F">
        <w:rPr>
          <w:rStyle w:val="default"/>
          <w:rFonts w:cs="FrankRuehl" w:hint="cs"/>
          <w:rtl/>
          <w:lang w:eastAsia="en-US"/>
        </w:rPr>
        <w:t>(א)</w:t>
      </w:r>
      <w:r w:rsidR="009D0B8F">
        <w:rPr>
          <w:rStyle w:val="default"/>
          <w:rFonts w:cs="FrankRuehl"/>
          <w:rtl/>
          <w:lang w:eastAsia="en-US"/>
        </w:rPr>
        <w:tab/>
      </w:r>
      <w:r w:rsidR="009D0B8F">
        <w:rPr>
          <w:rStyle w:val="default"/>
          <w:rFonts w:cs="FrankRuehl" w:hint="cs"/>
          <w:rtl/>
          <w:lang w:eastAsia="en-US"/>
        </w:rPr>
        <w:t>ספק מרחבי יגיש לאישור מנהל הרשות הממשלתית הצעה לתכנית פיתוח מעודכנת בתוך חמש שנים ממועד אישור תכנית הפיתוח הקודמת; על הגשת התכנית יחולו הוראות סעיפים 19ז ו-19ח, בשינויים המחויבים; ספק מרחבי יצרף לתכנית הפיתוח המעודכנת דיווח על ביצוע תכנית הפיתוח הקודמת שאושרה לו.</w:t>
      </w:r>
    </w:p>
    <w:p w:rsidR="009D0B8F" w:rsidRDefault="009D0B8F"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מנהל הרשות הממשלתית רשאי להורות לבעל רישיון מרחבי להגיש הצעה לתכנית פיתוח מעודכנת במועד מוקדם מהקבוע בסעיף קטן (א), אם מצא כי חל שינוי בנסיבות או בהנחות שעליהן התבססה תכנית הפיתוח הקיימת.</w:t>
      </w:r>
    </w:p>
    <w:p w:rsidR="009D0B8F" w:rsidRDefault="009D0B8F" w:rsidP="00E55324">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בעל רישיון מרחבי רשאי לבקש להגיש תכנית פיתוח מעודכנת במועד מוקדם מהקבוע בסעיף קטן (א), אם מצא כי חל שינוי בנסיבות או בהנחות שעליהן התבססה תכנית הפיתוח הקיימת.</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88" w:name="Rov111"/>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51"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272</w:t>
      </w:r>
    </w:p>
    <w:p w:rsidR="00E55324" w:rsidRPr="009D0B8F" w:rsidRDefault="00E55324" w:rsidP="009D0B8F">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w:t>
      </w:r>
      <w:r w:rsidR="00EB3047" w:rsidRPr="00510A85">
        <w:rPr>
          <w:rStyle w:val="default"/>
          <w:rFonts w:cs="FrankRuehl" w:hint="cs"/>
          <w:b/>
          <w:bCs/>
          <w:vanish/>
          <w:szCs w:val="20"/>
          <w:shd w:val="clear" w:color="auto" w:fill="FFFF99"/>
          <w:rtl/>
          <w:lang w:eastAsia="en-US"/>
        </w:rPr>
        <w:t>טז</w:t>
      </w:r>
      <w:bookmarkEnd w:id="88"/>
    </w:p>
    <w:p w:rsidR="00E55324" w:rsidRDefault="00E55324" w:rsidP="00E55324">
      <w:pPr>
        <w:pStyle w:val="P00"/>
        <w:spacing w:before="72"/>
        <w:ind w:left="0" w:right="1134"/>
        <w:rPr>
          <w:rStyle w:val="default"/>
          <w:rFonts w:cs="FrankRuehl"/>
          <w:rtl/>
          <w:lang w:eastAsia="en-US"/>
        </w:rPr>
      </w:pPr>
      <w:bookmarkStart w:id="89" w:name="Seif58"/>
      <w:bookmarkEnd w:id="89"/>
      <w:r>
        <w:rPr>
          <w:lang w:val="he-IL"/>
        </w:rPr>
        <w:pict>
          <v:rect id="_x0000_s2417" style="position:absolute;left:0;text-align:left;margin-left:464.5pt;margin-top:8.05pt;width:75.05pt;height:26.75pt;z-index:251684864" o:allowincell="f" filled="f" stroked="f" strokecolor="lime" strokeweight=".25pt">
            <v:textbox style="mso-next-textbox:#_x0000_s2417"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הפעלת אתר אינטרנט</w:t>
                  </w:r>
                </w:p>
                <w:p w:rsidR="004C054A" w:rsidRDefault="004C054A" w:rsidP="00E55324">
                  <w:pPr>
                    <w:spacing w:line="160" w:lineRule="exact"/>
                    <w:jc w:val="left"/>
                    <w:rPr>
                      <w:rFonts w:cs="Miriam"/>
                      <w:noProof/>
                      <w:szCs w:val="18"/>
                      <w:rtl/>
                      <w:lang w:eastAsia="en-US"/>
                    </w:rPr>
                  </w:pPr>
                  <w:r>
                    <w:rPr>
                      <w:rFonts w:cs="Miriam" w:hint="cs"/>
                      <w:noProof/>
                      <w:szCs w:val="18"/>
                      <w:rtl/>
                      <w:lang w:eastAsia="en-US"/>
                    </w:rPr>
                    <w:t>כללים תשע"ח-2017</w:t>
                  </w:r>
                </w:p>
                <w:p w:rsidR="002B328A" w:rsidRDefault="002B328A" w:rsidP="00E55324">
                  <w:pPr>
                    <w:spacing w:line="160" w:lineRule="exact"/>
                    <w:jc w:val="left"/>
                    <w:rPr>
                      <w:rFonts w:cs="Miriam" w:hint="cs"/>
                      <w:noProof/>
                      <w:szCs w:val="18"/>
                      <w:rtl/>
                      <w:lang w:eastAsia="en-US"/>
                    </w:rPr>
                  </w:pPr>
                  <w:r>
                    <w:rPr>
                      <w:rFonts w:cs="Miriam" w:hint="cs"/>
                      <w:noProof/>
                      <w:szCs w:val="18"/>
                      <w:rtl/>
                      <w:lang w:eastAsia="en-US"/>
                    </w:rPr>
                    <w:t>ת"ט תשע"ח-2017</w:t>
                  </w:r>
                </w:p>
              </w:txbxContent>
            </v:textbox>
            <w10:anchorlock/>
          </v:rect>
        </w:pict>
      </w:r>
      <w:r>
        <w:rPr>
          <w:rStyle w:val="big-number"/>
          <w:rFonts w:hint="cs"/>
          <w:rtl/>
          <w:lang w:eastAsia="en-US"/>
        </w:rPr>
        <w:t>19</w:t>
      </w:r>
      <w:r>
        <w:rPr>
          <w:rStyle w:val="default"/>
          <w:rFonts w:cs="FrankRuehl" w:hint="cs"/>
          <w:rtl/>
          <w:lang w:eastAsia="en-US"/>
        </w:rPr>
        <w:t>י</w:t>
      </w:r>
      <w:r w:rsidR="002B328A">
        <w:rPr>
          <w:rStyle w:val="default"/>
          <w:rFonts w:cs="FrankRuehl" w:hint="cs"/>
          <w:rtl/>
          <w:lang w:eastAsia="en-US"/>
        </w:rPr>
        <w:t>ז</w:t>
      </w:r>
      <w:r>
        <w:rPr>
          <w:rStyle w:val="default"/>
          <w:rFonts w:cs="FrankRuehl"/>
          <w:rtl/>
          <w:lang w:eastAsia="en-US"/>
        </w:rPr>
        <w:t>.</w:t>
      </w:r>
      <w:r>
        <w:rPr>
          <w:rStyle w:val="default"/>
          <w:rFonts w:cs="FrankRuehl"/>
          <w:rtl/>
          <w:lang w:eastAsia="en-US"/>
        </w:rPr>
        <w:tab/>
      </w:r>
      <w:r w:rsidR="00175BB1">
        <w:rPr>
          <w:rStyle w:val="default"/>
          <w:rFonts w:cs="FrankRuehl" w:hint="cs"/>
          <w:rtl/>
          <w:lang w:eastAsia="en-US"/>
        </w:rPr>
        <w:t>ספק מרחבי יפעיל אתר אינטרנט שיאפשר לחבריו, לצרכניו ולמנהל הרשות הממשלתית גישה לכל אלה:</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מסמכי ההתאגדות שלו;</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דמי המים והתשלומים הנוספים החלים על צרכניו והחברים בו, וכן המנגנון לקביעתם כאמור בסעיף 19ה(</w:t>
      </w:r>
      <w:r w:rsidR="002B328A">
        <w:rPr>
          <w:rStyle w:val="default"/>
          <w:rFonts w:cs="FrankRuehl" w:hint="cs"/>
          <w:rtl/>
          <w:lang w:eastAsia="en-US"/>
        </w:rPr>
        <w:t>7</w:t>
      </w:r>
      <w:r>
        <w:rPr>
          <w:rStyle w:val="default"/>
          <w:rFonts w:cs="FrankRuehl" w:hint="cs"/>
          <w:rtl/>
          <w:lang w:eastAsia="en-US"/>
        </w:rPr>
        <w:t>);</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שיטת ההקצאה של מים לסוגיהם לצרכניו;</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הקצאות המים העדכניות של צרכניו וכל שינוי שחל בהם;</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(5)</w:t>
      </w:r>
      <w:r>
        <w:rPr>
          <w:rStyle w:val="default"/>
          <w:rFonts w:cs="FrankRuehl"/>
          <w:rtl/>
          <w:lang w:eastAsia="en-US"/>
        </w:rPr>
        <w:tab/>
      </w:r>
      <w:r>
        <w:rPr>
          <w:rStyle w:val="default"/>
          <w:rFonts w:cs="FrankRuehl" w:hint="cs"/>
          <w:rtl/>
          <w:lang w:eastAsia="en-US"/>
        </w:rPr>
        <w:t>הקצאות המים ושיעור צריכת המים של צרכניו בשנה הקודמת;</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(6)</w:t>
      </w:r>
      <w:r>
        <w:rPr>
          <w:rStyle w:val="default"/>
          <w:rFonts w:cs="FrankRuehl"/>
          <w:rtl/>
          <w:lang w:eastAsia="en-US"/>
        </w:rPr>
        <w:tab/>
      </w:r>
      <w:r>
        <w:rPr>
          <w:rStyle w:val="default"/>
          <w:rFonts w:cs="FrankRuehl" w:hint="cs"/>
          <w:rtl/>
          <w:lang w:eastAsia="en-US"/>
        </w:rPr>
        <w:t>תכנית לאספקת מים והמגבלות באספקת מים לפי סעיף 3;</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(7)</w:t>
      </w:r>
      <w:r>
        <w:rPr>
          <w:rStyle w:val="default"/>
          <w:rFonts w:cs="FrankRuehl"/>
          <w:rtl/>
          <w:lang w:eastAsia="en-US"/>
        </w:rPr>
        <w:tab/>
      </w:r>
      <w:r>
        <w:rPr>
          <w:rStyle w:val="default"/>
          <w:rFonts w:cs="FrankRuehl" w:hint="cs"/>
          <w:rtl/>
          <w:lang w:eastAsia="en-US"/>
        </w:rPr>
        <w:t>נתוני איכות קולחין שמסר לו מפעיל לפי סעיף 12;</w:t>
      </w:r>
    </w:p>
    <w:p w:rsidR="00175BB1" w:rsidRDefault="00175BB1" w:rsidP="00175BB1">
      <w:pPr>
        <w:pStyle w:val="P00"/>
        <w:spacing w:before="72"/>
        <w:ind w:left="624" w:right="1134"/>
        <w:rPr>
          <w:rStyle w:val="default"/>
          <w:rFonts w:cs="FrankRuehl"/>
          <w:rtl/>
          <w:lang w:eastAsia="en-US"/>
        </w:rPr>
      </w:pPr>
      <w:r>
        <w:rPr>
          <w:rStyle w:val="default"/>
          <w:rFonts w:cs="FrankRuehl" w:hint="cs"/>
          <w:rtl/>
          <w:lang w:eastAsia="en-US"/>
        </w:rPr>
        <w:t>(8)</w:t>
      </w:r>
      <w:r>
        <w:rPr>
          <w:rStyle w:val="default"/>
          <w:rFonts w:cs="FrankRuehl"/>
          <w:rtl/>
          <w:lang w:eastAsia="en-US"/>
        </w:rPr>
        <w:tab/>
      </w:r>
      <w:r>
        <w:rPr>
          <w:rStyle w:val="default"/>
          <w:rFonts w:cs="FrankRuehl" w:hint="cs"/>
          <w:rtl/>
          <w:lang w:eastAsia="en-US"/>
        </w:rPr>
        <w:t>כל פרט אחר שמנהל הרשות קבע כי יש לגלותו לחברי הספק המרחבי וצרכניו.</w:t>
      </w:r>
    </w:p>
    <w:p w:rsidR="00E55324" w:rsidRPr="00510A85" w:rsidRDefault="00E55324" w:rsidP="00E55324">
      <w:pPr>
        <w:pStyle w:val="P00"/>
        <w:spacing w:before="0"/>
        <w:ind w:left="0" w:right="1134"/>
        <w:rPr>
          <w:rStyle w:val="default"/>
          <w:rFonts w:cs="FrankRuehl"/>
          <w:vanish/>
          <w:color w:val="FF0000"/>
          <w:szCs w:val="20"/>
          <w:shd w:val="clear" w:color="auto" w:fill="FFFF99"/>
          <w:rtl/>
          <w:lang w:eastAsia="en-US"/>
        </w:rPr>
      </w:pPr>
      <w:bookmarkStart w:id="90" w:name="Rov112"/>
      <w:r w:rsidRPr="00510A85">
        <w:rPr>
          <w:rStyle w:val="default"/>
          <w:rFonts w:cs="FrankRuehl" w:hint="cs"/>
          <w:vanish/>
          <w:color w:val="FF0000"/>
          <w:szCs w:val="20"/>
          <w:shd w:val="clear" w:color="auto" w:fill="FFFF99"/>
          <w:rtl/>
          <w:lang w:eastAsia="en-US"/>
        </w:rPr>
        <w:t>מיום 5.12.2017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55324" w:rsidRPr="00510A85" w:rsidRDefault="00E55324" w:rsidP="00E55324">
      <w:pPr>
        <w:pStyle w:val="P00"/>
        <w:spacing w:before="0"/>
        <w:ind w:left="0" w:right="1134"/>
        <w:rPr>
          <w:rStyle w:val="default"/>
          <w:rFonts w:cs="FrankRuehl"/>
          <w:vanish/>
          <w:szCs w:val="20"/>
          <w:shd w:val="clear" w:color="auto" w:fill="FFFF99"/>
          <w:rtl/>
          <w:lang w:eastAsia="en-US"/>
        </w:rPr>
      </w:pPr>
      <w:hyperlink r:id="rId52"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272</w:t>
      </w:r>
    </w:p>
    <w:p w:rsidR="002B328A" w:rsidRPr="00510A85" w:rsidRDefault="002B328A" w:rsidP="00E5532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2B328A" w:rsidRPr="00510A85" w:rsidRDefault="002B328A" w:rsidP="00E55324">
      <w:pPr>
        <w:pStyle w:val="P00"/>
        <w:spacing w:before="0"/>
        <w:ind w:left="0" w:right="1134"/>
        <w:rPr>
          <w:rStyle w:val="default"/>
          <w:rFonts w:cs="FrankRuehl"/>
          <w:vanish/>
          <w:szCs w:val="20"/>
          <w:shd w:val="clear" w:color="auto" w:fill="FFFF99"/>
          <w:rtl/>
          <w:lang w:eastAsia="en-US"/>
        </w:rPr>
      </w:pPr>
      <w:hyperlink r:id="rId53"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E55324" w:rsidRPr="00175BB1" w:rsidRDefault="00E55324" w:rsidP="00175BB1">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w:t>
      </w:r>
      <w:r w:rsidR="002B328A" w:rsidRPr="00510A85">
        <w:rPr>
          <w:rStyle w:val="default"/>
          <w:rFonts w:cs="FrankRuehl" w:hint="cs"/>
          <w:b/>
          <w:bCs/>
          <w:vanish/>
          <w:szCs w:val="20"/>
          <w:shd w:val="clear" w:color="auto" w:fill="FFFF99"/>
          <w:rtl/>
          <w:lang w:eastAsia="en-US"/>
        </w:rPr>
        <w:t>ז</w:t>
      </w:r>
      <w:bookmarkEnd w:id="90"/>
    </w:p>
    <w:p w:rsidR="00E55324" w:rsidRDefault="00E55324" w:rsidP="00E55324">
      <w:pPr>
        <w:pStyle w:val="P00"/>
        <w:spacing w:before="72"/>
        <w:ind w:left="0" w:right="1134"/>
        <w:rPr>
          <w:rStyle w:val="default"/>
          <w:rFonts w:cs="FrankRuehl"/>
          <w:rtl/>
          <w:lang w:eastAsia="en-US"/>
        </w:rPr>
      </w:pPr>
      <w:bookmarkStart w:id="91" w:name="Seif59"/>
      <w:bookmarkEnd w:id="91"/>
      <w:r>
        <w:rPr>
          <w:lang w:val="he-IL"/>
        </w:rPr>
        <w:pict>
          <v:rect id="_x0000_s2418" style="position:absolute;left:0;text-align:left;margin-left:459.5pt;margin-top:8.05pt;width:80.05pt;height:43.25pt;z-index:251685888" o:allowincell="f" filled="f" stroked="f" strokecolor="lime" strokeweight=".25pt">
            <v:textbox style="mso-next-textbox:#_x0000_s2418" inset="0,0,0,0">
              <w:txbxContent>
                <w:p w:rsidR="004C054A" w:rsidRDefault="004C054A" w:rsidP="00E55324">
                  <w:pPr>
                    <w:spacing w:line="160" w:lineRule="exact"/>
                    <w:jc w:val="left"/>
                    <w:rPr>
                      <w:rFonts w:cs="Miriam"/>
                      <w:szCs w:val="18"/>
                      <w:rtl/>
                      <w:lang w:eastAsia="en-US"/>
                    </w:rPr>
                  </w:pPr>
                  <w:r>
                    <w:rPr>
                      <w:rFonts w:cs="Miriam" w:hint="cs"/>
                      <w:szCs w:val="18"/>
                      <w:rtl/>
                      <w:lang w:eastAsia="en-US"/>
                    </w:rPr>
                    <w:t>שינוי מסמכי התאגדות ושינוי בתשלומים או בסכום ההפרשה</w:t>
                  </w:r>
                </w:p>
                <w:p w:rsidR="004C054A" w:rsidRDefault="004C054A" w:rsidP="00E55324">
                  <w:pPr>
                    <w:spacing w:line="160" w:lineRule="exact"/>
                    <w:jc w:val="left"/>
                    <w:rPr>
                      <w:rFonts w:cs="Miriam"/>
                      <w:noProof/>
                      <w:szCs w:val="18"/>
                      <w:rtl/>
                      <w:lang w:eastAsia="en-US"/>
                    </w:rPr>
                  </w:pPr>
                  <w:r>
                    <w:rPr>
                      <w:rFonts w:cs="Miriam" w:hint="cs"/>
                      <w:noProof/>
                      <w:szCs w:val="18"/>
                      <w:rtl/>
                      <w:lang w:eastAsia="en-US"/>
                    </w:rPr>
                    <w:t>כללים תשע"ח-2017</w:t>
                  </w:r>
                </w:p>
                <w:p w:rsidR="002B328A" w:rsidRDefault="002B328A" w:rsidP="00E55324">
                  <w:pPr>
                    <w:spacing w:line="160" w:lineRule="exact"/>
                    <w:jc w:val="left"/>
                    <w:rPr>
                      <w:rFonts w:cs="Miriam" w:hint="cs"/>
                      <w:noProof/>
                      <w:szCs w:val="18"/>
                      <w:rtl/>
                      <w:lang w:eastAsia="en-US"/>
                    </w:rPr>
                  </w:pPr>
                  <w:r>
                    <w:rPr>
                      <w:rFonts w:cs="Miriam" w:hint="cs"/>
                      <w:noProof/>
                      <w:szCs w:val="18"/>
                      <w:rtl/>
                      <w:lang w:eastAsia="en-US"/>
                    </w:rPr>
                    <w:t>ת"ט תשע"ח-2017</w:t>
                  </w:r>
                </w:p>
              </w:txbxContent>
            </v:textbox>
            <w10:anchorlock/>
          </v:rect>
        </w:pict>
      </w:r>
      <w:r>
        <w:rPr>
          <w:rStyle w:val="big-number"/>
          <w:rFonts w:hint="cs"/>
          <w:rtl/>
          <w:lang w:eastAsia="en-US"/>
        </w:rPr>
        <w:t>19</w:t>
      </w:r>
      <w:r>
        <w:rPr>
          <w:rStyle w:val="default"/>
          <w:rFonts w:cs="FrankRuehl" w:hint="cs"/>
          <w:rtl/>
          <w:lang w:eastAsia="en-US"/>
        </w:rPr>
        <w:t>י</w:t>
      </w:r>
      <w:r w:rsidR="002B328A">
        <w:rPr>
          <w:rStyle w:val="default"/>
          <w:rFonts w:cs="FrankRuehl" w:hint="cs"/>
          <w:rtl/>
          <w:lang w:eastAsia="en-US"/>
        </w:rPr>
        <w:t>ח</w:t>
      </w:r>
      <w:r>
        <w:rPr>
          <w:rStyle w:val="default"/>
          <w:rFonts w:cs="FrankRuehl"/>
          <w:rtl/>
          <w:lang w:eastAsia="en-US"/>
        </w:rPr>
        <w:t>.</w:t>
      </w:r>
      <w:r>
        <w:rPr>
          <w:rStyle w:val="default"/>
          <w:rFonts w:cs="FrankRuehl"/>
          <w:rtl/>
          <w:lang w:eastAsia="en-US"/>
        </w:rPr>
        <w:tab/>
      </w:r>
      <w:r w:rsidR="005614B0">
        <w:rPr>
          <w:rStyle w:val="default"/>
          <w:rFonts w:cs="FrankRuehl" w:hint="cs"/>
          <w:rtl/>
          <w:lang w:eastAsia="en-US"/>
        </w:rPr>
        <w:t>(א)</w:t>
      </w:r>
      <w:r w:rsidR="005614B0">
        <w:rPr>
          <w:rStyle w:val="default"/>
          <w:rFonts w:cs="FrankRuehl"/>
          <w:rtl/>
          <w:lang w:eastAsia="en-US"/>
        </w:rPr>
        <w:tab/>
      </w:r>
      <w:r w:rsidR="005614B0">
        <w:rPr>
          <w:rStyle w:val="default"/>
          <w:rFonts w:cs="FrankRuehl" w:hint="cs"/>
          <w:rtl/>
          <w:lang w:eastAsia="en-US"/>
        </w:rPr>
        <w:t>שינוי במסמכי ההתאגדות טעון אישור של מנהל הרשות הממשלתית.</w:t>
      </w:r>
    </w:p>
    <w:p w:rsidR="005614B0" w:rsidRDefault="005614B0" w:rsidP="00E5532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ספק מרחבי יודיע למנהל הרשות הממשלתית על כל שינוי בסכום ההפרשה, בדמי המים או בתשלומים נוספים שהוא גובה.</w:t>
      </w:r>
    </w:p>
    <w:p w:rsidR="00033F1C" w:rsidRPr="00510A85" w:rsidRDefault="00033F1C" w:rsidP="00033F1C">
      <w:pPr>
        <w:pStyle w:val="P00"/>
        <w:spacing w:before="0"/>
        <w:ind w:left="0" w:right="1134"/>
        <w:rPr>
          <w:rStyle w:val="default"/>
          <w:rFonts w:cs="FrankRuehl"/>
          <w:vanish/>
          <w:color w:val="FF0000"/>
          <w:szCs w:val="20"/>
          <w:shd w:val="clear" w:color="auto" w:fill="FFFF99"/>
          <w:rtl/>
          <w:lang w:eastAsia="en-US"/>
        </w:rPr>
      </w:pPr>
      <w:bookmarkStart w:id="92" w:name="Rov113"/>
      <w:r w:rsidRPr="00510A85">
        <w:rPr>
          <w:rStyle w:val="default"/>
          <w:rFonts w:cs="FrankRuehl" w:hint="cs"/>
          <w:vanish/>
          <w:color w:val="FF0000"/>
          <w:szCs w:val="20"/>
          <w:shd w:val="clear" w:color="auto" w:fill="FFFF99"/>
          <w:rtl/>
          <w:lang w:eastAsia="en-US"/>
        </w:rPr>
        <w:t>מיום 5.12.2017</w:t>
      </w:r>
    </w:p>
    <w:p w:rsidR="00033F1C" w:rsidRPr="00510A85" w:rsidRDefault="00033F1C" w:rsidP="00033F1C">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033F1C" w:rsidRPr="00510A85" w:rsidRDefault="00033F1C" w:rsidP="00033F1C">
      <w:pPr>
        <w:pStyle w:val="P00"/>
        <w:spacing w:before="0"/>
        <w:ind w:left="0" w:right="1134"/>
        <w:rPr>
          <w:rStyle w:val="default"/>
          <w:rFonts w:cs="FrankRuehl"/>
          <w:vanish/>
          <w:szCs w:val="20"/>
          <w:shd w:val="clear" w:color="auto" w:fill="FFFF99"/>
          <w:rtl/>
          <w:lang w:eastAsia="en-US"/>
        </w:rPr>
      </w:pPr>
      <w:hyperlink r:id="rId54"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272</w:t>
      </w:r>
    </w:p>
    <w:p w:rsidR="00033F1C" w:rsidRPr="00510A85" w:rsidRDefault="00033F1C" w:rsidP="00033F1C">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033F1C" w:rsidRPr="00510A85" w:rsidRDefault="00033F1C" w:rsidP="00033F1C">
      <w:pPr>
        <w:pStyle w:val="P00"/>
        <w:spacing w:before="0"/>
        <w:ind w:left="0" w:right="1134"/>
        <w:rPr>
          <w:rStyle w:val="default"/>
          <w:rFonts w:cs="FrankRuehl"/>
          <w:vanish/>
          <w:szCs w:val="20"/>
          <w:shd w:val="clear" w:color="auto" w:fill="FFFF99"/>
          <w:rtl/>
          <w:lang w:eastAsia="en-US"/>
        </w:rPr>
      </w:pPr>
      <w:hyperlink r:id="rId55"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033F1C" w:rsidRPr="005614B0" w:rsidRDefault="00033F1C" w:rsidP="00033F1C">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סעיף 19יח</w:t>
      </w:r>
      <w:bookmarkEnd w:id="92"/>
    </w:p>
    <w:p w:rsidR="00033F1C" w:rsidRPr="00F85CD9" w:rsidRDefault="00033F1C" w:rsidP="00033F1C">
      <w:pPr>
        <w:pStyle w:val="medium2-header"/>
        <w:keepLines w:val="0"/>
        <w:spacing w:before="72"/>
        <w:ind w:left="0" w:right="1134"/>
        <w:rPr>
          <w:rFonts w:hint="cs"/>
          <w:noProof/>
          <w:rtl/>
        </w:rPr>
      </w:pPr>
      <w:bookmarkStart w:id="93" w:name="med5"/>
      <w:bookmarkEnd w:id="93"/>
      <w:r>
        <w:rPr>
          <w:rFonts w:hint="cs"/>
          <w:noProof/>
          <w:rtl/>
          <w:lang w:eastAsia="en-US"/>
        </w:rPr>
        <w:pict>
          <v:shape id="_x0000_s2439" type="#_x0000_t202" style="position:absolute;left:0;text-align:left;margin-left:465.6pt;margin-top:7.1pt;width:76.75pt;height:10.1pt;z-index:251702272" filled="f" stroked="f">
            <v:textbox inset="1mm,0,1mm,0">
              <w:txbxContent>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shape>
        </w:pict>
      </w:r>
      <w:r w:rsidRPr="00F85CD9">
        <w:rPr>
          <w:rFonts w:hint="cs"/>
          <w:noProof/>
          <w:rtl/>
        </w:rPr>
        <w:t xml:space="preserve">פרק </w:t>
      </w:r>
      <w:r w:rsidR="000F560E">
        <w:rPr>
          <w:rFonts w:hint="cs"/>
          <w:noProof/>
          <w:rtl/>
        </w:rPr>
        <w:t>ג'2: רישיון כפרי רב-יישובי</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94" w:name="Rov151"/>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56"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033F1C" w:rsidRPr="000F560E" w:rsidRDefault="00033F1C" w:rsidP="000F560E">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פרק ג'2</w:t>
      </w:r>
      <w:bookmarkEnd w:id="94"/>
    </w:p>
    <w:p w:rsidR="00033F1C" w:rsidRDefault="00033F1C" w:rsidP="00033F1C">
      <w:pPr>
        <w:pStyle w:val="P00"/>
        <w:spacing w:before="72"/>
        <w:ind w:left="0" w:right="1134"/>
        <w:rPr>
          <w:rStyle w:val="default"/>
          <w:rFonts w:cs="FrankRuehl"/>
          <w:rtl/>
          <w:lang w:eastAsia="en-US"/>
        </w:rPr>
      </w:pPr>
      <w:bookmarkStart w:id="95" w:name="Seif62"/>
      <w:bookmarkEnd w:id="95"/>
      <w:r>
        <w:rPr>
          <w:lang w:val="he-IL"/>
        </w:rPr>
        <w:pict>
          <v:rect id="_x0000_s2440" style="position:absolute;left:0;text-align:left;margin-left:459.5pt;margin-top:8.05pt;width:80.05pt;height:19.7pt;z-index:251703296" o:allowincell="f" filled="f" stroked="f" strokecolor="lime" strokeweight=".25pt">
            <v:textbox style="mso-next-textbox:#_x0000_s2440" inset="0,0,0,0">
              <w:txbxContent>
                <w:p w:rsidR="00033F1C" w:rsidRDefault="000F560E" w:rsidP="00033F1C">
                  <w:pPr>
                    <w:spacing w:line="160" w:lineRule="exact"/>
                    <w:jc w:val="left"/>
                    <w:rPr>
                      <w:rFonts w:cs="Miriam"/>
                      <w:szCs w:val="18"/>
                      <w:rtl/>
                      <w:lang w:eastAsia="en-US"/>
                    </w:rPr>
                  </w:pPr>
                  <w:r>
                    <w:rPr>
                      <w:rFonts w:cs="Miriam" w:hint="cs"/>
                      <w:szCs w:val="18"/>
                      <w:rtl/>
                      <w:lang w:eastAsia="en-US"/>
                    </w:rPr>
                    <w:t>הגדרות</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Pr>
          <w:rStyle w:val="default"/>
          <w:rFonts w:cs="FrankRuehl" w:hint="cs"/>
          <w:rtl/>
          <w:lang w:eastAsia="en-US"/>
        </w:rPr>
        <w:t>יט</w:t>
      </w:r>
      <w:r>
        <w:rPr>
          <w:rStyle w:val="default"/>
          <w:rFonts w:cs="FrankRuehl"/>
          <w:rtl/>
          <w:lang w:eastAsia="en-US"/>
        </w:rPr>
        <w:t>.</w:t>
      </w:r>
      <w:r>
        <w:rPr>
          <w:rStyle w:val="default"/>
          <w:rFonts w:cs="FrankRuehl"/>
          <w:rtl/>
          <w:lang w:eastAsia="en-US"/>
        </w:rPr>
        <w:tab/>
      </w:r>
      <w:r w:rsidR="000F560E">
        <w:rPr>
          <w:rStyle w:val="default"/>
          <w:rFonts w:cs="FrankRuehl" w:hint="cs"/>
          <w:rtl/>
          <w:lang w:eastAsia="en-US"/>
        </w:rPr>
        <w:t xml:space="preserve">בפרק זה </w:t>
      </w:r>
      <w:r w:rsidR="000F560E">
        <w:rPr>
          <w:rStyle w:val="default"/>
          <w:rFonts w:cs="FrankRuehl"/>
          <w:rtl/>
          <w:lang w:eastAsia="en-US"/>
        </w:rPr>
        <w:t>–</w:t>
      </w:r>
    </w:p>
    <w:p w:rsidR="000F560E" w:rsidRDefault="000F560E"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"אמצעי שליטה", "מערכת ביוב", "מערכת מים", "שירותי ביוב", "שירותי מים" ו"שליטה" </w:t>
      </w:r>
      <w:r>
        <w:rPr>
          <w:rStyle w:val="default"/>
          <w:rFonts w:cs="FrankRuehl"/>
          <w:rtl/>
          <w:lang w:eastAsia="en-US"/>
        </w:rPr>
        <w:t>–</w:t>
      </w:r>
      <w:r>
        <w:rPr>
          <w:rStyle w:val="default"/>
          <w:rFonts w:cs="FrankRuehl" w:hint="cs"/>
          <w:rtl/>
          <w:lang w:eastAsia="en-US"/>
        </w:rPr>
        <w:t xml:space="preserve"> כהגדרתם בחוק תאגידי מים וביוב;</w:t>
      </w:r>
    </w:p>
    <w:p w:rsidR="000F560E" w:rsidRDefault="000F560E"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"חוק תאגידי מים וביוב" </w:t>
      </w:r>
      <w:r>
        <w:rPr>
          <w:rStyle w:val="default"/>
          <w:rFonts w:cs="FrankRuehl"/>
          <w:rtl/>
          <w:lang w:eastAsia="en-US"/>
        </w:rPr>
        <w:t>–</w:t>
      </w:r>
      <w:r>
        <w:rPr>
          <w:rStyle w:val="default"/>
          <w:rFonts w:cs="FrankRuehl" w:hint="cs"/>
          <w:rtl/>
          <w:lang w:eastAsia="en-US"/>
        </w:rPr>
        <w:t xml:space="preserve"> חוק תאגידי מים וביוב, התשס"א-2001.</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96" w:name="Rov152"/>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57"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033F1C" w:rsidRPr="000F560E" w:rsidRDefault="00033F1C" w:rsidP="000F560E">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19יט</w:t>
      </w:r>
      <w:bookmarkEnd w:id="96"/>
    </w:p>
    <w:p w:rsidR="00033F1C" w:rsidRDefault="00033F1C" w:rsidP="00033F1C">
      <w:pPr>
        <w:pStyle w:val="P00"/>
        <w:spacing w:before="72"/>
        <w:ind w:left="0" w:right="1134"/>
        <w:rPr>
          <w:rStyle w:val="default"/>
          <w:rFonts w:cs="FrankRuehl"/>
          <w:rtl/>
          <w:lang w:eastAsia="en-US"/>
        </w:rPr>
      </w:pPr>
      <w:bookmarkStart w:id="97" w:name="Seif63"/>
      <w:bookmarkEnd w:id="97"/>
      <w:r>
        <w:rPr>
          <w:lang w:val="he-IL"/>
        </w:rPr>
        <w:pict>
          <v:rect id="_x0000_s2441" style="position:absolute;left:0;text-align:left;margin-left:459.5pt;margin-top:8.05pt;width:80.05pt;height:28.85pt;z-index:251704320" o:allowincell="f" filled="f" stroked="f" strokecolor="lime" strokeweight=".25pt">
            <v:textbox style="mso-next-textbox:#_x0000_s2441" inset="0,0,0,0">
              <w:txbxContent>
                <w:p w:rsidR="00033F1C" w:rsidRDefault="000F560E" w:rsidP="00033F1C">
                  <w:pPr>
                    <w:spacing w:line="160" w:lineRule="exact"/>
                    <w:jc w:val="left"/>
                    <w:rPr>
                      <w:rFonts w:cs="Miriam"/>
                      <w:szCs w:val="18"/>
                      <w:rtl/>
                      <w:lang w:eastAsia="en-US"/>
                    </w:rPr>
                  </w:pPr>
                  <w:r>
                    <w:rPr>
                      <w:rFonts w:cs="Miriam" w:hint="cs"/>
                      <w:szCs w:val="18"/>
                      <w:rtl/>
                      <w:lang w:eastAsia="en-US"/>
                    </w:rPr>
                    <w:t xml:space="preserve">תפקידי ספק כפרי </w:t>
                  </w:r>
                  <w:r>
                    <w:rPr>
                      <w:rFonts w:cs="Miriam"/>
                      <w:szCs w:val="18"/>
                      <w:rtl/>
                      <w:lang w:eastAsia="en-US"/>
                    </w:rPr>
                    <w:br/>
                  </w:r>
                  <w:r>
                    <w:rPr>
                      <w:rFonts w:cs="Miriam" w:hint="cs"/>
                      <w:szCs w:val="18"/>
                      <w:rtl/>
                      <w:lang w:eastAsia="en-US"/>
                    </w:rPr>
                    <w:t>רב-יישובי</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sidR="000F560E">
        <w:rPr>
          <w:rStyle w:val="default"/>
          <w:rFonts w:cs="FrankRuehl" w:hint="cs"/>
          <w:rtl/>
          <w:lang w:eastAsia="en-US"/>
        </w:rPr>
        <w:t>כ</w:t>
      </w:r>
      <w:r>
        <w:rPr>
          <w:rStyle w:val="default"/>
          <w:rFonts w:cs="FrankRuehl"/>
          <w:rtl/>
          <w:lang w:eastAsia="en-US"/>
        </w:rPr>
        <w:t>.</w:t>
      </w:r>
      <w:r>
        <w:rPr>
          <w:rStyle w:val="default"/>
          <w:rFonts w:cs="FrankRuehl"/>
          <w:rtl/>
          <w:lang w:eastAsia="en-US"/>
        </w:rPr>
        <w:tab/>
      </w:r>
      <w:r w:rsidR="000F560E">
        <w:rPr>
          <w:rStyle w:val="default"/>
          <w:rFonts w:cs="FrankRuehl" w:hint="cs"/>
          <w:rtl/>
          <w:lang w:eastAsia="en-US"/>
        </w:rPr>
        <w:t>(א)</w:t>
      </w:r>
      <w:r w:rsidR="000F560E">
        <w:rPr>
          <w:rStyle w:val="default"/>
          <w:rFonts w:cs="FrankRuehl"/>
          <w:rtl/>
          <w:lang w:eastAsia="en-US"/>
        </w:rPr>
        <w:tab/>
      </w:r>
      <w:r w:rsidR="000F560E">
        <w:rPr>
          <w:rStyle w:val="default"/>
          <w:rFonts w:cs="FrankRuehl" w:hint="cs"/>
          <w:rtl/>
          <w:lang w:eastAsia="en-US"/>
        </w:rPr>
        <w:t>תפקידיו של ספק כפרי רב-יישובי הם אספקת שירותי המים ושירותי הביוב לכל מטרות הצריכה באזור המגורים ביישובים המפורטים ברישיונו, לרבות אספקה למטרת חקלאות באזור המגורים.</w:t>
      </w:r>
    </w:p>
    <w:p w:rsidR="000F560E" w:rsidRDefault="000F560E"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מנהל הרשות הממשלתית יקבע ברישיון ספק כפרי רב-יישובי הוראות שיבטיחו כי הוא ימלא את תפקידיו בהוגנות ובלא הפליה, לכל הצרכנים ביישובים המפורטים ברישיונו.</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98" w:name="Rov153"/>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58"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418</w:t>
      </w:r>
    </w:p>
    <w:p w:rsidR="00033F1C" w:rsidRPr="000F560E" w:rsidRDefault="00033F1C" w:rsidP="000F560E">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w:t>
      </w:r>
      <w:r w:rsidR="000F560E" w:rsidRPr="00510A85">
        <w:rPr>
          <w:rStyle w:val="default"/>
          <w:rFonts w:ascii="FrankRuehl" w:hAnsi="FrankRuehl" w:cs="FrankRuehl" w:hint="cs"/>
          <w:b/>
          <w:bCs/>
          <w:vanish/>
          <w:szCs w:val="20"/>
          <w:shd w:val="clear" w:color="auto" w:fill="FFFF99"/>
          <w:rtl/>
          <w:lang w:eastAsia="en-US"/>
        </w:rPr>
        <w:t>כ</w:t>
      </w:r>
      <w:bookmarkEnd w:id="98"/>
    </w:p>
    <w:p w:rsidR="00033F1C" w:rsidRDefault="00033F1C" w:rsidP="00033F1C">
      <w:pPr>
        <w:pStyle w:val="P00"/>
        <w:spacing w:before="72"/>
        <w:ind w:left="0" w:right="1134"/>
        <w:rPr>
          <w:rStyle w:val="default"/>
          <w:rFonts w:cs="FrankRuehl"/>
          <w:rtl/>
          <w:lang w:eastAsia="en-US"/>
        </w:rPr>
      </w:pPr>
      <w:bookmarkStart w:id="99" w:name="Seif64"/>
      <w:bookmarkEnd w:id="99"/>
      <w:r>
        <w:rPr>
          <w:lang w:val="he-IL"/>
        </w:rPr>
        <w:pict>
          <v:rect id="_x0000_s2442" style="position:absolute;left:0;text-align:left;margin-left:459.5pt;margin-top:8.05pt;width:80.05pt;height:27.55pt;z-index:251705344" o:allowincell="f" filled="f" stroked="f" strokecolor="lime" strokeweight=".25pt">
            <v:textbox style="mso-next-textbox:#_x0000_s2442" inset="0,0,0,0">
              <w:txbxContent>
                <w:p w:rsidR="00033F1C" w:rsidRDefault="00E60A41" w:rsidP="00033F1C">
                  <w:pPr>
                    <w:spacing w:line="160" w:lineRule="exact"/>
                    <w:jc w:val="left"/>
                    <w:rPr>
                      <w:rFonts w:cs="Miriam"/>
                      <w:szCs w:val="18"/>
                      <w:rtl/>
                      <w:lang w:eastAsia="en-US"/>
                    </w:rPr>
                  </w:pPr>
                  <w:r>
                    <w:rPr>
                      <w:rFonts w:cs="Miriam" w:hint="cs"/>
                      <w:szCs w:val="18"/>
                      <w:rtl/>
                      <w:lang w:eastAsia="en-US"/>
                    </w:rPr>
                    <w:t>שיקולים ותנאים למתן רישיון כפרי רב-יישובי</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Pr>
          <w:rStyle w:val="default"/>
          <w:rFonts w:cs="FrankRuehl" w:hint="cs"/>
          <w:rtl/>
          <w:lang w:eastAsia="en-US"/>
        </w:rPr>
        <w:t>כא</w:t>
      </w:r>
      <w:r>
        <w:rPr>
          <w:rStyle w:val="default"/>
          <w:rFonts w:cs="FrankRuehl"/>
          <w:rtl/>
          <w:lang w:eastAsia="en-US"/>
        </w:rPr>
        <w:t>.</w:t>
      </w:r>
      <w:r>
        <w:rPr>
          <w:rStyle w:val="default"/>
          <w:rFonts w:cs="FrankRuehl"/>
          <w:rtl/>
          <w:lang w:eastAsia="en-US"/>
        </w:rPr>
        <w:tab/>
      </w:r>
      <w:r w:rsidR="00E60A41">
        <w:rPr>
          <w:rStyle w:val="default"/>
          <w:rFonts w:cs="FrankRuehl" w:hint="cs"/>
          <w:rtl/>
          <w:lang w:eastAsia="en-US"/>
        </w:rPr>
        <w:t>(א)</w:t>
      </w:r>
      <w:r w:rsidR="00E60A41">
        <w:rPr>
          <w:rStyle w:val="default"/>
          <w:rFonts w:cs="FrankRuehl"/>
          <w:rtl/>
          <w:lang w:eastAsia="en-US"/>
        </w:rPr>
        <w:tab/>
      </w:r>
      <w:r w:rsidR="00E60A41">
        <w:rPr>
          <w:rStyle w:val="default"/>
          <w:rFonts w:cs="FrankRuehl" w:hint="cs"/>
          <w:rtl/>
          <w:lang w:eastAsia="en-US"/>
        </w:rPr>
        <w:t>מנהל הרשות הממשלתית רשאי לתת רישיון ספק כפרי רב-יישובי לאדם אם מצא כי יש לו היכולת למלא את התפקידים המנויים בסעיף 19כ.</w:t>
      </w:r>
    </w:p>
    <w:p w:rsidR="00E60A41" w:rsidRDefault="00E60A41"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לא ייתן מנהל הרשות הממשלתית רישיון ספק כפרי רב-יישובי לאדם אלא אם כן התקיימו בו כל אלה:</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הוא חברה כהגדרתה בחוק החברות, התשנ"ט-1999, שהשליטה בה נתונה למועצות האזוריות שבתחומן הוא פועל, ואין בה בעל שליטה אחר;</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כל אמצעי השליטה בו מוחזקים בידי רשות מקומית;</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הוא מספק שירותי מים בשני יישובים לפחות בתחום המועצות האזוריות שבתחומן הוא פועל;</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הוא מספק שירותי ביוב ליישובים המנויים ברישיון.</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100" w:name="Rov154"/>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59"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w:t>
      </w:r>
      <w:r w:rsidRPr="00510A85">
        <w:rPr>
          <w:rStyle w:val="default"/>
          <w:rFonts w:ascii="FrankRuehl" w:hAnsi="FrankRuehl" w:cs="FrankRuehl" w:hint="cs"/>
          <w:vanish/>
          <w:szCs w:val="20"/>
          <w:shd w:val="clear" w:color="auto" w:fill="FFFF99"/>
          <w:rtl/>
          <w:lang w:eastAsia="en-US"/>
        </w:rPr>
        <w:t>9</w:t>
      </w:r>
    </w:p>
    <w:p w:rsidR="00033F1C" w:rsidRPr="00E60A41" w:rsidRDefault="00033F1C" w:rsidP="00E60A41">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19כא</w:t>
      </w:r>
      <w:bookmarkEnd w:id="100"/>
    </w:p>
    <w:p w:rsidR="00033F1C" w:rsidRDefault="00033F1C" w:rsidP="00033F1C">
      <w:pPr>
        <w:pStyle w:val="P00"/>
        <w:spacing w:before="72"/>
        <w:ind w:left="0" w:right="1134"/>
        <w:rPr>
          <w:rStyle w:val="default"/>
          <w:rFonts w:cs="FrankRuehl"/>
          <w:rtl/>
          <w:lang w:eastAsia="en-US"/>
        </w:rPr>
      </w:pPr>
      <w:bookmarkStart w:id="101" w:name="Seif65"/>
      <w:bookmarkEnd w:id="101"/>
      <w:r>
        <w:rPr>
          <w:lang w:val="he-IL"/>
        </w:rPr>
        <w:pict>
          <v:rect id="_x0000_s2443" style="position:absolute;left:0;text-align:left;margin-left:459.5pt;margin-top:8.05pt;width:80.05pt;height:28.25pt;z-index:251706368" o:allowincell="f" filled="f" stroked="f" strokecolor="lime" strokeweight=".25pt">
            <v:textbox style="mso-next-textbox:#_x0000_s2443" inset="0,0,0,0">
              <w:txbxContent>
                <w:p w:rsidR="00033F1C" w:rsidRDefault="00E60A41" w:rsidP="00033F1C">
                  <w:pPr>
                    <w:spacing w:line="160" w:lineRule="exact"/>
                    <w:jc w:val="left"/>
                    <w:rPr>
                      <w:rFonts w:cs="Miriam"/>
                      <w:szCs w:val="18"/>
                      <w:rtl/>
                      <w:lang w:eastAsia="en-US"/>
                    </w:rPr>
                  </w:pPr>
                  <w:r>
                    <w:rPr>
                      <w:rFonts w:cs="Miriam" w:hint="cs"/>
                      <w:szCs w:val="18"/>
                      <w:rtl/>
                      <w:lang w:eastAsia="en-US"/>
                    </w:rPr>
                    <w:t>בקשה לקבלת רישיון כפרי רב-יישובי</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Pr>
          <w:rStyle w:val="default"/>
          <w:rFonts w:cs="FrankRuehl" w:hint="cs"/>
          <w:rtl/>
          <w:lang w:eastAsia="en-US"/>
        </w:rPr>
        <w:t>כ</w:t>
      </w:r>
      <w:r w:rsidR="00E60A41">
        <w:rPr>
          <w:rStyle w:val="default"/>
          <w:rFonts w:cs="FrankRuehl" w:hint="cs"/>
          <w:rtl/>
          <w:lang w:eastAsia="en-US"/>
        </w:rPr>
        <w:t>ב</w:t>
      </w:r>
      <w:r>
        <w:rPr>
          <w:rStyle w:val="default"/>
          <w:rFonts w:cs="FrankRuehl"/>
          <w:rtl/>
          <w:lang w:eastAsia="en-US"/>
        </w:rPr>
        <w:t>.</w:t>
      </w:r>
      <w:r>
        <w:rPr>
          <w:rStyle w:val="default"/>
          <w:rFonts w:cs="FrankRuehl"/>
          <w:rtl/>
          <w:lang w:eastAsia="en-US"/>
        </w:rPr>
        <w:tab/>
      </w:r>
      <w:r w:rsidR="00E60A41">
        <w:rPr>
          <w:rStyle w:val="default"/>
          <w:rFonts w:cs="FrankRuehl" w:hint="cs"/>
          <w:rtl/>
          <w:lang w:eastAsia="en-US"/>
        </w:rPr>
        <w:t>(א)</w:t>
      </w:r>
      <w:r w:rsidR="00E60A41">
        <w:rPr>
          <w:rStyle w:val="default"/>
          <w:rFonts w:cs="FrankRuehl"/>
          <w:rtl/>
          <w:lang w:eastAsia="en-US"/>
        </w:rPr>
        <w:tab/>
      </w:r>
      <w:r w:rsidR="00E60A41">
        <w:rPr>
          <w:rStyle w:val="default"/>
          <w:rFonts w:cs="FrankRuehl" w:hint="cs"/>
          <w:rtl/>
          <w:lang w:eastAsia="en-US"/>
        </w:rPr>
        <w:t>אדם המבקש לקבל רישיון כפרי רב-יישובי יפנה בבקשה למנהל הרשות הממשלתית; המבקש יצרף לבקשה את כל אלה:</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 xml:space="preserve">מסמכי ההתאגדות של המבקש, ואם טרם התאגד </w:t>
      </w:r>
      <w:r>
        <w:rPr>
          <w:rStyle w:val="default"/>
          <w:rFonts w:cs="FrankRuehl"/>
          <w:rtl/>
          <w:lang w:eastAsia="en-US"/>
        </w:rPr>
        <w:t>–</w:t>
      </w:r>
      <w:r>
        <w:rPr>
          <w:rStyle w:val="default"/>
          <w:rFonts w:cs="FrankRuehl" w:hint="cs"/>
          <w:rtl/>
          <w:lang w:eastAsia="en-US"/>
        </w:rPr>
        <w:t xml:space="preserve"> טיוטה של מסמכים אלה;</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כל הסכם בינו ובין בעל מניות בו;</w:t>
      </w:r>
    </w:p>
    <w:p w:rsidR="00E60A41" w:rsidRDefault="00E60A41" w:rsidP="00E60A41">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מסמכים המעידים כי הוא עומד בדרישות שבסעיף 19כא(ב) וכל מסמך שהמבקש סבור כי יש בו כדי להצביע על התאמתו ויכולתו למלא את התפקידים המנויים בסעיף 19כ.</w:t>
      </w:r>
    </w:p>
    <w:p w:rsidR="00E60A41" w:rsidRDefault="00E60A41"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סבר מנהל הרשות הממשלתית כי דרושים לו מסמכים נוספים לצורך בחינת הבקשה, רשאי הוא לדרוש מהמבקש להגישם לו, בתוך זמן סביר שנקב בדרישתו.</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102" w:name="Rov155"/>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60"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w:t>
      </w:r>
      <w:r w:rsidRPr="00510A85">
        <w:rPr>
          <w:rStyle w:val="default"/>
          <w:rFonts w:ascii="FrankRuehl" w:hAnsi="FrankRuehl" w:cs="FrankRuehl" w:hint="cs"/>
          <w:vanish/>
          <w:szCs w:val="20"/>
          <w:shd w:val="clear" w:color="auto" w:fill="FFFF99"/>
          <w:rtl/>
          <w:lang w:eastAsia="en-US"/>
        </w:rPr>
        <w:t>9</w:t>
      </w:r>
    </w:p>
    <w:p w:rsidR="00033F1C" w:rsidRPr="00E60A41" w:rsidRDefault="00033F1C" w:rsidP="00E60A41">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19כ</w:t>
      </w:r>
      <w:r w:rsidR="00E60A41" w:rsidRPr="00510A85">
        <w:rPr>
          <w:rStyle w:val="default"/>
          <w:rFonts w:ascii="FrankRuehl" w:hAnsi="FrankRuehl" w:cs="FrankRuehl" w:hint="cs"/>
          <w:b/>
          <w:bCs/>
          <w:vanish/>
          <w:szCs w:val="20"/>
          <w:shd w:val="clear" w:color="auto" w:fill="FFFF99"/>
          <w:rtl/>
          <w:lang w:eastAsia="en-US"/>
        </w:rPr>
        <w:t>ב</w:t>
      </w:r>
      <w:bookmarkEnd w:id="102"/>
    </w:p>
    <w:p w:rsidR="00033F1C" w:rsidRDefault="00033F1C" w:rsidP="00033F1C">
      <w:pPr>
        <w:pStyle w:val="P00"/>
        <w:spacing w:before="72"/>
        <w:ind w:left="0" w:right="1134"/>
        <w:rPr>
          <w:rStyle w:val="default"/>
          <w:rFonts w:cs="FrankRuehl"/>
          <w:rtl/>
          <w:lang w:eastAsia="en-US"/>
        </w:rPr>
      </w:pPr>
      <w:bookmarkStart w:id="103" w:name="Seif66"/>
      <w:bookmarkEnd w:id="103"/>
      <w:r>
        <w:rPr>
          <w:lang w:val="he-IL"/>
        </w:rPr>
        <w:pict>
          <v:rect id="_x0000_s2444" style="position:absolute;left:0;text-align:left;margin-left:459.5pt;margin-top:8.05pt;width:80.05pt;height:28.85pt;z-index:251707392" o:allowincell="f" filled="f" stroked="f" strokecolor="lime" strokeweight=".25pt">
            <v:textbox style="mso-next-textbox:#_x0000_s2444" inset="0,0,0,0">
              <w:txbxContent>
                <w:p w:rsidR="00033F1C" w:rsidRDefault="008515B2" w:rsidP="00033F1C">
                  <w:pPr>
                    <w:spacing w:line="160" w:lineRule="exact"/>
                    <w:jc w:val="left"/>
                    <w:rPr>
                      <w:rFonts w:cs="Miriam"/>
                      <w:szCs w:val="18"/>
                      <w:rtl/>
                      <w:lang w:eastAsia="en-US"/>
                    </w:rPr>
                  </w:pPr>
                  <w:r>
                    <w:rPr>
                      <w:rFonts w:cs="Miriam" w:hint="cs"/>
                      <w:szCs w:val="18"/>
                      <w:rtl/>
                      <w:lang w:eastAsia="en-US"/>
                    </w:rPr>
                    <w:t>פעילות בתחום יישוב הנקוב לרישיון</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Pr>
          <w:rStyle w:val="default"/>
          <w:rFonts w:cs="FrankRuehl" w:hint="cs"/>
          <w:rtl/>
          <w:lang w:eastAsia="en-US"/>
        </w:rPr>
        <w:t>כ</w:t>
      </w:r>
      <w:r w:rsidR="00E60A41">
        <w:rPr>
          <w:rStyle w:val="default"/>
          <w:rFonts w:cs="FrankRuehl" w:hint="cs"/>
          <w:rtl/>
          <w:lang w:eastAsia="en-US"/>
        </w:rPr>
        <w:t>ג</w:t>
      </w:r>
      <w:r>
        <w:rPr>
          <w:rStyle w:val="default"/>
          <w:rFonts w:cs="FrankRuehl"/>
          <w:rtl/>
          <w:lang w:eastAsia="en-US"/>
        </w:rPr>
        <w:t>.</w:t>
      </w:r>
      <w:r>
        <w:rPr>
          <w:rStyle w:val="default"/>
          <w:rFonts w:cs="FrankRuehl"/>
          <w:rtl/>
          <w:lang w:eastAsia="en-US"/>
        </w:rPr>
        <w:tab/>
      </w:r>
      <w:r w:rsidR="008515B2">
        <w:rPr>
          <w:rStyle w:val="default"/>
          <w:rFonts w:cs="FrankRuehl" w:hint="cs"/>
          <w:rtl/>
          <w:lang w:eastAsia="en-US"/>
        </w:rPr>
        <w:t>מנהל הרשות הממשלתית יורה ברישיון את היישובים שבהם יבצע ספק כפרי רב-יישובי את תפקידיו ויורה לו ברישיון על ביצוע תפקידיו בתחום היישובים האמורים.</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104" w:name="Rov156"/>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61"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w:t>
      </w:r>
      <w:r w:rsidRPr="00510A85">
        <w:rPr>
          <w:rStyle w:val="default"/>
          <w:rFonts w:ascii="FrankRuehl" w:hAnsi="FrankRuehl" w:cs="FrankRuehl" w:hint="cs"/>
          <w:vanish/>
          <w:szCs w:val="20"/>
          <w:shd w:val="clear" w:color="auto" w:fill="FFFF99"/>
          <w:rtl/>
          <w:lang w:eastAsia="en-US"/>
        </w:rPr>
        <w:t>9</w:t>
      </w:r>
    </w:p>
    <w:p w:rsidR="00033F1C" w:rsidRPr="008515B2" w:rsidRDefault="00033F1C" w:rsidP="008515B2">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19כ</w:t>
      </w:r>
      <w:r w:rsidR="00E60A41" w:rsidRPr="00510A85">
        <w:rPr>
          <w:rStyle w:val="default"/>
          <w:rFonts w:ascii="FrankRuehl" w:hAnsi="FrankRuehl" w:cs="FrankRuehl" w:hint="cs"/>
          <w:b/>
          <w:bCs/>
          <w:vanish/>
          <w:szCs w:val="20"/>
          <w:shd w:val="clear" w:color="auto" w:fill="FFFF99"/>
          <w:rtl/>
          <w:lang w:eastAsia="en-US"/>
        </w:rPr>
        <w:t>ג</w:t>
      </w:r>
      <w:bookmarkEnd w:id="104"/>
    </w:p>
    <w:p w:rsidR="00033F1C" w:rsidRDefault="00033F1C" w:rsidP="00033F1C">
      <w:pPr>
        <w:pStyle w:val="P00"/>
        <w:spacing w:before="72"/>
        <w:ind w:left="0" w:right="1134"/>
        <w:rPr>
          <w:rStyle w:val="default"/>
          <w:rFonts w:cs="FrankRuehl"/>
          <w:rtl/>
          <w:lang w:eastAsia="en-US"/>
        </w:rPr>
      </w:pPr>
      <w:bookmarkStart w:id="105" w:name="Seif67"/>
      <w:bookmarkEnd w:id="105"/>
      <w:r>
        <w:rPr>
          <w:lang w:val="he-IL"/>
        </w:rPr>
        <w:pict>
          <v:rect id="_x0000_s2445" style="position:absolute;left:0;text-align:left;margin-left:459.5pt;margin-top:8.05pt;width:80.05pt;height:28.25pt;z-index:251708416" o:allowincell="f" filled="f" stroked="f" strokecolor="lime" strokeweight=".25pt">
            <v:textbox style="mso-next-textbox:#_x0000_s2445" inset="0,0,0,0">
              <w:txbxContent>
                <w:p w:rsidR="00033F1C" w:rsidRDefault="008515B2" w:rsidP="00033F1C">
                  <w:pPr>
                    <w:spacing w:line="160" w:lineRule="exact"/>
                    <w:jc w:val="left"/>
                    <w:rPr>
                      <w:rFonts w:cs="Miriam"/>
                      <w:szCs w:val="18"/>
                      <w:rtl/>
                      <w:lang w:eastAsia="en-US"/>
                    </w:rPr>
                  </w:pPr>
                  <w:r>
                    <w:rPr>
                      <w:rFonts w:cs="Miriam" w:hint="cs"/>
                      <w:szCs w:val="18"/>
                      <w:rtl/>
                      <w:lang w:eastAsia="en-US"/>
                    </w:rPr>
                    <w:t>מתן רישיון בתחום מועצה אזורית</w:t>
                  </w:r>
                </w:p>
                <w:p w:rsidR="00033F1C" w:rsidRDefault="00033F1C" w:rsidP="00033F1C">
                  <w:pPr>
                    <w:spacing w:line="160" w:lineRule="exact"/>
                    <w:jc w:val="left"/>
                    <w:rPr>
                      <w:rFonts w:cs="Miriam" w:hint="cs"/>
                      <w:noProof/>
                      <w:szCs w:val="18"/>
                      <w:rtl/>
                      <w:lang w:eastAsia="en-US"/>
                    </w:rPr>
                  </w:pPr>
                  <w:r>
                    <w:rPr>
                      <w:rFonts w:cs="Miriam" w:hint="cs"/>
                      <w:szCs w:val="18"/>
                      <w:rtl/>
                      <w:lang w:eastAsia="en-US"/>
                    </w:rPr>
                    <w:t>כללים תשפ"ג-2022</w:t>
                  </w:r>
                </w:p>
              </w:txbxContent>
            </v:textbox>
            <w10:anchorlock/>
          </v:rect>
        </w:pict>
      </w:r>
      <w:r>
        <w:rPr>
          <w:rStyle w:val="big-number"/>
          <w:rFonts w:hint="cs"/>
          <w:rtl/>
          <w:lang w:eastAsia="en-US"/>
        </w:rPr>
        <w:t>19</w:t>
      </w:r>
      <w:r>
        <w:rPr>
          <w:rStyle w:val="default"/>
          <w:rFonts w:cs="FrankRuehl" w:hint="cs"/>
          <w:rtl/>
          <w:lang w:eastAsia="en-US"/>
        </w:rPr>
        <w:t>כ</w:t>
      </w:r>
      <w:r w:rsidR="008515B2">
        <w:rPr>
          <w:rStyle w:val="default"/>
          <w:rFonts w:cs="FrankRuehl" w:hint="cs"/>
          <w:rtl/>
          <w:lang w:eastAsia="en-US"/>
        </w:rPr>
        <w:t>ד</w:t>
      </w:r>
      <w:r>
        <w:rPr>
          <w:rStyle w:val="default"/>
          <w:rFonts w:cs="FrankRuehl"/>
          <w:rtl/>
          <w:lang w:eastAsia="en-US"/>
        </w:rPr>
        <w:t>.</w:t>
      </w:r>
      <w:r>
        <w:rPr>
          <w:rStyle w:val="default"/>
          <w:rFonts w:cs="FrankRuehl"/>
          <w:rtl/>
          <w:lang w:eastAsia="en-US"/>
        </w:rPr>
        <w:tab/>
      </w:r>
      <w:r w:rsidR="008515B2">
        <w:rPr>
          <w:rStyle w:val="default"/>
          <w:rFonts w:cs="FrankRuehl" w:hint="cs"/>
          <w:rtl/>
          <w:lang w:eastAsia="en-US"/>
        </w:rPr>
        <w:t>(א)</w:t>
      </w:r>
      <w:r w:rsidR="008515B2">
        <w:rPr>
          <w:rStyle w:val="default"/>
          <w:rFonts w:cs="FrankRuehl"/>
          <w:rtl/>
          <w:lang w:eastAsia="en-US"/>
        </w:rPr>
        <w:tab/>
      </w:r>
      <w:r w:rsidR="008515B2">
        <w:rPr>
          <w:rStyle w:val="default"/>
          <w:rFonts w:cs="FrankRuehl" w:hint="cs"/>
          <w:rtl/>
          <w:lang w:eastAsia="en-US"/>
        </w:rPr>
        <w:t>בתחום מועצה אזורית רשאי מנהל הרשות הממשלתית לתת רישיון אספקה לפי סעיף 23 לחוק לכל אחד מאלה:</w:t>
      </w:r>
    </w:p>
    <w:p w:rsidR="008515B2" w:rsidRDefault="008515B2" w:rsidP="008515B2">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לספק כפרי רב-יישובי;</w:t>
      </w:r>
    </w:p>
    <w:p w:rsidR="008515B2" w:rsidRDefault="008515B2" w:rsidP="008515B2">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לחברה כהגדרתה בסעיף 2 לחוק תאגידי מים וביוב;</w:t>
      </w:r>
    </w:p>
    <w:p w:rsidR="008515B2" w:rsidRDefault="008515B2" w:rsidP="008515B2">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למי שקיבל רישיון כאמור לפני תחילתם של כללים אלה;</w:t>
      </w:r>
    </w:p>
    <w:p w:rsidR="008515B2" w:rsidRDefault="008515B2" w:rsidP="008515B2">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לאדם אחר, שמנהל הרשות הממשלתית מצא, לפי שיקול דעתו, שמתקיימים בו כל התנאים האלה:</w:t>
      </w:r>
    </w:p>
    <w:p w:rsidR="008515B2" w:rsidRDefault="008515B2" w:rsidP="008515B2">
      <w:pPr>
        <w:pStyle w:val="P00"/>
        <w:spacing w:before="72"/>
        <w:ind w:left="1474" w:right="1134"/>
        <w:rPr>
          <w:rStyle w:val="default"/>
          <w:rFonts w:cs="FrankRuehl"/>
          <w:rtl/>
          <w:lang w:eastAsia="en-US"/>
        </w:rPr>
      </w:pPr>
      <w:r>
        <w:rPr>
          <w:rStyle w:val="default"/>
          <w:rFonts w:cs="FrankRuehl" w:hint="cs"/>
          <w:rtl/>
          <w:lang w:eastAsia="en-US"/>
        </w:rPr>
        <w:t>(א)</w:t>
      </w:r>
      <w:r>
        <w:rPr>
          <w:rStyle w:val="default"/>
          <w:rFonts w:cs="FrankRuehl"/>
          <w:rtl/>
          <w:lang w:eastAsia="en-US"/>
        </w:rPr>
        <w:tab/>
      </w:r>
      <w:r>
        <w:rPr>
          <w:rStyle w:val="default"/>
          <w:rFonts w:cs="FrankRuehl" w:hint="cs"/>
          <w:rtl/>
          <w:lang w:eastAsia="en-US"/>
        </w:rPr>
        <w:t>יש לו יכולת טובה להבטיח את אספקת השירותים לפי הרישיון בשוויון ובלא הפליה;</w:t>
      </w:r>
    </w:p>
    <w:p w:rsidR="008515B2" w:rsidRDefault="008515B2" w:rsidP="008515B2">
      <w:pPr>
        <w:pStyle w:val="P00"/>
        <w:spacing w:before="72"/>
        <w:ind w:left="1474" w:right="1134"/>
        <w:rPr>
          <w:rStyle w:val="default"/>
          <w:rFonts w:cs="FrankRuehl"/>
          <w:rtl/>
          <w:lang w:eastAsia="en-US"/>
        </w:rPr>
      </w:pPr>
      <w:r>
        <w:rPr>
          <w:rStyle w:val="default"/>
          <w:rFonts w:cs="FrankRuehl" w:hint="cs"/>
          <w:rtl/>
          <w:lang w:eastAsia="en-US"/>
        </w:rPr>
        <w:t>(ב)</w:t>
      </w:r>
      <w:r>
        <w:rPr>
          <w:rStyle w:val="default"/>
          <w:rFonts w:cs="FrankRuehl"/>
          <w:rtl/>
          <w:lang w:eastAsia="en-US"/>
        </w:rPr>
        <w:tab/>
      </w:r>
      <w:r>
        <w:rPr>
          <w:rStyle w:val="default"/>
          <w:rFonts w:cs="FrankRuehl" w:hint="cs"/>
          <w:rtl/>
          <w:lang w:eastAsia="en-US"/>
        </w:rPr>
        <w:t>יש לו יכולת כלכלית ואיתנות פיננסית מספקת לצורך הבטחת רציפות אספקת השירותים ולמילוי כלל תפקידיו לפי הרישיון;</w:t>
      </w:r>
    </w:p>
    <w:p w:rsidR="008515B2" w:rsidRDefault="008515B2" w:rsidP="008515B2">
      <w:pPr>
        <w:pStyle w:val="P00"/>
        <w:spacing w:before="72"/>
        <w:ind w:left="1474" w:right="1134"/>
        <w:rPr>
          <w:rStyle w:val="default"/>
          <w:rFonts w:cs="FrankRuehl"/>
          <w:rtl/>
          <w:lang w:eastAsia="en-US"/>
        </w:rPr>
      </w:pPr>
      <w:r>
        <w:rPr>
          <w:rStyle w:val="default"/>
          <w:rFonts w:cs="FrankRuehl" w:hint="cs"/>
          <w:rtl/>
          <w:lang w:eastAsia="en-US"/>
        </w:rPr>
        <w:t>(ג)</w:t>
      </w:r>
      <w:r>
        <w:rPr>
          <w:rStyle w:val="default"/>
          <w:rFonts w:cs="FrankRuehl"/>
          <w:rtl/>
          <w:lang w:eastAsia="en-US"/>
        </w:rPr>
        <w:tab/>
      </w:r>
      <w:r>
        <w:rPr>
          <w:rStyle w:val="default"/>
          <w:rFonts w:cs="FrankRuehl" w:hint="cs"/>
          <w:rtl/>
          <w:lang w:eastAsia="en-US"/>
        </w:rPr>
        <w:t>הוא בעל זיקה מתאימה לכלל הצרכנים שלהם יספק שירותים.</w:t>
      </w:r>
    </w:p>
    <w:p w:rsidR="008515B2" w:rsidRDefault="008515B2"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בבואו לתת רישיון לגורם המנוי בסעיף קטן (א) יעדיף מנהל הרשות הממשלתית מתן רישיון לגורמים המנויים בפסקה (1) או (2), ולמי שמספק שירותי ביוב ליישובים המפורטים ברישיון, על פני מתן רישיון לגורם העונה על התנאים המנויים בפסקה (4); אין באמור בסעיף קטן זה כדי לגרוע מן האפשרות לתת רישיון לפי תקנת משנה (א)(3).</w:t>
      </w:r>
    </w:p>
    <w:p w:rsidR="008515B2" w:rsidRDefault="008515B2" w:rsidP="00033F1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סעיף זה לא יחול על מתן רישיון אספקה לפי סעיף 23 לצורך אספקה שאינה בתחום המגורים של יישוב.</w:t>
      </w:r>
    </w:p>
    <w:p w:rsidR="00033F1C" w:rsidRPr="00510A85" w:rsidRDefault="00033F1C" w:rsidP="00033F1C">
      <w:pPr>
        <w:pStyle w:val="P00"/>
        <w:spacing w:before="0"/>
        <w:ind w:left="0" w:right="1134"/>
        <w:rPr>
          <w:rStyle w:val="default"/>
          <w:rFonts w:ascii="FrankRuehl" w:hAnsi="FrankRuehl" w:cs="FrankRuehl"/>
          <w:vanish/>
          <w:color w:val="FF0000"/>
          <w:szCs w:val="20"/>
          <w:shd w:val="clear" w:color="auto" w:fill="FFFF99"/>
          <w:rtl/>
          <w:lang w:eastAsia="en-US"/>
        </w:rPr>
      </w:pPr>
      <w:bookmarkStart w:id="106" w:name="Rov157"/>
      <w:r w:rsidRPr="00510A85">
        <w:rPr>
          <w:rStyle w:val="default"/>
          <w:rFonts w:ascii="FrankRuehl" w:hAnsi="FrankRuehl" w:cs="FrankRuehl"/>
          <w:vanish/>
          <w:color w:val="FF0000"/>
          <w:szCs w:val="20"/>
          <w:shd w:val="clear" w:color="auto" w:fill="FFFF99"/>
          <w:rtl/>
          <w:lang w:eastAsia="en-US"/>
        </w:rPr>
        <w:t>מיום 28.12.2022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033F1C" w:rsidRPr="00510A85" w:rsidRDefault="00033F1C" w:rsidP="00033F1C">
      <w:pPr>
        <w:pStyle w:val="P00"/>
        <w:spacing w:before="0"/>
        <w:ind w:left="0" w:right="1134"/>
        <w:rPr>
          <w:rStyle w:val="default"/>
          <w:rFonts w:ascii="FrankRuehl" w:hAnsi="FrankRuehl" w:cs="FrankRuehl"/>
          <w:vanish/>
          <w:szCs w:val="20"/>
          <w:shd w:val="clear" w:color="auto" w:fill="FFFF99"/>
          <w:rtl/>
          <w:lang w:eastAsia="en-US"/>
        </w:rPr>
      </w:pPr>
      <w:hyperlink r:id="rId62"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41</w:t>
      </w:r>
      <w:r w:rsidRPr="00510A85">
        <w:rPr>
          <w:rStyle w:val="default"/>
          <w:rFonts w:ascii="FrankRuehl" w:hAnsi="FrankRuehl" w:cs="FrankRuehl" w:hint="cs"/>
          <w:vanish/>
          <w:szCs w:val="20"/>
          <w:shd w:val="clear" w:color="auto" w:fill="FFFF99"/>
          <w:rtl/>
          <w:lang w:eastAsia="en-US"/>
        </w:rPr>
        <w:t>9</w:t>
      </w:r>
    </w:p>
    <w:p w:rsidR="00033F1C" w:rsidRPr="008515B2" w:rsidRDefault="00033F1C" w:rsidP="008515B2">
      <w:pPr>
        <w:pStyle w:val="P00"/>
        <w:spacing w:before="0"/>
        <w:ind w:left="0"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סעיף 19כ</w:t>
      </w:r>
      <w:r w:rsidR="008515B2" w:rsidRPr="00510A85">
        <w:rPr>
          <w:rStyle w:val="default"/>
          <w:rFonts w:ascii="FrankRuehl" w:hAnsi="FrankRuehl" w:cs="FrankRuehl" w:hint="cs"/>
          <w:b/>
          <w:bCs/>
          <w:vanish/>
          <w:szCs w:val="20"/>
          <w:shd w:val="clear" w:color="auto" w:fill="FFFF99"/>
          <w:rtl/>
          <w:lang w:eastAsia="en-US"/>
        </w:rPr>
        <w:t>ד</w:t>
      </w:r>
      <w:bookmarkEnd w:id="106"/>
    </w:p>
    <w:p w:rsidR="00C05BEC" w:rsidRPr="00C05BEC" w:rsidRDefault="00C05BEC" w:rsidP="00C05BEC">
      <w:pPr>
        <w:pStyle w:val="medium2-header"/>
        <w:keepLines w:val="0"/>
        <w:spacing w:before="72"/>
        <w:ind w:left="0" w:right="1134"/>
        <w:rPr>
          <w:rFonts w:hint="cs"/>
          <w:noProof/>
          <w:rtl/>
        </w:rPr>
      </w:pPr>
      <w:bookmarkStart w:id="107" w:name="med6"/>
      <w:bookmarkEnd w:id="107"/>
      <w:r w:rsidRPr="00C05BEC">
        <w:rPr>
          <w:rFonts w:hint="cs"/>
          <w:noProof/>
          <w:rtl/>
        </w:rPr>
        <w:t>פרק ד': חובות דיווח</w:t>
      </w:r>
    </w:p>
    <w:p w:rsidR="000F1742" w:rsidRDefault="000F1742" w:rsidP="00C05BEC">
      <w:pPr>
        <w:pStyle w:val="P00"/>
        <w:spacing w:before="72"/>
        <w:ind w:left="0" w:right="1134"/>
        <w:rPr>
          <w:rStyle w:val="default"/>
          <w:rFonts w:cs="FrankRuehl" w:hint="cs"/>
          <w:rtl/>
          <w:lang w:eastAsia="en-US"/>
        </w:rPr>
      </w:pPr>
      <w:bookmarkStart w:id="108" w:name="Seif19"/>
      <w:bookmarkEnd w:id="108"/>
      <w:r>
        <w:rPr>
          <w:lang w:val="he-IL"/>
        </w:rPr>
        <w:pict>
          <v:rect id="_x0000_s2334" style="position:absolute;left:0;text-align:left;margin-left:464.5pt;margin-top:8.05pt;width:75.05pt;height:16.35pt;z-index:251623424" o:allowincell="f" filled="f" stroked="f" strokecolor="lime" strokeweight=".25pt">
            <v:textbox style="mso-next-textbox:#_x0000_s2334"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חתימה על הדוחות</w:t>
                  </w:r>
                </w:p>
              </w:txbxContent>
            </v:textbox>
            <w10:anchorlock/>
          </v:rect>
        </w:pict>
      </w:r>
      <w:r>
        <w:rPr>
          <w:rStyle w:val="big-number"/>
          <w:rFonts w:hint="cs"/>
          <w:rtl/>
          <w:lang w:eastAsia="en-US"/>
        </w:rPr>
        <w:t>20</w:t>
      </w:r>
      <w:r>
        <w:rPr>
          <w:rStyle w:val="default"/>
          <w:rFonts w:cs="FrankRuehl"/>
          <w:rtl/>
        </w:rPr>
        <w:t>.</w:t>
      </w:r>
      <w:r>
        <w:rPr>
          <w:rStyle w:val="default"/>
          <w:rFonts w:cs="FrankRuehl"/>
          <w:rtl/>
        </w:rPr>
        <w:tab/>
      </w:r>
      <w:r w:rsidR="00C05BEC">
        <w:rPr>
          <w:rStyle w:val="default"/>
          <w:rFonts w:cs="FrankRuehl" w:hint="cs"/>
          <w:rtl/>
          <w:lang w:eastAsia="en-US"/>
        </w:rPr>
        <w:t xml:space="preserve">דוחות ייחתמו בידי בעל הרישיון; היה בעל הרישיון רשות מקומית </w:t>
      </w:r>
      <w:r w:rsidR="00C05BEC">
        <w:rPr>
          <w:rStyle w:val="default"/>
          <w:rFonts w:cs="FrankRuehl"/>
          <w:rtl/>
          <w:lang w:eastAsia="en-US"/>
        </w:rPr>
        <w:t>–</w:t>
      </w:r>
      <w:r w:rsidR="00C05BEC">
        <w:rPr>
          <w:rStyle w:val="default"/>
          <w:rFonts w:cs="FrankRuehl" w:hint="cs"/>
          <w:rtl/>
          <w:lang w:eastAsia="en-US"/>
        </w:rPr>
        <w:t xml:space="preserve"> ייחתמו הדוחות בידי ראש הרשות והמנהל הכללי של הרשות, ואם היה תאגיד </w:t>
      </w:r>
      <w:r w:rsidR="00C05BEC">
        <w:rPr>
          <w:rStyle w:val="default"/>
          <w:rFonts w:cs="FrankRuehl"/>
          <w:rtl/>
          <w:lang w:eastAsia="en-US"/>
        </w:rPr>
        <w:t>–</w:t>
      </w:r>
      <w:r w:rsidR="00C05BEC">
        <w:rPr>
          <w:rStyle w:val="default"/>
          <w:rFonts w:cs="FrankRuehl" w:hint="cs"/>
          <w:rtl/>
          <w:lang w:eastAsia="en-US"/>
        </w:rPr>
        <w:t xml:space="preserve"> בידי המנהל הכללי של התאגיד או כל ממלא תפקיד כאמור בתאגיד אף אם תוארו שונה</w:t>
      </w:r>
      <w:r>
        <w:rPr>
          <w:rStyle w:val="default"/>
          <w:rFonts w:cs="FrankRuehl" w:hint="cs"/>
          <w:rtl/>
          <w:lang w:eastAsia="en-US"/>
        </w:rPr>
        <w:t>.</w:t>
      </w:r>
    </w:p>
    <w:p w:rsidR="000F1742" w:rsidRDefault="000F1742" w:rsidP="00A348F5">
      <w:pPr>
        <w:pStyle w:val="P00"/>
        <w:spacing w:before="72"/>
        <w:ind w:left="0" w:right="1134"/>
        <w:rPr>
          <w:rStyle w:val="default"/>
          <w:rFonts w:cs="FrankRuehl" w:hint="cs"/>
          <w:rtl/>
          <w:lang w:eastAsia="en-US"/>
        </w:rPr>
      </w:pPr>
      <w:bookmarkStart w:id="109" w:name="Seif20"/>
      <w:bookmarkEnd w:id="109"/>
      <w:r>
        <w:rPr>
          <w:lang w:val="he-IL"/>
        </w:rPr>
        <w:pict>
          <v:rect id="_x0000_s2335" style="position:absolute;left:0;text-align:left;margin-left:464.5pt;margin-top:8.05pt;width:75.05pt;height:16.35pt;z-index:251624448" o:allowincell="f" filled="f" stroked="f" strokecolor="lime" strokeweight=".25pt">
            <v:textbox style="mso-next-textbox:#_x0000_s2335"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אופן הגשת הדוחות</w:t>
                  </w:r>
                </w:p>
              </w:txbxContent>
            </v:textbox>
            <w10:anchorlock/>
          </v:rect>
        </w:pict>
      </w:r>
      <w:r>
        <w:rPr>
          <w:rStyle w:val="big-number"/>
          <w:rFonts w:hint="cs"/>
          <w:rtl/>
          <w:lang w:eastAsia="en-US"/>
        </w:rPr>
        <w:t>2</w:t>
      </w:r>
      <w:r w:rsidR="00C05BEC">
        <w:rPr>
          <w:rStyle w:val="big-number"/>
          <w:rFonts w:hint="cs"/>
          <w:rtl/>
          <w:lang w:eastAsia="en-US"/>
        </w:rPr>
        <w:t>1</w:t>
      </w:r>
      <w:r>
        <w:rPr>
          <w:rStyle w:val="default"/>
          <w:rFonts w:cs="FrankRuehl"/>
          <w:rtl/>
        </w:rPr>
        <w:t>.</w:t>
      </w:r>
      <w:r>
        <w:rPr>
          <w:rStyle w:val="default"/>
          <w:rFonts w:cs="FrankRuehl"/>
          <w:rtl/>
        </w:rPr>
        <w:tab/>
      </w:r>
      <w:r w:rsidR="00A348F5">
        <w:rPr>
          <w:rStyle w:val="default"/>
          <w:rFonts w:cs="FrankRuehl" w:hint="cs"/>
          <w:rtl/>
          <w:lang w:eastAsia="en-US"/>
        </w:rPr>
        <w:t>(א)</w:t>
      </w:r>
      <w:r w:rsidR="00A348F5">
        <w:rPr>
          <w:rStyle w:val="default"/>
          <w:rFonts w:cs="FrankRuehl" w:hint="cs"/>
          <w:rtl/>
          <w:lang w:eastAsia="en-US"/>
        </w:rPr>
        <w:tab/>
        <w:t>דוחות יוגשו בטופס מקוון שיפורסם באתר האינטרנט או יישלחו לכתובת דואר אלקטרוני שעליה יורה המנהל</w:t>
      </w:r>
      <w:r>
        <w:rPr>
          <w:rStyle w:val="default"/>
          <w:rFonts w:cs="FrankRuehl" w:hint="cs"/>
          <w:rtl/>
          <w:lang w:eastAsia="en-US"/>
        </w:rPr>
        <w:t>.</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המנהל יפרסם מדי שנה באתר האינטרנט הודעה בדבר אתר האינטרנט או כתובת הדואר האלקטרוני להגשת הדוחות בשנת ההודעה.</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המנהל רשאי להתיר לספק מסוים או לסוג ספקים להעביר דיווח באמצעי אחר, שאינו דיווח אלקטרוני, אם מצא כי בנסיבות העניין יש צורך בהיתר האמור.</w:t>
      </w:r>
    </w:p>
    <w:p w:rsidR="000F1742" w:rsidRDefault="000F1742" w:rsidP="00A348F5">
      <w:pPr>
        <w:pStyle w:val="P00"/>
        <w:spacing w:before="72"/>
        <w:ind w:left="0" w:right="1134"/>
        <w:rPr>
          <w:rStyle w:val="default"/>
          <w:rFonts w:cs="FrankRuehl" w:hint="cs"/>
          <w:rtl/>
          <w:lang w:eastAsia="en-US"/>
        </w:rPr>
      </w:pPr>
      <w:bookmarkStart w:id="110" w:name="Seif21"/>
      <w:bookmarkEnd w:id="110"/>
      <w:r>
        <w:rPr>
          <w:lang w:val="he-IL"/>
        </w:rPr>
        <w:pict>
          <v:rect id="_x0000_s2336" style="position:absolute;left:0;text-align:left;margin-left:464.5pt;margin-top:8.05pt;width:75.05pt;height:16.35pt;z-index:251625472" o:allowincell="f" filled="f" stroked="f" strokecolor="lime" strokeweight=".25pt">
            <v:textbox style="mso-next-textbox:#_x0000_s2336"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סמכות דרישת מסמכים נוספים</w:t>
                  </w:r>
                </w:p>
              </w:txbxContent>
            </v:textbox>
            <w10:anchorlock/>
          </v:rect>
        </w:pict>
      </w:r>
      <w:r>
        <w:rPr>
          <w:rStyle w:val="big-number"/>
          <w:rFonts w:hint="cs"/>
          <w:rtl/>
          <w:lang w:eastAsia="en-US"/>
        </w:rPr>
        <w:t>2</w:t>
      </w:r>
      <w:r w:rsidR="00A348F5">
        <w:rPr>
          <w:rStyle w:val="big-number"/>
          <w:rFonts w:hint="cs"/>
          <w:rtl/>
          <w:lang w:eastAsia="en-US"/>
        </w:rPr>
        <w:t>2</w:t>
      </w:r>
      <w:r>
        <w:rPr>
          <w:rStyle w:val="default"/>
          <w:rFonts w:cs="FrankRuehl"/>
          <w:rtl/>
        </w:rPr>
        <w:t>.</w:t>
      </w:r>
      <w:r>
        <w:rPr>
          <w:rStyle w:val="default"/>
          <w:rFonts w:cs="FrankRuehl"/>
          <w:rtl/>
        </w:rPr>
        <w:tab/>
      </w:r>
      <w:r w:rsidR="00A348F5">
        <w:rPr>
          <w:rStyle w:val="default"/>
          <w:rFonts w:cs="FrankRuehl" w:hint="cs"/>
          <w:rtl/>
          <w:lang w:eastAsia="en-US"/>
        </w:rPr>
        <w:t>סבר המנהל כי דרושים לרשות הממשלתית, לצורך פיקוח ויישום האמור בכללים אלה, מסמכים נוספים להשלמת המידע שיש להעביר לפי כללים אלה, הוא רשאי לדרוש מבעל רישיון, מחברה או ממפעיל להעביר, בתוך זמן סביר שנקב בדרישתו, את המסמכים הדרושים</w:t>
      </w:r>
      <w:r>
        <w:rPr>
          <w:rStyle w:val="default"/>
          <w:rFonts w:cs="FrankRuehl" w:hint="cs"/>
          <w:rtl/>
          <w:lang w:eastAsia="en-US"/>
        </w:rPr>
        <w:t>.</w:t>
      </w:r>
    </w:p>
    <w:p w:rsidR="000F1742" w:rsidRDefault="000F1742" w:rsidP="00A348F5">
      <w:pPr>
        <w:pStyle w:val="P00"/>
        <w:spacing w:before="72"/>
        <w:ind w:left="0" w:right="1134"/>
        <w:rPr>
          <w:rStyle w:val="default"/>
          <w:rFonts w:cs="FrankRuehl" w:hint="cs"/>
          <w:rtl/>
          <w:lang w:eastAsia="en-US"/>
        </w:rPr>
      </w:pPr>
      <w:bookmarkStart w:id="111" w:name="Seif22"/>
      <w:bookmarkEnd w:id="111"/>
      <w:r>
        <w:rPr>
          <w:lang w:val="he-IL"/>
        </w:rPr>
        <w:pict>
          <v:rect id="_x0000_s2337" style="position:absolute;left:0;text-align:left;margin-left:464.5pt;margin-top:8.05pt;width:75.05pt;height:24.4pt;z-index:251626496" o:allowincell="f" filled="f" stroked="f" strokecolor="lime" strokeweight=".25pt">
            <v:textbox style="mso-next-textbox:#_x0000_s2337"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שנתי על פעילות הפקה ואספקה של מים</w:t>
                  </w:r>
                </w:p>
              </w:txbxContent>
            </v:textbox>
            <w10:anchorlock/>
          </v:rect>
        </w:pict>
      </w:r>
      <w:r>
        <w:rPr>
          <w:rStyle w:val="big-number"/>
          <w:rFonts w:hint="cs"/>
          <w:rtl/>
          <w:lang w:eastAsia="en-US"/>
        </w:rPr>
        <w:t>2</w:t>
      </w:r>
      <w:r w:rsidR="00A348F5">
        <w:rPr>
          <w:rStyle w:val="big-number"/>
          <w:rFonts w:hint="cs"/>
          <w:rtl/>
          <w:lang w:eastAsia="en-US"/>
        </w:rPr>
        <w:t>3</w:t>
      </w:r>
      <w:r>
        <w:rPr>
          <w:rStyle w:val="default"/>
          <w:rFonts w:cs="FrankRuehl"/>
          <w:rtl/>
        </w:rPr>
        <w:t>.</w:t>
      </w:r>
      <w:r>
        <w:rPr>
          <w:rStyle w:val="default"/>
          <w:rFonts w:cs="FrankRuehl"/>
          <w:rtl/>
        </w:rPr>
        <w:tab/>
      </w:r>
      <w:r w:rsidR="00A348F5">
        <w:rPr>
          <w:rStyle w:val="default"/>
          <w:rFonts w:cs="FrankRuehl" w:hint="cs"/>
          <w:rtl/>
          <w:lang w:eastAsia="en-US"/>
        </w:rPr>
        <w:t>(א)</w:t>
      </w:r>
      <w:r w:rsidR="00A348F5">
        <w:rPr>
          <w:rStyle w:val="default"/>
          <w:rFonts w:cs="FrankRuehl" w:hint="cs"/>
          <w:rtl/>
          <w:lang w:eastAsia="en-US"/>
        </w:rPr>
        <w:tab/>
        <w:t>בעל רישיון יגיש לרשות הממשלתית עד 15 בפברואר של כל שנה דוח על מצב המים בשנה שהסתיימה שיכלול את כל הפרטים האלה:</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כמויות המים שהפיק או שקיבל מאחרים; בדוח יינתנו פרטים בדבר כל סוגי המים, מקורם וזהות בעל הרישיון שממנו התקבלו;</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כמויות המים לסוגיהם שצרך ושסיפק לאחרים בחלוקה לפי מטרות האספקה והשימושים במים; בדוח יינתנו פרטים בדבר כמויות המים שסיפק לבעלי רישיון אחרים ולכל אחד מהצרכנים המפורטים ברישיון והקצאות המים שנקבעו לאותו צרכן ברישיון וכן פרטים לגבי אספקה לשימושים השונים בתחומו;</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אירועים של גלישת מים ממאגר; לגבי כל אירוע יצוין המאגר שבו אירעה הגלישה, משך זמן הגלישה ונסיבותיה;</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פעולות הבקרה והתחזוקה שביצע במיתקני המים ובמאגריו לפי סעיף 6; מהנדס בעל ניסיון בתכנון מאגרי מים יאשר את דבר ביצוע הפעולות באופן התואם את מפרט הפעולות.</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מפעיל יגיש לרשות הממשלתית עד 15 בפברואר דיווח על הנתונים האמורים בסעיף קטן (א)(1) עד (3).</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בעל רישיון ומפעיל יעביר העתק מדיווח על אירוע גלישה ממאגר, כאמור בסעיף קטן (א)(3), לממונים.</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(ד)</w:t>
      </w:r>
      <w:r>
        <w:rPr>
          <w:rStyle w:val="default"/>
          <w:rFonts w:cs="FrankRuehl" w:hint="cs"/>
          <w:rtl/>
          <w:lang w:eastAsia="en-US"/>
        </w:rPr>
        <w:tab/>
        <w:t>המנהל רשאי לדחות את המועד הנקוב בסעיפים קטנים (א) ו-(ב) אם בעל הרישיון הגיש בקשה לכך והמנהל מצא כי יש הצדקה לדחייה לרבות מטעמים הנוגעים להיקף הפעילות של בעל הרישיון.</w:t>
      </w:r>
    </w:p>
    <w:p w:rsidR="000F1742" w:rsidRDefault="000F1742" w:rsidP="00A348F5">
      <w:pPr>
        <w:pStyle w:val="P00"/>
        <w:spacing w:before="72"/>
        <w:ind w:left="0" w:right="1134"/>
        <w:rPr>
          <w:rStyle w:val="default"/>
          <w:rFonts w:cs="FrankRuehl" w:hint="cs"/>
          <w:rtl/>
          <w:lang w:eastAsia="en-US"/>
        </w:rPr>
      </w:pPr>
      <w:bookmarkStart w:id="112" w:name="Seif23"/>
      <w:bookmarkEnd w:id="112"/>
      <w:r>
        <w:rPr>
          <w:lang w:val="he-IL"/>
        </w:rPr>
        <w:pict>
          <v:rect id="_x0000_s2338" style="position:absolute;left:0;text-align:left;margin-left:464.5pt;margin-top:8.05pt;width:75.05pt;height:16.35pt;z-index:251627520" o:allowincell="f" filled="f" stroked="f" strokecolor="lime" strokeweight=".25pt">
            <v:textbox style="mso-next-textbox:#_x0000_s2338"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חודשי על הפקת מים</w:t>
                  </w:r>
                </w:p>
              </w:txbxContent>
            </v:textbox>
            <w10:anchorlock/>
          </v:rect>
        </w:pict>
      </w:r>
      <w:r>
        <w:rPr>
          <w:rStyle w:val="big-number"/>
          <w:rFonts w:hint="cs"/>
          <w:rtl/>
          <w:lang w:eastAsia="en-US"/>
        </w:rPr>
        <w:t>2</w:t>
      </w:r>
      <w:r w:rsidR="00A348F5">
        <w:rPr>
          <w:rStyle w:val="big-number"/>
          <w:rFonts w:hint="cs"/>
          <w:rtl/>
          <w:lang w:eastAsia="en-US"/>
        </w:rPr>
        <w:t>4</w:t>
      </w:r>
      <w:r>
        <w:rPr>
          <w:rStyle w:val="default"/>
          <w:rFonts w:cs="FrankRuehl"/>
          <w:rtl/>
        </w:rPr>
        <w:t>.</w:t>
      </w:r>
      <w:r>
        <w:rPr>
          <w:rStyle w:val="default"/>
          <w:rFonts w:cs="FrankRuehl"/>
          <w:rtl/>
        </w:rPr>
        <w:tab/>
      </w:r>
      <w:r w:rsidR="00A348F5">
        <w:rPr>
          <w:rStyle w:val="default"/>
          <w:rFonts w:cs="FrankRuehl" w:hint="cs"/>
          <w:rtl/>
          <w:lang w:eastAsia="en-US"/>
        </w:rPr>
        <w:t>(א)</w:t>
      </w:r>
      <w:r w:rsidR="00A348F5">
        <w:rPr>
          <w:rStyle w:val="default"/>
          <w:rFonts w:cs="FrankRuehl" w:hint="cs"/>
          <w:rtl/>
          <w:lang w:eastAsia="en-US"/>
        </w:rPr>
        <w:tab/>
        <w:t>מפיק יגיש לרשות הממשלתית בשבוע הראשון של כל חודש, דוח על כמויות המים שהפיק בחודש הקודם, שיכלול את כל הפרטים האלה:</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קריאות מדי המים, המודדים הפקת מים, ביום האחרון של חודש הדיווח ושל החודש שקדם לו;</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קריאות מדי מים, המודדים הפקת מים, שהוחלפו בחודש הדיווח;</w:t>
      </w:r>
    </w:p>
    <w:p w:rsidR="00A348F5" w:rsidRDefault="00A348F5" w:rsidP="00A348F5">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הפיק מפיק מים בלא מדידה, יובאו בדוח כמויות המים שהופקו בלא מדידה והסיבה לאי-המדידה.</w:t>
      </w:r>
    </w:p>
    <w:p w:rsidR="00A348F5" w:rsidRDefault="00A348F5" w:rsidP="00A348F5">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הוראות סעיף קטן (א)(1) לא יחולו על מפיק שברשותו מערכת קריאה מרחוק של מדי מים, שמשדרת נתונים אל הרשות הממשלתית באופן מלא ותקין, אלא אם כן הורה המנהל על העברת דיווח כאמור.</w:t>
      </w:r>
    </w:p>
    <w:p w:rsidR="000F1742" w:rsidRDefault="000F1742" w:rsidP="00CD0541">
      <w:pPr>
        <w:pStyle w:val="P00"/>
        <w:spacing w:before="72"/>
        <w:ind w:left="0" w:right="1134"/>
        <w:rPr>
          <w:rStyle w:val="default"/>
          <w:rFonts w:cs="FrankRuehl" w:hint="cs"/>
          <w:rtl/>
          <w:lang w:eastAsia="en-US"/>
        </w:rPr>
      </w:pPr>
      <w:bookmarkStart w:id="113" w:name="Seif24"/>
      <w:bookmarkEnd w:id="113"/>
      <w:r>
        <w:rPr>
          <w:lang w:val="he-IL"/>
        </w:rPr>
        <w:pict>
          <v:rect id="_x0000_s2339" style="position:absolute;left:0;text-align:left;margin-left:464.5pt;margin-top:8.05pt;width:75.05pt;height:16.35pt;z-index:251628544" o:allowincell="f" filled="f" stroked="f" strokecolor="lime" strokeweight=".25pt">
            <v:textbox style="mso-next-textbox:#_x0000_s2339"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חודשי על ביצוע תכנית בין-אזורית</w:t>
                  </w:r>
                </w:p>
              </w:txbxContent>
            </v:textbox>
            <w10:anchorlock/>
          </v:rect>
        </w:pict>
      </w:r>
      <w:r>
        <w:rPr>
          <w:rStyle w:val="big-number"/>
          <w:rFonts w:hint="cs"/>
          <w:rtl/>
          <w:lang w:eastAsia="en-US"/>
        </w:rPr>
        <w:t>2</w:t>
      </w:r>
      <w:r w:rsidR="00A348F5">
        <w:rPr>
          <w:rStyle w:val="big-number"/>
          <w:rFonts w:hint="cs"/>
          <w:rtl/>
          <w:lang w:eastAsia="en-US"/>
        </w:rPr>
        <w:t>5</w:t>
      </w:r>
      <w:r>
        <w:rPr>
          <w:rStyle w:val="default"/>
          <w:rFonts w:cs="FrankRuehl"/>
          <w:rtl/>
        </w:rPr>
        <w:t>.</w:t>
      </w:r>
      <w:r>
        <w:rPr>
          <w:rStyle w:val="default"/>
          <w:rFonts w:cs="FrankRuehl"/>
          <w:rtl/>
        </w:rPr>
        <w:tab/>
      </w:r>
      <w:r w:rsidR="00CD0541">
        <w:rPr>
          <w:rStyle w:val="default"/>
          <w:rFonts w:cs="FrankRuehl" w:hint="cs"/>
          <w:rtl/>
          <w:lang w:eastAsia="en-US"/>
        </w:rPr>
        <w:t>(א)</w:t>
      </w:r>
      <w:r w:rsidR="00CD0541">
        <w:rPr>
          <w:rStyle w:val="default"/>
          <w:rFonts w:cs="FrankRuehl" w:hint="cs"/>
          <w:rtl/>
          <w:lang w:eastAsia="en-US"/>
        </w:rPr>
        <w:tab/>
        <w:t>מפעיל שקיבל הודעה לפי סעיף 11(ג) יגיש למנהל בשבוע הראשון של כל חודש, דוח על כמות הקולחין שסיפק לכל ספק קולחין בחודש הקודם</w:t>
      </w:r>
      <w:r>
        <w:rPr>
          <w:rStyle w:val="default"/>
          <w:rFonts w:cs="FrankRuehl" w:hint="cs"/>
          <w:rtl/>
          <w:lang w:eastAsia="en-US"/>
        </w:rPr>
        <w:t>.</w:t>
      </w:r>
    </w:p>
    <w:p w:rsidR="00CD0541" w:rsidRDefault="00CD0541" w:rsidP="00CD0541">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ספק בין-אזורי יגיש למנהל בשבוע הראשון של כל חודש, דוח על ביצוע התכנית הבין-אזורית בחודש הקודם שיכלול את כל אלה:</w:t>
      </w:r>
    </w:p>
    <w:p w:rsidR="00CD0541" w:rsidRDefault="00CD0541" w:rsidP="004A51DD">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כמות המים שקלט, בחלוקה לקולחין, מי שיטפונות ומים אחרים;</w:t>
      </w:r>
    </w:p>
    <w:p w:rsidR="00CD0541" w:rsidRDefault="00CD0541" w:rsidP="004A51DD">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סך כל כמות המים שסיפק לצרכניו ולמשתמשים במים;</w:t>
      </w:r>
    </w:p>
    <w:p w:rsidR="00CD0541" w:rsidRDefault="00CD0541" w:rsidP="004A51DD">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כמות המים שהעביר לספקי קולחין אחרים, בפירוט כמות המים שהעביר לכל ספק קולחין;</w:t>
      </w:r>
    </w:p>
    <w:p w:rsidR="00CD0541" w:rsidRDefault="00CD0541" w:rsidP="004A51DD">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כמות המים במאגריו ביום העבודה האחרון של החודש.</w:t>
      </w:r>
    </w:p>
    <w:p w:rsidR="00CD0541" w:rsidRDefault="00CD0541" w:rsidP="00CD0541">
      <w:pPr>
        <w:pStyle w:val="P00"/>
        <w:spacing w:before="72"/>
        <w:ind w:left="0" w:right="1134"/>
        <w:rPr>
          <w:rStyle w:val="default"/>
          <w:rFonts w:cs="FrankRuehl" w:hint="cs"/>
          <w:rtl/>
          <w:lang w:eastAsia="en-US"/>
        </w:rPr>
      </w:pPr>
      <w:r>
        <w:rPr>
          <w:rStyle w:val="default"/>
          <w:rFonts w:cs="FrankRuehl" w:hint="cs"/>
          <w:rtl/>
          <w:lang w:eastAsia="en-US"/>
        </w:rPr>
        <w:tab/>
        <w:t>(ג)</w:t>
      </w:r>
      <w:r>
        <w:rPr>
          <w:rStyle w:val="default"/>
          <w:rFonts w:cs="FrankRuehl" w:hint="cs"/>
          <w:rtl/>
          <w:lang w:eastAsia="en-US"/>
        </w:rPr>
        <w:tab/>
        <w:t>אין בהגשת הדוח כדי לגרוע מחובתו של ספק בין-אזורי לקלוט ולספק קולחין לפי התכנית הבין-אזורית.</w:t>
      </w:r>
    </w:p>
    <w:p w:rsidR="000F1742" w:rsidRDefault="000F1742" w:rsidP="00B53435">
      <w:pPr>
        <w:pStyle w:val="P00"/>
        <w:spacing w:before="72"/>
        <w:ind w:left="0" w:right="1134"/>
        <w:rPr>
          <w:rStyle w:val="default"/>
          <w:rFonts w:cs="FrankRuehl" w:hint="cs"/>
          <w:rtl/>
          <w:lang w:eastAsia="en-US"/>
        </w:rPr>
      </w:pPr>
      <w:bookmarkStart w:id="114" w:name="Seif25"/>
      <w:bookmarkEnd w:id="114"/>
      <w:r>
        <w:rPr>
          <w:lang w:val="he-IL"/>
        </w:rPr>
        <w:pict>
          <v:rect id="_x0000_s2340" style="position:absolute;left:0;text-align:left;margin-left:464.5pt;margin-top:8.05pt;width:75.05pt;height:36.05pt;z-index:251629568" o:allowincell="f" filled="f" stroked="f" strokecolor="lime" strokeweight=".25pt">
            <v:textbox style="mso-next-textbox:#_x0000_s2340"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שנתי על המצב הכספי</w:t>
                  </w:r>
                </w:p>
                <w:p w:rsidR="004C054A" w:rsidRDefault="004C054A" w:rsidP="000F1742">
                  <w:pPr>
                    <w:spacing w:line="160" w:lineRule="exact"/>
                    <w:jc w:val="left"/>
                    <w:rPr>
                      <w:rFonts w:cs="Miriam"/>
                      <w:noProof/>
                      <w:szCs w:val="18"/>
                      <w:rtl/>
                      <w:lang w:eastAsia="en-US"/>
                    </w:rPr>
                  </w:pPr>
                  <w:r>
                    <w:rPr>
                      <w:rFonts w:cs="Miriam" w:hint="cs"/>
                      <w:noProof/>
                      <w:szCs w:val="18"/>
                      <w:rtl/>
                      <w:lang w:eastAsia="en-US"/>
                    </w:rPr>
                    <w:t>כללים תשע"ו-2015</w:t>
                  </w:r>
                </w:p>
                <w:p w:rsidR="008515B2" w:rsidRDefault="008515B2" w:rsidP="000F1742">
                  <w:pPr>
                    <w:spacing w:line="160" w:lineRule="exact"/>
                    <w:jc w:val="left"/>
                    <w:rPr>
                      <w:rFonts w:cs="Miriam" w:hint="cs"/>
                      <w:noProof/>
                      <w:szCs w:val="18"/>
                      <w:rtl/>
                      <w:lang w:eastAsia="en-US"/>
                    </w:rPr>
                  </w:pPr>
                  <w:r>
                    <w:rPr>
                      <w:rFonts w:cs="Miriam" w:hint="cs"/>
                      <w:noProof/>
                      <w:szCs w:val="18"/>
                      <w:rtl/>
                      <w:lang w:eastAsia="en-US"/>
                    </w:rPr>
                    <w:t>כללים תשפ"ג-2022</w:t>
                  </w:r>
                </w:p>
              </w:txbxContent>
            </v:textbox>
            <w10:anchorlock/>
          </v:rect>
        </w:pict>
      </w:r>
      <w:r>
        <w:rPr>
          <w:rStyle w:val="big-number"/>
          <w:rFonts w:hint="cs"/>
          <w:rtl/>
          <w:lang w:eastAsia="en-US"/>
        </w:rPr>
        <w:t>2</w:t>
      </w:r>
      <w:r w:rsidR="00CD0541">
        <w:rPr>
          <w:rStyle w:val="big-number"/>
          <w:rFonts w:hint="cs"/>
          <w:rtl/>
          <w:lang w:eastAsia="en-US"/>
        </w:rPr>
        <w:t>6</w:t>
      </w:r>
      <w:r>
        <w:rPr>
          <w:rStyle w:val="default"/>
          <w:rFonts w:cs="FrankRuehl"/>
          <w:rtl/>
        </w:rPr>
        <w:t>.</w:t>
      </w:r>
      <w:r>
        <w:rPr>
          <w:rStyle w:val="default"/>
          <w:rFonts w:cs="FrankRuehl"/>
          <w:rtl/>
        </w:rPr>
        <w:tab/>
      </w:r>
      <w:r w:rsidR="004A51DD">
        <w:rPr>
          <w:rStyle w:val="default"/>
          <w:rFonts w:cs="FrankRuehl" w:hint="cs"/>
          <w:rtl/>
          <w:lang w:eastAsia="en-US"/>
        </w:rPr>
        <w:t>(א)</w:t>
      </w:r>
      <w:r w:rsidR="004A51DD">
        <w:rPr>
          <w:rStyle w:val="default"/>
          <w:rFonts w:cs="FrankRuehl" w:hint="cs"/>
          <w:rtl/>
          <w:lang w:eastAsia="en-US"/>
        </w:rPr>
        <w:tab/>
        <w:t xml:space="preserve">בעל רישיון יגיש לרשות הממשלתית, עד </w:t>
      </w:r>
      <w:r w:rsidR="008515B2">
        <w:rPr>
          <w:rStyle w:val="default"/>
          <w:rFonts w:cs="FrankRuehl" w:hint="cs"/>
          <w:rtl/>
          <w:lang w:eastAsia="en-US"/>
        </w:rPr>
        <w:t>31 באוגוסט</w:t>
      </w:r>
      <w:r w:rsidR="004A51DD">
        <w:rPr>
          <w:rStyle w:val="default"/>
          <w:rFonts w:cs="FrankRuehl" w:hint="cs"/>
          <w:rtl/>
          <w:lang w:eastAsia="en-US"/>
        </w:rPr>
        <w:t xml:space="preserve"> של כל שנה, דוח שיכלול את כל הפרטים האלה</w:t>
      </w:r>
      <w:r w:rsidR="00B53435">
        <w:rPr>
          <w:rStyle w:val="default"/>
          <w:rFonts w:cs="FrankRuehl" w:hint="cs"/>
          <w:rtl/>
          <w:lang w:eastAsia="en-US"/>
        </w:rPr>
        <w:t xml:space="preserve"> </w:t>
      </w:r>
      <w:r w:rsidR="008515B2" w:rsidRPr="008515B2">
        <w:rPr>
          <w:rStyle w:val="default"/>
          <w:rFonts w:cs="FrankRuehl" w:hint="cs"/>
          <w:rtl/>
          <w:lang w:eastAsia="en-US"/>
        </w:rPr>
        <w:t xml:space="preserve">במתכונת שבתוספת הראשונה ב' </w:t>
      </w:r>
      <w:r w:rsidR="00B53435">
        <w:rPr>
          <w:rStyle w:val="default"/>
          <w:rFonts w:cs="FrankRuehl" w:hint="cs"/>
          <w:rtl/>
          <w:lang w:eastAsia="en-US"/>
        </w:rPr>
        <w:t xml:space="preserve">(להלן </w:t>
      </w:r>
      <w:r w:rsidR="00B53435">
        <w:rPr>
          <w:rStyle w:val="default"/>
          <w:rFonts w:cs="FrankRuehl"/>
          <w:rtl/>
          <w:lang w:eastAsia="en-US"/>
        </w:rPr>
        <w:t>–</w:t>
      </w:r>
      <w:r w:rsidR="00B53435">
        <w:rPr>
          <w:rStyle w:val="default"/>
          <w:rFonts w:cs="FrankRuehl" w:hint="cs"/>
          <w:rtl/>
          <w:lang w:eastAsia="en-US"/>
        </w:rPr>
        <w:t xml:space="preserve"> הדוח השנתי)</w:t>
      </w:r>
      <w:r w:rsidR="004A51DD">
        <w:rPr>
          <w:rStyle w:val="default"/>
          <w:rFonts w:cs="FrankRuehl" w:hint="cs"/>
          <w:rtl/>
          <w:lang w:eastAsia="en-US"/>
        </w:rPr>
        <w:t>:</w:t>
      </w:r>
    </w:p>
    <w:p w:rsidR="004A51DD" w:rsidRDefault="005614B0" w:rsidP="005614B0">
      <w:pPr>
        <w:pStyle w:val="P00"/>
        <w:spacing w:before="72"/>
        <w:ind w:left="1021" w:right="1134"/>
        <w:rPr>
          <w:rStyle w:val="default"/>
          <w:rFonts w:cs="FrankRuehl"/>
          <w:rtl/>
          <w:lang w:eastAsia="en-US"/>
        </w:rPr>
      </w:pPr>
      <w:r>
        <w:rPr>
          <w:rFonts w:hint="cs"/>
          <w:rtl/>
          <w:lang w:eastAsia="en-US"/>
        </w:rPr>
        <w:pict>
          <v:shape id="_x0000_s2419" type="#_x0000_t202" style="position:absolute;left:0;text-align:left;margin-left:465.6pt;margin-top:7.1pt;width:76.75pt;height:25.95pt;z-index:251686912" filled="f" stroked="f">
            <v:textbox inset="1mm,0,1mm,0">
              <w:txbxContent>
                <w:p w:rsidR="004C054A" w:rsidRDefault="004C054A" w:rsidP="005614B0">
                  <w:pPr>
                    <w:spacing w:line="160" w:lineRule="exact"/>
                    <w:jc w:val="left"/>
                    <w:rPr>
                      <w:rFonts w:cs="Miriam"/>
                      <w:szCs w:val="18"/>
                      <w:rtl/>
                      <w:lang w:eastAsia="en-US"/>
                    </w:rPr>
                  </w:pPr>
                  <w:r>
                    <w:rPr>
                      <w:rFonts w:cs="Miriam" w:hint="cs"/>
                      <w:szCs w:val="18"/>
                      <w:rtl/>
                      <w:lang w:eastAsia="en-US"/>
                    </w:rPr>
                    <w:t>כללים תשע"ח-2017</w:t>
                  </w:r>
                </w:p>
                <w:p w:rsidR="00DB4EEA" w:rsidRDefault="00DB4EEA" w:rsidP="005614B0">
                  <w:pPr>
                    <w:spacing w:line="160" w:lineRule="exact"/>
                    <w:jc w:val="left"/>
                    <w:rPr>
                      <w:rFonts w:cs="Miriam"/>
                      <w:noProof/>
                      <w:szCs w:val="18"/>
                      <w:rtl/>
                      <w:lang w:eastAsia="en-US"/>
                    </w:rPr>
                  </w:pPr>
                  <w:r>
                    <w:rPr>
                      <w:rFonts w:cs="Miriam" w:hint="cs"/>
                      <w:noProof/>
                      <w:szCs w:val="18"/>
                      <w:rtl/>
                      <w:lang w:eastAsia="en-US"/>
                    </w:rPr>
                    <w:t>ת"ט תשע"ח-2017</w:t>
                  </w:r>
                </w:p>
                <w:p w:rsidR="009354D3" w:rsidRDefault="009354D3" w:rsidP="005614B0">
                  <w:pPr>
                    <w:spacing w:line="160" w:lineRule="exact"/>
                    <w:jc w:val="left"/>
                    <w:rPr>
                      <w:rFonts w:cs="Miriam" w:hint="cs"/>
                      <w:noProof/>
                      <w:szCs w:val="18"/>
                      <w:rtl/>
                      <w:lang w:eastAsia="en-US"/>
                    </w:rPr>
                  </w:pPr>
                  <w:r>
                    <w:rPr>
                      <w:rFonts w:cs="Miriam" w:hint="cs"/>
                      <w:noProof/>
                      <w:szCs w:val="18"/>
                      <w:rtl/>
                      <w:lang w:eastAsia="en-US"/>
                    </w:rPr>
                    <w:t>כללים תשפ"ג-2022</w:t>
                  </w:r>
                </w:p>
              </w:txbxContent>
            </v:textbox>
          </v:shape>
        </w:pict>
      </w:r>
      <w:r>
        <w:rPr>
          <w:rStyle w:val="default"/>
          <w:rFonts w:cs="FrankRuehl" w:hint="cs"/>
          <w:rtl/>
          <w:lang w:eastAsia="en-US"/>
        </w:rPr>
        <w:t>(1)</w:t>
      </w:r>
      <w:r>
        <w:rPr>
          <w:rStyle w:val="default"/>
          <w:rFonts w:cs="FrankRuehl"/>
          <w:rtl/>
          <w:lang w:eastAsia="en-US"/>
        </w:rPr>
        <w:tab/>
      </w:r>
      <w:r w:rsidR="004A51DD">
        <w:rPr>
          <w:rStyle w:val="default"/>
          <w:rFonts w:cs="FrankRuehl" w:hint="cs"/>
          <w:rtl/>
          <w:lang w:eastAsia="en-US"/>
        </w:rPr>
        <w:t xml:space="preserve">פרטים בדבר הכנסותיו והוצאותיו מפעילות הפקה ואספקה של מים ומיתקני התשתית המשמשים אותו לאותה פעילות; סיפק הספק סוגי מים שונים במיתקני תשתית נפרדים לכל סוג מים </w:t>
      </w:r>
      <w:r w:rsidR="009354D3">
        <w:rPr>
          <w:rStyle w:val="default"/>
          <w:rFonts w:cs="FrankRuehl" w:hint="cs"/>
          <w:rtl/>
          <w:lang w:eastAsia="en-US"/>
        </w:rPr>
        <w:t xml:space="preserve">ולכל מטרה </w:t>
      </w:r>
      <w:r w:rsidR="004A51DD">
        <w:rPr>
          <w:rStyle w:val="default"/>
          <w:rFonts w:cs="FrankRuehl" w:hint="cs"/>
          <w:rtl/>
          <w:lang w:eastAsia="en-US"/>
        </w:rPr>
        <w:t>יערוך את הדיווח בהפרדה בין מיתקני התשתית לכל סוג מים</w:t>
      </w:r>
      <w:r w:rsidR="009354D3">
        <w:rPr>
          <w:rStyle w:val="default"/>
          <w:rFonts w:cs="FrankRuehl" w:hint="cs"/>
          <w:rtl/>
          <w:lang w:eastAsia="en-US"/>
        </w:rPr>
        <w:t xml:space="preserve"> ולכל מטרה</w:t>
      </w:r>
      <w:r w:rsidR="004A51DD">
        <w:rPr>
          <w:rStyle w:val="default"/>
          <w:rFonts w:cs="FrankRuehl" w:hint="cs"/>
          <w:rtl/>
          <w:lang w:eastAsia="en-US"/>
        </w:rPr>
        <w:t>; לדוח יצורף הסבר בדבר אופן השיוך של הוצאות משותפות לפעילות;</w:t>
      </w:r>
    </w:p>
    <w:p w:rsidR="004A51DD" w:rsidRDefault="004A51DD" w:rsidP="00D60213">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hint="cs"/>
          <w:rtl/>
          <w:lang w:eastAsia="en-US"/>
        </w:rPr>
        <w:tab/>
      </w:r>
      <w:r w:rsidR="00D60213">
        <w:rPr>
          <w:rStyle w:val="default"/>
          <w:rFonts w:cs="FrankRuehl" w:hint="cs"/>
          <w:rtl/>
          <w:lang w:eastAsia="en-US"/>
        </w:rPr>
        <w:t xml:space="preserve">סכומים שהפקיד בפועל, אם הפקיד, בשנת הדוח לפיקדונות שייעודם שיקום ותחזוקה של מיתקני תשתית (להלן </w:t>
      </w:r>
      <w:r w:rsidR="00D60213">
        <w:rPr>
          <w:rStyle w:val="default"/>
          <w:rFonts w:cs="FrankRuehl"/>
          <w:rtl/>
          <w:lang w:eastAsia="en-US"/>
        </w:rPr>
        <w:t>–</w:t>
      </w:r>
      <w:r w:rsidR="00D60213">
        <w:rPr>
          <w:rStyle w:val="default"/>
          <w:rFonts w:cs="FrankRuehl" w:hint="cs"/>
          <w:rtl/>
          <w:lang w:eastAsia="en-US"/>
        </w:rPr>
        <w:t xml:space="preserve"> פיקדונות שיקום) וסך כל הסכומים שנכללו בפיקדונות השיקום בתחילת שנת הדוח ובסופה;</w:t>
      </w:r>
    </w:p>
    <w:p w:rsidR="005614B0" w:rsidRPr="005614B0" w:rsidRDefault="005614B0" w:rsidP="005614B0">
      <w:pPr>
        <w:pStyle w:val="P00"/>
        <w:spacing w:before="72"/>
        <w:ind w:left="1021" w:right="1134"/>
        <w:rPr>
          <w:rStyle w:val="default"/>
          <w:rFonts w:cs="FrankRuehl" w:hint="cs"/>
          <w:rtl/>
          <w:lang w:eastAsia="en-US"/>
        </w:rPr>
      </w:pPr>
      <w:r>
        <w:rPr>
          <w:rFonts w:hint="cs"/>
          <w:rtl/>
          <w:lang w:eastAsia="en-US"/>
        </w:rPr>
        <w:pict>
          <v:shape id="_x0000_s2420" type="#_x0000_t202" style="position:absolute;left:0;text-align:left;margin-left:465.6pt;margin-top:7.1pt;width:76.75pt;height:13.1pt;z-index:251687936" filled="f" stroked="f">
            <v:textbox inset="1mm,0,1mm,0">
              <w:txbxContent>
                <w:p w:rsidR="004C054A" w:rsidRDefault="004C054A" w:rsidP="005614B0">
                  <w:pPr>
                    <w:spacing w:line="160" w:lineRule="exact"/>
                    <w:jc w:val="left"/>
                    <w:rPr>
                      <w:rFonts w:cs="Miriam" w:hint="cs"/>
                      <w:noProof/>
                      <w:szCs w:val="18"/>
                      <w:rtl/>
                      <w:lang w:eastAsia="en-US"/>
                    </w:rPr>
                  </w:pPr>
                  <w:r>
                    <w:rPr>
                      <w:rFonts w:cs="Miriam" w:hint="cs"/>
                      <w:szCs w:val="18"/>
                      <w:rtl/>
                      <w:lang w:eastAsia="en-US"/>
                    </w:rPr>
                    <w:t>כללים תשע"ח-2017</w:t>
                  </w:r>
                </w:p>
              </w:txbxContent>
            </v:textbox>
          </v:shape>
        </w:pict>
      </w:r>
      <w:r>
        <w:rPr>
          <w:rStyle w:val="default"/>
          <w:rFonts w:cs="FrankRuehl" w:hint="cs"/>
          <w:rtl/>
          <w:lang w:eastAsia="en-US"/>
        </w:rPr>
        <w:t>(</w:t>
      </w:r>
      <w:r w:rsidRPr="005614B0">
        <w:rPr>
          <w:rStyle w:val="default"/>
          <w:rFonts w:cs="FrankRuehl" w:hint="cs"/>
          <w:rtl/>
          <w:lang w:eastAsia="en-US"/>
        </w:rPr>
        <w:t>2א)</w:t>
      </w:r>
      <w:r w:rsidRPr="005614B0">
        <w:rPr>
          <w:rStyle w:val="default"/>
          <w:rFonts w:cs="FrankRuehl"/>
          <w:rtl/>
          <w:lang w:eastAsia="en-US"/>
        </w:rPr>
        <w:tab/>
      </w:r>
      <w:r w:rsidRPr="005614B0">
        <w:rPr>
          <w:rStyle w:val="default"/>
          <w:rFonts w:cs="FrankRuehl" w:hint="cs"/>
          <w:rtl/>
          <w:lang w:eastAsia="en-US"/>
        </w:rPr>
        <w:t>סכומים שהפקיד ספק מרחבי בפועל, בשנת הדוח לקרן חידוש וסך כל הסכומים שנכללו בקרן החידוש בתחילת שנת הדוח ובסופה;</w:t>
      </w:r>
    </w:p>
    <w:p w:rsidR="00D60213" w:rsidRDefault="00D60213" w:rsidP="00D60213">
      <w:pPr>
        <w:pStyle w:val="P00"/>
        <w:spacing w:before="72"/>
        <w:ind w:left="1021"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סכומים שהוציא בשנת הדוח על תחזוקת מיתקני תשתית ושיעורם מסך כל עלות הקמת מיתקני התשתית;</w:t>
      </w:r>
    </w:p>
    <w:p w:rsidR="00D60213" w:rsidRDefault="00D60213" w:rsidP="00D60213">
      <w:pPr>
        <w:pStyle w:val="P00"/>
        <w:spacing w:before="72"/>
        <w:ind w:left="1021"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סכומים שהשקיע בשנת הדוח בהקמת מיתקני תשתית;</w:t>
      </w:r>
    </w:p>
    <w:p w:rsidR="00D60213" w:rsidRDefault="00D60213" w:rsidP="00D60213">
      <w:pPr>
        <w:pStyle w:val="P00"/>
        <w:spacing w:before="72"/>
        <w:ind w:left="1021" w:right="1134"/>
        <w:rPr>
          <w:rStyle w:val="default"/>
          <w:rFonts w:cs="FrankRuehl" w:hint="cs"/>
          <w:rtl/>
          <w:lang w:eastAsia="en-US"/>
        </w:rPr>
      </w:pPr>
      <w:r>
        <w:rPr>
          <w:rStyle w:val="default"/>
          <w:rFonts w:cs="FrankRuehl" w:hint="cs"/>
          <w:rtl/>
          <w:lang w:eastAsia="en-US"/>
        </w:rPr>
        <w:t>(5)</w:t>
      </w:r>
      <w:r>
        <w:rPr>
          <w:rStyle w:val="default"/>
          <w:rFonts w:cs="FrankRuehl" w:hint="cs"/>
          <w:rtl/>
          <w:lang w:eastAsia="en-US"/>
        </w:rPr>
        <w:tab/>
        <w:t>התעריפים שגבה בעבור מים שסיפק; גבה בעל רישיון תעריפים שונים מצרכנים או מספקי קולחין אחרים, יפורטו התעריפים ויובא הסבר לשוני ביניהם;</w:t>
      </w:r>
    </w:p>
    <w:p w:rsidR="00D60213" w:rsidRDefault="00D60213" w:rsidP="00D60213">
      <w:pPr>
        <w:pStyle w:val="P00"/>
        <w:spacing w:before="72"/>
        <w:ind w:left="1021" w:right="1134"/>
        <w:rPr>
          <w:rStyle w:val="default"/>
          <w:rFonts w:cs="FrankRuehl" w:hint="cs"/>
          <w:rtl/>
          <w:lang w:eastAsia="en-US"/>
        </w:rPr>
      </w:pPr>
      <w:r>
        <w:rPr>
          <w:rStyle w:val="default"/>
          <w:rFonts w:cs="FrankRuehl" w:hint="cs"/>
          <w:rtl/>
          <w:lang w:eastAsia="en-US"/>
        </w:rPr>
        <w:t>(6)</w:t>
      </w:r>
      <w:r>
        <w:rPr>
          <w:rStyle w:val="default"/>
          <w:rFonts w:cs="FrankRuehl" w:hint="cs"/>
          <w:rtl/>
          <w:lang w:eastAsia="en-US"/>
        </w:rPr>
        <w:tab/>
        <w:t>הסכומים ושיעורי הגבייה בשנת הדוח, בחלוקה לגבייה של חיובים בשל מים שסופקו בשנת הדוח ולגבייה של חיובים בשל מים שסופקו לפני שנת הדוח; יובאו בנפרד פרטים בדבר שיעור הסכומים שנגבו בשל מים שסופקו לפני שנת הדוח מסך כל החובות בכל אחת מהשנתיים שקדמו לשנת הדוח;</w:t>
      </w:r>
    </w:p>
    <w:p w:rsidR="00D60213" w:rsidRDefault="00D60213" w:rsidP="00D60213">
      <w:pPr>
        <w:pStyle w:val="P00"/>
        <w:spacing w:before="72"/>
        <w:ind w:left="1021" w:right="1134"/>
        <w:rPr>
          <w:rStyle w:val="default"/>
          <w:rFonts w:cs="FrankRuehl" w:hint="cs"/>
          <w:rtl/>
          <w:lang w:eastAsia="en-US"/>
        </w:rPr>
      </w:pPr>
      <w:r>
        <w:rPr>
          <w:rStyle w:val="default"/>
          <w:rFonts w:cs="FrankRuehl" w:hint="cs"/>
          <w:rtl/>
          <w:lang w:eastAsia="en-US"/>
        </w:rPr>
        <w:t>(7)</w:t>
      </w:r>
      <w:r>
        <w:rPr>
          <w:rStyle w:val="default"/>
          <w:rFonts w:cs="FrankRuehl" w:hint="cs"/>
          <w:rtl/>
          <w:lang w:eastAsia="en-US"/>
        </w:rPr>
        <w:tab/>
        <w:t xml:space="preserve">אירועים חריגים שאירעו בשנת הדוח; לעניין זה, "אירוע חריג" </w:t>
      </w:r>
      <w:r>
        <w:rPr>
          <w:rStyle w:val="default"/>
          <w:rFonts w:cs="FrankRuehl"/>
          <w:rtl/>
          <w:lang w:eastAsia="en-US"/>
        </w:rPr>
        <w:t>–</w:t>
      </w:r>
      <w:r>
        <w:rPr>
          <w:rStyle w:val="default"/>
          <w:rFonts w:cs="FrankRuehl" w:hint="cs"/>
          <w:rtl/>
          <w:lang w:eastAsia="en-US"/>
        </w:rPr>
        <w:t xml:space="preserve"> אירוע או עניין החורגים מעסקי בעל הרישיון הרגילים בשל טיבם, היקפם או תוצאתם האפשרית, לרבות פגיעה במיתקני תשתית של בעל הרישיון, ושיש להם או עלולה להיות להם השפעה מהותית לרעה על פעילות בעל הרישיון לפי הרישיון.</w:t>
      </w:r>
    </w:p>
    <w:p w:rsidR="00D60213" w:rsidRDefault="004232B8" w:rsidP="00D60213">
      <w:pPr>
        <w:pStyle w:val="P00"/>
        <w:spacing w:before="72"/>
        <w:ind w:left="0" w:right="1134"/>
        <w:rPr>
          <w:rStyle w:val="default"/>
          <w:rFonts w:cs="FrankRuehl" w:hint="cs"/>
          <w:rtl/>
          <w:lang w:eastAsia="en-US"/>
        </w:rPr>
      </w:pPr>
      <w:r>
        <w:rPr>
          <w:rFonts w:hint="cs"/>
          <w:rtl/>
          <w:lang w:eastAsia="en-US"/>
        </w:rPr>
        <w:pict>
          <v:shape id="_x0000_s2356" type="#_x0000_t202" style="position:absolute;left:0;text-align:left;margin-left:465.6pt;margin-top:7.1pt;width:76.75pt;height:13.1pt;z-index:251640832" filled="f" stroked="f">
            <v:textbox inset="1mm,0,1mm,0">
              <w:txbxContent>
                <w:p w:rsidR="004C054A" w:rsidRDefault="004C054A" w:rsidP="004232B8">
                  <w:pPr>
                    <w:spacing w:line="160" w:lineRule="exact"/>
                    <w:jc w:val="left"/>
                    <w:rPr>
                      <w:rFonts w:cs="Miriam" w:hint="cs"/>
                      <w:noProof/>
                      <w:szCs w:val="18"/>
                      <w:rtl/>
                      <w:lang w:eastAsia="en-US"/>
                    </w:rPr>
                  </w:pPr>
                  <w:r>
                    <w:rPr>
                      <w:rFonts w:cs="Miriam" w:hint="cs"/>
                      <w:szCs w:val="18"/>
                      <w:rtl/>
                      <w:lang w:eastAsia="en-US"/>
                    </w:rPr>
                    <w:t>כללים תשע"ה-2014</w:t>
                  </w:r>
                </w:p>
              </w:txbxContent>
            </v:textbox>
          </v:shape>
        </w:pict>
      </w:r>
      <w:r w:rsidR="00D60213">
        <w:rPr>
          <w:rStyle w:val="default"/>
          <w:rFonts w:cs="FrankRuehl" w:hint="cs"/>
          <w:rtl/>
          <w:lang w:eastAsia="en-US"/>
        </w:rPr>
        <w:tab/>
        <w:t>(ב)</w:t>
      </w:r>
      <w:r w:rsidR="00D60213">
        <w:rPr>
          <w:rStyle w:val="default"/>
          <w:rFonts w:cs="FrankRuehl" w:hint="cs"/>
          <w:rtl/>
          <w:lang w:eastAsia="en-US"/>
        </w:rPr>
        <w:tab/>
      </w:r>
      <w:r w:rsidR="00191436">
        <w:rPr>
          <w:rStyle w:val="default"/>
          <w:rFonts w:cs="FrankRuehl" w:hint="cs"/>
          <w:rtl/>
          <w:lang w:eastAsia="en-US"/>
        </w:rPr>
        <w:t xml:space="preserve">הנתונים שבסעיפים קטנים (א)(1) עד (6) יבוקרו </w:t>
      </w:r>
      <w:r>
        <w:rPr>
          <w:rStyle w:val="default"/>
          <w:rFonts w:cs="FrankRuehl" w:hint="cs"/>
          <w:rtl/>
          <w:lang w:eastAsia="en-US"/>
        </w:rPr>
        <w:t xml:space="preserve">או יסוקרו </w:t>
      </w:r>
      <w:r w:rsidR="00191436">
        <w:rPr>
          <w:rStyle w:val="default"/>
          <w:rFonts w:cs="FrankRuehl" w:hint="cs"/>
          <w:rtl/>
          <w:lang w:eastAsia="en-US"/>
        </w:rPr>
        <w:t xml:space="preserve">בידי רואה חשבון לפי תקני ביקורת מקובלים בישראל; לדוח תצורף חוות דעת של רואה החשבון שביצע את הבקרה </w:t>
      </w:r>
      <w:r>
        <w:rPr>
          <w:rStyle w:val="default"/>
          <w:rFonts w:cs="FrankRuehl" w:hint="cs"/>
          <w:rtl/>
          <w:lang w:eastAsia="en-US"/>
        </w:rPr>
        <w:t xml:space="preserve">או הסקירה האמורה, לפי העניין </w:t>
      </w:r>
      <w:r w:rsidR="00191436">
        <w:rPr>
          <w:rStyle w:val="default"/>
          <w:rFonts w:cs="FrankRuehl" w:hint="cs"/>
          <w:rtl/>
          <w:lang w:eastAsia="en-US"/>
        </w:rPr>
        <w:t>האמורה.</w:t>
      </w:r>
    </w:p>
    <w:p w:rsidR="00B53435" w:rsidRDefault="00B53435" w:rsidP="00B53435">
      <w:pPr>
        <w:pStyle w:val="P00"/>
        <w:spacing w:before="72"/>
        <w:ind w:left="0" w:right="1134"/>
        <w:rPr>
          <w:rStyle w:val="default"/>
          <w:rFonts w:cs="FrankRuehl" w:hint="cs"/>
          <w:rtl/>
          <w:lang w:eastAsia="en-US"/>
        </w:rPr>
      </w:pPr>
      <w:r>
        <w:rPr>
          <w:rFonts w:hint="cs"/>
          <w:rtl/>
          <w:lang w:eastAsia="en-US"/>
        </w:rPr>
        <w:pict>
          <v:shape id="_x0000_s2384" type="#_x0000_t202" style="position:absolute;left:0;text-align:left;margin-left:465.6pt;margin-top:7.1pt;width:76.75pt;height:8.1pt;z-index:251654144" filled="f" stroked="f">
            <v:textbox inset="1mm,0,1mm,0">
              <w:txbxContent>
                <w:p w:rsidR="004C054A" w:rsidRDefault="004C054A" w:rsidP="00B53435">
                  <w:pPr>
                    <w:spacing w:line="160" w:lineRule="exact"/>
                    <w:jc w:val="left"/>
                    <w:rPr>
                      <w:rFonts w:cs="Miriam" w:hint="cs"/>
                      <w:noProof/>
                      <w:szCs w:val="18"/>
                      <w:rtl/>
                      <w:lang w:eastAsia="en-US"/>
                    </w:rPr>
                  </w:pPr>
                  <w:r>
                    <w:rPr>
                      <w:rFonts w:cs="Miriam" w:hint="cs"/>
                      <w:noProof/>
                      <w:szCs w:val="18"/>
                      <w:rtl/>
                      <w:lang w:eastAsia="en-US"/>
                    </w:rPr>
                    <w:t>כללים תשע"ו-2015</w:t>
                  </w:r>
                </w:p>
              </w:txbxContent>
            </v:textbox>
            <w10:anchorlock/>
          </v:shape>
        </w:pict>
      </w:r>
      <w:r>
        <w:rPr>
          <w:rStyle w:val="default"/>
          <w:rFonts w:cs="FrankRuehl" w:hint="cs"/>
          <w:rtl/>
          <w:lang w:eastAsia="en-US"/>
        </w:rPr>
        <w:tab/>
        <w:t>(ג)</w:t>
      </w:r>
      <w:r>
        <w:rPr>
          <w:rStyle w:val="default"/>
          <w:rFonts w:cs="FrankRuehl" w:hint="cs"/>
          <w:rtl/>
          <w:lang w:eastAsia="en-US"/>
        </w:rPr>
        <w:tab/>
        <w:t>(נמחק).</w:t>
      </w:r>
    </w:p>
    <w:p w:rsidR="00B53435" w:rsidRDefault="00B53435" w:rsidP="00B53435">
      <w:pPr>
        <w:pStyle w:val="P00"/>
        <w:spacing w:before="72"/>
        <w:ind w:left="0" w:right="1134"/>
        <w:rPr>
          <w:rStyle w:val="default"/>
          <w:rFonts w:cs="FrankRuehl" w:hint="cs"/>
          <w:rtl/>
          <w:lang w:eastAsia="en-US"/>
        </w:rPr>
      </w:pPr>
      <w:r>
        <w:rPr>
          <w:rFonts w:hint="cs"/>
          <w:rtl/>
          <w:lang w:eastAsia="en-US"/>
        </w:rPr>
        <w:pict>
          <v:shape id="_x0000_s2383" type="#_x0000_t202" style="position:absolute;left:0;text-align:left;margin-left:465.6pt;margin-top:7.1pt;width:76.75pt;height:8.1pt;z-index:251653120" filled="f" stroked="f">
            <v:textbox inset="1mm,0,1mm,0">
              <w:txbxContent>
                <w:p w:rsidR="004C054A" w:rsidRDefault="004C054A" w:rsidP="00B53435">
                  <w:pPr>
                    <w:spacing w:line="160" w:lineRule="exact"/>
                    <w:jc w:val="left"/>
                    <w:rPr>
                      <w:rFonts w:cs="Miriam" w:hint="cs"/>
                      <w:noProof/>
                      <w:szCs w:val="18"/>
                      <w:rtl/>
                      <w:lang w:eastAsia="en-US"/>
                    </w:rPr>
                  </w:pPr>
                  <w:r>
                    <w:rPr>
                      <w:rFonts w:cs="Miriam" w:hint="cs"/>
                      <w:noProof/>
                      <w:szCs w:val="18"/>
                      <w:rtl/>
                      <w:lang w:eastAsia="en-US"/>
                    </w:rPr>
                    <w:t>כללים תשע"ו-2015</w:t>
                  </w:r>
                </w:p>
              </w:txbxContent>
            </v:textbox>
            <w10:anchorlock/>
          </v:shape>
        </w:pict>
      </w:r>
      <w:r w:rsidR="00191436">
        <w:rPr>
          <w:rStyle w:val="default"/>
          <w:rFonts w:cs="FrankRuehl" w:hint="cs"/>
          <w:rtl/>
          <w:lang w:eastAsia="en-US"/>
        </w:rPr>
        <w:tab/>
        <w:t>(</w:t>
      </w:r>
      <w:r w:rsidRPr="00B53435">
        <w:rPr>
          <w:rStyle w:val="default"/>
          <w:rFonts w:cs="FrankRuehl" w:hint="cs"/>
          <w:rtl/>
          <w:lang w:eastAsia="en-US"/>
        </w:rPr>
        <w:t>ד)</w:t>
      </w:r>
      <w:r w:rsidRPr="00B53435">
        <w:rPr>
          <w:rStyle w:val="default"/>
          <w:rFonts w:cs="FrankRuehl" w:hint="cs"/>
          <w:rtl/>
          <w:lang w:eastAsia="en-US"/>
        </w:rPr>
        <w:tab/>
        <w:t>המנהל רשאי לדחות את המועד הנקוב בסעיף קטן (א), אם בעל הרישיון הגיש בקשה לכך והמנהל מצא כי יש הצדקה לדחייה.</w:t>
      </w:r>
    </w:p>
    <w:p w:rsidR="00B53435" w:rsidRPr="00510A85" w:rsidRDefault="00B53435" w:rsidP="00B53435">
      <w:pPr>
        <w:pStyle w:val="P00"/>
        <w:spacing w:before="0"/>
        <w:ind w:left="0" w:right="1134"/>
        <w:rPr>
          <w:rStyle w:val="default"/>
          <w:rFonts w:cs="FrankRuehl" w:hint="cs"/>
          <w:vanish/>
          <w:color w:val="FF0000"/>
          <w:szCs w:val="20"/>
          <w:shd w:val="clear" w:color="auto" w:fill="FFFF99"/>
          <w:rtl/>
          <w:lang w:eastAsia="en-US"/>
        </w:rPr>
      </w:pPr>
      <w:bookmarkStart w:id="115" w:name="Rov114"/>
      <w:r w:rsidRPr="00510A85">
        <w:rPr>
          <w:rStyle w:val="default"/>
          <w:rFonts w:cs="FrankRuehl" w:hint="cs"/>
          <w:vanish/>
          <w:color w:val="FF0000"/>
          <w:szCs w:val="20"/>
          <w:shd w:val="clear" w:color="auto" w:fill="FFFF99"/>
          <w:rtl/>
          <w:lang w:eastAsia="en-US"/>
        </w:rPr>
        <w:t>מיום 30.12.2014</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תשע"ה-2014</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hyperlink r:id="rId63" w:history="1">
        <w:r w:rsidRPr="00510A85">
          <w:rPr>
            <w:rStyle w:val="Hyperlink"/>
            <w:rFonts w:hint="cs"/>
            <w:vanish/>
            <w:szCs w:val="20"/>
            <w:shd w:val="clear" w:color="auto" w:fill="FFFF99"/>
            <w:rtl/>
            <w:lang w:eastAsia="en-US"/>
          </w:rPr>
          <w:t>ק"ת תשע"ה מס' 7467</w:t>
        </w:r>
      </w:hyperlink>
      <w:r w:rsidRPr="00510A85">
        <w:rPr>
          <w:rStyle w:val="default"/>
          <w:rFonts w:cs="FrankRuehl" w:hint="cs"/>
          <w:vanish/>
          <w:szCs w:val="20"/>
          <w:shd w:val="clear" w:color="auto" w:fill="FFFF99"/>
          <w:rtl/>
          <w:lang w:eastAsia="en-US"/>
        </w:rPr>
        <w:t xml:space="preserve"> מיום 30.12.2014 עמ' 502</w:t>
      </w:r>
    </w:p>
    <w:p w:rsidR="00B53435" w:rsidRPr="00510A85" w:rsidRDefault="00B53435" w:rsidP="00B53435">
      <w:pPr>
        <w:pStyle w:val="P0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t>(ב)</w:t>
      </w:r>
      <w:r w:rsidRPr="00510A85">
        <w:rPr>
          <w:rStyle w:val="default"/>
          <w:rFonts w:cs="FrankRuehl" w:hint="cs"/>
          <w:vanish/>
          <w:sz w:val="22"/>
          <w:szCs w:val="22"/>
          <w:shd w:val="clear" w:color="auto" w:fill="FFFF99"/>
          <w:rtl/>
          <w:lang w:eastAsia="en-US"/>
        </w:rPr>
        <w:tab/>
        <w:t xml:space="preserve">הנתונים שבסעיפים קטנים (א)(1) עד (6) </w:t>
      </w:r>
      <w:r w:rsidRPr="00510A85">
        <w:rPr>
          <w:rStyle w:val="default"/>
          <w:rFonts w:cs="FrankRuehl" w:hint="cs"/>
          <w:strike/>
          <w:vanish/>
          <w:sz w:val="22"/>
          <w:szCs w:val="22"/>
          <w:shd w:val="clear" w:color="auto" w:fill="FFFF99"/>
          <w:rtl/>
          <w:lang w:eastAsia="en-US"/>
        </w:rPr>
        <w:t>יבוקרו</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יבוקרו או יסוקרו</w:t>
      </w:r>
      <w:r w:rsidRPr="00510A85">
        <w:rPr>
          <w:rStyle w:val="default"/>
          <w:rFonts w:cs="FrankRuehl" w:hint="cs"/>
          <w:vanish/>
          <w:sz w:val="22"/>
          <w:szCs w:val="22"/>
          <w:shd w:val="clear" w:color="auto" w:fill="FFFF99"/>
          <w:rtl/>
          <w:lang w:eastAsia="en-US"/>
        </w:rPr>
        <w:t xml:space="preserve"> בידי רואה חשבון לפי תקני ביקורת מקובלים בישראל; לדוח תצורף חוות דעת של רואה החשבון שביצע את </w:t>
      </w:r>
      <w:r w:rsidRPr="00510A85">
        <w:rPr>
          <w:rStyle w:val="default"/>
          <w:rFonts w:cs="FrankRuehl" w:hint="cs"/>
          <w:strike/>
          <w:vanish/>
          <w:sz w:val="22"/>
          <w:szCs w:val="22"/>
          <w:shd w:val="clear" w:color="auto" w:fill="FFFF99"/>
          <w:rtl/>
          <w:lang w:eastAsia="en-US"/>
        </w:rPr>
        <w:t>הבקרה</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הבקרה או הסקירה האמורה, לפי העניין</w:t>
      </w:r>
      <w:r w:rsidRPr="00510A85">
        <w:rPr>
          <w:rStyle w:val="default"/>
          <w:rFonts w:cs="FrankRuehl" w:hint="cs"/>
          <w:vanish/>
          <w:sz w:val="22"/>
          <w:szCs w:val="22"/>
          <w:shd w:val="clear" w:color="auto" w:fill="FFFF99"/>
          <w:rtl/>
          <w:lang w:eastAsia="en-US"/>
        </w:rPr>
        <w:t xml:space="preserve"> האמורה.</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p>
    <w:p w:rsidR="00B53435" w:rsidRPr="00510A85" w:rsidRDefault="00B53435" w:rsidP="00B53435">
      <w:pPr>
        <w:pStyle w:val="P00"/>
        <w:spacing w:before="0"/>
        <w:ind w:left="0" w:right="1134"/>
        <w:rPr>
          <w:rStyle w:val="default"/>
          <w:rFonts w:cs="FrankRuehl" w:hint="cs"/>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29.1.2016</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hyperlink r:id="rId64"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454</w:t>
      </w:r>
    </w:p>
    <w:p w:rsidR="00B53435" w:rsidRPr="00510A85" w:rsidRDefault="00B53435" w:rsidP="00B53435">
      <w:pPr>
        <w:pStyle w:val="P0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rPr>
        <w:t>26</w:t>
      </w:r>
      <w:r w:rsidRPr="00510A85">
        <w:rPr>
          <w:rStyle w:val="default"/>
          <w:rFonts w:cs="FrankRuehl"/>
          <w:vanish/>
          <w:sz w:val="22"/>
          <w:szCs w:val="22"/>
          <w:shd w:val="clear" w:color="auto" w:fill="FFFF99"/>
          <w:rtl/>
          <w:lang w:eastAsia="en-US"/>
        </w:rPr>
        <w:t>.</w:t>
      </w: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shd w:val="clear" w:color="auto" w:fill="FFFF99"/>
          <w:rtl/>
          <w:lang w:eastAsia="en-US"/>
        </w:rPr>
        <w:t>(א)</w:t>
      </w:r>
      <w:r w:rsidRPr="00510A85">
        <w:rPr>
          <w:rStyle w:val="default"/>
          <w:rFonts w:cs="FrankRuehl" w:hint="cs"/>
          <w:vanish/>
          <w:sz w:val="22"/>
          <w:szCs w:val="22"/>
          <w:shd w:val="clear" w:color="auto" w:fill="FFFF99"/>
          <w:rtl/>
          <w:lang w:eastAsia="en-US"/>
        </w:rPr>
        <w:tab/>
        <w:t xml:space="preserve">בעל רישיון יגיש לרשות הממשלתית, עד </w:t>
      </w:r>
      <w:r w:rsidRPr="00510A85">
        <w:rPr>
          <w:rStyle w:val="default"/>
          <w:rFonts w:cs="FrankRuehl" w:hint="cs"/>
          <w:strike/>
          <w:vanish/>
          <w:sz w:val="22"/>
          <w:szCs w:val="22"/>
          <w:shd w:val="clear" w:color="auto" w:fill="FFFF99"/>
          <w:rtl/>
          <w:lang w:eastAsia="en-US"/>
        </w:rPr>
        <w:t>15</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30</w:t>
      </w:r>
      <w:r w:rsidRPr="00510A85">
        <w:rPr>
          <w:rStyle w:val="default"/>
          <w:rFonts w:cs="FrankRuehl" w:hint="cs"/>
          <w:vanish/>
          <w:sz w:val="22"/>
          <w:szCs w:val="22"/>
          <w:shd w:val="clear" w:color="auto" w:fill="FFFF99"/>
          <w:rtl/>
          <w:lang w:eastAsia="en-US"/>
        </w:rPr>
        <w:t xml:space="preserve"> באפריל של כל שנה, דוח שיכלול את כל הפרטים האלה </w:t>
      </w:r>
      <w:r w:rsidRPr="00510A85">
        <w:rPr>
          <w:rStyle w:val="default"/>
          <w:rFonts w:cs="FrankRuehl" w:hint="cs"/>
          <w:vanish/>
          <w:sz w:val="22"/>
          <w:szCs w:val="22"/>
          <w:u w:val="single"/>
          <w:shd w:val="clear" w:color="auto" w:fill="FFFF99"/>
          <w:rtl/>
          <w:lang w:eastAsia="en-US"/>
        </w:rPr>
        <w:t xml:space="preserve">(להלן </w:t>
      </w:r>
      <w:r w:rsidRPr="00510A85">
        <w:rPr>
          <w:rStyle w:val="default"/>
          <w:rFonts w:cs="FrankRuehl"/>
          <w:vanish/>
          <w:sz w:val="22"/>
          <w:szCs w:val="22"/>
          <w:u w:val="single"/>
          <w:shd w:val="clear" w:color="auto" w:fill="FFFF99"/>
          <w:rtl/>
          <w:lang w:eastAsia="en-US"/>
        </w:rPr>
        <w:t>–</w:t>
      </w:r>
      <w:r w:rsidRPr="00510A85">
        <w:rPr>
          <w:rStyle w:val="default"/>
          <w:rFonts w:cs="FrankRuehl" w:hint="cs"/>
          <w:vanish/>
          <w:sz w:val="22"/>
          <w:szCs w:val="22"/>
          <w:u w:val="single"/>
          <w:shd w:val="clear" w:color="auto" w:fill="FFFF99"/>
          <w:rtl/>
          <w:lang w:eastAsia="en-US"/>
        </w:rPr>
        <w:t xml:space="preserve"> הדוח השנתי)</w:t>
      </w:r>
      <w:r w:rsidRPr="00510A85">
        <w:rPr>
          <w:rStyle w:val="default"/>
          <w:rFonts w:cs="FrankRuehl" w:hint="cs"/>
          <w:vanish/>
          <w:sz w:val="22"/>
          <w:szCs w:val="22"/>
          <w:shd w:val="clear" w:color="auto" w:fill="FFFF99"/>
          <w:rtl/>
          <w:lang w:eastAsia="en-US"/>
        </w:rPr>
        <w:t>:</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(1)</w:t>
      </w:r>
      <w:r w:rsidRPr="00510A85">
        <w:rPr>
          <w:rStyle w:val="default"/>
          <w:rFonts w:cs="FrankRuehl" w:hint="cs"/>
          <w:vanish/>
          <w:sz w:val="22"/>
          <w:szCs w:val="22"/>
          <w:shd w:val="clear" w:color="auto" w:fill="FFFF99"/>
          <w:rtl/>
          <w:lang w:eastAsia="en-US"/>
        </w:rPr>
        <w:tab/>
        <w:t>פרטים בדבר הכנסותיו והוצאותיו מפעילות הפקה ואספקה של מים ומיתקני התשתית המשמשים אותו לאותה פעילות, במתכונת שבתוספת הראשונה; סיפק הספק סוגי מים שונים במיתקני תשתית נפרדים לכל סוג מים יערוך את הדיווח בהפרדה בין מיתקני התשתית לכל סוג מים; לדוח יצורף הסבר בדבר אופן השיוך של הוצאות משותפות לפעילות;</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(2)</w:t>
      </w:r>
      <w:r w:rsidRPr="00510A85">
        <w:rPr>
          <w:rStyle w:val="default"/>
          <w:rFonts w:cs="FrankRuehl" w:hint="cs"/>
          <w:vanish/>
          <w:sz w:val="22"/>
          <w:szCs w:val="22"/>
          <w:shd w:val="clear" w:color="auto" w:fill="FFFF99"/>
          <w:rtl/>
          <w:lang w:eastAsia="en-US"/>
        </w:rPr>
        <w:tab/>
        <w:t xml:space="preserve">סכומים שהפקיד בפועל, אם הפקיד, בשנת הדוח לפיקדונות שייעודם שיקום ותחזוקה של מיתקני תשתית (להלן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פיקדונות שיקום) וסך כל הסכומים שנכללו בפיקדונות השיקום בתחילת שנת הדוח ובסופה;</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(3)</w:t>
      </w:r>
      <w:r w:rsidRPr="00510A85">
        <w:rPr>
          <w:rStyle w:val="default"/>
          <w:rFonts w:cs="FrankRuehl" w:hint="cs"/>
          <w:vanish/>
          <w:sz w:val="22"/>
          <w:szCs w:val="22"/>
          <w:shd w:val="clear" w:color="auto" w:fill="FFFF99"/>
          <w:rtl/>
          <w:lang w:eastAsia="en-US"/>
        </w:rPr>
        <w:tab/>
        <w:t>סכומים שהוציא בשנת הדוח על תחזוקת מיתקני תשתית ושיעורם מסך כל עלות הקמת מיתקני התשתית;</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(4)</w:t>
      </w:r>
      <w:r w:rsidRPr="00510A85">
        <w:rPr>
          <w:rStyle w:val="default"/>
          <w:rFonts w:cs="FrankRuehl" w:hint="cs"/>
          <w:vanish/>
          <w:sz w:val="22"/>
          <w:szCs w:val="22"/>
          <w:shd w:val="clear" w:color="auto" w:fill="FFFF99"/>
          <w:rtl/>
          <w:lang w:eastAsia="en-US"/>
        </w:rPr>
        <w:tab/>
        <w:t>סכומים שהשקיע בשנת הדוח בהקמת מיתקני תשתית;</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(5)</w:t>
      </w:r>
      <w:r w:rsidRPr="00510A85">
        <w:rPr>
          <w:rStyle w:val="default"/>
          <w:rFonts w:cs="FrankRuehl" w:hint="cs"/>
          <w:vanish/>
          <w:sz w:val="22"/>
          <w:szCs w:val="22"/>
          <w:shd w:val="clear" w:color="auto" w:fill="FFFF99"/>
          <w:rtl/>
          <w:lang w:eastAsia="en-US"/>
        </w:rPr>
        <w:tab/>
        <w:t>התעריפים שגבה בעבור מים שסיפק; גבה בעל רישיון תעריפים שונים מצרכנים או מספקי קולחין אחרים, יפורטו התעריפים ויובא הסבר לשוני ביניהם;</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(6)</w:t>
      </w:r>
      <w:r w:rsidRPr="00510A85">
        <w:rPr>
          <w:rStyle w:val="default"/>
          <w:rFonts w:cs="FrankRuehl" w:hint="cs"/>
          <w:vanish/>
          <w:sz w:val="22"/>
          <w:szCs w:val="22"/>
          <w:shd w:val="clear" w:color="auto" w:fill="FFFF99"/>
          <w:rtl/>
          <w:lang w:eastAsia="en-US"/>
        </w:rPr>
        <w:tab/>
        <w:t>הסכומים ושיעורי הגבייה בשנת הדוח, בחלוקה לגבייה של חיובים בשל מים שסופקו בשנת הדוח ולגבייה של חיובים בשל מים שסופקו לפני שנת הדוח; יובאו בנפרד פרטים בדבר שיעור הסכומים שנגבו בשל מים שסופקו לפני שנת הדוח מסך כל החובות בכל אחת מהשנתיים שקדמו לשנת הדוח;</w:t>
      </w:r>
    </w:p>
    <w:p w:rsidR="00B53435" w:rsidRPr="00510A85" w:rsidRDefault="00B53435" w:rsidP="00B53435">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(7)</w:t>
      </w:r>
      <w:r w:rsidRPr="00510A85">
        <w:rPr>
          <w:rStyle w:val="default"/>
          <w:rFonts w:cs="FrankRuehl" w:hint="cs"/>
          <w:vanish/>
          <w:sz w:val="22"/>
          <w:szCs w:val="22"/>
          <w:shd w:val="clear" w:color="auto" w:fill="FFFF99"/>
          <w:rtl/>
          <w:lang w:eastAsia="en-US"/>
        </w:rPr>
        <w:tab/>
        <w:t xml:space="preserve">אירועים חריגים שאירעו בשנת הדוח; לעניין זה, "אירוע חריג"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אירוע או עניין החורגים מעסקי בעל הרישיון הרגילים בשל טיבם, היקפם או תוצאתם האפשרית, לרבות פגיעה במיתקני תשתית של בעל הרישיון, ושיש להם או עלולה להיות להם השפעה מהותית לרעה על פעילות בעל הרישיון לפי הרישיון.</w:t>
      </w:r>
    </w:p>
    <w:p w:rsidR="00B53435" w:rsidRPr="00510A85" w:rsidRDefault="00B53435" w:rsidP="00B53435">
      <w:pPr>
        <w:pStyle w:val="P00"/>
        <w:spacing w:before="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t>(ב)</w:t>
      </w:r>
      <w:r w:rsidRPr="00510A85">
        <w:rPr>
          <w:rStyle w:val="default"/>
          <w:rFonts w:cs="FrankRuehl" w:hint="cs"/>
          <w:vanish/>
          <w:sz w:val="22"/>
          <w:szCs w:val="22"/>
          <w:shd w:val="clear" w:color="auto" w:fill="FFFF99"/>
          <w:rtl/>
          <w:lang w:eastAsia="en-US"/>
        </w:rPr>
        <w:tab/>
        <w:t>הנתונים שבסעיפים קטנים (א)(1) עד (6) יבוקרו או יסוקרו בידי רואה חשבון לפי תקני ביקורת מקובלים בישראל; לדוח תצורף חוות דעת של רואה החשבון שביצע את הבקרה או הסקירה האמורה, לפי העניין האמורה.</w:t>
      </w:r>
    </w:p>
    <w:p w:rsidR="00B53435" w:rsidRPr="00510A85" w:rsidRDefault="00B53435" w:rsidP="00B53435">
      <w:pPr>
        <w:pStyle w:val="P00"/>
        <w:spacing w:before="0"/>
        <w:ind w:left="0" w:right="1134"/>
        <w:rPr>
          <w:rStyle w:val="default"/>
          <w:rFonts w:cs="FrankRuehl" w:hint="cs"/>
          <w:strike/>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(ג)</w:t>
      </w:r>
      <w:r w:rsidRPr="00510A85">
        <w:rPr>
          <w:rStyle w:val="default"/>
          <w:rFonts w:cs="FrankRuehl" w:hint="cs"/>
          <w:strike/>
          <w:vanish/>
          <w:sz w:val="22"/>
          <w:szCs w:val="22"/>
          <w:shd w:val="clear" w:color="auto" w:fill="FFFF99"/>
          <w:rtl/>
          <w:lang w:eastAsia="en-US"/>
        </w:rPr>
        <w:tab/>
        <w:t>על אף האמור בסעיף קטן (א)(1), בעל רישיון שהכנסותיו משירותי מים וביוב עולים על 90% מסך כל הכנסותיו, רשאי להגיש, במקום פרטים כאמור, דוח כספי שנתי שלו, בתנאי שהדוח האמור ערוך לפי כללי החשבונאות המקובלים ולהוראות הדין החלות עליו ומבוקר בידי רואה חשבון.</w:t>
      </w:r>
    </w:p>
    <w:p w:rsidR="00B53435" w:rsidRPr="00510A85" w:rsidRDefault="00B53435" w:rsidP="00B53435">
      <w:pPr>
        <w:pStyle w:val="P00"/>
        <w:spacing w:before="0"/>
        <w:ind w:left="0" w:right="1134"/>
        <w:rPr>
          <w:rStyle w:val="default"/>
          <w:rFonts w:cs="FrankRuehl"/>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vanish/>
          <w:sz w:val="22"/>
          <w:szCs w:val="22"/>
          <w:u w:val="single"/>
          <w:shd w:val="clear" w:color="auto" w:fill="FFFF99"/>
          <w:rtl/>
          <w:lang w:eastAsia="en-US"/>
        </w:rPr>
        <w:t>(ד)</w:t>
      </w:r>
      <w:r w:rsidRPr="00510A85">
        <w:rPr>
          <w:rStyle w:val="default"/>
          <w:rFonts w:cs="FrankRuehl" w:hint="cs"/>
          <w:vanish/>
          <w:sz w:val="22"/>
          <w:szCs w:val="22"/>
          <w:u w:val="single"/>
          <w:shd w:val="clear" w:color="auto" w:fill="FFFF99"/>
          <w:rtl/>
          <w:lang w:eastAsia="en-US"/>
        </w:rPr>
        <w:tab/>
        <w:t>המנהל רשאי לדחות את המועד הנקוב בסעיף קטן (א), אם בעל הרישיון הגיש בקשה לכך והמנהל מצא כי יש הצדקה לדחייה.</w:t>
      </w:r>
    </w:p>
    <w:p w:rsidR="005614B0" w:rsidRPr="00510A85" w:rsidRDefault="005614B0" w:rsidP="00B53435">
      <w:pPr>
        <w:pStyle w:val="P00"/>
        <w:spacing w:before="0"/>
        <w:ind w:left="0" w:right="1134"/>
        <w:rPr>
          <w:rStyle w:val="default"/>
          <w:rFonts w:cs="FrankRuehl"/>
          <w:vanish/>
          <w:szCs w:val="20"/>
          <w:shd w:val="clear" w:color="auto" w:fill="FFFF99"/>
          <w:rtl/>
          <w:lang w:eastAsia="en-US"/>
        </w:rPr>
      </w:pPr>
    </w:p>
    <w:p w:rsidR="005614B0" w:rsidRPr="00510A85" w:rsidRDefault="005614B0" w:rsidP="005614B0">
      <w:pPr>
        <w:pStyle w:val="P00"/>
        <w:spacing w:before="0"/>
        <w:ind w:left="0"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5.12.2017</w:t>
      </w:r>
    </w:p>
    <w:p w:rsidR="005614B0" w:rsidRPr="00510A85" w:rsidRDefault="005614B0" w:rsidP="005614B0">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5614B0" w:rsidRPr="00510A85" w:rsidRDefault="005614B0" w:rsidP="005614B0">
      <w:pPr>
        <w:pStyle w:val="P00"/>
        <w:spacing w:before="0"/>
        <w:ind w:left="0" w:right="1134"/>
        <w:rPr>
          <w:rStyle w:val="default"/>
          <w:rFonts w:cs="FrankRuehl"/>
          <w:vanish/>
          <w:szCs w:val="20"/>
          <w:shd w:val="clear" w:color="auto" w:fill="FFFF99"/>
          <w:rtl/>
          <w:lang w:eastAsia="en-US"/>
        </w:rPr>
      </w:pPr>
      <w:hyperlink r:id="rId65"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272</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hyperlink r:id="rId66"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5614B0" w:rsidRPr="00510A85" w:rsidRDefault="005614B0" w:rsidP="005614B0">
      <w:pPr>
        <w:pStyle w:val="P00"/>
        <w:ind w:left="0" w:right="1134"/>
        <w:rPr>
          <w:rStyle w:val="default"/>
          <w:rFonts w:cs="FrankRuehl" w:hint="cs"/>
          <w:vanish/>
          <w:sz w:val="22"/>
          <w:szCs w:val="22"/>
          <w:shd w:val="clear" w:color="auto" w:fill="FFFF99"/>
          <w:rtl/>
          <w:lang w:eastAsia="en-US"/>
        </w:rPr>
      </w:pP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shd w:val="clear" w:color="auto" w:fill="FFFF99"/>
          <w:rtl/>
          <w:lang w:eastAsia="en-US"/>
        </w:rPr>
        <w:t>(א)</w:t>
      </w:r>
      <w:r w:rsidRPr="00510A85">
        <w:rPr>
          <w:rStyle w:val="default"/>
          <w:rFonts w:cs="FrankRuehl" w:hint="cs"/>
          <w:vanish/>
          <w:sz w:val="22"/>
          <w:szCs w:val="22"/>
          <w:shd w:val="clear" w:color="auto" w:fill="FFFF99"/>
          <w:rtl/>
          <w:lang w:eastAsia="en-US"/>
        </w:rPr>
        <w:tab/>
        <w:t xml:space="preserve">בעל רישיון יגיש לרשות הממשלתית, עד 30 באפריל של כל שנה, דוח שיכלול את כל הפרטים האלה (להלן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הדוח השנתי):</w:t>
      </w:r>
    </w:p>
    <w:p w:rsidR="005614B0" w:rsidRPr="00510A85" w:rsidRDefault="005614B0" w:rsidP="005614B0">
      <w:pPr>
        <w:pStyle w:val="P00"/>
        <w:spacing w:before="0"/>
        <w:ind w:left="1021"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(1)</w:t>
      </w:r>
      <w:r w:rsidRPr="00510A85">
        <w:rPr>
          <w:rStyle w:val="default"/>
          <w:rFonts w:cs="FrankRuehl" w:hint="cs"/>
          <w:vanish/>
          <w:sz w:val="22"/>
          <w:szCs w:val="22"/>
          <w:shd w:val="clear" w:color="auto" w:fill="FFFF99"/>
          <w:rtl/>
          <w:lang w:eastAsia="en-US"/>
        </w:rPr>
        <w:tab/>
        <w:t xml:space="preserve">פרטים בדבר הכנסותיו והוצאותיו מפעילות הפקה ואספקה של מים ומיתקני התשתית המשמשים אותו לאותה פעילות, במתכונת שבתוספת הראשונה </w:t>
      </w:r>
      <w:r w:rsidR="00DB4EEA" w:rsidRPr="00510A85">
        <w:rPr>
          <w:rStyle w:val="default"/>
          <w:rFonts w:cs="FrankRuehl" w:hint="cs"/>
          <w:vanish/>
          <w:sz w:val="22"/>
          <w:szCs w:val="22"/>
          <w:u w:val="single"/>
          <w:shd w:val="clear" w:color="auto" w:fill="FFFF99"/>
          <w:rtl/>
          <w:lang w:eastAsia="en-US"/>
        </w:rPr>
        <w:t>ב</w:t>
      </w:r>
      <w:r w:rsidRPr="00510A85">
        <w:rPr>
          <w:rStyle w:val="default"/>
          <w:rFonts w:cs="FrankRuehl" w:hint="cs"/>
          <w:vanish/>
          <w:sz w:val="22"/>
          <w:szCs w:val="22"/>
          <w:u w:val="single"/>
          <w:shd w:val="clear" w:color="auto" w:fill="FFFF99"/>
          <w:rtl/>
          <w:lang w:eastAsia="en-US"/>
        </w:rPr>
        <w:t>'</w:t>
      </w:r>
      <w:r w:rsidRPr="00510A85">
        <w:rPr>
          <w:rStyle w:val="default"/>
          <w:rFonts w:cs="FrankRuehl" w:hint="cs"/>
          <w:vanish/>
          <w:sz w:val="22"/>
          <w:szCs w:val="22"/>
          <w:shd w:val="clear" w:color="auto" w:fill="FFFF99"/>
          <w:rtl/>
          <w:lang w:eastAsia="en-US"/>
        </w:rPr>
        <w:t>; סיפק הספק סוגי מים שונים במיתקני תשתית נפרדים לכל סוג מים יערוך את הדיווח בהפרדה בין מיתקני התשתית לכל סוג מים; לדוח יצורף הסבר בדבר אופן השיוך של הוצאות משותפות לפעילות;</w:t>
      </w:r>
    </w:p>
    <w:p w:rsidR="005614B0" w:rsidRPr="00510A85" w:rsidRDefault="005614B0" w:rsidP="005614B0">
      <w:pPr>
        <w:pStyle w:val="P00"/>
        <w:spacing w:before="0"/>
        <w:ind w:left="1021" w:right="1134"/>
        <w:rPr>
          <w:rStyle w:val="default"/>
          <w:rFonts w:cs="FrankRuehl"/>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(2)</w:t>
      </w:r>
      <w:r w:rsidRPr="00510A85">
        <w:rPr>
          <w:rStyle w:val="default"/>
          <w:rFonts w:cs="FrankRuehl" w:hint="cs"/>
          <w:vanish/>
          <w:sz w:val="22"/>
          <w:szCs w:val="22"/>
          <w:shd w:val="clear" w:color="auto" w:fill="FFFF99"/>
          <w:rtl/>
          <w:lang w:eastAsia="en-US"/>
        </w:rPr>
        <w:tab/>
        <w:t xml:space="preserve">סכומים שהפקיד בפועל, אם הפקיד, בשנת הדוח לפיקדונות שייעודם שיקום ותחזוקה של מיתקני תשתית (להלן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פיקדונות שיקום) וסך כל הסכומים שנכללו בפיקדונות השיקום בתחילת שנת הדוח ובסופה;</w:t>
      </w:r>
    </w:p>
    <w:p w:rsidR="008515B2" w:rsidRPr="00510A85" w:rsidRDefault="005614B0" w:rsidP="005614B0">
      <w:pPr>
        <w:pStyle w:val="P00"/>
        <w:spacing w:before="0"/>
        <w:ind w:left="1021" w:right="1134"/>
        <w:rPr>
          <w:rStyle w:val="default"/>
          <w:rFonts w:cs="FrankRuehl"/>
          <w:vanish/>
          <w:sz w:val="22"/>
          <w:szCs w:val="22"/>
          <w:u w:val="single"/>
          <w:shd w:val="clear" w:color="auto" w:fill="FFFF99"/>
          <w:rtl/>
          <w:lang w:eastAsia="en-US"/>
        </w:rPr>
      </w:pPr>
      <w:r w:rsidRPr="00510A85">
        <w:rPr>
          <w:rStyle w:val="default"/>
          <w:rFonts w:cs="FrankRuehl" w:hint="cs"/>
          <w:vanish/>
          <w:sz w:val="22"/>
          <w:szCs w:val="22"/>
          <w:u w:val="single"/>
          <w:shd w:val="clear" w:color="auto" w:fill="FFFF99"/>
          <w:rtl/>
          <w:lang w:eastAsia="en-US"/>
        </w:rPr>
        <w:t>(2א)</w:t>
      </w:r>
      <w:r w:rsidRPr="00510A85">
        <w:rPr>
          <w:rStyle w:val="default"/>
          <w:rFonts w:cs="FrankRuehl"/>
          <w:vanish/>
          <w:sz w:val="22"/>
          <w:szCs w:val="22"/>
          <w:u w:val="single"/>
          <w:shd w:val="clear" w:color="auto" w:fill="FFFF99"/>
          <w:rtl/>
          <w:lang w:eastAsia="en-US"/>
        </w:rPr>
        <w:tab/>
      </w:r>
      <w:r w:rsidRPr="00510A85">
        <w:rPr>
          <w:rStyle w:val="default"/>
          <w:rFonts w:cs="FrankRuehl" w:hint="cs"/>
          <w:vanish/>
          <w:sz w:val="22"/>
          <w:szCs w:val="22"/>
          <w:u w:val="single"/>
          <w:shd w:val="clear" w:color="auto" w:fill="FFFF99"/>
          <w:rtl/>
          <w:lang w:eastAsia="en-US"/>
        </w:rPr>
        <w:t>סכומים שהפקיד ספק מרחבי בפועל, בשנת הדוח לקרן חידוש וסך כל הסכומים שנכללו בקרן החידוש בתחילת שנת הדוח ובסופה</w:t>
      </w:r>
      <w:r w:rsidR="008515B2" w:rsidRPr="00510A85">
        <w:rPr>
          <w:rStyle w:val="default"/>
          <w:rFonts w:cs="FrankRuehl" w:hint="cs"/>
          <w:vanish/>
          <w:sz w:val="22"/>
          <w:szCs w:val="22"/>
          <w:u w:val="single"/>
          <w:shd w:val="clear" w:color="auto" w:fill="FFFF99"/>
          <w:rtl/>
          <w:lang w:eastAsia="en-US"/>
        </w:rPr>
        <w:t>;</w:t>
      </w:r>
    </w:p>
    <w:p w:rsidR="008515B2" w:rsidRPr="00510A85" w:rsidRDefault="008515B2" w:rsidP="008515B2">
      <w:pPr>
        <w:pStyle w:val="P00"/>
        <w:spacing w:before="0"/>
        <w:ind w:left="0" w:right="1134"/>
        <w:rPr>
          <w:rStyle w:val="default"/>
          <w:rFonts w:ascii="FrankRuehl" w:hAnsi="FrankRuehl" w:cs="FrankRuehl"/>
          <w:vanish/>
          <w:szCs w:val="20"/>
          <w:shd w:val="clear" w:color="auto" w:fill="FFFF99"/>
          <w:rtl/>
          <w:lang w:eastAsia="en-US"/>
        </w:rPr>
      </w:pPr>
    </w:p>
    <w:p w:rsidR="008515B2" w:rsidRPr="00510A85" w:rsidRDefault="008515B2" w:rsidP="008515B2">
      <w:pPr>
        <w:pStyle w:val="P00"/>
        <w:spacing w:before="0"/>
        <w:ind w:left="0" w:right="1134"/>
        <w:rPr>
          <w:rStyle w:val="default"/>
          <w:rFonts w:ascii="FrankRuehl" w:hAnsi="FrankRuehl" w:cs="FrankRuehl"/>
          <w:vanish/>
          <w:color w:val="FF0000"/>
          <w:szCs w:val="20"/>
          <w:shd w:val="clear" w:color="auto" w:fill="FFFF99"/>
          <w:rtl/>
          <w:lang w:eastAsia="en-US"/>
        </w:rPr>
      </w:pPr>
      <w:r w:rsidRPr="00510A85">
        <w:rPr>
          <w:rStyle w:val="default"/>
          <w:rFonts w:ascii="FrankRuehl" w:hAnsi="FrankRuehl" w:cs="FrankRuehl"/>
          <w:vanish/>
          <w:color w:val="FF0000"/>
          <w:szCs w:val="20"/>
          <w:shd w:val="clear" w:color="auto" w:fill="FFFF99"/>
          <w:rtl/>
          <w:lang w:eastAsia="en-US"/>
        </w:rPr>
        <w:t>מיום 28.12.2022</w:t>
      </w:r>
    </w:p>
    <w:p w:rsidR="008515B2" w:rsidRPr="00510A85" w:rsidRDefault="008515B2" w:rsidP="008515B2">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8515B2" w:rsidRPr="00510A85" w:rsidRDefault="008515B2" w:rsidP="008515B2">
      <w:pPr>
        <w:pStyle w:val="P00"/>
        <w:spacing w:before="0"/>
        <w:ind w:left="0" w:right="1134"/>
        <w:rPr>
          <w:rStyle w:val="default"/>
          <w:rFonts w:ascii="FrankRuehl" w:hAnsi="FrankRuehl" w:cs="FrankRuehl"/>
          <w:vanish/>
          <w:szCs w:val="20"/>
          <w:shd w:val="clear" w:color="auto" w:fill="FFFF99"/>
          <w:rtl/>
          <w:lang w:eastAsia="en-US"/>
        </w:rPr>
      </w:pPr>
      <w:hyperlink r:id="rId67"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w:t>
      </w:r>
      <w:r w:rsidRPr="00510A85">
        <w:rPr>
          <w:rStyle w:val="default"/>
          <w:rFonts w:ascii="FrankRuehl" w:hAnsi="FrankRuehl" w:cs="FrankRuehl" w:hint="cs"/>
          <w:vanish/>
          <w:szCs w:val="20"/>
          <w:shd w:val="clear" w:color="auto" w:fill="FFFF99"/>
          <w:rtl/>
          <w:lang w:eastAsia="en-US"/>
        </w:rPr>
        <w:t>20</w:t>
      </w:r>
    </w:p>
    <w:p w:rsidR="008515B2" w:rsidRPr="00510A85" w:rsidRDefault="008515B2" w:rsidP="008515B2">
      <w:pPr>
        <w:pStyle w:val="P00"/>
        <w:ind w:left="0" w:right="1134"/>
        <w:rPr>
          <w:rStyle w:val="default"/>
          <w:rFonts w:cs="FrankRuehl" w:hint="cs"/>
          <w:vanish/>
          <w:sz w:val="22"/>
          <w:szCs w:val="22"/>
          <w:shd w:val="clear" w:color="auto" w:fill="FFFF99"/>
          <w:rtl/>
          <w:lang w:eastAsia="en-US"/>
        </w:rPr>
      </w:pP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shd w:val="clear" w:color="auto" w:fill="FFFF99"/>
          <w:rtl/>
          <w:lang w:eastAsia="en-US"/>
        </w:rPr>
        <w:t>(א)</w:t>
      </w:r>
      <w:r w:rsidRPr="00510A85">
        <w:rPr>
          <w:rStyle w:val="default"/>
          <w:rFonts w:cs="FrankRuehl" w:hint="cs"/>
          <w:vanish/>
          <w:sz w:val="22"/>
          <w:szCs w:val="22"/>
          <w:shd w:val="clear" w:color="auto" w:fill="FFFF99"/>
          <w:rtl/>
          <w:lang w:eastAsia="en-US"/>
        </w:rPr>
        <w:tab/>
        <w:t xml:space="preserve">בעל רישיון יגיש לרשות הממשלתית, עד </w:t>
      </w:r>
      <w:r w:rsidRPr="00510A85">
        <w:rPr>
          <w:rStyle w:val="default"/>
          <w:rFonts w:cs="FrankRuehl" w:hint="cs"/>
          <w:strike/>
          <w:vanish/>
          <w:sz w:val="22"/>
          <w:szCs w:val="22"/>
          <w:shd w:val="clear" w:color="auto" w:fill="FFFF99"/>
          <w:rtl/>
          <w:lang w:eastAsia="en-US"/>
        </w:rPr>
        <w:t>30 באפריל</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31 באוגוסט</w:t>
      </w:r>
      <w:r w:rsidRPr="00510A85">
        <w:rPr>
          <w:rStyle w:val="default"/>
          <w:rFonts w:cs="FrankRuehl" w:hint="cs"/>
          <w:vanish/>
          <w:sz w:val="22"/>
          <w:szCs w:val="22"/>
          <w:shd w:val="clear" w:color="auto" w:fill="FFFF99"/>
          <w:rtl/>
          <w:lang w:eastAsia="en-US"/>
        </w:rPr>
        <w:t xml:space="preserve"> של כל שנה, דוח שיכלול את כל הפרטים האלה </w:t>
      </w:r>
      <w:r w:rsidRPr="00510A85">
        <w:rPr>
          <w:rStyle w:val="default"/>
          <w:rFonts w:cs="FrankRuehl" w:hint="cs"/>
          <w:vanish/>
          <w:sz w:val="22"/>
          <w:szCs w:val="22"/>
          <w:u w:val="single"/>
          <w:shd w:val="clear" w:color="auto" w:fill="FFFF99"/>
          <w:rtl/>
          <w:lang w:eastAsia="en-US"/>
        </w:rPr>
        <w:t>במתכונת שבתוספת הראשונה ב'</w:t>
      </w:r>
      <w:r w:rsidRPr="00510A85">
        <w:rPr>
          <w:rStyle w:val="default"/>
          <w:rFonts w:cs="FrankRuehl" w:hint="cs"/>
          <w:vanish/>
          <w:sz w:val="22"/>
          <w:szCs w:val="22"/>
          <w:shd w:val="clear" w:color="auto" w:fill="FFFF99"/>
          <w:rtl/>
          <w:lang w:eastAsia="en-US"/>
        </w:rPr>
        <w:t xml:space="preserve"> (להלן </w:t>
      </w:r>
      <w:r w:rsidRPr="00510A85">
        <w:rPr>
          <w:rStyle w:val="default"/>
          <w:rFonts w:cs="FrankRuehl"/>
          <w:vanish/>
          <w:sz w:val="22"/>
          <w:szCs w:val="22"/>
          <w:shd w:val="clear" w:color="auto" w:fill="FFFF99"/>
          <w:rtl/>
          <w:lang w:eastAsia="en-US"/>
        </w:rPr>
        <w:t>–</w:t>
      </w:r>
      <w:r w:rsidRPr="00510A85">
        <w:rPr>
          <w:rStyle w:val="default"/>
          <w:rFonts w:cs="FrankRuehl" w:hint="cs"/>
          <w:vanish/>
          <w:sz w:val="22"/>
          <w:szCs w:val="22"/>
          <w:shd w:val="clear" w:color="auto" w:fill="FFFF99"/>
          <w:rtl/>
          <w:lang w:eastAsia="en-US"/>
        </w:rPr>
        <w:t xml:space="preserve"> הדוח השנתי):</w:t>
      </w:r>
    </w:p>
    <w:p w:rsidR="005614B0" w:rsidRPr="005614B0" w:rsidRDefault="008515B2" w:rsidP="008515B2">
      <w:pPr>
        <w:pStyle w:val="P00"/>
        <w:spacing w:before="0"/>
        <w:ind w:left="1021" w:right="1134"/>
        <w:rPr>
          <w:rStyle w:val="default"/>
          <w:rFonts w:cs="FrankRuehl" w:hint="cs"/>
          <w:sz w:val="2"/>
          <w:szCs w:val="2"/>
          <w:shd w:val="clear" w:color="auto" w:fill="FFFF99"/>
          <w:rtl/>
          <w:lang w:eastAsia="en-US"/>
        </w:rPr>
      </w:pPr>
      <w:r w:rsidRPr="00510A85">
        <w:rPr>
          <w:rStyle w:val="default"/>
          <w:rFonts w:cs="FrankRuehl" w:hint="cs"/>
          <w:vanish/>
          <w:sz w:val="22"/>
          <w:szCs w:val="22"/>
          <w:shd w:val="clear" w:color="auto" w:fill="FFFF99"/>
          <w:rtl/>
          <w:lang w:eastAsia="en-US"/>
        </w:rPr>
        <w:t>(1)</w:t>
      </w:r>
      <w:r w:rsidRPr="00510A85">
        <w:rPr>
          <w:rStyle w:val="default"/>
          <w:rFonts w:cs="FrankRuehl" w:hint="cs"/>
          <w:vanish/>
          <w:sz w:val="22"/>
          <w:szCs w:val="22"/>
          <w:shd w:val="clear" w:color="auto" w:fill="FFFF99"/>
          <w:rtl/>
          <w:lang w:eastAsia="en-US"/>
        </w:rPr>
        <w:tab/>
        <w:t>פרטים בדבר הכנסותיו והוצאותיו מפעילות הפקה ואספקה של מים ומיתקני התשתית המשמשים אותו לאותה פעילות</w:t>
      </w:r>
      <w:r w:rsidRPr="00510A85">
        <w:rPr>
          <w:rStyle w:val="default"/>
          <w:rFonts w:cs="FrankRuehl" w:hint="cs"/>
          <w:strike/>
          <w:vanish/>
          <w:sz w:val="22"/>
          <w:szCs w:val="22"/>
          <w:shd w:val="clear" w:color="auto" w:fill="FFFF99"/>
          <w:rtl/>
          <w:lang w:eastAsia="en-US"/>
        </w:rPr>
        <w:t>, במתכונת שבתוספת הראשונה ב'</w:t>
      </w:r>
      <w:r w:rsidRPr="00510A85">
        <w:rPr>
          <w:rStyle w:val="default"/>
          <w:rFonts w:cs="FrankRuehl" w:hint="cs"/>
          <w:vanish/>
          <w:sz w:val="22"/>
          <w:szCs w:val="22"/>
          <w:shd w:val="clear" w:color="auto" w:fill="FFFF99"/>
          <w:rtl/>
          <w:lang w:eastAsia="en-US"/>
        </w:rPr>
        <w:t xml:space="preserve">; סיפק הספק סוגי מים שונים במיתקני תשתית נפרדים לכל סוג מים </w:t>
      </w:r>
      <w:r w:rsidRPr="00510A85">
        <w:rPr>
          <w:rStyle w:val="default"/>
          <w:rFonts w:cs="FrankRuehl" w:hint="cs"/>
          <w:vanish/>
          <w:sz w:val="22"/>
          <w:szCs w:val="22"/>
          <w:u w:val="single"/>
          <w:shd w:val="clear" w:color="auto" w:fill="FFFF99"/>
          <w:rtl/>
          <w:lang w:eastAsia="en-US"/>
        </w:rPr>
        <w:t>ולכל מטרה</w:t>
      </w:r>
      <w:r w:rsidRPr="00510A85">
        <w:rPr>
          <w:rStyle w:val="default"/>
          <w:rFonts w:cs="FrankRuehl" w:hint="cs"/>
          <w:vanish/>
          <w:sz w:val="22"/>
          <w:szCs w:val="22"/>
          <w:shd w:val="clear" w:color="auto" w:fill="FFFF99"/>
          <w:rtl/>
          <w:lang w:eastAsia="en-US"/>
        </w:rPr>
        <w:t xml:space="preserve"> יערוך את הדיווח בהפרדה בין מיתקני התשתית לכל סוג מים </w:t>
      </w:r>
      <w:r w:rsidRPr="00510A85">
        <w:rPr>
          <w:rStyle w:val="default"/>
          <w:rFonts w:cs="FrankRuehl" w:hint="cs"/>
          <w:vanish/>
          <w:sz w:val="22"/>
          <w:szCs w:val="22"/>
          <w:u w:val="single"/>
          <w:shd w:val="clear" w:color="auto" w:fill="FFFF99"/>
          <w:rtl/>
          <w:lang w:eastAsia="en-US"/>
        </w:rPr>
        <w:t>ולכל מטרה</w:t>
      </w:r>
      <w:r w:rsidRPr="00510A85">
        <w:rPr>
          <w:rStyle w:val="default"/>
          <w:rFonts w:cs="FrankRuehl" w:hint="cs"/>
          <w:vanish/>
          <w:sz w:val="22"/>
          <w:szCs w:val="22"/>
          <w:shd w:val="clear" w:color="auto" w:fill="FFFF99"/>
          <w:rtl/>
          <w:lang w:eastAsia="en-US"/>
        </w:rPr>
        <w:t>; לדוח יצורף הסבר בדבר אופן השיוך של הוצאות משותפות לפעילות;</w:t>
      </w:r>
      <w:bookmarkEnd w:id="115"/>
    </w:p>
    <w:p w:rsidR="00B53435" w:rsidRDefault="00B53435" w:rsidP="00B53435">
      <w:pPr>
        <w:pStyle w:val="P00"/>
        <w:spacing w:before="72"/>
        <w:ind w:left="0" w:right="1134"/>
        <w:rPr>
          <w:rStyle w:val="default"/>
          <w:rFonts w:cs="FrankRuehl" w:hint="cs"/>
          <w:rtl/>
          <w:lang w:eastAsia="en-US"/>
        </w:rPr>
      </w:pPr>
      <w:bookmarkStart w:id="116" w:name="Seif41"/>
      <w:bookmarkEnd w:id="116"/>
      <w:r>
        <w:rPr>
          <w:lang w:val="he-IL"/>
        </w:rPr>
        <w:pict>
          <v:rect id="_x0000_s2385" style="position:absolute;left:0;text-align:left;margin-left:464.5pt;margin-top:8.05pt;width:75.05pt;height:29.5pt;z-index:251655168" o:allowincell="f" filled="f" stroked="f" strokecolor="lime" strokeweight=".25pt">
            <v:textbox style="mso-next-textbox:#_x0000_s2385" inset="0,0,0,0">
              <w:txbxContent>
                <w:p w:rsidR="004C054A" w:rsidRDefault="004C054A" w:rsidP="00B53435">
                  <w:pPr>
                    <w:spacing w:line="160" w:lineRule="exact"/>
                    <w:jc w:val="left"/>
                    <w:rPr>
                      <w:rFonts w:cs="Miriam" w:hint="cs"/>
                      <w:noProof/>
                      <w:szCs w:val="18"/>
                      <w:rtl/>
                      <w:lang w:eastAsia="en-US"/>
                    </w:rPr>
                  </w:pPr>
                  <w:r>
                    <w:rPr>
                      <w:rFonts w:cs="Miriam" w:hint="cs"/>
                      <w:szCs w:val="18"/>
                      <w:rtl/>
                      <w:lang w:eastAsia="en-US"/>
                    </w:rPr>
                    <w:t>פטור מהגשת דוח שנתי</w:t>
                  </w:r>
                </w:p>
                <w:p w:rsidR="004C054A" w:rsidRDefault="004C054A" w:rsidP="00B53435">
                  <w:pPr>
                    <w:spacing w:line="160" w:lineRule="exact"/>
                    <w:jc w:val="left"/>
                    <w:rPr>
                      <w:rFonts w:cs="Miriam" w:hint="cs"/>
                      <w:noProof/>
                      <w:szCs w:val="18"/>
                      <w:rtl/>
                      <w:lang w:eastAsia="en-US"/>
                    </w:rPr>
                  </w:pPr>
                  <w:r>
                    <w:rPr>
                      <w:rFonts w:cs="Miriam" w:hint="cs"/>
                      <w:noProof/>
                      <w:szCs w:val="18"/>
                      <w:rtl/>
                      <w:lang w:eastAsia="en-US"/>
                    </w:rPr>
                    <w:t>כללים תשע"ו-2015</w:t>
                  </w:r>
                </w:p>
              </w:txbxContent>
            </v:textbox>
            <w10:anchorlock/>
          </v:rect>
        </w:pict>
      </w:r>
      <w:r>
        <w:rPr>
          <w:rStyle w:val="big-number"/>
          <w:rFonts w:hint="cs"/>
          <w:rtl/>
          <w:lang w:eastAsia="en-US"/>
        </w:rPr>
        <w:t>26</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lang w:eastAsia="en-US"/>
        </w:rPr>
        <w:t>(א)</w:t>
      </w:r>
      <w:r>
        <w:rPr>
          <w:rStyle w:val="default"/>
          <w:rFonts w:cs="FrankRuehl" w:hint="cs"/>
          <w:rtl/>
          <w:lang w:eastAsia="en-US"/>
        </w:rPr>
        <w:tab/>
        <w:t>בעל רישיון יהיה פטור מהגשת דוח שנתי, אם התקיים בו אחד מאלה:</w:t>
      </w:r>
    </w:p>
    <w:p w:rsidR="00B53435" w:rsidRDefault="00B53435" w:rsidP="00B53435">
      <w:pPr>
        <w:pStyle w:val="P00"/>
        <w:spacing w:before="72"/>
        <w:ind w:left="1021"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הוא מפיק מים שפירים המיועדים לסילוק מים מאקווה (אקוויפר) בלבד;</w:t>
      </w:r>
    </w:p>
    <w:p w:rsidR="00B53435" w:rsidRDefault="00B53435" w:rsidP="00B53435">
      <w:pPr>
        <w:pStyle w:val="P00"/>
        <w:spacing w:before="72"/>
        <w:ind w:left="1021"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הוא מפיק מים לשימוש עצמי שלו בלבד</w:t>
      </w:r>
      <w:r w:rsidR="009354D3">
        <w:rPr>
          <w:rStyle w:val="default"/>
          <w:rFonts w:cs="FrankRuehl" w:hint="cs"/>
          <w:rtl/>
          <w:lang w:eastAsia="en-US"/>
        </w:rPr>
        <w:t>;</w:t>
      </w:r>
    </w:p>
    <w:p w:rsidR="009354D3" w:rsidRPr="005614B0" w:rsidRDefault="009354D3" w:rsidP="009354D3">
      <w:pPr>
        <w:pStyle w:val="P00"/>
        <w:spacing w:before="72"/>
        <w:ind w:left="1021" w:right="1134"/>
        <w:rPr>
          <w:rStyle w:val="default"/>
          <w:rFonts w:cs="FrankRuehl" w:hint="cs"/>
          <w:rtl/>
          <w:lang w:eastAsia="en-US"/>
        </w:rPr>
      </w:pPr>
      <w:r>
        <w:rPr>
          <w:rFonts w:hint="cs"/>
          <w:rtl/>
          <w:lang w:eastAsia="en-US"/>
        </w:rPr>
        <w:pict>
          <v:shape id="_x0000_s2446" type="#_x0000_t202" style="position:absolute;left:0;text-align:left;margin-left:465.6pt;margin-top:7.1pt;width:76.75pt;height:13.1pt;z-index:251709440" filled="f" stroked="f">
            <v:textbox inset="1mm,0,1mm,0">
              <w:txbxContent>
                <w:p w:rsidR="009354D3" w:rsidRDefault="009354D3" w:rsidP="009354D3">
                  <w:pPr>
                    <w:spacing w:line="160" w:lineRule="exact"/>
                    <w:jc w:val="left"/>
                    <w:rPr>
                      <w:rFonts w:cs="Miriam" w:hint="cs"/>
                      <w:noProof/>
                      <w:szCs w:val="18"/>
                      <w:rtl/>
                      <w:lang w:eastAsia="en-US"/>
                    </w:rPr>
                  </w:pPr>
                  <w:r>
                    <w:rPr>
                      <w:rFonts w:cs="Miriam" w:hint="cs"/>
                      <w:szCs w:val="18"/>
                      <w:rtl/>
                      <w:lang w:eastAsia="en-US"/>
                    </w:rPr>
                    <w:t>כללים תשפ"ג-2022</w:t>
                  </w:r>
                </w:p>
              </w:txbxContent>
            </v:textbox>
          </v:shape>
        </w:pict>
      </w:r>
      <w:r>
        <w:rPr>
          <w:rStyle w:val="default"/>
          <w:rFonts w:cs="FrankRuehl" w:hint="cs"/>
          <w:rtl/>
          <w:lang w:eastAsia="en-US"/>
        </w:rPr>
        <w:t>(3</w:t>
      </w:r>
      <w:r w:rsidRPr="005614B0">
        <w:rPr>
          <w:rStyle w:val="default"/>
          <w:rFonts w:cs="FrankRuehl" w:hint="cs"/>
          <w:rtl/>
          <w:lang w:eastAsia="en-US"/>
        </w:rPr>
        <w:t>)</w:t>
      </w:r>
      <w:r w:rsidRPr="005614B0">
        <w:rPr>
          <w:rStyle w:val="default"/>
          <w:rFonts w:cs="FrankRuehl"/>
          <w:rtl/>
          <w:lang w:eastAsia="en-US"/>
        </w:rPr>
        <w:tab/>
      </w:r>
      <w:r>
        <w:rPr>
          <w:rStyle w:val="default"/>
          <w:rFonts w:cs="FrankRuehl" w:hint="cs"/>
          <w:rtl/>
          <w:lang w:eastAsia="en-US"/>
        </w:rPr>
        <w:t>הוא בעל רישיון ספק כפרי רב-יישובי.</w:t>
      </w:r>
    </w:p>
    <w:p w:rsidR="00B53435" w:rsidRDefault="00B53435" w:rsidP="00B53435">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 xml:space="preserve">המנהל רשאי, באישור מועצת הרשות הממשלתית, לפטור בעל רישיון מהגשת דוח שנתי, כולו או מקצתו, לפרק זמן שקבע, אם סבר כי הנתונים שבדוח אינם דרושים לרשות הממשלתית לצורך ביצוע תפקידיה; הופטר בעל רישיון מהגשת דוח שנתי </w:t>
      </w:r>
      <w:r>
        <w:rPr>
          <w:rStyle w:val="default"/>
          <w:rFonts w:cs="FrankRuehl"/>
          <w:rtl/>
          <w:lang w:eastAsia="en-US"/>
        </w:rPr>
        <w:t>–</w:t>
      </w:r>
      <w:r>
        <w:rPr>
          <w:rStyle w:val="default"/>
          <w:rFonts w:cs="FrankRuehl" w:hint="cs"/>
          <w:rtl/>
          <w:lang w:eastAsia="en-US"/>
        </w:rPr>
        <w:t xml:space="preserve"> תפרסם הרשות הממשלתית את ההחלטה באתר האינטרנט.</w:t>
      </w:r>
    </w:p>
    <w:p w:rsidR="00B53435" w:rsidRPr="00510A85" w:rsidRDefault="00B53435" w:rsidP="00B53435">
      <w:pPr>
        <w:pStyle w:val="P00"/>
        <w:spacing w:before="0"/>
        <w:ind w:left="0" w:right="1134"/>
        <w:rPr>
          <w:rStyle w:val="default"/>
          <w:rFonts w:cs="FrankRuehl" w:hint="cs"/>
          <w:vanish/>
          <w:color w:val="FF0000"/>
          <w:szCs w:val="20"/>
          <w:shd w:val="clear" w:color="auto" w:fill="FFFF99"/>
          <w:rtl/>
          <w:lang w:eastAsia="en-US"/>
        </w:rPr>
      </w:pPr>
      <w:bookmarkStart w:id="117" w:name="Rov158"/>
      <w:r w:rsidRPr="00510A85">
        <w:rPr>
          <w:rStyle w:val="default"/>
          <w:rFonts w:cs="FrankRuehl" w:hint="cs"/>
          <w:vanish/>
          <w:color w:val="FF0000"/>
          <w:szCs w:val="20"/>
          <w:shd w:val="clear" w:color="auto" w:fill="FFFF99"/>
          <w:rtl/>
          <w:lang w:eastAsia="en-US"/>
        </w:rPr>
        <w:t>מיום 29.1.2016</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hyperlink r:id="rId68"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454</w:t>
      </w:r>
    </w:p>
    <w:p w:rsidR="00B53435" w:rsidRPr="00510A85" w:rsidRDefault="00B53435" w:rsidP="00B5343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הוספת סעיף 26א</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p>
    <w:p w:rsidR="009354D3" w:rsidRPr="00510A85" w:rsidRDefault="009354D3" w:rsidP="009354D3">
      <w:pPr>
        <w:pStyle w:val="P00"/>
        <w:spacing w:before="0"/>
        <w:ind w:left="1021" w:right="1134"/>
        <w:rPr>
          <w:rStyle w:val="default"/>
          <w:rFonts w:ascii="FrankRuehl" w:hAnsi="FrankRuehl" w:cs="FrankRuehl"/>
          <w:vanish/>
          <w:color w:val="FF0000"/>
          <w:szCs w:val="20"/>
          <w:shd w:val="clear" w:color="auto" w:fill="FFFF99"/>
          <w:rtl/>
          <w:lang w:eastAsia="en-US"/>
        </w:rPr>
      </w:pPr>
      <w:r w:rsidRPr="00510A85">
        <w:rPr>
          <w:rStyle w:val="default"/>
          <w:rFonts w:ascii="FrankRuehl" w:hAnsi="FrankRuehl" w:cs="FrankRuehl"/>
          <w:vanish/>
          <w:color w:val="FF0000"/>
          <w:szCs w:val="20"/>
          <w:shd w:val="clear" w:color="auto" w:fill="FFFF99"/>
          <w:rtl/>
          <w:lang w:eastAsia="en-US"/>
        </w:rPr>
        <w:t>מיום 28.12.2022</w:t>
      </w:r>
    </w:p>
    <w:p w:rsidR="009354D3" w:rsidRPr="00510A85" w:rsidRDefault="009354D3" w:rsidP="009354D3">
      <w:pPr>
        <w:pStyle w:val="P00"/>
        <w:spacing w:before="0"/>
        <w:ind w:left="1021"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9354D3" w:rsidRPr="00510A85" w:rsidRDefault="009354D3" w:rsidP="009354D3">
      <w:pPr>
        <w:pStyle w:val="P00"/>
        <w:spacing w:before="0"/>
        <w:ind w:left="1021" w:right="1134"/>
        <w:rPr>
          <w:rStyle w:val="default"/>
          <w:rFonts w:ascii="FrankRuehl" w:hAnsi="FrankRuehl" w:cs="FrankRuehl"/>
          <w:vanish/>
          <w:szCs w:val="20"/>
          <w:shd w:val="clear" w:color="auto" w:fill="FFFF99"/>
          <w:rtl/>
          <w:lang w:eastAsia="en-US"/>
        </w:rPr>
      </w:pPr>
      <w:hyperlink r:id="rId69"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w:t>
      </w:r>
      <w:r w:rsidRPr="00510A85">
        <w:rPr>
          <w:rStyle w:val="default"/>
          <w:rFonts w:ascii="FrankRuehl" w:hAnsi="FrankRuehl" w:cs="FrankRuehl" w:hint="cs"/>
          <w:vanish/>
          <w:szCs w:val="20"/>
          <w:shd w:val="clear" w:color="auto" w:fill="FFFF99"/>
          <w:rtl/>
          <w:lang w:eastAsia="en-US"/>
        </w:rPr>
        <w:t>20</w:t>
      </w:r>
    </w:p>
    <w:p w:rsidR="009354D3" w:rsidRPr="009354D3" w:rsidRDefault="009354D3" w:rsidP="009354D3">
      <w:pPr>
        <w:pStyle w:val="P00"/>
        <w:spacing w:before="0"/>
        <w:ind w:left="1021" w:right="1134"/>
        <w:rPr>
          <w:rStyle w:val="default"/>
          <w:rFonts w:ascii="FrankRuehl" w:hAnsi="FrankRuehl"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הוספת פסקה 26א(א)(3)</w:t>
      </w:r>
      <w:bookmarkEnd w:id="117"/>
    </w:p>
    <w:p w:rsidR="000F1742" w:rsidRDefault="000F1742" w:rsidP="00803D12">
      <w:pPr>
        <w:pStyle w:val="P00"/>
        <w:spacing w:before="72"/>
        <w:ind w:left="0" w:right="1134"/>
        <w:rPr>
          <w:rStyle w:val="default"/>
          <w:rFonts w:cs="FrankRuehl" w:hint="cs"/>
          <w:rtl/>
          <w:lang w:eastAsia="en-US"/>
        </w:rPr>
      </w:pPr>
      <w:bookmarkStart w:id="118" w:name="Seif26"/>
      <w:bookmarkEnd w:id="118"/>
      <w:r>
        <w:rPr>
          <w:lang w:val="he-IL"/>
        </w:rPr>
        <w:pict>
          <v:rect id="_x0000_s2341" style="position:absolute;left:0;text-align:left;margin-left:464.5pt;margin-top:8.05pt;width:75.05pt;height:25.5pt;z-index:251630592" o:allowincell="f" filled="f" stroked="f" strokecolor="lime" strokeweight=".25pt">
            <v:textbox style="mso-next-textbox:#_x0000_s2341" inset="0,0,0,0">
              <w:txbxContent>
                <w:p w:rsidR="004C054A" w:rsidRDefault="004C054A" w:rsidP="000F1742">
                  <w:pPr>
                    <w:spacing w:line="160" w:lineRule="exact"/>
                    <w:jc w:val="left"/>
                    <w:rPr>
                      <w:rFonts w:cs="Miriam" w:hint="cs"/>
                      <w:szCs w:val="18"/>
                      <w:rtl/>
                      <w:lang w:eastAsia="en-US"/>
                    </w:rPr>
                  </w:pPr>
                  <w:r>
                    <w:rPr>
                      <w:rFonts w:cs="Miriam" w:hint="cs"/>
                      <w:szCs w:val="18"/>
                      <w:rtl/>
                      <w:lang w:eastAsia="en-US"/>
                    </w:rPr>
                    <w:t>הצהרת בעל רישיון</w:t>
                  </w:r>
                </w:p>
                <w:p w:rsidR="004C054A" w:rsidRDefault="004C054A" w:rsidP="00803D12">
                  <w:pPr>
                    <w:spacing w:line="160" w:lineRule="exact"/>
                    <w:jc w:val="left"/>
                    <w:rPr>
                      <w:rFonts w:cs="Miriam"/>
                      <w:noProof/>
                      <w:szCs w:val="18"/>
                      <w:rtl/>
                      <w:lang w:eastAsia="en-US"/>
                    </w:rPr>
                  </w:pPr>
                  <w:r>
                    <w:rPr>
                      <w:rFonts w:cs="Miriam" w:hint="cs"/>
                      <w:noProof/>
                      <w:szCs w:val="18"/>
                      <w:rtl/>
                      <w:lang w:eastAsia="en-US"/>
                    </w:rPr>
                    <w:t>כללים תשע"ו-2015</w:t>
                  </w:r>
                </w:p>
                <w:p w:rsidR="009354D3" w:rsidRDefault="009354D3" w:rsidP="00803D12">
                  <w:pPr>
                    <w:spacing w:line="160" w:lineRule="exact"/>
                    <w:jc w:val="left"/>
                    <w:rPr>
                      <w:rFonts w:cs="Miriam" w:hint="cs"/>
                      <w:noProof/>
                      <w:szCs w:val="18"/>
                      <w:rtl/>
                      <w:lang w:eastAsia="en-US"/>
                    </w:rPr>
                  </w:pPr>
                  <w:r>
                    <w:rPr>
                      <w:rFonts w:cs="Miriam" w:hint="cs"/>
                      <w:noProof/>
                      <w:szCs w:val="18"/>
                      <w:rtl/>
                      <w:lang w:eastAsia="en-US"/>
                    </w:rPr>
                    <w:t>כללים תשפ"ג-2022</w:t>
                  </w:r>
                </w:p>
              </w:txbxContent>
            </v:textbox>
            <w10:anchorlock/>
          </v:rect>
        </w:pict>
      </w:r>
      <w:r>
        <w:rPr>
          <w:rStyle w:val="big-number"/>
          <w:rFonts w:hint="cs"/>
          <w:rtl/>
          <w:lang w:eastAsia="en-US"/>
        </w:rPr>
        <w:t>2</w:t>
      </w:r>
      <w:r w:rsidR="00191436">
        <w:rPr>
          <w:rStyle w:val="big-number"/>
          <w:rFonts w:hint="cs"/>
          <w:rtl/>
          <w:lang w:eastAsia="en-US"/>
        </w:rPr>
        <w:t>7</w:t>
      </w:r>
      <w:r>
        <w:rPr>
          <w:rStyle w:val="default"/>
          <w:rFonts w:cs="FrankRuehl"/>
          <w:rtl/>
        </w:rPr>
        <w:t>.</w:t>
      </w:r>
      <w:r>
        <w:rPr>
          <w:rStyle w:val="default"/>
          <w:rFonts w:cs="FrankRuehl"/>
          <w:rtl/>
        </w:rPr>
        <w:tab/>
      </w:r>
      <w:r w:rsidR="00803D12">
        <w:rPr>
          <w:rStyle w:val="default"/>
          <w:rFonts w:cs="FrankRuehl" w:hint="cs"/>
          <w:rtl/>
          <w:lang w:eastAsia="en-US"/>
        </w:rPr>
        <w:t>(א)</w:t>
      </w:r>
      <w:r w:rsidR="00803D12">
        <w:rPr>
          <w:rStyle w:val="default"/>
          <w:rFonts w:cs="FrankRuehl" w:hint="cs"/>
          <w:rtl/>
          <w:lang w:eastAsia="en-US"/>
        </w:rPr>
        <w:tab/>
      </w:r>
      <w:r w:rsidR="009354D3" w:rsidRPr="009354D3">
        <w:rPr>
          <w:rStyle w:val="default"/>
          <w:rFonts w:cs="FrankRuehl" w:hint="cs"/>
          <w:rtl/>
          <w:lang w:eastAsia="en-US"/>
        </w:rPr>
        <w:t xml:space="preserve">בעל רישיון המספק מים למטרת חקלאות בלבד, יצרף להצהרה דוח על מצב המים לפי סעיף 23 </w:t>
      </w:r>
      <w:r w:rsidR="00AA16E5">
        <w:rPr>
          <w:rStyle w:val="default"/>
          <w:rFonts w:cs="FrankRuehl" w:hint="cs"/>
          <w:rtl/>
          <w:lang w:eastAsia="en-US"/>
        </w:rPr>
        <w:t>הצהרה בנוסח שבתוספת השנייה</w:t>
      </w:r>
      <w:r>
        <w:rPr>
          <w:rStyle w:val="default"/>
          <w:rFonts w:cs="FrankRuehl" w:hint="cs"/>
          <w:rtl/>
          <w:lang w:eastAsia="en-US"/>
        </w:rPr>
        <w:t>.</w:t>
      </w:r>
    </w:p>
    <w:p w:rsidR="00803D12" w:rsidRDefault="00803D12" w:rsidP="00803D12">
      <w:pPr>
        <w:pStyle w:val="P00"/>
        <w:spacing w:before="72"/>
        <w:ind w:left="0" w:right="1134"/>
        <w:rPr>
          <w:rStyle w:val="default"/>
          <w:rFonts w:cs="FrankRuehl" w:hint="cs"/>
          <w:rtl/>
          <w:lang w:eastAsia="en-US"/>
        </w:rPr>
      </w:pPr>
      <w:r w:rsidRPr="003F0509">
        <w:rPr>
          <w:rStyle w:val="default"/>
          <w:rFonts w:cs="FrankRuehl" w:hint="cs"/>
          <w:rtl/>
        </w:rPr>
        <w:pict>
          <v:shape id="_x0000_s2387" type="#_x0000_t202" style="position:absolute;left:0;text-align:left;margin-left:465.6pt;margin-top:7.1pt;width:76.75pt;height:8.1pt;z-index:251656192" filled="f" stroked="f">
            <v:textbox inset="1mm,0,1mm,0">
              <w:txbxContent>
                <w:p w:rsidR="004C054A" w:rsidRDefault="004C054A" w:rsidP="00803D12">
                  <w:pPr>
                    <w:spacing w:line="160" w:lineRule="exact"/>
                    <w:jc w:val="left"/>
                    <w:rPr>
                      <w:rFonts w:cs="Miriam" w:hint="cs"/>
                      <w:noProof/>
                      <w:szCs w:val="18"/>
                      <w:rtl/>
                      <w:lang w:eastAsia="en-US"/>
                    </w:rPr>
                  </w:pPr>
                  <w:r>
                    <w:rPr>
                      <w:rFonts w:cs="Miriam" w:hint="cs"/>
                      <w:noProof/>
                      <w:szCs w:val="18"/>
                      <w:rtl/>
                      <w:lang w:eastAsia="en-US"/>
                    </w:rPr>
                    <w:t xml:space="preserve">כללים </w:t>
                  </w:r>
                  <w:r w:rsidR="009354D3">
                    <w:rPr>
                      <w:rFonts w:cs="Miriam" w:hint="cs"/>
                      <w:noProof/>
                      <w:szCs w:val="18"/>
                      <w:rtl/>
                      <w:lang w:eastAsia="en-US"/>
                    </w:rPr>
                    <w:t>תשפ"ג-2022</w:t>
                  </w:r>
                </w:p>
              </w:txbxContent>
            </v:textbox>
            <w10:anchorlock/>
          </v:shape>
        </w:pict>
      </w:r>
      <w:r>
        <w:rPr>
          <w:rStyle w:val="default"/>
          <w:rFonts w:cs="FrankRuehl" w:hint="cs"/>
          <w:rtl/>
          <w:lang w:eastAsia="en-US"/>
        </w:rPr>
        <w:tab/>
        <w:t>(</w:t>
      </w:r>
      <w:r w:rsidRPr="003F0509">
        <w:rPr>
          <w:rStyle w:val="default"/>
          <w:rFonts w:cs="FrankRuehl" w:hint="cs"/>
          <w:rtl/>
          <w:lang w:eastAsia="en-US"/>
        </w:rPr>
        <w:t>ב)</w:t>
      </w:r>
      <w:r w:rsidRPr="003F0509">
        <w:rPr>
          <w:rStyle w:val="default"/>
          <w:rFonts w:cs="FrankRuehl" w:hint="cs"/>
          <w:rtl/>
          <w:lang w:eastAsia="en-US"/>
        </w:rPr>
        <w:tab/>
      </w:r>
      <w:r w:rsidR="009354D3">
        <w:rPr>
          <w:rStyle w:val="default"/>
          <w:rFonts w:cs="FrankRuehl" w:hint="cs"/>
          <w:rtl/>
          <w:lang w:eastAsia="en-US"/>
        </w:rPr>
        <w:t>(בוטל)</w:t>
      </w:r>
      <w:r>
        <w:rPr>
          <w:rStyle w:val="default"/>
          <w:rFonts w:cs="FrankRuehl" w:hint="cs"/>
          <w:rtl/>
          <w:lang w:eastAsia="en-US"/>
        </w:rPr>
        <w:t>.</w:t>
      </w:r>
    </w:p>
    <w:p w:rsidR="00B53435" w:rsidRPr="00510A85" w:rsidRDefault="00B53435" w:rsidP="00B53435">
      <w:pPr>
        <w:pStyle w:val="P00"/>
        <w:spacing w:before="0"/>
        <w:ind w:left="0" w:right="1134"/>
        <w:rPr>
          <w:rStyle w:val="default"/>
          <w:rFonts w:cs="FrankRuehl" w:hint="cs"/>
          <w:vanish/>
          <w:color w:val="FF0000"/>
          <w:szCs w:val="20"/>
          <w:shd w:val="clear" w:color="auto" w:fill="FFFF99"/>
          <w:rtl/>
          <w:lang w:eastAsia="en-US"/>
        </w:rPr>
      </w:pPr>
      <w:bookmarkStart w:id="119" w:name="Rov78"/>
      <w:r w:rsidRPr="00510A85">
        <w:rPr>
          <w:rStyle w:val="default"/>
          <w:rFonts w:cs="FrankRuehl" w:hint="cs"/>
          <w:vanish/>
          <w:color w:val="FF0000"/>
          <w:szCs w:val="20"/>
          <w:shd w:val="clear" w:color="auto" w:fill="FFFF99"/>
          <w:rtl/>
          <w:lang w:eastAsia="en-US"/>
        </w:rPr>
        <w:t>מיום 29.1.2016</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B53435" w:rsidRPr="00510A85" w:rsidRDefault="00B53435" w:rsidP="00B53435">
      <w:pPr>
        <w:pStyle w:val="P00"/>
        <w:spacing w:before="0"/>
        <w:ind w:left="0" w:right="1134"/>
        <w:rPr>
          <w:rStyle w:val="default"/>
          <w:rFonts w:cs="FrankRuehl" w:hint="cs"/>
          <w:vanish/>
          <w:szCs w:val="20"/>
          <w:shd w:val="clear" w:color="auto" w:fill="FFFF99"/>
          <w:rtl/>
          <w:lang w:eastAsia="en-US"/>
        </w:rPr>
      </w:pPr>
      <w:hyperlink r:id="rId70"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454</w:t>
      </w:r>
    </w:p>
    <w:p w:rsidR="009354D3" w:rsidRPr="00510A85" w:rsidRDefault="009354D3" w:rsidP="009354D3">
      <w:pPr>
        <w:pStyle w:val="P0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rPr>
        <w:t>27</w:t>
      </w:r>
      <w:r w:rsidRPr="00510A85">
        <w:rPr>
          <w:rStyle w:val="default"/>
          <w:rFonts w:cs="FrankRuehl"/>
          <w:vanish/>
          <w:sz w:val="22"/>
          <w:szCs w:val="22"/>
          <w:shd w:val="clear" w:color="auto" w:fill="FFFF99"/>
          <w:rtl/>
          <w:lang w:eastAsia="en-US"/>
        </w:rPr>
        <w:t>.</w:t>
      </w: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u w:val="single"/>
          <w:shd w:val="clear" w:color="auto" w:fill="FFFF99"/>
          <w:rtl/>
          <w:lang w:eastAsia="en-US"/>
        </w:rPr>
        <w:t>(א)</w:t>
      </w:r>
      <w:r w:rsidRPr="00510A85">
        <w:rPr>
          <w:rStyle w:val="default"/>
          <w:rFonts w:cs="FrankRuehl" w:hint="cs"/>
          <w:vanish/>
          <w:sz w:val="22"/>
          <w:szCs w:val="22"/>
          <w:shd w:val="clear" w:color="auto" w:fill="FFFF99"/>
          <w:rtl/>
          <w:lang w:eastAsia="en-US"/>
        </w:rPr>
        <w:tab/>
        <w:t xml:space="preserve">בעל רישיון יצרף לדוח השנתי </w:t>
      </w:r>
      <w:r w:rsidRPr="00510A85">
        <w:rPr>
          <w:rStyle w:val="default"/>
          <w:rFonts w:cs="FrankRuehl" w:hint="cs"/>
          <w:strike/>
          <w:vanish/>
          <w:sz w:val="22"/>
          <w:szCs w:val="22"/>
          <w:shd w:val="clear" w:color="auto" w:fill="FFFF99"/>
          <w:rtl/>
          <w:lang w:eastAsia="en-US"/>
        </w:rPr>
        <w:t>על המצב הכספי</w:t>
      </w:r>
      <w:r w:rsidRPr="00510A85">
        <w:rPr>
          <w:rStyle w:val="default"/>
          <w:rFonts w:cs="FrankRuehl" w:hint="cs"/>
          <w:vanish/>
          <w:sz w:val="22"/>
          <w:szCs w:val="22"/>
          <w:shd w:val="clear" w:color="auto" w:fill="FFFF99"/>
          <w:rtl/>
          <w:lang w:eastAsia="en-US"/>
        </w:rPr>
        <w:t xml:space="preserve"> הצהרה בנוסח שבתוספת השנייה.</w:t>
      </w:r>
    </w:p>
    <w:p w:rsidR="009354D3" w:rsidRPr="00510A85" w:rsidRDefault="009354D3" w:rsidP="009354D3">
      <w:pPr>
        <w:pStyle w:val="P00"/>
        <w:spacing w:before="0"/>
        <w:ind w:left="0" w:right="1134"/>
        <w:rPr>
          <w:rStyle w:val="default"/>
          <w:rFonts w:cs="FrankRuehl"/>
          <w:vanish/>
          <w:sz w:val="22"/>
          <w:szCs w:val="22"/>
          <w:u w:val="single"/>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vanish/>
          <w:sz w:val="22"/>
          <w:szCs w:val="22"/>
          <w:u w:val="single"/>
          <w:shd w:val="clear" w:color="auto" w:fill="FFFF99"/>
          <w:rtl/>
          <w:lang w:eastAsia="en-US"/>
        </w:rPr>
        <w:t>(ב)</w:t>
      </w:r>
      <w:r w:rsidRPr="00510A85">
        <w:rPr>
          <w:rStyle w:val="default"/>
          <w:rFonts w:cs="FrankRuehl" w:hint="cs"/>
          <w:vanish/>
          <w:sz w:val="22"/>
          <w:szCs w:val="22"/>
          <w:u w:val="single"/>
          <w:shd w:val="clear" w:color="auto" w:fill="FFFF99"/>
          <w:rtl/>
          <w:lang w:eastAsia="en-US"/>
        </w:rPr>
        <w:tab/>
        <w:t xml:space="preserve">היה בעל רישיון פטור מהגשת דוח שנתי </w:t>
      </w:r>
      <w:r w:rsidRPr="00510A85">
        <w:rPr>
          <w:rStyle w:val="default"/>
          <w:rFonts w:cs="FrankRuehl"/>
          <w:vanish/>
          <w:sz w:val="22"/>
          <w:szCs w:val="22"/>
          <w:u w:val="single"/>
          <w:shd w:val="clear" w:color="auto" w:fill="FFFF99"/>
          <w:rtl/>
          <w:lang w:eastAsia="en-US"/>
        </w:rPr>
        <w:t>–</w:t>
      </w:r>
      <w:r w:rsidRPr="00510A85">
        <w:rPr>
          <w:rStyle w:val="default"/>
          <w:rFonts w:cs="FrankRuehl" w:hint="cs"/>
          <w:vanish/>
          <w:sz w:val="22"/>
          <w:szCs w:val="22"/>
          <w:u w:val="single"/>
          <w:shd w:val="clear" w:color="auto" w:fill="FFFF99"/>
          <w:rtl/>
          <w:lang w:eastAsia="en-US"/>
        </w:rPr>
        <w:t xml:space="preserve"> יגיש לרשות הממשלתית הצהרה בנוסח כאמור בסעיף קטן (א) עד 30 באפריל של כל שנה.</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p>
    <w:p w:rsidR="009354D3" w:rsidRPr="00510A85" w:rsidRDefault="009354D3" w:rsidP="009354D3">
      <w:pPr>
        <w:pStyle w:val="P00"/>
        <w:spacing w:before="0"/>
        <w:ind w:left="0" w:right="1134"/>
        <w:rPr>
          <w:rStyle w:val="default"/>
          <w:rFonts w:ascii="FrankRuehl" w:hAnsi="FrankRuehl" w:cs="FrankRuehl"/>
          <w:vanish/>
          <w:color w:val="FF0000"/>
          <w:szCs w:val="20"/>
          <w:shd w:val="clear" w:color="auto" w:fill="FFFF99"/>
          <w:rtl/>
          <w:lang w:eastAsia="en-US"/>
        </w:rPr>
      </w:pPr>
      <w:r w:rsidRPr="00510A85">
        <w:rPr>
          <w:rStyle w:val="default"/>
          <w:rFonts w:ascii="FrankRuehl" w:hAnsi="FrankRuehl" w:cs="FrankRuehl"/>
          <w:vanish/>
          <w:color w:val="FF0000"/>
          <w:szCs w:val="20"/>
          <w:shd w:val="clear" w:color="auto" w:fill="FFFF99"/>
          <w:rtl/>
          <w:lang w:eastAsia="en-US"/>
        </w:rPr>
        <w:t>מיום 28.12.2022</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hyperlink r:id="rId71"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w:t>
      </w:r>
      <w:r w:rsidRPr="00510A85">
        <w:rPr>
          <w:rStyle w:val="default"/>
          <w:rFonts w:ascii="FrankRuehl" w:hAnsi="FrankRuehl" w:cs="FrankRuehl" w:hint="cs"/>
          <w:vanish/>
          <w:szCs w:val="20"/>
          <w:shd w:val="clear" w:color="auto" w:fill="FFFF99"/>
          <w:rtl/>
          <w:lang w:eastAsia="en-US"/>
        </w:rPr>
        <w:t>20</w:t>
      </w:r>
    </w:p>
    <w:p w:rsidR="00803D12" w:rsidRPr="00510A85" w:rsidRDefault="00803D12" w:rsidP="00803D12">
      <w:pPr>
        <w:pStyle w:val="P0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rPr>
        <w:t>27</w:t>
      </w:r>
      <w:r w:rsidRPr="00510A85">
        <w:rPr>
          <w:rStyle w:val="default"/>
          <w:rFonts w:cs="FrankRuehl"/>
          <w:vanish/>
          <w:sz w:val="22"/>
          <w:szCs w:val="22"/>
          <w:shd w:val="clear" w:color="auto" w:fill="FFFF99"/>
          <w:rtl/>
          <w:lang w:eastAsia="en-US"/>
        </w:rPr>
        <w:t>.</w:t>
      </w: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shd w:val="clear" w:color="auto" w:fill="FFFF99"/>
          <w:rtl/>
          <w:lang w:eastAsia="en-US"/>
        </w:rPr>
        <w:t>(א)</w:t>
      </w: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בעל רישיון יצרף לדוח השנתי</w:t>
      </w:r>
      <w:r w:rsidR="009354D3" w:rsidRPr="00510A85">
        <w:rPr>
          <w:rStyle w:val="default"/>
          <w:rFonts w:cs="FrankRuehl" w:hint="cs"/>
          <w:vanish/>
          <w:sz w:val="22"/>
          <w:szCs w:val="22"/>
          <w:shd w:val="clear" w:color="auto" w:fill="FFFF99"/>
          <w:rtl/>
          <w:lang w:eastAsia="en-US"/>
        </w:rPr>
        <w:t xml:space="preserve"> </w:t>
      </w:r>
      <w:r w:rsidR="009354D3" w:rsidRPr="00510A85">
        <w:rPr>
          <w:rStyle w:val="default"/>
          <w:rFonts w:cs="FrankRuehl" w:hint="cs"/>
          <w:vanish/>
          <w:sz w:val="22"/>
          <w:szCs w:val="22"/>
          <w:u w:val="single"/>
          <w:shd w:val="clear" w:color="auto" w:fill="FFFF99"/>
          <w:rtl/>
          <w:lang w:eastAsia="en-US"/>
        </w:rPr>
        <w:t>בעל רישיון המספק מים למטרת חקלאות בלבד, יצרף להצהרה דוח על מצב המים לפי סעיף 23</w:t>
      </w:r>
      <w:r w:rsidRPr="00510A85">
        <w:rPr>
          <w:rStyle w:val="default"/>
          <w:rFonts w:cs="FrankRuehl" w:hint="cs"/>
          <w:vanish/>
          <w:sz w:val="22"/>
          <w:szCs w:val="22"/>
          <w:shd w:val="clear" w:color="auto" w:fill="FFFF99"/>
          <w:rtl/>
          <w:lang w:eastAsia="en-US"/>
        </w:rPr>
        <w:t xml:space="preserve"> הצהרה בנוסח שבתוספת השנייה.</w:t>
      </w:r>
    </w:p>
    <w:p w:rsidR="00803D12" w:rsidRPr="009354D3" w:rsidRDefault="00803D12" w:rsidP="003F0509">
      <w:pPr>
        <w:pStyle w:val="P00"/>
        <w:spacing w:before="0"/>
        <w:ind w:left="0" w:right="1134"/>
        <w:rPr>
          <w:rStyle w:val="default"/>
          <w:rFonts w:cs="FrankRuehl" w:hint="cs"/>
          <w:strike/>
          <w:sz w:val="2"/>
          <w:szCs w:val="2"/>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w:t>
      </w:r>
      <w:r w:rsidRPr="00510A85">
        <w:rPr>
          <w:rStyle w:val="default"/>
          <w:rFonts w:cs="FrankRuehl" w:hint="cs"/>
          <w:strike/>
          <w:vanish/>
          <w:sz w:val="22"/>
          <w:szCs w:val="22"/>
          <w:shd w:val="clear" w:color="auto" w:fill="FFFF99"/>
          <w:rtl/>
          <w:lang w:eastAsia="en-US"/>
        </w:rPr>
        <w:tab/>
        <w:t xml:space="preserve">היה בעל רישיון פטור מהגשת דוח שנתי </w:t>
      </w:r>
      <w:r w:rsidRPr="00510A85">
        <w:rPr>
          <w:rStyle w:val="default"/>
          <w:rFonts w:cs="FrankRuehl"/>
          <w:strike/>
          <w:vanish/>
          <w:sz w:val="22"/>
          <w:szCs w:val="22"/>
          <w:shd w:val="clear" w:color="auto" w:fill="FFFF99"/>
          <w:rtl/>
          <w:lang w:eastAsia="en-US"/>
        </w:rPr>
        <w:t>–</w:t>
      </w:r>
      <w:r w:rsidRPr="00510A85">
        <w:rPr>
          <w:rStyle w:val="default"/>
          <w:rFonts w:cs="FrankRuehl" w:hint="cs"/>
          <w:strike/>
          <w:vanish/>
          <w:sz w:val="22"/>
          <w:szCs w:val="22"/>
          <w:shd w:val="clear" w:color="auto" w:fill="FFFF99"/>
          <w:rtl/>
          <w:lang w:eastAsia="en-US"/>
        </w:rPr>
        <w:t xml:space="preserve"> יגיש לרשות הממשלתית הצהרה בנוסח כאמור בסעיף קטן (א) עד 30 באפריל של כל שנה.</w:t>
      </w:r>
      <w:bookmarkEnd w:id="119"/>
    </w:p>
    <w:p w:rsidR="000F1742" w:rsidRDefault="000F1742" w:rsidP="00AA16E5">
      <w:pPr>
        <w:pStyle w:val="P00"/>
        <w:spacing w:before="72"/>
        <w:ind w:left="0" w:right="1134"/>
        <w:rPr>
          <w:rStyle w:val="default"/>
          <w:rFonts w:cs="FrankRuehl" w:hint="cs"/>
          <w:rtl/>
          <w:lang w:eastAsia="en-US"/>
        </w:rPr>
      </w:pPr>
      <w:bookmarkStart w:id="120" w:name="Seif27"/>
      <w:bookmarkEnd w:id="120"/>
      <w:r>
        <w:rPr>
          <w:lang w:val="he-IL"/>
        </w:rPr>
        <w:pict>
          <v:rect id="_x0000_s2342" style="position:absolute;left:0;text-align:left;margin-left:464.5pt;margin-top:8.05pt;width:75.05pt;height:16.35pt;z-index:251631616" o:allowincell="f" filled="f" stroked="f" strokecolor="lime" strokeweight=".25pt">
            <v:textbox style="mso-next-textbox:#_x0000_s2342"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מיידי על שינוי בפרטים</w:t>
                  </w:r>
                </w:p>
              </w:txbxContent>
            </v:textbox>
            <w10:anchorlock/>
          </v:rect>
        </w:pict>
      </w:r>
      <w:r>
        <w:rPr>
          <w:rStyle w:val="big-number"/>
          <w:rFonts w:hint="cs"/>
          <w:rtl/>
          <w:lang w:eastAsia="en-US"/>
        </w:rPr>
        <w:t>2</w:t>
      </w:r>
      <w:r w:rsidR="00AA16E5">
        <w:rPr>
          <w:rStyle w:val="big-number"/>
          <w:rFonts w:hint="cs"/>
          <w:rtl/>
          <w:lang w:eastAsia="en-US"/>
        </w:rPr>
        <w:t>8</w:t>
      </w:r>
      <w:r>
        <w:rPr>
          <w:rStyle w:val="default"/>
          <w:rFonts w:cs="FrankRuehl"/>
          <w:rtl/>
        </w:rPr>
        <w:t>.</w:t>
      </w:r>
      <w:r>
        <w:rPr>
          <w:rStyle w:val="default"/>
          <w:rFonts w:cs="FrankRuehl"/>
          <w:rtl/>
        </w:rPr>
        <w:tab/>
      </w:r>
      <w:r w:rsidR="00AA16E5">
        <w:rPr>
          <w:rStyle w:val="default"/>
          <w:rFonts w:cs="FrankRuehl" w:hint="cs"/>
          <w:rtl/>
          <w:lang w:eastAsia="en-US"/>
        </w:rPr>
        <w:t>בעל רישיון יודיע בלא דיחוי למנהל על כל אחד מאלה:</w:t>
      </w:r>
    </w:p>
    <w:p w:rsidR="00AA16E5" w:rsidRDefault="00AA16E5" w:rsidP="00AA16E5">
      <w:pPr>
        <w:pStyle w:val="P00"/>
        <w:spacing w:before="72"/>
        <w:ind w:left="624" w:right="1134"/>
        <w:rPr>
          <w:rStyle w:val="default"/>
          <w:rFonts w:cs="FrankRuehl" w:hint="cs"/>
          <w:rtl/>
          <w:lang w:eastAsia="en-US"/>
        </w:rPr>
      </w:pPr>
      <w:r>
        <w:rPr>
          <w:rStyle w:val="default"/>
          <w:rFonts w:cs="FrankRuehl" w:hint="cs"/>
          <w:rtl/>
          <w:lang w:eastAsia="en-US"/>
        </w:rPr>
        <w:t>(1)</w:t>
      </w:r>
      <w:r>
        <w:rPr>
          <w:rStyle w:val="default"/>
          <w:rFonts w:cs="FrankRuehl" w:hint="cs"/>
          <w:rtl/>
          <w:lang w:eastAsia="en-US"/>
        </w:rPr>
        <w:tab/>
        <w:t>שינוי בפרטיו, כתובתו או פרטי ההתקשרות עמו;</w:t>
      </w:r>
    </w:p>
    <w:p w:rsidR="00AA16E5" w:rsidRDefault="00AA16E5" w:rsidP="00AA16E5">
      <w:pPr>
        <w:pStyle w:val="P00"/>
        <w:spacing w:before="72"/>
        <w:ind w:left="624" w:right="1134"/>
        <w:rPr>
          <w:rStyle w:val="default"/>
          <w:rFonts w:cs="FrankRuehl" w:hint="cs"/>
          <w:rtl/>
          <w:lang w:eastAsia="en-US"/>
        </w:rPr>
      </w:pPr>
      <w:r>
        <w:rPr>
          <w:rStyle w:val="default"/>
          <w:rFonts w:cs="FrankRuehl" w:hint="cs"/>
          <w:rtl/>
          <w:lang w:eastAsia="en-US"/>
        </w:rPr>
        <w:t>(2)</w:t>
      </w:r>
      <w:r>
        <w:rPr>
          <w:rStyle w:val="default"/>
          <w:rFonts w:cs="FrankRuehl" w:hint="cs"/>
          <w:rtl/>
          <w:lang w:eastAsia="en-US"/>
        </w:rPr>
        <w:tab/>
        <w:t>אם מונה לו כונס נכסים, ניתן צו לפירוקו או הוא הוכרז פושט רגל;</w:t>
      </w:r>
    </w:p>
    <w:p w:rsidR="00AA16E5" w:rsidRDefault="00AA16E5" w:rsidP="00AA16E5">
      <w:pPr>
        <w:pStyle w:val="P00"/>
        <w:spacing w:before="72"/>
        <w:ind w:left="624" w:right="1134"/>
        <w:rPr>
          <w:rStyle w:val="default"/>
          <w:rFonts w:cs="FrankRuehl" w:hint="cs"/>
          <w:rtl/>
          <w:lang w:eastAsia="en-US"/>
        </w:rPr>
      </w:pPr>
      <w:r>
        <w:rPr>
          <w:rStyle w:val="default"/>
          <w:rFonts w:cs="FrankRuehl" w:hint="cs"/>
          <w:rtl/>
          <w:lang w:eastAsia="en-US"/>
        </w:rPr>
        <w:t>(3)</w:t>
      </w:r>
      <w:r>
        <w:rPr>
          <w:rStyle w:val="default"/>
          <w:rFonts w:cs="FrankRuehl" w:hint="cs"/>
          <w:rtl/>
          <w:lang w:eastAsia="en-US"/>
        </w:rPr>
        <w:tab/>
        <w:t>אם הוגשה בקשה או ניתן צו להקפאת הליכים נגדו;</w:t>
      </w:r>
    </w:p>
    <w:p w:rsidR="00AA16E5" w:rsidRDefault="00AA16E5" w:rsidP="00AA16E5">
      <w:pPr>
        <w:pStyle w:val="P00"/>
        <w:spacing w:before="72"/>
        <w:ind w:left="624" w:right="1134"/>
        <w:rPr>
          <w:rStyle w:val="default"/>
          <w:rFonts w:cs="FrankRuehl" w:hint="cs"/>
          <w:rtl/>
          <w:lang w:eastAsia="en-US"/>
        </w:rPr>
      </w:pPr>
      <w:r>
        <w:rPr>
          <w:rStyle w:val="default"/>
          <w:rFonts w:cs="FrankRuehl" w:hint="cs"/>
          <w:rtl/>
          <w:lang w:eastAsia="en-US"/>
        </w:rPr>
        <w:t>(4)</w:t>
      </w:r>
      <w:r>
        <w:rPr>
          <w:rStyle w:val="default"/>
          <w:rFonts w:cs="FrankRuehl" w:hint="cs"/>
          <w:rtl/>
          <w:lang w:eastAsia="en-US"/>
        </w:rPr>
        <w:tab/>
        <w:t>אם מונה כונס נכסים, הוטל עיקול או בוצעה פעולת הוצאה לפועל נגד מיתקני תשתיות שבשימושו.</w:t>
      </w:r>
    </w:p>
    <w:p w:rsidR="000F1742" w:rsidRDefault="000F1742" w:rsidP="00AA16E5">
      <w:pPr>
        <w:pStyle w:val="P00"/>
        <w:spacing w:before="72"/>
        <w:ind w:left="0" w:right="1134"/>
        <w:rPr>
          <w:rStyle w:val="default"/>
          <w:rFonts w:cs="FrankRuehl" w:hint="cs"/>
          <w:rtl/>
          <w:lang w:eastAsia="en-US"/>
        </w:rPr>
      </w:pPr>
      <w:bookmarkStart w:id="121" w:name="Seif28"/>
      <w:bookmarkEnd w:id="121"/>
      <w:r>
        <w:rPr>
          <w:lang w:val="he-IL"/>
        </w:rPr>
        <w:pict>
          <v:rect id="_x0000_s2343" style="position:absolute;left:0;text-align:left;margin-left:464.5pt;margin-top:8.05pt;width:75.05pt;height:16.35pt;z-index:251632640" o:allowincell="f" filled="f" stroked="f" strokecolor="lime" strokeweight=".25pt">
            <v:textbox style="mso-next-textbox:#_x0000_s2343"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דוח מיידי על זיהום מים</w:t>
                  </w:r>
                </w:p>
              </w:txbxContent>
            </v:textbox>
            <w10:anchorlock/>
          </v:rect>
        </w:pict>
      </w:r>
      <w:r>
        <w:rPr>
          <w:rStyle w:val="big-number"/>
          <w:rFonts w:hint="cs"/>
          <w:rtl/>
          <w:lang w:eastAsia="en-US"/>
        </w:rPr>
        <w:t>2</w:t>
      </w:r>
      <w:r w:rsidR="00AA16E5">
        <w:rPr>
          <w:rStyle w:val="big-number"/>
          <w:rFonts w:hint="cs"/>
          <w:rtl/>
          <w:lang w:eastAsia="en-US"/>
        </w:rPr>
        <w:t>9</w:t>
      </w:r>
      <w:r>
        <w:rPr>
          <w:rStyle w:val="default"/>
          <w:rFonts w:cs="FrankRuehl"/>
          <w:rtl/>
        </w:rPr>
        <w:t>.</w:t>
      </w:r>
      <w:r>
        <w:rPr>
          <w:rStyle w:val="default"/>
          <w:rFonts w:cs="FrankRuehl"/>
          <w:rtl/>
        </w:rPr>
        <w:tab/>
      </w:r>
      <w:r w:rsidR="00AA16E5">
        <w:rPr>
          <w:rStyle w:val="default"/>
          <w:rFonts w:cs="FrankRuehl" w:hint="cs"/>
          <w:rtl/>
          <w:lang w:eastAsia="en-US"/>
        </w:rPr>
        <w:t>בעל רישיון ומפעיל יודיעו בלא דיחוי למנהל על כל זיהום מים או על כל פעולה העלולה לגרום לזיהום מים במיתקני התשתית, העלול לפגוע באיכות המים או באפשרות לספקם</w:t>
      </w:r>
      <w:r>
        <w:rPr>
          <w:rStyle w:val="default"/>
          <w:rFonts w:cs="FrankRuehl" w:hint="cs"/>
          <w:rtl/>
          <w:lang w:eastAsia="en-US"/>
        </w:rPr>
        <w:t>.</w:t>
      </w:r>
    </w:p>
    <w:p w:rsidR="00AA16E5" w:rsidRPr="00AA16E5" w:rsidRDefault="00AA16E5" w:rsidP="00AA16E5">
      <w:pPr>
        <w:pStyle w:val="medium2-header"/>
        <w:keepLines w:val="0"/>
        <w:spacing w:before="72"/>
        <w:ind w:left="0" w:right="1134"/>
        <w:rPr>
          <w:rFonts w:hint="cs"/>
          <w:noProof/>
          <w:rtl/>
        </w:rPr>
      </w:pPr>
      <w:bookmarkStart w:id="122" w:name="med7"/>
      <w:bookmarkEnd w:id="122"/>
      <w:r w:rsidRPr="00AA16E5">
        <w:rPr>
          <w:rFonts w:hint="cs"/>
          <w:noProof/>
          <w:rtl/>
        </w:rPr>
        <w:t>פרק ה': הוראות שונות</w:t>
      </w:r>
    </w:p>
    <w:p w:rsidR="000F1742" w:rsidRDefault="000F1742" w:rsidP="00AA16E5">
      <w:pPr>
        <w:pStyle w:val="P00"/>
        <w:spacing w:before="72"/>
        <w:ind w:left="0" w:right="1134"/>
        <w:rPr>
          <w:rStyle w:val="default"/>
          <w:rFonts w:cs="FrankRuehl" w:hint="cs"/>
          <w:rtl/>
          <w:lang w:eastAsia="en-US"/>
        </w:rPr>
      </w:pPr>
      <w:bookmarkStart w:id="123" w:name="Seif29"/>
      <w:bookmarkEnd w:id="123"/>
      <w:r>
        <w:rPr>
          <w:lang w:val="he-IL"/>
        </w:rPr>
        <w:pict>
          <v:rect id="_x0000_s2344" style="position:absolute;left:0;text-align:left;margin-left:464.5pt;margin-top:8.05pt;width:75.05pt;height:24.25pt;z-index:251633664" o:allowincell="f" filled="f" stroked="f" strokecolor="lime" strokeweight=".25pt">
            <v:textbox style="mso-next-textbox:#_x0000_s2344"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פעולה בתקופה שטרם ניתן לגבייה רישיון</w:t>
                  </w:r>
                </w:p>
              </w:txbxContent>
            </v:textbox>
            <w10:anchorlock/>
          </v:rect>
        </w:pict>
      </w:r>
      <w:r>
        <w:rPr>
          <w:rStyle w:val="big-number"/>
          <w:rFonts w:hint="cs"/>
          <w:rtl/>
          <w:lang w:eastAsia="en-US"/>
        </w:rPr>
        <w:t>30</w:t>
      </w:r>
      <w:r>
        <w:rPr>
          <w:rStyle w:val="default"/>
          <w:rFonts w:cs="FrankRuehl"/>
          <w:rtl/>
        </w:rPr>
        <w:t>.</w:t>
      </w:r>
      <w:r>
        <w:rPr>
          <w:rStyle w:val="default"/>
          <w:rFonts w:cs="FrankRuehl"/>
          <w:rtl/>
        </w:rPr>
        <w:tab/>
      </w:r>
      <w:r w:rsidR="00AA16E5">
        <w:rPr>
          <w:rStyle w:val="default"/>
          <w:rFonts w:cs="FrankRuehl" w:hint="cs"/>
          <w:rtl/>
          <w:lang w:eastAsia="en-US"/>
        </w:rPr>
        <w:t>תמה תקופת הרישיון ולא התקבל רישיון חדש, יפעל בעל רישיון מפעיל או חברה, בתקופה שעד שישה חודשים מתום תקופת הרישיון, לפי הרישיון שהסתיים, אלא אם כן התקבלה הודעה מהמנהל על כך שהרישיון לא יחודש</w:t>
      </w:r>
      <w:r>
        <w:rPr>
          <w:rStyle w:val="default"/>
          <w:rFonts w:cs="FrankRuehl" w:hint="cs"/>
          <w:rtl/>
          <w:lang w:eastAsia="en-US"/>
        </w:rPr>
        <w:t>.</w:t>
      </w:r>
    </w:p>
    <w:p w:rsidR="000F1742" w:rsidRDefault="000F1742" w:rsidP="00BB47AA">
      <w:pPr>
        <w:pStyle w:val="P00"/>
        <w:spacing w:before="72"/>
        <w:ind w:left="0" w:right="1134"/>
        <w:rPr>
          <w:rStyle w:val="default"/>
          <w:rFonts w:cs="FrankRuehl" w:hint="cs"/>
          <w:rtl/>
          <w:lang w:eastAsia="en-US"/>
        </w:rPr>
      </w:pPr>
      <w:bookmarkStart w:id="124" w:name="Seif30"/>
      <w:bookmarkEnd w:id="124"/>
      <w:r>
        <w:rPr>
          <w:lang w:val="he-IL"/>
        </w:rPr>
        <w:pict>
          <v:rect id="_x0000_s2345" style="position:absolute;left:0;text-align:left;margin-left:464.5pt;margin-top:8.05pt;width:75.05pt;height:16.35pt;z-index:251634688" o:allowincell="f" filled="f" stroked="f" strokecolor="lime" strokeweight=".25pt">
            <v:textbox style="mso-next-textbox:#_x0000_s2345"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שמירת דינים</w:t>
                  </w:r>
                </w:p>
              </w:txbxContent>
            </v:textbox>
            <w10:anchorlock/>
          </v:rect>
        </w:pict>
      </w:r>
      <w:r>
        <w:rPr>
          <w:rStyle w:val="big-number"/>
          <w:rFonts w:hint="cs"/>
          <w:rtl/>
          <w:lang w:eastAsia="en-US"/>
        </w:rPr>
        <w:t>3</w:t>
      </w:r>
      <w:r w:rsidR="00AA16E5">
        <w:rPr>
          <w:rStyle w:val="big-number"/>
          <w:rFonts w:hint="cs"/>
          <w:rtl/>
          <w:lang w:eastAsia="en-US"/>
        </w:rPr>
        <w:t>1</w:t>
      </w:r>
      <w:r>
        <w:rPr>
          <w:rStyle w:val="default"/>
          <w:rFonts w:cs="FrankRuehl"/>
          <w:rtl/>
        </w:rPr>
        <w:t>.</w:t>
      </w:r>
      <w:r>
        <w:rPr>
          <w:rStyle w:val="default"/>
          <w:rFonts w:cs="FrankRuehl"/>
          <w:rtl/>
        </w:rPr>
        <w:tab/>
      </w:r>
      <w:r w:rsidR="00BB47AA">
        <w:rPr>
          <w:rStyle w:val="default"/>
          <w:rFonts w:cs="FrankRuehl" w:hint="cs"/>
          <w:rtl/>
          <w:lang w:eastAsia="en-US"/>
        </w:rPr>
        <w:t>(א)</w:t>
      </w:r>
      <w:r w:rsidR="00BB47AA">
        <w:rPr>
          <w:rStyle w:val="default"/>
          <w:rFonts w:cs="FrankRuehl" w:hint="cs"/>
          <w:rtl/>
          <w:lang w:eastAsia="en-US"/>
        </w:rPr>
        <w:tab/>
        <w:t>אין בהוראות כללים אלה כדי לגרוע מסמכותם של מנהל הרשות הממשלתית או של מועצת הרשות הממשלתית לפי חוק לרבות הסמכות לקבוע תנאים נוספים ברישיון</w:t>
      </w:r>
      <w:r>
        <w:rPr>
          <w:rStyle w:val="default"/>
          <w:rFonts w:cs="FrankRuehl" w:hint="cs"/>
          <w:rtl/>
          <w:lang w:eastAsia="en-US"/>
        </w:rPr>
        <w:t>.</w:t>
      </w:r>
    </w:p>
    <w:p w:rsidR="00BB47AA" w:rsidRDefault="00BB47AA" w:rsidP="00BB47AA">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הוראות כללים אלה באות להוסיף על הוראות כל דין ולא לגרוע ממנו, לרבות פקודת בריאות העם, 1940.</w:t>
      </w:r>
    </w:p>
    <w:p w:rsidR="000F1742" w:rsidRDefault="000F1742" w:rsidP="00BB47AA">
      <w:pPr>
        <w:pStyle w:val="P00"/>
        <w:spacing w:before="72"/>
        <w:ind w:left="0" w:right="1134"/>
        <w:rPr>
          <w:rStyle w:val="default"/>
          <w:rFonts w:cs="FrankRuehl" w:hint="cs"/>
          <w:rtl/>
          <w:lang w:eastAsia="en-US"/>
        </w:rPr>
      </w:pPr>
      <w:bookmarkStart w:id="125" w:name="Seif31"/>
      <w:bookmarkEnd w:id="125"/>
      <w:r>
        <w:rPr>
          <w:lang w:val="he-IL"/>
        </w:rPr>
        <w:pict>
          <v:rect id="_x0000_s2346" style="position:absolute;left:0;text-align:left;margin-left:464.5pt;margin-top:8.05pt;width:75.05pt;height:16.35pt;z-index:251635712" o:allowincell="f" filled="f" stroked="f" strokecolor="lime" strokeweight=".25pt">
            <v:textbox style="mso-next-textbox:#_x0000_s2346"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תחילה</w:t>
                  </w:r>
                </w:p>
              </w:txbxContent>
            </v:textbox>
            <w10:anchorlock/>
          </v:rect>
        </w:pict>
      </w:r>
      <w:r>
        <w:rPr>
          <w:rStyle w:val="big-number"/>
          <w:rFonts w:hint="cs"/>
          <w:rtl/>
          <w:lang w:eastAsia="en-US"/>
        </w:rPr>
        <w:t>3</w:t>
      </w:r>
      <w:r w:rsidR="00BB47AA">
        <w:rPr>
          <w:rStyle w:val="big-number"/>
          <w:rFonts w:hint="cs"/>
          <w:rtl/>
          <w:lang w:eastAsia="en-US"/>
        </w:rPr>
        <w:t>2</w:t>
      </w:r>
      <w:r>
        <w:rPr>
          <w:rStyle w:val="default"/>
          <w:rFonts w:cs="FrankRuehl"/>
          <w:rtl/>
        </w:rPr>
        <w:t>.</w:t>
      </w:r>
      <w:r>
        <w:rPr>
          <w:rStyle w:val="default"/>
          <w:rFonts w:cs="FrankRuehl"/>
          <w:rtl/>
        </w:rPr>
        <w:tab/>
      </w:r>
      <w:r w:rsidR="00BB47AA">
        <w:rPr>
          <w:rStyle w:val="default"/>
          <w:rFonts w:cs="FrankRuehl" w:hint="cs"/>
          <w:rtl/>
          <w:lang w:eastAsia="en-US"/>
        </w:rPr>
        <w:t>תחילתם של כללים אלה שלושים ימים מיום פרסומם</w:t>
      </w:r>
      <w:r>
        <w:rPr>
          <w:rStyle w:val="default"/>
          <w:rFonts w:cs="FrankRuehl" w:hint="cs"/>
          <w:rtl/>
          <w:lang w:eastAsia="en-US"/>
        </w:rPr>
        <w:t>.</w:t>
      </w:r>
    </w:p>
    <w:p w:rsidR="000F1742" w:rsidRDefault="000F1742" w:rsidP="00985E7A">
      <w:pPr>
        <w:pStyle w:val="P00"/>
        <w:spacing w:before="72"/>
        <w:ind w:left="0" w:right="1134"/>
        <w:rPr>
          <w:rStyle w:val="default"/>
          <w:rFonts w:cs="FrankRuehl" w:hint="cs"/>
          <w:rtl/>
          <w:lang w:eastAsia="en-US"/>
        </w:rPr>
      </w:pPr>
      <w:bookmarkStart w:id="126" w:name="Seif32"/>
      <w:bookmarkEnd w:id="126"/>
      <w:r>
        <w:rPr>
          <w:lang w:val="he-IL"/>
        </w:rPr>
        <w:pict>
          <v:rect id="_x0000_s2347" style="position:absolute;left:0;text-align:left;margin-left:464.5pt;margin-top:8.05pt;width:75.05pt;height:16.35pt;z-index:251636736" o:allowincell="f" filled="f" stroked="f" strokecolor="lime" strokeweight=".25pt">
            <v:textbox style="mso-next-textbox:#_x0000_s2347"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תחולה</w:t>
                  </w:r>
                </w:p>
              </w:txbxContent>
            </v:textbox>
            <w10:anchorlock/>
          </v:rect>
        </w:pict>
      </w:r>
      <w:r>
        <w:rPr>
          <w:rStyle w:val="big-number"/>
          <w:rFonts w:hint="cs"/>
          <w:rtl/>
          <w:lang w:eastAsia="en-US"/>
        </w:rPr>
        <w:t>3</w:t>
      </w:r>
      <w:r w:rsidR="00BB47AA">
        <w:rPr>
          <w:rStyle w:val="big-number"/>
          <w:rFonts w:hint="cs"/>
          <w:rtl/>
          <w:lang w:eastAsia="en-US"/>
        </w:rPr>
        <w:t>3</w:t>
      </w:r>
      <w:r>
        <w:rPr>
          <w:rStyle w:val="default"/>
          <w:rFonts w:cs="FrankRuehl"/>
          <w:rtl/>
        </w:rPr>
        <w:t>.</w:t>
      </w:r>
      <w:r>
        <w:rPr>
          <w:rStyle w:val="default"/>
          <w:rFonts w:cs="FrankRuehl"/>
          <w:rtl/>
        </w:rPr>
        <w:tab/>
      </w:r>
      <w:r w:rsidR="00985E7A">
        <w:rPr>
          <w:rStyle w:val="default"/>
          <w:rFonts w:cs="FrankRuehl" w:hint="cs"/>
          <w:rtl/>
          <w:lang w:eastAsia="en-US"/>
        </w:rPr>
        <w:t>(א)</w:t>
      </w:r>
      <w:r w:rsidR="00985E7A">
        <w:rPr>
          <w:rStyle w:val="default"/>
          <w:rFonts w:cs="FrankRuehl" w:hint="cs"/>
          <w:rtl/>
          <w:lang w:eastAsia="en-US"/>
        </w:rPr>
        <w:tab/>
        <w:t>סעיפים 6, 7, 10, 23(א)(1) ו-(2), 25, 26 ו-27 לא יחולו על מקורות חברת מים בע"מ</w:t>
      </w:r>
      <w:r>
        <w:rPr>
          <w:rStyle w:val="default"/>
          <w:rFonts w:cs="FrankRuehl" w:hint="cs"/>
          <w:rtl/>
          <w:lang w:eastAsia="en-US"/>
        </w:rPr>
        <w:t>.</w:t>
      </w:r>
    </w:p>
    <w:p w:rsidR="00985E7A" w:rsidRDefault="00985E7A" w:rsidP="00985E7A">
      <w:pPr>
        <w:pStyle w:val="P00"/>
        <w:spacing w:before="72"/>
        <w:ind w:left="0" w:right="1134"/>
        <w:rPr>
          <w:rStyle w:val="default"/>
          <w:rFonts w:cs="FrankRuehl" w:hint="cs"/>
          <w:rtl/>
          <w:lang w:eastAsia="en-US"/>
        </w:rPr>
      </w:pPr>
      <w:r>
        <w:rPr>
          <w:rStyle w:val="default"/>
          <w:rFonts w:cs="FrankRuehl" w:hint="cs"/>
          <w:rtl/>
          <w:lang w:eastAsia="en-US"/>
        </w:rPr>
        <w:tab/>
        <w:t>(ב)</w:t>
      </w:r>
      <w:r>
        <w:rPr>
          <w:rStyle w:val="default"/>
          <w:rFonts w:cs="FrankRuehl" w:hint="cs"/>
          <w:rtl/>
          <w:lang w:eastAsia="en-US"/>
        </w:rPr>
        <w:tab/>
        <w:t>הוראות סעיפים 10, 26 ו-27 לא יחולו על בעל רישיון קטן, אלא אם כן הורה לו המנהל אחרת.</w:t>
      </w:r>
    </w:p>
    <w:p w:rsidR="000F1742" w:rsidRDefault="000F1742" w:rsidP="00234D54">
      <w:pPr>
        <w:pStyle w:val="P00"/>
        <w:spacing w:before="72"/>
        <w:ind w:left="0" w:right="1134"/>
        <w:rPr>
          <w:rStyle w:val="default"/>
          <w:rFonts w:cs="FrankRuehl" w:hint="cs"/>
          <w:rtl/>
          <w:lang w:eastAsia="en-US"/>
        </w:rPr>
      </w:pPr>
      <w:bookmarkStart w:id="127" w:name="Seif33"/>
      <w:bookmarkEnd w:id="127"/>
      <w:r>
        <w:rPr>
          <w:lang w:val="he-IL"/>
        </w:rPr>
        <w:pict>
          <v:rect id="_x0000_s2348" style="position:absolute;left:0;text-align:left;margin-left:464.5pt;margin-top:8.05pt;width:75.05pt;height:16.35pt;z-index:251637760" o:allowincell="f" filled="f" stroked="f" strokecolor="lime" strokeweight=".25pt">
            <v:textbox style="mso-next-textbox:#_x0000_s2348" inset="0,0,0,0">
              <w:txbxContent>
                <w:p w:rsidR="004C054A" w:rsidRDefault="004C054A" w:rsidP="000F1742">
                  <w:pPr>
                    <w:spacing w:line="160" w:lineRule="exact"/>
                    <w:jc w:val="left"/>
                    <w:rPr>
                      <w:rFonts w:cs="Miriam" w:hint="cs"/>
                      <w:noProof/>
                      <w:szCs w:val="18"/>
                      <w:rtl/>
                      <w:lang w:eastAsia="en-US"/>
                    </w:rPr>
                  </w:pPr>
                  <w:r>
                    <w:rPr>
                      <w:rFonts w:cs="Miriam" w:hint="cs"/>
                      <w:szCs w:val="18"/>
                      <w:rtl/>
                      <w:lang w:eastAsia="en-US"/>
                    </w:rPr>
                    <w:t>הוראת מעבר</w:t>
                  </w:r>
                </w:p>
                <w:p w:rsidR="004C054A" w:rsidRDefault="004C054A" w:rsidP="000F1742">
                  <w:pPr>
                    <w:spacing w:line="160" w:lineRule="exact"/>
                    <w:jc w:val="left"/>
                    <w:rPr>
                      <w:rFonts w:cs="Miriam" w:hint="cs"/>
                      <w:noProof/>
                      <w:szCs w:val="18"/>
                      <w:rtl/>
                      <w:lang w:eastAsia="en-US"/>
                    </w:rPr>
                  </w:pPr>
                  <w:r>
                    <w:rPr>
                      <w:rFonts w:cs="Miriam" w:hint="cs"/>
                      <w:noProof/>
                      <w:szCs w:val="18"/>
                      <w:rtl/>
                      <w:lang w:eastAsia="en-US"/>
                    </w:rPr>
                    <w:t>כללים תשע"ה-2014</w:t>
                  </w:r>
                </w:p>
              </w:txbxContent>
            </v:textbox>
            <w10:anchorlock/>
          </v:rect>
        </w:pict>
      </w:r>
      <w:r>
        <w:rPr>
          <w:rStyle w:val="big-number"/>
          <w:rFonts w:hint="cs"/>
          <w:rtl/>
          <w:lang w:eastAsia="en-US"/>
        </w:rPr>
        <w:t>3</w:t>
      </w:r>
      <w:r w:rsidR="00985E7A">
        <w:rPr>
          <w:rStyle w:val="big-number"/>
          <w:rFonts w:hint="cs"/>
          <w:rtl/>
          <w:lang w:eastAsia="en-US"/>
        </w:rPr>
        <w:t>4</w:t>
      </w:r>
      <w:r>
        <w:rPr>
          <w:rStyle w:val="default"/>
          <w:rFonts w:cs="FrankRuehl"/>
          <w:rtl/>
          <w:lang w:eastAsia="en-US"/>
        </w:rPr>
        <w:t>.</w:t>
      </w:r>
      <w:r>
        <w:rPr>
          <w:rStyle w:val="default"/>
          <w:rFonts w:cs="FrankRuehl"/>
          <w:rtl/>
          <w:lang w:eastAsia="en-US"/>
        </w:rPr>
        <w:tab/>
      </w:r>
      <w:r w:rsidR="004232B8">
        <w:rPr>
          <w:rStyle w:val="default"/>
          <w:rFonts w:cs="FrankRuehl" w:hint="cs"/>
          <w:rtl/>
          <w:lang w:eastAsia="en-US"/>
        </w:rPr>
        <w:t>(א)</w:t>
      </w:r>
      <w:r w:rsidR="004232B8">
        <w:rPr>
          <w:rStyle w:val="default"/>
          <w:rFonts w:cs="FrankRuehl" w:hint="cs"/>
          <w:rtl/>
          <w:lang w:eastAsia="en-US"/>
        </w:rPr>
        <w:tab/>
      </w:r>
      <w:r w:rsidR="00234D54">
        <w:rPr>
          <w:rStyle w:val="default"/>
          <w:rFonts w:cs="FrankRuehl" w:hint="cs"/>
          <w:rtl/>
          <w:lang w:eastAsia="en-US"/>
        </w:rPr>
        <w:t>על אף האמור בסעיף 32, בעל רישיון יעביר דיווח לפי סעיף 26 לכללים בשל פעילותו בשנת 2012 ובשנת 2013 לא יאוחר מיום ל' בניסן התשע"ד (30 באפריל 2014); המנהל רשאי לדחות את המועד הקבוע בסעיף זה אם בעל הרישיון הגיש לו בקשה מנומקת, והוא מצא, כי היא מוצדקת</w:t>
      </w:r>
      <w:r>
        <w:rPr>
          <w:rStyle w:val="default"/>
          <w:rFonts w:cs="FrankRuehl" w:hint="cs"/>
          <w:rtl/>
          <w:lang w:eastAsia="en-US"/>
        </w:rPr>
        <w:t>.</w:t>
      </w:r>
    </w:p>
    <w:p w:rsidR="004232B8" w:rsidRPr="004232B8" w:rsidRDefault="004232B8" w:rsidP="004232B8">
      <w:pPr>
        <w:pStyle w:val="P00"/>
        <w:spacing w:before="72"/>
        <w:ind w:left="0" w:right="1134"/>
        <w:rPr>
          <w:rStyle w:val="default"/>
          <w:rFonts w:cs="FrankRuehl" w:hint="cs"/>
          <w:rtl/>
          <w:lang w:eastAsia="en-US"/>
        </w:rPr>
      </w:pPr>
      <w:r>
        <w:rPr>
          <w:rFonts w:hint="cs"/>
          <w:rtl/>
          <w:lang w:eastAsia="en-US"/>
        </w:rPr>
        <w:pict>
          <v:shape id="_x0000_s2360" type="#_x0000_t202" style="position:absolute;left:0;text-align:left;margin-left:465.6pt;margin-top:7.1pt;width:76.75pt;height:10.8pt;z-index:251641856" filled="f" stroked="f">
            <v:textbox inset="1mm,0,1mm,0">
              <w:txbxContent>
                <w:p w:rsidR="004C054A" w:rsidRDefault="004C054A" w:rsidP="004232B8">
                  <w:pPr>
                    <w:spacing w:line="160" w:lineRule="exact"/>
                    <w:jc w:val="left"/>
                    <w:rPr>
                      <w:rFonts w:cs="Miriam" w:hint="cs"/>
                      <w:noProof/>
                      <w:szCs w:val="18"/>
                      <w:rtl/>
                      <w:lang w:eastAsia="en-US"/>
                    </w:rPr>
                  </w:pPr>
                  <w:r>
                    <w:rPr>
                      <w:rFonts w:cs="Miriam" w:hint="cs"/>
                      <w:noProof/>
                      <w:szCs w:val="18"/>
                      <w:rtl/>
                      <w:lang w:eastAsia="en-US"/>
                    </w:rPr>
                    <w:t>כללים תשע"ה-2014</w:t>
                  </w:r>
                </w:p>
              </w:txbxContent>
            </v:textbox>
          </v:shape>
        </w:pict>
      </w:r>
      <w:r w:rsidRPr="004232B8">
        <w:rPr>
          <w:rStyle w:val="default"/>
          <w:rFonts w:cs="FrankRuehl" w:hint="cs"/>
          <w:rtl/>
          <w:lang w:eastAsia="en-US"/>
        </w:rPr>
        <w:tab/>
        <w:t>(ב)</w:t>
      </w:r>
      <w:r w:rsidRPr="004232B8">
        <w:rPr>
          <w:rStyle w:val="default"/>
          <w:rFonts w:cs="FrankRuehl" w:hint="cs"/>
          <w:rtl/>
          <w:lang w:eastAsia="en-US"/>
        </w:rPr>
        <w:tab/>
        <w:t>על אף האמור בסעיף קטן (א), בעל רישיון שהכנסותיו משירותי מים וביוב אינן עולות על 90% מסך כל הכנסותיו פטור מהגשת דיווח לשנת 2012.</w:t>
      </w:r>
    </w:p>
    <w:p w:rsidR="004232B8" w:rsidRPr="00510A85" w:rsidRDefault="004232B8" w:rsidP="004232B8">
      <w:pPr>
        <w:pStyle w:val="P00"/>
        <w:spacing w:before="0"/>
        <w:ind w:left="0" w:right="1134"/>
        <w:rPr>
          <w:rStyle w:val="default"/>
          <w:rFonts w:cs="FrankRuehl" w:hint="cs"/>
          <w:vanish/>
          <w:color w:val="FF0000"/>
          <w:szCs w:val="20"/>
          <w:shd w:val="clear" w:color="auto" w:fill="FFFF99"/>
          <w:rtl/>
          <w:lang w:eastAsia="en-US"/>
        </w:rPr>
      </w:pPr>
      <w:bookmarkStart w:id="128" w:name="Rov65"/>
      <w:r w:rsidRPr="00510A85">
        <w:rPr>
          <w:rStyle w:val="default"/>
          <w:rFonts w:cs="FrankRuehl" w:hint="cs"/>
          <w:vanish/>
          <w:color w:val="FF0000"/>
          <w:szCs w:val="20"/>
          <w:shd w:val="clear" w:color="auto" w:fill="FFFF99"/>
          <w:rtl/>
          <w:lang w:eastAsia="en-US"/>
        </w:rPr>
        <w:t>מיום 30.12.2014</w:t>
      </w:r>
    </w:p>
    <w:p w:rsidR="004232B8" w:rsidRPr="00510A85" w:rsidRDefault="004232B8" w:rsidP="004232B8">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תשע"ה-2014</w:t>
      </w:r>
    </w:p>
    <w:p w:rsidR="004232B8" w:rsidRPr="00510A85" w:rsidRDefault="004232B8" w:rsidP="004232B8">
      <w:pPr>
        <w:pStyle w:val="P00"/>
        <w:spacing w:before="0"/>
        <w:ind w:left="0" w:right="1134"/>
        <w:rPr>
          <w:rStyle w:val="default"/>
          <w:rFonts w:cs="FrankRuehl" w:hint="cs"/>
          <w:vanish/>
          <w:szCs w:val="20"/>
          <w:shd w:val="clear" w:color="auto" w:fill="FFFF99"/>
          <w:rtl/>
          <w:lang w:eastAsia="en-US"/>
        </w:rPr>
      </w:pPr>
      <w:hyperlink r:id="rId72" w:history="1">
        <w:r w:rsidRPr="00510A85">
          <w:rPr>
            <w:rStyle w:val="Hyperlink"/>
            <w:rFonts w:hint="cs"/>
            <w:vanish/>
            <w:szCs w:val="20"/>
            <w:shd w:val="clear" w:color="auto" w:fill="FFFF99"/>
            <w:rtl/>
            <w:lang w:eastAsia="en-US"/>
          </w:rPr>
          <w:t>ק"ת תשע"ה מס' 7467</w:t>
        </w:r>
      </w:hyperlink>
      <w:r w:rsidRPr="00510A85">
        <w:rPr>
          <w:rStyle w:val="default"/>
          <w:rFonts w:cs="FrankRuehl" w:hint="cs"/>
          <w:vanish/>
          <w:szCs w:val="20"/>
          <w:shd w:val="clear" w:color="auto" w:fill="FFFF99"/>
          <w:rtl/>
          <w:lang w:eastAsia="en-US"/>
        </w:rPr>
        <w:t xml:space="preserve"> מיום 30.12.2014 עמ' 502</w:t>
      </w:r>
    </w:p>
    <w:p w:rsidR="004232B8" w:rsidRPr="00510A85" w:rsidRDefault="004232B8" w:rsidP="004232B8">
      <w:pPr>
        <w:pStyle w:val="P00"/>
        <w:ind w:left="0" w:right="1134"/>
        <w:rPr>
          <w:rStyle w:val="default"/>
          <w:rFonts w:cs="FrankRuehl" w:hint="cs"/>
          <w:vanish/>
          <w:sz w:val="22"/>
          <w:szCs w:val="22"/>
          <w:shd w:val="clear" w:color="auto" w:fill="FFFF99"/>
          <w:rtl/>
          <w:lang w:eastAsia="en-US"/>
        </w:rPr>
      </w:pPr>
      <w:r w:rsidRPr="00510A85">
        <w:rPr>
          <w:rStyle w:val="default"/>
          <w:rFonts w:cs="FrankRuehl" w:hint="cs"/>
          <w:vanish/>
          <w:sz w:val="22"/>
          <w:szCs w:val="22"/>
          <w:shd w:val="clear" w:color="auto" w:fill="FFFF99"/>
          <w:rtl/>
        </w:rPr>
        <w:t>34</w:t>
      </w:r>
      <w:r w:rsidRPr="00510A85">
        <w:rPr>
          <w:rStyle w:val="default"/>
          <w:rFonts w:cs="FrankRuehl"/>
          <w:vanish/>
          <w:sz w:val="22"/>
          <w:szCs w:val="22"/>
          <w:shd w:val="clear" w:color="auto" w:fill="FFFF99"/>
          <w:rtl/>
          <w:lang w:eastAsia="en-US"/>
        </w:rPr>
        <w:t>.</w:t>
      </w:r>
      <w:r w:rsidRPr="00510A85">
        <w:rPr>
          <w:rStyle w:val="default"/>
          <w:rFonts w:cs="FrankRuehl"/>
          <w:vanish/>
          <w:sz w:val="22"/>
          <w:szCs w:val="22"/>
          <w:shd w:val="clear" w:color="auto" w:fill="FFFF99"/>
          <w:rtl/>
          <w:lang w:eastAsia="en-US"/>
        </w:rPr>
        <w:tab/>
      </w:r>
      <w:r w:rsidRPr="00510A85">
        <w:rPr>
          <w:rStyle w:val="default"/>
          <w:rFonts w:cs="FrankRuehl" w:hint="cs"/>
          <w:vanish/>
          <w:sz w:val="22"/>
          <w:szCs w:val="22"/>
          <w:u w:val="single"/>
          <w:shd w:val="clear" w:color="auto" w:fill="FFFF99"/>
          <w:rtl/>
          <w:lang w:eastAsia="en-US"/>
        </w:rPr>
        <w:t>(א)</w:t>
      </w:r>
      <w:r w:rsidRPr="00510A85">
        <w:rPr>
          <w:rStyle w:val="default"/>
          <w:rFonts w:cs="FrankRuehl" w:hint="cs"/>
          <w:vanish/>
          <w:sz w:val="22"/>
          <w:szCs w:val="22"/>
          <w:shd w:val="clear" w:color="auto" w:fill="FFFF99"/>
          <w:rtl/>
          <w:lang w:eastAsia="en-US"/>
        </w:rPr>
        <w:tab/>
        <w:t>על אף האמור בסעיף 32, בעל רישיון יעביר דיווח לפי סעיף 26 לכללים בשל פעילותו בשנת 2012 ובשנת 2013 לא יאוחר מיום ל' בניסן התשע"ד (30 באפריל 2014); המנהל רשאי לדחות את המועד הקבוע בסעיף זה אם בעל הרישיון הגיש לו בקשה מנומקת, והוא מצא, כי היא מוצדקת.</w:t>
      </w:r>
    </w:p>
    <w:p w:rsidR="004232B8" w:rsidRPr="004232B8" w:rsidRDefault="004232B8" w:rsidP="004232B8">
      <w:pPr>
        <w:pStyle w:val="P00"/>
        <w:spacing w:before="0"/>
        <w:ind w:left="0" w:right="1134"/>
        <w:rPr>
          <w:rStyle w:val="default"/>
          <w:rFonts w:cs="FrankRuehl" w:hint="cs"/>
          <w:sz w:val="2"/>
          <w:szCs w:val="2"/>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vanish/>
          <w:sz w:val="22"/>
          <w:szCs w:val="22"/>
          <w:u w:val="single"/>
          <w:shd w:val="clear" w:color="auto" w:fill="FFFF99"/>
          <w:rtl/>
          <w:lang w:eastAsia="en-US"/>
        </w:rPr>
        <w:t>(ב)</w:t>
      </w:r>
      <w:r w:rsidRPr="00510A85">
        <w:rPr>
          <w:rStyle w:val="default"/>
          <w:rFonts w:cs="FrankRuehl" w:hint="cs"/>
          <w:vanish/>
          <w:sz w:val="22"/>
          <w:szCs w:val="22"/>
          <w:u w:val="single"/>
          <w:shd w:val="clear" w:color="auto" w:fill="FFFF99"/>
          <w:rtl/>
          <w:lang w:eastAsia="en-US"/>
        </w:rPr>
        <w:tab/>
        <w:t>על אף האמור בסעיף קטן (א), בעל רישיון שהכנסותיו משירותי מים וביוב אינן עולות על 90% מסך כל הכנסותיו פטור מהגשת דיווח לשנת 2012.</w:t>
      </w:r>
      <w:bookmarkEnd w:id="128"/>
    </w:p>
    <w:p w:rsidR="000F1742" w:rsidRDefault="000F1742" w:rsidP="001E439E">
      <w:pPr>
        <w:pStyle w:val="P00"/>
        <w:spacing w:before="72"/>
        <w:ind w:left="0" w:right="1134"/>
        <w:rPr>
          <w:rStyle w:val="default"/>
          <w:rFonts w:cs="FrankRuehl"/>
          <w:rtl/>
          <w:lang w:eastAsia="en-US"/>
        </w:rPr>
      </w:pPr>
      <w:bookmarkStart w:id="129" w:name="Seif34"/>
      <w:bookmarkEnd w:id="129"/>
      <w:r>
        <w:rPr>
          <w:lang w:val="he-IL"/>
        </w:rPr>
        <w:pict>
          <v:rect id="_x0000_s2349" style="position:absolute;left:0;text-align:left;margin-left:464.5pt;margin-top:8.05pt;width:75.05pt;height:16.35pt;z-index:251638784" o:allowincell="f" filled="f" stroked="f" strokecolor="lime" strokeweight=".25pt">
            <v:textbox style="mso-next-textbox:#_x0000_s2349" inset="0,0,0,0">
              <w:txbxContent>
                <w:p w:rsidR="004C054A" w:rsidRDefault="004C054A" w:rsidP="000F1742">
                  <w:pPr>
                    <w:spacing w:line="160" w:lineRule="exact"/>
                    <w:jc w:val="left"/>
                    <w:rPr>
                      <w:rFonts w:cs="Miriam"/>
                      <w:szCs w:val="18"/>
                      <w:rtl/>
                      <w:lang w:eastAsia="en-US"/>
                    </w:rPr>
                  </w:pPr>
                  <w:r>
                    <w:rPr>
                      <w:rFonts w:cs="Miriam" w:hint="cs"/>
                      <w:szCs w:val="18"/>
                      <w:rtl/>
                      <w:lang w:eastAsia="en-US"/>
                    </w:rPr>
                    <w:t>הוראת שעה</w:t>
                  </w:r>
                </w:p>
                <w:p w:rsidR="004C054A" w:rsidRDefault="004C054A" w:rsidP="000F1742">
                  <w:pPr>
                    <w:spacing w:line="160" w:lineRule="exact"/>
                    <w:jc w:val="left"/>
                    <w:rPr>
                      <w:rFonts w:cs="Miriam" w:hint="cs"/>
                      <w:noProof/>
                      <w:szCs w:val="18"/>
                      <w:rtl/>
                      <w:lang w:eastAsia="en-US"/>
                    </w:rPr>
                  </w:pPr>
                  <w:r>
                    <w:rPr>
                      <w:rFonts w:cs="Miriam" w:hint="cs"/>
                      <w:noProof/>
                      <w:szCs w:val="18"/>
                      <w:rtl/>
                      <w:lang w:eastAsia="en-US"/>
                    </w:rPr>
                    <w:t xml:space="preserve">כללים </w:t>
                  </w:r>
                  <w:r w:rsidR="00B512E4">
                    <w:rPr>
                      <w:rFonts w:cs="Miriam" w:hint="cs"/>
                      <w:noProof/>
                      <w:szCs w:val="18"/>
                      <w:rtl/>
                      <w:lang w:eastAsia="en-US"/>
                    </w:rPr>
                    <w:t>תש"ף-2020</w:t>
                  </w:r>
                </w:p>
              </w:txbxContent>
            </v:textbox>
            <w10:anchorlock/>
          </v:rect>
        </w:pict>
      </w:r>
      <w:r>
        <w:rPr>
          <w:rStyle w:val="big-number"/>
          <w:rFonts w:hint="cs"/>
          <w:rtl/>
          <w:lang w:eastAsia="en-US"/>
        </w:rPr>
        <w:t>3</w:t>
      </w:r>
      <w:r w:rsidR="00234D54">
        <w:rPr>
          <w:rStyle w:val="big-number"/>
          <w:rFonts w:hint="cs"/>
          <w:rtl/>
          <w:lang w:eastAsia="en-US"/>
        </w:rPr>
        <w:t>5</w:t>
      </w:r>
      <w:r>
        <w:rPr>
          <w:rStyle w:val="default"/>
          <w:rFonts w:cs="FrankRuehl"/>
          <w:rtl/>
        </w:rPr>
        <w:t>.</w:t>
      </w:r>
      <w:r>
        <w:rPr>
          <w:rStyle w:val="default"/>
          <w:rFonts w:cs="FrankRuehl"/>
          <w:rtl/>
        </w:rPr>
        <w:tab/>
      </w:r>
      <w:r w:rsidR="001E439E">
        <w:rPr>
          <w:rStyle w:val="default"/>
          <w:rFonts w:cs="FrankRuehl" w:hint="cs"/>
          <w:rtl/>
          <w:lang w:eastAsia="en-US"/>
        </w:rPr>
        <w:t xml:space="preserve">בתקופה של </w:t>
      </w:r>
      <w:r w:rsidR="00FA42B4">
        <w:rPr>
          <w:rStyle w:val="default"/>
          <w:rFonts w:cs="FrankRuehl" w:hint="cs"/>
          <w:rtl/>
          <w:lang w:eastAsia="en-US"/>
        </w:rPr>
        <w:t>שלוש שנים</w:t>
      </w:r>
      <w:r w:rsidR="001E439E">
        <w:rPr>
          <w:rStyle w:val="default"/>
          <w:rFonts w:cs="FrankRuehl" w:hint="cs"/>
          <w:rtl/>
          <w:lang w:eastAsia="en-US"/>
        </w:rPr>
        <w:t xml:space="preserve"> </w:t>
      </w:r>
      <w:r w:rsidR="00953C52">
        <w:rPr>
          <w:rStyle w:val="default"/>
          <w:rFonts w:cs="FrankRuehl" w:hint="cs"/>
          <w:rtl/>
          <w:lang w:eastAsia="en-US"/>
        </w:rPr>
        <w:t>ממועד פרסו</w:t>
      </w:r>
      <w:r w:rsidR="00FA42B4">
        <w:rPr>
          <w:rStyle w:val="default"/>
          <w:rFonts w:cs="FrankRuehl" w:hint="cs"/>
          <w:rtl/>
          <w:lang w:eastAsia="en-US"/>
        </w:rPr>
        <w:t>מ</w:t>
      </w:r>
      <w:r w:rsidR="00953C52">
        <w:rPr>
          <w:rStyle w:val="default"/>
          <w:rFonts w:cs="FrankRuehl" w:hint="cs"/>
          <w:rtl/>
          <w:lang w:eastAsia="en-US"/>
        </w:rPr>
        <w:t xml:space="preserve">ם </w:t>
      </w:r>
      <w:r w:rsidR="00FA42B4">
        <w:rPr>
          <w:rStyle w:val="default"/>
          <w:rFonts w:cs="FrankRuehl" w:hint="cs"/>
          <w:rtl/>
          <w:lang w:eastAsia="en-US"/>
        </w:rPr>
        <w:t xml:space="preserve">של </w:t>
      </w:r>
      <w:r w:rsidR="00953C52">
        <w:rPr>
          <w:rStyle w:val="default"/>
          <w:rFonts w:cs="FrankRuehl" w:hint="cs"/>
          <w:rtl/>
          <w:lang w:eastAsia="en-US"/>
        </w:rPr>
        <w:t>כללי המים (קביעת תנאים ברישיון</w:t>
      </w:r>
      <w:r w:rsidR="00FA42B4">
        <w:rPr>
          <w:rStyle w:val="default"/>
          <w:rFonts w:cs="FrankRuehl" w:hint="cs"/>
          <w:rtl/>
          <w:lang w:eastAsia="en-US"/>
        </w:rPr>
        <w:t>)</w:t>
      </w:r>
      <w:r w:rsidR="00953C52">
        <w:rPr>
          <w:rStyle w:val="default"/>
          <w:rFonts w:cs="FrankRuehl" w:hint="cs"/>
          <w:rtl/>
          <w:lang w:eastAsia="en-US"/>
        </w:rPr>
        <w:t xml:space="preserve"> (</w:t>
      </w:r>
      <w:r w:rsidR="004515EF">
        <w:rPr>
          <w:rStyle w:val="default"/>
          <w:rFonts w:cs="FrankRuehl" w:hint="cs"/>
          <w:rtl/>
          <w:lang w:eastAsia="en-US"/>
        </w:rPr>
        <w:t>תיקון</w:t>
      </w:r>
      <w:r w:rsidR="00953C52">
        <w:rPr>
          <w:rStyle w:val="default"/>
          <w:rFonts w:cs="FrankRuehl" w:hint="cs"/>
          <w:rtl/>
          <w:lang w:eastAsia="en-US"/>
        </w:rPr>
        <w:t xml:space="preserve">), </w:t>
      </w:r>
      <w:r w:rsidR="00FA42B4">
        <w:rPr>
          <w:rStyle w:val="default"/>
          <w:rFonts w:cs="FrankRuehl" w:hint="cs"/>
          <w:rtl/>
          <w:lang w:eastAsia="en-US"/>
        </w:rPr>
        <w:t>התש"ף-2020</w:t>
      </w:r>
      <w:r w:rsidR="008A0B4F">
        <w:rPr>
          <w:rStyle w:val="default"/>
          <w:rFonts w:cs="FrankRuehl" w:hint="cs"/>
          <w:rtl/>
          <w:lang w:eastAsia="en-US"/>
        </w:rPr>
        <w:t xml:space="preserve">, יראו כאילו אחרי סעיף 18 </w:t>
      </w:r>
      <w:r w:rsidR="00FA42B4">
        <w:rPr>
          <w:rStyle w:val="default"/>
          <w:rFonts w:cs="FrankRuehl" w:hint="cs"/>
          <w:rtl/>
          <w:lang w:eastAsia="en-US"/>
        </w:rPr>
        <w:t xml:space="preserve">לכללים העיקריים </w:t>
      </w:r>
      <w:r w:rsidR="008A0B4F">
        <w:rPr>
          <w:rStyle w:val="default"/>
          <w:rFonts w:cs="FrankRuehl" w:hint="cs"/>
          <w:rtl/>
          <w:lang w:eastAsia="en-US"/>
        </w:rPr>
        <w:t>בא</w:t>
      </w:r>
      <w:r w:rsidR="001E439E">
        <w:rPr>
          <w:rStyle w:val="default"/>
          <w:rFonts w:cs="FrankRuehl" w:hint="cs"/>
          <w:rtl/>
          <w:lang w:eastAsia="en-US"/>
        </w:rPr>
        <w:t>:</w:t>
      </w:r>
    </w:p>
    <w:p w:rsidR="008A0B4F" w:rsidRDefault="008A0B4F" w:rsidP="008A0B4F">
      <w:pPr>
        <w:pStyle w:val="P00"/>
        <w:spacing w:before="72"/>
        <w:ind w:left="624" w:right="1134"/>
        <w:rPr>
          <w:rStyle w:val="default"/>
          <w:rFonts w:ascii="Miriam" w:hAnsi="Miriam" w:cs="Miriam"/>
          <w:sz w:val="18"/>
          <w:szCs w:val="18"/>
          <w:rtl/>
          <w:lang w:eastAsia="en-US"/>
        </w:rPr>
      </w:pPr>
      <w:r>
        <w:rPr>
          <w:rStyle w:val="default"/>
          <w:rFonts w:cs="FrankRuehl" w:hint="cs"/>
          <w:rtl/>
          <w:lang w:eastAsia="en-US"/>
        </w:rPr>
        <w:t>"</w:t>
      </w:r>
      <w:r>
        <w:rPr>
          <w:rStyle w:val="default"/>
          <w:rFonts w:ascii="Miriam" w:hAnsi="Miriam" w:cs="Miriam" w:hint="cs"/>
          <w:sz w:val="18"/>
          <w:szCs w:val="18"/>
          <w:rtl/>
          <w:lang w:eastAsia="en-US"/>
        </w:rPr>
        <w:t>דיגום קולחין ומי ש</w:t>
      </w:r>
      <w:r w:rsidR="00FA42B4">
        <w:rPr>
          <w:rStyle w:val="default"/>
          <w:rFonts w:ascii="Miriam" w:hAnsi="Miriam" w:cs="Miriam" w:hint="cs"/>
          <w:sz w:val="18"/>
          <w:szCs w:val="18"/>
          <w:rtl/>
          <w:lang w:eastAsia="en-US"/>
        </w:rPr>
        <w:t>י</w:t>
      </w:r>
      <w:r>
        <w:rPr>
          <w:rStyle w:val="default"/>
          <w:rFonts w:ascii="Miriam" w:hAnsi="Miriam" w:cs="Miriam" w:hint="cs"/>
          <w:sz w:val="18"/>
          <w:szCs w:val="18"/>
          <w:rtl/>
          <w:lang w:eastAsia="en-US"/>
        </w:rPr>
        <w:t>טפונות ובדיקתם</w:t>
      </w:r>
    </w:p>
    <w:p w:rsidR="008A0B4F" w:rsidRDefault="008A0B4F"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hint="cs"/>
          <w:sz w:val="26"/>
          <w:rtl/>
          <w:lang w:eastAsia="en-US"/>
        </w:rPr>
        <w:t>18א. (א)</w:t>
      </w:r>
      <w:r>
        <w:rPr>
          <w:rStyle w:val="default"/>
          <w:rFonts w:ascii="FrankRuehl" w:hAnsi="FrankRuehl" w:cs="FrankRuehl"/>
          <w:sz w:val="26"/>
          <w:rtl/>
          <w:lang w:eastAsia="en-US"/>
        </w:rPr>
        <w:tab/>
      </w:r>
      <w:r>
        <w:rPr>
          <w:rStyle w:val="default"/>
          <w:rFonts w:ascii="FrankRuehl" w:hAnsi="FrankRuehl" w:cs="FrankRuehl" w:hint="cs"/>
          <w:sz w:val="26"/>
          <w:rtl/>
          <w:lang w:eastAsia="en-US"/>
        </w:rPr>
        <w:t xml:space="preserve">בסעיף זה </w:t>
      </w:r>
      <w:r>
        <w:rPr>
          <w:rStyle w:val="default"/>
          <w:rFonts w:ascii="FrankRuehl" w:hAnsi="FrankRuehl" w:cs="FrankRuehl"/>
          <w:sz w:val="26"/>
          <w:rtl/>
          <w:lang w:eastAsia="en-US"/>
        </w:rPr>
        <w:t>–</w:t>
      </w:r>
    </w:p>
    <w:p w:rsidR="008A0B4F" w:rsidRDefault="008A0B4F"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 xml:space="preserve">"דוגם מוסמך" ו"דיגום חטף" </w:t>
      </w:r>
      <w:r>
        <w:rPr>
          <w:rStyle w:val="default"/>
          <w:rFonts w:ascii="FrankRuehl" w:hAnsi="FrankRuehl" w:cs="FrankRuehl"/>
          <w:sz w:val="26"/>
          <w:rtl/>
          <w:lang w:eastAsia="en-US"/>
        </w:rPr>
        <w:t>–</w:t>
      </w:r>
      <w:r>
        <w:rPr>
          <w:rStyle w:val="default"/>
          <w:rFonts w:ascii="FrankRuehl" w:hAnsi="FrankRuehl" w:cs="FrankRuehl" w:hint="cs"/>
          <w:sz w:val="26"/>
          <w:rtl/>
          <w:lang w:eastAsia="en-US"/>
        </w:rPr>
        <w:t xml:space="preserve"> כהגדרתם בתקנות איכות מי קולחין;</w:t>
      </w:r>
    </w:p>
    <w:p w:rsidR="008A0B4F" w:rsidRDefault="008A0B4F"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 xml:space="preserve">"מאגר חייב בדיגום" </w:t>
      </w:r>
      <w:r>
        <w:rPr>
          <w:rStyle w:val="default"/>
          <w:rFonts w:ascii="FrankRuehl" w:hAnsi="FrankRuehl" w:cs="FrankRuehl"/>
          <w:sz w:val="26"/>
          <w:rtl/>
          <w:lang w:eastAsia="en-US"/>
        </w:rPr>
        <w:t>–</w:t>
      </w:r>
      <w:r>
        <w:rPr>
          <w:rStyle w:val="default"/>
          <w:rFonts w:ascii="FrankRuehl" w:hAnsi="FrankRuehl" w:cs="FrankRuehl" w:hint="cs"/>
          <w:sz w:val="26"/>
          <w:rtl/>
          <w:lang w:eastAsia="en-US"/>
        </w:rPr>
        <w:t xml:space="preserve"> מאגר הקולט </w:t>
      </w:r>
      <w:r w:rsidR="00FA42B4">
        <w:rPr>
          <w:rStyle w:val="default"/>
          <w:rFonts w:ascii="FrankRuehl" w:hAnsi="FrankRuehl" w:cs="FrankRuehl" w:hint="cs"/>
          <w:sz w:val="26"/>
          <w:rtl/>
          <w:lang w:eastAsia="en-US"/>
        </w:rPr>
        <w:t xml:space="preserve">מי </w:t>
      </w:r>
      <w:r>
        <w:rPr>
          <w:rStyle w:val="default"/>
          <w:rFonts w:ascii="FrankRuehl" w:hAnsi="FrankRuehl" w:cs="FrankRuehl" w:hint="cs"/>
          <w:sz w:val="26"/>
          <w:rtl/>
          <w:lang w:eastAsia="en-US"/>
        </w:rPr>
        <w:t>קולחין או מי שיטפונות המיועדים להשקיה חקלאית, שמתקיים בו אחד מאלה:</w:t>
      </w:r>
    </w:p>
    <w:p w:rsidR="008A0B4F" w:rsidRDefault="008A0B4F" w:rsidP="008A0B4F">
      <w:pPr>
        <w:pStyle w:val="P00"/>
        <w:spacing w:before="72"/>
        <w:ind w:left="1474" w:right="1134"/>
        <w:rPr>
          <w:rStyle w:val="default"/>
          <w:rFonts w:ascii="FrankRuehl" w:hAnsi="FrankRuehl" w:cs="FrankRuehl"/>
          <w:sz w:val="26"/>
          <w:rtl/>
          <w:lang w:eastAsia="en-US"/>
        </w:rPr>
      </w:pPr>
      <w:r>
        <w:rPr>
          <w:rStyle w:val="default"/>
          <w:rFonts w:ascii="FrankRuehl" w:hAnsi="FrankRuehl" w:cs="FrankRuehl" w:hint="cs"/>
          <w:sz w:val="26"/>
          <w:rtl/>
          <w:lang w:eastAsia="en-US"/>
        </w:rPr>
        <w:t>(1)</w:t>
      </w:r>
      <w:r>
        <w:rPr>
          <w:rStyle w:val="default"/>
          <w:rFonts w:ascii="FrankRuehl" w:hAnsi="FrankRuehl" w:cs="FrankRuehl"/>
          <w:sz w:val="26"/>
          <w:rtl/>
          <w:lang w:eastAsia="en-US"/>
        </w:rPr>
        <w:tab/>
      </w:r>
      <w:r>
        <w:rPr>
          <w:rStyle w:val="default"/>
          <w:rFonts w:ascii="FrankRuehl" w:hAnsi="FrankRuehl" w:cs="FrankRuehl" w:hint="cs"/>
          <w:sz w:val="26"/>
          <w:rtl/>
          <w:lang w:eastAsia="en-US"/>
        </w:rPr>
        <w:t>נפח האיגום שלו עולה על 500,000 מטרים מעוקבים;</w:t>
      </w:r>
    </w:p>
    <w:p w:rsidR="008A0B4F" w:rsidRDefault="008A0B4F" w:rsidP="008A0B4F">
      <w:pPr>
        <w:pStyle w:val="P00"/>
        <w:spacing w:before="72"/>
        <w:ind w:left="1474" w:right="1134"/>
        <w:rPr>
          <w:rStyle w:val="default"/>
          <w:rFonts w:ascii="FrankRuehl" w:hAnsi="FrankRuehl" w:cs="FrankRuehl"/>
          <w:sz w:val="26"/>
          <w:rtl/>
          <w:lang w:eastAsia="en-US"/>
        </w:rPr>
      </w:pPr>
      <w:r>
        <w:rPr>
          <w:rStyle w:val="default"/>
          <w:rFonts w:ascii="FrankRuehl" w:hAnsi="FrankRuehl" w:cs="FrankRuehl" w:hint="cs"/>
          <w:sz w:val="26"/>
          <w:rtl/>
          <w:lang w:eastAsia="en-US"/>
        </w:rPr>
        <w:t>(2)</w:t>
      </w:r>
      <w:r>
        <w:rPr>
          <w:rStyle w:val="default"/>
          <w:rFonts w:ascii="FrankRuehl" w:hAnsi="FrankRuehl" w:cs="FrankRuehl"/>
          <w:sz w:val="26"/>
          <w:rtl/>
          <w:lang w:eastAsia="en-US"/>
        </w:rPr>
        <w:tab/>
      </w:r>
      <w:r>
        <w:rPr>
          <w:rStyle w:val="default"/>
          <w:rFonts w:ascii="FrankRuehl" w:hAnsi="FrankRuehl" w:cs="FrankRuehl" w:hint="cs"/>
          <w:sz w:val="26"/>
          <w:rtl/>
          <w:lang w:eastAsia="en-US"/>
        </w:rPr>
        <w:t>המנהל החליט כי קיים חשש לאיכות המים שבו</w:t>
      </w:r>
      <w:r w:rsidR="00FA42B4">
        <w:rPr>
          <w:rStyle w:val="default"/>
          <w:rFonts w:ascii="FrankRuehl" w:hAnsi="FrankRuehl" w:cs="FrankRuehl" w:hint="cs"/>
          <w:sz w:val="26"/>
          <w:rtl/>
          <w:lang w:eastAsia="en-US"/>
        </w:rPr>
        <w:t>;</w:t>
      </w:r>
    </w:p>
    <w:p w:rsidR="00FA42B4" w:rsidRDefault="00FA42B4" w:rsidP="00FA42B4">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 xml:space="preserve">"מעבדה" </w:t>
      </w:r>
      <w:r>
        <w:rPr>
          <w:rStyle w:val="default"/>
          <w:rFonts w:ascii="FrankRuehl" w:hAnsi="FrankRuehl" w:cs="FrankRuehl"/>
          <w:sz w:val="26"/>
          <w:rtl/>
          <w:lang w:eastAsia="en-US"/>
        </w:rPr>
        <w:t>–</w:t>
      </w:r>
      <w:r>
        <w:rPr>
          <w:rStyle w:val="default"/>
          <w:rFonts w:ascii="FrankRuehl" w:hAnsi="FrankRuehl" w:cs="FrankRuehl" w:hint="cs"/>
          <w:sz w:val="26"/>
          <w:rtl/>
          <w:lang w:eastAsia="en-US"/>
        </w:rPr>
        <w:t xml:space="preserve"> כהגדרתה בחוק הרשות הלאומית להסמכת מעבדות, התשנ"ז-1997;</w:t>
      </w:r>
    </w:p>
    <w:p w:rsidR="00FA42B4" w:rsidRDefault="00FA42B4" w:rsidP="00FA42B4">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 xml:space="preserve">"מעבדה מוכרת" </w:t>
      </w:r>
      <w:r>
        <w:rPr>
          <w:rStyle w:val="default"/>
          <w:rFonts w:ascii="FrankRuehl" w:hAnsi="FrankRuehl" w:cs="FrankRuehl"/>
          <w:sz w:val="26"/>
          <w:rtl/>
          <w:lang w:eastAsia="en-US"/>
        </w:rPr>
        <w:t>–</w:t>
      </w:r>
      <w:r>
        <w:rPr>
          <w:rStyle w:val="default"/>
          <w:rFonts w:ascii="FrankRuehl" w:hAnsi="FrankRuehl" w:cs="FrankRuehl" w:hint="cs"/>
          <w:sz w:val="26"/>
          <w:rtl/>
          <w:lang w:eastAsia="en-US"/>
        </w:rPr>
        <w:t xml:space="preserve"> כהגדרתה בתקנות איכות מי קולחין.</w:t>
      </w:r>
    </w:p>
    <w:p w:rsidR="008A0B4F" w:rsidRDefault="008A0B4F"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(ב)</w:t>
      </w:r>
      <w:r>
        <w:rPr>
          <w:rStyle w:val="default"/>
          <w:rFonts w:ascii="FrankRuehl" w:hAnsi="FrankRuehl" w:cs="FrankRuehl"/>
          <w:sz w:val="26"/>
          <w:rtl/>
          <w:lang w:eastAsia="en-US"/>
        </w:rPr>
        <w:tab/>
      </w:r>
      <w:r>
        <w:rPr>
          <w:rStyle w:val="default"/>
          <w:rFonts w:ascii="FrankRuehl" w:hAnsi="FrankRuehl" w:cs="FrankRuehl" w:hint="cs"/>
          <w:sz w:val="26"/>
          <w:rtl/>
          <w:lang w:eastAsia="en-US"/>
        </w:rPr>
        <w:t>ספק קולחין ידגום את המים במאגר חייב דיגום, באמצעות דוגם מוסמך, ויבדוק את הדגימות לפי הנדרש בתוספת הראשונה א', במעבדה</w:t>
      </w:r>
      <w:r w:rsidR="00E80609">
        <w:rPr>
          <w:rStyle w:val="default"/>
          <w:rFonts w:ascii="FrankRuehl" w:hAnsi="FrankRuehl" w:cs="FrankRuehl" w:hint="cs"/>
          <w:sz w:val="26"/>
          <w:rtl/>
          <w:lang w:eastAsia="en-US"/>
        </w:rPr>
        <w:t xml:space="preserve"> שהוסמכה לבצע את אותן בדיקות או שהוסמכה לבצע בדיקות אלה במים שאינם מי קולחין ובתנאי שאין בנמצא מעבדה המוסמכת לבצע</w:t>
      </w:r>
      <w:r w:rsidR="00FA42B4">
        <w:rPr>
          <w:rStyle w:val="default"/>
          <w:rFonts w:ascii="FrankRuehl" w:hAnsi="FrankRuehl" w:cs="FrankRuehl" w:hint="cs"/>
          <w:sz w:val="26"/>
          <w:rtl/>
          <w:lang w:eastAsia="en-US"/>
        </w:rPr>
        <w:t>ן במי קולחין, וכן רשאי הוא לבצע</w:t>
      </w:r>
      <w:r w:rsidR="00E80609">
        <w:rPr>
          <w:rStyle w:val="default"/>
          <w:rFonts w:ascii="FrankRuehl" w:hAnsi="FrankRuehl" w:cs="FrankRuehl" w:hint="cs"/>
          <w:sz w:val="26"/>
          <w:rtl/>
          <w:lang w:eastAsia="en-US"/>
        </w:rPr>
        <w:t xml:space="preserve"> את הבדיק</w:t>
      </w:r>
      <w:r w:rsidR="00FA42B4">
        <w:rPr>
          <w:rStyle w:val="default"/>
          <w:rFonts w:ascii="FrankRuehl" w:hAnsi="FrankRuehl" w:cs="FrankRuehl" w:hint="cs"/>
          <w:sz w:val="26"/>
          <w:rtl/>
          <w:lang w:eastAsia="en-US"/>
        </w:rPr>
        <w:t>ות</w:t>
      </w:r>
      <w:r w:rsidR="00E80609">
        <w:rPr>
          <w:rStyle w:val="default"/>
          <w:rFonts w:ascii="FrankRuehl" w:hAnsi="FrankRuehl" w:cs="FrankRuehl" w:hint="cs"/>
          <w:sz w:val="26"/>
          <w:rtl/>
          <w:lang w:eastAsia="en-US"/>
        </w:rPr>
        <w:t xml:space="preserve"> </w:t>
      </w:r>
      <w:r w:rsidR="00FA42B4">
        <w:rPr>
          <w:rStyle w:val="default"/>
          <w:rFonts w:ascii="FrankRuehl" w:hAnsi="FrankRuehl" w:cs="FrankRuehl" w:hint="cs"/>
          <w:sz w:val="26"/>
          <w:rtl/>
          <w:lang w:eastAsia="en-US"/>
        </w:rPr>
        <w:t>במעבדה מוכרת</w:t>
      </w:r>
      <w:r w:rsidR="00E80609">
        <w:rPr>
          <w:rStyle w:val="default"/>
          <w:rFonts w:ascii="FrankRuehl" w:hAnsi="FrankRuehl" w:cs="FrankRuehl" w:hint="cs"/>
          <w:sz w:val="26"/>
          <w:rtl/>
          <w:lang w:eastAsia="en-US"/>
        </w:rPr>
        <w:t>.</w:t>
      </w:r>
    </w:p>
    <w:p w:rsidR="00E80609" w:rsidRDefault="00E80609"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(ג)</w:t>
      </w:r>
      <w:r>
        <w:rPr>
          <w:rStyle w:val="default"/>
          <w:rFonts w:ascii="FrankRuehl" w:hAnsi="FrankRuehl" w:cs="FrankRuehl"/>
          <w:sz w:val="26"/>
          <w:rtl/>
          <w:lang w:eastAsia="en-US"/>
        </w:rPr>
        <w:tab/>
      </w:r>
      <w:r>
        <w:rPr>
          <w:rStyle w:val="default"/>
          <w:rFonts w:ascii="FrankRuehl" w:hAnsi="FrankRuehl" w:cs="FrankRuehl" w:hint="cs"/>
          <w:sz w:val="26"/>
          <w:rtl/>
          <w:lang w:eastAsia="en-US"/>
        </w:rPr>
        <w:t>על</w:t>
      </w:r>
      <w:r w:rsidR="00FA42B4">
        <w:rPr>
          <w:rStyle w:val="default"/>
          <w:rFonts w:ascii="FrankRuehl" w:hAnsi="FrankRuehl" w:cs="FrankRuehl" w:hint="cs"/>
          <w:sz w:val="26"/>
          <w:rtl/>
          <w:lang w:eastAsia="en-US"/>
        </w:rPr>
        <w:t xml:space="preserve"> </w:t>
      </w:r>
      <w:r>
        <w:rPr>
          <w:rStyle w:val="default"/>
          <w:rFonts w:ascii="FrankRuehl" w:hAnsi="FrankRuehl" w:cs="FrankRuehl" w:hint="cs"/>
          <w:sz w:val="26"/>
          <w:rtl/>
          <w:lang w:eastAsia="en-US"/>
        </w:rPr>
        <w:t>אף האמור בסעיף קטן (ב), ספק קולחין המנטר את אחד המשתנים שבתוספת הראשונה א' במאגר הדיגום באופן רציף, אינו נדרש לערוך דיגום חודשי של אותו משתנה.</w:t>
      </w:r>
    </w:p>
    <w:p w:rsidR="00E80609" w:rsidRDefault="00E80609"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sz w:val="26"/>
          <w:rtl/>
          <w:lang w:eastAsia="en-US"/>
        </w:rPr>
        <w:tab/>
      </w:r>
      <w:r>
        <w:rPr>
          <w:rStyle w:val="default"/>
          <w:rFonts w:ascii="FrankRuehl" w:hAnsi="FrankRuehl" w:cs="FrankRuehl" w:hint="cs"/>
          <w:sz w:val="26"/>
          <w:rtl/>
          <w:lang w:eastAsia="en-US"/>
        </w:rPr>
        <w:t>(ד)</w:t>
      </w:r>
      <w:r>
        <w:rPr>
          <w:rStyle w:val="default"/>
          <w:rFonts w:ascii="FrankRuehl" w:hAnsi="FrankRuehl" w:cs="FrankRuehl"/>
          <w:sz w:val="26"/>
          <w:rtl/>
          <w:lang w:eastAsia="en-US"/>
        </w:rPr>
        <w:tab/>
      </w:r>
      <w:r>
        <w:rPr>
          <w:rStyle w:val="default"/>
          <w:rFonts w:ascii="FrankRuehl" w:hAnsi="FrankRuehl" w:cs="FrankRuehl" w:hint="cs"/>
          <w:sz w:val="26"/>
          <w:rtl/>
          <w:lang w:eastAsia="en-US"/>
        </w:rPr>
        <w:t>ספק קולחין יפרסם את תוצאות הבדיקות שערך לפי סעיף קטן (ב) באתר האינטרנט שלו ו</w:t>
      </w:r>
      <w:r w:rsidR="00FA42B4">
        <w:rPr>
          <w:rStyle w:val="default"/>
          <w:rFonts w:ascii="FrankRuehl" w:hAnsi="FrankRuehl" w:cs="FrankRuehl" w:hint="cs"/>
          <w:sz w:val="26"/>
          <w:rtl/>
          <w:lang w:eastAsia="en-US"/>
        </w:rPr>
        <w:t xml:space="preserve">כן </w:t>
      </w:r>
      <w:r>
        <w:rPr>
          <w:rStyle w:val="default"/>
          <w:rFonts w:ascii="FrankRuehl" w:hAnsi="FrankRuehl" w:cs="FrankRuehl" w:hint="cs"/>
          <w:sz w:val="26"/>
          <w:rtl/>
          <w:lang w:eastAsia="en-US"/>
        </w:rPr>
        <w:t>יעבירן למנהל, לא יאוחר מ-7 ימים ממועד קבלת תוצאות הבדיקות</w:t>
      </w:r>
      <w:r w:rsidR="00FA42B4">
        <w:rPr>
          <w:rStyle w:val="default"/>
          <w:rFonts w:ascii="FrankRuehl" w:hAnsi="FrankRuehl" w:cs="FrankRuehl" w:hint="cs"/>
          <w:sz w:val="26"/>
          <w:rtl/>
          <w:lang w:eastAsia="en-US"/>
        </w:rPr>
        <w:t>,</w:t>
      </w:r>
      <w:r>
        <w:rPr>
          <w:rStyle w:val="default"/>
          <w:rFonts w:ascii="FrankRuehl" w:hAnsi="FrankRuehl" w:cs="FrankRuehl" w:hint="cs"/>
          <w:sz w:val="26"/>
          <w:rtl/>
          <w:lang w:eastAsia="en-US"/>
        </w:rPr>
        <w:t xml:space="preserve"> ו</w:t>
      </w:r>
      <w:r w:rsidR="00FA42B4">
        <w:rPr>
          <w:rStyle w:val="default"/>
          <w:rFonts w:ascii="FrankRuehl" w:hAnsi="FrankRuehl" w:cs="FrankRuehl" w:hint="cs"/>
          <w:sz w:val="26"/>
          <w:rtl/>
          <w:lang w:eastAsia="en-US"/>
        </w:rPr>
        <w:t>את</w:t>
      </w:r>
      <w:r>
        <w:rPr>
          <w:rStyle w:val="default"/>
          <w:rFonts w:ascii="FrankRuehl" w:hAnsi="FrankRuehl" w:cs="FrankRuehl" w:hint="cs"/>
          <w:sz w:val="26"/>
          <w:rtl/>
          <w:lang w:eastAsia="en-US"/>
        </w:rPr>
        <w:t xml:space="preserve"> תוצאות בדיקות לפי סעיף קטן (ג) אחת לחודש; לא הפעיל ספק הקולחין אתר אינטרנט, יודיע על תוצאות הבדיקות לצרכניו, לממונים ולמי שהמנהל יורה לו, בדואר </w:t>
      </w:r>
      <w:r w:rsidR="00FA42B4">
        <w:rPr>
          <w:rStyle w:val="default"/>
          <w:rFonts w:ascii="FrankRuehl" w:hAnsi="FrankRuehl" w:cs="FrankRuehl" w:hint="cs"/>
          <w:sz w:val="26"/>
          <w:rtl/>
          <w:lang w:eastAsia="en-US"/>
        </w:rPr>
        <w:t>א</w:t>
      </w:r>
      <w:r>
        <w:rPr>
          <w:rStyle w:val="default"/>
          <w:rFonts w:ascii="FrankRuehl" w:hAnsi="FrankRuehl" w:cs="FrankRuehl" w:hint="cs"/>
          <w:sz w:val="26"/>
          <w:rtl/>
          <w:lang w:eastAsia="en-US"/>
        </w:rPr>
        <w:t>ו</w:t>
      </w:r>
      <w:r w:rsidR="00FA42B4">
        <w:rPr>
          <w:rStyle w:val="default"/>
          <w:rFonts w:ascii="FrankRuehl" w:hAnsi="FrankRuehl" w:cs="FrankRuehl" w:hint="cs"/>
          <w:sz w:val="26"/>
          <w:rtl/>
          <w:lang w:eastAsia="en-US"/>
        </w:rPr>
        <w:t xml:space="preserve"> </w:t>
      </w:r>
      <w:r>
        <w:rPr>
          <w:rStyle w:val="default"/>
          <w:rFonts w:ascii="FrankRuehl" w:hAnsi="FrankRuehl" w:cs="FrankRuehl" w:hint="cs"/>
          <w:sz w:val="26"/>
          <w:rtl/>
          <w:lang w:eastAsia="en-US"/>
        </w:rPr>
        <w:t>בכל אמצעי אחר שעליו יורה המנהל.</w:t>
      </w:r>
    </w:p>
    <w:p w:rsidR="00E80609" w:rsidRPr="008A0B4F" w:rsidRDefault="00E80609" w:rsidP="008A0B4F">
      <w:pPr>
        <w:pStyle w:val="P00"/>
        <w:spacing w:before="72"/>
        <w:ind w:left="624" w:right="1134"/>
        <w:rPr>
          <w:rStyle w:val="default"/>
          <w:rFonts w:ascii="FrankRuehl" w:hAnsi="FrankRuehl" w:cs="FrankRuehl"/>
          <w:sz w:val="26"/>
          <w:rtl/>
          <w:lang w:eastAsia="en-US"/>
        </w:rPr>
      </w:pPr>
      <w:r>
        <w:rPr>
          <w:rStyle w:val="default"/>
          <w:rFonts w:ascii="FrankRuehl" w:hAnsi="FrankRuehl" w:cs="FrankRuehl" w:hint="cs"/>
          <w:sz w:val="26"/>
          <w:rtl/>
          <w:lang w:eastAsia="en-US"/>
        </w:rPr>
        <w:t>18ב.</w:t>
      </w:r>
      <w:r w:rsidR="00FA42B4">
        <w:rPr>
          <w:rStyle w:val="default"/>
          <w:rFonts w:ascii="FrankRuehl" w:hAnsi="FrankRuehl" w:cs="FrankRuehl" w:hint="cs"/>
          <w:sz w:val="26"/>
          <w:rtl/>
          <w:lang w:eastAsia="en-US"/>
        </w:rPr>
        <w:t xml:space="preserve"> המנהל</w:t>
      </w:r>
      <w:r>
        <w:rPr>
          <w:rStyle w:val="default"/>
          <w:rFonts w:ascii="FrankRuehl" w:hAnsi="FrankRuehl" w:cs="FrankRuehl" w:hint="cs"/>
          <w:sz w:val="26"/>
          <w:rtl/>
          <w:lang w:eastAsia="en-US"/>
        </w:rPr>
        <w:t xml:space="preserve"> רשאי לפטור ספק קולחין מחובת הניטור, הדיגום והדיווח אם מצא, כי ספק הקולחין דוגם ומנטר משתנים הנוגעים לאיכות מי הקולחין במאגר חייב דיגום ומדווח למשרד ממשלתי את ממצאי הדיגום והניטור האמורים על בסיס הוראות חוק מחייבות; ורשאי הוא לפטור ספק קולחין כאמור מחובות דיגום, ניטור ודיווח בנוגע למשתנים מסוימים.".</w:t>
      </w:r>
    </w:p>
    <w:p w:rsidR="005614B0" w:rsidRPr="00510A85" w:rsidRDefault="005614B0" w:rsidP="005614B0">
      <w:pPr>
        <w:pStyle w:val="P00"/>
        <w:spacing w:before="0"/>
        <w:ind w:left="0" w:right="1134"/>
        <w:rPr>
          <w:rStyle w:val="default"/>
          <w:rFonts w:cs="FrankRuehl"/>
          <w:vanish/>
          <w:color w:val="FF0000"/>
          <w:szCs w:val="20"/>
          <w:shd w:val="clear" w:color="auto" w:fill="FFFF99"/>
          <w:rtl/>
          <w:lang w:eastAsia="en-US"/>
        </w:rPr>
      </w:pPr>
      <w:bookmarkStart w:id="130" w:name="Rov140"/>
      <w:r w:rsidRPr="00510A85">
        <w:rPr>
          <w:rStyle w:val="default"/>
          <w:rFonts w:cs="FrankRuehl" w:hint="cs"/>
          <w:vanish/>
          <w:color w:val="FF0000"/>
          <w:szCs w:val="20"/>
          <w:shd w:val="clear" w:color="auto" w:fill="FFFF99"/>
          <w:rtl/>
          <w:lang w:eastAsia="en-US"/>
        </w:rPr>
        <w:t>מיום 5.12.2017</w:t>
      </w:r>
    </w:p>
    <w:p w:rsidR="005614B0" w:rsidRPr="00510A85" w:rsidRDefault="005614B0" w:rsidP="005614B0">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5614B0" w:rsidRPr="00510A85" w:rsidRDefault="005614B0" w:rsidP="005614B0">
      <w:pPr>
        <w:pStyle w:val="P00"/>
        <w:spacing w:before="0"/>
        <w:ind w:left="0" w:right="1134"/>
        <w:rPr>
          <w:rStyle w:val="default"/>
          <w:rFonts w:cs="FrankRuehl"/>
          <w:vanish/>
          <w:szCs w:val="20"/>
          <w:shd w:val="clear" w:color="auto" w:fill="FFFF99"/>
          <w:rtl/>
          <w:lang w:eastAsia="en-US"/>
        </w:rPr>
      </w:pPr>
      <w:hyperlink r:id="rId73"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273</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hyperlink r:id="rId74"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5614B0" w:rsidRPr="00510A85" w:rsidRDefault="005614B0" w:rsidP="005614B0">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החלפת סעיף 35</w:t>
      </w:r>
    </w:p>
    <w:p w:rsidR="005614B0" w:rsidRPr="00510A85" w:rsidRDefault="005614B0" w:rsidP="005614B0">
      <w:pPr>
        <w:pStyle w:val="P00"/>
        <w:ind w:left="0" w:right="1134"/>
        <w:rPr>
          <w:rStyle w:val="default"/>
          <w:rFonts w:cs="FrankRuehl" w:hint="cs"/>
          <w:vanish/>
          <w:szCs w:val="20"/>
          <w:shd w:val="clear" w:color="auto" w:fill="FFFF99"/>
          <w:rtl/>
          <w:lang w:eastAsia="en-US"/>
        </w:rPr>
      </w:pPr>
      <w:r w:rsidRPr="00510A85">
        <w:rPr>
          <w:rStyle w:val="default"/>
          <w:rFonts w:cs="FrankRuehl" w:hint="cs"/>
          <w:vanish/>
          <w:szCs w:val="20"/>
          <w:shd w:val="clear" w:color="auto" w:fill="FFFF99"/>
          <w:rtl/>
          <w:lang w:eastAsia="en-US"/>
        </w:rPr>
        <w:t>הנוסח הקודם:</w:t>
      </w:r>
    </w:p>
    <w:p w:rsidR="005614B0" w:rsidRPr="00510A85" w:rsidRDefault="005614B0" w:rsidP="005614B0">
      <w:pPr>
        <w:pStyle w:val="P00"/>
        <w:spacing w:before="20"/>
        <w:ind w:left="0" w:right="1134"/>
        <w:rPr>
          <w:rStyle w:val="default"/>
          <w:rFonts w:ascii="Miriam" w:hAnsi="Miriam" w:cs="Miriam"/>
          <w:strike/>
          <w:vanish/>
          <w:sz w:val="16"/>
          <w:szCs w:val="16"/>
          <w:shd w:val="clear" w:color="auto" w:fill="FFFF99"/>
          <w:rtl/>
        </w:rPr>
      </w:pPr>
      <w:r w:rsidRPr="00510A85">
        <w:rPr>
          <w:rStyle w:val="default"/>
          <w:rFonts w:ascii="Miriam" w:hAnsi="Miriam" w:cs="Miriam"/>
          <w:strike/>
          <w:vanish/>
          <w:sz w:val="16"/>
          <w:szCs w:val="16"/>
          <w:shd w:val="clear" w:color="auto" w:fill="FFFF99"/>
          <w:rtl/>
        </w:rPr>
        <w:t>הוראת שעה</w:t>
      </w:r>
    </w:p>
    <w:p w:rsidR="005614B0" w:rsidRPr="00510A85" w:rsidRDefault="005614B0" w:rsidP="005614B0">
      <w:pPr>
        <w:pStyle w:val="P00"/>
        <w:spacing w:before="0"/>
        <w:ind w:left="0" w:right="1134"/>
        <w:rPr>
          <w:rStyle w:val="default"/>
          <w:rFonts w:cs="FrankRuehl"/>
          <w:strike/>
          <w:vanish/>
          <w:sz w:val="22"/>
          <w:szCs w:val="22"/>
          <w:shd w:val="clear" w:color="auto" w:fill="FFFF99"/>
          <w:rtl/>
          <w:lang w:eastAsia="en-US"/>
        </w:rPr>
      </w:pPr>
      <w:r w:rsidRPr="00510A85">
        <w:rPr>
          <w:rStyle w:val="default"/>
          <w:rFonts w:cs="FrankRuehl" w:hint="cs"/>
          <w:strike/>
          <w:vanish/>
          <w:sz w:val="22"/>
          <w:szCs w:val="22"/>
          <w:shd w:val="clear" w:color="auto" w:fill="FFFF99"/>
          <w:rtl/>
        </w:rPr>
        <w:t>35</w:t>
      </w:r>
      <w:r w:rsidRPr="00510A85">
        <w:rPr>
          <w:rStyle w:val="default"/>
          <w:rFonts w:cs="FrankRuehl"/>
          <w:strike/>
          <w:vanish/>
          <w:sz w:val="22"/>
          <w:szCs w:val="22"/>
          <w:shd w:val="clear" w:color="auto" w:fill="FFFF99"/>
          <w:rtl/>
          <w:lang w:eastAsia="en-US"/>
        </w:rPr>
        <w:t>.</w:t>
      </w:r>
      <w:r w:rsidRPr="00510A85">
        <w:rPr>
          <w:rStyle w:val="default"/>
          <w:rFonts w:cs="FrankRuehl"/>
          <w:strike/>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בתקופה של שנתיים ימים מיום התחילה יראו כאילו אחרי סעיף 18 בא:</w:t>
      </w:r>
    </w:p>
    <w:p w:rsidR="001E439E" w:rsidRPr="00510A85" w:rsidRDefault="001E439E" w:rsidP="005614B0">
      <w:pPr>
        <w:pStyle w:val="P00"/>
        <w:spacing w:before="0"/>
        <w:ind w:left="624" w:right="1134"/>
        <w:rPr>
          <w:rStyle w:val="default"/>
          <w:rFonts w:cs="FrankRuehl" w:hint="cs"/>
          <w:strike/>
          <w:vanish/>
          <w:shd w:val="clear" w:color="auto" w:fill="FFFF99"/>
          <w:rtl/>
          <w:lang w:eastAsia="en-US"/>
        </w:rPr>
      </w:pPr>
      <w:r w:rsidRPr="00510A85">
        <w:rPr>
          <w:rStyle w:val="default"/>
          <w:rFonts w:cs="FrankRuehl" w:hint="cs"/>
          <w:strike/>
          <w:vanish/>
          <w:sz w:val="22"/>
          <w:szCs w:val="22"/>
          <w:shd w:val="clear" w:color="auto" w:fill="FFFF99"/>
          <w:rtl/>
          <w:lang w:eastAsia="en-US"/>
        </w:rPr>
        <w:t>"</w:t>
      </w:r>
      <w:r w:rsidRPr="00510A85">
        <w:rPr>
          <w:rStyle w:val="default"/>
          <w:rFonts w:cs="Miriam" w:hint="cs"/>
          <w:strike/>
          <w:vanish/>
          <w:sz w:val="16"/>
          <w:szCs w:val="16"/>
          <w:shd w:val="clear" w:color="auto" w:fill="FFFF99"/>
          <w:rtl/>
          <w:lang w:eastAsia="en-US"/>
        </w:rPr>
        <w:t>דיגום קולחין ומי שטפונות ובדיקתם</w:t>
      </w:r>
    </w:p>
    <w:p w:rsidR="001E439E" w:rsidRPr="00510A85" w:rsidRDefault="001E439E" w:rsidP="005614B0">
      <w:pPr>
        <w:pStyle w:val="P00"/>
        <w:spacing w:before="0"/>
        <w:ind w:left="624" w:right="1134"/>
        <w:rPr>
          <w:rStyle w:val="default"/>
          <w:rFonts w:cs="FrankRuehl" w:hint="cs"/>
          <w:strike/>
          <w:vanish/>
          <w:sz w:val="22"/>
          <w:szCs w:val="22"/>
          <w:shd w:val="clear" w:color="auto" w:fill="FFFF99"/>
          <w:rtl/>
          <w:lang w:eastAsia="en-US"/>
        </w:rPr>
      </w:pPr>
      <w:r w:rsidRPr="00510A85">
        <w:rPr>
          <w:rStyle w:val="default"/>
          <w:rFonts w:cs="FrankRuehl" w:hint="cs"/>
          <w:strike/>
          <w:vanish/>
          <w:sz w:val="22"/>
          <w:szCs w:val="22"/>
          <w:shd w:val="clear" w:color="auto" w:fill="FFFF99"/>
          <w:rtl/>
          <w:lang w:eastAsia="en-US"/>
        </w:rPr>
        <w:t>18א. (א)</w:t>
      </w:r>
      <w:r w:rsidRPr="00510A85">
        <w:rPr>
          <w:rStyle w:val="default"/>
          <w:rFonts w:cs="FrankRuehl" w:hint="cs"/>
          <w:strike/>
          <w:vanish/>
          <w:sz w:val="22"/>
          <w:szCs w:val="22"/>
          <w:shd w:val="clear" w:color="auto" w:fill="FFFF99"/>
          <w:rtl/>
          <w:lang w:eastAsia="en-US"/>
        </w:rPr>
        <w:tab/>
        <w:t xml:space="preserve">בסעיף זה </w:t>
      </w:r>
      <w:r w:rsidRPr="00510A85">
        <w:rPr>
          <w:rStyle w:val="default"/>
          <w:rFonts w:cs="FrankRuehl"/>
          <w:strike/>
          <w:vanish/>
          <w:sz w:val="22"/>
          <w:szCs w:val="22"/>
          <w:shd w:val="clear" w:color="auto" w:fill="FFFF99"/>
          <w:rtl/>
          <w:lang w:eastAsia="en-US"/>
        </w:rPr>
        <w:t>–</w:t>
      </w:r>
    </w:p>
    <w:p w:rsidR="001E439E" w:rsidRPr="00510A85" w:rsidRDefault="001E439E" w:rsidP="005614B0">
      <w:pPr>
        <w:pStyle w:val="P00"/>
        <w:spacing w:before="0"/>
        <w:ind w:left="624" w:right="1134"/>
        <w:rPr>
          <w:rStyle w:val="default"/>
          <w:rFonts w:cs="FrankRuehl" w:hint="cs"/>
          <w:strike/>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 xml:space="preserve">"דוגם מוסמך" ו"דיגום חטף" </w:t>
      </w:r>
      <w:r w:rsidRPr="00510A85">
        <w:rPr>
          <w:rStyle w:val="default"/>
          <w:rFonts w:cs="FrankRuehl"/>
          <w:strike/>
          <w:vanish/>
          <w:sz w:val="22"/>
          <w:szCs w:val="22"/>
          <w:shd w:val="clear" w:color="auto" w:fill="FFFF99"/>
          <w:rtl/>
          <w:lang w:eastAsia="en-US"/>
        </w:rPr>
        <w:t>–</w:t>
      </w:r>
      <w:r w:rsidRPr="00510A85">
        <w:rPr>
          <w:rStyle w:val="default"/>
          <w:rFonts w:cs="FrankRuehl" w:hint="cs"/>
          <w:strike/>
          <w:vanish/>
          <w:sz w:val="22"/>
          <w:szCs w:val="22"/>
          <w:shd w:val="clear" w:color="auto" w:fill="FFFF99"/>
          <w:rtl/>
          <w:lang w:eastAsia="en-US"/>
        </w:rPr>
        <w:t xml:space="preserve"> כהגדרתם בתקנות איכות מי קולחין;</w:t>
      </w:r>
    </w:p>
    <w:p w:rsidR="001E439E" w:rsidRPr="00510A85" w:rsidRDefault="001E439E" w:rsidP="005614B0">
      <w:pPr>
        <w:pStyle w:val="P00"/>
        <w:spacing w:before="0"/>
        <w:ind w:left="624" w:right="1134"/>
        <w:rPr>
          <w:rStyle w:val="default"/>
          <w:rFonts w:cs="FrankRuehl" w:hint="cs"/>
          <w:strike/>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 xml:space="preserve">"מאגר חייב בדיגום" </w:t>
      </w:r>
      <w:r w:rsidRPr="00510A85">
        <w:rPr>
          <w:rStyle w:val="default"/>
          <w:rFonts w:cs="FrankRuehl"/>
          <w:strike/>
          <w:vanish/>
          <w:sz w:val="22"/>
          <w:szCs w:val="22"/>
          <w:shd w:val="clear" w:color="auto" w:fill="FFFF99"/>
          <w:rtl/>
          <w:lang w:eastAsia="en-US"/>
        </w:rPr>
        <w:t>–</w:t>
      </w:r>
      <w:r w:rsidRPr="00510A85">
        <w:rPr>
          <w:rStyle w:val="default"/>
          <w:rFonts w:cs="FrankRuehl" w:hint="cs"/>
          <w:strike/>
          <w:vanish/>
          <w:sz w:val="22"/>
          <w:szCs w:val="22"/>
          <w:shd w:val="clear" w:color="auto" w:fill="FFFF99"/>
          <w:rtl/>
          <w:lang w:eastAsia="en-US"/>
        </w:rPr>
        <w:t xml:space="preserve"> מאגר הקולט קולחין או מי שיטפונות המיועדים להשקיה חקלאית, שמתקיים בו אחד מאלה:</w:t>
      </w:r>
    </w:p>
    <w:p w:rsidR="001E439E" w:rsidRPr="00510A85" w:rsidRDefault="001E439E" w:rsidP="005614B0">
      <w:pPr>
        <w:pStyle w:val="P00"/>
        <w:spacing w:before="0"/>
        <w:ind w:left="1474" w:right="1134"/>
        <w:rPr>
          <w:rStyle w:val="default"/>
          <w:rFonts w:cs="FrankRuehl" w:hint="cs"/>
          <w:strike/>
          <w:vanish/>
          <w:sz w:val="22"/>
          <w:szCs w:val="22"/>
          <w:shd w:val="clear" w:color="auto" w:fill="FFFF99"/>
          <w:rtl/>
          <w:lang w:eastAsia="en-US"/>
        </w:rPr>
      </w:pPr>
      <w:r w:rsidRPr="00510A85">
        <w:rPr>
          <w:rStyle w:val="default"/>
          <w:rFonts w:cs="FrankRuehl" w:hint="cs"/>
          <w:strike/>
          <w:vanish/>
          <w:sz w:val="22"/>
          <w:szCs w:val="22"/>
          <w:shd w:val="clear" w:color="auto" w:fill="FFFF99"/>
          <w:rtl/>
          <w:lang w:eastAsia="en-US"/>
        </w:rPr>
        <w:t>(1)</w:t>
      </w:r>
      <w:r w:rsidRPr="00510A85">
        <w:rPr>
          <w:rStyle w:val="default"/>
          <w:rFonts w:cs="FrankRuehl" w:hint="cs"/>
          <w:strike/>
          <w:vanish/>
          <w:sz w:val="22"/>
          <w:szCs w:val="22"/>
          <w:shd w:val="clear" w:color="auto" w:fill="FFFF99"/>
          <w:rtl/>
          <w:lang w:eastAsia="en-US"/>
        </w:rPr>
        <w:tab/>
        <w:t>נפח האיגום שלו עולה על 500,000 מטרים מעוקבים;</w:t>
      </w:r>
    </w:p>
    <w:p w:rsidR="001E439E" w:rsidRPr="00510A85" w:rsidRDefault="001E439E" w:rsidP="005614B0">
      <w:pPr>
        <w:pStyle w:val="P00"/>
        <w:spacing w:before="0"/>
        <w:ind w:left="1474" w:right="1134"/>
        <w:rPr>
          <w:rStyle w:val="default"/>
          <w:rFonts w:cs="FrankRuehl" w:hint="cs"/>
          <w:strike/>
          <w:vanish/>
          <w:sz w:val="22"/>
          <w:szCs w:val="22"/>
          <w:shd w:val="clear" w:color="auto" w:fill="FFFF99"/>
          <w:rtl/>
          <w:lang w:eastAsia="en-US"/>
        </w:rPr>
      </w:pPr>
      <w:r w:rsidRPr="00510A85">
        <w:rPr>
          <w:rStyle w:val="default"/>
          <w:rFonts w:cs="FrankRuehl" w:hint="cs"/>
          <w:strike/>
          <w:vanish/>
          <w:sz w:val="22"/>
          <w:szCs w:val="22"/>
          <w:shd w:val="clear" w:color="auto" w:fill="FFFF99"/>
          <w:rtl/>
          <w:lang w:eastAsia="en-US"/>
        </w:rPr>
        <w:t>(2)</w:t>
      </w:r>
      <w:r w:rsidRPr="00510A85">
        <w:rPr>
          <w:rStyle w:val="default"/>
          <w:rFonts w:cs="FrankRuehl" w:hint="cs"/>
          <w:strike/>
          <w:vanish/>
          <w:sz w:val="22"/>
          <w:szCs w:val="22"/>
          <w:shd w:val="clear" w:color="auto" w:fill="FFFF99"/>
          <w:rtl/>
          <w:lang w:eastAsia="en-US"/>
        </w:rPr>
        <w:tab/>
        <w:t>המנהל החליט כי קיים חשש לאיכות המים שבו.</w:t>
      </w:r>
    </w:p>
    <w:p w:rsidR="001E439E" w:rsidRPr="00510A85" w:rsidRDefault="001E439E" w:rsidP="005614B0">
      <w:pPr>
        <w:pStyle w:val="P00"/>
        <w:spacing w:before="0"/>
        <w:ind w:left="624" w:right="1134"/>
        <w:rPr>
          <w:rStyle w:val="default"/>
          <w:rFonts w:cs="FrankRuehl" w:hint="cs"/>
          <w:strike/>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w:t>
      </w:r>
      <w:r w:rsidRPr="00510A85">
        <w:rPr>
          <w:rStyle w:val="default"/>
          <w:rFonts w:cs="FrankRuehl" w:hint="cs"/>
          <w:strike/>
          <w:vanish/>
          <w:sz w:val="22"/>
          <w:szCs w:val="22"/>
          <w:shd w:val="clear" w:color="auto" w:fill="FFFF99"/>
          <w:rtl/>
          <w:lang w:eastAsia="en-US"/>
        </w:rPr>
        <w:tab/>
        <w:t>ספק קולחין ידגום את המים במאגר חייב בדיגום, באמצעות דוגם מוסמך, ויבדוק את הדגימות לפי הנדרש בתוספת השלישית, במעבדה, כהגדרתה בחוק הרשות הלאומית להסמכת מעבדות, התשנ"ז-1997, שהוסמכה לבצע את אותן הבדיקות או שהוסמכה לבצע בדיקות אלה במים שאינם מי קולחין ובתנאי שאין בנמצא מעבדה המוסמכת לבצע את הבדיקה המבוקשת במי קולחין.</w:t>
      </w:r>
    </w:p>
    <w:p w:rsidR="001E439E" w:rsidRPr="00510A85" w:rsidRDefault="001E439E" w:rsidP="005614B0">
      <w:pPr>
        <w:pStyle w:val="P00"/>
        <w:spacing w:before="0"/>
        <w:ind w:left="624" w:right="1134"/>
        <w:rPr>
          <w:rStyle w:val="default"/>
          <w:rFonts w:cs="FrankRuehl" w:hint="cs"/>
          <w:strike/>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(ג)</w:t>
      </w:r>
      <w:r w:rsidRPr="00510A85">
        <w:rPr>
          <w:rStyle w:val="default"/>
          <w:rFonts w:cs="FrankRuehl" w:hint="cs"/>
          <w:strike/>
          <w:vanish/>
          <w:sz w:val="22"/>
          <w:szCs w:val="22"/>
          <w:shd w:val="clear" w:color="auto" w:fill="FFFF99"/>
          <w:rtl/>
          <w:lang w:eastAsia="en-US"/>
        </w:rPr>
        <w:tab/>
        <w:t>על אף האמור בסעיף קטן (ב), ספק קולחין המנטר את אחד המשתנים שבתוספת הראשונה במאגר הדיגום באופן רציף, אינו נדרש לערוך דיגום חודשי של אותו משתנה.</w:t>
      </w:r>
    </w:p>
    <w:p w:rsidR="001E439E" w:rsidRPr="00510A85" w:rsidRDefault="001E439E" w:rsidP="00E80609">
      <w:pPr>
        <w:pStyle w:val="P00"/>
        <w:spacing w:before="0"/>
        <w:ind w:left="624" w:right="1134"/>
        <w:rPr>
          <w:rStyle w:val="default"/>
          <w:rFonts w:cs="FrankRuehl"/>
          <w:vanish/>
          <w:sz w:val="22"/>
          <w:szCs w:val="22"/>
          <w:shd w:val="clear" w:color="auto" w:fill="FFFF99"/>
          <w:rtl/>
          <w:lang w:eastAsia="en-US"/>
        </w:rPr>
      </w:pPr>
      <w:r w:rsidRPr="00510A85">
        <w:rPr>
          <w:rStyle w:val="default"/>
          <w:rFonts w:cs="FrankRuehl" w:hint="cs"/>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(ד)</w:t>
      </w:r>
      <w:r w:rsidRPr="00510A85">
        <w:rPr>
          <w:rStyle w:val="default"/>
          <w:rFonts w:cs="FrankRuehl" w:hint="cs"/>
          <w:strike/>
          <w:vanish/>
          <w:sz w:val="22"/>
          <w:szCs w:val="22"/>
          <w:shd w:val="clear" w:color="auto" w:fill="FFFF99"/>
          <w:rtl/>
          <w:lang w:eastAsia="en-US"/>
        </w:rPr>
        <w:tab/>
        <w:t>ספק קולחין יפרסם את תוצאות הבדיקות שערך לפי סעיף קטן (ב) באתר האינטרנט שלו, לא יאוחר מ-7 ימים ממועד קבלת תוצאות הבדיקות ועל תוצאות בדיקות לפי סעיף קטן (ג) אחת לחודש; לא הפעיל ספק הקולחין אתר אינטרנט, יודיע על תוצאות הבדיקות לצרכניו, למנהל, לממונים ולמי שהמנהל יורה לו, בדואר ובכל אמצעי אחר שעליו יורה המנהל.".</w:t>
      </w:r>
    </w:p>
    <w:p w:rsidR="00145214" w:rsidRPr="00510A85" w:rsidRDefault="00145214" w:rsidP="00145214">
      <w:pPr>
        <w:pStyle w:val="P00"/>
        <w:spacing w:before="0"/>
        <w:ind w:left="0" w:right="1134"/>
        <w:rPr>
          <w:rStyle w:val="default"/>
          <w:rFonts w:cs="FrankRuehl"/>
          <w:vanish/>
          <w:szCs w:val="20"/>
          <w:shd w:val="clear" w:color="auto" w:fill="FFFF99"/>
          <w:rtl/>
          <w:lang w:eastAsia="en-US"/>
        </w:rPr>
      </w:pPr>
    </w:p>
    <w:p w:rsidR="00145214" w:rsidRPr="00510A85" w:rsidRDefault="00145214" w:rsidP="00145214">
      <w:pPr>
        <w:pStyle w:val="P00"/>
        <w:spacing w:before="0"/>
        <w:ind w:left="0"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16.4.2020</w:t>
      </w:r>
    </w:p>
    <w:p w:rsidR="00145214" w:rsidRPr="00510A85" w:rsidRDefault="00145214" w:rsidP="0014521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תש"ף-2020</w:t>
      </w:r>
    </w:p>
    <w:p w:rsidR="00145214" w:rsidRPr="00510A85" w:rsidRDefault="00145214" w:rsidP="00145214">
      <w:pPr>
        <w:pStyle w:val="P00"/>
        <w:spacing w:before="0"/>
        <w:ind w:left="0" w:right="1134"/>
        <w:rPr>
          <w:rStyle w:val="default"/>
          <w:rFonts w:cs="FrankRuehl"/>
          <w:vanish/>
          <w:szCs w:val="20"/>
          <w:shd w:val="clear" w:color="auto" w:fill="FFFF99"/>
          <w:rtl/>
          <w:lang w:eastAsia="en-US"/>
        </w:rPr>
      </w:pPr>
      <w:hyperlink r:id="rId75" w:history="1">
        <w:r w:rsidRPr="00510A85">
          <w:rPr>
            <w:rStyle w:val="Hyperlink"/>
            <w:rFonts w:hint="cs"/>
            <w:vanish/>
            <w:szCs w:val="20"/>
            <w:shd w:val="clear" w:color="auto" w:fill="FFFF99"/>
            <w:rtl/>
            <w:lang w:eastAsia="en-US"/>
          </w:rPr>
          <w:t>ק"ת תש"ף מס' 8490</w:t>
        </w:r>
      </w:hyperlink>
      <w:r w:rsidRPr="00510A85">
        <w:rPr>
          <w:rStyle w:val="default"/>
          <w:rFonts w:cs="FrankRuehl" w:hint="cs"/>
          <w:vanish/>
          <w:szCs w:val="20"/>
          <w:shd w:val="clear" w:color="auto" w:fill="FFFF99"/>
          <w:rtl/>
          <w:lang w:eastAsia="en-US"/>
        </w:rPr>
        <w:t xml:space="preserve"> מיום 16.4.2020 עמ' 1118</w:t>
      </w:r>
    </w:p>
    <w:p w:rsidR="00145214" w:rsidRPr="00510A85" w:rsidRDefault="00145214" w:rsidP="00145214">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החלפת סעיף 35</w:t>
      </w:r>
    </w:p>
    <w:p w:rsidR="00145214" w:rsidRPr="00510A85" w:rsidRDefault="00145214" w:rsidP="00145214">
      <w:pPr>
        <w:pStyle w:val="P00"/>
        <w:ind w:left="0" w:right="1134"/>
        <w:rPr>
          <w:rStyle w:val="default"/>
          <w:rFonts w:cs="FrankRuehl" w:hint="cs"/>
          <w:vanish/>
          <w:szCs w:val="20"/>
          <w:shd w:val="clear" w:color="auto" w:fill="FFFF99"/>
          <w:rtl/>
          <w:lang w:eastAsia="en-US"/>
        </w:rPr>
      </w:pPr>
      <w:r w:rsidRPr="00510A85">
        <w:rPr>
          <w:rStyle w:val="default"/>
          <w:rFonts w:cs="FrankRuehl" w:hint="cs"/>
          <w:vanish/>
          <w:szCs w:val="20"/>
          <w:shd w:val="clear" w:color="auto" w:fill="FFFF99"/>
          <w:rtl/>
          <w:lang w:eastAsia="en-US"/>
        </w:rPr>
        <w:t>הנוסח הקודם:</w:t>
      </w:r>
    </w:p>
    <w:p w:rsidR="00145214" w:rsidRPr="00510A85" w:rsidRDefault="00145214" w:rsidP="00145214">
      <w:pPr>
        <w:pStyle w:val="P00"/>
        <w:spacing w:before="20"/>
        <w:ind w:left="0" w:right="1134"/>
        <w:rPr>
          <w:rStyle w:val="default"/>
          <w:rFonts w:ascii="Miriam" w:hAnsi="Miriam" w:cs="Miriam"/>
          <w:strike/>
          <w:vanish/>
          <w:sz w:val="16"/>
          <w:szCs w:val="16"/>
          <w:shd w:val="clear" w:color="auto" w:fill="FFFF99"/>
          <w:rtl/>
        </w:rPr>
      </w:pPr>
      <w:r w:rsidRPr="00510A85">
        <w:rPr>
          <w:rStyle w:val="default"/>
          <w:rFonts w:ascii="Miriam" w:hAnsi="Miriam" w:cs="Miriam"/>
          <w:strike/>
          <w:vanish/>
          <w:sz w:val="16"/>
          <w:szCs w:val="16"/>
          <w:shd w:val="clear" w:color="auto" w:fill="FFFF99"/>
          <w:rtl/>
        </w:rPr>
        <w:t>הוראת שעה</w:t>
      </w:r>
    </w:p>
    <w:p w:rsidR="00145214" w:rsidRPr="00510A85" w:rsidRDefault="00145214" w:rsidP="00B512E4">
      <w:pPr>
        <w:pStyle w:val="P00"/>
        <w:spacing w:before="0"/>
        <w:ind w:left="0" w:right="1134"/>
        <w:rPr>
          <w:rStyle w:val="default"/>
          <w:rFonts w:cs="FrankRuehl"/>
          <w:strike/>
          <w:vanish/>
          <w:sz w:val="22"/>
          <w:szCs w:val="22"/>
          <w:shd w:val="clear" w:color="auto" w:fill="FFFF99"/>
          <w:rtl/>
          <w:lang w:eastAsia="en-US"/>
        </w:rPr>
      </w:pPr>
      <w:r w:rsidRPr="00510A85">
        <w:rPr>
          <w:rStyle w:val="default"/>
          <w:rFonts w:cs="FrankRuehl" w:hint="cs"/>
          <w:strike/>
          <w:vanish/>
          <w:sz w:val="22"/>
          <w:szCs w:val="22"/>
          <w:shd w:val="clear" w:color="auto" w:fill="FFFF99"/>
          <w:rtl/>
        </w:rPr>
        <w:t>35</w:t>
      </w:r>
      <w:r w:rsidRPr="00510A85">
        <w:rPr>
          <w:rStyle w:val="default"/>
          <w:rFonts w:cs="FrankRuehl"/>
          <w:strike/>
          <w:vanish/>
          <w:sz w:val="22"/>
          <w:szCs w:val="22"/>
          <w:shd w:val="clear" w:color="auto" w:fill="FFFF99"/>
          <w:rtl/>
          <w:lang w:eastAsia="en-US"/>
        </w:rPr>
        <w:t>.</w:t>
      </w:r>
      <w:r w:rsidRPr="00510A85">
        <w:rPr>
          <w:rStyle w:val="default"/>
          <w:rFonts w:cs="FrankRuehl"/>
          <w:strike/>
          <w:vanish/>
          <w:sz w:val="22"/>
          <w:szCs w:val="22"/>
          <w:shd w:val="clear" w:color="auto" w:fill="FFFF99"/>
          <w:rtl/>
          <w:lang w:eastAsia="en-US"/>
        </w:rPr>
        <w:tab/>
      </w:r>
      <w:r w:rsidRPr="00510A85">
        <w:rPr>
          <w:rStyle w:val="default"/>
          <w:rFonts w:cs="FrankRuehl" w:hint="cs"/>
          <w:strike/>
          <w:vanish/>
          <w:sz w:val="22"/>
          <w:szCs w:val="22"/>
          <w:shd w:val="clear" w:color="auto" w:fill="FFFF99"/>
          <w:rtl/>
          <w:lang w:eastAsia="en-US"/>
        </w:rPr>
        <w:t>בתקופה של שנתיים ממועד פרסום כללי המים (קביעת תנאים ברישיון (תיקון), התשע"ח-2017, יראו כאילו אחרי סעיף 18 בא:</w:t>
      </w:r>
    </w:p>
    <w:p w:rsidR="00145214" w:rsidRPr="00510A85" w:rsidRDefault="00145214" w:rsidP="00B512E4">
      <w:pPr>
        <w:pStyle w:val="P00"/>
        <w:spacing w:before="0"/>
        <w:ind w:left="624" w:right="1134"/>
        <w:rPr>
          <w:rStyle w:val="default"/>
          <w:rFonts w:ascii="Miriam" w:hAnsi="Miriam" w:cs="Miriam"/>
          <w:vanish/>
          <w:sz w:val="18"/>
          <w:szCs w:val="18"/>
          <w:shd w:val="clear" w:color="auto" w:fill="FFFF99"/>
          <w:rtl/>
          <w:lang w:eastAsia="en-US"/>
        </w:rPr>
      </w:pPr>
      <w:r w:rsidRPr="00510A85">
        <w:rPr>
          <w:rStyle w:val="default"/>
          <w:rFonts w:cs="FrankRuehl" w:hint="cs"/>
          <w:vanish/>
          <w:sz w:val="22"/>
          <w:szCs w:val="22"/>
          <w:shd w:val="clear" w:color="auto" w:fill="FFFF99"/>
          <w:rtl/>
          <w:lang w:eastAsia="en-US"/>
        </w:rPr>
        <w:t>"</w:t>
      </w:r>
      <w:r w:rsidRPr="00510A85">
        <w:rPr>
          <w:rStyle w:val="default"/>
          <w:rFonts w:ascii="Miriam" w:hAnsi="Miriam" w:cs="Miriam" w:hint="cs"/>
          <w:vanish/>
          <w:sz w:val="16"/>
          <w:szCs w:val="16"/>
          <w:shd w:val="clear" w:color="auto" w:fill="FFFF99"/>
          <w:rtl/>
          <w:lang w:eastAsia="en-US"/>
        </w:rPr>
        <w:t>דיגום קולחין ומי שטפונות ובדיקתם</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hint="cs"/>
          <w:vanish/>
          <w:sz w:val="22"/>
          <w:szCs w:val="22"/>
          <w:shd w:val="clear" w:color="auto" w:fill="FFFF99"/>
          <w:rtl/>
          <w:lang w:eastAsia="en-US"/>
        </w:rPr>
        <w:t>18א. (א)</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 xml:space="preserve">בסעיף זה </w:t>
      </w:r>
      <w:r w:rsidRPr="00510A85">
        <w:rPr>
          <w:rStyle w:val="default"/>
          <w:rFonts w:ascii="FrankRuehl" w:hAnsi="FrankRuehl" w:cs="FrankRuehl"/>
          <w:vanish/>
          <w:sz w:val="22"/>
          <w:szCs w:val="22"/>
          <w:shd w:val="clear" w:color="auto" w:fill="FFFF99"/>
          <w:rtl/>
          <w:lang w:eastAsia="en-US"/>
        </w:rPr>
        <w:t>–</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 xml:space="preserve">"דוגם מוסמך" ו"דיגום חטף" </w:t>
      </w:r>
      <w:r w:rsidRPr="00510A85">
        <w:rPr>
          <w:rStyle w:val="default"/>
          <w:rFonts w:ascii="FrankRuehl" w:hAnsi="FrankRuehl" w:cs="FrankRuehl"/>
          <w:vanish/>
          <w:sz w:val="22"/>
          <w:szCs w:val="22"/>
          <w:shd w:val="clear" w:color="auto" w:fill="FFFF99"/>
          <w:rtl/>
          <w:lang w:eastAsia="en-US"/>
        </w:rPr>
        <w:t>–</w:t>
      </w:r>
      <w:r w:rsidRPr="00510A85">
        <w:rPr>
          <w:rStyle w:val="default"/>
          <w:rFonts w:ascii="FrankRuehl" w:hAnsi="FrankRuehl" w:cs="FrankRuehl" w:hint="cs"/>
          <w:vanish/>
          <w:sz w:val="22"/>
          <w:szCs w:val="22"/>
          <w:shd w:val="clear" w:color="auto" w:fill="FFFF99"/>
          <w:rtl/>
          <w:lang w:eastAsia="en-US"/>
        </w:rPr>
        <w:t xml:space="preserve"> כהגדרתם בתקנות איכות מי קולחין;</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 xml:space="preserve">"מאגר חייב בדיגום" </w:t>
      </w:r>
      <w:r w:rsidRPr="00510A85">
        <w:rPr>
          <w:rStyle w:val="default"/>
          <w:rFonts w:ascii="FrankRuehl" w:hAnsi="FrankRuehl" w:cs="FrankRuehl"/>
          <w:vanish/>
          <w:sz w:val="22"/>
          <w:szCs w:val="22"/>
          <w:shd w:val="clear" w:color="auto" w:fill="FFFF99"/>
          <w:rtl/>
          <w:lang w:eastAsia="en-US"/>
        </w:rPr>
        <w:t>–</w:t>
      </w:r>
      <w:r w:rsidRPr="00510A85">
        <w:rPr>
          <w:rStyle w:val="default"/>
          <w:rFonts w:ascii="FrankRuehl" w:hAnsi="FrankRuehl" w:cs="FrankRuehl" w:hint="cs"/>
          <w:vanish/>
          <w:sz w:val="22"/>
          <w:szCs w:val="22"/>
          <w:shd w:val="clear" w:color="auto" w:fill="FFFF99"/>
          <w:rtl/>
          <w:lang w:eastAsia="en-US"/>
        </w:rPr>
        <w:t xml:space="preserve"> מאגר הקולט קולחין או מי שיטפונות המיועדים להשקיה חקלאית, שמתקיים בו אחד מאלה:</w:t>
      </w:r>
    </w:p>
    <w:p w:rsidR="00145214" w:rsidRPr="00510A85" w:rsidRDefault="00145214" w:rsidP="00B512E4">
      <w:pPr>
        <w:pStyle w:val="P00"/>
        <w:spacing w:before="0"/>
        <w:ind w:left="147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hint="cs"/>
          <w:vanish/>
          <w:sz w:val="22"/>
          <w:szCs w:val="22"/>
          <w:shd w:val="clear" w:color="auto" w:fill="FFFF99"/>
          <w:rtl/>
          <w:lang w:eastAsia="en-US"/>
        </w:rPr>
        <w:t>(1)</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נפח האיגום שלו עולה על 500,000 מטרים מעוקבים;</w:t>
      </w:r>
    </w:p>
    <w:p w:rsidR="00145214" w:rsidRPr="00510A85" w:rsidRDefault="00145214" w:rsidP="00B512E4">
      <w:pPr>
        <w:pStyle w:val="P00"/>
        <w:spacing w:before="0"/>
        <w:ind w:left="147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hint="cs"/>
          <w:vanish/>
          <w:sz w:val="22"/>
          <w:szCs w:val="22"/>
          <w:shd w:val="clear" w:color="auto" w:fill="FFFF99"/>
          <w:rtl/>
          <w:lang w:eastAsia="en-US"/>
        </w:rPr>
        <w:t>(2)</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המנהל החליט כי קיים חשש לאיכות המים שבו.</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(ב)</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ספק קולחין ידגום את המים במאגר חייב בדיגום, באמצעות דוגם מוסמך, ויבדוק את הדגימות לפי הנדרש בתוספת הראשונה א', במעבדה, כהגדרתה בחוק הרשות הלאומית להסמכת מעבדות, התשנ"ז-1997, שהוסמכה לבצע את אותן הבדיקות או שהוסמכה לבצע בדיקות אלה במים שאינם מי קולחין ובתנאי שאין בנמצא מעבדה המוסמכת לבצע את הבדיקה המבוקשת במי קולחין.</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(ג)</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על אף האמור בסעיף קטן (ב), ספק קולחין המנטר את אחד המשתנים שבתוספת הראשונה א' במאגר הדיגום באופן רציף, אינו נדרש לערוך דיגום חודשי של אותו משתנה.</w:t>
      </w:r>
    </w:p>
    <w:p w:rsidR="00145214" w:rsidRPr="00510A85" w:rsidRDefault="00145214" w:rsidP="00B512E4">
      <w:pPr>
        <w:pStyle w:val="P00"/>
        <w:spacing w:before="0"/>
        <w:ind w:left="624" w:right="1134"/>
        <w:rPr>
          <w:rStyle w:val="default"/>
          <w:rFonts w:ascii="FrankRuehl" w:hAnsi="FrankRuehl" w:cs="FrankRuehl"/>
          <w:vanish/>
          <w:sz w:val="22"/>
          <w:szCs w:val="22"/>
          <w:shd w:val="clear" w:color="auto" w:fill="FFFF99"/>
          <w:rtl/>
          <w:lang w:eastAsia="en-US"/>
        </w:rPr>
      </w:pP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(ד)</w:t>
      </w:r>
      <w:r w:rsidRPr="00510A85">
        <w:rPr>
          <w:rStyle w:val="default"/>
          <w:rFonts w:ascii="FrankRuehl" w:hAnsi="FrankRuehl" w:cs="FrankRuehl"/>
          <w:vanish/>
          <w:sz w:val="22"/>
          <w:szCs w:val="22"/>
          <w:shd w:val="clear" w:color="auto" w:fill="FFFF99"/>
          <w:rtl/>
          <w:lang w:eastAsia="en-US"/>
        </w:rPr>
        <w:tab/>
      </w:r>
      <w:r w:rsidRPr="00510A85">
        <w:rPr>
          <w:rStyle w:val="default"/>
          <w:rFonts w:ascii="FrankRuehl" w:hAnsi="FrankRuehl" w:cs="FrankRuehl" w:hint="cs"/>
          <w:vanish/>
          <w:sz w:val="22"/>
          <w:szCs w:val="22"/>
          <w:shd w:val="clear" w:color="auto" w:fill="FFFF99"/>
          <w:rtl/>
          <w:lang w:eastAsia="en-US"/>
        </w:rPr>
        <w:t>ספק קולחין יפרסם את תוצאות הבדיקות שערך לפי סעיף קטן (ב) באתר האינטרנט שלו ויעבירן למנהל הרשות הממשלתית, לא יאוחר מ-7 ימים ממועד קבלת תוצאות הבדיקות ועל תוצאות בדיקות לפי סעיף קטן (ג) אחת לחודש; לא הפעיל ספק הקולחין אתר אינטרנט, יודיע על תוצאות הבדיקות לצרכניו, לממונים ולמי שהמנהל יורה לו, בדואר ובכל אמצעי אחר שעליו יורה המנהל.</w:t>
      </w:r>
    </w:p>
    <w:p w:rsidR="00145214" w:rsidRPr="00510A85" w:rsidRDefault="00145214" w:rsidP="00B512E4">
      <w:pPr>
        <w:pStyle w:val="P00"/>
        <w:spacing w:before="0"/>
        <w:ind w:left="624" w:right="1134"/>
        <w:rPr>
          <w:rStyle w:val="default"/>
          <w:rFonts w:ascii="Miriam" w:hAnsi="Miriam" w:cs="Miriam"/>
          <w:vanish/>
          <w:sz w:val="16"/>
          <w:szCs w:val="16"/>
          <w:shd w:val="clear" w:color="auto" w:fill="FFFF99"/>
          <w:rtl/>
          <w:lang w:eastAsia="en-US"/>
        </w:rPr>
      </w:pPr>
      <w:r w:rsidRPr="00510A85">
        <w:rPr>
          <w:rStyle w:val="default"/>
          <w:rFonts w:ascii="Miriam" w:hAnsi="Miriam" w:cs="Miriam" w:hint="cs"/>
          <w:vanish/>
          <w:sz w:val="16"/>
          <w:szCs w:val="16"/>
          <w:shd w:val="clear" w:color="auto" w:fill="FFFF99"/>
          <w:rtl/>
          <w:lang w:eastAsia="en-US"/>
        </w:rPr>
        <w:t>פטור מחובות ניטור, דיגום ודיווח</w:t>
      </w:r>
    </w:p>
    <w:p w:rsidR="00145214" w:rsidRPr="00FA42B4" w:rsidRDefault="00145214" w:rsidP="00FA42B4">
      <w:pPr>
        <w:pStyle w:val="P00"/>
        <w:spacing w:before="0"/>
        <w:ind w:left="624" w:right="1134"/>
        <w:rPr>
          <w:rStyle w:val="default"/>
          <w:rFonts w:ascii="FrankRuehl" w:hAnsi="FrankRuehl" w:cs="FrankRuehl"/>
          <w:sz w:val="2"/>
          <w:szCs w:val="2"/>
          <w:rtl/>
          <w:lang w:eastAsia="en-US"/>
        </w:rPr>
      </w:pPr>
      <w:r w:rsidRPr="00510A85">
        <w:rPr>
          <w:rStyle w:val="default"/>
          <w:rFonts w:ascii="FrankRuehl" w:hAnsi="FrankRuehl" w:cs="FrankRuehl" w:hint="cs"/>
          <w:vanish/>
          <w:sz w:val="22"/>
          <w:szCs w:val="22"/>
          <w:shd w:val="clear" w:color="auto" w:fill="FFFF99"/>
          <w:rtl/>
          <w:lang w:eastAsia="en-US"/>
        </w:rPr>
        <w:t>18ב. מנהל הרשות הממשלתית רשאי לפטור ספק קולחין מחובת הניטור, הדיגום והדיווח אם מצא, כי ספק הקולחין דוגם ומנטר משתנים הנוגעים לאיכות מי הקולחין במאגר חייב דיגום ומדווח למשרד ממשלתי את ממצאי הדיגום והניטור האמורים על בסיס הוראות חוק מחייבות; ורשאי הוא לפטור ספק קולחין כאמור מחובות דיגום, ניטור ודיווח בנוגע למשתנים מסוימים.".</w:t>
      </w:r>
      <w:bookmarkEnd w:id="130"/>
    </w:p>
    <w:p w:rsidR="00556F5C" w:rsidRDefault="00556F5C">
      <w:pPr>
        <w:pStyle w:val="P00"/>
        <w:spacing w:before="72"/>
        <w:ind w:left="0" w:right="1134"/>
        <w:rPr>
          <w:rtl/>
          <w:lang w:eastAsia="en-US"/>
        </w:rPr>
      </w:pPr>
    </w:p>
    <w:p w:rsidR="00274A82" w:rsidRPr="00D43EEB" w:rsidRDefault="00274A82" w:rsidP="00274A82">
      <w:pPr>
        <w:pStyle w:val="medium2-header"/>
        <w:keepLines w:val="0"/>
        <w:spacing w:before="72"/>
        <w:ind w:left="0" w:right="1134"/>
        <w:rPr>
          <w:rFonts w:hint="cs"/>
          <w:noProof/>
          <w:sz w:val="20"/>
          <w:rtl/>
        </w:rPr>
      </w:pPr>
      <w:bookmarkStart w:id="131" w:name="med8"/>
      <w:bookmarkEnd w:id="131"/>
      <w:r>
        <w:rPr>
          <w:rFonts w:hint="cs"/>
          <w:noProof/>
          <w:sz w:val="20"/>
          <w:rtl/>
          <w:lang w:eastAsia="en-US"/>
        </w:rPr>
        <w:pict>
          <v:shape id="_x0000_s2422" type="#_x0000_t202" style="position:absolute;left:0;text-align:left;margin-left:465.6pt;margin-top:7.1pt;width:76.75pt;height:12.8pt;z-index:251688960" filled="f" stroked="f">
            <v:textbox inset="1mm,0,1mm,0">
              <w:txbxContent>
                <w:p w:rsidR="004C054A" w:rsidRDefault="004C054A" w:rsidP="00274A82">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shape>
        </w:pict>
      </w:r>
      <w:r w:rsidRPr="00D43EEB">
        <w:rPr>
          <w:rFonts w:hint="cs"/>
          <w:noProof/>
          <w:sz w:val="20"/>
          <w:rtl/>
        </w:rPr>
        <w:t>תוספת ראשונה</w:t>
      </w:r>
    </w:p>
    <w:p w:rsidR="00E80609" w:rsidRPr="00274A82" w:rsidRDefault="00274A82" w:rsidP="00274A82">
      <w:pPr>
        <w:pStyle w:val="P00"/>
        <w:spacing w:before="72"/>
        <w:ind w:left="0" w:right="1134"/>
        <w:jc w:val="center"/>
        <w:rPr>
          <w:sz w:val="24"/>
          <w:szCs w:val="24"/>
          <w:rtl/>
          <w:lang w:eastAsia="en-US"/>
        </w:rPr>
      </w:pPr>
      <w:r>
        <w:rPr>
          <w:rFonts w:hint="cs"/>
          <w:sz w:val="24"/>
          <w:szCs w:val="24"/>
          <w:rtl/>
          <w:lang w:eastAsia="en-US"/>
        </w:rPr>
        <w:t xml:space="preserve">(סעיף 1 </w:t>
      </w:r>
      <w:r>
        <w:rPr>
          <w:sz w:val="24"/>
          <w:szCs w:val="24"/>
          <w:rtl/>
          <w:lang w:eastAsia="en-US"/>
        </w:rPr>
        <w:t>–</w:t>
      </w:r>
      <w:r>
        <w:rPr>
          <w:rFonts w:hint="cs"/>
          <w:sz w:val="24"/>
          <w:szCs w:val="24"/>
          <w:rtl/>
          <w:lang w:eastAsia="en-US"/>
        </w:rPr>
        <w:t xml:space="preserve"> ההגדרה "מרחב פעילות")</w:t>
      </w:r>
    </w:p>
    <w:p w:rsidR="00274A82" w:rsidRPr="00510A85" w:rsidRDefault="00274A82" w:rsidP="00274A82">
      <w:pPr>
        <w:pStyle w:val="P00"/>
        <w:spacing w:before="0"/>
        <w:ind w:left="0" w:right="1134"/>
        <w:rPr>
          <w:rStyle w:val="default"/>
          <w:rFonts w:cs="FrankRuehl"/>
          <w:vanish/>
          <w:color w:val="FF0000"/>
          <w:szCs w:val="20"/>
          <w:shd w:val="clear" w:color="auto" w:fill="FFFF99"/>
          <w:rtl/>
          <w:lang w:eastAsia="en-US"/>
        </w:rPr>
      </w:pPr>
      <w:bookmarkStart w:id="132" w:name="Rov144"/>
      <w:r w:rsidRPr="00510A85">
        <w:rPr>
          <w:rStyle w:val="default"/>
          <w:rFonts w:cs="FrankRuehl" w:hint="cs"/>
          <w:vanish/>
          <w:color w:val="FF0000"/>
          <w:szCs w:val="20"/>
          <w:shd w:val="clear" w:color="auto" w:fill="FFFF99"/>
          <w:rtl/>
          <w:lang w:eastAsia="en-US"/>
        </w:rPr>
        <w:t>מיום 5.12.2017</w:t>
      </w:r>
    </w:p>
    <w:p w:rsidR="00274A82" w:rsidRPr="00510A85" w:rsidRDefault="00274A82" w:rsidP="00274A82">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274A82" w:rsidRPr="00510A85" w:rsidRDefault="00274A82" w:rsidP="00274A82">
      <w:pPr>
        <w:pStyle w:val="P00"/>
        <w:spacing w:before="0"/>
        <w:ind w:left="0" w:right="1134"/>
        <w:rPr>
          <w:rStyle w:val="default"/>
          <w:rFonts w:cs="FrankRuehl"/>
          <w:vanish/>
          <w:szCs w:val="20"/>
          <w:shd w:val="clear" w:color="auto" w:fill="FFFF99"/>
          <w:rtl/>
          <w:lang w:eastAsia="en-US"/>
        </w:rPr>
      </w:pPr>
      <w:hyperlink r:id="rId76"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274</w:t>
      </w:r>
    </w:p>
    <w:p w:rsidR="00274A82" w:rsidRPr="00510A85" w:rsidRDefault="00274A82" w:rsidP="00274A82">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הוספת תוספת ראשונה</w:t>
      </w:r>
    </w:p>
    <w:p w:rsidR="007C4410" w:rsidRPr="00510A85" w:rsidRDefault="007C4410" w:rsidP="00274A82">
      <w:pPr>
        <w:pStyle w:val="P00"/>
        <w:spacing w:before="0"/>
        <w:ind w:left="0" w:right="1134"/>
        <w:rPr>
          <w:rStyle w:val="default"/>
          <w:rFonts w:cs="FrankRuehl"/>
          <w:vanish/>
          <w:szCs w:val="20"/>
          <w:shd w:val="clear" w:color="auto" w:fill="FFFF99"/>
          <w:rtl/>
          <w:lang w:eastAsia="en-US"/>
        </w:rPr>
      </w:pPr>
    </w:p>
    <w:p w:rsidR="007C4410" w:rsidRPr="00510A85" w:rsidRDefault="007C4410" w:rsidP="00274A82">
      <w:pPr>
        <w:pStyle w:val="P00"/>
        <w:spacing w:before="0"/>
        <w:ind w:left="0"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14.2.2021</w:t>
      </w:r>
    </w:p>
    <w:p w:rsidR="007C4410" w:rsidRPr="00510A85" w:rsidRDefault="007C4410" w:rsidP="00274A82">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תשפ"א-2021</w:t>
      </w:r>
    </w:p>
    <w:p w:rsidR="007C4410" w:rsidRPr="00510A85" w:rsidRDefault="007C4410" w:rsidP="00274A82">
      <w:pPr>
        <w:pStyle w:val="P00"/>
        <w:spacing w:before="0"/>
        <w:ind w:left="0" w:right="1134"/>
        <w:rPr>
          <w:rStyle w:val="default"/>
          <w:rFonts w:cs="FrankRuehl"/>
          <w:vanish/>
          <w:szCs w:val="20"/>
          <w:shd w:val="clear" w:color="auto" w:fill="FFFF99"/>
          <w:rtl/>
          <w:lang w:eastAsia="en-US"/>
        </w:rPr>
      </w:pPr>
      <w:hyperlink r:id="rId77" w:history="1">
        <w:r w:rsidRPr="00510A85">
          <w:rPr>
            <w:rStyle w:val="Hyperlink"/>
            <w:rFonts w:hint="cs"/>
            <w:vanish/>
            <w:szCs w:val="20"/>
            <w:shd w:val="clear" w:color="auto" w:fill="FFFF99"/>
            <w:rtl/>
            <w:lang w:eastAsia="en-US"/>
          </w:rPr>
          <w:t>ק"ת תשפ"א מס' 9176</w:t>
        </w:r>
      </w:hyperlink>
      <w:r w:rsidRPr="00510A85">
        <w:rPr>
          <w:rStyle w:val="default"/>
          <w:rFonts w:cs="FrankRuehl" w:hint="cs"/>
          <w:vanish/>
          <w:szCs w:val="20"/>
          <w:shd w:val="clear" w:color="auto" w:fill="FFFF99"/>
          <w:rtl/>
          <w:lang w:eastAsia="en-US"/>
        </w:rPr>
        <w:t xml:space="preserve"> מיום 14.2.2021 עמ' 1982</w:t>
      </w:r>
    </w:p>
    <w:p w:rsidR="00320E3B" w:rsidRPr="00510A85" w:rsidRDefault="007C4410" w:rsidP="00872C1C">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 xml:space="preserve">החלפת המפות </w:t>
      </w:r>
      <w:r w:rsidR="00320E3B" w:rsidRPr="00510A85">
        <w:rPr>
          <w:rStyle w:val="default"/>
          <w:rFonts w:cs="FrankRuehl" w:hint="cs"/>
          <w:b/>
          <w:bCs/>
          <w:vanish/>
          <w:szCs w:val="20"/>
          <w:shd w:val="clear" w:color="auto" w:fill="FFFF99"/>
          <w:rtl/>
          <w:lang w:eastAsia="en-US"/>
        </w:rPr>
        <w:t>בתוספת</w:t>
      </w:r>
    </w:p>
    <w:p w:rsidR="00320E3B" w:rsidRPr="00510A85" w:rsidRDefault="00320E3B" w:rsidP="00872C1C">
      <w:pPr>
        <w:pStyle w:val="P00"/>
        <w:spacing w:before="0"/>
        <w:ind w:left="0" w:right="1134"/>
        <w:rPr>
          <w:rStyle w:val="default"/>
          <w:rFonts w:cs="FrankRuehl"/>
          <w:vanish/>
          <w:szCs w:val="20"/>
          <w:shd w:val="clear" w:color="auto" w:fill="FFFF99"/>
          <w:rtl/>
          <w:lang w:eastAsia="en-US"/>
        </w:rPr>
      </w:pPr>
    </w:p>
    <w:p w:rsidR="00320E3B" w:rsidRPr="00510A85" w:rsidRDefault="00320E3B" w:rsidP="00872C1C">
      <w:pPr>
        <w:pStyle w:val="P00"/>
        <w:spacing w:before="0"/>
        <w:ind w:left="0"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9.12.2021</w:t>
      </w:r>
    </w:p>
    <w:p w:rsidR="00320E3B" w:rsidRPr="00510A85" w:rsidRDefault="00320E3B" w:rsidP="00872C1C">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תשפ"א-2021 (תיקון) תשפ"ב-2021</w:t>
      </w:r>
    </w:p>
    <w:p w:rsidR="00320E3B" w:rsidRPr="00510A85" w:rsidRDefault="00320E3B" w:rsidP="00872C1C">
      <w:pPr>
        <w:pStyle w:val="P00"/>
        <w:spacing w:before="0"/>
        <w:ind w:left="0" w:right="1134"/>
        <w:rPr>
          <w:rStyle w:val="default"/>
          <w:rFonts w:cs="FrankRuehl" w:hint="cs"/>
          <w:vanish/>
          <w:szCs w:val="20"/>
          <w:shd w:val="clear" w:color="auto" w:fill="FFFF99"/>
          <w:rtl/>
          <w:lang w:eastAsia="en-US"/>
        </w:rPr>
      </w:pPr>
      <w:hyperlink r:id="rId78" w:history="1">
        <w:r w:rsidRPr="00510A85">
          <w:rPr>
            <w:rStyle w:val="Hyperlink"/>
            <w:rFonts w:hint="cs"/>
            <w:vanish/>
            <w:szCs w:val="20"/>
            <w:shd w:val="clear" w:color="auto" w:fill="FFFF99"/>
            <w:rtl/>
            <w:lang w:eastAsia="en-US"/>
          </w:rPr>
          <w:t>ק"ת תשפ"ב מס' 9789</w:t>
        </w:r>
      </w:hyperlink>
      <w:r w:rsidRPr="00510A85">
        <w:rPr>
          <w:rStyle w:val="default"/>
          <w:rFonts w:cs="FrankRuehl" w:hint="cs"/>
          <w:vanish/>
          <w:szCs w:val="20"/>
          <w:shd w:val="clear" w:color="auto" w:fill="FFFF99"/>
          <w:rtl/>
          <w:lang w:eastAsia="en-US"/>
        </w:rPr>
        <w:t xml:space="preserve"> מיום 9.12.2021 עמ' 1119</w:t>
      </w:r>
    </w:p>
    <w:p w:rsidR="007C4410" w:rsidRPr="00872C1C" w:rsidRDefault="00320E3B" w:rsidP="00872C1C">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מפה ל</w:t>
      </w:r>
      <w:r w:rsidR="007C4410" w:rsidRPr="00510A85">
        <w:rPr>
          <w:rStyle w:val="default"/>
          <w:rFonts w:cs="FrankRuehl" w:hint="cs"/>
          <w:b/>
          <w:bCs/>
          <w:vanish/>
          <w:szCs w:val="20"/>
          <w:shd w:val="clear" w:color="auto" w:fill="FFFF99"/>
          <w:rtl/>
          <w:lang w:eastAsia="en-US"/>
        </w:rPr>
        <w:t>תוספת</w:t>
      </w:r>
      <w:bookmarkEnd w:id="132"/>
    </w:p>
    <w:p w:rsidR="00274A82" w:rsidRPr="007C4410" w:rsidRDefault="00274A82" w:rsidP="007C4410">
      <w:pPr>
        <w:pStyle w:val="P00"/>
        <w:spacing w:before="0"/>
        <w:ind w:left="0" w:right="1134"/>
        <w:rPr>
          <w:rFonts w:hint="cs"/>
          <w:szCs w:val="20"/>
          <w:rtl/>
          <w:lang w:eastAsia="en-US"/>
        </w:rPr>
      </w:pPr>
    </w:p>
    <w:p w:rsidR="007C4410" w:rsidRDefault="007C4410" w:rsidP="007C4410">
      <w:pPr>
        <w:pStyle w:val="P00"/>
        <w:spacing w:before="72"/>
        <w:ind w:left="0" w:right="1134"/>
        <w:jc w:val="center"/>
        <w:rPr>
          <w:rFonts w:hint="cs"/>
          <w:rtl/>
          <w:lang w:eastAsia="en-US"/>
        </w:rPr>
      </w:pPr>
      <w:r w:rsidRPr="007C4410">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318.6pt">
            <v:imagedata r:id="rId79" o:title=""/>
          </v:shape>
        </w:pict>
      </w:r>
    </w:p>
    <w:p w:rsidR="007C4410" w:rsidRDefault="007C4410" w:rsidP="007C4410">
      <w:pPr>
        <w:pStyle w:val="P00"/>
        <w:spacing w:before="72"/>
        <w:ind w:left="0" w:right="1134"/>
        <w:jc w:val="center"/>
        <w:rPr>
          <w:rtl/>
          <w:lang w:eastAsia="en-US"/>
        </w:rPr>
      </w:pPr>
      <w:r w:rsidRPr="007C4410">
        <w:rPr>
          <w:lang w:eastAsia="en-US"/>
        </w:rPr>
        <w:pict>
          <v:shape id="_x0000_i1026" type="#_x0000_t75" style="width:228.6pt;height:323.4pt">
            <v:imagedata r:id="rId80"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27" type="#_x0000_t75" style="width:227.4pt;height:319.5pt">
            <v:imagedata r:id="rId81"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28" type="#_x0000_t75" style="width:224.1pt;height:316.2pt">
            <v:imagedata r:id="rId82" o:title=""/>
          </v:shape>
        </w:pict>
      </w:r>
    </w:p>
    <w:p w:rsidR="00320E3B" w:rsidRDefault="00320E3B" w:rsidP="007C4410">
      <w:pPr>
        <w:pStyle w:val="P00"/>
        <w:spacing w:before="72"/>
        <w:ind w:left="0" w:right="1134"/>
        <w:jc w:val="center"/>
        <w:rPr>
          <w:rFonts w:hint="cs"/>
          <w:rtl/>
          <w:lang w:eastAsia="en-US"/>
        </w:rPr>
      </w:pPr>
      <w:r w:rsidRPr="00320E3B">
        <w:rPr>
          <w:rFonts w:hint="cs"/>
          <w:lang w:eastAsia="en-US"/>
        </w:rPr>
        <w:pict>
          <v:shape id="_x0000_i1029" type="#_x0000_t75" style="width:228.6pt;height:321.3pt">
            <v:imagedata r:id="rId83"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30" type="#_x0000_t75" style="width:226.2pt;height:318.6pt">
            <v:imagedata r:id="rId84"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31" type="#_x0000_t75" style="width:225.6pt;height:320.4pt">
            <v:imagedata r:id="rId85"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32" type="#_x0000_t75" style="width:225.9pt;height:315pt">
            <v:imagedata r:id="rId86" o:title=""/>
          </v:shape>
        </w:pict>
      </w:r>
    </w:p>
    <w:p w:rsidR="007C4410" w:rsidRDefault="00872C1C" w:rsidP="007C4410">
      <w:pPr>
        <w:pStyle w:val="P00"/>
        <w:spacing w:before="72"/>
        <w:ind w:left="0" w:right="1134"/>
        <w:jc w:val="center"/>
        <w:rPr>
          <w:rFonts w:hint="cs"/>
          <w:rtl/>
          <w:lang w:eastAsia="en-US"/>
        </w:rPr>
      </w:pPr>
      <w:r w:rsidRPr="007C4410">
        <w:rPr>
          <w:lang w:eastAsia="en-US"/>
        </w:rPr>
        <w:pict>
          <v:shape id="_x0000_i1033" type="#_x0000_t75" style="width:226.5pt;height:316.2pt">
            <v:imagedata r:id="rId87" o:title=""/>
          </v:shape>
        </w:pict>
      </w:r>
    </w:p>
    <w:p w:rsidR="007C4410" w:rsidRDefault="007C4410" w:rsidP="007C4410">
      <w:pPr>
        <w:pStyle w:val="P00"/>
        <w:spacing w:before="72"/>
        <w:ind w:left="0" w:right="1134"/>
        <w:jc w:val="center"/>
        <w:rPr>
          <w:rtl/>
          <w:lang w:eastAsia="en-US"/>
        </w:rPr>
      </w:pPr>
      <w:r w:rsidRPr="007C4410">
        <w:rPr>
          <w:lang w:eastAsia="en-US"/>
        </w:rPr>
        <w:pict>
          <v:shape id="_x0000_i1034" type="#_x0000_t75" style="width:242.1pt;height:333pt">
            <v:imagedata r:id="rId88" o:title=""/>
          </v:shape>
        </w:pict>
      </w:r>
    </w:p>
    <w:p w:rsidR="007C4410" w:rsidRDefault="007C4410" w:rsidP="00274A82">
      <w:pPr>
        <w:pStyle w:val="P00"/>
        <w:spacing w:before="72"/>
        <w:ind w:left="0" w:right="1134"/>
        <w:rPr>
          <w:rFonts w:hint="cs"/>
          <w:rtl/>
          <w:lang w:eastAsia="en-US"/>
        </w:rPr>
      </w:pPr>
    </w:p>
    <w:p w:rsidR="00274A82" w:rsidRPr="00D43EEB" w:rsidRDefault="00274A82" w:rsidP="00274A82">
      <w:pPr>
        <w:pStyle w:val="medium2-header"/>
        <w:keepLines w:val="0"/>
        <w:spacing w:before="72"/>
        <w:ind w:left="0" w:right="1134"/>
        <w:rPr>
          <w:rFonts w:hint="cs"/>
          <w:noProof/>
          <w:sz w:val="20"/>
          <w:rtl/>
        </w:rPr>
      </w:pPr>
      <w:bookmarkStart w:id="133" w:name="med9"/>
      <w:bookmarkEnd w:id="133"/>
      <w:r>
        <w:rPr>
          <w:rFonts w:hint="cs"/>
          <w:noProof/>
          <w:sz w:val="20"/>
          <w:rtl/>
          <w:lang w:eastAsia="en-US"/>
        </w:rPr>
        <w:pict>
          <v:shape id="_x0000_s2423" type="#_x0000_t202" style="position:absolute;left:0;text-align:left;margin-left:465.6pt;margin-top:7.1pt;width:76.75pt;height:12.15pt;z-index:251689984" filled="f" stroked="f">
            <v:textbox inset="1mm,0,1mm,0">
              <w:txbxContent>
                <w:p w:rsidR="00447C21" w:rsidRDefault="00447C21" w:rsidP="00274A82">
                  <w:pPr>
                    <w:spacing w:line="160" w:lineRule="exact"/>
                    <w:jc w:val="left"/>
                    <w:rPr>
                      <w:rFonts w:cs="Miriam" w:hint="cs"/>
                      <w:noProof/>
                      <w:szCs w:val="18"/>
                      <w:rtl/>
                      <w:lang w:eastAsia="en-US"/>
                    </w:rPr>
                  </w:pPr>
                  <w:r>
                    <w:rPr>
                      <w:rFonts w:cs="Miriam" w:hint="cs"/>
                      <w:noProof/>
                      <w:szCs w:val="18"/>
                      <w:rtl/>
                      <w:lang w:eastAsia="en-US"/>
                    </w:rPr>
                    <w:t>כללים תשפ"ג-2023</w:t>
                  </w:r>
                </w:p>
              </w:txbxContent>
            </v:textbox>
            <w10:anchorlock/>
          </v:shape>
        </w:pict>
      </w:r>
      <w:r w:rsidRPr="00D43EEB">
        <w:rPr>
          <w:rFonts w:hint="cs"/>
          <w:noProof/>
          <w:sz w:val="20"/>
          <w:rtl/>
        </w:rPr>
        <w:t>תוספת ראשונה</w:t>
      </w:r>
      <w:r>
        <w:rPr>
          <w:rFonts w:hint="cs"/>
          <w:noProof/>
          <w:sz w:val="20"/>
          <w:rtl/>
        </w:rPr>
        <w:t xml:space="preserve"> א'</w:t>
      </w:r>
    </w:p>
    <w:p w:rsidR="00447C21" w:rsidRPr="00C7485F" w:rsidRDefault="00A525F6" w:rsidP="00C7485F">
      <w:pPr>
        <w:pStyle w:val="P00"/>
        <w:spacing w:before="72"/>
        <w:ind w:left="0" w:right="1134"/>
        <w:jc w:val="center"/>
        <w:rPr>
          <w:sz w:val="24"/>
          <w:szCs w:val="24"/>
          <w:rtl/>
          <w:lang w:eastAsia="en-US"/>
        </w:rPr>
      </w:pPr>
      <w:r>
        <w:rPr>
          <w:rFonts w:hint="cs"/>
          <w:sz w:val="24"/>
          <w:szCs w:val="24"/>
          <w:rtl/>
          <w:lang w:eastAsia="en-US"/>
        </w:rPr>
        <w:t>(</w:t>
      </w:r>
      <w:r w:rsidR="00447C21" w:rsidRPr="00C7485F">
        <w:rPr>
          <w:rFonts w:hint="cs"/>
          <w:sz w:val="24"/>
          <w:szCs w:val="24"/>
          <w:rtl/>
          <w:lang w:eastAsia="en-US"/>
        </w:rPr>
        <w:t>סעיף 18</w:t>
      </w:r>
      <w:r w:rsidR="00C7485F">
        <w:rPr>
          <w:rFonts w:hint="cs"/>
          <w:sz w:val="24"/>
          <w:szCs w:val="24"/>
          <w:rtl/>
          <w:lang w:eastAsia="en-US"/>
        </w:rPr>
        <w:t>א</w:t>
      </w:r>
      <w:r w:rsidR="00447C21" w:rsidRPr="00C7485F">
        <w:rPr>
          <w:rFonts w:hint="cs"/>
          <w:sz w:val="24"/>
          <w:szCs w:val="24"/>
          <w:rtl/>
          <w:lang w:eastAsia="en-US"/>
        </w:rPr>
        <w:t>(ב)</w:t>
      </w:r>
      <w:r w:rsidR="00C7485F">
        <w:rPr>
          <w:rFonts w:hint="cs"/>
          <w:sz w:val="24"/>
          <w:szCs w:val="24"/>
          <w:rtl/>
          <w:lang w:eastAsia="en-US"/>
        </w:rPr>
        <w:t>)</w:t>
      </w:r>
    </w:p>
    <w:p w:rsidR="00447C21" w:rsidRPr="00A13DC1" w:rsidRDefault="00447C21" w:rsidP="00A13DC1">
      <w:pPr>
        <w:pStyle w:val="P00"/>
        <w:spacing w:before="0"/>
        <w:ind w:left="0" w:right="1134"/>
        <w:rPr>
          <w:rStyle w:val="default"/>
          <w:rFonts w:cs="FrankRuehl"/>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1995"/>
        <w:gridCol w:w="1965"/>
        <w:gridCol w:w="1968"/>
      </w:tblGrid>
      <w:tr w:rsidR="00447C21" w:rsidRPr="00B40537">
        <w:tc>
          <w:tcPr>
            <w:tcW w:w="2010" w:type="dxa"/>
            <w:shd w:val="clear" w:color="auto" w:fill="auto"/>
          </w:tcPr>
          <w:p w:rsidR="00447C21" w:rsidRPr="00A13DC1" w:rsidRDefault="00447C21">
            <w:pPr>
              <w:pStyle w:val="P00"/>
              <w:tabs>
                <w:tab w:val="clear" w:pos="624"/>
                <w:tab w:val="clear" w:pos="1021"/>
                <w:tab w:val="clear" w:pos="1474"/>
                <w:tab w:val="clear" w:pos="1928"/>
                <w:tab w:val="clear" w:pos="2381"/>
                <w:tab w:val="clear" w:pos="2835"/>
                <w:tab w:val="clear" w:pos="6259"/>
              </w:tabs>
              <w:spacing w:before="0"/>
              <w:ind w:left="0"/>
              <w:jc w:val="center"/>
              <w:rPr>
                <w:sz w:val="22"/>
                <w:szCs w:val="22"/>
                <w:shd w:val="clear" w:color="auto" w:fill="FFFF99"/>
                <w:rtl/>
                <w:lang w:eastAsia="en-US"/>
              </w:rPr>
            </w:pPr>
            <w:r w:rsidRPr="00A13DC1">
              <w:rPr>
                <w:rFonts w:hint="cs"/>
                <w:sz w:val="22"/>
                <w:szCs w:val="22"/>
                <w:rtl/>
                <w:lang w:eastAsia="en-US"/>
              </w:rPr>
              <w:t>משתנה</w:t>
            </w:r>
          </w:p>
        </w:tc>
        <w:tc>
          <w:tcPr>
            <w:tcW w:w="1995" w:type="dxa"/>
            <w:shd w:val="clear" w:color="auto" w:fill="auto"/>
          </w:tcPr>
          <w:p w:rsidR="00447C21" w:rsidRPr="00A13DC1" w:rsidRDefault="00447C21">
            <w:pPr>
              <w:pStyle w:val="P00"/>
              <w:tabs>
                <w:tab w:val="clear" w:pos="624"/>
                <w:tab w:val="clear" w:pos="1021"/>
                <w:tab w:val="clear" w:pos="1474"/>
                <w:tab w:val="clear" w:pos="1928"/>
                <w:tab w:val="clear" w:pos="2381"/>
                <w:tab w:val="clear" w:pos="2835"/>
                <w:tab w:val="clear" w:pos="6259"/>
              </w:tabs>
              <w:spacing w:before="0"/>
              <w:ind w:left="0"/>
              <w:jc w:val="center"/>
              <w:rPr>
                <w:sz w:val="22"/>
                <w:szCs w:val="22"/>
                <w:shd w:val="clear" w:color="auto" w:fill="FFFF99"/>
                <w:rtl/>
                <w:lang w:eastAsia="en-US"/>
              </w:rPr>
            </w:pPr>
            <w:r w:rsidRPr="00A13DC1">
              <w:rPr>
                <w:rFonts w:hint="cs"/>
                <w:sz w:val="22"/>
                <w:szCs w:val="22"/>
                <w:rtl/>
                <w:lang w:eastAsia="en-US"/>
              </w:rPr>
              <w:t>יחידות</w:t>
            </w:r>
          </w:p>
        </w:tc>
        <w:tc>
          <w:tcPr>
            <w:tcW w:w="1965" w:type="dxa"/>
            <w:shd w:val="clear" w:color="auto" w:fill="auto"/>
          </w:tcPr>
          <w:p w:rsidR="00447C21" w:rsidRPr="00A13DC1" w:rsidRDefault="00447C21">
            <w:pPr>
              <w:pStyle w:val="P00"/>
              <w:tabs>
                <w:tab w:val="clear" w:pos="624"/>
                <w:tab w:val="clear" w:pos="1021"/>
                <w:tab w:val="clear" w:pos="1474"/>
                <w:tab w:val="clear" w:pos="1928"/>
                <w:tab w:val="clear" w:pos="2381"/>
                <w:tab w:val="clear" w:pos="2835"/>
                <w:tab w:val="clear" w:pos="6259"/>
              </w:tabs>
              <w:spacing w:before="0"/>
              <w:ind w:left="0"/>
              <w:jc w:val="center"/>
              <w:rPr>
                <w:sz w:val="22"/>
                <w:szCs w:val="22"/>
                <w:shd w:val="clear" w:color="auto" w:fill="FFFF99"/>
                <w:rtl/>
                <w:lang w:eastAsia="en-US"/>
              </w:rPr>
            </w:pPr>
            <w:r w:rsidRPr="00A13DC1">
              <w:rPr>
                <w:rFonts w:hint="cs"/>
                <w:sz w:val="22"/>
                <w:szCs w:val="22"/>
                <w:rtl/>
                <w:lang w:eastAsia="en-US"/>
              </w:rPr>
              <w:t>שיטת הדיגום</w:t>
            </w:r>
          </w:p>
        </w:tc>
        <w:tc>
          <w:tcPr>
            <w:tcW w:w="1968" w:type="dxa"/>
            <w:shd w:val="clear" w:color="auto" w:fill="auto"/>
          </w:tcPr>
          <w:p w:rsidR="00447C21" w:rsidRPr="00A13DC1" w:rsidRDefault="00447C21">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shd w:val="clear" w:color="auto" w:fill="FFFF99"/>
                <w:rtl/>
                <w:lang w:eastAsia="en-US"/>
              </w:rPr>
            </w:pPr>
            <w:r w:rsidRPr="00A13DC1">
              <w:rPr>
                <w:rFonts w:hint="cs"/>
                <w:sz w:val="22"/>
                <w:szCs w:val="22"/>
                <w:rtl/>
                <w:lang w:eastAsia="en-US"/>
              </w:rPr>
              <w:t>תדירות הדיגום</w:t>
            </w:r>
          </w:p>
        </w:tc>
      </w:tr>
      <w:tr w:rsidR="00447C21" w:rsidRPr="00B40537">
        <w:tc>
          <w:tcPr>
            <w:tcW w:w="2010" w:type="dxa"/>
            <w:shd w:val="clear" w:color="auto" w:fill="auto"/>
          </w:tcPr>
          <w:p w:rsidR="00447C21" w:rsidRPr="00987FBD" w:rsidRDefault="00447C21" w:rsidP="00987FBD">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כלורידים</w:t>
            </w:r>
          </w:p>
        </w:tc>
        <w:tc>
          <w:tcPr>
            <w:tcW w:w="1995" w:type="dxa"/>
            <w:shd w:val="clear" w:color="auto" w:fill="auto"/>
          </w:tcPr>
          <w:p w:rsidR="00447C21" w:rsidRPr="00987FBD"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 xml:space="preserve">מיליגרם לליטר (להלן </w:t>
            </w:r>
            <w:r w:rsidRPr="00987FBD">
              <w:rPr>
                <w:sz w:val="24"/>
                <w:szCs w:val="24"/>
                <w:rtl/>
                <w:lang w:eastAsia="en-US"/>
              </w:rPr>
              <w:t>–</w:t>
            </w:r>
            <w:r w:rsidRPr="00987FBD">
              <w:rPr>
                <w:rFonts w:hint="cs"/>
                <w:sz w:val="24"/>
                <w:szCs w:val="24"/>
                <w:rtl/>
                <w:lang w:eastAsia="en-US"/>
              </w:rPr>
              <w:t xml:space="preserve"> מג"ל)</w:t>
            </w:r>
          </w:p>
        </w:tc>
        <w:tc>
          <w:tcPr>
            <w:tcW w:w="1965" w:type="dxa"/>
            <w:vMerge w:val="restart"/>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D12252">
              <w:rPr>
                <w:rFonts w:hint="cs"/>
                <w:sz w:val="24"/>
                <w:szCs w:val="24"/>
                <w:rtl/>
                <w:lang w:eastAsia="en-US"/>
              </w:rPr>
              <w:t xml:space="preserve">דיגום חטף בתחנת השאיבה ביציאה ממאגר הדיגום, לאחר מיתקן הסינון </w:t>
            </w:r>
            <w:r w:rsidR="00D12252" w:rsidRPr="00D12252">
              <w:rPr>
                <w:rFonts w:hint="cs"/>
                <w:sz w:val="24"/>
                <w:szCs w:val="24"/>
                <w:rtl/>
                <w:lang w:eastAsia="en-US"/>
              </w:rPr>
              <w:t>אם ישנו</w:t>
            </w:r>
          </w:p>
        </w:tc>
        <w:tc>
          <w:tcPr>
            <w:tcW w:w="1968" w:type="dxa"/>
            <w:vMerge w:val="restart"/>
            <w:shd w:val="clear" w:color="auto" w:fill="auto"/>
          </w:tcPr>
          <w:p w:rsidR="00447C21" w:rsidRPr="00D12252"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D12252">
              <w:rPr>
                <w:rFonts w:hint="cs"/>
                <w:sz w:val="24"/>
                <w:szCs w:val="24"/>
                <w:rtl/>
                <w:lang w:eastAsia="en-US"/>
              </w:rPr>
              <w:t>אחת לחודש לפחות, בחודשים אפריל עד אוקטובר של כל שנה*</w:t>
            </w:r>
            <w:r w:rsidR="00D12252">
              <w:rPr>
                <w:rFonts w:hint="cs"/>
                <w:sz w:val="24"/>
                <w:szCs w:val="24"/>
                <w:rtl/>
                <w:lang w:eastAsia="en-US"/>
              </w:rPr>
              <w:t>;</w:t>
            </w:r>
            <w:r w:rsidRPr="00D12252">
              <w:rPr>
                <w:rFonts w:hint="cs"/>
                <w:sz w:val="24"/>
                <w:szCs w:val="24"/>
                <w:rtl/>
                <w:lang w:eastAsia="en-US"/>
              </w:rPr>
              <w:t xml:space="preserve"> וכן בחודש מר</w:t>
            </w:r>
            <w:r w:rsidR="00D12252" w:rsidRPr="00D12252">
              <w:rPr>
                <w:rFonts w:hint="cs"/>
                <w:sz w:val="24"/>
                <w:szCs w:val="24"/>
                <w:rtl/>
                <w:lang w:eastAsia="en-US"/>
              </w:rPr>
              <w:t>ץ</w:t>
            </w:r>
            <w:r w:rsidRPr="00D12252">
              <w:rPr>
                <w:rFonts w:hint="cs"/>
                <w:sz w:val="24"/>
                <w:szCs w:val="24"/>
                <w:rtl/>
                <w:lang w:eastAsia="en-US"/>
              </w:rPr>
              <w:t xml:space="preserve"> של כל שנה, במועד שיאפשר את פרסום התוצאות עד 31 במר</w:t>
            </w:r>
            <w:r w:rsidR="00D12252" w:rsidRPr="00D12252">
              <w:rPr>
                <w:rFonts w:hint="cs"/>
                <w:sz w:val="24"/>
                <w:szCs w:val="24"/>
                <w:rtl/>
                <w:lang w:eastAsia="en-US"/>
              </w:rPr>
              <w:t>ץ</w:t>
            </w:r>
          </w:p>
          <w:p w:rsidR="00447C21" w:rsidRPr="00B40537" w:rsidRDefault="00447C21" w:rsidP="00D12252">
            <w:pPr>
              <w:pStyle w:val="P00"/>
              <w:tabs>
                <w:tab w:val="clear" w:pos="624"/>
                <w:tab w:val="clear" w:pos="1021"/>
                <w:tab w:val="clear" w:pos="1474"/>
                <w:tab w:val="clear" w:pos="1928"/>
                <w:tab w:val="clear" w:pos="2381"/>
                <w:tab w:val="clear" w:pos="2835"/>
                <w:tab w:val="clear" w:pos="6259"/>
              </w:tabs>
              <w:ind w:left="0"/>
              <w:jc w:val="left"/>
              <w:rPr>
                <w:sz w:val="18"/>
                <w:szCs w:val="22"/>
                <w:highlight w:val="yellow"/>
                <w:shd w:val="clear" w:color="auto" w:fill="FFFF99"/>
                <w:rtl/>
                <w:lang w:eastAsia="en-US"/>
              </w:rPr>
            </w:pPr>
            <w:r w:rsidRPr="00D12252">
              <w:rPr>
                <w:rFonts w:hint="cs"/>
                <w:sz w:val="22"/>
                <w:szCs w:val="22"/>
                <w:rtl/>
                <w:lang w:eastAsia="en-US"/>
              </w:rPr>
              <w:t>* דיגום חודשי ייעשה רק במאגרים שבהם שיעור הקולחין עולה על 20% ממי מאגר הדיגום.</w:t>
            </w:r>
          </w:p>
        </w:tc>
      </w:tr>
      <w:tr w:rsidR="00447C21" w:rsidRPr="00B40537">
        <w:tc>
          <w:tcPr>
            <w:tcW w:w="2010" w:type="dxa"/>
            <w:shd w:val="clear" w:color="auto" w:fill="auto"/>
          </w:tcPr>
          <w:p w:rsidR="00447C21" w:rsidRPr="00987FBD" w:rsidRDefault="00447C21" w:rsidP="00987FBD">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נתרן</w:t>
            </w:r>
          </w:p>
        </w:tc>
        <w:tc>
          <w:tcPr>
            <w:tcW w:w="1995" w:type="dxa"/>
            <w:shd w:val="clear" w:color="auto" w:fill="auto"/>
          </w:tcPr>
          <w:p w:rsidR="00447C21" w:rsidRPr="00987FBD"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987FBD" w:rsidRDefault="00447C21" w:rsidP="00987FBD">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בורון</w:t>
            </w:r>
          </w:p>
        </w:tc>
        <w:tc>
          <w:tcPr>
            <w:tcW w:w="1995" w:type="dxa"/>
            <w:shd w:val="clear" w:color="auto" w:fill="auto"/>
          </w:tcPr>
          <w:p w:rsidR="00447C21" w:rsidRPr="00987FBD"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987FBD">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987FBD" w:rsidRDefault="00447C21" w:rsidP="00987FBD">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szCs w:val="20"/>
                <w:lang w:eastAsia="en-US"/>
              </w:rPr>
              <w:t>SAR</w:t>
            </w:r>
            <w:r w:rsidRPr="001318DE">
              <w:rPr>
                <w:rFonts w:hint="cs"/>
                <w:sz w:val="22"/>
                <w:szCs w:val="22"/>
                <w:rtl/>
                <w:lang w:eastAsia="en-US"/>
              </w:rPr>
              <w:t xml:space="preserve"> </w:t>
            </w:r>
            <w:r w:rsidRPr="00987FBD">
              <w:rPr>
                <w:rFonts w:hint="cs"/>
                <w:sz w:val="24"/>
                <w:szCs w:val="24"/>
                <w:rtl/>
                <w:lang w:eastAsia="en-US"/>
              </w:rPr>
              <w:t>(סידן ומגנזיום)</w:t>
            </w:r>
          </w:p>
        </w:tc>
        <w:tc>
          <w:tcPr>
            <w:tcW w:w="199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1318DE" w:rsidRPr="00B40537">
        <w:tc>
          <w:tcPr>
            <w:tcW w:w="2010" w:type="dxa"/>
            <w:shd w:val="clear" w:color="auto" w:fill="auto"/>
          </w:tcPr>
          <w:p w:rsidR="001318DE" w:rsidRPr="001318DE" w:rsidRDefault="001318DE">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rFonts w:hint="cs"/>
                <w:sz w:val="24"/>
                <w:szCs w:val="24"/>
                <w:rtl/>
                <w:lang w:eastAsia="en-US"/>
              </w:rPr>
              <w:t>אשלגן</w:t>
            </w:r>
          </w:p>
        </w:tc>
        <w:tc>
          <w:tcPr>
            <w:tcW w:w="1995" w:type="dxa"/>
            <w:shd w:val="clear" w:color="auto" w:fill="auto"/>
          </w:tcPr>
          <w:p w:rsidR="001318DE" w:rsidRPr="001318DE" w:rsidRDefault="001318DE">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Pr>
                <w:rFonts w:hint="cs"/>
                <w:sz w:val="24"/>
                <w:szCs w:val="24"/>
                <w:rtl/>
                <w:lang w:eastAsia="en-US"/>
              </w:rPr>
              <w:t>מג"ל</w:t>
            </w:r>
          </w:p>
        </w:tc>
        <w:tc>
          <w:tcPr>
            <w:tcW w:w="1965" w:type="dxa"/>
            <w:vMerge/>
            <w:shd w:val="clear" w:color="auto" w:fill="auto"/>
          </w:tcPr>
          <w:p w:rsidR="001318DE" w:rsidRPr="00B40537" w:rsidRDefault="001318DE">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1318DE" w:rsidRPr="00B40537" w:rsidRDefault="001318DE">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חנקן כחנקה</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חנקן אמוניאקלי (אמון)</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חנקן קיילדל</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shd w:val="clear" w:color="auto" w:fill="FFFF99"/>
                <w:rtl/>
                <w:lang w:eastAsia="en-US"/>
              </w:rPr>
            </w:pPr>
            <w:r w:rsidRPr="001318DE">
              <w:rPr>
                <w:rFonts w:hint="cs"/>
                <w:sz w:val="24"/>
                <w:szCs w:val="24"/>
                <w:rtl/>
                <w:lang w:eastAsia="en-US"/>
              </w:rPr>
              <w:t>זרחן</w:t>
            </w:r>
            <w:r w:rsidRPr="000227A5">
              <w:rPr>
                <w:rFonts w:hint="cs"/>
                <w:sz w:val="24"/>
                <w:szCs w:val="24"/>
                <w:rtl/>
                <w:lang w:eastAsia="en-US"/>
              </w:rPr>
              <w:t xml:space="preserve"> (</w:t>
            </w:r>
            <w:r w:rsidRPr="000227A5">
              <w:rPr>
                <w:szCs w:val="20"/>
                <w:lang w:eastAsia="en-US"/>
              </w:rPr>
              <w:t>PO</w:t>
            </w:r>
            <w:r w:rsidRPr="000227A5">
              <w:rPr>
                <w:sz w:val="18"/>
                <w:szCs w:val="22"/>
                <w:vertAlign w:val="subscript"/>
                <w:lang w:eastAsia="en-US"/>
              </w:rPr>
              <w:t>4</w:t>
            </w:r>
            <w:r w:rsidRPr="000227A5">
              <w:rPr>
                <w:rFonts w:hint="cs"/>
                <w:szCs w:val="20"/>
                <w:rtl/>
                <w:lang w:eastAsia="en-US"/>
              </w:rPr>
              <w:t>)</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shd w:val="clear" w:color="auto" w:fill="FFFF99"/>
                <w:rtl/>
                <w:lang w:eastAsia="en-US"/>
              </w:rPr>
            </w:pPr>
            <w:r w:rsidRPr="001318DE">
              <w:rPr>
                <w:rFonts w:hint="cs"/>
                <w:sz w:val="24"/>
                <w:szCs w:val="24"/>
                <w:rtl/>
                <w:lang w:eastAsia="en-US"/>
              </w:rPr>
              <w:t>צריכת חמצן ביולוגית מסונ</w:t>
            </w:r>
            <w:r w:rsidR="000227A5">
              <w:rPr>
                <w:rFonts w:hint="cs"/>
                <w:sz w:val="24"/>
                <w:szCs w:val="24"/>
                <w:rtl/>
                <w:lang w:eastAsia="en-US"/>
              </w:rPr>
              <w:t xml:space="preserve">ן </w:t>
            </w:r>
            <w:r w:rsidRPr="000227A5">
              <w:rPr>
                <w:rFonts w:hint="cs"/>
                <w:sz w:val="24"/>
                <w:szCs w:val="24"/>
                <w:rtl/>
                <w:lang w:eastAsia="en-US"/>
              </w:rPr>
              <w:t>(</w:t>
            </w:r>
            <w:r w:rsidRPr="000227A5">
              <w:rPr>
                <w:szCs w:val="20"/>
                <w:lang w:eastAsia="en-US"/>
              </w:rPr>
              <w:t>BOD</w:t>
            </w:r>
            <w:r w:rsidRPr="00A13DC1">
              <w:rPr>
                <w:sz w:val="18"/>
                <w:szCs w:val="22"/>
                <w:lang w:eastAsia="en-US"/>
              </w:rPr>
              <w:t>5</w:t>
            </w:r>
            <w:r w:rsidRPr="000227A5">
              <w:rPr>
                <w:rFonts w:hint="cs"/>
                <w:sz w:val="24"/>
                <w:szCs w:val="24"/>
                <w:rtl/>
                <w:lang w:eastAsia="en-US"/>
              </w:rPr>
              <w:t>)</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r w:rsidRPr="001318DE">
              <w:rPr>
                <w:rFonts w:hint="cs"/>
                <w:sz w:val="24"/>
                <w:szCs w:val="24"/>
                <w:rtl/>
                <w:lang w:eastAsia="en-US"/>
              </w:rPr>
              <w:t>צריכת חמצן כימית מסונן (</w:t>
            </w:r>
            <w:r w:rsidRPr="001318DE">
              <w:rPr>
                <w:szCs w:val="20"/>
                <w:lang w:eastAsia="en-US"/>
              </w:rPr>
              <w:t>COD</w:t>
            </w:r>
            <w:r w:rsidRPr="001318DE">
              <w:rPr>
                <w:rFonts w:hint="cs"/>
                <w:sz w:val="24"/>
                <w:szCs w:val="24"/>
                <w:rtl/>
                <w:lang w:eastAsia="en-US"/>
              </w:rPr>
              <w:t>)</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rFonts w:hint="cs"/>
                <w:sz w:val="24"/>
                <w:szCs w:val="24"/>
                <w:rtl/>
                <w:lang w:eastAsia="en-US"/>
              </w:rPr>
              <w:t>מוצקים מרחפים (</w:t>
            </w:r>
            <w:r w:rsidRPr="001318DE">
              <w:rPr>
                <w:szCs w:val="20"/>
                <w:lang w:eastAsia="en-US"/>
              </w:rPr>
              <w:t>TSS 105ºC</w:t>
            </w:r>
            <w:r w:rsidRPr="001318DE">
              <w:rPr>
                <w:rFonts w:hint="cs"/>
                <w:sz w:val="24"/>
                <w:szCs w:val="24"/>
                <w:rtl/>
                <w:lang w:eastAsia="en-US"/>
              </w:rPr>
              <w:t>)</w:t>
            </w:r>
          </w:p>
        </w:tc>
        <w:tc>
          <w:tcPr>
            <w:tcW w:w="199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1318DE">
              <w:rPr>
                <w:rFonts w:hint="cs"/>
                <w:sz w:val="24"/>
                <w:szCs w:val="24"/>
                <w:rtl/>
                <w:lang w:eastAsia="en-US"/>
              </w:rPr>
              <w:t>מג"ל</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rFonts w:hint="cs"/>
                <w:sz w:val="24"/>
                <w:szCs w:val="24"/>
                <w:rtl/>
                <w:lang w:eastAsia="en-US"/>
              </w:rPr>
              <w:t>ערך הגבה (</w:t>
            </w:r>
            <w:r w:rsidRPr="001318DE">
              <w:rPr>
                <w:szCs w:val="20"/>
                <w:lang w:eastAsia="en-US"/>
              </w:rPr>
              <w:t>pH</w:t>
            </w:r>
            <w:r w:rsidRPr="001318DE">
              <w:rPr>
                <w:rFonts w:hint="cs"/>
                <w:sz w:val="24"/>
                <w:szCs w:val="24"/>
                <w:rtl/>
                <w:lang w:eastAsia="en-US"/>
              </w:rPr>
              <w:t>)</w:t>
            </w:r>
          </w:p>
        </w:tc>
        <w:tc>
          <w:tcPr>
            <w:tcW w:w="199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318DE">
              <w:rPr>
                <w:rFonts w:hint="cs"/>
                <w:sz w:val="24"/>
                <w:szCs w:val="24"/>
                <w:rtl/>
                <w:lang w:eastAsia="en-US"/>
              </w:rPr>
              <w:t>קולי צואתי</w:t>
            </w:r>
          </w:p>
        </w:tc>
        <w:tc>
          <w:tcPr>
            <w:tcW w:w="1995" w:type="dxa"/>
            <w:shd w:val="clear" w:color="auto" w:fill="auto"/>
          </w:tcPr>
          <w:p w:rsidR="00447C21" w:rsidRPr="001318DE"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1318DE">
              <w:rPr>
                <w:rFonts w:hint="cs"/>
                <w:sz w:val="24"/>
                <w:szCs w:val="24"/>
                <w:rtl/>
                <w:lang w:eastAsia="en-US"/>
              </w:rPr>
              <w:t>יחידות ל-100 מיליליטר</w:t>
            </w:r>
          </w:p>
        </w:tc>
        <w:tc>
          <w:tcPr>
            <w:tcW w:w="1965"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0227A5">
              <w:rPr>
                <w:rFonts w:hint="cs"/>
                <w:sz w:val="24"/>
                <w:szCs w:val="24"/>
                <w:rtl/>
                <w:lang w:eastAsia="en-US"/>
              </w:rPr>
              <w:t>מוליכות חשמלית</w:t>
            </w:r>
          </w:p>
        </w:tc>
        <w:tc>
          <w:tcPr>
            <w:tcW w:w="1995" w:type="dxa"/>
            <w:shd w:val="clear" w:color="auto" w:fill="auto"/>
          </w:tcPr>
          <w:p w:rsidR="00447C21" w:rsidRPr="000227A5" w:rsidRDefault="00447C21">
            <w:pPr>
              <w:pStyle w:val="P00"/>
              <w:tabs>
                <w:tab w:val="clear" w:pos="624"/>
                <w:tab w:val="clear" w:pos="1021"/>
                <w:tab w:val="clear" w:pos="1474"/>
                <w:tab w:val="clear" w:pos="1928"/>
                <w:tab w:val="clear" w:pos="2381"/>
                <w:tab w:val="clear" w:pos="2835"/>
                <w:tab w:val="clear" w:pos="6259"/>
              </w:tabs>
              <w:spacing w:before="0"/>
              <w:ind w:left="0"/>
              <w:jc w:val="left"/>
              <w:rPr>
                <w:szCs w:val="20"/>
                <w:lang w:eastAsia="en-US"/>
              </w:rPr>
            </w:pPr>
            <w:r w:rsidRPr="000227A5">
              <w:rPr>
                <w:szCs w:val="20"/>
                <w:lang w:eastAsia="en-US"/>
              </w:rPr>
              <w:t>dS/m</w:t>
            </w:r>
          </w:p>
        </w:tc>
        <w:tc>
          <w:tcPr>
            <w:tcW w:w="1965" w:type="dxa"/>
            <w:shd w:val="clear" w:color="auto" w:fill="auto"/>
          </w:tcPr>
          <w:p w:rsidR="00447C21" w:rsidRPr="000227A5" w:rsidRDefault="00A13DC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Pr>
                <w:rFonts w:hint="cs"/>
                <w:sz w:val="24"/>
                <w:szCs w:val="24"/>
                <w:rtl/>
                <w:lang w:eastAsia="en-US"/>
              </w:rPr>
              <w:t>(</w:t>
            </w:r>
            <w:r w:rsidR="00447C21" w:rsidRPr="000227A5">
              <w:rPr>
                <w:rFonts w:hint="cs"/>
                <w:sz w:val="24"/>
                <w:szCs w:val="24"/>
                <w:rtl/>
                <w:lang w:eastAsia="en-US"/>
              </w:rPr>
              <w:t>א</w:t>
            </w:r>
            <w:r>
              <w:rPr>
                <w:rFonts w:hint="cs"/>
                <w:sz w:val="24"/>
                <w:szCs w:val="24"/>
                <w:rtl/>
                <w:lang w:eastAsia="en-US"/>
              </w:rPr>
              <w:t>)</w:t>
            </w:r>
            <w:r w:rsidR="00447C21" w:rsidRPr="000227A5">
              <w:rPr>
                <w:rFonts w:hint="cs"/>
                <w:sz w:val="24"/>
                <w:szCs w:val="24"/>
                <w:rtl/>
                <w:lang w:eastAsia="en-US"/>
              </w:rPr>
              <w:t xml:space="preserve"> דיגום חטף בנקודה על גבי הקו הראשי המוביל קולחין למאגר, המשקפת את איכות הקולחין הנכנסים למאגר;</w:t>
            </w:r>
          </w:p>
          <w:p w:rsidR="00447C21" w:rsidRPr="000227A5" w:rsidRDefault="00A13DC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Pr>
                <w:rFonts w:hint="cs"/>
                <w:sz w:val="24"/>
                <w:szCs w:val="24"/>
                <w:rtl/>
                <w:lang w:eastAsia="en-US"/>
              </w:rPr>
              <w:t>(</w:t>
            </w:r>
            <w:r w:rsidR="00447C21" w:rsidRPr="000227A5">
              <w:rPr>
                <w:rFonts w:hint="cs"/>
                <w:sz w:val="24"/>
                <w:szCs w:val="24"/>
                <w:rtl/>
                <w:lang w:eastAsia="en-US"/>
              </w:rPr>
              <w:t>ב</w:t>
            </w:r>
            <w:r>
              <w:rPr>
                <w:rFonts w:hint="cs"/>
                <w:sz w:val="24"/>
                <w:szCs w:val="24"/>
                <w:rtl/>
                <w:lang w:eastAsia="en-US"/>
              </w:rPr>
              <w:t>)</w:t>
            </w:r>
            <w:r w:rsidR="00447C21" w:rsidRPr="000227A5">
              <w:rPr>
                <w:rFonts w:hint="cs"/>
                <w:sz w:val="24"/>
                <w:szCs w:val="24"/>
                <w:rtl/>
                <w:lang w:eastAsia="en-US"/>
              </w:rPr>
              <w:t xml:space="preserve"> דיגום חטף בתחנת השאיבה ביציאה ממאגר הדיגום</w:t>
            </w: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C63E29">
              <w:rPr>
                <w:rFonts w:hint="cs"/>
                <w:sz w:val="24"/>
                <w:szCs w:val="24"/>
                <w:rtl/>
                <w:lang w:eastAsia="en-US"/>
              </w:rPr>
              <w:t>רמת עכירות</w:t>
            </w:r>
          </w:p>
        </w:tc>
        <w:tc>
          <w:tcPr>
            <w:tcW w:w="1995" w:type="dxa"/>
            <w:shd w:val="clear" w:color="auto" w:fill="auto"/>
          </w:tcPr>
          <w:p w:rsidR="00447C21" w:rsidRPr="00C63E29"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C63E29">
              <w:rPr>
                <w:rFonts w:hint="cs"/>
                <w:sz w:val="24"/>
                <w:szCs w:val="24"/>
                <w:rtl/>
                <w:lang w:eastAsia="en-US"/>
              </w:rPr>
              <w:t xml:space="preserve">יע"ן </w:t>
            </w:r>
            <w:r w:rsidRPr="00C63E29">
              <w:rPr>
                <w:szCs w:val="20"/>
                <w:lang w:eastAsia="en-US"/>
              </w:rPr>
              <w:t>NTU</w:t>
            </w:r>
          </w:p>
        </w:tc>
        <w:tc>
          <w:tcPr>
            <w:tcW w:w="196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C63E29">
              <w:rPr>
                <w:rFonts w:hint="cs"/>
                <w:sz w:val="24"/>
                <w:szCs w:val="24"/>
                <w:rtl/>
                <w:lang w:eastAsia="en-US"/>
              </w:rPr>
              <w:t>דיגום חטף בכניסה למאגר הדיגום</w:t>
            </w:r>
          </w:p>
        </w:tc>
        <w:tc>
          <w:tcPr>
            <w:tcW w:w="1968" w:type="dxa"/>
            <w:vMerge/>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r>
      <w:tr w:rsidR="00447C21" w:rsidRPr="00B40537">
        <w:tc>
          <w:tcPr>
            <w:tcW w:w="2010"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r w:rsidRPr="007243D4">
              <w:rPr>
                <w:rFonts w:hint="cs"/>
                <w:sz w:val="24"/>
                <w:szCs w:val="24"/>
                <w:rtl/>
                <w:lang w:eastAsia="en-US"/>
              </w:rPr>
              <w:t>חומרי הדברה ל</w:t>
            </w:r>
            <w:r w:rsidR="007243D4" w:rsidRPr="007243D4">
              <w:rPr>
                <w:rFonts w:hint="cs"/>
                <w:sz w:val="24"/>
                <w:szCs w:val="24"/>
                <w:rtl/>
                <w:lang w:eastAsia="en-US"/>
              </w:rPr>
              <w:t>פי ה</w:t>
            </w:r>
            <w:r w:rsidRPr="007243D4">
              <w:rPr>
                <w:rFonts w:hint="cs"/>
                <w:sz w:val="24"/>
                <w:szCs w:val="24"/>
                <w:rtl/>
                <w:lang w:eastAsia="en-US"/>
              </w:rPr>
              <w:t>מפורט בטבלת חומרי הדברה</w:t>
            </w:r>
            <w:r w:rsidR="007243D4" w:rsidRPr="007243D4">
              <w:rPr>
                <w:rFonts w:hint="cs"/>
                <w:sz w:val="24"/>
                <w:szCs w:val="24"/>
                <w:rtl/>
                <w:lang w:eastAsia="en-US"/>
              </w:rPr>
              <w:t xml:space="preserve"> שלהלן</w:t>
            </w:r>
          </w:p>
        </w:tc>
        <w:tc>
          <w:tcPr>
            <w:tcW w:w="199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p>
        </w:tc>
        <w:tc>
          <w:tcPr>
            <w:tcW w:w="1965" w:type="dxa"/>
            <w:shd w:val="clear" w:color="auto" w:fill="auto"/>
          </w:tcPr>
          <w:p w:rsidR="00447C21" w:rsidRPr="00B40537" w:rsidRDefault="00447C21">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968" w:type="dxa"/>
            <w:shd w:val="clear" w:color="auto" w:fill="auto"/>
          </w:tcPr>
          <w:p w:rsidR="00447C21" w:rsidRPr="007243D4" w:rsidRDefault="00447C21">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243D4">
              <w:rPr>
                <w:rFonts w:hint="cs"/>
                <w:sz w:val="24"/>
                <w:szCs w:val="24"/>
                <w:rtl/>
                <w:lang w:eastAsia="en-US"/>
              </w:rPr>
              <w:t>בחודש מר</w:t>
            </w:r>
            <w:r w:rsidR="007243D4" w:rsidRPr="007243D4">
              <w:rPr>
                <w:rFonts w:hint="cs"/>
                <w:sz w:val="24"/>
                <w:szCs w:val="24"/>
                <w:rtl/>
                <w:lang w:eastAsia="en-US"/>
              </w:rPr>
              <w:t>ץ</w:t>
            </w:r>
            <w:r w:rsidRPr="007243D4">
              <w:rPr>
                <w:rFonts w:hint="cs"/>
                <w:sz w:val="24"/>
                <w:szCs w:val="24"/>
                <w:rtl/>
                <w:lang w:eastAsia="en-US"/>
              </w:rPr>
              <w:t xml:space="preserve"> של כל שנה, במועד שיאפשר את פרסום התוצאות עד 31 במר</w:t>
            </w:r>
            <w:r w:rsidR="007243D4" w:rsidRPr="007243D4">
              <w:rPr>
                <w:rFonts w:hint="cs"/>
                <w:sz w:val="24"/>
                <w:szCs w:val="24"/>
                <w:rtl/>
                <w:lang w:eastAsia="en-US"/>
              </w:rPr>
              <w:t>ץ</w:t>
            </w:r>
          </w:p>
        </w:tc>
      </w:tr>
    </w:tbl>
    <w:p w:rsidR="007243D4" w:rsidRPr="00A13DC1" w:rsidRDefault="007243D4" w:rsidP="00A13DC1">
      <w:pPr>
        <w:pStyle w:val="P00"/>
        <w:spacing w:before="72"/>
        <w:ind w:left="0" w:right="1134"/>
        <w:rPr>
          <w:rStyle w:val="default"/>
          <w:rFonts w:cs="FrankRuehl" w:hint="cs"/>
          <w:rtl/>
        </w:rPr>
      </w:pPr>
    </w:p>
    <w:p w:rsidR="00447C21" w:rsidRDefault="00447C21" w:rsidP="00447C21">
      <w:pPr>
        <w:pStyle w:val="P00"/>
        <w:spacing w:before="72"/>
        <w:ind w:left="0" w:right="1134"/>
        <w:jc w:val="center"/>
        <w:rPr>
          <w:b/>
          <w:bCs/>
          <w:sz w:val="24"/>
          <w:szCs w:val="24"/>
          <w:rtl/>
          <w:lang w:eastAsia="en-US"/>
        </w:rPr>
      </w:pPr>
      <w:r w:rsidRPr="007243D4">
        <w:rPr>
          <w:rFonts w:hint="cs"/>
          <w:b/>
          <w:bCs/>
          <w:sz w:val="24"/>
          <w:szCs w:val="24"/>
          <w:rtl/>
          <w:lang w:eastAsia="en-US"/>
        </w:rPr>
        <w:t>טבלת חומרי הדברה</w:t>
      </w:r>
    </w:p>
    <w:p w:rsidR="007243D4" w:rsidRDefault="007243D4" w:rsidP="00A13DC1">
      <w:pPr>
        <w:pStyle w:val="P00"/>
        <w:spacing w:before="0"/>
        <w:ind w:left="0" w:right="1134"/>
        <w:rPr>
          <w:rStyle w:val="default"/>
          <w:rFonts w:cs="FrankRuehl"/>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8"/>
        <w:gridCol w:w="1588"/>
        <w:gridCol w:w="1588"/>
      </w:tblGrid>
      <w:tr w:rsidR="00A13DC1" w:rsidRPr="00B40537" w:rsidTr="009A66CB">
        <w:tc>
          <w:tcPr>
            <w:tcW w:w="3174" w:type="dxa"/>
            <w:gridSpan w:val="2"/>
            <w:shd w:val="clear" w:color="auto" w:fill="auto"/>
            <w:vAlign w:val="bottom"/>
          </w:tcPr>
          <w:p w:rsidR="00A13DC1" w:rsidRP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A13DC1">
              <w:rPr>
                <w:rFonts w:hint="cs"/>
                <w:sz w:val="18"/>
                <w:szCs w:val="22"/>
                <w:rtl/>
                <w:lang w:eastAsia="en-US"/>
              </w:rPr>
              <w:t>סוג החומר</w:t>
            </w:r>
          </w:p>
        </w:tc>
        <w:tc>
          <w:tcPr>
            <w:tcW w:w="1588" w:type="dxa"/>
            <w:shd w:val="clear" w:color="auto" w:fill="auto"/>
            <w:vAlign w:val="bottom"/>
          </w:tcPr>
          <w:p w:rsidR="00A13DC1" w:rsidRP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A13DC1">
              <w:rPr>
                <w:rFonts w:hint="cs"/>
                <w:sz w:val="18"/>
                <w:szCs w:val="22"/>
                <w:rtl/>
                <w:lang w:eastAsia="en-US"/>
              </w:rPr>
              <w:t>סימול (לצורכי דיווח)</w:t>
            </w:r>
          </w:p>
        </w:tc>
        <w:tc>
          <w:tcPr>
            <w:tcW w:w="1588" w:type="dxa"/>
            <w:shd w:val="clear" w:color="auto" w:fill="auto"/>
            <w:vAlign w:val="bottom"/>
          </w:tcPr>
          <w:p w:rsidR="00A13DC1" w:rsidRP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18"/>
                <w:szCs w:val="22"/>
                <w:lang w:eastAsia="en-US"/>
              </w:rPr>
            </w:pPr>
            <w:r w:rsidRPr="00A13DC1">
              <w:rPr>
                <w:sz w:val="18"/>
                <w:szCs w:val="22"/>
                <w:lang w:eastAsia="en-US"/>
              </w:rPr>
              <w:t>No. CAS</w:t>
            </w:r>
          </w:p>
        </w:tc>
        <w:tc>
          <w:tcPr>
            <w:tcW w:w="1588" w:type="dxa"/>
            <w:shd w:val="clear" w:color="auto" w:fill="auto"/>
            <w:vAlign w:val="bottom"/>
          </w:tcPr>
          <w:p w:rsidR="00A13DC1" w:rsidRP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A13DC1">
              <w:rPr>
                <w:rFonts w:hint="cs"/>
                <w:sz w:val="18"/>
                <w:szCs w:val="22"/>
                <w:rtl/>
                <w:lang w:eastAsia="en-US"/>
              </w:rPr>
              <w:t xml:space="preserve">סף כימות </w:t>
            </w:r>
          </w:p>
          <w:p w:rsidR="00A13DC1" w:rsidRP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A13DC1">
              <w:rPr>
                <w:rFonts w:hint="cs"/>
                <w:sz w:val="18"/>
                <w:szCs w:val="22"/>
                <w:rtl/>
                <w:lang w:eastAsia="en-US"/>
              </w:rPr>
              <w:t>לאנליזת מעבדה (מיקרו גרם לליטר)</w:t>
            </w:r>
          </w:p>
        </w:tc>
      </w:tr>
      <w:tr w:rsidR="00A13DC1" w:rsidRPr="00B40537" w:rsidTr="009A66CB">
        <w:tc>
          <w:tcPr>
            <w:tcW w:w="1587"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2F3AA3">
              <w:rPr>
                <w:rFonts w:hint="cs"/>
                <w:sz w:val="24"/>
                <w:szCs w:val="24"/>
                <w:rtl/>
                <w:lang w:eastAsia="en-US"/>
              </w:rPr>
              <w:t>אטרזין</w:t>
            </w:r>
          </w:p>
        </w:tc>
        <w:tc>
          <w:tcPr>
            <w:tcW w:w="1587"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2F3AA3">
              <w:rPr>
                <w:rFonts w:hint="cs"/>
                <w:sz w:val="24"/>
                <w:szCs w:val="24"/>
                <w:rtl/>
                <w:lang w:eastAsia="en-US"/>
              </w:rPr>
              <w:t>(</w:t>
            </w:r>
            <w:r w:rsidRPr="002F3AA3">
              <w:rPr>
                <w:szCs w:val="20"/>
                <w:lang w:eastAsia="en-US"/>
              </w:rPr>
              <w:t>Atrazine</w:t>
            </w:r>
            <w:r w:rsidRPr="002F3AA3">
              <w:rPr>
                <w:rFonts w:hint="cs"/>
                <w:sz w:val="24"/>
                <w:szCs w:val="24"/>
                <w:rtl/>
                <w:lang w:eastAsia="en-US"/>
              </w:rPr>
              <w:t>)</w:t>
            </w: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 w:val="24"/>
                <w:szCs w:val="24"/>
                <w:rtl/>
                <w:lang w:eastAsia="en-US"/>
              </w:rPr>
            </w:pPr>
            <w:r w:rsidRPr="002F3AA3">
              <w:rPr>
                <w:szCs w:val="20"/>
                <w:lang w:eastAsia="en-US"/>
              </w:rPr>
              <w:t>ATRA</w:t>
            </w: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2F3AA3">
              <w:rPr>
                <w:rFonts w:hint="cs"/>
                <w:sz w:val="24"/>
                <w:szCs w:val="24"/>
                <w:rtl/>
                <w:lang w:eastAsia="en-US"/>
              </w:rPr>
              <w:t>1912-24-9</w:t>
            </w: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2F3AA3">
              <w:rPr>
                <w:rFonts w:hint="cs"/>
                <w:sz w:val="24"/>
                <w:szCs w:val="24"/>
                <w:rtl/>
                <w:lang w:eastAsia="en-US"/>
              </w:rPr>
              <w:t>2</w:t>
            </w:r>
          </w:p>
        </w:tc>
      </w:tr>
      <w:tr w:rsidR="00A13DC1" w:rsidRPr="00B40537" w:rsidTr="009A66CB">
        <w:tc>
          <w:tcPr>
            <w:tcW w:w="1587"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2F3AA3">
              <w:rPr>
                <w:sz w:val="18"/>
                <w:szCs w:val="18"/>
                <w:lang w:eastAsia="en-US"/>
              </w:rPr>
              <w:t>D</w:t>
            </w:r>
            <w:r w:rsidRPr="002F3AA3">
              <w:rPr>
                <w:rFonts w:hint="cs"/>
                <w:sz w:val="24"/>
                <w:szCs w:val="24"/>
                <w:rtl/>
                <w:lang w:eastAsia="en-US"/>
              </w:rPr>
              <w:t>-2,4 כולל אסתרים ומלחים</w:t>
            </w:r>
          </w:p>
        </w:tc>
        <w:tc>
          <w:tcPr>
            <w:tcW w:w="1587"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 w:val="24"/>
                <w:szCs w:val="24"/>
                <w:rtl/>
                <w:lang w:eastAsia="en-US"/>
              </w:rPr>
            </w:pPr>
            <w:r w:rsidRPr="002F3AA3">
              <w:rPr>
                <w:szCs w:val="20"/>
                <w:lang w:eastAsia="en-US"/>
              </w:rPr>
              <w:t>DCPA</w:t>
            </w: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2F3AA3">
              <w:rPr>
                <w:rFonts w:hint="cs"/>
                <w:sz w:val="24"/>
                <w:szCs w:val="24"/>
                <w:rtl/>
                <w:lang w:eastAsia="en-US"/>
              </w:rPr>
              <w:t>94-75-7</w:t>
            </w:r>
          </w:p>
        </w:tc>
        <w:tc>
          <w:tcPr>
            <w:tcW w:w="1588" w:type="dxa"/>
            <w:shd w:val="clear" w:color="auto" w:fill="auto"/>
          </w:tcPr>
          <w:p w:rsidR="00A13DC1" w:rsidRPr="002F3AA3"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2F3AA3">
              <w:rPr>
                <w:rFonts w:hint="cs"/>
                <w:sz w:val="24"/>
                <w:szCs w:val="24"/>
                <w:rtl/>
                <w:lang w:eastAsia="en-US"/>
              </w:rPr>
              <w:t>30</w:t>
            </w:r>
          </w:p>
        </w:tc>
      </w:tr>
      <w:tr w:rsidR="00A13DC1" w:rsidRPr="00B40537" w:rsidTr="009A66CB">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r w:rsidRPr="00F97425">
              <w:rPr>
                <w:rFonts w:hint="cs"/>
                <w:sz w:val="24"/>
                <w:szCs w:val="24"/>
                <w:rtl/>
                <w:lang w:eastAsia="en-US"/>
              </w:rPr>
              <w:t>דינוסב</w:t>
            </w:r>
          </w:p>
        </w:tc>
        <w:tc>
          <w:tcPr>
            <w:tcW w:w="1587" w:type="dxa"/>
            <w:shd w:val="clear" w:color="auto" w:fill="auto"/>
          </w:tcPr>
          <w:p w:rsid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cs="Times New Roman"/>
                <w:szCs w:val="20"/>
                <w:rtl/>
                <w:lang w:eastAsia="en-US"/>
              </w:rPr>
            </w:pPr>
            <w:r>
              <w:rPr>
                <w:rFonts w:cs="Times New Roman"/>
                <w:szCs w:val="20"/>
                <w:rtl/>
                <w:lang w:eastAsia="en-US"/>
              </w:rPr>
              <w:t>(</w:t>
            </w:r>
            <w:r>
              <w:rPr>
                <w:rFonts w:cs="Times New Roman"/>
                <w:szCs w:val="20"/>
                <w:lang w:eastAsia="en-US"/>
              </w:rPr>
              <w:t>Dinoseb</w:t>
            </w:r>
            <w:r>
              <w:rPr>
                <w:rFonts w:cs="Times New Roman"/>
                <w:szCs w:val="20"/>
                <w:rtl/>
                <w:lang w:eastAsia="en-US"/>
              </w:rPr>
              <w:t>)</w:t>
            </w:r>
          </w:p>
        </w:tc>
        <w:tc>
          <w:tcPr>
            <w:tcW w:w="1588"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highlight w:val="yellow"/>
                <w:shd w:val="clear" w:color="auto" w:fill="FFFF99"/>
                <w:rtl/>
                <w:lang w:eastAsia="en-US"/>
              </w:rPr>
            </w:pPr>
            <w:r w:rsidRPr="00F97425">
              <w:rPr>
                <w:szCs w:val="20"/>
                <w:lang w:eastAsia="en-US"/>
              </w:rPr>
              <w:t>DNSB</w:t>
            </w:r>
          </w:p>
        </w:tc>
        <w:tc>
          <w:tcPr>
            <w:tcW w:w="1588" w:type="dxa"/>
            <w:shd w:val="clear" w:color="auto" w:fill="auto"/>
          </w:tcPr>
          <w:p w:rsidR="00A13DC1" w:rsidRPr="00F97425"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F97425">
              <w:rPr>
                <w:rFonts w:hint="cs"/>
                <w:sz w:val="24"/>
                <w:szCs w:val="24"/>
                <w:rtl/>
                <w:lang w:eastAsia="en-US"/>
              </w:rPr>
              <w:t>88-85-7</w:t>
            </w:r>
          </w:p>
        </w:tc>
        <w:tc>
          <w:tcPr>
            <w:tcW w:w="1588" w:type="dxa"/>
            <w:shd w:val="clear" w:color="auto" w:fill="auto"/>
          </w:tcPr>
          <w:p w:rsidR="00A13DC1" w:rsidRPr="00F97425"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F97425">
              <w:rPr>
                <w:rFonts w:hint="cs"/>
                <w:sz w:val="24"/>
                <w:szCs w:val="24"/>
                <w:rtl/>
                <w:lang w:eastAsia="en-US"/>
              </w:rPr>
              <w:t>7</w:t>
            </w:r>
          </w:p>
        </w:tc>
      </w:tr>
      <w:tr w:rsidR="00A13DC1" w:rsidRPr="00B40537" w:rsidTr="009A66CB">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r w:rsidRPr="00F97425">
              <w:rPr>
                <w:rFonts w:hint="cs"/>
                <w:sz w:val="24"/>
                <w:szCs w:val="24"/>
                <w:rtl/>
                <w:lang w:eastAsia="en-US"/>
              </w:rPr>
              <w:t>דיקוואט</w:t>
            </w:r>
          </w:p>
        </w:tc>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r>
              <w:rPr>
                <w:rFonts w:cs="Times New Roman" w:hint="cs"/>
                <w:szCs w:val="20"/>
                <w:rtl/>
                <w:lang w:eastAsia="en-US"/>
              </w:rPr>
              <w:t>(</w:t>
            </w:r>
            <w:r>
              <w:rPr>
                <w:rFonts w:cs="Times New Roman"/>
                <w:szCs w:val="20"/>
                <w:lang w:eastAsia="en-US"/>
              </w:rPr>
              <w:t>Diquat</w:t>
            </w:r>
            <w:r>
              <w:rPr>
                <w:rFonts w:cs="Times New Roman" w:hint="cs"/>
                <w:szCs w:val="20"/>
                <w:rtl/>
                <w:lang w:eastAsia="en-US"/>
              </w:rPr>
              <w:t>)</w:t>
            </w:r>
          </w:p>
        </w:tc>
        <w:tc>
          <w:tcPr>
            <w:tcW w:w="1588"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highlight w:val="yellow"/>
                <w:shd w:val="clear" w:color="auto" w:fill="FFFF99"/>
                <w:rtl/>
                <w:lang w:eastAsia="en-US"/>
              </w:rPr>
            </w:pPr>
            <w:r w:rsidRPr="00F97425">
              <w:rPr>
                <w:szCs w:val="20"/>
                <w:lang w:eastAsia="en-US"/>
              </w:rPr>
              <w:t>DQAT</w:t>
            </w:r>
          </w:p>
        </w:tc>
        <w:tc>
          <w:tcPr>
            <w:tcW w:w="1588" w:type="dxa"/>
            <w:shd w:val="clear" w:color="auto" w:fill="auto"/>
          </w:tcPr>
          <w:p w:rsidR="00A13DC1" w:rsidRPr="00F97425"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F97425">
              <w:rPr>
                <w:rFonts w:hint="cs"/>
                <w:sz w:val="24"/>
                <w:szCs w:val="24"/>
                <w:rtl/>
                <w:lang w:eastAsia="en-US"/>
              </w:rPr>
              <w:t>85-00-7</w:t>
            </w:r>
          </w:p>
        </w:tc>
        <w:tc>
          <w:tcPr>
            <w:tcW w:w="1588" w:type="dxa"/>
            <w:shd w:val="clear" w:color="auto" w:fill="auto"/>
          </w:tcPr>
          <w:p w:rsidR="00A13DC1" w:rsidRPr="00F97425"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F97425">
              <w:rPr>
                <w:rFonts w:hint="cs"/>
                <w:sz w:val="24"/>
                <w:szCs w:val="24"/>
                <w:rtl/>
                <w:lang w:eastAsia="en-US"/>
              </w:rPr>
              <w:t>20</w:t>
            </w:r>
          </w:p>
        </w:tc>
      </w:tr>
      <w:tr w:rsidR="00A13DC1" w:rsidRPr="00B40537" w:rsidTr="009A66CB">
        <w:tc>
          <w:tcPr>
            <w:tcW w:w="1587" w:type="dxa"/>
            <w:shd w:val="clear" w:color="auto" w:fill="auto"/>
          </w:tcPr>
          <w:p w:rsidR="00A13DC1" w:rsidRPr="00AA47F0"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18"/>
                <w:rtl/>
                <w:lang w:eastAsia="en-US"/>
              </w:rPr>
            </w:pPr>
            <w:r w:rsidRPr="00AA47F0">
              <w:rPr>
                <w:rFonts w:hint="cs"/>
                <w:sz w:val="18"/>
                <w:szCs w:val="18"/>
                <w:lang w:eastAsia="en-US"/>
              </w:rPr>
              <w:t>T</w:t>
            </w:r>
            <w:r w:rsidRPr="00AA47F0">
              <w:rPr>
                <w:rFonts w:hint="cs"/>
                <w:sz w:val="18"/>
                <w:szCs w:val="18"/>
                <w:rtl/>
                <w:lang w:eastAsia="en-US"/>
              </w:rPr>
              <w:t>-</w:t>
            </w:r>
            <w:r w:rsidRPr="00AA47F0">
              <w:rPr>
                <w:sz w:val="18"/>
                <w:szCs w:val="18"/>
                <w:lang w:eastAsia="en-US"/>
              </w:rPr>
              <w:t>2,4,5</w:t>
            </w:r>
          </w:p>
        </w:tc>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p>
        </w:tc>
        <w:tc>
          <w:tcPr>
            <w:tcW w:w="1588"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highlight w:val="yellow"/>
                <w:shd w:val="clear" w:color="auto" w:fill="FFFF99"/>
                <w:rtl/>
                <w:lang w:eastAsia="en-US"/>
              </w:rPr>
            </w:pPr>
            <w:r w:rsidRPr="00AA47F0">
              <w:rPr>
                <w:szCs w:val="20"/>
                <w:lang w:eastAsia="en-US"/>
              </w:rPr>
              <w:t>TCAA</w:t>
            </w:r>
          </w:p>
        </w:tc>
        <w:tc>
          <w:tcPr>
            <w:tcW w:w="1588" w:type="dxa"/>
            <w:shd w:val="clear" w:color="auto" w:fill="auto"/>
          </w:tcPr>
          <w:p w:rsidR="00A13DC1" w:rsidRPr="00AA47F0"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AA47F0">
              <w:rPr>
                <w:rFonts w:hint="cs"/>
                <w:sz w:val="24"/>
                <w:szCs w:val="24"/>
                <w:rtl/>
                <w:lang w:eastAsia="en-US"/>
              </w:rPr>
              <w:t>93-76-5</w:t>
            </w:r>
          </w:p>
        </w:tc>
        <w:tc>
          <w:tcPr>
            <w:tcW w:w="1588" w:type="dxa"/>
            <w:shd w:val="clear" w:color="auto" w:fill="auto"/>
          </w:tcPr>
          <w:p w:rsidR="00A13DC1" w:rsidRPr="00AA47F0"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AA47F0">
              <w:rPr>
                <w:rFonts w:hint="cs"/>
                <w:sz w:val="24"/>
                <w:szCs w:val="24"/>
                <w:rtl/>
                <w:lang w:eastAsia="en-US"/>
              </w:rPr>
              <w:t>9</w:t>
            </w:r>
          </w:p>
        </w:tc>
      </w:tr>
      <w:tr w:rsidR="00A13DC1" w:rsidRPr="00B40537" w:rsidTr="009A66CB">
        <w:tc>
          <w:tcPr>
            <w:tcW w:w="1587" w:type="dxa"/>
            <w:shd w:val="clear" w:color="auto" w:fill="auto"/>
          </w:tcPr>
          <w:p w:rsidR="00A13DC1" w:rsidRPr="001A0DD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1A0DD1">
              <w:rPr>
                <w:rFonts w:hint="cs"/>
                <w:sz w:val="24"/>
                <w:szCs w:val="24"/>
                <w:rtl/>
                <w:lang w:eastAsia="en-US"/>
              </w:rPr>
              <w:t>טריפלוראלין</w:t>
            </w:r>
          </w:p>
        </w:tc>
        <w:tc>
          <w:tcPr>
            <w:tcW w:w="1587" w:type="dxa"/>
            <w:shd w:val="clear" w:color="auto" w:fill="auto"/>
          </w:tcPr>
          <w:p w:rsid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cs="Times New Roman" w:hint="cs"/>
                <w:szCs w:val="20"/>
                <w:rtl/>
                <w:lang w:eastAsia="en-US"/>
              </w:rPr>
            </w:pPr>
            <w:r>
              <w:rPr>
                <w:rFonts w:cs="Times New Roman" w:hint="cs"/>
                <w:szCs w:val="20"/>
                <w:rtl/>
                <w:lang w:eastAsia="en-US"/>
              </w:rPr>
              <w:t>(</w:t>
            </w:r>
            <w:r>
              <w:rPr>
                <w:rFonts w:cs="Times New Roman"/>
                <w:szCs w:val="20"/>
                <w:lang w:eastAsia="en-US"/>
              </w:rPr>
              <w:t>Trifluralin</w:t>
            </w:r>
            <w:r>
              <w:rPr>
                <w:rFonts w:cs="Times New Roman" w:hint="cs"/>
                <w:szCs w:val="20"/>
                <w:rtl/>
                <w:lang w:eastAsia="en-US"/>
              </w:rPr>
              <w:t>)</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Cs w:val="20"/>
                <w:rtl/>
                <w:lang w:eastAsia="en-US"/>
              </w:rPr>
            </w:pPr>
            <w:r w:rsidRPr="007C30DD">
              <w:rPr>
                <w:szCs w:val="20"/>
                <w:lang w:eastAsia="en-US"/>
              </w:rPr>
              <w:t>TRFL</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C30DD">
              <w:rPr>
                <w:rFonts w:hint="cs"/>
                <w:sz w:val="24"/>
                <w:szCs w:val="24"/>
                <w:rtl/>
                <w:lang w:eastAsia="en-US"/>
              </w:rPr>
              <w:t>1582-09-8</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7C30DD">
              <w:rPr>
                <w:rFonts w:hint="cs"/>
                <w:sz w:val="24"/>
                <w:szCs w:val="24"/>
                <w:rtl/>
                <w:lang w:eastAsia="en-US"/>
              </w:rPr>
              <w:t>20</w:t>
            </w:r>
          </w:p>
        </w:tc>
      </w:tr>
      <w:tr w:rsidR="00A13DC1" w:rsidRPr="00B40537" w:rsidTr="009A66CB">
        <w:tc>
          <w:tcPr>
            <w:tcW w:w="1587" w:type="dxa"/>
            <w:shd w:val="clear" w:color="auto" w:fill="auto"/>
          </w:tcPr>
          <w:p w:rsidR="00A13DC1" w:rsidRPr="001A0DD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7C30DD">
              <w:rPr>
                <w:rFonts w:hint="cs"/>
                <w:sz w:val="24"/>
                <w:szCs w:val="24"/>
                <w:rtl/>
                <w:lang w:eastAsia="en-US"/>
              </w:rPr>
              <w:t>מטולאכלור</w:t>
            </w:r>
          </w:p>
        </w:tc>
        <w:tc>
          <w:tcPr>
            <w:tcW w:w="1587" w:type="dxa"/>
            <w:shd w:val="clear" w:color="auto" w:fill="auto"/>
          </w:tcPr>
          <w:p w:rsid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cs="Times New Roman" w:hint="cs"/>
                <w:szCs w:val="20"/>
                <w:rtl/>
                <w:lang w:eastAsia="en-US"/>
              </w:rPr>
            </w:pPr>
            <w:r>
              <w:rPr>
                <w:rFonts w:cs="Times New Roman" w:hint="cs"/>
                <w:szCs w:val="20"/>
                <w:rtl/>
                <w:lang w:eastAsia="en-US"/>
              </w:rPr>
              <w:t>(</w:t>
            </w:r>
            <w:r>
              <w:rPr>
                <w:rFonts w:cs="Times New Roman"/>
                <w:szCs w:val="20"/>
                <w:lang w:eastAsia="en-US"/>
              </w:rPr>
              <w:t>Metolachlor</w:t>
            </w:r>
            <w:r>
              <w:rPr>
                <w:rFonts w:cs="Times New Roman" w:hint="cs"/>
                <w:szCs w:val="20"/>
                <w:rtl/>
                <w:lang w:eastAsia="en-US"/>
              </w:rPr>
              <w:t>)</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Cs w:val="20"/>
                <w:rtl/>
                <w:lang w:eastAsia="en-US"/>
              </w:rPr>
            </w:pPr>
            <w:r w:rsidRPr="007C30DD">
              <w:rPr>
                <w:szCs w:val="20"/>
                <w:lang w:eastAsia="en-US"/>
              </w:rPr>
              <w:t>MTAL</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C30DD">
              <w:rPr>
                <w:rFonts w:hint="cs"/>
                <w:sz w:val="24"/>
                <w:szCs w:val="24"/>
                <w:rtl/>
                <w:lang w:eastAsia="en-US"/>
              </w:rPr>
              <w:t>51218-45-2</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7C30DD">
              <w:rPr>
                <w:rFonts w:hint="cs"/>
                <w:sz w:val="24"/>
                <w:szCs w:val="24"/>
                <w:rtl/>
                <w:lang w:eastAsia="en-US"/>
              </w:rPr>
              <w:t>10</w:t>
            </w:r>
          </w:p>
        </w:tc>
      </w:tr>
      <w:tr w:rsidR="00A13DC1" w:rsidRPr="00B40537" w:rsidTr="009A66CB">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18"/>
                <w:szCs w:val="22"/>
                <w:highlight w:val="yellow"/>
                <w:shd w:val="clear" w:color="auto" w:fill="FFFF99"/>
                <w:rtl/>
                <w:lang w:eastAsia="en-US"/>
              </w:rPr>
            </w:pPr>
            <w:r w:rsidRPr="007C30DD">
              <w:rPr>
                <w:szCs w:val="20"/>
                <w:lang w:eastAsia="en-US"/>
              </w:rPr>
              <w:t>MCPA</w:t>
            </w:r>
          </w:p>
        </w:tc>
        <w:tc>
          <w:tcPr>
            <w:tcW w:w="1587" w:type="dxa"/>
            <w:shd w:val="clear" w:color="auto" w:fill="auto"/>
          </w:tcPr>
          <w:p w:rsidR="00A13DC1" w:rsidRPr="00B40537"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18"/>
                <w:szCs w:val="22"/>
                <w:highlight w:val="yellow"/>
                <w:shd w:val="clear" w:color="auto" w:fill="FFFF99"/>
                <w:rtl/>
                <w:lang w:eastAsia="en-US"/>
              </w:rPr>
            </w:pPr>
          </w:p>
        </w:tc>
        <w:tc>
          <w:tcPr>
            <w:tcW w:w="1588" w:type="dxa"/>
            <w:shd w:val="clear" w:color="auto" w:fill="auto"/>
          </w:tcPr>
          <w:p w:rsidR="00A13DC1" w:rsidRPr="00A231AF"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Cs w:val="20"/>
                <w:rtl/>
                <w:lang w:eastAsia="en-US"/>
              </w:rPr>
            </w:pPr>
            <w:r w:rsidRPr="00A231AF">
              <w:rPr>
                <w:szCs w:val="20"/>
                <w:lang w:eastAsia="en-US"/>
              </w:rPr>
              <w:t>MCPA</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C30DD">
              <w:rPr>
                <w:rFonts w:hint="cs"/>
                <w:sz w:val="24"/>
                <w:szCs w:val="24"/>
                <w:rtl/>
                <w:lang w:eastAsia="en-US"/>
              </w:rPr>
              <w:t>94-74-6</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7C30DD">
              <w:rPr>
                <w:rFonts w:hint="cs"/>
                <w:sz w:val="24"/>
                <w:szCs w:val="24"/>
                <w:rtl/>
                <w:lang w:eastAsia="en-US"/>
              </w:rPr>
              <w:t>2</w:t>
            </w:r>
          </w:p>
        </w:tc>
      </w:tr>
      <w:tr w:rsidR="00A13DC1" w:rsidRPr="00B40537" w:rsidTr="009A66CB">
        <w:tc>
          <w:tcPr>
            <w:tcW w:w="1587"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7C30DD">
              <w:rPr>
                <w:rFonts w:hint="cs"/>
                <w:sz w:val="24"/>
                <w:szCs w:val="24"/>
                <w:rtl/>
                <w:lang w:eastAsia="en-US"/>
              </w:rPr>
              <w:t>סימזין</w:t>
            </w:r>
          </w:p>
        </w:tc>
        <w:tc>
          <w:tcPr>
            <w:tcW w:w="1587" w:type="dxa"/>
            <w:shd w:val="clear" w:color="auto" w:fill="auto"/>
          </w:tcPr>
          <w:p w:rsid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cs="Times New Roman" w:hint="cs"/>
                <w:szCs w:val="20"/>
                <w:rtl/>
                <w:lang w:eastAsia="en-US"/>
              </w:rPr>
            </w:pPr>
            <w:r>
              <w:rPr>
                <w:rFonts w:cs="Times New Roman" w:hint="cs"/>
                <w:szCs w:val="20"/>
                <w:rtl/>
                <w:lang w:eastAsia="en-US"/>
              </w:rPr>
              <w:t>(</w:t>
            </w:r>
            <w:r>
              <w:rPr>
                <w:rFonts w:cs="Times New Roman"/>
                <w:szCs w:val="20"/>
                <w:lang w:eastAsia="en-US"/>
              </w:rPr>
              <w:t>Simazine</w:t>
            </w:r>
            <w:r>
              <w:rPr>
                <w:rFonts w:cs="Times New Roman" w:hint="cs"/>
                <w:szCs w:val="20"/>
                <w:rtl/>
                <w:lang w:eastAsia="en-US"/>
              </w:rPr>
              <w:t>)</w:t>
            </w:r>
          </w:p>
        </w:tc>
        <w:tc>
          <w:tcPr>
            <w:tcW w:w="1588" w:type="dxa"/>
            <w:shd w:val="clear" w:color="auto" w:fill="auto"/>
          </w:tcPr>
          <w:p w:rsidR="00A13DC1" w:rsidRPr="00A231AF"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Cs w:val="20"/>
                <w:rtl/>
                <w:lang w:eastAsia="en-US"/>
              </w:rPr>
            </w:pPr>
            <w:r w:rsidRPr="00A231AF">
              <w:rPr>
                <w:szCs w:val="20"/>
                <w:lang w:eastAsia="en-US"/>
              </w:rPr>
              <w:t>SIMZ</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C30DD">
              <w:rPr>
                <w:rFonts w:hint="cs"/>
                <w:sz w:val="24"/>
                <w:szCs w:val="24"/>
                <w:rtl/>
                <w:lang w:eastAsia="en-US"/>
              </w:rPr>
              <w:t>122-23-9</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7C30DD">
              <w:rPr>
                <w:rFonts w:hint="cs"/>
                <w:sz w:val="24"/>
                <w:szCs w:val="24"/>
                <w:rtl/>
                <w:lang w:eastAsia="en-US"/>
              </w:rPr>
              <w:t>2</w:t>
            </w:r>
          </w:p>
        </w:tc>
      </w:tr>
      <w:tr w:rsidR="00A13DC1" w:rsidRPr="00B40537" w:rsidTr="009A66CB">
        <w:tc>
          <w:tcPr>
            <w:tcW w:w="1587"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sz w:val="24"/>
                <w:szCs w:val="24"/>
                <w:rtl/>
                <w:lang w:eastAsia="en-US"/>
              </w:rPr>
            </w:pPr>
            <w:r w:rsidRPr="007C30DD">
              <w:rPr>
                <w:rFonts w:hint="cs"/>
                <w:sz w:val="24"/>
                <w:szCs w:val="24"/>
                <w:rtl/>
                <w:lang w:eastAsia="en-US"/>
              </w:rPr>
              <w:t>סילבקס</w:t>
            </w:r>
          </w:p>
        </w:tc>
        <w:tc>
          <w:tcPr>
            <w:tcW w:w="1587" w:type="dxa"/>
            <w:shd w:val="clear" w:color="auto" w:fill="auto"/>
          </w:tcPr>
          <w:p w:rsidR="00A13DC1"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rFonts w:cs="Times New Roman" w:hint="cs"/>
                <w:szCs w:val="20"/>
                <w:rtl/>
                <w:lang w:eastAsia="en-US"/>
              </w:rPr>
            </w:pPr>
            <w:r>
              <w:rPr>
                <w:rFonts w:cs="Times New Roman" w:hint="cs"/>
                <w:szCs w:val="20"/>
                <w:rtl/>
                <w:lang w:eastAsia="en-US"/>
              </w:rPr>
              <w:t>(</w:t>
            </w:r>
            <w:r>
              <w:rPr>
                <w:rFonts w:cs="Times New Roman"/>
                <w:szCs w:val="20"/>
                <w:lang w:eastAsia="en-US"/>
              </w:rPr>
              <w:t>Silvex</w:t>
            </w:r>
            <w:r>
              <w:rPr>
                <w:rFonts w:cs="Times New Roman" w:hint="cs"/>
                <w:szCs w:val="20"/>
                <w:rtl/>
                <w:lang w:eastAsia="en-US"/>
              </w:rPr>
              <w:t xml:space="preserve">) </w:t>
            </w:r>
            <w:r>
              <w:rPr>
                <w:rFonts w:cs="Times New Roman"/>
                <w:szCs w:val="20"/>
                <w:lang w:eastAsia="en-US"/>
              </w:rPr>
              <w:t>TP</w:t>
            </w:r>
            <w:r>
              <w:rPr>
                <w:rFonts w:cs="Times New Roman" w:hint="cs"/>
                <w:szCs w:val="20"/>
                <w:rtl/>
                <w:lang w:eastAsia="en-US"/>
              </w:rPr>
              <w:t>-2,4,5</w:t>
            </w:r>
          </w:p>
        </w:tc>
        <w:tc>
          <w:tcPr>
            <w:tcW w:w="1588" w:type="dxa"/>
            <w:shd w:val="clear" w:color="auto" w:fill="auto"/>
          </w:tcPr>
          <w:p w:rsidR="00A13DC1" w:rsidRPr="00A231AF"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szCs w:val="20"/>
                <w:rtl/>
                <w:lang w:eastAsia="en-US"/>
              </w:rPr>
            </w:pPr>
            <w:r w:rsidRPr="00A231AF">
              <w:rPr>
                <w:szCs w:val="20"/>
                <w:lang w:eastAsia="en-US"/>
              </w:rPr>
              <w:t>TCPA</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left"/>
              <w:rPr>
                <w:sz w:val="24"/>
                <w:szCs w:val="24"/>
                <w:rtl/>
                <w:lang w:eastAsia="en-US"/>
              </w:rPr>
            </w:pPr>
            <w:r w:rsidRPr="007C30DD">
              <w:rPr>
                <w:rFonts w:hint="cs"/>
                <w:sz w:val="24"/>
                <w:szCs w:val="24"/>
                <w:rtl/>
                <w:lang w:eastAsia="en-US"/>
              </w:rPr>
              <w:t>93-72-1</w:t>
            </w:r>
          </w:p>
        </w:tc>
        <w:tc>
          <w:tcPr>
            <w:tcW w:w="1588" w:type="dxa"/>
            <w:shd w:val="clear" w:color="auto" w:fill="auto"/>
          </w:tcPr>
          <w:p w:rsidR="00A13DC1" w:rsidRPr="007C30DD" w:rsidRDefault="00A13DC1" w:rsidP="009A66CB">
            <w:pPr>
              <w:pStyle w:val="P00"/>
              <w:tabs>
                <w:tab w:val="clear" w:pos="624"/>
                <w:tab w:val="clear" w:pos="1021"/>
                <w:tab w:val="clear" w:pos="1474"/>
                <w:tab w:val="clear" w:pos="1928"/>
                <w:tab w:val="clear" w:pos="2381"/>
                <w:tab w:val="clear" w:pos="2835"/>
                <w:tab w:val="clear" w:pos="6259"/>
              </w:tabs>
              <w:spacing w:before="0"/>
              <w:ind w:left="0"/>
              <w:jc w:val="center"/>
              <w:rPr>
                <w:sz w:val="24"/>
                <w:szCs w:val="24"/>
                <w:rtl/>
                <w:lang w:eastAsia="en-US"/>
              </w:rPr>
            </w:pPr>
            <w:r w:rsidRPr="007C30DD">
              <w:rPr>
                <w:rFonts w:hint="cs"/>
                <w:sz w:val="24"/>
                <w:szCs w:val="24"/>
                <w:rtl/>
                <w:lang w:eastAsia="en-US"/>
              </w:rPr>
              <w:t>10</w:t>
            </w:r>
          </w:p>
        </w:tc>
      </w:tr>
    </w:tbl>
    <w:p w:rsidR="00A13DC1" w:rsidRPr="00A13DC1" w:rsidRDefault="00A13DC1" w:rsidP="00A13DC1">
      <w:pPr>
        <w:pStyle w:val="P00"/>
        <w:spacing w:before="0"/>
        <w:ind w:left="0" w:right="1134"/>
        <w:rPr>
          <w:rStyle w:val="default"/>
          <w:rFonts w:cs="FrankRuehl"/>
          <w:szCs w:val="20"/>
          <w:rtl/>
        </w:rPr>
      </w:pPr>
    </w:p>
    <w:p w:rsidR="00274A82" w:rsidRPr="00510A85" w:rsidRDefault="00274A82" w:rsidP="00274A82">
      <w:pPr>
        <w:pStyle w:val="P00"/>
        <w:spacing w:before="0"/>
        <w:ind w:left="0" w:right="1134"/>
        <w:rPr>
          <w:rStyle w:val="default"/>
          <w:rFonts w:cs="FrankRuehl"/>
          <w:vanish/>
          <w:color w:val="FF0000"/>
          <w:szCs w:val="20"/>
          <w:shd w:val="clear" w:color="auto" w:fill="FFFF99"/>
          <w:rtl/>
          <w:lang w:eastAsia="en-US"/>
        </w:rPr>
      </w:pPr>
      <w:bookmarkStart w:id="134" w:name="Rov170"/>
      <w:r w:rsidRPr="00510A85">
        <w:rPr>
          <w:rStyle w:val="default"/>
          <w:rFonts w:cs="FrankRuehl" w:hint="cs"/>
          <w:vanish/>
          <w:color w:val="FF0000"/>
          <w:szCs w:val="20"/>
          <w:shd w:val="clear" w:color="auto" w:fill="FFFF99"/>
          <w:rtl/>
          <w:lang w:eastAsia="en-US"/>
        </w:rPr>
        <w:t>מיום 5.12.2017</w:t>
      </w:r>
      <w:r w:rsidR="00A13DC1" w:rsidRPr="00510A85">
        <w:rPr>
          <w:rStyle w:val="default"/>
          <w:rFonts w:cs="FrankRuehl" w:hint="cs"/>
          <w:vanish/>
          <w:color w:val="FF0000"/>
          <w:szCs w:val="20"/>
          <w:shd w:val="clear" w:color="auto" w:fill="FFFF99"/>
          <w:rtl/>
          <w:lang w:eastAsia="en-US"/>
        </w:rPr>
        <w:t xml:space="preserve"> עד יום 5.12.2019</w:t>
      </w:r>
    </w:p>
    <w:p w:rsidR="00274A82" w:rsidRPr="00510A85" w:rsidRDefault="00274A82" w:rsidP="00274A82">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274A82" w:rsidRPr="00510A85" w:rsidRDefault="00274A82" w:rsidP="00274A82">
      <w:pPr>
        <w:pStyle w:val="P00"/>
        <w:spacing w:before="0"/>
        <w:ind w:left="0" w:right="1134"/>
        <w:rPr>
          <w:rStyle w:val="default"/>
          <w:rFonts w:cs="FrankRuehl"/>
          <w:vanish/>
          <w:szCs w:val="20"/>
          <w:shd w:val="clear" w:color="auto" w:fill="FFFF99"/>
          <w:rtl/>
          <w:lang w:eastAsia="en-US"/>
        </w:rPr>
      </w:pPr>
      <w:hyperlink r:id="rId89"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274</w:t>
      </w:r>
    </w:p>
    <w:p w:rsidR="00B075C5" w:rsidRPr="00510A85" w:rsidRDefault="00195A02" w:rsidP="00274A82">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הוספת תוספת ראשונה א' הוראת שעה</w:t>
      </w:r>
    </w:p>
    <w:p w:rsidR="00195A02" w:rsidRPr="00510A85" w:rsidRDefault="00195A02" w:rsidP="00195A02">
      <w:pPr>
        <w:pStyle w:val="P00"/>
        <w:ind w:left="0" w:right="1134"/>
        <w:rPr>
          <w:rStyle w:val="default"/>
          <w:rFonts w:cs="FrankRuehl"/>
          <w:vanish/>
          <w:szCs w:val="20"/>
          <w:shd w:val="clear" w:color="auto" w:fill="FFFF99"/>
          <w:rtl/>
          <w:lang w:eastAsia="en-US"/>
        </w:rPr>
      </w:pPr>
      <w:r w:rsidRPr="00510A85">
        <w:rPr>
          <w:rStyle w:val="default"/>
          <w:rFonts w:cs="FrankRuehl" w:hint="cs"/>
          <w:vanish/>
          <w:szCs w:val="20"/>
          <w:shd w:val="clear" w:color="auto" w:fill="FFFF99"/>
          <w:rtl/>
          <w:lang w:eastAsia="en-US"/>
        </w:rPr>
        <w:t>הנוסח:</w:t>
      </w:r>
    </w:p>
    <w:p w:rsidR="00195A02" w:rsidRPr="00510A85" w:rsidRDefault="00195A02" w:rsidP="00195A02">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תוספת ראשונה א'</w:t>
      </w:r>
    </w:p>
    <w:p w:rsidR="00195A02" w:rsidRPr="00510A85" w:rsidRDefault="00195A02" w:rsidP="00195A02">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סעיף 18(ב)</w:t>
      </w:r>
    </w:p>
    <w:p w:rsidR="00195A02" w:rsidRPr="00510A85" w:rsidRDefault="00195A02" w:rsidP="00195A02">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הוראת שעה</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1995"/>
        <w:gridCol w:w="1965"/>
        <w:gridCol w:w="1968"/>
      </w:tblGrid>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Cs w:val="20"/>
                <w:shd w:val="clear" w:color="auto" w:fill="FFFF99"/>
                <w:rtl/>
                <w:lang w:eastAsia="en-US"/>
              </w:rPr>
            </w:pPr>
            <w:r w:rsidRPr="00510A85">
              <w:rPr>
                <w:rFonts w:hint="cs"/>
                <w:vanish/>
                <w:szCs w:val="20"/>
                <w:shd w:val="clear" w:color="auto" w:fill="FFFF99"/>
                <w:rtl/>
                <w:lang w:eastAsia="en-US"/>
              </w:rPr>
              <w:t>משתנה</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Cs w:val="20"/>
                <w:shd w:val="clear" w:color="auto" w:fill="FFFF99"/>
                <w:rtl/>
                <w:lang w:eastAsia="en-US"/>
              </w:rPr>
            </w:pPr>
            <w:r w:rsidRPr="00510A85">
              <w:rPr>
                <w:rFonts w:hint="cs"/>
                <w:vanish/>
                <w:szCs w:val="20"/>
                <w:shd w:val="clear" w:color="auto" w:fill="FFFF99"/>
                <w:rtl/>
                <w:lang w:eastAsia="en-US"/>
              </w:rPr>
              <w:t>יחידות</w:t>
            </w:r>
          </w:p>
        </w:tc>
        <w:tc>
          <w:tcPr>
            <w:tcW w:w="196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Cs w:val="20"/>
                <w:shd w:val="clear" w:color="auto" w:fill="FFFF99"/>
                <w:rtl/>
                <w:lang w:eastAsia="en-US"/>
              </w:rPr>
            </w:pPr>
            <w:r w:rsidRPr="00510A85">
              <w:rPr>
                <w:rFonts w:hint="cs"/>
                <w:vanish/>
                <w:szCs w:val="20"/>
                <w:shd w:val="clear" w:color="auto" w:fill="FFFF99"/>
                <w:rtl/>
                <w:lang w:eastAsia="en-US"/>
              </w:rPr>
              <w:t>שיטת הדיגום</w:t>
            </w:r>
          </w:p>
        </w:tc>
        <w:tc>
          <w:tcPr>
            <w:tcW w:w="196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Cs w:val="20"/>
                <w:shd w:val="clear" w:color="auto" w:fill="FFFF99"/>
                <w:rtl/>
                <w:lang w:eastAsia="en-US"/>
              </w:rPr>
            </w:pPr>
            <w:r w:rsidRPr="00510A85">
              <w:rPr>
                <w:rFonts w:hint="cs"/>
                <w:vanish/>
                <w:szCs w:val="20"/>
                <w:shd w:val="clear" w:color="auto" w:fill="FFFF99"/>
                <w:rtl/>
                <w:lang w:eastAsia="en-US"/>
              </w:rPr>
              <w:t>תדירות הדיגום</w:t>
            </w: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כלורידים</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 xml:space="preserve">מיליגרם לליטר (להלן </w:t>
            </w:r>
            <w:r w:rsidRPr="00510A85">
              <w:rPr>
                <w:vanish/>
                <w:sz w:val="18"/>
                <w:szCs w:val="22"/>
                <w:shd w:val="clear" w:color="auto" w:fill="FFFF99"/>
                <w:rtl/>
                <w:lang w:eastAsia="en-US"/>
              </w:rPr>
              <w:t>–</w:t>
            </w:r>
            <w:r w:rsidRPr="00510A85">
              <w:rPr>
                <w:rFonts w:hint="cs"/>
                <w:vanish/>
                <w:sz w:val="18"/>
                <w:szCs w:val="22"/>
                <w:shd w:val="clear" w:color="auto" w:fill="FFFF99"/>
                <w:rtl/>
                <w:lang w:eastAsia="en-US"/>
              </w:rPr>
              <w:t xml:space="preserve"> מג"ל)</w:t>
            </w:r>
          </w:p>
        </w:tc>
        <w:tc>
          <w:tcPr>
            <w:tcW w:w="1965" w:type="dxa"/>
            <w:vMerge w:val="restart"/>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דיגום חטף בתחנת השאיבה ביציאה ממאגר הדיגום, לאחר מיתקן הסינון ככל שיש מיתקן כזה</w:t>
            </w:r>
          </w:p>
        </w:tc>
        <w:tc>
          <w:tcPr>
            <w:tcW w:w="1968" w:type="dxa"/>
            <w:vMerge w:val="restart"/>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אחת לחודש לפחות, בחודשים אפריל עד אוקטובר של כל שנה</w:t>
            </w:r>
            <w:r w:rsidRPr="00510A85">
              <w:rPr>
                <w:rFonts w:hint="cs"/>
                <w:vanish/>
                <w:sz w:val="18"/>
                <w:szCs w:val="22"/>
                <w:shd w:val="clear" w:color="auto" w:fill="FFFF99"/>
                <w:vertAlign w:val="superscript"/>
                <w:rtl/>
                <w:lang w:eastAsia="en-US"/>
              </w:rPr>
              <w:t>*</w:t>
            </w:r>
            <w:r w:rsidRPr="00510A85">
              <w:rPr>
                <w:rFonts w:hint="cs"/>
                <w:vanish/>
                <w:sz w:val="18"/>
                <w:szCs w:val="22"/>
                <w:shd w:val="clear" w:color="auto" w:fill="FFFF99"/>
                <w:rtl/>
                <w:lang w:eastAsia="en-US"/>
              </w:rPr>
              <w:t>; וכן בחודש מרס של כל שנה, במועד שיאפשר את פרסום התוצאות עד ליום 31 במרס</w:t>
            </w:r>
          </w:p>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vertAlign w:val="superscript"/>
                <w:rtl/>
                <w:lang w:eastAsia="en-US"/>
              </w:rPr>
              <w:t>*</w:t>
            </w:r>
            <w:r w:rsidRPr="00510A85">
              <w:rPr>
                <w:rFonts w:hint="cs"/>
                <w:vanish/>
                <w:sz w:val="18"/>
                <w:szCs w:val="22"/>
                <w:shd w:val="clear" w:color="auto" w:fill="FFFF99"/>
                <w:rtl/>
                <w:lang w:eastAsia="en-US"/>
              </w:rPr>
              <w:t xml:space="preserve"> דיגום חודשי ייעשה רק במאגרים שבהם שיעור הקולחין עולה על 20% ממי מאגר הדיגום.</w:t>
            </w: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נתרן</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בורון</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vanish/>
                <w:sz w:val="18"/>
                <w:szCs w:val="22"/>
                <w:shd w:val="clear" w:color="auto" w:fill="FFFF99"/>
                <w:lang w:eastAsia="en-US"/>
              </w:rPr>
              <w:t>SAR</w:t>
            </w:r>
            <w:r w:rsidRPr="00510A85">
              <w:rPr>
                <w:rFonts w:hint="cs"/>
                <w:vanish/>
                <w:sz w:val="18"/>
                <w:szCs w:val="22"/>
                <w:shd w:val="clear" w:color="auto" w:fill="FFFF99"/>
                <w:rtl/>
                <w:lang w:eastAsia="en-US"/>
              </w:rPr>
              <w:t xml:space="preserve"> (סידן ומגנזיום)</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חנקן כחנקה</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חנקן אמוניאקלי (אמון)</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חנקן קיילדל</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זרחן (</w:t>
            </w:r>
            <w:r w:rsidRPr="00510A85">
              <w:rPr>
                <w:vanish/>
                <w:sz w:val="18"/>
                <w:szCs w:val="22"/>
                <w:shd w:val="clear" w:color="auto" w:fill="FFFF99"/>
                <w:lang w:eastAsia="en-US"/>
              </w:rPr>
              <w:t>PO</w:t>
            </w:r>
            <w:r w:rsidRPr="00510A85">
              <w:rPr>
                <w:vanish/>
                <w:sz w:val="18"/>
                <w:szCs w:val="22"/>
                <w:shd w:val="clear" w:color="auto" w:fill="FFFF99"/>
                <w:vertAlign w:val="subscript"/>
                <w:lang w:eastAsia="en-US"/>
              </w:rPr>
              <w:t>4</w:t>
            </w:r>
            <w:r w:rsidRPr="00510A85">
              <w:rPr>
                <w:rFonts w:hint="cs"/>
                <w:vanish/>
                <w:sz w:val="18"/>
                <w:szCs w:val="22"/>
                <w:shd w:val="clear" w:color="auto" w:fill="FFFF99"/>
                <w:rtl/>
                <w:lang w:eastAsia="en-US"/>
              </w:rPr>
              <w:t>)</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צריכת חמצן ביולוגית מסונן (</w:t>
            </w:r>
            <w:r w:rsidRPr="00510A85">
              <w:rPr>
                <w:vanish/>
                <w:sz w:val="18"/>
                <w:szCs w:val="22"/>
                <w:shd w:val="clear" w:color="auto" w:fill="FFFF99"/>
                <w:lang w:eastAsia="en-US"/>
              </w:rPr>
              <w:t>BOD</w:t>
            </w:r>
            <w:r w:rsidRPr="00510A85">
              <w:rPr>
                <w:vanish/>
                <w:sz w:val="18"/>
                <w:szCs w:val="22"/>
                <w:shd w:val="clear" w:color="auto" w:fill="FFFF99"/>
                <w:vertAlign w:val="subscript"/>
                <w:lang w:eastAsia="en-US"/>
              </w:rPr>
              <w:t>5</w:t>
            </w:r>
            <w:r w:rsidRPr="00510A85">
              <w:rPr>
                <w:rFonts w:hint="cs"/>
                <w:vanish/>
                <w:sz w:val="18"/>
                <w:szCs w:val="22"/>
                <w:shd w:val="clear" w:color="auto" w:fill="FFFF99"/>
                <w:rtl/>
                <w:lang w:eastAsia="en-US"/>
              </w:rPr>
              <w:t>)</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צריכת חמצן כימית מסונן (</w:t>
            </w:r>
            <w:r w:rsidRPr="00510A85">
              <w:rPr>
                <w:vanish/>
                <w:sz w:val="18"/>
                <w:szCs w:val="22"/>
                <w:shd w:val="clear" w:color="auto" w:fill="FFFF99"/>
                <w:lang w:eastAsia="en-US"/>
              </w:rPr>
              <w:t>COD</w:t>
            </w:r>
            <w:r w:rsidRPr="00510A85">
              <w:rPr>
                <w:rFonts w:hint="cs"/>
                <w:vanish/>
                <w:sz w:val="18"/>
                <w:szCs w:val="22"/>
                <w:shd w:val="clear" w:color="auto" w:fill="FFFF99"/>
                <w:rtl/>
                <w:lang w:eastAsia="en-US"/>
              </w:rPr>
              <w:t>)</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מוצקים מרחפים (</w:t>
            </w:r>
            <w:r w:rsidRPr="00510A85">
              <w:rPr>
                <w:vanish/>
                <w:sz w:val="18"/>
                <w:szCs w:val="22"/>
                <w:shd w:val="clear" w:color="auto" w:fill="FFFF99"/>
                <w:lang w:eastAsia="en-US"/>
              </w:rPr>
              <w:t>TSS 105ºC</w:t>
            </w:r>
            <w:r w:rsidRPr="00510A85">
              <w:rPr>
                <w:rFonts w:hint="cs"/>
                <w:vanish/>
                <w:sz w:val="18"/>
                <w:szCs w:val="22"/>
                <w:shd w:val="clear" w:color="auto" w:fill="FFFF99"/>
                <w:rtl/>
                <w:lang w:eastAsia="en-US"/>
              </w:rPr>
              <w:t>)</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ערך הגבה (</w:t>
            </w:r>
            <w:r w:rsidRPr="00510A85">
              <w:rPr>
                <w:vanish/>
                <w:sz w:val="18"/>
                <w:szCs w:val="22"/>
                <w:shd w:val="clear" w:color="auto" w:fill="FFFF99"/>
                <w:lang w:eastAsia="en-US"/>
              </w:rPr>
              <w:t>pH</w:t>
            </w:r>
            <w:r w:rsidRPr="00510A85">
              <w:rPr>
                <w:rFonts w:hint="cs"/>
                <w:vanish/>
                <w:sz w:val="18"/>
                <w:szCs w:val="22"/>
                <w:shd w:val="clear" w:color="auto" w:fill="FFFF99"/>
                <w:rtl/>
                <w:lang w:eastAsia="en-US"/>
              </w:rPr>
              <w:t>)</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קולי צואתי</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יחידות ל-100 מיליליטר</w:t>
            </w:r>
          </w:p>
        </w:tc>
        <w:tc>
          <w:tcPr>
            <w:tcW w:w="1965"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מוליכות חשמלית</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lang w:eastAsia="en-US"/>
              </w:rPr>
            </w:pPr>
            <w:r w:rsidRPr="00510A85">
              <w:rPr>
                <w:vanish/>
                <w:sz w:val="18"/>
                <w:szCs w:val="22"/>
                <w:shd w:val="clear" w:color="auto" w:fill="FFFF99"/>
                <w:lang w:eastAsia="en-US"/>
              </w:rPr>
              <w:t>dS/m</w:t>
            </w:r>
          </w:p>
        </w:tc>
        <w:tc>
          <w:tcPr>
            <w:tcW w:w="196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א. דיגום חטף בנקודה על גבי הקו הראשי המוביל קולחין למאגר, המשקפת את איכות הקולחין הנכנסים למאגר;</w:t>
            </w:r>
          </w:p>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ב. דיגום חטף בתחנת השאיבה ביציאה ממאגר הדיגום</w:t>
            </w: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כלור נותר</w:t>
            </w:r>
            <w:r w:rsidRPr="00510A85">
              <w:rPr>
                <w:rFonts w:hint="cs"/>
                <w:vanish/>
                <w:sz w:val="18"/>
                <w:szCs w:val="22"/>
                <w:shd w:val="clear" w:color="auto" w:fill="FFFF99"/>
                <w:vertAlign w:val="superscript"/>
                <w:rtl/>
                <w:lang w:eastAsia="en-US"/>
              </w:rPr>
              <w:t>**</w:t>
            </w:r>
          </w:p>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vertAlign w:val="superscript"/>
                <w:rtl/>
                <w:lang w:eastAsia="en-US"/>
              </w:rPr>
              <w:t>**</w:t>
            </w:r>
            <w:r w:rsidRPr="00510A85">
              <w:rPr>
                <w:rFonts w:hint="cs"/>
                <w:vanish/>
                <w:sz w:val="18"/>
                <w:szCs w:val="22"/>
                <w:shd w:val="clear" w:color="auto" w:fill="FFFF99"/>
                <w:rtl/>
                <w:lang w:eastAsia="en-US"/>
              </w:rPr>
              <w:t>הדיגום ייעשה רק במאגר המקבל קולחין ישירות ממיתקן טיהור שפכים, ואשר הקולחין המסופקים אליו מיועדים להשקיה בלתי מוגבלת</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מג"ל</w:t>
            </w:r>
          </w:p>
        </w:tc>
        <w:tc>
          <w:tcPr>
            <w:tcW w:w="196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דיגום חטף בתחנת השאיבה ביציאה ממאגר הדיגום, אחרי מיתקן ההכלרה, ככל שיש מיתקן כזה</w:t>
            </w: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רמת עכירות</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 xml:space="preserve">יע"ן </w:t>
            </w:r>
            <w:r w:rsidRPr="00510A85">
              <w:rPr>
                <w:vanish/>
                <w:sz w:val="18"/>
                <w:szCs w:val="22"/>
                <w:shd w:val="clear" w:color="auto" w:fill="FFFF99"/>
                <w:lang w:eastAsia="en-US"/>
              </w:rPr>
              <w:t>NTU</w:t>
            </w:r>
          </w:p>
        </w:tc>
        <w:tc>
          <w:tcPr>
            <w:tcW w:w="196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דיגום חטף בכניסה למאגר הדיגום</w:t>
            </w:r>
          </w:p>
        </w:tc>
        <w:tc>
          <w:tcPr>
            <w:tcW w:w="1968" w:type="dxa"/>
            <w:vMerge/>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r>
      <w:tr w:rsidR="00195A02" w:rsidRPr="00510A85" w:rsidTr="009A66CB">
        <w:trPr>
          <w:hidden/>
        </w:trPr>
        <w:tc>
          <w:tcPr>
            <w:tcW w:w="2010"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חומרי הדברה בהתאם למפורט בטבלת חומרי הדברה</w:t>
            </w:r>
          </w:p>
        </w:tc>
        <w:tc>
          <w:tcPr>
            <w:tcW w:w="199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5"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96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בחודש מרס של כל שנה, במועד שיאפשר את פרסום התוצאות עד 31 במרס</w:t>
            </w:r>
          </w:p>
        </w:tc>
      </w:tr>
    </w:tbl>
    <w:p w:rsidR="00195A02" w:rsidRPr="00510A85" w:rsidRDefault="00195A02" w:rsidP="00195A02">
      <w:pPr>
        <w:pStyle w:val="P00"/>
        <w:spacing w:before="72"/>
        <w:ind w:left="0" w:right="1134"/>
        <w:jc w:val="center"/>
        <w:rPr>
          <w:b/>
          <w:bCs/>
          <w:vanish/>
          <w:szCs w:val="20"/>
          <w:shd w:val="clear" w:color="auto" w:fill="FFFF99"/>
          <w:rtl/>
          <w:lang w:eastAsia="en-US"/>
        </w:rPr>
      </w:pPr>
      <w:r w:rsidRPr="00510A85">
        <w:rPr>
          <w:rFonts w:hint="cs"/>
          <w:b/>
          <w:bCs/>
          <w:vanish/>
          <w:szCs w:val="20"/>
          <w:shd w:val="clear" w:color="auto" w:fill="FFFF99"/>
          <w:rtl/>
          <w:lang w:eastAsia="en-US"/>
        </w:rPr>
        <w:t>טבלת חומרי הדברה</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8"/>
        <w:gridCol w:w="1588"/>
        <w:gridCol w:w="1588"/>
      </w:tblGrid>
      <w:tr w:rsidR="00195A02" w:rsidRPr="00510A85" w:rsidTr="009A66CB">
        <w:trPr>
          <w:hidden/>
        </w:trPr>
        <w:tc>
          <w:tcPr>
            <w:tcW w:w="3174" w:type="dxa"/>
            <w:gridSpan w:val="2"/>
            <w:shd w:val="clear" w:color="auto" w:fill="auto"/>
            <w:vAlign w:val="bottom"/>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lang w:eastAsia="en-US"/>
              </w:rPr>
            </w:pPr>
            <w:r w:rsidRPr="00510A85">
              <w:rPr>
                <w:rFonts w:hint="cs"/>
                <w:vanish/>
                <w:sz w:val="16"/>
                <w:szCs w:val="20"/>
                <w:shd w:val="clear" w:color="auto" w:fill="FFFF99"/>
                <w:rtl/>
                <w:lang w:eastAsia="en-US"/>
              </w:rPr>
              <w:t>סוג החומר</w:t>
            </w:r>
          </w:p>
        </w:tc>
        <w:tc>
          <w:tcPr>
            <w:tcW w:w="1588" w:type="dxa"/>
            <w:shd w:val="clear" w:color="auto" w:fill="auto"/>
            <w:vAlign w:val="bottom"/>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lang w:eastAsia="en-US"/>
              </w:rPr>
            </w:pPr>
            <w:r w:rsidRPr="00510A85">
              <w:rPr>
                <w:rFonts w:hint="cs"/>
                <w:vanish/>
                <w:sz w:val="16"/>
                <w:szCs w:val="20"/>
                <w:shd w:val="clear" w:color="auto" w:fill="FFFF99"/>
                <w:rtl/>
                <w:lang w:eastAsia="en-US"/>
              </w:rPr>
              <w:t>סימול (לצורכי דיווח)</w:t>
            </w:r>
          </w:p>
        </w:tc>
        <w:tc>
          <w:tcPr>
            <w:tcW w:w="1588" w:type="dxa"/>
            <w:shd w:val="clear" w:color="auto" w:fill="auto"/>
            <w:vAlign w:val="bottom"/>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6"/>
                <w:szCs w:val="20"/>
                <w:shd w:val="clear" w:color="auto" w:fill="FFFF99"/>
                <w:rtl/>
                <w:lang w:eastAsia="en-US"/>
              </w:rPr>
            </w:pPr>
            <w:r w:rsidRPr="00510A85">
              <w:rPr>
                <w:vanish/>
                <w:sz w:val="16"/>
                <w:szCs w:val="20"/>
                <w:shd w:val="clear" w:color="auto" w:fill="FFFF99"/>
                <w:lang w:eastAsia="en-US"/>
              </w:rPr>
              <w:t>No. CAS</w:t>
            </w:r>
          </w:p>
        </w:tc>
        <w:tc>
          <w:tcPr>
            <w:tcW w:w="1588" w:type="dxa"/>
            <w:shd w:val="clear" w:color="auto" w:fill="auto"/>
            <w:vAlign w:val="bottom"/>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lang w:eastAsia="en-US"/>
              </w:rPr>
            </w:pPr>
            <w:r w:rsidRPr="00510A85">
              <w:rPr>
                <w:rFonts w:hint="cs"/>
                <w:vanish/>
                <w:sz w:val="16"/>
                <w:szCs w:val="20"/>
                <w:shd w:val="clear" w:color="auto" w:fill="FFFF99"/>
                <w:rtl/>
                <w:lang w:eastAsia="en-US"/>
              </w:rPr>
              <w:t>סף כימות לאנליזת מעבדה (מיקרו גרם לליטר)</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אטרזין</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Atrazine</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ATRA</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1912-24-9</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2</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vanish/>
                <w:sz w:val="18"/>
                <w:szCs w:val="22"/>
                <w:shd w:val="clear" w:color="auto" w:fill="FFFF99"/>
                <w:lang w:eastAsia="en-US"/>
              </w:rPr>
              <w:t>D</w:t>
            </w:r>
            <w:r w:rsidRPr="00510A85">
              <w:rPr>
                <w:rFonts w:hint="cs"/>
                <w:vanish/>
                <w:sz w:val="18"/>
                <w:szCs w:val="22"/>
                <w:shd w:val="clear" w:color="auto" w:fill="FFFF99"/>
                <w:rtl/>
                <w:lang w:eastAsia="en-US"/>
              </w:rPr>
              <w:t>-2,4 כולל אסתרים ומלחים</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DCPA</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94-75-7</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30</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דינוסב</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Dinoseb</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DNSB</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88-85-7</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7</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דיקוואט</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Diquat</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DQAT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85-00-7</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20</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vanish/>
                <w:sz w:val="18"/>
                <w:szCs w:val="22"/>
                <w:shd w:val="clear" w:color="auto" w:fill="FFFF99"/>
                <w:lang w:eastAsia="en-US"/>
              </w:rPr>
              <w:t>T-2,4,5</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TCAA</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93-76-5</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9</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טריפלוראלין</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Trifluralin</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TRFL</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1582-09-8</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20</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מטולאכלור</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Metolachlor</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MTAL</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51218-45-2</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10</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vanish/>
                <w:sz w:val="18"/>
                <w:szCs w:val="22"/>
                <w:shd w:val="clear" w:color="auto" w:fill="FFFF99"/>
                <w:lang w:eastAsia="en-US"/>
              </w:rPr>
              <w:t>MCPA</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MCPA</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94-74-6</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2</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סימזין</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Simazine</w:t>
            </w:r>
            <w:r w:rsidRPr="00510A85">
              <w:rPr>
                <w:rFonts w:hint="cs"/>
                <w:vanish/>
                <w:sz w:val="18"/>
                <w:szCs w:val="22"/>
                <w:shd w:val="clear" w:color="auto" w:fill="FFFF99"/>
                <w:rtl/>
                <w:lang w:eastAsia="en-US"/>
              </w:rPr>
              <w:t>)</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SIMZ</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122-23-9</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2</w:t>
            </w:r>
          </w:p>
        </w:tc>
      </w:tr>
      <w:tr w:rsidR="00195A02" w:rsidRPr="00510A85" w:rsidTr="009A66CB">
        <w:trPr>
          <w:hidden/>
        </w:trPr>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סילבקס</w:t>
            </w:r>
          </w:p>
        </w:tc>
        <w:tc>
          <w:tcPr>
            <w:tcW w:w="1587"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lang w:eastAsia="en-US"/>
              </w:rPr>
            </w:pPr>
            <w:r w:rsidRPr="00510A85">
              <w:rPr>
                <w:rFonts w:hint="cs"/>
                <w:vanish/>
                <w:sz w:val="18"/>
                <w:szCs w:val="22"/>
                <w:shd w:val="clear" w:color="auto" w:fill="FFFF99"/>
                <w:rtl/>
                <w:lang w:eastAsia="en-US"/>
              </w:rPr>
              <w:t>(</w:t>
            </w:r>
            <w:r w:rsidRPr="00510A85">
              <w:rPr>
                <w:vanish/>
                <w:sz w:val="18"/>
                <w:szCs w:val="22"/>
                <w:shd w:val="clear" w:color="auto" w:fill="FFFF99"/>
                <w:lang w:eastAsia="en-US"/>
              </w:rPr>
              <w:t>Silvex</w:t>
            </w:r>
            <w:r w:rsidRPr="00510A85">
              <w:rPr>
                <w:rFonts w:hint="cs"/>
                <w:vanish/>
                <w:sz w:val="18"/>
                <w:szCs w:val="22"/>
                <w:shd w:val="clear" w:color="auto" w:fill="FFFF99"/>
                <w:rtl/>
                <w:lang w:eastAsia="en-US"/>
              </w:rPr>
              <w:t xml:space="preserve">) </w:t>
            </w:r>
            <w:r w:rsidRPr="00510A85">
              <w:rPr>
                <w:vanish/>
                <w:sz w:val="18"/>
                <w:szCs w:val="22"/>
                <w:shd w:val="clear" w:color="auto" w:fill="FFFF99"/>
                <w:lang w:eastAsia="en-US"/>
              </w:rPr>
              <w:t>TP</w:t>
            </w:r>
            <w:r w:rsidRPr="00510A85">
              <w:rPr>
                <w:rFonts w:hint="cs"/>
                <w:vanish/>
                <w:sz w:val="18"/>
                <w:szCs w:val="22"/>
                <w:shd w:val="clear" w:color="auto" w:fill="FFFF99"/>
                <w:rtl/>
                <w:lang w:eastAsia="en-US"/>
              </w:rPr>
              <w:t>-2,4,5</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lang w:eastAsia="en-US"/>
              </w:rPr>
            </w:pPr>
            <w:r w:rsidRPr="00510A85">
              <w:rPr>
                <w:vanish/>
                <w:sz w:val="18"/>
                <w:szCs w:val="22"/>
                <w:shd w:val="clear" w:color="auto" w:fill="FFFF99"/>
                <w:lang w:eastAsia="en-US"/>
              </w:rPr>
              <w:t>TCPA</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lang w:eastAsia="en-US"/>
              </w:rPr>
            </w:pPr>
            <w:r w:rsidRPr="00510A85">
              <w:rPr>
                <w:rFonts w:hint="cs"/>
                <w:vanish/>
                <w:sz w:val="18"/>
                <w:szCs w:val="22"/>
                <w:shd w:val="clear" w:color="auto" w:fill="FFFF99"/>
                <w:rtl/>
                <w:lang w:eastAsia="en-US"/>
              </w:rPr>
              <w:t>93-27-1</w:t>
            </w:r>
          </w:p>
        </w:tc>
        <w:tc>
          <w:tcPr>
            <w:tcW w:w="1588" w:type="dxa"/>
            <w:shd w:val="clear" w:color="auto" w:fill="auto"/>
          </w:tcPr>
          <w:p w:rsidR="00195A02" w:rsidRPr="00510A85" w:rsidRDefault="00195A02" w:rsidP="009A66CB">
            <w:pPr>
              <w:pStyle w:val="P00"/>
              <w:tabs>
                <w:tab w:val="clear" w:pos="624"/>
                <w:tab w:val="clear" w:pos="1021"/>
                <w:tab w:val="clear" w:pos="1474"/>
                <w:tab w:val="clear" w:pos="1928"/>
                <w:tab w:val="clear" w:pos="2381"/>
                <w:tab w:val="clear" w:pos="2835"/>
                <w:tab w:val="clear" w:pos="6259"/>
              </w:tabs>
              <w:spacing w:before="0"/>
              <w:ind w:left="0"/>
              <w:jc w:val="center"/>
              <w:rPr>
                <w:vanish/>
                <w:sz w:val="18"/>
                <w:szCs w:val="22"/>
                <w:shd w:val="clear" w:color="auto" w:fill="FFFF99"/>
                <w:rtl/>
                <w:lang w:eastAsia="en-US"/>
              </w:rPr>
            </w:pPr>
            <w:r w:rsidRPr="00510A85">
              <w:rPr>
                <w:rFonts w:hint="cs"/>
                <w:vanish/>
                <w:sz w:val="18"/>
                <w:szCs w:val="22"/>
                <w:shd w:val="clear" w:color="auto" w:fill="FFFF99"/>
                <w:rtl/>
                <w:lang w:eastAsia="en-US"/>
              </w:rPr>
              <w:t>10</w:t>
            </w:r>
          </w:p>
        </w:tc>
      </w:tr>
    </w:tbl>
    <w:p w:rsidR="00195A02" w:rsidRPr="00510A85" w:rsidRDefault="00195A02" w:rsidP="00274A82">
      <w:pPr>
        <w:pStyle w:val="P00"/>
        <w:spacing w:before="0"/>
        <w:ind w:left="0" w:right="1134"/>
        <w:rPr>
          <w:rStyle w:val="default"/>
          <w:rFonts w:cs="FrankRuehl"/>
          <w:vanish/>
          <w:szCs w:val="20"/>
          <w:shd w:val="clear" w:color="auto" w:fill="FFFF99"/>
          <w:rtl/>
          <w:lang w:eastAsia="en-US"/>
        </w:rPr>
      </w:pPr>
    </w:p>
    <w:p w:rsidR="00B075C5" w:rsidRPr="00510A85" w:rsidRDefault="00B075C5" w:rsidP="00B075C5">
      <w:pPr>
        <w:pStyle w:val="P00"/>
        <w:spacing w:before="0"/>
        <w:ind w:left="0" w:right="1134"/>
        <w:rPr>
          <w:rStyle w:val="default"/>
          <w:rFonts w:cs="FrankRuehl"/>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מיום 16.4.2020 עד יום 16.4.2023</w:t>
      </w:r>
    </w:p>
    <w:p w:rsidR="00B075C5" w:rsidRPr="00510A85" w:rsidRDefault="00B075C5" w:rsidP="00B075C5">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הוראת שעה תש"ף-2020</w:t>
      </w:r>
    </w:p>
    <w:p w:rsidR="00B075C5" w:rsidRPr="00510A85" w:rsidRDefault="00B075C5" w:rsidP="00B075C5">
      <w:pPr>
        <w:pStyle w:val="P00"/>
        <w:spacing w:before="0"/>
        <w:ind w:left="0" w:right="1134"/>
        <w:rPr>
          <w:rStyle w:val="default"/>
          <w:rFonts w:cs="FrankRuehl"/>
          <w:vanish/>
          <w:szCs w:val="20"/>
          <w:shd w:val="clear" w:color="auto" w:fill="FFFF99"/>
          <w:rtl/>
          <w:lang w:eastAsia="en-US"/>
        </w:rPr>
      </w:pPr>
      <w:hyperlink r:id="rId90" w:history="1">
        <w:r w:rsidRPr="00510A85">
          <w:rPr>
            <w:rStyle w:val="Hyperlink"/>
            <w:rFonts w:hint="cs"/>
            <w:vanish/>
            <w:szCs w:val="20"/>
            <w:shd w:val="clear" w:color="auto" w:fill="FFFF99"/>
            <w:rtl/>
            <w:lang w:eastAsia="en-US"/>
          </w:rPr>
          <w:t>ק"ת תש"ף מס' 8490</w:t>
        </w:r>
      </w:hyperlink>
      <w:r w:rsidRPr="00510A85">
        <w:rPr>
          <w:rStyle w:val="default"/>
          <w:rFonts w:cs="FrankRuehl" w:hint="cs"/>
          <w:vanish/>
          <w:szCs w:val="20"/>
          <w:shd w:val="clear" w:color="auto" w:fill="FFFF99"/>
          <w:rtl/>
          <w:lang w:eastAsia="en-US"/>
        </w:rPr>
        <w:t xml:space="preserve"> מיום 16.4.2020 עמ' 1118</w:t>
      </w:r>
    </w:p>
    <w:p w:rsidR="00B075C5" w:rsidRPr="00510A85" w:rsidRDefault="00B075C5" w:rsidP="00B075C5">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ה</w:t>
      </w:r>
      <w:r w:rsidR="00A13DC1" w:rsidRPr="00510A85">
        <w:rPr>
          <w:rStyle w:val="default"/>
          <w:rFonts w:cs="FrankRuehl" w:hint="cs"/>
          <w:b/>
          <w:bCs/>
          <w:vanish/>
          <w:szCs w:val="20"/>
          <w:shd w:val="clear" w:color="auto" w:fill="FFFF99"/>
          <w:rtl/>
          <w:lang w:eastAsia="en-US"/>
        </w:rPr>
        <w:t>וס</w:t>
      </w:r>
      <w:r w:rsidRPr="00510A85">
        <w:rPr>
          <w:rStyle w:val="default"/>
          <w:rFonts w:cs="FrankRuehl" w:hint="cs"/>
          <w:b/>
          <w:bCs/>
          <w:vanish/>
          <w:szCs w:val="20"/>
          <w:shd w:val="clear" w:color="auto" w:fill="FFFF99"/>
          <w:rtl/>
          <w:lang w:eastAsia="en-US"/>
        </w:rPr>
        <w:t>פת תוספת ראשונה א'</w:t>
      </w:r>
    </w:p>
    <w:p w:rsidR="00B075C5" w:rsidRPr="00510A85" w:rsidRDefault="00B075C5" w:rsidP="00B075C5">
      <w:pPr>
        <w:pStyle w:val="P00"/>
        <w:ind w:left="0" w:right="1134"/>
        <w:rPr>
          <w:rStyle w:val="default"/>
          <w:rFonts w:cs="FrankRuehl"/>
          <w:vanish/>
          <w:szCs w:val="20"/>
          <w:shd w:val="clear" w:color="auto" w:fill="FFFF99"/>
          <w:rtl/>
          <w:lang w:eastAsia="en-US"/>
        </w:rPr>
      </w:pPr>
      <w:r w:rsidRPr="00510A85">
        <w:rPr>
          <w:rStyle w:val="default"/>
          <w:rFonts w:cs="FrankRuehl" w:hint="cs"/>
          <w:vanish/>
          <w:szCs w:val="20"/>
          <w:shd w:val="clear" w:color="auto" w:fill="FFFF99"/>
          <w:rtl/>
          <w:lang w:eastAsia="en-US"/>
        </w:rPr>
        <w:t>הנוסח:</w:t>
      </w:r>
    </w:p>
    <w:p w:rsidR="00325625" w:rsidRPr="00510A85" w:rsidRDefault="00325625" w:rsidP="00325625">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תוספת ראשונה א'</w:t>
      </w:r>
    </w:p>
    <w:p w:rsidR="00325625" w:rsidRPr="00510A85" w:rsidRDefault="00325625" w:rsidP="00325625">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(סעיף 18(ב))</w:t>
      </w:r>
    </w:p>
    <w:p w:rsidR="00325625" w:rsidRPr="00510A85" w:rsidRDefault="00325625" w:rsidP="00325625">
      <w:pPr>
        <w:pStyle w:val="P00"/>
        <w:spacing w:before="0"/>
        <w:ind w:left="0" w:right="1134"/>
        <w:jc w:val="center"/>
        <w:rPr>
          <w:vanish/>
          <w:sz w:val="22"/>
          <w:szCs w:val="22"/>
          <w:shd w:val="clear" w:color="auto" w:fill="FFFF99"/>
          <w:rtl/>
          <w:lang w:eastAsia="en-US"/>
        </w:rPr>
      </w:pPr>
      <w:r w:rsidRPr="00510A85">
        <w:rPr>
          <w:rFonts w:hint="cs"/>
          <w:vanish/>
          <w:sz w:val="22"/>
          <w:szCs w:val="22"/>
          <w:shd w:val="clear" w:color="auto" w:fill="FFFF99"/>
          <w:rtl/>
          <w:lang w:eastAsia="en-US"/>
        </w:rPr>
        <w:t>הוראת שעה</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1984"/>
        <w:gridCol w:w="1985"/>
        <w:gridCol w:w="1985"/>
      </w:tblGrid>
      <w:tr w:rsidR="00325625" w:rsidRPr="00510A85" w:rsidTr="00E5215D">
        <w:trPr>
          <w:hidden/>
        </w:trPr>
        <w:tc>
          <w:tcPr>
            <w:tcW w:w="0" w:type="auto"/>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rPr>
            </w:pPr>
            <w:r w:rsidRPr="00510A85">
              <w:rPr>
                <w:rFonts w:hint="cs"/>
                <w:vanish/>
                <w:sz w:val="16"/>
                <w:szCs w:val="20"/>
                <w:shd w:val="clear" w:color="auto" w:fill="FFFF99"/>
                <w:rtl/>
              </w:rPr>
              <w:t>משתנה</w:t>
            </w:r>
          </w:p>
        </w:tc>
        <w:tc>
          <w:tcPr>
            <w:tcW w:w="0" w:type="auto"/>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rPr>
            </w:pPr>
            <w:r w:rsidRPr="00510A85">
              <w:rPr>
                <w:rFonts w:hint="cs"/>
                <w:vanish/>
                <w:sz w:val="16"/>
                <w:szCs w:val="20"/>
                <w:shd w:val="clear" w:color="auto" w:fill="FFFF99"/>
                <w:rtl/>
              </w:rPr>
              <w:t>יחידות</w:t>
            </w:r>
          </w:p>
        </w:tc>
        <w:tc>
          <w:tcPr>
            <w:tcW w:w="0" w:type="auto"/>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rPr>
            </w:pPr>
            <w:r w:rsidRPr="00510A85">
              <w:rPr>
                <w:rFonts w:hint="cs"/>
                <w:vanish/>
                <w:sz w:val="16"/>
                <w:szCs w:val="20"/>
                <w:shd w:val="clear" w:color="auto" w:fill="FFFF99"/>
                <w:rtl/>
              </w:rPr>
              <w:t>שיטת הדיגום</w:t>
            </w:r>
          </w:p>
        </w:tc>
        <w:tc>
          <w:tcPr>
            <w:tcW w:w="0" w:type="auto"/>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vanish/>
                <w:sz w:val="16"/>
                <w:szCs w:val="20"/>
                <w:shd w:val="clear" w:color="auto" w:fill="FFFF99"/>
                <w:rtl/>
              </w:rPr>
            </w:pPr>
            <w:r w:rsidRPr="00510A85">
              <w:rPr>
                <w:rFonts w:hint="cs"/>
                <w:vanish/>
                <w:sz w:val="16"/>
                <w:szCs w:val="20"/>
                <w:shd w:val="clear" w:color="auto" w:fill="FFFF99"/>
                <w:rtl/>
              </w:rPr>
              <w:t>תדירות הדיגום</w:t>
            </w: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כלורידים</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 xml:space="preserve">מיליגרם לליטר (להלן </w:t>
            </w:r>
            <w:r w:rsidRPr="00510A85">
              <w:rPr>
                <w:vanish/>
                <w:sz w:val="18"/>
                <w:szCs w:val="22"/>
                <w:shd w:val="clear" w:color="auto" w:fill="FFFF99"/>
                <w:rtl/>
              </w:rPr>
              <w:t>–</w:t>
            </w:r>
            <w:r w:rsidRPr="00510A85">
              <w:rPr>
                <w:rFonts w:hint="cs"/>
                <w:vanish/>
                <w:sz w:val="18"/>
                <w:szCs w:val="22"/>
                <w:shd w:val="clear" w:color="auto" w:fill="FFFF99"/>
                <w:rtl/>
              </w:rPr>
              <w:t xml:space="preserve"> מג"ל)</w:t>
            </w:r>
          </w:p>
        </w:tc>
        <w:tc>
          <w:tcPr>
            <w:tcW w:w="0" w:type="auto"/>
            <w:vMerge w:val="restart"/>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דיגום חטף בתחנת השאיבה ביציאה ממאגר הדיגום, לאחר מיתקן הסינון, אם ישנו</w:t>
            </w:r>
          </w:p>
        </w:tc>
        <w:tc>
          <w:tcPr>
            <w:tcW w:w="0" w:type="auto"/>
            <w:vMerge w:val="restart"/>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לפחות אחת לחודש, בחודשים אפריל עד אוקטובר של כל שנה*; וכן בחודש מרס של כל שנה, במועד שיאפשר את פרסום התוצאות עד יום 31 במרס</w:t>
            </w: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נתרן</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בורון</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vanish/>
                <w:sz w:val="18"/>
                <w:szCs w:val="22"/>
                <w:shd w:val="clear" w:color="auto" w:fill="FFFF99"/>
              </w:rPr>
              <w:t>SAR</w:t>
            </w:r>
            <w:r w:rsidRPr="00510A85">
              <w:rPr>
                <w:rFonts w:hint="cs"/>
                <w:vanish/>
                <w:sz w:val="18"/>
                <w:szCs w:val="22"/>
                <w:shd w:val="clear" w:color="auto" w:fill="FFFF99"/>
                <w:rtl/>
              </w:rPr>
              <w:t xml:space="preserve"> (סידן ומגנזיום)</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val="restart"/>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val="restart"/>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 דיגום חודשי ייעשה רק במאגרים שבהם שיעור הקולחין עולה על 20% ממי מאגר הדיגום</w:t>
            </w: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חנקן כחנקה</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חנקן אמוניאקלי (אמון)</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חנקן קיילדל</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זרחן (</w:t>
            </w:r>
            <w:r w:rsidRPr="00510A85">
              <w:rPr>
                <w:vanish/>
                <w:sz w:val="18"/>
                <w:szCs w:val="22"/>
                <w:shd w:val="clear" w:color="auto" w:fill="FFFF99"/>
              </w:rPr>
              <w:t>PO</w:t>
            </w:r>
            <w:r w:rsidRPr="00510A85">
              <w:rPr>
                <w:vanish/>
                <w:sz w:val="18"/>
                <w:szCs w:val="22"/>
                <w:shd w:val="clear" w:color="auto" w:fill="FFFF99"/>
                <w:vertAlign w:val="subscript"/>
              </w:rPr>
              <w:t>4</w:t>
            </w:r>
            <w:r w:rsidRPr="00510A85">
              <w:rPr>
                <w:rFonts w:hint="cs"/>
                <w:vanish/>
                <w:sz w:val="18"/>
                <w:szCs w:val="22"/>
                <w:shd w:val="clear" w:color="auto" w:fill="FFFF99"/>
                <w:rtl/>
              </w:rPr>
              <w:t>)</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צריכת חמצן ביולוגית מסונן (</w:t>
            </w:r>
            <w:r w:rsidRPr="00510A85">
              <w:rPr>
                <w:vanish/>
                <w:sz w:val="18"/>
                <w:szCs w:val="22"/>
                <w:shd w:val="clear" w:color="auto" w:fill="FFFF99"/>
              </w:rPr>
              <w:t>BOD5</w:t>
            </w:r>
            <w:r w:rsidRPr="00510A85">
              <w:rPr>
                <w:rFonts w:hint="cs"/>
                <w:vanish/>
                <w:sz w:val="18"/>
                <w:szCs w:val="22"/>
                <w:shd w:val="clear" w:color="auto" w:fill="FFFF99"/>
                <w:rtl/>
              </w:rPr>
              <w:t>)</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צריכת חמצן כימית מסונן (</w:t>
            </w:r>
            <w:r w:rsidRPr="00510A85">
              <w:rPr>
                <w:vanish/>
                <w:sz w:val="18"/>
                <w:szCs w:val="22"/>
                <w:shd w:val="clear" w:color="auto" w:fill="FFFF99"/>
              </w:rPr>
              <w:t>COD</w:t>
            </w:r>
            <w:r w:rsidRPr="00510A85">
              <w:rPr>
                <w:rFonts w:hint="cs"/>
                <w:vanish/>
                <w:sz w:val="18"/>
                <w:szCs w:val="22"/>
                <w:shd w:val="clear" w:color="auto" w:fill="FFFF99"/>
                <w:rtl/>
              </w:rPr>
              <w:t>)</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מוצקים מרחפים (</w:t>
            </w:r>
            <w:r w:rsidRPr="00510A85">
              <w:rPr>
                <w:vanish/>
                <w:sz w:val="18"/>
                <w:szCs w:val="22"/>
                <w:shd w:val="clear" w:color="auto" w:fill="FFFF99"/>
              </w:rPr>
              <w:t>TSS 105</w:t>
            </w:r>
            <w:r w:rsidRPr="00510A85">
              <w:rPr>
                <w:rFonts w:cs="Times New Roman"/>
                <w:vanish/>
                <w:sz w:val="18"/>
                <w:szCs w:val="22"/>
                <w:shd w:val="clear" w:color="auto" w:fill="FFFF99"/>
              </w:rPr>
              <w:t>°</w:t>
            </w:r>
            <w:r w:rsidRPr="00510A85">
              <w:rPr>
                <w:vanish/>
                <w:sz w:val="18"/>
                <w:szCs w:val="22"/>
                <w:shd w:val="clear" w:color="auto" w:fill="FFFF99"/>
              </w:rPr>
              <w:t>C</w:t>
            </w:r>
            <w:r w:rsidRPr="00510A85">
              <w:rPr>
                <w:rFonts w:hint="cs"/>
                <w:vanish/>
                <w:sz w:val="18"/>
                <w:szCs w:val="22"/>
                <w:shd w:val="clear" w:color="auto" w:fill="FFFF99"/>
                <w:rtl/>
              </w:rPr>
              <w:t>)</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מג"ל</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ערך הגנה (</w:t>
            </w:r>
            <w:r w:rsidRPr="00510A85">
              <w:rPr>
                <w:vanish/>
                <w:sz w:val="18"/>
                <w:szCs w:val="22"/>
                <w:shd w:val="clear" w:color="auto" w:fill="FFFF99"/>
              </w:rPr>
              <w:t>pH</w:t>
            </w:r>
            <w:r w:rsidRPr="00510A85">
              <w:rPr>
                <w:rFonts w:hint="cs"/>
                <w:vanish/>
                <w:sz w:val="18"/>
                <w:szCs w:val="22"/>
                <w:shd w:val="clear" w:color="auto" w:fill="FFFF99"/>
                <w:rtl/>
              </w:rPr>
              <w:t>)</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קולי צואתי</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יחידות ל-100 מיליליטר</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מוליכות חשמלית</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vanish/>
                <w:sz w:val="18"/>
                <w:szCs w:val="22"/>
                <w:shd w:val="clear" w:color="auto" w:fill="FFFF99"/>
              </w:rPr>
              <w:t>dS/m</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א. דיגום חטף בנקודה על גבי הקו הראשי המוביל קולחין למאגר, המשקפת את איכות הקולחין הנכנסים למאגר;</w:t>
            </w:r>
          </w:p>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ב. דיגום חטף בתחנת השאיבה ביציאה ממאגר הדיגום</w:t>
            </w:r>
          </w:p>
        </w:tc>
        <w:tc>
          <w:tcPr>
            <w:tcW w:w="0" w:type="auto"/>
            <w:vMerge w:val="restart"/>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רמת עכירות</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 xml:space="preserve">יע"ן </w:t>
            </w:r>
            <w:r w:rsidRPr="00510A85">
              <w:rPr>
                <w:vanish/>
                <w:sz w:val="18"/>
                <w:szCs w:val="22"/>
                <w:shd w:val="clear" w:color="auto" w:fill="FFFF99"/>
              </w:rPr>
              <w:t>NTU</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דיגום חטף בכניסה למאגר הדיגום</w:t>
            </w:r>
          </w:p>
        </w:tc>
        <w:tc>
          <w:tcPr>
            <w:tcW w:w="0" w:type="auto"/>
            <w:vMerge/>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r>
      <w:tr w:rsidR="00325625" w:rsidRPr="00510A85" w:rsidTr="00E5215D">
        <w:trPr>
          <w:hidden/>
        </w:trPr>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חומרי הדברה בהתאם למפורט בטבלת חומרי הדברה</w:t>
            </w: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p>
        </w:tc>
        <w:tc>
          <w:tcPr>
            <w:tcW w:w="0" w:type="auto"/>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vanish/>
                <w:sz w:val="18"/>
                <w:szCs w:val="22"/>
                <w:shd w:val="clear" w:color="auto" w:fill="FFFF99"/>
                <w:rtl/>
              </w:rPr>
            </w:pPr>
            <w:r w:rsidRPr="00510A85">
              <w:rPr>
                <w:rFonts w:hint="cs"/>
                <w:vanish/>
                <w:sz w:val="18"/>
                <w:szCs w:val="22"/>
                <w:shd w:val="clear" w:color="auto" w:fill="FFFF99"/>
                <w:rtl/>
              </w:rPr>
              <w:t>בחודש מרס של כל שנה, במועד שיאפשר את פרסום התוצאות עד 31 במרס</w:t>
            </w:r>
          </w:p>
        </w:tc>
      </w:tr>
    </w:tbl>
    <w:p w:rsidR="00325625" w:rsidRPr="00510A85" w:rsidRDefault="00325625" w:rsidP="00325625">
      <w:pPr>
        <w:pStyle w:val="P00"/>
        <w:spacing w:before="0"/>
        <w:ind w:left="0" w:right="1134"/>
        <w:rPr>
          <w:vanish/>
          <w:szCs w:val="20"/>
          <w:shd w:val="clear" w:color="auto" w:fill="FFFF99"/>
          <w:rtl/>
          <w:lang w:eastAsia="en-US"/>
        </w:rPr>
      </w:pPr>
    </w:p>
    <w:p w:rsidR="00325625" w:rsidRPr="00510A85" w:rsidRDefault="00325625" w:rsidP="00325625">
      <w:pPr>
        <w:pStyle w:val="P00"/>
        <w:spacing w:before="0"/>
        <w:ind w:left="0" w:right="1134"/>
        <w:jc w:val="center"/>
        <w:rPr>
          <w:b/>
          <w:bCs/>
          <w:vanish/>
          <w:sz w:val="14"/>
          <w:szCs w:val="20"/>
          <w:shd w:val="clear" w:color="auto" w:fill="FFFF99"/>
          <w:rtl/>
        </w:rPr>
      </w:pPr>
      <w:r w:rsidRPr="00510A85">
        <w:rPr>
          <w:rFonts w:hint="cs"/>
          <w:b/>
          <w:bCs/>
          <w:vanish/>
          <w:sz w:val="14"/>
          <w:szCs w:val="20"/>
          <w:shd w:val="clear" w:color="auto" w:fill="FFFF99"/>
          <w:rtl/>
        </w:rPr>
        <w:t>טבלת חומרי הדברה</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587"/>
        <w:gridCol w:w="1588"/>
        <w:gridCol w:w="1588"/>
        <w:gridCol w:w="1588"/>
      </w:tblGrid>
      <w:tr w:rsidR="00325625" w:rsidRPr="00510A85" w:rsidTr="00E5215D">
        <w:trPr>
          <w:hidden/>
        </w:trPr>
        <w:tc>
          <w:tcPr>
            <w:tcW w:w="3174" w:type="dxa"/>
            <w:gridSpan w:val="2"/>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6"/>
                <w:szCs w:val="20"/>
                <w:shd w:val="clear" w:color="auto" w:fill="FFFF99"/>
                <w:rtl/>
              </w:rPr>
            </w:pPr>
            <w:r w:rsidRPr="00510A85">
              <w:rPr>
                <w:rFonts w:hint="cs"/>
                <w:vanish/>
                <w:sz w:val="16"/>
                <w:szCs w:val="20"/>
                <w:shd w:val="clear" w:color="auto" w:fill="FFFF99"/>
                <w:rtl/>
              </w:rPr>
              <w:t>סוג החומר</w:t>
            </w:r>
          </w:p>
        </w:tc>
        <w:tc>
          <w:tcPr>
            <w:tcW w:w="1588" w:type="dxa"/>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6"/>
                <w:szCs w:val="20"/>
                <w:shd w:val="clear" w:color="auto" w:fill="FFFF99"/>
                <w:rtl/>
              </w:rPr>
            </w:pPr>
            <w:r w:rsidRPr="00510A85">
              <w:rPr>
                <w:rFonts w:hint="cs"/>
                <w:vanish/>
                <w:sz w:val="16"/>
                <w:szCs w:val="20"/>
                <w:shd w:val="clear" w:color="auto" w:fill="FFFF99"/>
                <w:rtl/>
              </w:rPr>
              <w:t>סימול (לצורכי דיווח)</w:t>
            </w:r>
          </w:p>
        </w:tc>
        <w:tc>
          <w:tcPr>
            <w:tcW w:w="1588" w:type="dxa"/>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6"/>
                <w:szCs w:val="20"/>
                <w:shd w:val="clear" w:color="auto" w:fill="FFFF99"/>
                <w:rtl/>
              </w:rPr>
            </w:pPr>
            <w:r w:rsidRPr="00510A85">
              <w:rPr>
                <w:vanish/>
                <w:sz w:val="16"/>
                <w:szCs w:val="20"/>
                <w:shd w:val="clear" w:color="auto" w:fill="FFFF99"/>
              </w:rPr>
              <w:t>No. CAS</w:t>
            </w:r>
          </w:p>
        </w:tc>
        <w:tc>
          <w:tcPr>
            <w:tcW w:w="1588" w:type="dxa"/>
            <w:shd w:val="clear" w:color="auto" w:fill="auto"/>
            <w:vAlign w:val="bottom"/>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6"/>
                <w:szCs w:val="20"/>
                <w:shd w:val="clear" w:color="auto" w:fill="FFFF99"/>
                <w:rtl/>
              </w:rPr>
            </w:pPr>
            <w:r w:rsidRPr="00510A85">
              <w:rPr>
                <w:rFonts w:hint="cs"/>
                <w:vanish/>
                <w:sz w:val="16"/>
                <w:szCs w:val="20"/>
                <w:shd w:val="clear" w:color="auto" w:fill="FFFF99"/>
                <w:rtl/>
              </w:rPr>
              <w:t>סך כימות לאנליזת מעבדה (מיקרו גרם לליטר)</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אטרזין</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(Atazine)</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ATRA</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1912-24-9</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2</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vanish/>
                <w:sz w:val="18"/>
                <w:szCs w:val="22"/>
                <w:shd w:val="clear" w:color="auto" w:fill="FFFF99"/>
              </w:rPr>
              <w:t>2,4-D</w:t>
            </w:r>
            <w:r w:rsidRPr="00510A85">
              <w:rPr>
                <w:rFonts w:hint="cs"/>
                <w:vanish/>
                <w:sz w:val="18"/>
                <w:szCs w:val="22"/>
                <w:shd w:val="clear" w:color="auto" w:fill="FFFF99"/>
                <w:rtl/>
              </w:rPr>
              <w:t xml:space="preserve"> כולל אסתרים ומלחים</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DCPA</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94-75-7</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30</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דינוסב</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(Dinoseb)</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DNSB</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88-85-7</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7</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דיקוואט</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(Diquat)</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DQAT</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85-00-7</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20</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vanish/>
                <w:sz w:val="18"/>
                <w:szCs w:val="22"/>
                <w:shd w:val="clear" w:color="auto" w:fill="FFFF99"/>
              </w:rPr>
              <w:t>2,4,5-T</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TCAA</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93-76-5</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9</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טריפלוראלין</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(Trifluralin)</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TRFL</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1582-09-8</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20</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מטולאכלור</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(Metokachlor)</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MTAL</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51218-45-2</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10</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vanish/>
                <w:sz w:val="18"/>
                <w:szCs w:val="22"/>
                <w:shd w:val="clear" w:color="auto" w:fill="FFFF99"/>
              </w:rPr>
              <w:t>MCPA</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MCPA</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94-74-6</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2</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סימזין</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(Simazine)</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SIMZ</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122-23-9</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2</w:t>
            </w:r>
          </w:p>
        </w:tc>
      </w:tr>
      <w:tr w:rsidR="00325625" w:rsidRPr="00510A85" w:rsidTr="00E5215D">
        <w:trPr>
          <w:hidden/>
        </w:trPr>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סילבקס</w:t>
            </w:r>
          </w:p>
        </w:tc>
        <w:tc>
          <w:tcPr>
            <w:tcW w:w="1587"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right"/>
              <w:rPr>
                <w:rFonts w:hint="cs"/>
                <w:vanish/>
                <w:sz w:val="18"/>
                <w:szCs w:val="22"/>
                <w:shd w:val="clear" w:color="auto" w:fill="FFFF99"/>
                <w:rtl/>
              </w:rPr>
            </w:pPr>
            <w:r w:rsidRPr="00510A85">
              <w:rPr>
                <w:vanish/>
                <w:sz w:val="18"/>
                <w:szCs w:val="22"/>
                <w:shd w:val="clear" w:color="auto" w:fill="FFFF99"/>
              </w:rPr>
              <w:t>2,4,5,-TP (Silvex)</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center"/>
              <w:rPr>
                <w:rFonts w:hint="cs"/>
                <w:vanish/>
                <w:sz w:val="18"/>
                <w:szCs w:val="22"/>
                <w:shd w:val="clear" w:color="auto" w:fill="FFFF99"/>
                <w:rtl/>
              </w:rPr>
            </w:pPr>
            <w:r w:rsidRPr="00510A85">
              <w:rPr>
                <w:vanish/>
                <w:sz w:val="18"/>
                <w:szCs w:val="22"/>
                <w:shd w:val="clear" w:color="auto" w:fill="FFFF99"/>
              </w:rPr>
              <w:t>TCPA</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93-72-1</w:t>
            </w:r>
          </w:p>
        </w:tc>
        <w:tc>
          <w:tcPr>
            <w:tcW w:w="1588" w:type="dxa"/>
            <w:shd w:val="clear" w:color="auto" w:fill="auto"/>
          </w:tcPr>
          <w:p w:rsidR="00325625" w:rsidRPr="00510A85" w:rsidRDefault="00325625" w:rsidP="00E5215D">
            <w:pPr>
              <w:pStyle w:val="P00"/>
              <w:tabs>
                <w:tab w:val="clear" w:pos="624"/>
                <w:tab w:val="clear" w:pos="1021"/>
                <w:tab w:val="clear" w:pos="1474"/>
                <w:tab w:val="clear" w:pos="1928"/>
                <w:tab w:val="clear" w:pos="2381"/>
                <w:tab w:val="clear" w:pos="2835"/>
                <w:tab w:val="clear" w:pos="6259"/>
              </w:tabs>
              <w:spacing w:before="0"/>
              <w:ind w:left="0"/>
              <w:jc w:val="left"/>
              <w:rPr>
                <w:rFonts w:hint="cs"/>
                <w:vanish/>
                <w:sz w:val="18"/>
                <w:szCs w:val="22"/>
                <w:shd w:val="clear" w:color="auto" w:fill="FFFF99"/>
                <w:rtl/>
              </w:rPr>
            </w:pPr>
            <w:r w:rsidRPr="00510A85">
              <w:rPr>
                <w:rFonts w:hint="cs"/>
                <w:vanish/>
                <w:sz w:val="18"/>
                <w:szCs w:val="22"/>
                <w:shd w:val="clear" w:color="auto" w:fill="FFFF99"/>
                <w:rtl/>
              </w:rPr>
              <w:t>10</w:t>
            </w:r>
          </w:p>
        </w:tc>
      </w:tr>
    </w:tbl>
    <w:p w:rsidR="00F24549" w:rsidRPr="00510A85" w:rsidRDefault="00F24549" w:rsidP="00F24549">
      <w:pPr>
        <w:pStyle w:val="P00"/>
        <w:spacing w:before="0"/>
        <w:ind w:left="0" w:right="1134"/>
        <w:rPr>
          <w:rStyle w:val="default"/>
          <w:rFonts w:cs="FrankRuehl"/>
          <w:vanish/>
          <w:color w:val="FF0000"/>
          <w:szCs w:val="20"/>
          <w:highlight w:val="yellow"/>
          <w:shd w:val="clear" w:color="auto" w:fill="FFFF99"/>
          <w:rtl/>
          <w:lang w:eastAsia="en-US"/>
        </w:rPr>
      </w:pPr>
    </w:p>
    <w:p w:rsidR="00F24549" w:rsidRPr="00510A85" w:rsidRDefault="00F24549" w:rsidP="00F24549">
      <w:pPr>
        <w:pStyle w:val="P00"/>
        <w:spacing w:before="0"/>
        <w:ind w:left="0" w:right="1134"/>
        <w:rPr>
          <w:rStyle w:val="default"/>
          <w:rFonts w:cs="FrankRuehl" w:hint="cs"/>
          <w:vanish/>
          <w:color w:val="FF0000"/>
          <w:szCs w:val="20"/>
          <w:shd w:val="clear" w:color="auto" w:fill="FFFF99"/>
          <w:rtl/>
          <w:lang w:eastAsia="en-US"/>
        </w:rPr>
      </w:pPr>
      <w:r w:rsidRPr="00510A85">
        <w:rPr>
          <w:rStyle w:val="default"/>
          <w:rFonts w:cs="FrankRuehl" w:hint="cs"/>
          <w:vanish/>
          <w:color w:val="FF0000"/>
          <w:szCs w:val="20"/>
          <w:shd w:val="clear" w:color="auto" w:fill="FFFF99"/>
          <w:rtl/>
          <w:lang w:eastAsia="en-US"/>
        </w:rPr>
        <w:t xml:space="preserve">מיום </w:t>
      </w:r>
      <w:r w:rsidRPr="00510A85">
        <w:rPr>
          <w:rStyle w:val="default"/>
          <w:rFonts w:cs="FrankRuehl"/>
          <w:vanish/>
          <w:color w:val="FF0000"/>
          <w:szCs w:val="20"/>
          <w:shd w:val="clear" w:color="auto" w:fill="FFFF99"/>
          <w:rtl/>
          <w:lang w:eastAsia="en-US"/>
        </w:rPr>
        <w:t>8.5.2023</w:t>
      </w:r>
    </w:p>
    <w:p w:rsidR="00F24549" w:rsidRPr="00510A85" w:rsidRDefault="00F24549" w:rsidP="00F24549">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תשפ"ג-2023</w:t>
      </w:r>
    </w:p>
    <w:p w:rsidR="00F24549" w:rsidRPr="00510A85" w:rsidRDefault="00F24549" w:rsidP="00F24549">
      <w:pPr>
        <w:pStyle w:val="P00"/>
        <w:spacing w:before="0"/>
        <w:ind w:left="0" w:right="1134"/>
        <w:rPr>
          <w:rStyle w:val="default"/>
          <w:rFonts w:cs="FrankRuehl" w:hint="cs"/>
          <w:vanish/>
          <w:szCs w:val="20"/>
          <w:shd w:val="clear" w:color="auto" w:fill="FFFF99"/>
          <w:rtl/>
          <w:lang w:eastAsia="en-US"/>
        </w:rPr>
      </w:pPr>
      <w:hyperlink r:id="rId91" w:history="1">
        <w:r w:rsidRPr="00510A85">
          <w:rPr>
            <w:rStyle w:val="Hyperlink"/>
            <w:vanish/>
            <w:szCs w:val="20"/>
            <w:shd w:val="clear" w:color="auto" w:fill="FFFF99"/>
            <w:rtl/>
            <w:lang w:eastAsia="en-US"/>
          </w:rPr>
          <w:t>ק"ת תשפ"ג מס' 10639</w:t>
        </w:r>
      </w:hyperlink>
      <w:r w:rsidRPr="00510A85">
        <w:rPr>
          <w:rStyle w:val="default"/>
          <w:rFonts w:cs="FrankRuehl" w:hint="cs"/>
          <w:vanish/>
          <w:szCs w:val="20"/>
          <w:shd w:val="clear" w:color="auto" w:fill="FFFF99"/>
          <w:rtl/>
          <w:lang w:eastAsia="en-US"/>
        </w:rPr>
        <w:t xml:space="preserve"> מיום 8.5.2023 עמ' 1727</w:t>
      </w:r>
    </w:p>
    <w:p w:rsidR="00F24549" w:rsidRPr="00B33405" w:rsidRDefault="00F24549" w:rsidP="00B33405">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תוספת ראשונה א'</w:t>
      </w:r>
      <w:bookmarkEnd w:id="134"/>
    </w:p>
    <w:p w:rsidR="00325625" w:rsidRDefault="00325625" w:rsidP="00325625">
      <w:pPr>
        <w:pStyle w:val="P00"/>
        <w:spacing w:before="0"/>
        <w:ind w:left="0" w:right="1134"/>
        <w:rPr>
          <w:sz w:val="2"/>
          <w:szCs w:val="2"/>
          <w:rtl/>
          <w:lang w:eastAsia="en-US"/>
        </w:rPr>
      </w:pPr>
    </w:p>
    <w:p w:rsidR="00F24549" w:rsidRDefault="00F24549" w:rsidP="00325625">
      <w:pPr>
        <w:pStyle w:val="P00"/>
        <w:spacing w:before="0"/>
        <w:ind w:left="0" w:right="1134"/>
        <w:rPr>
          <w:rFonts w:hint="cs"/>
          <w:sz w:val="2"/>
          <w:szCs w:val="2"/>
          <w:rtl/>
          <w:lang w:eastAsia="en-US"/>
        </w:rPr>
      </w:pPr>
    </w:p>
    <w:p w:rsidR="00F24549" w:rsidRPr="00325625" w:rsidRDefault="00F24549" w:rsidP="00325625">
      <w:pPr>
        <w:pStyle w:val="P00"/>
        <w:spacing w:before="0"/>
        <w:ind w:left="0" w:right="1134"/>
        <w:rPr>
          <w:rFonts w:hint="cs"/>
          <w:sz w:val="2"/>
          <w:szCs w:val="2"/>
          <w:rtl/>
          <w:lang w:eastAsia="en-US"/>
        </w:rPr>
      </w:pPr>
    </w:p>
    <w:p w:rsidR="00B075C5" w:rsidRDefault="00B075C5">
      <w:pPr>
        <w:pStyle w:val="P00"/>
        <w:spacing w:before="72"/>
        <w:ind w:left="0" w:right="1134"/>
        <w:rPr>
          <w:rFonts w:hint="cs"/>
          <w:rtl/>
          <w:lang w:eastAsia="en-US"/>
        </w:rPr>
      </w:pPr>
    </w:p>
    <w:p w:rsidR="00307237" w:rsidRPr="00D43EEB" w:rsidRDefault="003F0509" w:rsidP="00D43EEB">
      <w:pPr>
        <w:pStyle w:val="medium2-header"/>
        <w:keepLines w:val="0"/>
        <w:spacing w:before="72"/>
        <w:ind w:left="0" w:right="1134"/>
        <w:rPr>
          <w:rFonts w:hint="cs"/>
          <w:noProof/>
          <w:sz w:val="20"/>
          <w:rtl/>
        </w:rPr>
      </w:pPr>
      <w:bookmarkStart w:id="135" w:name="med10"/>
      <w:bookmarkEnd w:id="135"/>
      <w:r>
        <w:rPr>
          <w:rFonts w:hint="cs"/>
          <w:noProof/>
          <w:sz w:val="20"/>
          <w:rtl/>
          <w:lang w:eastAsia="en-US"/>
        </w:rPr>
        <w:pict>
          <v:shape id="_x0000_s2390" type="#_x0000_t202" style="position:absolute;left:0;text-align:left;margin-left:465.6pt;margin-top:7.1pt;width:76.75pt;height:11.65pt;z-index:251657216" filled="f" stroked="f">
            <v:textbox inset="1mm,0,1mm,0">
              <w:txbxContent>
                <w:p w:rsidR="004C054A" w:rsidRDefault="004C054A" w:rsidP="009354D3">
                  <w:pPr>
                    <w:spacing w:line="160" w:lineRule="exact"/>
                    <w:jc w:val="left"/>
                    <w:rPr>
                      <w:rFonts w:cs="Miriam" w:hint="cs"/>
                      <w:noProof/>
                      <w:szCs w:val="18"/>
                      <w:rtl/>
                      <w:lang w:eastAsia="en-US"/>
                    </w:rPr>
                  </w:pPr>
                  <w:r>
                    <w:rPr>
                      <w:rFonts w:cs="Miriam" w:hint="cs"/>
                      <w:noProof/>
                      <w:szCs w:val="18"/>
                      <w:rtl/>
                      <w:lang w:eastAsia="en-US"/>
                    </w:rPr>
                    <w:t xml:space="preserve">כללים </w:t>
                  </w:r>
                  <w:r w:rsidR="009354D3">
                    <w:rPr>
                      <w:rFonts w:cs="Miriam" w:hint="cs"/>
                      <w:noProof/>
                      <w:szCs w:val="18"/>
                      <w:rtl/>
                      <w:lang w:eastAsia="en-US"/>
                    </w:rPr>
                    <w:t>תשפ"ג-2022</w:t>
                  </w:r>
                </w:p>
              </w:txbxContent>
            </v:textbox>
            <w10:anchorlock/>
          </v:shape>
        </w:pict>
      </w:r>
      <w:r w:rsidR="00307237" w:rsidRPr="00D43EEB">
        <w:rPr>
          <w:rFonts w:hint="cs"/>
          <w:noProof/>
          <w:sz w:val="20"/>
          <w:rtl/>
        </w:rPr>
        <w:t>תוספת ראשונה</w:t>
      </w:r>
      <w:r w:rsidR="00E80609">
        <w:rPr>
          <w:rFonts w:hint="cs"/>
          <w:noProof/>
          <w:sz w:val="20"/>
          <w:rtl/>
        </w:rPr>
        <w:t xml:space="preserve"> </w:t>
      </w:r>
      <w:r w:rsidR="00DB4EEA">
        <w:rPr>
          <w:rFonts w:hint="cs"/>
          <w:noProof/>
          <w:sz w:val="20"/>
          <w:rtl/>
        </w:rPr>
        <w:t>ב</w:t>
      </w:r>
      <w:r w:rsidR="00E80609">
        <w:rPr>
          <w:rFonts w:hint="cs"/>
          <w:noProof/>
          <w:sz w:val="20"/>
          <w:rtl/>
        </w:rPr>
        <w:t>'</w:t>
      </w:r>
    </w:p>
    <w:p w:rsidR="00307237" w:rsidRDefault="00307237" w:rsidP="002A34B1">
      <w:pPr>
        <w:pStyle w:val="P00"/>
        <w:spacing w:before="72"/>
        <w:ind w:left="0" w:right="1134"/>
        <w:jc w:val="center"/>
        <w:rPr>
          <w:rFonts w:hint="cs"/>
          <w:sz w:val="24"/>
          <w:szCs w:val="24"/>
          <w:rtl/>
          <w:lang w:eastAsia="en-US"/>
        </w:rPr>
      </w:pPr>
      <w:r w:rsidRPr="00DC602A">
        <w:rPr>
          <w:rFonts w:hint="cs"/>
          <w:sz w:val="24"/>
          <w:szCs w:val="24"/>
          <w:rtl/>
          <w:lang w:eastAsia="en-US"/>
        </w:rPr>
        <w:t>(</w:t>
      </w:r>
      <w:r w:rsidR="002A34B1">
        <w:rPr>
          <w:rFonts w:hint="cs"/>
          <w:sz w:val="24"/>
          <w:szCs w:val="24"/>
          <w:rtl/>
          <w:lang w:eastAsia="en-US"/>
        </w:rPr>
        <w:t>סעיף 26(א)(1)</w:t>
      </w:r>
      <w:r w:rsidRPr="00DC602A">
        <w:rPr>
          <w:rFonts w:hint="cs"/>
          <w:sz w:val="24"/>
          <w:szCs w:val="24"/>
          <w:rtl/>
          <w:lang w:eastAsia="en-US"/>
        </w:rPr>
        <w:t>)</w:t>
      </w:r>
    </w:p>
    <w:p w:rsidR="00D43EEB" w:rsidRPr="004519EF" w:rsidRDefault="004519EF" w:rsidP="004519EF">
      <w:pPr>
        <w:pStyle w:val="P00"/>
        <w:spacing w:before="72"/>
        <w:ind w:left="0" w:right="1134"/>
        <w:jc w:val="center"/>
        <w:rPr>
          <w:rFonts w:hint="cs"/>
          <w:b/>
          <w:bCs/>
          <w:sz w:val="22"/>
          <w:szCs w:val="22"/>
          <w:rtl/>
          <w:lang w:eastAsia="en-US"/>
        </w:rPr>
      </w:pPr>
      <w:r w:rsidRPr="004519EF">
        <w:rPr>
          <w:rFonts w:hint="cs"/>
          <w:b/>
          <w:bCs/>
          <w:sz w:val="22"/>
          <w:szCs w:val="22"/>
          <w:rtl/>
          <w:lang w:eastAsia="en-US"/>
        </w:rPr>
        <w:t>פרטים בדבר הכנסות והוצאות מפעילות הפקה ואספקה של מים</w:t>
      </w:r>
    </w:p>
    <w:p w:rsidR="00E80609" w:rsidRPr="00510A85" w:rsidRDefault="00E80609" w:rsidP="00E80609">
      <w:pPr>
        <w:pStyle w:val="P00"/>
        <w:spacing w:before="0"/>
        <w:ind w:left="0" w:right="1134"/>
        <w:rPr>
          <w:rStyle w:val="default"/>
          <w:rFonts w:cs="FrankRuehl"/>
          <w:vanish/>
          <w:color w:val="FF0000"/>
          <w:szCs w:val="20"/>
          <w:shd w:val="clear" w:color="auto" w:fill="FFFF99"/>
          <w:rtl/>
          <w:lang w:eastAsia="en-US"/>
        </w:rPr>
      </w:pPr>
      <w:bookmarkStart w:id="136" w:name="Rov116"/>
      <w:r w:rsidRPr="00510A85">
        <w:rPr>
          <w:rStyle w:val="default"/>
          <w:rFonts w:cs="FrankRuehl" w:hint="cs"/>
          <w:vanish/>
          <w:color w:val="FF0000"/>
          <w:szCs w:val="20"/>
          <w:shd w:val="clear" w:color="auto" w:fill="FFFF99"/>
          <w:rtl/>
          <w:lang w:eastAsia="en-US"/>
        </w:rPr>
        <w:t>מיום 5.12.2017</w:t>
      </w:r>
    </w:p>
    <w:p w:rsidR="00E80609" w:rsidRPr="00510A85" w:rsidRDefault="00E80609" w:rsidP="00E80609">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E80609" w:rsidRPr="00510A85" w:rsidRDefault="00E80609" w:rsidP="00E80609">
      <w:pPr>
        <w:pStyle w:val="P00"/>
        <w:spacing w:before="0"/>
        <w:ind w:left="0" w:right="1134"/>
        <w:rPr>
          <w:rStyle w:val="default"/>
          <w:rFonts w:cs="FrankRuehl"/>
          <w:vanish/>
          <w:szCs w:val="20"/>
          <w:shd w:val="clear" w:color="auto" w:fill="FFFF99"/>
          <w:rtl/>
          <w:lang w:eastAsia="en-US"/>
        </w:rPr>
      </w:pPr>
      <w:hyperlink r:id="rId92"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274</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hyperlink r:id="rId93"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9354D3" w:rsidRPr="00510A85" w:rsidRDefault="00274A82" w:rsidP="00274A82">
      <w:pPr>
        <w:pStyle w:val="P00"/>
        <w:ind w:left="0" w:right="1134"/>
        <w:rPr>
          <w:rStyle w:val="default"/>
          <w:rFonts w:cs="FrankRuehl"/>
          <w:vanish/>
          <w:sz w:val="22"/>
          <w:szCs w:val="22"/>
          <w:u w:val="single"/>
          <w:shd w:val="clear" w:color="auto" w:fill="FFFF99"/>
          <w:rtl/>
          <w:lang w:eastAsia="en-US"/>
        </w:rPr>
      </w:pPr>
      <w:r w:rsidRPr="00510A85">
        <w:rPr>
          <w:rStyle w:val="default"/>
          <w:rFonts w:cs="FrankRuehl" w:hint="cs"/>
          <w:strike/>
          <w:vanish/>
          <w:sz w:val="22"/>
          <w:szCs w:val="22"/>
          <w:shd w:val="clear" w:color="auto" w:fill="FFFF99"/>
          <w:rtl/>
          <w:lang w:eastAsia="en-US"/>
        </w:rPr>
        <w:t>התוספת הראשונה</w:t>
      </w:r>
      <w:r w:rsidRPr="00510A85">
        <w:rPr>
          <w:rStyle w:val="default"/>
          <w:rFonts w:cs="FrankRuehl" w:hint="cs"/>
          <w:vanish/>
          <w:sz w:val="22"/>
          <w:szCs w:val="22"/>
          <w:shd w:val="clear" w:color="auto" w:fill="FFFF99"/>
          <w:rtl/>
          <w:lang w:eastAsia="en-US"/>
        </w:rPr>
        <w:t xml:space="preserve"> </w:t>
      </w:r>
      <w:r w:rsidRPr="00510A85">
        <w:rPr>
          <w:rStyle w:val="default"/>
          <w:rFonts w:cs="FrankRuehl" w:hint="cs"/>
          <w:vanish/>
          <w:sz w:val="22"/>
          <w:szCs w:val="22"/>
          <w:u w:val="single"/>
          <w:shd w:val="clear" w:color="auto" w:fill="FFFF99"/>
          <w:rtl/>
          <w:lang w:eastAsia="en-US"/>
        </w:rPr>
        <w:t xml:space="preserve">תוספת ראשונה </w:t>
      </w:r>
      <w:r w:rsidR="00DB4EEA" w:rsidRPr="00510A85">
        <w:rPr>
          <w:rStyle w:val="default"/>
          <w:rFonts w:cs="FrankRuehl" w:hint="cs"/>
          <w:vanish/>
          <w:sz w:val="22"/>
          <w:szCs w:val="22"/>
          <w:u w:val="single"/>
          <w:shd w:val="clear" w:color="auto" w:fill="FFFF99"/>
          <w:rtl/>
          <w:lang w:eastAsia="en-US"/>
        </w:rPr>
        <w:t>ב</w:t>
      </w:r>
      <w:r w:rsidR="009354D3" w:rsidRPr="00510A85">
        <w:rPr>
          <w:rStyle w:val="default"/>
          <w:rFonts w:cs="FrankRuehl" w:hint="cs"/>
          <w:vanish/>
          <w:sz w:val="22"/>
          <w:szCs w:val="22"/>
          <w:u w:val="single"/>
          <w:shd w:val="clear" w:color="auto" w:fill="FFFF99"/>
          <w:rtl/>
          <w:lang w:eastAsia="en-US"/>
        </w:rPr>
        <w:t>'</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p>
    <w:p w:rsidR="009354D3" w:rsidRPr="00510A85" w:rsidRDefault="009354D3" w:rsidP="009354D3">
      <w:pPr>
        <w:pStyle w:val="P00"/>
        <w:spacing w:before="0"/>
        <w:ind w:left="0" w:right="1134"/>
        <w:rPr>
          <w:rStyle w:val="default"/>
          <w:rFonts w:ascii="FrankRuehl" w:hAnsi="FrankRuehl" w:cs="FrankRuehl"/>
          <w:vanish/>
          <w:color w:val="FF0000"/>
          <w:szCs w:val="20"/>
          <w:shd w:val="clear" w:color="auto" w:fill="FFFF99"/>
          <w:rtl/>
          <w:lang w:eastAsia="en-US"/>
        </w:rPr>
      </w:pPr>
      <w:r w:rsidRPr="00510A85">
        <w:rPr>
          <w:rStyle w:val="default"/>
          <w:rFonts w:ascii="FrankRuehl" w:hAnsi="FrankRuehl" w:cs="FrankRuehl"/>
          <w:vanish/>
          <w:color w:val="FF0000"/>
          <w:szCs w:val="20"/>
          <w:shd w:val="clear" w:color="auto" w:fill="FFFF99"/>
          <w:rtl/>
          <w:lang w:eastAsia="en-US"/>
        </w:rPr>
        <w:t>מיום 28.12.2022</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r w:rsidRPr="00510A85">
        <w:rPr>
          <w:rStyle w:val="default"/>
          <w:rFonts w:ascii="FrankRuehl" w:hAnsi="FrankRuehl" w:cs="FrankRuehl"/>
          <w:b/>
          <w:bCs/>
          <w:vanish/>
          <w:szCs w:val="20"/>
          <w:shd w:val="clear" w:color="auto" w:fill="FFFF99"/>
          <w:rtl/>
          <w:lang w:eastAsia="en-US"/>
        </w:rPr>
        <w:t>כללים תשפ"ג-2022</w:t>
      </w:r>
    </w:p>
    <w:p w:rsidR="009354D3" w:rsidRPr="00510A85" w:rsidRDefault="009354D3" w:rsidP="009354D3">
      <w:pPr>
        <w:pStyle w:val="P00"/>
        <w:spacing w:before="0"/>
        <w:ind w:left="0" w:right="1134"/>
        <w:rPr>
          <w:rStyle w:val="default"/>
          <w:rFonts w:ascii="FrankRuehl" w:hAnsi="FrankRuehl" w:cs="FrankRuehl"/>
          <w:vanish/>
          <w:szCs w:val="20"/>
          <w:shd w:val="clear" w:color="auto" w:fill="FFFF99"/>
          <w:rtl/>
          <w:lang w:eastAsia="en-US"/>
        </w:rPr>
      </w:pPr>
      <w:hyperlink r:id="rId94" w:history="1">
        <w:r w:rsidRPr="00510A85">
          <w:rPr>
            <w:rStyle w:val="Hyperlink"/>
            <w:rFonts w:ascii="FrankRuehl" w:hAnsi="FrankRuehl"/>
            <w:vanish/>
            <w:szCs w:val="20"/>
            <w:shd w:val="clear" w:color="auto" w:fill="FFFF99"/>
            <w:rtl/>
            <w:lang w:eastAsia="en-US"/>
          </w:rPr>
          <w:t>ק"ת תשפ"ג מס' 10412</w:t>
        </w:r>
      </w:hyperlink>
      <w:r w:rsidRPr="00510A85">
        <w:rPr>
          <w:rStyle w:val="default"/>
          <w:rFonts w:ascii="FrankRuehl" w:hAnsi="FrankRuehl" w:cs="FrankRuehl"/>
          <w:vanish/>
          <w:szCs w:val="20"/>
          <w:shd w:val="clear" w:color="auto" w:fill="FFFF99"/>
          <w:rtl/>
          <w:lang w:eastAsia="en-US"/>
        </w:rPr>
        <w:t xml:space="preserve"> מיום 28.11.2022 עמ' 4</w:t>
      </w:r>
      <w:r w:rsidRPr="00510A85">
        <w:rPr>
          <w:rStyle w:val="default"/>
          <w:rFonts w:ascii="FrankRuehl" w:hAnsi="FrankRuehl" w:cs="FrankRuehl" w:hint="cs"/>
          <w:vanish/>
          <w:szCs w:val="20"/>
          <w:shd w:val="clear" w:color="auto" w:fill="FFFF99"/>
          <w:rtl/>
          <w:lang w:eastAsia="en-US"/>
        </w:rPr>
        <w:t>21</w:t>
      </w:r>
    </w:p>
    <w:p w:rsidR="00E80609" w:rsidRPr="00274A82" w:rsidRDefault="009354D3" w:rsidP="009354D3">
      <w:pPr>
        <w:pStyle w:val="P00"/>
        <w:spacing w:before="0"/>
        <w:ind w:left="0" w:right="1134"/>
        <w:rPr>
          <w:rStyle w:val="default"/>
          <w:rFonts w:cs="FrankRuehl"/>
          <w:sz w:val="2"/>
          <w:szCs w:val="2"/>
          <w:shd w:val="clear" w:color="auto" w:fill="FFFF99"/>
          <w:rtl/>
          <w:lang w:eastAsia="en-US"/>
        </w:rPr>
      </w:pPr>
      <w:r w:rsidRPr="00510A85">
        <w:rPr>
          <w:rStyle w:val="default"/>
          <w:rFonts w:ascii="FrankRuehl" w:hAnsi="FrankRuehl" w:cs="FrankRuehl" w:hint="cs"/>
          <w:b/>
          <w:bCs/>
          <w:vanish/>
          <w:szCs w:val="20"/>
          <w:shd w:val="clear" w:color="auto" w:fill="FFFF99"/>
          <w:rtl/>
          <w:lang w:eastAsia="en-US"/>
        </w:rPr>
        <w:t>החלפת תוספת ראשונה ב'</w:t>
      </w:r>
      <w:bookmarkEnd w:id="136"/>
    </w:p>
    <w:p w:rsidR="009354D3" w:rsidRPr="009354D3" w:rsidRDefault="009354D3" w:rsidP="009354D3">
      <w:pPr>
        <w:pStyle w:val="P00"/>
        <w:spacing w:before="0"/>
        <w:ind w:left="0" w:right="1134"/>
        <w:rPr>
          <w:rStyle w:val="default"/>
          <w:rFonts w:ascii="FrankRuehl" w:hAnsi="FrankRuehl" w:cs="FrankRuehl" w:hint="cs"/>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824"/>
        <w:gridCol w:w="955"/>
        <w:gridCol w:w="955"/>
        <w:gridCol w:w="955"/>
        <w:gridCol w:w="956"/>
      </w:tblGrid>
      <w:tr w:rsidR="001D73F9" w:rsidRPr="009354D3" w:rsidTr="001D02C5">
        <w:tc>
          <w:tcPr>
            <w:tcW w:w="0" w:type="auto"/>
            <w:tcBorders>
              <w:top w:val="nil"/>
              <w:left w:val="nil"/>
            </w:tcBorders>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lang w:eastAsia="en-US"/>
              </w:rPr>
            </w:pPr>
          </w:p>
        </w:tc>
        <w:tc>
          <w:tcPr>
            <w:tcW w:w="2824" w:type="dxa"/>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p>
        </w:tc>
        <w:tc>
          <w:tcPr>
            <w:tcW w:w="955" w:type="dxa"/>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ב</w:t>
            </w:r>
            <w:r w:rsidRPr="001D02C5">
              <w:rPr>
                <w:rFonts w:hint="cs"/>
                <w:sz w:val="18"/>
                <w:szCs w:val="22"/>
                <w:rtl/>
              </w:rPr>
              <w:t>ית</w:t>
            </w:r>
          </w:p>
        </w:tc>
        <w:tc>
          <w:tcPr>
            <w:tcW w:w="955" w:type="dxa"/>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חקלאות</w:t>
            </w:r>
          </w:p>
        </w:tc>
        <w:tc>
          <w:tcPr>
            <w:tcW w:w="955" w:type="dxa"/>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גינון ציבורי</w:t>
            </w:r>
          </w:p>
        </w:tc>
        <w:tc>
          <w:tcPr>
            <w:tcW w:w="956" w:type="dxa"/>
            <w:shd w:val="clear" w:color="auto" w:fill="auto"/>
            <w:vAlign w:val="bottom"/>
          </w:tcPr>
          <w:p w:rsidR="009354D3" w:rsidRPr="001D02C5" w:rsidRDefault="009354D3"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סך הכול</w:t>
            </w:r>
          </w:p>
        </w:tc>
      </w:tr>
      <w:tr w:rsidR="001D73F9" w:rsidRPr="009354D3" w:rsidTr="001D02C5">
        <w:tc>
          <w:tcPr>
            <w:tcW w:w="0" w:type="auto"/>
            <w:vMerge w:val="restart"/>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הכנסות ממכירת </w:t>
            </w:r>
          </w:p>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מים בחלוקה </w:t>
            </w:r>
          </w:p>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לפי סוגים </w:t>
            </w:r>
          </w:p>
          <w:p w:rsidR="001D73F9" w:rsidRPr="001D02C5" w:rsidRDefault="001D73F9" w:rsidP="001D02C5">
            <w:pPr>
              <w:pStyle w:val="P00"/>
              <w:spacing w:before="0"/>
              <w:ind w:left="0"/>
              <w:jc w:val="left"/>
              <w:rPr>
                <w:rFonts w:hint="cs"/>
                <w:szCs w:val="24"/>
                <w:rtl/>
                <w:lang w:eastAsia="en-US"/>
              </w:rPr>
            </w:pPr>
            <w:r w:rsidRPr="001D02C5">
              <w:rPr>
                <w:rFonts w:hint="cs"/>
                <w:szCs w:val="24"/>
                <w:rtl/>
                <w:lang w:eastAsia="en-US"/>
              </w:rPr>
              <w:t>סעיף 26(א)(1)</w:t>
            </w: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מים שפירים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מים מליחים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 שפד"ן</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 קולחין</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 שטפונות</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ממכירת מים נחותים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מריבית פיגורים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מהיטלי פיתוח / דמי הקמה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הכנסות מים אחרות (נא לפרט) –</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b/>
                <w:bCs/>
                <w:sz w:val="18"/>
                <w:szCs w:val="22"/>
                <w:rtl/>
                <w:lang w:eastAsia="en-US"/>
              </w:rPr>
              <w:t>סך הכול הכנסות ממכירת מים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val="restart"/>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הוצאות רכישת </w:t>
            </w:r>
          </w:p>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מים בחלוקה </w:t>
            </w:r>
          </w:p>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לפי סוגים </w:t>
            </w:r>
          </w:p>
          <w:p w:rsidR="001D73F9" w:rsidRPr="001D02C5" w:rsidRDefault="001D73F9" w:rsidP="001D02C5">
            <w:pPr>
              <w:pStyle w:val="P00"/>
              <w:spacing w:before="0"/>
              <w:ind w:left="0"/>
              <w:jc w:val="left"/>
              <w:rPr>
                <w:szCs w:val="24"/>
                <w:rtl/>
                <w:lang w:eastAsia="en-US"/>
              </w:rPr>
            </w:pPr>
            <w:r w:rsidRPr="001D02C5">
              <w:rPr>
                <w:rFonts w:hint="cs"/>
                <w:szCs w:val="24"/>
                <w:rtl/>
                <w:lang w:eastAsia="en-US"/>
              </w:rPr>
              <w:t>סעיף 26(א)(1)</w:t>
            </w: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מים שפירים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מים מליחים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 שפד"ן</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 קולחין</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 שיטפונות</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קניית מים נחותים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דמי מים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רכישת מים אחרות (נא לפרט) –</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 w:val="18"/>
                <w:szCs w:val="22"/>
                <w:rtl/>
                <w:lang w:eastAsia="en-US"/>
              </w:rPr>
            </w:pPr>
            <w:r w:rsidRPr="001D02C5">
              <w:rPr>
                <w:rFonts w:hint="cs"/>
                <w:b/>
                <w:bCs/>
                <w:sz w:val="18"/>
                <w:szCs w:val="22"/>
                <w:rtl/>
                <w:lang w:eastAsia="en-US"/>
              </w:rPr>
              <w:t>סך הכול הוצאות רכישת מים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val="restart"/>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עלות הפקת מים </w:t>
            </w:r>
          </w:p>
          <w:p w:rsidR="001D73F9" w:rsidRPr="001D02C5" w:rsidRDefault="001D73F9" w:rsidP="001D02C5">
            <w:pPr>
              <w:pStyle w:val="P00"/>
              <w:spacing w:before="0"/>
              <w:ind w:left="0"/>
              <w:jc w:val="left"/>
              <w:rPr>
                <w:szCs w:val="24"/>
                <w:rtl/>
                <w:lang w:eastAsia="en-US"/>
              </w:rPr>
            </w:pPr>
            <w:r w:rsidRPr="001D02C5">
              <w:rPr>
                <w:rFonts w:hint="cs"/>
                <w:szCs w:val="24"/>
                <w:rtl/>
                <w:lang w:eastAsia="en-US"/>
              </w:rPr>
              <w:t>סעיף 26(א)(1)</w:t>
            </w: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אחזקה ושכר</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אנרגיה – הפקה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הכלרה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ארנונה (קידוחים)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ביטוח</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שמירה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פחת (קידוחים)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טיוב</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הפקת מים אחרות (נא לפרט)</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b/>
                <w:bCs/>
                <w:sz w:val="18"/>
                <w:szCs w:val="22"/>
                <w:rtl/>
                <w:lang w:eastAsia="en-US"/>
              </w:rPr>
              <w:t>סך הכול עלות ההפקה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val="restart"/>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הוצאות אספקה </w:t>
            </w:r>
          </w:p>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 xml:space="preserve">ותפעול </w:t>
            </w:r>
          </w:p>
          <w:p w:rsidR="001D73F9" w:rsidRPr="001D02C5" w:rsidRDefault="001D73F9" w:rsidP="001D02C5">
            <w:pPr>
              <w:pStyle w:val="P00"/>
              <w:spacing w:before="0"/>
              <w:ind w:left="0"/>
              <w:jc w:val="left"/>
              <w:rPr>
                <w:szCs w:val="24"/>
                <w:rtl/>
                <w:lang w:eastAsia="en-US"/>
              </w:rPr>
            </w:pPr>
            <w:r w:rsidRPr="001D02C5">
              <w:rPr>
                <w:rFonts w:hint="cs"/>
                <w:szCs w:val="24"/>
                <w:rtl/>
                <w:lang w:eastAsia="en-US"/>
              </w:rPr>
              <w:t>סעיף 26(א)(1)</w:t>
            </w: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אחזקה ושכר</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אנרגיה לתחנות שאיבה (לא הפקה)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קריאת מונים</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גבייה</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מימון</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פחת</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ארנונה מיתקני הספק (בריכות ותחנת שאיבה בלבד)</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1D02C5">
              <w:rPr>
                <w:rFonts w:hint="cs"/>
                <w:szCs w:val="24"/>
                <w:rtl/>
                <w:lang w:eastAsia="en-US"/>
              </w:rPr>
              <w:t>הוצאות תפעול אחרות (נא לפרט, לדוגמה – דמי שימוש)</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b/>
                <w:bCs/>
                <w:sz w:val="18"/>
                <w:szCs w:val="22"/>
                <w:rtl/>
                <w:lang w:eastAsia="en-US"/>
              </w:rPr>
            </w:pPr>
            <w:r w:rsidRPr="001D02C5">
              <w:rPr>
                <w:rFonts w:hint="cs"/>
                <w:b/>
                <w:bCs/>
                <w:sz w:val="18"/>
                <w:szCs w:val="22"/>
                <w:rtl/>
                <w:lang w:eastAsia="en-US"/>
              </w:rPr>
              <w:t>סך הכול הוצאות תפעול</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b/>
                <w:bCs/>
                <w:sz w:val="18"/>
                <w:szCs w:val="22"/>
                <w:rtl/>
                <w:lang w:eastAsia="en-US"/>
              </w:rPr>
            </w:pPr>
            <w:r w:rsidRPr="001D02C5">
              <w:rPr>
                <w:rFonts w:hint="cs"/>
                <w:b/>
                <w:bCs/>
                <w:sz w:val="18"/>
                <w:szCs w:val="22"/>
                <w:rtl/>
                <w:lang w:eastAsia="en-US"/>
              </w:rPr>
              <w:t>סך הכול הוצאות</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r w:rsidR="001D73F9" w:rsidRPr="009354D3" w:rsidTr="001D02C5">
        <w:tc>
          <w:tcPr>
            <w:tcW w:w="0" w:type="auto"/>
            <w:vMerge/>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2824"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 w:val="18"/>
                <w:szCs w:val="22"/>
                <w:rtl/>
                <w:lang w:eastAsia="en-US"/>
              </w:rPr>
            </w:pPr>
            <w:r w:rsidRPr="001D02C5">
              <w:rPr>
                <w:rFonts w:hint="cs"/>
                <w:b/>
                <w:bCs/>
                <w:sz w:val="18"/>
                <w:szCs w:val="22"/>
                <w:rtl/>
                <w:lang w:eastAsia="en-US"/>
              </w:rPr>
              <w:t>רווח</w:t>
            </w: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5"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c>
          <w:tcPr>
            <w:tcW w:w="956" w:type="dxa"/>
            <w:shd w:val="clear" w:color="auto" w:fill="auto"/>
          </w:tcPr>
          <w:p w:rsidR="001D73F9" w:rsidRPr="001D02C5" w:rsidRDefault="001D73F9" w:rsidP="001D02C5">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p>
        </w:tc>
      </w:tr>
    </w:tbl>
    <w:p w:rsidR="003F0509" w:rsidRDefault="003F0509" w:rsidP="004519EF">
      <w:pPr>
        <w:pStyle w:val="P00"/>
        <w:spacing w:before="72"/>
        <w:ind w:left="0" w:right="1134"/>
        <w:rPr>
          <w:rtl/>
          <w:lang w:eastAsia="en-US"/>
        </w:rPr>
      </w:pPr>
    </w:p>
    <w:p w:rsidR="009354D3" w:rsidRPr="007672C2" w:rsidRDefault="007672C2" w:rsidP="004519EF">
      <w:pPr>
        <w:pStyle w:val="P00"/>
        <w:spacing w:before="72"/>
        <w:ind w:left="0" w:right="1134"/>
        <w:rPr>
          <w:b/>
          <w:bCs/>
          <w:sz w:val="16"/>
          <w:szCs w:val="22"/>
          <w:rtl/>
          <w:lang w:eastAsia="en-US"/>
        </w:rPr>
      </w:pPr>
      <w:r w:rsidRPr="007672C2">
        <w:rPr>
          <w:rFonts w:hint="cs"/>
          <w:b/>
          <w:bCs/>
          <w:sz w:val="16"/>
          <w:szCs w:val="22"/>
          <w:rtl/>
          <w:lang w:eastAsia="en-US"/>
        </w:rPr>
        <w:t>נתונים כלליים</w:t>
      </w:r>
    </w:p>
    <w:p w:rsidR="007672C2" w:rsidRPr="007672C2" w:rsidRDefault="007672C2" w:rsidP="004519EF">
      <w:pPr>
        <w:pStyle w:val="P00"/>
        <w:spacing w:before="72"/>
        <w:ind w:left="0" w:right="1134"/>
        <w:rPr>
          <w:b/>
          <w:bCs/>
          <w:sz w:val="16"/>
          <w:szCs w:val="22"/>
          <w:rtl/>
          <w:lang w:eastAsia="en-US"/>
        </w:rPr>
      </w:pPr>
      <w:r w:rsidRPr="007672C2">
        <w:rPr>
          <w:rFonts w:hint="cs"/>
          <w:b/>
          <w:bCs/>
          <w:sz w:val="16"/>
          <w:szCs w:val="22"/>
          <w:rtl/>
          <w:lang w:eastAsia="en-US"/>
        </w:rPr>
        <w:t>סעיף 26(א)(2), (2א), (3) ו-(4)</w:t>
      </w:r>
    </w:p>
    <w:p w:rsidR="007672C2" w:rsidRDefault="007672C2" w:rsidP="004519EF">
      <w:pPr>
        <w:pStyle w:val="P00"/>
        <w:spacing w:before="72"/>
        <w:ind w:left="0" w:right="1134"/>
        <w:rPr>
          <w:rtl/>
          <w:lang w:eastAsia="en-US"/>
        </w:rPr>
      </w:pPr>
      <w:r>
        <w:rPr>
          <w:rFonts w:hint="cs"/>
          <w:rtl/>
          <w:lang w:eastAsia="en-US"/>
        </w:rPr>
        <w:t xml:space="preserve">סכום שהופקד בפועל לפיקדון / קרן שיקום ותחזוקה </w:t>
      </w:r>
      <w:r>
        <w:rPr>
          <w:rtl/>
          <w:lang w:eastAsia="en-US"/>
        </w:rPr>
        <w:fldChar w:fldCharType="begin">
          <w:ffData>
            <w:name w:val="Text5"/>
            <w:enabled/>
            <w:calcOnExit w:val="0"/>
            <w:textInput/>
          </w:ffData>
        </w:fldChar>
      </w:r>
      <w:bookmarkStart w:id="137" w:name="Text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37"/>
    </w:p>
    <w:p w:rsidR="007672C2" w:rsidRDefault="007672C2" w:rsidP="004519EF">
      <w:pPr>
        <w:pStyle w:val="P00"/>
        <w:spacing w:before="72"/>
        <w:ind w:left="0" w:right="1134"/>
        <w:rPr>
          <w:rtl/>
          <w:lang w:eastAsia="en-US"/>
        </w:rPr>
      </w:pPr>
      <w:r>
        <w:rPr>
          <w:rFonts w:hint="cs"/>
          <w:rtl/>
          <w:lang w:eastAsia="en-US"/>
        </w:rPr>
        <w:t xml:space="preserve">יתרת פתיחה לפיקדון / קרן שיקום ותחזוקה </w:t>
      </w:r>
      <w:r>
        <w:rPr>
          <w:rtl/>
          <w:lang w:eastAsia="en-US"/>
        </w:rPr>
        <w:fldChar w:fldCharType="begin">
          <w:ffData>
            <w:name w:val="Text6"/>
            <w:enabled/>
            <w:calcOnExit w:val="0"/>
            <w:textInput/>
          </w:ffData>
        </w:fldChar>
      </w:r>
      <w:bookmarkStart w:id="138" w:name="Text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38"/>
    </w:p>
    <w:p w:rsidR="007672C2" w:rsidRDefault="007672C2" w:rsidP="004519EF">
      <w:pPr>
        <w:pStyle w:val="P00"/>
        <w:spacing w:before="72"/>
        <w:ind w:left="0" w:right="1134"/>
        <w:rPr>
          <w:rtl/>
          <w:lang w:eastAsia="en-US"/>
        </w:rPr>
      </w:pPr>
      <w:r>
        <w:rPr>
          <w:rFonts w:hint="cs"/>
          <w:rtl/>
          <w:lang w:eastAsia="en-US"/>
        </w:rPr>
        <w:t xml:space="preserve">יתרת סגירה לפיקדון / קרן שיקום ותחזוקה </w:t>
      </w:r>
      <w:r>
        <w:rPr>
          <w:rtl/>
          <w:lang w:eastAsia="en-US"/>
        </w:rPr>
        <w:fldChar w:fldCharType="begin">
          <w:ffData>
            <w:name w:val="Text7"/>
            <w:enabled/>
            <w:calcOnExit w:val="0"/>
            <w:textInput/>
          </w:ffData>
        </w:fldChar>
      </w:r>
      <w:bookmarkStart w:id="139" w:name="Text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39"/>
    </w:p>
    <w:p w:rsidR="007672C2" w:rsidRDefault="007672C2" w:rsidP="004519EF">
      <w:pPr>
        <w:pStyle w:val="P00"/>
        <w:spacing w:before="72"/>
        <w:ind w:left="0" w:right="1134"/>
        <w:rPr>
          <w:rtl/>
          <w:lang w:eastAsia="en-US"/>
        </w:rPr>
      </w:pPr>
      <w:r>
        <w:rPr>
          <w:rFonts w:hint="cs"/>
          <w:rtl/>
          <w:lang w:eastAsia="en-US"/>
        </w:rPr>
        <w:t xml:space="preserve">הוצאה בשנת הדוח על תחזוקת מיתקני תשתית – </w:t>
      </w:r>
      <w:r>
        <w:rPr>
          <w:rFonts w:hint="cs"/>
          <w:lang w:eastAsia="en-US"/>
        </w:rPr>
        <w:t>A</w:t>
      </w:r>
      <w:r>
        <w:rPr>
          <w:rFonts w:hint="cs"/>
          <w:rtl/>
          <w:lang w:eastAsia="en-US"/>
        </w:rPr>
        <w:t xml:space="preserve"> </w:t>
      </w:r>
      <w:r>
        <w:rPr>
          <w:rtl/>
          <w:lang w:eastAsia="en-US"/>
        </w:rPr>
        <w:fldChar w:fldCharType="begin">
          <w:ffData>
            <w:name w:val="Text8"/>
            <w:enabled/>
            <w:calcOnExit w:val="0"/>
            <w:textInput/>
          </w:ffData>
        </w:fldChar>
      </w:r>
      <w:bookmarkStart w:id="140" w:name="Text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0"/>
    </w:p>
    <w:p w:rsidR="007672C2" w:rsidRDefault="007672C2" w:rsidP="004519EF">
      <w:pPr>
        <w:pStyle w:val="P00"/>
        <w:spacing w:before="72"/>
        <w:ind w:left="0" w:right="1134"/>
        <w:rPr>
          <w:rtl/>
          <w:lang w:eastAsia="en-US"/>
        </w:rPr>
      </w:pPr>
      <w:r>
        <w:rPr>
          <w:rFonts w:hint="cs"/>
          <w:rtl/>
          <w:lang w:eastAsia="en-US"/>
        </w:rPr>
        <w:t xml:space="preserve">סך כל עלות הקמת מיתקני תשתית – </w:t>
      </w:r>
      <w:r>
        <w:rPr>
          <w:rFonts w:hint="cs"/>
          <w:lang w:eastAsia="en-US"/>
        </w:rPr>
        <w:t>B</w:t>
      </w:r>
      <w:r>
        <w:rPr>
          <w:rFonts w:hint="cs"/>
          <w:rtl/>
          <w:lang w:eastAsia="en-US"/>
        </w:rPr>
        <w:t xml:space="preserve"> </w:t>
      </w:r>
      <w:r>
        <w:rPr>
          <w:rtl/>
          <w:lang w:eastAsia="en-US"/>
        </w:rPr>
        <w:fldChar w:fldCharType="begin">
          <w:ffData>
            <w:name w:val="Text9"/>
            <w:enabled/>
            <w:calcOnExit w:val="0"/>
            <w:textInput/>
          </w:ffData>
        </w:fldChar>
      </w:r>
      <w:bookmarkStart w:id="141" w:name="Text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1"/>
    </w:p>
    <w:p w:rsidR="007672C2" w:rsidRDefault="007672C2" w:rsidP="004519EF">
      <w:pPr>
        <w:pStyle w:val="P00"/>
        <w:spacing w:before="72"/>
        <w:ind w:left="0" w:right="1134"/>
        <w:rPr>
          <w:rtl/>
          <w:lang w:eastAsia="en-US"/>
        </w:rPr>
      </w:pPr>
      <w:r>
        <w:rPr>
          <w:rFonts w:hint="cs"/>
          <w:rtl/>
          <w:lang w:eastAsia="en-US"/>
        </w:rPr>
        <w:t xml:space="preserve">שיעור ההוצאה על תחזוקה מסך כל עלות מיתקני תשתית – </w:t>
      </w:r>
      <w:r>
        <w:rPr>
          <w:lang w:eastAsia="en-US"/>
        </w:rPr>
        <w:t>A/B</w:t>
      </w:r>
      <w:r>
        <w:rPr>
          <w:rFonts w:hint="cs"/>
          <w:rtl/>
          <w:lang w:eastAsia="en-US"/>
        </w:rPr>
        <w:t xml:space="preserve"> </w:t>
      </w:r>
      <w:r>
        <w:rPr>
          <w:rtl/>
          <w:lang w:eastAsia="en-US"/>
        </w:rPr>
        <w:fldChar w:fldCharType="begin">
          <w:ffData>
            <w:name w:val="Text10"/>
            <w:enabled/>
            <w:calcOnExit w:val="0"/>
            <w:textInput/>
          </w:ffData>
        </w:fldChar>
      </w:r>
      <w:bookmarkStart w:id="142" w:name="Text1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2"/>
    </w:p>
    <w:p w:rsidR="007672C2" w:rsidRDefault="007672C2" w:rsidP="004519EF">
      <w:pPr>
        <w:pStyle w:val="P00"/>
        <w:spacing w:before="72"/>
        <w:ind w:left="0" w:right="1134"/>
        <w:rPr>
          <w:rtl/>
          <w:lang w:eastAsia="en-US"/>
        </w:rPr>
      </w:pPr>
      <w:r>
        <w:rPr>
          <w:rFonts w:hint="cs"/>
          <w:rtl/>
          <w:lang w:eastAsia="en-US"/>
        </w:rPr>
        <w:t xml:space="preserve">השקעה בשנת הדוח בהקמת מיתקני תשתית </w:t>
      </w:r>
      <w:r>
        <w:rPr>
          <w:rtl/>
          <w:lang w:eastAsia="en-US"/>
        </w:rPr>
        <w:fldChar w:fldCharType="begin">
          <w:ffData>
            <w:name w:val="Text11"/>
            <w:enabled/>
            <w:calcOnExit w:val="0"/>
            <w:textInput/>
          </w:ffData>
        </w:fldChar>
      </w:r>
      <w:bookmarkStart w:id="143" w:name="Text1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3"/>
    </w:p>
    <w:p w:rsidR="007672C2" w:rsidRDefault="007672C2" w:rsidP="004519EF">
      <w:pPr>
        <w:pStyle w:val="P00"/>
        <w:spacing w:before="72"/>
        <w:ind w:left="0" w:right="1134"/>
        <w:rPr>
          <w:rtl/>
          <w:lang w:eastAsia="en-US"/>
        </w:rPr>
      </w:pPr>
    </w:p>
    <w:p w:rsidR="007672C2" w:rsidRDefault="007672C2" w:rsidP="004519EF">
      <w:pPr>
        <w:pStyle w:val="P00"/>
        <w:spacing w:before="72"/>
        <w:ind w:left="0" w:right="1134"/>
        <w:rPr>
          <w:b/>
          <w:bCs/>
          <w:sz w:val="16"/>
          <w:szCs w:val="22"/>
          <w:rtl/>
          <w:lang w:eastAsia="en-US"/>
        </w:rPr>
      </w:pPr>
      <w:r>
        <w:rPr>
          <w:rFonts w:hint="cs"/>
          <w:b/>
          <w:bCs/>
          <w:sz w:val="16"/>
          <w:szCs w:val="22"/>
          <w:rtl/>
          <w:lang w:eastAsia="en-US"/>
        </w:rPr>
        <w:t>תעריפי מכירה</w:t>
      </w:r>
    </w:p>
    <w:p w:rsidR="007672C2" w:rsidRPr="007672C2" w:rsidRDefault="007672C2" w:rsidP="004519EF">
      <w:pPr>
        <w:pStyle w:val="P00"/>
        <w:spacing w:before="72"/>
        <w:ind w:left="0" w:right="1134"/>
        <w:rPr>
          <w:sz w:val="16"/>
          <w:szCs w:val="22"/>
          <w:rtl/>
          <w:lang w:eastAsia="en-US"/>
        </w:rPr>
      </w:pPr>
      <w:r>
        <w:rPr>
          <w:rFonts w:hint="cs"/>
          <w:b/>
          <w:bCs/>
          <w:sz w:val="16"/>
          <w:szCs w:val="22"/>
          <w:rtl/>
          <w:lang w:eastAsia="en-US"/>
        </w:rPr>
        <w:t>סעיף 26(א)(5)</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6"/>
        <w:gridCol w:w="2126"/>
        <w:gridCol w:w="1836"/>
      </w:tblGrid>
      <w:tr w:rsidR="00EC29B7" w:rsidRPr="007672C2" w:rsidTr="001D02C5">
        <w:tc>
          <w:tcPr>
            <w:tcW w:w="3976" w:type="dxa"/>
            <w:shd w:val="clear" w:color="auto" w:fill="auto"/>
            <w:vAlign w:val="bottom"/>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lang w:eastAsia="en-US"/>
              </w:rPr>
            </w:pPr>
            <w:r w:rsidRPr="001D02C5">
              <w:rPr>
                <w:rFonts w:hint="cs"/>
                <w:sz w:val="18"/>
                <w:szCs w:val="22"/>
                <w:rtl/>
                <w:lang w:eastAsia="en-US"/>
              </w:rPr>
              <w:t>סוג צרכן</w:t>
            </w:r>
          </w:p>
        </w:tc>
        <w:tc>
          <w:tcPr>
            <w:tcW w:w="2126" w:type="dxa"/>
            <w:shd w:val="clear" w:color="auto" w:fill="auto"/>
            <w:vAlign w:val="bottom"/>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lang w:eastAsia="en-US"/>
              </w:rPr>
            </w:pPr>
            <w:r w:rsidRPr="001D02C5">
              <w:rPr>
                <w:rFonts w:hint="cs"/>
                <w:sz w:val="18"/>
                <w:szCs w:val="22"/>
                <w:rtl/>
                <w:lang w:eastAsia="en-US"/>
              </w:rPr>
              <w:t>סוג מים</w:t>
            </w:r>
          </w:p>
        </w:tc>
        <w:tc>
          <w:tcPr>
            <w:tcW w:w="1836" w:type="dxa"/>
            <w:shd w:val="clear" w:color="auto" w:fill="auto"/>
            <w:vAlign w:val="bottom"/>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center"/>
              <w:rPr>
                <w:rFonts w:hint="cs"/>
                <w:sz w:val="18"/>
                <w:szCs w:val="22"/>
                <w:rtl/>
                <w:lang w:eastAsia="en-US"/>
              </w:rPr>
            </w:pPr>
            <w:r w:rsidRPr="001D02C5">
              <w:rPr>
                <w:rFonts w:hint="cs"/>
                <w:sz w:val="18"/>
                <w:szCs w:val="22"/>
                <w:rtl/>
                <w:lang w:eastAsia="en-US"/>
              </w:rPr>
              <w:t>תעריף</w:t>
            </w: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 xml:space="preserve">ביתי </w:t>
            </w:r>
            <w:r w:rsidRPr="001D02C5">
              <w:rPr>
                <w:szCs w:val="24"/>
                <w:rtl/>
                <w:lang w:eastAsia="en-US"/>
              </w:rPr>
              <w:t>–</w:t>
            </w:r>
            <w:r w:rsidRPr="001D02C5">
              <w:rPr>
                <w:rFonts w:hint="cs"/>
                <w:szCs w:val="24"/>
                <w:rtl/>
                <w:lang w:eastAsia="en-US"/>
              </w:rPr>
              <w:t xml:space="preserve"> כמות מוכרת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שפירים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 xml:space="preserve">ביתי </w:t>
            </w:r>
            <w:r w:rsidRPr="001D02C5">
              <w:rPr>
                <w:szCs w:val="24"/>
                <w:rtl/>
                <w:lang w:eastAsia="en-US"/>
              </w:rPr>
              <w:t>–</w:t>
            </w:r>
            <w:r w:rsidRPr="001D02C5">
              <w:rPr>
                <w:rFonts w:hint="cs"/>
                <w:szCs w:val="24"/>
                <w:rtl/>
                <w:lang w:eastAsia="en-US"/>
              </w:rPr>
              <w:t xml:space="preserve"> כמות מעל המוכרת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שפירים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 xml:space="preserve">ביתי </w:t>
            </w:r>
            <w:r w:rsidRPr="001D02C5">
              <w:rPr>
                <w:szCs w:val="24"/>
                <w:rtl/>
                <w:lang w:eastAsia="en-US"/>
              </w:rPr>
              <w:t>–</w:t>
            </w:r>
            <w:r w:rsidRPr="001D02C5">
              <w:rPr>
                <w:rFonts w:hint="cs"/>
                <w:szCs w:val="24"/>
                <w:rtl/>
                <w:lang w:eastAsia="en-US"/>
              </w:rPr>
              <w:t xml:space="preserve"> כמות מוכרת לבעל רישיון אחר</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שפירים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 xml:space="preserve">ביתי </w:t>
            </w:r>
            <w:r w:rsidRPr="001D02C5">
              <w:rPr>
                <w:szCs w:val="24"/>
                <w:rtl/>
                <w:lang w:eastAsia="en-US"/>
              </w:rPr>
              <w:t>–</w:t>
            </w:r>
            <w:r w:rsidRPr="001D02C5">
              <w:rPr>
                <w:rFonts w:hint="cs"/>
                <w:szCs w:val="24"/>
                <w:rtl/>
                <w:lang w:eastAsia="en-US"/>
              </w:rPr>
              <w:t xml:space="preserve"> כמות מעל המוכרת לבעל רישיון אחר</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שפירים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חקלאות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שפירים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חקלאות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קולחין</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חקלאות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מליחים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בית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מליחים</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חקלאות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שפד"ן</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חקלאות</w:t>
            </w:r>
          </w:p>
        </w:tc>
        <w:tc>
          <w:tcPr>
            <w:tcW w:w="212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שיטפונות</w:t>
            </w: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גינון</w:t>
            </w:r>
          </w:p>
        </w:tc>
        <w:tc>
          <w:tcPr>
            <w:tcW w:w="212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r w:rsidR="00EC29B7" w:rsidRPr="007672C2" w:rsidTr="001D02C5">
        <w:tc>
          <w:tcPr>
            <w:tcW w:w="3976" w:type="dxa"/>
            <w:shd w:val="clear" w:color="auto" w:fill="auto"/>
          </w:tcPr>
          <w:p w:rsidR="007672C2" w:rsidRPr="001D02C5" w:rsidRDefault="00EC29B7"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1D02C5">
              <w:rPr>
                <w:rFonts w:hint="cs"/>
                <w:szCs w:val="24"/>
                <w:rtl/>
                <w:lang w:eastAsia="en-US"/>
              </w:rPr>
              <w:t>אחר</w:t>
            </w:r>
          </w:p>
        </w:tc>
        <w:tc>
          <w:tcPr>
            <w:tcW w:w="212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c>
          <w:tcPr>
            <w:tcW w:w="1836" w:type="dxa"/>
            <w:shd w:val="clear" w:color="auto" w:fill="auto"/>
          </w:tcPr>
          <w:p w:rsidR="007672C2" w:rsidRPr="001D02C5" w:rsidRDefault="007672C2" w:rsidP="001D02C5">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p>
        </w:tc>
      </w:tr>
    </w:tbl>
    <w:p w:rsidR="007672C2" w:rsidRDefault="007672C2" w:rsidP="004519EF">
      <w:pPr>
        <w:pStyle w:val="P00"/>
        <w:spacing w:before="72"/>
        <w:ind w:left="0" w:right="1134"/>
        <w:rPr>
          <w:rFonts w:hint="cs"/>
          <w:rtl/>
          <w:lang w:eastAsia="en-US"/>
        </w:rPr>
      </w:pPr>
    </w:p>
    <w:p w:rsidR="009354D3" w:rsidRDefault="005B253C" w:rsidP="004519EF">
      <w:pPr>
        <w:pStyle w:val="P00"/>
        <w:spacing w:before="72"/>
        <w:ind w:left="0" w:right="1134"/>
        <w:rPr>
          <w:b/>
          <w:bCs/>
          <w:sz w:val="16"/>
          <w:szCs w:val="22"/>
          <w:rtl/>
          <w:lang w:eastAsia="en-US"/>
        </w:rPr>
      </w:pPr>
      <w:r>
        <w:rPr>
          <w:rFonts w:hint="cs"/>
          <w:b/>
          <w:bCs/>
          <w:sz w:val="16"/>
          <w:szCs w:val="22"/>
          <w:rtl/>
          <w:lang w:eastAsia="en-US"/>
        </w:rPr>
        <w:t>פירוט תעריפי המכירה</w:t>
      </w:r>
    </w:p>
    <w:p w:rsidR="005B253C" w:rsidRDefault="005B253C" w:rsidP="004519EF">
      <w:pPr>
        <w:pStyle w:val="P00"/>
        <w:spacing w:before="72"/>
        <w:ind w:left="0" w:right="1134"/>
        <w:rPr>
          <w:b/>
          <w:bCs/>
          <w:sz w:val="16"/>
          <w:szCs w:val="22"/>
          <w:rtl/>
          <w:lang w:eastAsia="en-US"/>
        </w:rPr>
      </w:pPr>
      <w:r>
        <w:rPr>
          <w:rFonts w:hint="cs"/>
          <w:b/>
          <w:bCs/>
          <w:sz w:val="16"/>
          <w:szCs w:val="22"/>
          <w:rtl/>
          <w:lang w:eastAsia="en-US"/>
        </w:rPr>
        <w:t>סעיף 26(א)(5)</w:t>
      </w:r>
    </w:p>
    <w:p w:rsidR="005B253C" w:rsidRPr="005B253C" w:rsidRDefault="005B253C" w:rsidP="004519EF">
      <w:pPr>
        <w:pStyle w:val="P00"/>
        <w:spacing w:before="72"/>
        <w:ind w:left="0" w:right="1134"/>
        <w:rPr>
          <w:sz w:val="16"/>
          <w:szCs w:val="22"/>
          <w:rtl/>
          <w:lang w:eastAsia="en-US"/>
        </w:rPr>
      </w:pPr>
      <w:r w:rsidRPr="005B253C">
        <w:rPr>
          <w:rFonts w:hint="cs"/>
          <w:sz w:val="16"/>
          <w:szCs w:val="22"/>
          <w:rtl/>
          <w:lang w:eastAsia="en-US"/>
        </w:rPr>
        <w:t>טבלה זו נוגעת למקרה</w:t>
      </w:r>
      <w:r>
        <w:rPr>
          <w:rFonts w:hint="cs"/>
          <w:sz w:val="16"/>
          <w:szCs w:val="22"/>
          <w:rtl/>
          <w:lang w:eastAsia="en-US"/>
        </w:rPr>
        <w:t xml:space="preserve"> שבו נגבו תעריפים שונים מצרכנים שונים</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331"/>
        <w:gridCol w:w="1308"/>
        <w:gridCol w:w="1319"/>
        <w:gridCol w:w="1325"/>
        <w:gridCol w:w="1349"/>
      </w:tblGrid>
      <w:tr w:rsidR="005B253C" w:rsidRPr="005B253C" w:rsidTr="001D02C5">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שם לקוח</w:t>
            </w:r>
          </w:p>
        </w:tc>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מספר הלקוח</w:t>
            </w:r>
          </w:p>
        </w:tc>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סוג המים</w:t>
            </w:r>
          </w:p>
        </w:tc>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כמות (מ"ק)</w:t>
            </w:r>
          </w:p>
        </w:tc>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תעריף</w:t>
            </w:r>
          </w:p>
        </w:tc>
        <w:tc>
          <w:tcPr>
            <w:tcW w:w="1548" w:type="dxa"/>
            <w:shd w:val="clear" w:color="auto" w:fill="auto"/>
            <w:vAlign w:val="bottom"/>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1D02C5">
              <w:rPr>
                <w:rFonts w:hint="cs"/>
                <w:sz w:val="18"/>
                <w:szCs w:val="22"/>
                <w:rtl/>
                <w:lang w:eastAsia="en-US"/>
              </w:rPr>
              <w:t>הסבר לשוני בתעריף</w:t>
            </w:r>
          </w:p>
        </w:tc>
      </w:tr>
      <w:tr w:rsidR="005B253C" w:rsidRPr="005B253C" w:rsidTr="001D02C5">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r>
      <w:tr w:rsidR="005B253C" w:rsidRPr="005B253C" w:rsidTr="001D02C5">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r>
      <w:tr w:rsidR="005B253C" w:rsidRPr="005B253C" w:rsidTr="001D02C5">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c>
          <w:tcPr>
            <w:tcW w:w="1548" w:type="dxa"/>
            <w:shd w:val="clear" w:color="auto" w:fill="auto"/>
          </w:tcPr>
          <w:p w:rsidR="005B253C" w:rsidRPr="001D02C5" w:rsidRDefault="005B253C" w:rsidP="001D02C5">
            <w:pPr>
              <w:pStyle w:val="P00"/>
              <w:tabs>
                <w:tab w:val="clear" w:pos="624"/>
                <w:tab w:val="clear" w:pos="1021"/>
                <w:tab w:val="clear" w:pos="1474"/>
                <w:tab w:val="clear" w:pos="1928"/>
                <w:tab w:val="clear" w:pos="2381"/>
                <w:tab w:val="clear" w:pos="2835"/>
                <w:tab w:val="clear" w:pos="6259"/>
              </w:tabs>
              <w:spacing w:before="0"/>
              <w:ind w:left="0"/>
              <w:rPr>
                <w:szCs w:val="24"/>
                <w:rtl/>
                <w:lang w:eastAsia="en-US"/>
              </w:rPr>
            </w:pPr>
          </w:p>
        </w:tc>
      </w:tr>
    </w:tbl>
    <w:p w:rsidR="005B253C" w:rsidRDefault="005B253C" w:rsidP="004519EF">
      <w:pPr>
        <w:pStyle w:val="P00"/>
        <w:spacing w:before="72"/>
        <w:ind w:left="0" w:right="1134"/>
        <w:rPr>
          <w:rtl/>
          <w:lang w:eastAsia="en-US"/>
        </w:rPr>
      </w:pPr>
    </w:p>
    <w:p w:rsidR="005B253C" w:rsidRDefault="005B253C" w:rsidP="004519EF">
      <w:pPr>
        <w:pStyle w:val="P00"/>
        <w:spacing w:before="72"/>
        <w:ind w:left="0" w:right="1134"/>
        <w:rPr>
          <w:b/>
          <w:bCs/>
          <w:sz w:val="16"/>
          <w:szCs w:val="22"/>
          <w:rtl/>
          <w:lang w:eastAsia="en-US"/>
        </w:rPr>
      </w:pPr>
      <w:r>
        <w:rPr>
          <w:rFonts w:hint="cs"/>
          <w:b/>
          <w:bCs/>
          <w:sz w:val="16"/>
          <w:szCs w:val="22"/>
          <w:rtl/>
          <w:lang w:eastAsia="en-US"/>
        </w:rPr>
        <w:t>גבייה</w:t>
      </w:r>
    </w:p>
    <w:p w:rsidR="005B253C" w:rsidRPr="005B253C" w:rsidRDefault="005B253C" w:rsidP="004519EF">
      <w:pPr>
        <w:pStyle w:val="P00"/>
        <w:spacing w:before="72"/>
        <w:ind w:left="0" w:right="1134"/>
        <w:rPr>
          <w:sz w:val="16"/>
          <w:szCs w:val="22"/>
          <w:rtl/>
          <w:lang w:eastAsia="en-US"/>
        </w:rPr>
      </w:pPr>
      <w:r>
        <w:rPr>
          <w:rFonts w:hint="cs"/>
          <w:b/>
          <w:bCs/>
          <w:sz w:val="16"/>
          <w:szCs w:val="22"/>
          <w:rtl/>
          <w:lang w:eastAsia="en-US"/>
        </w:rPr>
        <w:t>סעיף 26(א)(6)</w:t>
      </w:r>
    </w:p>
    <w:p w:rsidR="005B253C" w:rsidRDefault="005B253C" w:rsidP="004519EF">
      <w:pPr>
        <w:pStyle w:val="P00"/>
        <w:spacing w:before="72"/>
        <w:ind w:left="0" w:right="1134"/>
        <w:rPr>
          <w:rtl/>
          <w:lang w:eastAsia="en-US"/>
        </w:rPr>
      </w:pPr>
      <w:r>
        <w:rPr>
          <w:rFonts w:hint="cs"/>
          <w:rtl/>
          <w:lang w:eastAsia="en-US"/>
        </w:rPr>
        <w:t xml:space="preserve">גבייה בשל חיובים בשנת הדוח </w:t>
      </w:r>
      <w:r>
        <w:rPr>
          <w:rtl/>
          <w:lang w:eastAsia="en-US"/>
        </w:rPr>
        <w:fldChar w:fldCharType="begin">
          <w:ffData>
            <w:name w:val="Text12"/>
            <w:enabled/>
            <w:calcOnExit w:val="0"/>
            <w:textInput/>
          </w:ffData>
        </w:fldChar>
      </w:r>
      <w:bookmarkStart w:id="144" w:name="Text1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4"/>
    </w:p>
    <w:p w:rsidR="005B253C" w:rsidRDefault="005B253C" w:rsidP="004519EF">
      <w:pPr>
        <w:pStyle w:val="P00"/>
        <w:spacing w:before="72"/>
        <w:ind w:left="0" w:right="1134"/>
        <w:rPr>
          <w:rtl/>
          <w:lang w:eastAsia="en-US"/>
        </w:rPr>
      </w:pPr>
      <w:r>
        <w:rPr>
          <w:rFonts w:hint="cs"/>
          <w:rtl/>
          <w:lang w:eastAsia="en-US"/>
        </w:rPr>
        <w:t xml:space="preserve">גבייה בשל חיובים מלפני שנת הדוח </w:t>
      </w:r>
      <w:r>
        <w:rPr>
          <w:rtl/>
          <w:lang w:eastAsia="en-US"/>
        </w:rPr>
        <w:fldChar w:fldCharType="begin">
          <w:ffData>
            <w:name w:val="Text13"/>
            <w:enabled/>
            <w:calcOnExit w:val="0"/>
            <w:textInput/>
          </w:ffData>
        </w:fldChar>
      </w:r>
      <w:bookmarkStart w:id="145" w:name="Text1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5"/>
    </w:p>
    <w:p w:rsidR="005B253C" w:rsidRDefault="005B253C" w:rsidP="004519EF">
      <w:pPr>
        <w:pStyle w:val="P00"/>
        <w:spacing w:before="72"/>
        <w:ind w:left="0" w:right="1134"/>
        <w:rPr>
          <w:rtl/>
          <w:lang w:eastAsia="en-US"/>
        </w:rPr>
      </w:pPr>
    </w:p>
    <w:p w:rsidR="005B253C" w:rsidRDefault="005B253C" w:rsidP="004519EF">
      <w:pPr>
        <w:pStyle w:val="P00"/>
        <w:spacing w:before="72"/>
        <w:ind w:left="0" w:right="1134"/>
        <w:rPr>
          <w:b/>
          <w:bCs/>
          <w:sz w:val="16"/>
          <w:szCs w:val="22"/>
          <w:rtl/>
          <w:lang w:eastAsia="en-US"/>
        </w:rPr>
      </w:pPr>
      <w:r>
        <w:rPr>
          <w:rFonts w:hint="cs"/>
          <w:b/>
          <w:bCs/>
          <w:sz w:val="16"/>
          <w:szCs w:val="22"/>
          <w:rtl/>
          <w:lang w:eastAsia="en-US"/>
        </w:rPr>
        <w:t>אירוע חריג</w:t>
      </w:r>
    </w:p>
    <w:p w:rsidR="005B253C" w:rsidRPr="005B253C" w:rsidRDefault="005B253C" w:rsidP="004519EF">
      <w:pPr>
        <w:pStyle w:val="P00"/>
        <w:spacing w:before="72"/>
        <w:ind w:left="0" w:right="1134"/>
        <w:rPr>
          <w:b/>
          <w:bCs/>
          <w:sz w:val="16"/>
          <w:szCs w:val="22"/>
          <w:rtl/>
          <w:lang w:eastAsia="en-US"/>
        </w:rPr>
      </w:pPr>
      <w:r>
        <w:rPr>
          <w:rFonts w:hint="cs"/>
          <w:b/>
          <w:bCs/>
          <w:sz w:val="16"/>
          <w:szCs w:val="22"/>
          <w:rtl/>
          <w:lang w:eastAsia="en-US"/>
        </w:rPr>
        <w:t>סעיף 26(א)(7)</w:t>
      </w:r>
    </w:p>
    <w:p w:rsidR="005B253C" w:rsidRDefault="005B253C" w:rsidP="004519EF">
      <w:pPr>
        <w:pStyle w:val="P00"/>
        <w:spacing w:before="72"/>
        <w:ind w:left="0" w:right="1134"/>
        <w:rPr>
          <w:rtl/>
          <w:lang w:eastAsia="en-US"/>
        </w:rPr>
      </w:pPr>
      <w:r>
        <w:rPr>
          <w:rtl/>
          <w:lang w:eastAsia="en-US"/>
        </w:rPr>
        <w:fldChar w:fldCharType="begin">
          <w:ffData>
            <w:name w:val="Text14"/>
            <w:enabled/>
            <w:calcOnExit w:val="0"/>
            <w:textInput/>
          </w:ffData>
        </w:fldChar>
      </w:r>
      <w:bookmarkStart w:id="146" w:name="Text1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46"/>
    </w:p>
    <w:p w:rsidR="009354D3" w:rsidRDefault="009354D3" w:rsidP="004519EF">
      <w:pPr>
        <w:pStyle w:val="P00"/>
        <w:spacing w:before="72"/>
        <w:ind w:left="0" w:right="1134"/>
        <w:rPr>
          <w:rFonts w:hint="cs"/>
          <w:rtl/>
          <w:lang w:eastAsia="en-US"/>
        </w:rPr>
      </w:pPr>
    </w:p>
    <w:p w:rsidR="004519EF" w:rsidRDefault="004519EF" w:rsidP="003F0509">
      <w:pPr>
        <w:pStyle w:val="P00"/>
        <w:spacing w:before="72"/>
        <w:ind w:left="0" w:right="1134"/>
        <w:jc w:val="center"/>
        <w:rPr>
          <w:b/>
          <w:bCs/>
          <w:sz w:val="22"/>
          <w:szCs w:val="22"/>
          <w:rtl/>
          <w:lang w:eastAsia="en-US"/>
        </w:rPr>
      </w:pPr>
      <w:r w:rsidRPr="004519EF">
        <w:rPr>
          <w:rFonts w:hint="cs"/>
          <w:b/>
          <w:bCs/>
          <w:sz w:val="22"/>
          <w:szCs w:val="22"/>
          <w:rtl/>
          <w:lang w:eastAsia="en-US"/>
        </w:rPr>
        <w:t xml:space="preserve">פרטים בדבר </w:t>
      </w:r>
      <w:r w:rsidR="003F0509">
        <w:rPr>
          <w:rFonts w:hint="cs"/>
          <w:b/>
          <w:bCs/>
          <w:sz w:val="22"/>
          <w:szCs w:val="22"/>
          <w:rtl/>
          <w:lang w:eastAsia="en-US"/>
        </w:rPr>
        <w:t>רכוש קבוע ומיתקני תשתית</w:t>
      </w:r>
      <w:r w:rsidRPr="004519EF">
        <w:rPr>
          <w:rFonts w:hint="cs"/>
          <w:b/>
          <w:bCs/>
          <w:sz w:val="22"/>
          <w:szCs w:val="22"/>
          <w:rtl/>
          <w:lang w:eastAsia="en-US"/>
        </w:rPr>
        <w:t xml:space="preserve"> המשמשים לפעילות הפקה ואספקה של מים</w:t>
      </w:r>
    </w:p>
    <w:p w:rsidR="005B253C" w:rsidRPr="005B253C" w:rsidRDefault="005B253C" w:rsidP="005B253C">
      <w:pPr>
        <w:pStyle w:val="P00"/>
        <w:spacing w:before="0"/>
        <w:ind w:left="0" w:right="1134"/>
        <w:rPr>
          <w:rStyle w:val="default"/>
          <w:rFonts w:ascii="FrankRuehl" w:hAnsi="FrankRuehl" w:cs="FrankRuehl" w:hint="cs"/>
          <w:szCs w:val="20"/>
          <w:rtl/>
        </w:rPr>
      </w:pP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789"/>
        <w:gridCol w:w="832"/>
        <w:gridCol w:w="710"/>
        <w:gridCol w:w="740"/>
        <w:gridCol w:w="515"/>
        <w:gridCol w:w="1197"/>
        <w:gridCol w:w="1107"/>
        <w:gridCol w:w="625"/>
      </w:tblGrid>
      <w:tr w:rsidR="00B16C35" w:rsidRPr="003F0509" w:rsidTr="005B253C">
        <w:tc>
          <w:tcPr>
            <w:tcW w:w="0" w:type="auto"/>
            <w:vMerge w:val="restart"/>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p>
        </w:tc>
        <w:tc>
          <w:tcPr>
            <w:tcW w:w="0" w:type="auto"/>
            <w:gridSpan w:val="5"/>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מערכת רשתות, צנרת ותשתיות מים</w:t>
            </w:r>
          </w:p>
        </w:tc>
        <w:tc>
          <w:tcPr>
            <w:tcW w:w="0" w:type="auto"/>
            <w:vMerge w:val="restart"/>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מדי מים עם מערכת קריאה מרחוק</w:t>
            </w:r>
          </w:p>
        </w:tc>
        <w:tc>
          <w:tcPr>
            <w:tcW w:w="0" w:type="auto"/>
            <w:vMerge w:val="restart"/>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כלי רכב, ציוד משרדי ומבנים</w:t>
            </w:r>
          </w:p>
        </w:tc>
        <w:tc>
          <w:tcPr>
            <w:tcW w:w="0" w:type="auto"/>
            <w:vMerge w:val="restart"/>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ס</w:t>
            </w:r>
            <w:r w:rsidR="005B253C">
              <w:rPr>
                <w:rFonts w:hint="cs"/>
                <w:sz w:val="22"/>
                <w:szCs w:val="22"/>
                <w:rtl/>
                <w:lang w:eastAsia="en-US"/>
              </w:rPr>
              <w:t>ך הכול</w:t>
            </w:r>
          </w:p>
        </w:tc>
      </w:tr>
      <w:tr w:rsidR="00B16C35" w:rsidRPr="003F0509" w:rsidTr="005B253C">
        <w:tc>
          <w:tcPr>
            <w:tcW w:w="0" w:type="auto"/>
            <w:vMerge/>
            <w:shd w:val="clear" w:color="auto" w:fill="auto"/>
          </w:tcPr>
          <w:p w:rsidR="003F0509" w:rsidRPr="005256DF" w:rsidRDefault="003F0509" w:rsidP="005256DF">
            <w:pPr>
              <w:pStyle w:val="P00"/>
              <w:spacing w:before="0"/>
              <w:ind w:left="0"/>
              <w:jc w:val="center"/>
              <w:rPr>
                <w:rFonts w:hint="cs"/>
                <w:sz w:val="22"/>
                <w:szCs w:val="22"/>
                <w:rtl/>
                <w:lang w:eastAsia="en-US"/>
              </w:rPr>
            </w:pPr>
          </w:p>
        </w:tc>
        <w:tc>
          <w:tcPr>
            <w:tcW w:w="0" w:type="auto"/>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קידוחים</w:t>
            </w:r>
          </w:p>
        </w:tc>
        <w:tc>
          <w:tcPr>
            <w:tcW w:w="0" w:type="auto"/>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תחנות שאיבה</w:t>
            </w:r>
          </w:p>
        </w:tc>
        <w:tc>
          <w:tcPr>
            <w:tcW w:w="0" w:type="auto"/>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בריכות</w:t>
            </w:r>
          </w:p>
        </w:tc>
        <w:tc>
          <w:tcPr>
            <w:tcW w:w="0" w:type="auto"/>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צינורות</w:t>
            </w:r>
          </w:p>
        </w:tc>
        <w:tc>
          <w:tcPr>
            <w:tcW w:w="0" w:type="auto"/>
            <w:shd w:val="clear" w:color="auto" w:fill="auto"/>
            <w:vAlign w:val="bottom"/>
          </w:tcPr>
          <w:p w:rsidR="003F0509" w:rsidRPr="005256DF" w:rsidRDefault="003F0509" w:rsidP="005B253C">
            <w:pPr>
              <w:pStyle w:val="P00"/>
              <w:spacing w:before="0"/>
              <w:ind w:left="0"/>
              <w:jc w:val="center"/>
              <w:rPr>
                <w:rFonts w:hint="cs"/>
                <w:sz w:val="22"/>
                <w:szCs w:val="22"/>
                <w:rtl/>
                <w:lang w:eastAsia="en-US"/>
              </w:rPr>
            </w:pPr>
            <w:r w:rsidRPr="005256DF">
              <w:rPr>
                <w:rFonts w:hint="cs"/>
                <w:sz w:val="22"/>
                <w:szCs w:val="22"/>
                <w:rtl/>
                <w:lang w:eastAsia="en-US"/>
              </w:rPr>
              <w:t>אחר</w:t>
            </w:r>
          </w:p>
        </w:tc>
        <w:tc>
          <w:tcPr>
            <w:tcW w:w="0" w:type="auto"/>
            <w:vMerge/>
            <w:shd w:val="clear" w:color="auto" w:fill="auto"/>
          </w:tcPr>
          <w:p w:rsidR="003F0509" w:rsidRPr="005256DF" w:rsidRDefault="003F0509" w:rsidP="005256DF">
            <w:pPr>
              <w:pStyle w:val="P00"/>
              <w:spacing w:before="0"/>
              <w:ind w:left="0"/>
              <w:jc w:val="center"/>
              <w:rPr>
                <w:rFonts w:hint="cs"/>
                <w:sz w:val="22"/>
                <w:szCs w:val="22"/>
                <w:rtl/>
                <w:lang w:eastAsia="en-US"/>
              </w:rPr>
            </w:pPr>
          </w:p>
        </w:tc>
        <w:tc>
          <w:tcPr>
            <w:tcW w:w="0" w:type="auto"/>
            <w:vMerge/>
            <w:shd w:val="clear" w:color="auto" w:fill="auto"/>
          </w:tcPr>
          <w:p w:rsidR="003F0509" w:rsidRPr="005256DF" w:rsidRDefault="003F0509" w:rsidP="005256DF">
            <w:pPr>
              <w:pStyle w:val="P00"/>
              <w:spacing w:before="0"/>
              <w:ind w:left="0"/>
              <w:jc w:val="center"/>
              <w:rPr>
                <w:rFonts w:hint="cs"/>
                <w:sz w:val="22"/>
                <w:szCs w:val="22"/>
                <w:rtl/>
                <w:lang w:eastAsia="en-US"/>
              </w:rPr>
            </w:pPr>
          </w:p>
        </w:tc>
        <w:tc>
          <w:tcPr>
            <w:tcW w:w="0" w:type="auto"/>
            <w:vMerge/>
            <w:shd w:val="clear" w:color="auto" w:fill="auto"/>
          </w:tcPr>
          <w:p w:rsidR="003F0509" w:rsidRPr="005256DF" w:rsidRDefault="003F0509" w:rsidP="005256DF">
            <w:pPr>
              <w:pStyle w:val="P00"/>
              <w:spacing w:before="0"/>
              <w:ind w:left="0"/>
              <w:jc w:val="center"/>
              <w:rPr>
                <w:rFonts w:hint="cs"/>
                <w:sz w:val="22"/>
                <w:szCs w:val="22"/>
                <w:rtl/>
                <w:lang w:eastAsia="en-US"/>
              </w:rPr>
            </w:pPr>
          </w:p>
        </w:tc>
      </w:tr>
      <w:tr w:rsidR="00B16C35" w:rsidRPr="003F0509" w:rsidTr="005256DF">
        <w:tc>
          <w:tcPr>
            <w:tcW w:w="0" w:type="auto"/>
            <w:gridSpan w:val="9"/>
            <w:shd w:val="clear" w:color="auto" w:fill="auto"/>
          </w:tcPr>
          <w:p w:rsidR="00B16C35" w:rsidRPr="005256DF" w:rsidRDefault="00B16C35" w:rsidP="005256DF">
            <w:pPr>
              <w:pStyle w:val="P00"/>
              <w:spacing w:before="0"/>
              <w:ind w:left="0"/>
              <w:jc w:val="left"/>
              <w:rPr>
                <w:rFonts w:hint="cs"/>
                <w:szCs w:val="24"/>
                <w:rtl/>
                <w:lang w:eastAsia="en-US"/>
              </w:rPr>
            </w:pPr>
            <w:r w:rsidRPr="005256DF">
              <w:rPr>
                <w:rFonts w:hint="cs"/>
                <w:szCs w:val="24"/>
                <w:rtl/>
                <w:lang w:eastAsia="en-US"/>
              </w:rPr>
              <w:t>עלות</w:t>
            </w: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עלות ליום 1 בינואר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רכישות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(גריעות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(בניכוי מענקים)</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יתרה ליום 31 בדצמבר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gridSpan w:val="8"/>
            <w:shd w:val="clear" w:color="auto" w:fill="auto"/>
          </w:tcPr>
          <w:p w:rsidR="00B16C35" w:rsidRPr="005256DF" w:rsidRDefault="00B16C35" w:rsidP="005256DF">
            <w:pPr>
              <w:pStyle w:val="P00"/>
              <w:spacing w:before="0"/>
              <w:ind w:left="0"/>
              <w:rPr>
                <w:rFonts w:hint="cs"/>
                <w:szCs w:val="24"/>
                <w:rtl/>
                <w:lang w:eastAsia="en-US"/>
              </w:rPr>
            </w:pPr>
          </w:p>
        </w:tc>
        <w:tc>
          <w:tcPr>
            <w:tcW w:w="0" w:type="auto"/>
            <w:shd w:val="clear" w:color="auto" w:fill="auto"/>
          </w:tcPr>
          <w:p w:rsidR="00B16C35" w:rsidRPr="005256DF" w:rsidRDefault="00B16C35"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סקר נכסים עלות תשתיות</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 xml:space="preserve">סקר נכסים עלות מופחתת </w:t>
            </w:r>
            <w:r w:rsidRPr="005256DF">
              <w:rPr>
                <w:szCs w:val="24"/>
                <w:rtl/>
                <w:lang w:eastAsia="en-US"/>
              </w:rPr>
              <w:t>–</w:t>
            </w:r>
            <w:r w:rsidRPr="005256DF">
              <w:rPr>
                <w:rFonts w:hint="cs"/>
                <w:szCs w:val="24"/>
                <w:rtl/>
                <w:lang w:eastAsia="en-US"/>
              </w:rPr>
              <w:t xml:space="preserve"> תשתיות</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שנת עריכת סקר הנכסים</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gridSpan w:val="9"/>
            <w:shd w:val="clear" w:color="auto" w:fill="auto"/>
          </w:tcPr>
          <w:p w:rsidR="00B16C35" w:rsidRPr="005256DF" w:rsidRDefault="00B16C35" w:rsidP="005256DF">
            <w:pPr>
              <w:pStyle w:val="P00"/>
              <w:spacing w:before="0"/>
              <w:ind w:left="0"/>
              <w:rPr>
                <w:rFonts w:hint="cs"/>
                <w:szCs w:val="24"/>
                <w:rtl/>
                <w:lang w:eastAsia="en-US"/>
              </w:rPr>
            </w:pPr>
          </w:p>
        </w:tc>
      </w:tr>
      <w:tr w:rsidR="00B16C35" w:rsidRPr="003F0509" w:rsidTr="005256DF">
        <w:tc>
          <w:tcPr>
            <w:tcW w:w="0" w:type="auto"/>
            <w:gridSpan w:val="9"/>
            <w:shd w:val="clear" w:color="auto" w:fill="auto"/>
          </w:tcPr>
          <w:p w:rsidR="00B16C35" w:rsidRPr="005256DF" w:rsidRDefault="00B16C35" w:rsidP="005256DF">
            <w:pPr>
              <w:pStyle w:val="P00"/>
              <w:spacing w:before="0"/>
              <w:ind w:left="0"/>
              <w:rPr>
                <w:rFonts w:hint="cs"/>
                <w:szCs w:val="24"/>
                <w:rtl/>
                <w:lang w:eastAsia="en-US"/>
              </w:rPr>
            </w:pPr>
            <w:r w:rsidRPr="005256DF">
              <w:rPr>
                <w:rFonts w:hint="cs"/>
                <w:szCs w:val="24"/>
                <w:rtl/>
                <w:lang w:eastAsia="en-US"/>
              </w:rPr>
              <w:t>פחת</w:t>
            </w: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פחת נצבר ליום 1 בינואר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פחת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(פחת נכסים שנגרעו)</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יתרה ליום 31 בדצמבר בשנת הדוח</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r w:rsidR="00B16C35" w:rsidRPr="003F0509" w:rsidTr="005256DF">
        <w:tc>
          <w:tcPr>
            <w:tcW w:w="0" w:type="auto"/>
            <w:gridSpan w:val="9"/>
            <w:shd w:val="clear" w:color="auto" w:fill="auto"/>
          </w:tcPr>
          <w:p w:rsidR="00B16C35" w:rsidRPr="005256DF" w:rsidRDefault="00B16C35" w:rsidP="005256DF">
            <w:pPr>
              <w:pStyle w:val="P00"/>
              <w:spacing w:before="0"/>
              <w:ind w:left="0"/>
              <w:rPr>
                <w:rFonts w:hint="cs"/>
                <w:szCs w:val="24"/>
                <w:rtl/>
                <w:lang w:eastAsia="en-US"/>
              </w:rPr>
            </w:pPr>
          </w:p>
        </w:tc>
      </w:tr>
      <w:tr w:rsidR="00B16C35" w:rsidRPr="003F0509" w:rsidTr="005256DF">
        <w:tc>
          <w:tcPr>
            <w:tcW w:w="0" w:type="auto"/>
            <w:shd w:val="clear" w:color="auto" w:fill="auto"/>
          </w:tcPr>
          <w:p w:rsidR="003F0509" w:rsidRPr="005256DF" w:rsidRDefault="00B16C35" w:rsidP="005256DF">
            <w:pPr>
              <w:pStyle w:val="P00"/>
              <w:spacing w:before="0"/>
              <w:ind w:left="0"/>
              <w:jc w:val="left"/>
              <w:rPr>
                <w:rFonts w:hint="cs"/>
                <w:szCs w:val="24"/>
                <w:rtl/>
                <w:lang w:eastAsia="en-US"/>
              </w:rPr>
            </w:pPr>
            <w:r w:rsidRPr="005256DF">
              <w:rPr>
                <w:rFonts w:hint="cs"/>
                <w:szCs w:val="24"/>
                <w:rtl/>
                <w:lang w:eastAsia="en-US"/>
              </w:rPr>
              <w:t>סך הכול עלות מופחתת</w:t>
            </w: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c>
          <w:tcPr>
            <w:tcW w:w="0" w:type="auto"/>
            <w:shd w:val="clear" w:color="auto" w:fill="auto"/>
          </w:tcPr>
          <w:p w:rsidR="003F0509" w:rsidRPr="005256DF" w:rsidRDefault="003F0509" w:rsidP="005256DF">
            <w:pPr>
              <w:pStyle w:val="P00"/>
              <w:spacing w:before="0"/>
              <w:ind w:left="0"/>
              <w:rPr>
                <w:rFonts w:hint="cs"/>
                <w:szCs w:val="24"/>
                <w:rtl/>
                <w:lang w:eastAsia="en-US"/>
              </w:rPr>
            </w:pPr>
          </w:p>
        </w:tc>
      </w:tr>
    </w:tbl>
    <w:p w:rsidR="003F0509" w:rsidRDefault="003F0509" w:rsidP="004519EF">
      <w:pPr>
        <w:pStyle w:val="P00"/>
        <w:spacing w:before="72"/>
        <w:ind w:left="0" w:right="1134"/>
        <w:rPr>
          <w:rFonts w:hint="cs"/>
          <w:rtl/>
          <w:lang w:eastAsia="en-US"/>
        </w:rPr>
      </w:pPr>
    </w:p>
    <w:p w:rsidR="00D43EEB" w:rsidRPr="00D43EEB" w:rsidRDefault="002A385F" w:rsidP="00D43EEB">
      <w:pPr>
        <w:pStyle w:val="medium2-header"/>
        <w:keepLines w:val="0"/>
        <w:spacing w:before="72"/>
        <w:ind w:left="0" w:right="1134"/>
        <w:rPr>
          <w:rFonts w:hint="cs"/>
          <w:noProof/>
          <w:sz w:val="20"/>
          <w:rtl/>
        </w:rPr>
      </w:pPr>
      <w:bookmarkStart w:id="147" w:name="med11"/>
      <w:bookmarkEnd w:id="147"/>
      <w:r>
        <w:rPr>
          <w:rFonts w:hint="cs"/>
          <w:noProof/>
          <w:sz w:val="20"/>
          <w:rtl/>
        </w:rPr>
        <w:t>ה</w:t>
      </w:r>
      <w:r w:rsidR="00D43EEB" w:rsidRPr="00D43EEB">
        <w:rPr>
          <w:rFonts w:hint="cs"/>
          <w:noProof/>
          <w:sz w:val="20"/>
          <w:rtl/>
        </w:rPr>
        <w:t xml:space="preserve">תוספת </w:t>
      </w:r>
      <w:r>
        <w:rPr>
          <w:rFonts w:hint="cs"/>
          <w:noProof/>
          <w:sz w:val="20"/>
          <w:rtl/>
        </w:rPr>
        <w:t>ה</w:t>
      </w:r>
      <w:r w:rsidR="00D43EEB">
        <w:rPr>
          <w:rFonts w:hint="cs"/>
          <w:noProof/>
          <w:sz w:val="20"/>
          <w:rtl/>
        </w:rPr>
        <w:t>שנייה</w:t>
      </w:r>
    </w:p>
    <w:p w:rsidR="00D43EEB" w:rsidRDefault="00D43EEB" w:rsidP="002A385F">
      <w:pPr>
        <w:pStyle w:val="P00"/>
        <w:spacing w:before="72"/>
        <w:ind w:left="0" w:right="1134"/>
        <w:jc w:val="center"/>
        <w:rPr>
          <w:rFonts w:hint="cs"/>
          <w:sz w:val="24"/>
          <w:szCs w:val="24"/>
          <w:rtl/>
          <w:lang w:eastAsia="en-US"/>
        </w:rPr>
      </w:pPr>
      <w:r w:rsidRPr="00DC602A">
        <w:rPr>
          <w:rFonts w:hint="cs"/>
          <w:sz w:val="24"/>
          <w:szCs w:val="24"/>
          <w:rtl/>
          <w:lang w:eastAsia="en-US"/>
        </w:rPr>
        <w:t>(</w:t>
      </w:r>
      <w:r w:rsidR="002A385F">
        <w:rPr>
          <w:rFonts w:hint="cs"/>
          <w:sz w:val="24"/>
          <w:szCs w:val="24"/>
          <w:rtl/>
          <w:lang w:eastAsia="en-US"/>
        </w:rPr>
        <w:t>סעיף 27</w:t>
      </w:r>
      <w:r w:rsidRPr="00DC602A">
        <w:rPr>
          <w:rFonts w:hint="cs"/>
          <w:sz w:val="24"/>
          <w:szCs w:val="24"/>
          <w:rtl/>
          <w:lang w:eastAsia="en-US"/>
        </w:rPr>
        <w:t>)</w:t>
      </w:r>
    </w:p>
    <w:p w:rsidR="00B971BB" w:rsidRPr="002A385F" w:rsidRDefault="002A385F" w:rsidP="002A385F">
      <w:pPr>
        <w:pStyle w:val="P00"/>
        <w:spacing w:before="72"/>
        <w:ind w:left="0" w:right="1134"/>
        <w:jc w:val="center"/>
        <w:rPr>
          <w:rFonts w:hint="cs"/>
          <w:b/>
          <w:bCs/>
          <w:sz w:val="22"/>
          <w:szCs w:val="22"/>
          <w:rtl/>
          <w:lang w:eastAsia="en-US"/>
        </w:rPr>
      </w:pPr>
      <w:r w:rsidRPr="002A385F">
        <w:rPr>
          <w:rFonts w:hint="cs"/>
          <w:b/>
          <w:bCs/>
          <w:sz w:val="22"/>
          <w:szCs w:val="22"/>
          <w:rtl/>
          <w:lang w:eastAsia="en-US"/>
        </w:rPr>
        <w:t>הצהרת מנהל כללי</w:t>
      </w:r>
    </w:p>
    <w:p w:rsidR="002A385F" w:rsidRDefault="002A385F" w:rsidP="002A385F">
      <w:pPr>
        <w:pStyle w:val="P00"/>
        <w:spacing w:before="72"/>
        <w:ind w:left="0" w:right="1134"/>
        <w:rPr>
          <w:rFonts w:hint="cs"/>
          <w:rtl/>
          <w:lang w:eastAsia="en-US"/>
        </w:rPr>
      </w:pPr>
      <w:r>
        <w:rPr>
          <w:rFonts w:hint="cs"/>
          <w:rtl/>
          <w:lang w:eastAsia="en-US"/>
        </w:rPr>
        <w:t xml:space="preserve">אני, </w:t>
      </w:r>
      <w:bookmarkStart w:id="148" w:name="Text1"/>
      <w:r>
        <w:rPr>
          <w:rtl/>
          <w:lang w:eastAsia="en-US"/>
        </w:rPr>
        <w:fldChar w:fldCharType="begin">
          <w:ffData>
            <w:name w:val="Text1"/>
            <w:enabled/>
            <w:calcOnExit w:val="0"/>
            <w:textInput>
              <w:default w:val="(שם החותם)"/>
            </w:textInput>
          </w:ffData>
        </w:fldChar>
      </w:r>
      <w:r>
        <w:rPr>
          <w:rtl/>
          <w:lang w:eastAsia="en-US"/>
        </w:rPr>
        <w:instrText xml:space="preserve"> </w:instrText>
      </w:r>
      <w:r>
        <w:rPr>
          <w:lang w:eastAsia="en-US"/>
        </w:rPr>
        <w:instrText>FORMTEXT</w:instrText>
      </w:r>
      <w:r>
        <w:rPr>
          <w:rtl/>
          <w:lang w:eastAsia="en-US"/>
        </w:rPr>
        <w:instrText xml:space="preserve"> </w:instrText>
      </w:r>
      <w:r w:rsidR="007C39B2">
        <w:rPr>
          <w:lang w:eastAsia="en-US"/>
        </w:rPr>
      </w:r>
      <w:r>
        <w:rPr>
          <w:rtl/>
          <w:lang w:eastAsia="en-US"/>
        </w:rPr>
        <w:fldChar w:fldCharType="separate"/>
      </w:r>
      <w:r w:rsidR="00FE0ABF">
        <w:rPr>
          <w:rtl/>
          <w:lang w:eastAsia="en-US"/>
        </w:rPr>
        <w:t>(שם החותם)</w:t>
      </w:r>
      <w:r>
        <w:rPr>
          <w:rtl/>
          <w:lang w:eastAsia="en-US"/>
        </w:rPr>
        <w:fldChar w:fldCharType="end"/>
      </w:r>
      <w:bookmarkEnd w:id="148"/>
      <w:r>
        <w:rPr>
          <w:rFonts w:hint="cs"/>
          <w:rtl/>
          <w:lang w:eastAsia="en-US"/>
        </w:rPr>
        <w:t xml:space="preserve">, המורשה לחייב בחתימתי את בעל הרישיון, מצהיר כי, לפי ידיעתי </w:t>
      </w:r>
      <w:bookmarkStart w:id="149" w:name="Text2"/>
      <w:r>
        <w:rPr>
          <w:rtl/>
          <w:lang w:eastAsia="en-US"/>
        </w:rPr>
        <w:fldChar w:fldCharType="begin">
          <w:ffData>
            <w:name w:val="Text2"/>
            <w:enabled/>
            <w:calcOnExit w:val="0"/>
            <w:textInput>
              <w:default w:val="[שם בעל הרישיון]"/>
            </w:textInput>
          </w:ffData>
        </w:fldChar>
      </w:r>
      <w:r>
        <w:rPr>
          <w:rtl/>
          <w:lang w:eastAsia="en-US"/>
        </w:rPr>
        <w:instrText xml:space="preserve"> </w:instrText>
      </w:r>
      <w:r>
        <w:rPr>
          <w:lang w:eastAsia="en-US"/>
        </w:rPr>
        <w:instrText>FORMTEXT</w:instrText>
      </w:r>
      <w:r>
        <w:rPr>
          <w:rtl/>
          <w:lang w:eastAsia="en-US"/>
        </w:rPr>
        <w:instrText xml:space="preserve"> </w:instrText>
      </w:r>
      <w:r w:rsidR="007C39B2">
        <w:rPr>
          <w:lang w:eastAsia="en-US"/>
        </w:rPr>
      </w:r>
      <w:r>
        <w:rPr>
          <w:rtl/>
          <w:lang w:eastAsia="en-US"/>
        </w:rPr>
        <w:fldChar w:fldCharType="separate"/>
      </w:r>
      <w:r w:rsidR="00FE0ABF">
        <w:rPr>
          <w:rtl/>
          <w:lang w:eastAsia="en-US"/>
        </w:rPr>
        <w:t>[שם בעל הרישיון]</w:t>
      </w:r>
      <w:r>
        <w:rPr>
          <w:rtl/>
          <w:lang w:eastAsia="en-US"/>
        </w:rPr>
        <w:fldChar w:fldCharType="end"/>
      </w:r>
      <w:bookmarkEnd w:id="149"/>
      <w:r>
        <w:rPr>
          <w:rFonts w:hint="cs"/>
          <w:rtl/>
          <w:lang w:eastAsia="en-US"/>
        </w:rPr>
        <w:t xml:space="preserve"> (להלן </w:t>
      </w:r>
      <w:r>
        <w:rPr>
          <w:rtl/>
          <w:lang w:eastAsia="en-US"/>
        </w:rPr>
        <w:t>–</w:t>
      </w:r>
      <w:r>
        <w:rPr>
          <w:rFonts w:hint="cs"/>
          <w:rtl/>
          <w:lang w:eastAsia="en-US"/>
        </w:rPr>
        <w:t xml:space="preserve"> בעל הרישיון):</w:t>
      </w:r>
    </w:p>
    <w:p w:rsidR="002A385F" w:rsidRDefault="002A385F" w:rsidP="00C720A9">
      <w:pPr>
        <w:pStyle w:val="P00"/>
        <w:spacing w:before="72"/>
        <w:ind w:left="624" w:right="1134" w:hanging="624"/>
        <w:rPr>
          <w:rFonts w:hint="cs"/>
          <w:rtl/>
          <w:lang w:eastAsia="en-US"/>
        </w:rPr>
      </w:pPr>
      <w:r>
        <w:rPr>
          <w:rFonts w:hint="cs"/>
          <w:rtl/>
          <w:lang w:eastAsia="en-US"/>
        </w:rPr>
        <w:t>(1)</w:t>
      </w:r>
      <w:r>
        <w:rPr>
          <w:rFonts w:hint="cs"/>
          <w:rtl/>
          <w:lang w:eastAsia="en-US"/>
        </w:rPr>
        <w:tab/>
      </w:r>
      <w:bookmarkStart w:id="150" w:name="Dropdown1"/>
      <w:r>
        <w:rPr>
          <w:rtl/>
          <w:lang w:eastAsia="en-US"/>
        </w:rPr>
        <w:fldChar w:fldCharType="begin">
          <w:ffData>
            <w:name w:val="Dropdown1"/>
            <w:enabled/>
            <w:calcOnExit w:val="0"/>
            <w:ddList>
              <w:listEntry w:val="ערך"/>
              <w:listEntry w:val="לא ערך"/>
            </w:ddList>
          </w:ffData>
        </w:fldChar>
      </w:r>
      <w:r>
        <w:rPr>
          <w:rtl/>
          <w:lang w:eastAsia="en-US"/>
        </w:rPr>
        <w:instrText xml:space="preserve"> </w:instrText>
      </w:r>
      <w:r>
        <w:rPr>
          <w:lang w:eastAsia="en-US"/>
        </w:rPr>
        <w:instrText>FORMDROPDOWN</w:instrText>
      </w:r>
      <w:r>
        <w:rPr>
          <w:rtl/>
          <w:lang w:eastAsia="en-US"/>
        </w:rPr>
        <w:instrText xml:space="preserve"> </w:instrText>
      </w:r>
      <w:r w:rsidR="007C39B2">
        <w:rPr>
          <w:lang w:eastAsia="en-US"/>
        </w:rPr>
      </w:r>
      <w:r>
        <w:rPr>
          <w:rtl/>
          <w:lang w:eastAsia="en-US"/>
        </w:rPr>
        <w:fldChar w:fldCharType="end"/>
      </w:r>
      <w:bookmarkEnd w:id="150"/>
      <w:r>
        <w:rPr>
          <w:rFonts w:hint="cs"/>
          <w:rtl/>
          <w:lang w:eastAsia="en-US"/>
        </w:rPr>
        <w:t xml:space="preserve"> תכנית לאספקת מים לפי סעיף 4 לכללי המים (קביעת תנאים ברישיון), התשע"ד-2014 (להלן </w:t>
      </w:r>
      <w:r>
        <w:rPr>
          <w:rtl/>
          <w:lang w:eastAsia="en-US"/>
        </w:rPr>
        <w:t>–</w:t>
      </w:r>
      <w:r>
        <w:rPr>
          <w:rFonts w:hint="cs"/>
          <w:rtl/>
          <w:lang w:eastAsia="en-US"/>
        </w:rPr>
        <w:t xml:space="preserve"> הכללים), </w:t>
      </w:r>
      <w:bookmarkStart w:id="151" w:name="Dropdown2"/>
      <w:r w:rsidR="007C39B2">
        <w:rPr>
          <w:rtl/>
          <w:lang w:eastAsia="en-US"/>
        </w:rPr>
        <w:fldChar w:fldCharType="begin">
          <w:ffData>
            <w:name w:val="Dropdown2"/>
            <w:enabled/>
            <w:calcOnExit w:val="0"/>
            <w:ddList>
              <w:listEntry w:val="והודיע"/>
              <w:listEntry w:val="ולא הודיע"/>
            </w:ddList>
          </w:ffData>
        </w:fldChar>
      </w:r>
      <w:r w:rsidR="007C39B2">
        <w:rPr>
          <w:rtl/>
          <w:lang w:eastAsia="en-US"/>
        </w:rPr>
        <w:instrText xml:space="preserve"> </w:instrText>
      </w:r>
      <w:r w:rsidR="007C39B2">
        <w:rPr>
          <w:lang w:eastAsia="en-US"/>
        </w:rPr>
        <w:instrText>FORMDROPDOWN</w:instrText>
      </w:r>
      <w:r w:rsidR="007C39B2">
        <w:rPr>
          <w:rtl/>
          <w:lang w:eastAsia="en-US"/>
        </w:rPr>
        <w:instrText xml:space="preserve"> </w:instrText>
      </w:r>
      <w:r w:rsidR="007C39B2">
        <w:rPr>
          <w:lang w:eastAsia="en-US"/>
        </w:rPr>
      </w:r>
      <w:r w:rsidR="007C39B2">
        <w:rPr>
          <w:rtl/>
          <w:lang w:eastAsia="en-US"/>
        </w:rPr>
        <w:fldChar w:fldCharType="end"/>
      </w:r>
      <w:bookmarkEnd w:id="151"/>
      <w:r w:rsidR="007C39B2">
        <w:rPr>
          <w:rFonts w:hint="cs"/>
          <w:rtl/>
          <w:lang w:eastAsia="en-US"/>
        </w:rPr>
        <w:t xml:space="preserve"> עליה לצרכניו</w:t>
      </w:r>
      <w:r>
        <w:rPr>
          <w:rFonts w:hint="cs"/>
          <w:rtl/>
          <w:lang w:eastAsia="en-US"/>
        </w:rPr>
        <w:t xml:space="preserve"> </w:t>
      </w:r>
      <w:r w:rsidR="007C39B2">
        <w:rPr>
          <w:rFonts w:hint="cs"/>
          <w:rtl/>
          <w:lang w:eastAsia="en-US"/>
        </w:rPr>
        <w:t>כאמור באותו סעיף;</w:t>
      </w:r>
    </w:p>
    <w:p w:rsidR="007C39B2" w:rsidRDefault="007C39B2" w:rsidP="00C720A9">
      <w:pPr>
        <w:pStyle w:val="P00"/>
        <w:spacing w:before="72"/>
        <w:ind w:left="624" w:right="1134" w:hanging="624"/>
        <w:rPr>
          <w:rFonts w:hint="cs"/>
          <w:rtl/>
          <w:lang w:eastAsia="en-US"/>
        </w:rPr>
      </w:pPr>
      <w:r>
        <w:rPr>
          <w:rFonts w:hint="cs"/>
          <w:rtl/>
          <w:lang w:eastAsia="en-US"/>
        </w:rPr>
        <w:t>(2)</w:t>
      </w:r>
      <w:r>
        <w:rPr>
          <w:rFonts w:hint="cs"/>
          <w:rtl/>
          <w:lang w:eastAsia="en-US"/>
        </w:rPr>
        <w:tab/>
      </w:r>
      <w:bookmarkStart w:id="152" w:name="Dropdown3"/>
      <w:r>
        <w:rPr>
          <w:rtl/>
          <w:lang w:eastAsia="en-US"/>
        </w:rPr>
        <w:fldChar w:fldCharType="begin">
          <w:ffData>
            <w:name w:val="Dropdown3"/>
            <w:enabled/>
            <w:calcOnExit w:val="0"/>
            <w:ddList>
              <w:listEntry w:val="הודיע"/>
              <w:listEntry w:val="לא הודיע"/>
            </w:ddList>
          </w:ffData>
        </w:fldChar>
      </w:r>
      <w:r>
        <w:rPr>
          <w:rtl/>
          <w:lang w:eastAsia="en-US"/>
        </w:rPr>
        <w:instrText xml:space="preserve"> </w:instrText>
      </w:r>
      <w:r>
        <w:rPr>
          <w:lang w:eastAsia="en-US"/>
        </w:rPr>
        <w:instrText>FORMDROPDOWN</w:instrText>
      </w:r>
      <w:r>
        <w:rPr>
          <w:rtl/>
          <w:lang w:eastAsia="en-US"/>
        </w:rPr>
        <w:instrText xml:space="preserve"> </w:instrText>
      </w:r>
      <w:r>
        <w:rPr>
          <w:lang w:eastAsia="en-US"/>
        </w:rPr>
      </w:r>
      <w:r>
        <w:rPr>
          <w:rtl/>
          <w:lang w:eastAsia="en-US"/>
        </w:rPr>
        <w:fldChar w:fldCharType="end"/>
      </w:r>
      <w:bookmarkEnd w:id="152"/>
      <w:r>
        <w:rPr>
          <w:rFonts w:hint="cs"/>
          <w:rtl/>
          <w:lang w:eastAsia="en-US"/>
        </w:rPr>
        <w:t xml:space="preserve"> לצרכניו על הקצאות המים שנקבעו להם ברישיון במועד הקבוע בסעיף 4 לכללים;</w:t>
      </w:r>
    </w:p>
    <w:p w:rsidR="007C39B2" w:rsidRDefault="004232B8" w:rsidP="004232B8">
      <w:pPr>
        <w:pStyle w:val="P00"/>
        <w:spacing w:before="72"/>
        <w:ind w:left="624" w:right="1134" w:hanging="624"/>
        <w:rPr>
          <w:rFonts w:hint="cs"/>
          <w:rtl/>
          <w:lang w:eastAsia="en-US"/>
        </w:rPr>
      </w:pPr>
      <w:r>
        <w:rPr>
          <w:rFonts w:hint="cs"/>
          <w:rtl/>
          <w:lang w:eastAsia="en-US"/>
        </w:rPr>
        <w:pict>
          <v:shape id="_x0000_s2363" type="#_x0000_t202" style="position:absolute;left:0;text-align:left;margin-left:465.6pt;margin-top:7.1pt;width:76.75pt;height:9.2pt;z-index:251642880" filled="f" stroked="f">
            <v:textbox inset="1mm,0,1mm,0">
              <w:txbxContent>
                <w:p w:rsidR="004C054A" w:rsidRDefault="004C054A" w:rsidP="004232B8">
                  <w:pPr>
                    <w:spacing w:line="160" w:lineRule="exact"/>
                    <w:jc w:val="left"/>
                    <w:rPr>
                      <w:rFonts w:cs="Miriam" w:hint="cs"/>
                      <w:noProof/>
                      <w:szCs w:val="18"/>
                      <w:rtl/>
                      <w:lang w:eastAsia="en-US"/>
                    </w:rPr>
                  </w:pPr>
                  <w:r>
                    <w:rPr>
                      <w:rFonts w:cs="Miriam" w:hint="cs"/>
                      <w:noProof/>
                      <w:szCs w:val="18"/>
                      <w:rtl/>
                      <w:lang w:eastAsia="en-US"/>
                    </w:rPr>
                    <w:t>כללים תשע"ה-2014</w:t>
                  </w:r>
                </w:p>
              </w:txbxContent>
            </v:textbox>
          </v:shape>
        </w:pict>
      </w:r>
      <w:r w:rsidR="007C39B2">
        <w:rPr>
          <w:rFonts w:hint="cs"/>
          <w:rtl/>
          <w:lang w:eastAsia="en-US"/>
        </w:rPr>
        <w:t>(3)</w:t>
      </w:r>
      <w:r w:rsidR="007C39B2">
        <w:rPr>
          <w:rFonts w:hint="cs"/>
          <w:rtl/>
          <w:lang w:eastAsia="en-US"/>
        </w:rPr>
        <w:tab/>
      </w:r>
      <w:bookmarkStart w:id="153" w:name="Dropdown4"/>
      <w:r w:rsidR="007C39B2">
        <w:rPr>
          <w:rtl/>
          <w:lang w:eastAsia="en-US"/>
        </w:rPr>
        <w:fldChar w:fldCharType="begin">
          <w:ffData>
            <w:name w:val="Dropdown4"/>
            <w:enabled/>
            <w:calcOnExit w:val="0"/>
            <w:ddList>
              <w:listEntry w:val="בדק"/>
              <w:listEntry w:val="לא בדק"/>
            </w:ddList>
          </w:ffData>
        </w:fldChar>
      </w:r>
      <w:r w:rsidR="007C39B2">
        <w:rPr>
          <w:rtl/>
          <w:lang w:eastAsia="en-US"/>
        </w:rPr>
        <w:instrText xml:space="preserve"> </w:instrText>
      </w:r>
      <w:r w:rsidR="007C39B2">
        <w:rPr>
          <w:lang w:eastAsia="en-US"/>
        </w:rPr>
        <w:instrText>FORMDROPDOWN</w:instrText>
      </w:r>
      <w:r w:rsidR="007C39B2">
        <w:rPr>
          <w:rtl/>
          <w:lang w:eastAsia="en-US"/>
        </w:rPr>
        <w:instrText xml:space="preserve"> </w:instrText>
      </w:r>
      <w:r w:rsidR="007C39B2">
        <w:rPr>
          <w:lang w:eastAsia="en-US"/>
        </w:rPr>
      </w:r>
      <w:r w:rsidR="007C39B2">
        <w:rPr>
          <w:rtl/>
          <w:lang w:eastAsia="en-US"/>
        </w:rPr>
        <w:fldChar w:fldCharType="end"/>
      </w:r>
      <w:bookmarkEnd w:id="153"/>
      <w:r w:rsidR="007C39B2">
        <w:rPr>
          <w:rFonts w:hint="cs"/>
          <w:rtl/>
          <w:lang w:eastAsia="en-US"/>
        </w:rPr>
        <w:t xml:space="preserve"> את פחת המים אחת לחודשיים כנדרש בסעיף 5(</w:t>
      </w:r>
      <w:r>
        <w:rPr>
          <w:rFonts w:hint="cs"/>
          <w:rtl/>
          <w:lang w:eastAsia="en-US"/>
        </w:rPr>
        <w:t>א</w:t>
      </w:r>
      <w:r w:rsidR="007C39B2">
        <w:rPr>
          <w:rFonts w:hint="cs"/>
          <w:rtl/>
          <w:lang w:eastAsia="en-US"/>
        </w:rPr>
        <w:t>) לכללים;</w:t>
      </w:r>
    </w:p>
    <w:p w:rsidR="007C39B2" w:rsidRDefault="004232B8" w:rsidP="004232B8">
      <w:pPr>
        <w:pStyle w:val="P00"/>
        <w:spacing w:before="72"/>
        <w:ind w:left="624" w:right="1134" w:hanging="624"/>
        <w:rPr>
          <w:rFonts w:hint="cs"/>
          <w:rtl/>
          <w:lang w:eastAsia="en-US"/>
        </w:rPr>
      </w:pPr>
      <w:r>
        <w:rPr>
          <w:rFonts w:hint="cs"/>
          <w:rtl/>
          <w:lang w:eastAsia="en-US"/>
        </w:rPr>
        <w:pict>
          <v:shape id="_x0000_s2366" type="#_x0000_t202" style="position:absolute;left:0;text-align:left;margin-left:465.6pt;margin-top:7.1pt;width:76.75pt;height:9.4pt;z-index:251643904" filled="f" stroked="f">
            <v:textbox inset="1mm,0,1mm,0">
              <w:txbxContent>
                <w:p w:rsidR="004C054A" w:rsidRDefault="004C054A" w:rsidP="004232B8">
                  <w:pPr>
                    <w:spacing w:line="160" w:lineRule="exact"/>
                    <w:jc w:val="left"/>
                    <w:rPr>
                      <w:rFonts w:cs="Miriam" w:hint="cs"/>
                      <w:noProof/>
                      <w:szCs w:val="18"/>
                      <w:rtl/>
                      <w:lang w:eastAsia="en-US"/>
                    </w:rPr>
                  </w:pPr>
                  <w:r>
                    <w:rPr>
                      <w:rFonts w:cs="Miriam" w:hint="cs"/>
                      <w:noProof/>
                      <w:szCs w:val="18"/>
                      <w:rtl/>
                      <w:lang w:eastAsia="en-US"/>
                    </w:rPr>
                    <w:t>כללים תשע"ה-2014</w:t>
                  </w:r>
                </w:p>
              </w:txbxContent>
            </v:textbox>
          </v:shape>
        </w:pict>
      </w:r>
      <w:r w:rsidR="007C39B2">
        <w:rPr>
          <w:rFonts w:hint="cs"/>
          <w:rtl/>
          <w:lang w:eastAsia="en-US"/>
        </w:rPr>
        <w:t>(4)</w:t>
      </w:r>
      <w:r w:rsidR="007C39B2">
        <w:rPr>
          <w:rFonts w:hint="cs"/>
          <w:rtl/>
          <w:lang w:eastAsia="en-US"/>
        </w:rPr>
        <w:tab/>
      </w:r>
      <w:bookmarkStart w:id="154" w:name="Dropdown5"/>
      <w:r w:rsidR="007C39B2">
        <w:rPr>
          <w:rtl/>
          <w:lang w:eastAsia="en-US"/>
        </w:rPr>
        <w:fldChar w:fldCharType="begin">
          <w:ffData>
            <w:name w:val="Dropdown5"/>
            <w:enabled/>
            <w:calcOnExit w:val="0"/>
            <w:ddList>
              <w:listEntry w:val="ניהל"/>
              <w:listEntry w:val="לא ניהל"/>
            </w:ddList>
          </w:ffData>
        </w:fldChar>
      </w:r>
      <w:r w:rsidR="007C39B2">
        <w:rPr>
          <w:rtl/>
          <w:lang w:eastAsia="en-US"/>
        </w:rPr>
        <w:instrText xml:space="preserve"> </w:instrText>
      </w:r>
      <w:r w:rsidR="007C39B2">
        <w:rPr>
          <w:lang w:eastAsia="en-US"/>
        </w:rPr>
        <w:instrText>FORMDROPDOWN</w:instrText>
      </w:r>
      <w:r w:rsidR="007C39B2">
        <w:rPr>
          <w:rtl/>
          <w:lang w:eastAsia="en-US"/>
        </w:rPr>
        <w:instrText xml:space="preserve"> </w:instrText>
      </w:r>
      <w:r w:rsidR="007C39B2">
        <w:rPr>
          <w:lang w:eastAsia="en-US"/>
        </w:rPr>
      </w:r>
      <w:r w:rsidR="007C39B2">
        <w:rPr>
          <w:rtl/>
          <w:lang w:eastAsia="en-US"/>
        </w:rPr>
        <w:fldChar w:fldCharType="end"/>
      </w:r>
      <w:bookmarkEnd w:id="154"/>
      <w:r w:rsidR="007C39B2">
        <w:rPr>
          <w:rFonts w:hint="cs"/>
          <w:rtl/>
          <w:lang w:eastAsia="en-US"/>
        </w:rPr>
        <w:t xml:space="preserve"> רישום של הבדיקות והאמצעים שנקט כנדרש בסעיף 5(</w:t>
      </w:r>
      <w:r>
        <w:rPr>
          <w:rFonts w:hint="cs"/>
          <w:rtl/>
          <w:lang w:eastAsia="en-US"/>
        </w:rPr>
        <w:t>ב</w:t>
      </w:r>
      <w:r w:rsidR="007C39B2">
        <w:rPr>
          <w:rFonts w:hint="cs"/>
          <w:rtl/>
          <w:lang w:eastAsia="en-US"/>
        </w:rPr>
        <w:t>) לכללים;</w:t>
      </w:r>
    </w:p>
    <w:p w:rsidR="007C39B2" w:rsidRDefault="007C39B2" w:rsidP="00C720A9">
      <w:pPr>
        <w:pStyle w:val="P00"/>
        <w:spacing w:before="72"/>
        <w:ind w:left="624" w:right="1134" w:hanging="624"/>
        <w:rPr>
          <w:rFonts w:hint="cs"/>
          <w:rtl/>
          <w:lang w:eastAsia="en-US"/>
        </w:rPr>
      </w:pPr>
      <w:r>
        <w:rPr>
          <w:rFonts w:hint="cs"/>
          <w:rtl/>
          <w:lang w:eastAsia="en-US"/>
        </w:rPr>
        <w:t>(5)</w:t>
      </w:r>
      <w:r>
        <w:rPr>
          <w:rFonts w:hint="cs"/>
          <w:rtl/>
          <w:lang w:eastAsia="en-US"/>
        </w:rPr>
        <w:tab/>
      </w:r>
      <w:bookmarkStart w:id="155" w:name="Dropdown6"/>
      <w:r>
        <w:rPr>
          <w:rtl/>
          <w:lang w:eastAsia="en-US"/>
        </w:rPr>
        <w:fldChar w:fldCharType="begin">
          <w:ffData>
            <w:name w:val="Dropdown6"/>
            <w:enabled/>
            <w:calcOnExit w:val="0"/>
            <w:ddList>
              <w:listEntry w:val="הכין"/>
              <w:listEntry w:val="לא הכין"/>
            </w:ddList>
          </w:ffData>
        </w:fldChar>
      </w:r>
      <w:r>
        <w:rPr>
          <w:rtl/>
          <w:lang w:eastAsia="en-US"/>
        </w:rPr>
        <w:instrText xml:space="preserve"> </w:instrText>
      </w:r>
      <w:r>
        <w:rPr>
          <w:lang w:eastAsia="en-US"/>
        </w:rPr>
        <w:instrText>FORMDROPDOWN</w:instrText>
      </w:r>
      <w:r>
        <w:rPr>
          <w:rtl/>
          <w:lang w:eastAsia="en-US"/>
        </w:rPr>
        <w:instrText xml:space="preserve"> </w:instrText>
      </w:r>
      <w:r>
        <w:rPr>
          <w:lang w:eastAsia="en-US"/>
        </w:rPr>
      </w:r>
      <w:r>
        <w:rPr>
          <w:rtl/>
          <w:lang w:eastAsia="en-US"/>
        </w:rPr>
        <w:fldChar w:fldCharType="end"/>
      </w:r>
      <w:bookmarkEnd w:id="155"/>
      <w:r>
        <w:rPr>
          <w:rFonts w:hint="cs"/>
          <w:rtl/>
          <w:lang w:eastAsia="en-US"/>
        </w:rPr>
        <w:t xml:space="preserve"> תכנית אחזקה תקופתית כנדרש בסעיף 6(א) לכללים;</w:t>
      </w:r>
    </w:p>
    <w:p w:rsidR="007C39B2" w:rsidRDefault="007C39B2" w:rsidP="00C720A9">
      <w:pPr>
        <w:pStyle w:val="P00"/>
        <w:spacing w:before="72"/>
        <w:ind w:left="624" w:right="1134" w:hanging="624"/>
        <w:rPr>
          <w:rFonts w:hint="cs"/>
          <w:rtl/>
          <w:lang w:eastAsia="en-US"/>
        </w:rPr>
      </w:pPr>
      <w:r>
        <w:rPr>
          <w:rFonts w:hint="cs"/>
          <w:rtl/>
          <w:lang w:eastAsia="en-US"/>
        </w:rPr>
        <w:t>(6)</w:t>
      </w:r>
      <w:r>
        <w:rPr>
          <w:rFonts w:hint="cs"/>
          <w:rtl/>
          <w:lang w:eastAsia="en-US"/>
        </w:rPr>
        <w:tab/>
      </w:r>
      <w:bookmarkStart w:id="156" w:name="Dropdown7"/>
      <w:r>
        <w:rPr>
          <w:rtl/>
          <w:lang w:eastAsia="en-US"/>
        </w:rPr>
        <w:fldChar w:fldCharType="begin">
          <w:ffData>
            <w:name w:val="Dropdown7"/>
            <w:enabled/>
            <w:calcOnExit w:val="0"/>
            <w:ddList>
              <w:listEntry w:val="ביצע"/>
              <w:listEntry w:val="לא ביצע"/>
            </w:ddList>
          </w:ffData>
        </w:fldChar>
      </w:r>
      <w:r>
        <w:rPr>
          <w:rtl/>
          <w:lang w:eastAsia="en-US"/>
        </w:rPr>
        <w:instrText xml:space="preserve"> </w:instrText>
      </w:r>
      <w:r>
        <w:rPr>
          <w:lang w:eastAsia="en-US"/>
        </w:rPr>
        <w:instrText>FORMDROPDOWN</w:instrText>
      </w:r>
      <w:r>
        <w:rPr>
          <w:rtl/>
          <w:lang w:eastAsia="en-US"/>
        </w:rPr>
        <w:instrText xml:space="preserve"> </w:instrText>
      </w:r>
      <w:r>
        <w:rPr>
          <w:lang w:eastAsia="en-US"/>
        </w:rPr>
      </w:r>
      <w:r>
        <w:rPr>
          <w:rtl/>
          <w:lang w:eastAsia="en-US"/>
        </w:rPr>
        <w:fldChar w:fldCharType="end"/>
      </w:r>
      <w:bookmarkEnd w:id="156"/>
      <w:r>
        <w:rPr>
          <w:rFonts w:hint="cs"/>
          <w:rtl/>
          <w:lang w:eastAsia="en-US"/>
        </w:rPr>
        <w:t xml:space="preserve"> את הפעולות הקבועות במפרט הפעולות כנדרש בסעיף 6(ב) לכללים;</w:t>
      </w:r>
    </w:p>
    <w:p w:rsidR="007C39B2" w:rsidRDefault="007C39B2" w:rsidP="00C720A9">
      <w:pPr>
        <w:pStyle w:val="P00"/>
        <w:spacing w:before="72"/>
        <w:ind w:left="624" w:right="1134" w:hanging="624"/>
        <w:rPr>
          <w:rFonts w:hint="cs"/>
          <w:rtl/>
          <w:lang w:eastAsia="en-US"/>
        </w:rPr>
      </w:pPr>
      <w:r>
        <w:rPr>
          <w:rFonts w:hint="cs"/>
          <w:rtl/>
          <w:lang w:eastAsia="en-US"/>
        </w:rPr>
        <w:t>(7)</w:t>
      </w:r>
      <w:r>
        <w:rPr>
          <w:rFonts w:hint="cs"/>
          <w:rtl/>
          <w:lang w:eastAsia="en-US"/>
        </w:rPr>
        <w:tab/>
      </w:r>
      <w:bookmarkStart w:id="157" w:name="Dropdown8"/>
      <w:r>
        <w:rPr>
          <w:rtl/>
          <w:lang w:eastAsia="en-US"/>
        </w:rPr>
        <w:fldChar w:fldCharType="begin">
          <w:ffData>
            <w:name w:val="Dropdown8"/>
            <w:enabled/>
            <w:calcOnExit w:val="0"/>
            <w:ddList>
              <w:listEntry w:val="ניהל"/>
              <w:listEntry w:val="לא ניהל"/>
            </w:ddList>
          </w:ffData>
        </w:fldChar>
      </w:r>
      <w:r>
        <w:rPr>
          <w:rtl/>
          <w:lang w:eastAsia="en-US"/>
        </w:rPr>
        <w:instrText xml:space="preserve"> </w:instrText>
      </w:r>
      <w:r>
        <w:rPr>
          <w:lang w:eastAsia="en-US"/>
        </w:rPr>
        <w:instrText>FORMDROPDOWN</w:instrText>
      </w:r>
      <w:r>
        <w:rPr>
          <w:rtl/>
          <w:lang w:eastAsia="en-US"/>
        </w:rPr>
        <w:instrText xml:space="preserve"> </w:instrText>
      </w:r>
      <w:r>
        <w:rPr>
          <w:lang w:eastAsia="en-US"/>
        </w:rPr>
      </w:r>
      <w:r>
        <w:rPr>
          <w:rtl/>
          <w:lang w:eastAsia="en-US"/>
        </w:rPr>
        <w:fldChar w:fldCharType="end"/>
      </w:r>
      <w:bookmarkEnd w:id="157"/>
      <w:r>
        <w:rPr>
          <w:rFonts w:hint="cs"/>
          <w:rtl/>
          <w:lang w:eastAsia="en-US"/>
        </w:rPr>
        <w:t xml:space="preserve"> רישום כנדרש בסעיף 6(ג) לכללים;</w:t>
      </w:r>
    </w:p>
    <w:p w:rsidR="007C39B2" w:rsidRDefault="007C39B2" w:rsidP="00C720A9">
      <w:pPr>
        <w:pStyle w:val="P00"/>
        <w:spacing w:before="72"/>
        <w:ind w:left="624" w:right="1134" w:hanging="624"/>
        <w:rPr>
          <w:rFonts w:hint="cs"/>
          <w:rtl/>
          <w:lang w:eastAsia="en-US"/>
        </w:rPr>
      </w:pPr>
      <w:r>
        <w:rPr>
          <w:rFonts w:hint="cs"/>
          <w:rtl/>
          <w:lang w:eastAsia="en-US"/>
        </w:rPr>
        <w:t>(8)</w:t>
      </w:r>
      <w:r>
        <w:rPr>
          <w:rFonts w:hint="cs"/>
          <w:rtl/>
          <w:lang w:eastAsia="en-US"/>
        </w:rPr>
        <w:tab/>
      </w:r>
      <w:bookmarkStart w:id="158" w:name="Dropdown9"/>
      <w:r>
        <w:rPr>
          <w:rtl/>
          <w:lang w:eastAsia="en-US"/>
        </w:rPr>
        <w:fldChar w:fldCharType="begin">
          <w:ffData>
            <w:name w:val="Dropdown9"/>
            <w:enabled/>
            <w:calcOnExit w:val="0"/>
            <w:ddList>
              <w:listEntry w:val="ערך"/>
              <w:listEntry w:val="לא ערך"/>
            </w:ddList>
          </w:ffData>
        </w:fldChar>
      </w:r>
      <w:r>
        <w:rPr>
          <w:rtl/>
          <w:lang w:eastAsia="en-US"/>
        </w:rPr>
        <w:instrText xml:space="preserve"> </w:instrText>
      </w:r>
      <w:r>
        <w:rPr>
          <w:lang w:eastAsia="en-US"/>
        </w:rPr>
        <w:instrText>FORMDROPDOWN</w:instrText>
      </w:r>
      <w:r>
        <w:rPr>
          <w:rtl/>
          <w:lang w:eastAsia="en-US"/>
        </w:rPr>
        <w:instrText xml:space="preserve"> </w:instrText>
      </w:r>
      <w:r>
        <w:rPr>
          <w:lang w:eastAsia="en-US"/>
        </w:rPr>
      </w:r>
      <w:r>
        <w:rPr>
          <w:rtl/>
          <w:lang w:eastAsia="en-US"/>
        </w:rPr>
        <w:fldChar w:fldCharType="end"/>
      </w:r>
      <w:bookmarkEnd w:id="158"/>
      <w:r>
        <w:rPr>
          <w:rFonts w:hint="cs"/>
          <w:rtl/>
          <w:lang w:eastAsia="en-US"/>
        </w:rPr>
        <w:t xml:space="preserve"> תכנית לשיקום מיתקני תשתית כנדרש בסעיף 7 לכללים;</w:t>
      </w:r>
    </w:p>
    <w:p w:rsidR="007C39B2" w:rsidRDefault="007C39B2" w:rsidP="00C720A9">
      <w:pPr>
        <w:pStyle w:val="P00"/>
        <w:spacing w:before="72"/>
        <w:ind w:left="624" w:right="1134" w:hanging="624"/>
        <w:rPr>
          <w:rFonts w:hint="cs"/>
          <w:rtl/>
          <w:lang w:eastAsia="en-US"/>
        </w:rPr>
      </w:pPr>
      <w:r>
        <w:rPr>
          <w:rFonts w:hint="cs"/>
          <w:rtl/>
          <w:lang w:eastAsia="en-US"/>
        </w:rPr>
        <w:t>(9)</w:t>
      </w:r>
      <w:r>
        <w:rPr>
          <w:rFonts w:hint="cs"/>
          <w:rtl/>
          <w:lang w:eastAsia="en-US"/>
        </w:rPr>
        <w:tab/>
        <w:t>יש לסמן את האפשרות המתאימה:</w:t>
      </w:r>
    </w:p>
    <w:p w:rsidR="007C39B2" w:rsidRDefault="00C720A9" w:rsidP="00C720A9">
      <w:pPr>
        <w:pStyle w:val="P00"/>
        <w:spacing w:before="72"/>
        <w:ind w:left="1021" w:right="1134" w:hanging="397"/>
        <w:rPr>
          <w:rFonts w:hint="cs"/>
          <w:rtl/>
          <w:lang w:eastAsia="en-US"/>
        </w:rPr>
      </w:pPr>
      <w:r>
        <w:rPr>
          <w:rtl/>
          <w:lang w:eastAsia="en-US"/>
        </w:rPr>
        <w:fldChar w:fldCharType="begin">
          <w:ffData>
            <w:name w:val="Check1"/>
            <w:enabled/>
            <w:calcOnExit w:val="0"/>
            <w:checkBox>
              <w:sizeAuto/>
              <w:default w:val="0"/>
            </w:checkBox>
          </w:ffData>
        </w:fldChar>
      </w:r>
      <w:bookmarkStart w:id="159" w:name="Check1"/>
      <w:r>
        <w:rPr>
          <w:rtl/>
          <w:lang w:eastAsia="en-US"/>
        </w:rPr>
        <w:instrText xml:space="preserve"> </w:instrText>
      </w:r>
      <w:r>
        <w:rPr>
          <w:rFonts w:hint="cs"/>
          <w:lang w:eastAsia="en-US"/>
        </w:rPr>
        <w:instrText>FORMCHECKBOX</w:instrText>
      </w:r>
      <w:r>
        <w:rPr>
          <w:rtl/>
          <w:lang w:eastAsia="en-US"/>
        </w:rPr>
        <w:instrText xml:space="preserve"> </w:instrText>
      </w:r>
      <w:r w:rsidR="006D40D8">
        <w:rPr>
          <w:lang w:eastAsia="en-US"/>
        </w:rPr>
      </w:r>
      <w:r>
        <w:rPr>
          <w:rtl/>
          <w:lang w:eastAsia="en-US"/>
        </w:rPr>
        <w:fldChar w:fldCharType="end"/>
      </w:r>
      <w:bookmarkEnd w:id="159"/>
      <w:r>
        <w:rPr>
          <w:rFonts w:hint="cs"/>
          <w:rtl/>
          <w:lang w:eastAsia="en-US"/>
        </w:rPr>
        <w:tab/>
        <w:t>מיתקני התשתית של בעל הרישיון מצויים במצב תקין ומתוחזקים ברמה נאותה;</w:t>
      </w:r>
    </w:p>
    <w:p w:rsidR="00C720A9" w:rsidRDefault="00C720A9" w:rsidP="00C720A9">
      <w:pPr>
        <w:pStyle w:val="P00"/>
        <w:spacing w:before="72"/>
        <w:ind w:left="1021" w:right="1134" w:hanging="397"/>
        <w:rPr>
          <w:rFonts w:hint="cs"/>
          <w:rtl/>
          <w:lang w:eastAsia="en-US"/>
        </w:rPr>
      </w:pPr>
      <w:r>
        <w:rPr>
          <w:rtl/>
          <w:lang w:eastAsia="en-US"/>
        </w:rPr>
        <w:fldChar w:fldCharType="begin">
          <w:ffData>
            <w:name w:val="Check2"/>
            <w:enabled/>
            <w:calcOnExit w:val="0"/>
            <w:checkBox>
              <w:sizeAuto/>
              <w:default w:val="0"/>
            </w:checkBox>
          </w:ffData>
        </w:fldChar>
      </w:r>
      <w:bookmarkStart w:id="160" w:name="Check2"/>
      <w:r>
        <w:rPr>
          <w:rtl/>
          <w:lang w:eastAsia="en-US"/>
        </w:rPr>
        <w:instrText xml:space="preserve"> </w:instrText>
      </w:r>
      <w:r>
        <w:rPr>
          <w:rFonts w:hint="cs"/>
          <w:lang w:eastAsia="en-US"/>
        </w:rPr>
        <w:instrText>FORMCHECKBOX</w:instrText>
      </w:r>
      <w:r>
        <w:rPr>
          <w:rtl/>
          <w:lang w:eastAsia="en-US"/>
        </w:rPr>
        <w:instrText xml:space="preserve"> </w:instrText>
      </w:r>
      <w:r w:rsidR="006D40D8">
        <w:rPr>
          <w:lang w:eastAsia="en-US"/>
        </w:rPr>
      </w:r>
      <w:r>
        <w:rPr>
          <w:rtl/>
          <w:lang w:eastAsia="en-US"/>
        </w:rPr>
        <w:fldChar w:fldCharType="end"/>
      </w:r>
      <w:bookmarkEnd w:id="160"/>
      <w:r>
        <w:rPr>
          <w:rFonts w:hint="cs"/>
          <w:rtl/>
          <w:lang w:eastAsia="en-US"/>
        </w:rPr>
        <w:tab/>
        <w:t>מצורף פירוט המיתקנים שאינם תקינים והפעולות שבכוונת בעל הרישיון לבצע כדי להשיבם למצב תקין;</w:t>
      </w:r>
    </w:p>
    <w:p w:rsidR="00C720A9" w:rsidRDefault="00C720A9" w:rsidP="00C720A9">
      <w:pPr>
        <w:pStyle w:val="P00"/>
        <w:spacing w:before="72"/>
        <w:ind w:left="624" w:right="1134" w:hanging="624"/>
        <w:rPr>
          <w:rFonts w:hint="cs"/>
          <w:rtl/>
          <w:lang w:eastAsia="en-US"/>
        </w:rPr>
      </w:pPr>
      <w:r>
        <w:rPr>
          <w:rFonts w:hint="cs"/>
          <w:rtl/>
          <w:lang w:eastAsia="en-US"/>
        </w:rPr>
        <w:t>(10)</w:t>
      </w:r>
      <w:r>
        <w:rPr>
          <w:rFonts w:hint="cs"/>
          <w:rtl/>
          <w:lang w:eastAsia="en-US"/>
        </w:rPr>
        <w:tab/>
        <w:t>יש לסמן את האפשרות המתאימה לפי סעיף 8 לכללים:</w:t>
      </w:r>
    </w:p>
    <w:p w:rsidR="00C720A9" w:rsidRDefault="00C720A9" w:rsidP="00C720A9">
      <w:pPr>
        <w:pStyle w:val="P00"/>
        <w:spacing w:before="72"/>
        <w:ind w:left="1021" w:right="1134" w:hanging="397"/>
        <w:rPr>
          <w:rFonts w:hint="cs"/>
          <w:rtl/>
          <w:lang w:eastAsia="en-US"/>
        </w:rPr>
      </w:pPr>
      <w:r>
        <w:rPr>
          <w:rtl/>
          <w:lang w:eastAsia="en-US"/>
        </w:rPr>
        <w:fldChar w:fldCharType="begin">
          <w:ffData>
            <w:name w:val="Check3"/>
            <w:enabled/>
            <w:calcOnExit w:val="0"/>
            <w:checkBox>
              <w:sizeAuto/>
              <w:default w:val="0"/>
            </w:checkBox>
          </w:ffData>
        </w:fldChar>
      </w:r>
      <w:bookmarkStart w:id="161" w:name="Check3"/>
      <w:r>
        <w:rPr>
          <w:rtl/>
          <w:lang w:eastAsia="en-US"/>
        </w:rPr>
        <w:instrText xml:space="preserve"> </w:instrText>
      </w:r>
      <w:r>
        <w:rPr>
          <w:rFonts w:hint="cs"/>
          <w:lang w:eastAsia="en-US"/>
        </w:rPr>
        <w:instrText>FORMCHECKBOX</w:instrText>
      </w:r>
      <w:r>
        <w:rPr>
          <w:rtl/>
          <w:lang w:eastAsia="en-US"/>
        </w:rPr>
        <w:instrText xml:space="preserve"> </w:instrText>
      </w:r>
      <w:r w:rsidR="006D40D8">
        <w:rPr>
          <w:lang w:eastAsia="en-US"/>
        </w:rPr>
      </w:r>
      <w:r>
        <w:rPr>
          <w:rtl/>
          <w:lang w:eastAsia="en-US"/>
        </w:rPr>
        <w:fldChar w:fldCharType="end"/>
      </w:r>
      <w:bookmarkEnd w:id="161"/>
      <w:r>
        <w:rPr>
          <w:rFonts w:hint="cs"/>
          <w:rtl/>
          <w:lang w:eastAsia="en-US"/>
        </w:rPr>
        <w:tab/>
        <w:t>בעל הרישיון מחזיק בתכניות ההנדסיות של כל מיתקני התשתית שברשותו;</w:t>
      </w:r>
    </w:p>
    <w:p w:rsidR="00C720A9" w:rsidRDefault="00C720A9" w:rsidP="00C720A9">
      <w:pPr>
        <w:pStyle w:val="P00"/>
        <w:spacing w:before="72"/>
        <w:ind w:left="1021" w:right="1134" w:hanging="397"/>
        <w:rPr>
          <w:rFonts w:hint="cs"/>
          <w:rtl/>
          <w:lang w:eastAsia="en-US"/>
        </w:rPr>
      </w:pPr>
      <w:r>
        <w:rPr>
          <w:rtl/>
          <w:lang w:eastAsia="en-US"/>
        </w:rPr>
        <w:fldChar w:fldCharType="begin">
          <w:ffData>
            <w:name w:val="Check4"/>
            <w:enabled/>
            <w:calcOnExit w:val="0"/>
            <w:checkBox>
              <w:sizeAuto/>
              <w:default w:val="0"/>
            </w:checkBox>
          </w:ffData>
        </w:fldChar>
      </w:r>
      <w:bookmarkStart w:id="162" w:name="Check4"/>
      <w:r>
        <w:rPr>
          <w:rtl/>
          <w:lang w:eastAsia="en-US"/>
        </w:rPr>
        <w:instrText xml:space="preserve"> </w:instrText>
      </w:r>
      <w:r>
        <w:rPr>
          <w:rFonts w:hint="cs"/>
          <w:lang w:eastAsia="en-US"/>
        </w:rPr>
        <w:instrText>FORMCHECKBOX</w:instrText>
      </w:r>
      <w:r>
        <w:rPr>
          <w:rtl/>
          <w:lang w:eastAsia="en-US"/>
        </w:rPr>
        <w:instrText xml:space="preserve"> </w:instrText>
      </w:r>
      <w:r w:rsidR="006D40D8">
        <w:rPr>
          <w:lang w:eastAsia="en-US"/>
        </w:rPr>
      </w:r>
      <w:r>
        <w:rPr>
          <w:rtl/>
          <w:lang w:eastAsia="en-US"/>
        </w:rPr>
        <w:fldChar w:fldCharType="end"/>
      </w:r>
      <w:bookmarkEnd w:id="162"/>
      <w:r>
        <w:rPr>
          <w:rFonts w:hint="cs"/>
          <w:rtl/>
          <w:lang w:eastAsia="en-US"/>
        </w:rPr>
        <w:tab/>
        <w:t xml:space="preserve">קיימים </w:t>
      </w:r>
      <w:r>
        <w:rPr>
          <w:rtl/>
          <w:lang w:eastAsia="en-US"/>
        </w:rPr>
        <w:fldChar w:fldCharType="begin">
          <w:ffData>
            <w:name w:val="Text3"/>
            <w:enabled/>
            <w:calcOnExit w:val="0"/>
            <w:textInput/>
          </w:ffData>
        </w:fldChar>
      </w:r>
      <w:bookmarkStart w:id="163" w:name="Text3"/>
      <w:r>
        <w:rPr>
          <w:rtl/>
          <w:lang w:eastAsia="en-US"/>
        </w:rPr>
        <w:instrText xml:space="preserve"> </w:instrText>
      </w:r>
      <w:r>
        <w:rPr>
          <w:rFonts w:hint="cs"/>
          <w:lang w:eastAsia="en-US"/>
        </w:rPr>
        <w:instrText>FORMTEXT</w:instrText>
      </w:r>
      <w:r>
        <w:rPr>
          <w:rtl/>
          <w:lang w:eastAsia="en-US"/>
        </w:rPr>
        <w:instrText xml:space="preserve"> </w:instrText>
      </w:r>
      <w:r w:rsidR="006D40D8">
        <w:rPr>
          <w:lang w:eastAsia="en-US"/>
        </w:rPr>
      </w:r>
      <w:r>
        <w:rPr>
          <w:rtl/>
          <w:lang w:eastAsia="en-US"/>
        </w:rPr>
        <w:fldChar w:fldCharType="separate"/>
      </w:r>
      <w:r w:rsidR="00FE0ABF">
        <w:rPr>
          <w:rtl/>
          <w:lang w:eastAsia="en-US"/>
        </w:rPr>
        <w:t> </w:t>
      </w:r>
      <w:r w:rsidR="00FE0ABF">
        <w:rPr>
          <w:rtl/>
          <w:lang w:eastAsia="en-US"/>
        </w:rPr>
        <w:t> </w:t>
      </w:r>
      <w:r w:rsidR="00FE0ABF">
        <w:rPr>
          <w:rtl/>
          <w:lang w:eastAsia="en-US"/>
        </w:rPr>
        <w:t> </w:t>
      </w:r>
      <w:r w:rsidR="00FE0ABF">
        <w:rPr>
          <w:rtl/>
          <w:lang w:eastAsia="en-US"/>
        </w:rPr>
        <w:t> </w:t>
      </w:r>
      <w:r w:rsidR="00FE0ABF">
        <w:rPr>
          <w:rtl/>
          <w:lang w:eastAsia="en-US"/>
        </w:rPr>
        <w:t> </w:t>
      </w:r>
      <w:r>
        <w:rPr>
          <w:rtl/>
          <w:lang w:eastAsia="en-US"/>
        </w:rPr>
        <w:fldChar w:fldCharType="end"/>
      </w:r>
      <w:bookmarkEnd w:id="163"/>
      <w:r>
        <w:rPr>
          <w:rFonts w:hint="cs"/>
          <w:rtl/>
          <w:lang w:eastAsia="en-US"/>
        </w:rPr>
        <w:t xml:space="preserve"> מיתקני תשתית שתכניותיהן ההנדסיות אינן ברשות בעל הרישיון; מצורף פירוט הפעולות שננקטו כדי לאתרן;</w:t>
      </w:r>
    </w:p>
    <w:p w:rsidR="00C720A9" w:rsidRDefault="00C720A9" w:rsidP="00C720A9">
      <w:pPr>
        <w:pStyle w:val="P00"/>
        <w:spacing w:before="72"/>
        <w:ind w:left="624" w:right="1134" w:hanging="624"/>
        <w:rPr>
          <w:rFonts w:hint="cs"/>
          <w:rtl/>
          <w:lang w:eastAsia="en-US"/>
        </w:rPr>
      </w:pPr>
      <w:r>
        <w:rPr>
          <w:rFonts w:hint="cs"/>
          <w:rtl/>
          <w:lang w:eastAsia="en-US"/>
        </w:rPr>
        <w:t>(11)</w:t>
      </w:r>
      <w:r>
        <w:rPr>
          <w:rFonts w:hint="cs"/>
          <w:rtl/>
          <w:lang w:eastAsia="en-US"/>
        </w:rPr>
        <w:tab/>
      </w:r>
      <w:bookmarkStart w:id="164" w:name="Dropdown10"/>
      <w:r>
        <w:rPr>
          <w:rtl/>
          <w:lang w:eastAsia="en-US"/>
        </w:rPr>
        <w:fldChar w:fldCharType="begin">
          <w:ffData>
            <w:name w:val="Dropdown10"/>
            <w:enabled/>
            <w:calcOnExit w:val="0"/>
            <w:ddList>
              <w:listEntry w:val="ערך"/>
              <w:listEntry w:val="לא ערך"/>
            </w:ddList>
          </w:ffData>
        </w:fldChar>
      </w:r>
      <w:r>
        <w:rPr>
          <w:rtl/>
          <w:lang w:eastAsia="en-US"/>
        </w:rPr>
        <w:instrText xml:space="preserve"> </w:instrText>
      </w:r>
      <w:r>
        <w:rPr>
          <w:lang w:eastAsia="en-US"/>
        </w:rPr>
        <w:instrText>FORMDROPDOWN</w:instrText>
      </w:r>
      <w:r>
        <w:rPr>
          <w:rtl/>
          <w:lang w:eastAsia="en-US"/>
        </w:rPr>
        <w:instrText xml:space="preserve"> </w:instrText>
      </w:r>
      <w:r w:rsidR="006D40D8">
        <w:rPr>
          <w:lang w:eastAsia="en-US"/>
        </w:rPr>
      </w:r>
      <w:r>
        <w:rPr>
          <w:rtl/>
          <w:lang w:eastAsia="en-US"/>
        </w:rPr>
        <w:fldChar w:fldCharType="end"/>
      </w:r>
      <w:bookmarkEnd w:id="164"/>
      <w:r>
        <w:rPr>
          <w:rFonts w:hint="cs"/>
          <w:rtl/>
          <w:lang w:eastAsia="en-US"/>
        </w:rPr>
        <w:t xml:space="preserve"> בספריו רישום נפרד של הכנסותיו והוצאותיו מפעילות הפקה ואספקה של מים ושל הנכסים המשמשים אותו </w:t>
      </w:r>
      <w:r w:rsidR="004232B8">
        <w:rPr>
          <w:rFonts w:hint="cs"/>
          <w:rtl/>
          <w:lang w:eastAsia="en-US"/>
        </w:rPr>
        <w:t>לאותה פעילות לפי סעיף 10 לכללים;</w:t>
      </w:r>
    </w:p>
    <w:p w:rsidR="004232B8" w:rsidRDefault="004232B8" w:rsidP="004232B8">
      <w:pPr>
        <w:pStyle w:val="P00"/>
        <w:spacing w:before="72"/>
        <w:ind w:left="624" w:right="1134" w:hanging="624"/>
        <w:rPr>
          <w:rFonts w:hint="cs"/>
          <w:rtl/>
          <w:lang w:eastAsia="en-US"/>
        </w:rPr>
      </w:pPr>
      <w:r>
        <w:rPr>
          <w:rFonts w:hint="cs"/>
          <w:rtl/>
          <w:lang w:eastAsia="en-US"/>
        </w:rPr>
        <w:pict>
          <v:shape id="_x0000_s2368" type="#_x0000_t202" style="position:absolute;left:0;text-align:left;margin-left:465.6pt;margin-top:7.1pt;width:76.75pt;height:9.4pt;z-index:251644928" filled="f" stroked="f">
            <v:textbox inset="1mm,0,1mm,0">
              <w:txbxContent>
                <w:p w:rsidR="004C054A" w:rsidRDefault="004C054A" w:rsidP="004232B8">
                  <w:pPr>
                    <w:spacing w:line="160" w:lineRule="exact"/>
                    <w:jc w:val="left"/>
                    <w:rPr>
                      <w:rFonts w:cs="Miriam" w:hint="cs"/>
                      <w:noProof/>
                      <w:szCs w:val="18"/>
                      <w:rtl/>
                      <w:lang w:eastAsia="en-US"/>
                    </w:rPr>
                  </w:pPr>
                  <w:r>
                    <w:rPr>
                      <w:rFonts w:cs="Miriam" w:hint="cs"/>
                      <w:noProof/>
                      <w:szCs w:val="18"/>
                      <w:rtl/>
                      <w:lang w:eastAsia="en-US"/>
                    </w:rPr>
                    <w:t>כללים תשע"ה-2014</w:t>
                  </w:r>
                </w:p>
              </w:txbxContent>
            </v:textbox>
          </v:shape>
        </w:pict>
      </w:r>
      <w:r>
        <w:rPr>
          <w:rFonts w:hint="cs"/>
          <w:rtl/>
          <w:lang w:eastAsia="en-US"/>
        </w:rPr>
        <w:t>(12)</w:t>
      </w:r>
      <w:r>
        <w:rPr>
          <w:rFonts w:hint="cs"/>
          <w:rtl/>
          <w:lang w:eastAsia="en-US"/>
        </w:rPr>
        <w:tab/>
        <w:t>יש לסמן את האפשרות המתאימה:</w:t>
      </w:r>
    </w:p>
    <w:p w:rsidR="004232B8" w:rsidRDefault="004232B8" w:rsidP="004232B8">
      <w:pPr>
        <w:pStyle w:val="P00"/>
        <w:spacing w:before="72"/>
        <w:ind w:left="1021" w:right="1134" w:hanging="397"/>
        <w:rPr>
          <w:rFonts w:hint="cs"/>
          <w:rtl/>
          <w:lang w:eastAsia="en-US"/>
        </w:rPr>
      </w:pPr>
      <w:r>
        <w:rPr>
          <w:rtl/>
          <w:lang w:eastAsia="en-US"/>
        </w:rPr>
        <w:fldChar w:fldCharType="begin">
          <w:ffData>
            <w:name w:val="Check5"/>
            <w:enabled/>
            <w:calcOnExit w:val="0"/>
            <w:checkBox>
              <w:sizeAuto/>
              <w:default w:val="0"/>
            </w:checkBox>
          </w:ffData>
        </w:fldChar>
      </w:r>
      <w:bookmarkStart w:id="165" w:name="Check5"/>
      <w:r>
        <w:rPr>
          <w:rtl/>
          <w:lang w:eastAsia="en-US"/>
        </w:rPr>
        <w:instrText xml:space="preserve"> </w:instrText>
      </w:r>
      <w:r>
        <w:rPr>
          <w:rFonts w:hint="cs"/>
          <w:lang w:eastAsia="en-US"/>
        </w:rPr>
        <w:instrText>FORMCHECKBOX</w:instrText>
      </w:r>
      <w:r>
        <w:rPr>
          <w:rtl/>
          <w:lang w:eastAsia="en-US"/>
        </w:rPr>
        <w:instrText xml:space="preserve"> </w:instrText>
      </w:r>
      <w:r w:rsidR="000807B3">
        <w:rPr>
          <w:lang w:eastAsia="en-US"/>
        </w:rPr>
      </w:r>
      <w:r>
        <w:rPr>
          <w:rtl/>
          <w:lang w:eastAsia="en-US"/>
        </w:rPr>
        <w:fldChar w:fldCharType="end"/>
      </w:r>
      <w:bookmarkEnd w:id="165"/>
      <w:r>
        <w:rPr>
          <w:rFonts w:hint="cs"/>
          <w:rtl/>
          <w:lang w:eastAsia="en-US"/>
        </w:rPr>
        <w:tab/>
        <w:t>בעל הרישיון מספק גם שירותי מים וגם שירותי ביוב לכלל צרכניו;</w:t>
      </w:r>
    </w:p>
    <w:p w:rsidR="004232B8" w:rsidRDefault="004232B8" w:rsidP="004232B8">
      <w:pPr>
        <w:pStyle w:val="P00"/>
        <w:spacing w:before="72"/>
        <w:ind w:left="1021" w:right="1134" w:hanging="397"/>
        <w:rPr>
          <w:rFonts w:hint="cs"/>
          <w:rtl/>
          <w:lang w:eastAsia="en-US"/>
        </w:rPr>
      </w:pPr>
      <w:r>
        <w:rPr>
          <w:rtl/>
          <w:lang w:eastAsia="en-US"/>
        </w:rPr>
        <w:fldChar w:fldCharType="begin">
          <w:ffData>
            <w:name w:val="Check6"/>
            <w:enabled/>
            <w:calcOnExit w:val="0"/>
            <w:checkBox>
              <w:sizeAuto/>
              <w:default w:val="0"/>
            </w:checkBox>
          </w:ffData>
        </w:fldChar>
      </w:r>
      <w:bookmarkStart w:id="166" w:name="Check6"/>
      <w:r>
        <w:rPr>
          <w:rtl/>
          <w:lang w:eastAsia="en-US"/>
        </w:rPr>
        <w:instrText xml:space="preserve"> </w:instrText>
      </w:r>
      <w:r>
        <w:rPr>
          <w:rFonts w:hint="cs"/>
          <w:lang w:eastAsia="en-US"/>
        </w:rPr>
        <w:instrText>FORMCHECKBOX</w:instrText>
      </w:r>
      <w:r>
        <w:rPr>
          <w:rtl/>
          <w:lang w:eastAsia="en-US"/>
        </w:rPr>
        <w:instrText xml:space="preserve"> </w:instrText>
      </w:r>
      <w:r w:rsidR="000807B3">
        <w:rPr>
          <w:lang w:eastAsia="en-US"/>
        </w:rPr>
      </w:r>
      <w:r>
        <w:rPr>
          <w:rtl/>
          <w:lang w:eastAsia="en-US"/>
        </w:rPr>
        <w:fldChar w:fldCharType="end"/>
      </w:r>
      <w:bookmarkEnd w:id="166"/>
      <w:r>
        <w:rPr>
          <w:rFonts w:hint="cs"/>
          <w:rtl/>
          <w:lang w:eastAsia="en-US"/>
        </w:rPr>
        <w:tab/>
        <w:t xml:space="preserve">בעל הרישיון אינו מספק שירותי ביוב לכלל צרכניו או לחלקם והוא </w:t>
      </w:r>
      <w:bookmarkStart w:id="167" w:name="Dropdown11"/>
      <w:r>
        <w:rPr>
          <w:rtl/>
          <w:lang w:eastAsia="en-US"/>
        </w:rPr>
        <w:fldChar w:fldCharType="begin">
          <w:ffData>
            <w:name w:val="Dropdown11"/>
            <w:enabled/>
            <w:calcOnExit w:val="0"/>
            <w:ddList>
              <w:listEntry w:val="העביר"/>
              <w:listEntry w:val="לא העביר"/>
            </w:ddList>
          </w:ffData>
        </w:fldChar>
      </w:r>
      <w:r>
        <w:rPr>
          <w:rtl/>
          <w:lang w:eastAsia="en-US"/>
        </w:rPr>
        <w:instrText xml:space="preserve"> </w:instrText>
      </w:r>
      <w:r>
        <w:rPr>
          <w:lang w:eastAsia="en-US"/>
        </w:rPr>
        <w:instrText>FORMDROPDOWN</w:instrText>
      </w:r>
      <w:r>
        <w:rPr>
          <w:rtl/>
          <w:lang w:eastAsia="en-US"/>
        </w:rPr>
        <w:instrText xml:space="preserve"> </w:instrText>
      </w:r>
      <w:r w:rsidR="000807B3">
        <w:rPr>
          <w:lang w:eastAsia="en-US"/>
        </w:rPr>
      </w:r>
      <w:r>
        <w:rPr>
          <w:rtl/>
          <w:lang w:eastAsia="en-US"/>
        </w:rPr>
        <w:fldChar w:fldCharType="end"/>
      </w:r>
      <w:bookmarkEnd w:id="167"/>
      <w:r>
        <w:rPr>
          <w:rFonts w:hint="cs"/>
          <w:rtl/>
          <w:lang w:eastAsia="en-US"/>
        </w:rPr>
        <w:t xml:space="preserve"> לספק שירותי הביוב מידע על כמויות המים שסופקו לכל צרכן שאינו מספק לו שירותי ביוב, לפי סעיף 6(ב) לכללי המים (השימוש במים באזור קיצוב), התשל"ו-1976.</w:t>
      </w:r>
    </w:p>
    <w:p w:rsidR="00C720A9" w:rsidRDefault="00C720A9" w:rsidP="00C720A9">
      <w:pPr>
        <w:pStyle w:val="P00"/>
        <w:spacing w:before="72"/>
        <w:ind w:left="0" w:right="1134"/>
        <w:rPr>
          <w:rFonts w:hint="cs"/>
          <w:rtl/>
          <w:lang w:eastAsia="en-US"/>
        </w:rPr>
      </w:pPr>
      <w:r>
        <w:rPr>
          <w:rFonts w:hint="cs"/>
          <w:rtl/>
          <w:lang w:eastAsia="en-US"/>
        </w:rPr>
        <w:t>אין באמור לעיל כדי לגרוע מאחריותי או מאחריות כל אדם אחר, לפי כל דין.</w:t>
      </w:r>
    </w:p>
    <w:p w:rsidR="00C720A9" w:rsidRDefault="00C720A9" w:rsidP="00C720A9">
      <w:pPr>
        <w:pStyle w:val="P00"/>
        <w:spacing w:before="72"/>
        <w:ind w:left="0" w:right="1134"/>
        <w:rPr>
          <w:rFonts w:hint="cs"/>
          <w:rtl/>
          <w:lang w:eastAsia="en-US"/>
        </w:rPr>
      </w:pPr>
    </w:p>
    <w:bookmarkStart w:id="168" w:name="Text4"/>
    <w:p w:rsidR="00C720A9" w:rsidRDefault="00C720A9" w:rsidP="00C720A9">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rtl/>
          <w:lang w:eastAsia="en-US"/>
        </w:rPr>
      </w:pPr>
      <w:r>
        <w:rPr>
          <w:rtl/>
          <w:lang w:eastAsia="en-US"/>
        </w:rPr>
        <w:fldChar w:fldCharType="begin">
          <w:ffData>
            <w:name w:val="Text4"/>
            <w:enabled/>
            <w:calcOnExit w:val="0"/>
            <w:textInput>
              <w:default w:val="תאריך"/>
            </w:textInput>
          </w:ffData>
        </w:fldChar>
      </w:r>
      <w:r>
        <w:rPr>
          <w:rtl/>
          <w:lang w:eastAsia="en-US"/>
        </w:rPr>
        <w:instrText xml:space="preserve"> </w:instrText>
      </w:r>
      <w:r>
        <w:rPr>
          <w:lang w:eastAsia="en-US"/>
        </w:rPr>
        <w:instrText>FORMTEXT</w:instrText>
      </w:r>
      <w:r>
        <w:rPr>
          <w:rtl/>
          <w:lang w:eastAsia="en-US"/>
        </w:rPr>
        <w:instrText xml:space="preserve"> </w:instrText>
      </w:r>
      <w:r w:rsidR="006D40D8">
        <w:rPr>
          <w:lang w:eastAsia="en-US"/>
        </w:rPr>
      </w:r>
      <w:r>
        <w:rPr>
          <w:rtl/>
          <w:lang w:eastAsia="en-US"/>
        </w:rPr>
        <w:fldChar w:fldCharType="separate"/>
      </w:r>
      <w:r w:rsidR="00FE0ABF">
        <w:rPr>
          <w:rtl/>
          <w:lang w:eastAsia="en-US"/>
        </w:rPr>
        <w:t>תאריך</w:t>
      </w:r>
      <w:r>
        <w:rPr>
          <w:rtl/>
          <w:lang w:eastAsia="en-US"/>
        </w:rPr>
        <w:fldChar w:fldCharType="end"/>
      </w:r>
      <w:bookmarkEnd w:id="168"/>
      <w:r>
        <w:rPr>
          <w:rFonts w:hint="cs"/>
          <w:rtl/>
          <w:lang w:eastAsia="en-US"/>
        </w:rPr>
        <w:tab/>
        <w:t>_____________________________</w:t>
      </w:r>
    </w:p>
    <w:p w:rsidR="00C720A9" w:rsidRPr="00C720A9" w:rsidRDefault="00C720A9" w:rsidP="00C720A9">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sz w:val="22"/>
          <w:szCs w:val="22"/>
          <w:rtl/>
          <w:lang w:eastAsia="en-US"/>
        </w:rPr>
      </w:pPr>
      <w:r w:rsidRPr="00C720A9">
        <w:rPr>
          <w:rFonts w:hint="cs"/>
          <w:sz w:val="22"/>
          <w:szCs w:val="22"/>
          <w:rtl/>
          <w:lang w:eastAsia="en-US"/>
        </w:rPr>
        <w:tab/>
        <w:t>חתימה, שם ותפקיד</w:t>
      </w:r>
    </w:p>
    <w:p w:rsidR="002A385F" w:rsidRDefault="002A385F" w:rsidP="00307237">
      <w:pPr>
        <w:pStyle w:val="P00"/>
        <w:spacing w:before="72"/>
        <w:ind w:left="0" w:right="1134"/>
        <w:rPr>
          <w:rFonts w:hint="cs"/>
          <w:rtl/>
          <w:lang w:eastAsia="en-US"/>
        </w:rPr>
      </w:pPr>
    </w:p>
    <w:p w:rsidR="000C6784" w:rsidRPr="00D43EEB" w:rsidRDefault="00DB4EEA" w:rsidP="00DB4EEA">
      <w:pPr>
        <w:pStyle w:val="medium2-header"/>
        <w:keepLines w:val="0"/>
        <w:spacing w:before="72"/>
        <w:ind w:left="0" w:right="1134"/>
        <w:rPr>
          <w:rFonts w:hint="cs"/>
          <w:noProof/>
          <w:sz w:val="20"/>
          <w:rtl/>
        </w:rPr>
      </w:pPr>
      <w:bookmarkStart w:id="169" w:name="med12"/>
      <w:bookmarkEnd w:id="169"/>
      <w:r>
        <w:rPr>
          <w:rFonts w:hint="cs"/>
          <w:noProof/>
          <w:sz w:val="20"/>
          <w:rtl/>
          <w:lang w:eastAsia="en-US"/>
        </w:rPr>
        <w:pict>
          <v:shape id="_x0000_s2424" type="#_x0000_t202" style="position:absolute;left:0;text-align:left;margin-left:465.6pt;margin-top:7.1pt;width:76.75pt;height:10.45pt;z-index:251691008" filled="f" stroked="f">
            <v:textbox inset="1mm,0,1mm,0">
              <w:txbxContent>
                <w:p w:rsidR="00DB4EEA" w:rsidRDefault="00DB4EEA" w:rsidP="00DB4EEA">
                  <w:pPr>
                    <w:spacing w:line="160" w:lineRule="exact"/>
                    <w:jc w:val="left"/>
                    <w:rPr>
                      <w:rFonts w:cs="Miriam" w:hint="cs"/>
                      <w:noProof/>
                      <w:szCs w:val="18"/>
                      <w:rtl/>
                      <w:lang w:eastAsia="en-US"/>
                    </w:rPr>
                  </w:pPr>
                  <w:r>
                    <w:rPr>
                      <w:rFonts w:cs="Miriam" w:hint="cs"/>
                      <w:noProof/>
                      <w:szCs w:val="18"/>
                      <w:rtl/>
                      <w:lang w:eastAsia="en-US"/>
                    </w:rPr>
                    <w:t>כללים תשע"ח-2017</w:t>
                  </w:r>
                </w:p>
              </w:txbxContent>
            </v:textbox>
            <w10:anchorlock/>
          </v:shape>
        </w:pict>
      </w:r>
      <w:r>
        <w:rPr>
          <w:rFonts w:hint="cs"/>
          <w:noProof/>
          <w:sz w:val="20"/>
          <w:rtl/>
        </w:rPr>
        <w:t>ה</w:t>
      </w:r>
      <w:r w:rsidRPr="00D43EEB">
        <w:rPr>
          <w:rFonts w:hint="cs"/>
          <w:noProof/>
          <w:sz w:val="20"/>
          <w:rtl/>
        </w:rPr>
        <w:t xml:space="preserve">תוספת </w:t>
      </w:r>
      <w:r w:rsidR="00C720A9">
        <w:rPr>
          <w:rFonts w:hint="cs"/>
          <w:noProof/>
          <w:sz w:val="20"/>
          <w:rtl/>
        </w:rPr>
        <w:t>ה</w:t>
      </w:r>
      <w:r w:rsidR="00462BDB">
        <w:rPr>
          <w:rFonts w:hint="cs"/>
          <w:noProof/>
          <w:sz w:val="20"/>
          <w:rtl/>
        </w:rPr>
        <w:t>שלישית</w:t>
      </w:r>
    </w:p>
    <w:p w:rsidR="000C6784" w:rsidRPr="00DC602A" w:rsidRDefault="00DC602A" w:rsidP="00C720A9">
      <w:pPr>
        <w:pStyle w:val="P00"/>
        <w:spacing w:before="72"/>
        <w:ind w:left="0" w:right="1134"/>
        <w:jc w:val="center"/>
        <w:rPr>
          <w:rFonts w:hint="cs"/>
          <w:sz w:val="24"/>
          <w:szCs w:val="24"/>
          <w:rtl/>
          <w:lang w:eastAsia="en-US"/>
        </w:rPr>
      </w:pPr>
      <w:r w:rsidRPr="00DC602A">
        <w:rPr>
          <w:rFonts w:hint="cs"/>
          <w:sz w:val="24"/>
          <w:szCs w:val="24"/>
          <w:rtl/>
          <w:lang w:eastAsia="en-US"/>
        </w:rPr>
        <w:t>(</w:t>
      </w:r>
      <w:r w:rsidR="00DB4EEA">
        <w:rPr>
          <w:rFonts w:hint="cs"/>
          <w:sz w:val="24"/>
          <w:szCs w:val="24"/>
          <w:rtl/>
          <w:lang w:eastAsia="en-US"/>
        </w:rPr>
        <w:t>בוטלה</w:t>
      </w:r>
      <w:r w:rsidRPr="00DC602A">
        <w:rPr>
          <w:rFonts w:hint="cs"/>
          <w:sz w:val="24"/>
          <w:szCs w:val="24"/>
          <w:rtl/>
          <w:lang w:eastAsia="en-US"/>
        </w:rPr>
        <w:t>)</w:t>
      </w:r>
    </w:p>
    <w:p w:rsidR="00DB4EEA" w:rsidRPr="00510A85" w:rsidRDefault="00DB4EEA" w:rsidP="00DB4EEA">
      <w:pPr>
        <w:pStyle w:val="P00"/>
        <w:spacing w:before="0"/>
        <w:ind w:left="0" w:right="1134"/>
        <w:rPr>
          <w:rStyle w:val="default"/>
          <w:rFonts w:cs="FrankRuehl"/>
          <w:vanish/>
          <w:color w:val="FF0000"/>
          <w:szCs w:val="20"/>
          <w:shd w:val="clear" w:color="auto" w:fill="FFFF99"/>
          <w:rtl/>
          <w:lang w:eastAsia="en-US"/>
        </w:rPr>
      </w:pPr>
      <w:bookmarkStart w:id="170" w:name="Rov139"/>
      <w:r w:rsidRPr="00510A85">
        <w:rPr>
          <w:rStyle w:val="default"/>
          <w:rFonts w:cs="FrankRuehl" w:hint="cs"/>
          <w:vanish/>
          <w:color w:val="FF0000"/>
          <w:szCs w:val="20"/>
          <w:shd w:val="clear" w:color="auto" w:fill="FFFF99"/>
          <w:rtl/>
          <w:lang w:eastAsia="en-US"/>
        </w:rPr>
        <w:t>מיום 5.12.2017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תשע"ח-2017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hyperlink r:id="rId95" w:history="1">
        <w:r w:rsidRPr="00510A85">
          <w:rPr>
            <w:rStyle w:val="Hyperlink"/>
            <w:rFonts w:hint="cs"/>
            <w:vanish/>
            <w:szCs w:val="20"/>
            <w:shd w:val="clear" w:color="auto" w:fill="FFFF99"/>
            <w:rtl/>
            <w:lang w:eastAsia="en-US"/>
          </w:rPr>
          <w:t>ק"ת תשע"ח מס' 7891</w:t>
        </w:r>
      </w:hyperlink>
      <w:r w:rsidRPr="00510A85">
        <w:rPr>
          <w:rStyle w:val="default"/>
          <w:rFonts w:cs="FrankRuehl" w:hint="cs"/>
          <w:vanish/>
          <w:szCs w:val="20"/>
          <w:shd w:val="clear" w:color="auto" w:fill="FFFF99"/>
          <w:rtl/>
          <w:lang w:eastAsia="en-US"/>
        </w:rPr>
        <w:t xml:space="preserve"> מיום 5.12.2017 עמ' 283</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r w:rsidRPr="00510A85">
        <w:rPr>
          <w:rStyle w:val="default"/>
          <w:rFonts w:cs="FrankRuehl" w:hint="cs"/>
          <w:b/>
          <w:bCs/>
          <w:vanish/>
          <w:szCs w:val="20"/>
          <w:shd w:val="clear" w:color="auto" w:fill="FFFF99"/>
          <w:rtl/>
          <w:lang w:eastAsia="en-US"/>
        </w:rPr>
        <w:t>ת"ט תשע"ח-2017</w:t>
      </w:r>
    </w:p>
    <w:p w:rsidR="00DB4EEA" w:rsidRPr="00510A85" w:rsidRDefault="00DB4EEA" w:rsidP="00DB4EEA">
      <w:pPr>
        <w:pStyle w:val="P00"/>
        <w:spacing w:before="0"/>
        <w:ind w:left="0" w:right="1134"/>
        <w:rPr>
          <w:rStyle w:val="default"/>
          <w:rFonts w:cs="FrankRuehl"/>
          <w:vanish/>
          <w:szCs w:val="20"/>
          <w:shd w:val="clear" w:color="auto" w:fill="FFFF99"/>
          <w:rtl/>
          <w:lang w:eastAsia="en-US"/>
        </w:rPr>
      </w:pPr>
      <w:hyperlink r:id="rId96" w:history="1">
        <w:r w:rsidRPr="00510A85">
          <w:rPr>
            <w:rStyle w:val="Hyperlink"/>
            <w:rFonts w:hint="cs"/>
            <w:vanish/>
            <w:szCs w:val="20"/>
            <w:shd w:val="clear" w:color="auto" w:fill="FFFF99"/>
            <w:rtl/>
            <w:lang w:eastAsia="en-US"/>
          </w:rPr>
          <w:t>ק"ת תשע"ח מס' 7912</w:t>
        </w:r>
      </w:hyperlink>
      <w:r w:rsidRPr="00510A85">
        <w:rPr>
          <w:rStyle w:val="default"/>
          <w:rFonts w:cs="FrankRuehl" w:hint="cs"/>
          <w:vanish/>
          <w:szCs w:val="20"/>
          <w:shd w:val="clear" w:color="auto" w:fill="FFFF99"/>
          <w:rtl/>
          <w:lang w:eastAsia="en-US"/>
        </w:rPr>
        <w:t xml:space="preserve"> מיום 28.12.2017 עמ' 654</w:t>
      </w:r>
    </w:p>
    <w:p w:rsidR="00DB4EEA" w:rsidRPr="00DB4EEA" w:rsidRDefault="00DB4EEA" w:rsidP="00DB4EEA">
      <w:pPr>
        <w:pStyle w:val="P00"/>
        <w:spacing w:before="0"/>
        <w:ind w:left="0" w:right="1134"/>
        <w:rPr>
          <w:rStyle w:val="default"/>
          <w:rFonts w:cs="FrankRuehl"/>
          <w:sz w:val="2"/>
          <w:szCs w:val="2"/>
          <w:shd w:val="clear" w:color="auto" w:fill="FFFF99"/>
          <w:rtl/>
          <w:lang w:eastAsia="en-US"/>
        </w:rPr>
      </w:pPr>
      <w:r w:rsidRPr="00510A85">
        <w:rPr>
          <w:rStyle w:val="default"/>
          <w:rFonts w:cs="FrankRuehl" w:hint="cs"/>
          <w:b/>
          <w:bCs/>
          <w:vanish/>
          <w:szCs w:val="20"/>
          <w:shd w:val="clear" w:color="auto" w:fill="FFFF99"/>
          <w:rtl/>
          <w:lang w:eastAsia="en-US"/>
        </w:rPr>
        <w:t>ביטול התוספת השלישית</w:t>
      </w:r>
      <w:bookmarkEnd w:id="170"/>
    </w:p>
    <w:p w:rsidR="00B971BB" w:rsidRDefault="00B971BB">
      <w:pPr>
        <w:pStyle w:val="P00"/>
        <w:spacing w:before="72"/>
        <w:ind w:left="0" w:right="1134"/>
        <w:rPr>
          <w:rFonts w:hint="cs"/>
          <w:rtl/>
          <w:lang w:eastAsia="en-US"/>
        </w:rPr>
      </w:pPr>
    </w:p>
    <w:p w:rsidR="00B16C35" w:rsidRPr="00D43EEB" w:rsidRDefault="00B16C35" w:rsidP="00B16C35">
      <w:pPr>
        <w:pStyle w:val="medium2-header"/>
        <w:keepLines w:val="0"/>
        <w:spacing w:before="72"/>
        <w:ind w:left="0" w:right="1134"/>
        <w:rPr>
          <w:rFonts w:hint="cs"/>
          <w:noProof/>
          <w:sz w:val="20"/>
          <w:rtl/>
        </w:rPr>
      </w:pPr>
      <w:bookmarkStart w:id="171" w:name="med13"/>
      <w:bookmarkEnd w:id="171"/>
      <w:r>
        <w:rPr>
          <w:rFonts w:hint="cs"/>
          <w:noProof/>
          <w:sz w:val="20"/>
          <w:rtl/>
          <w:lang w:eastAsia="en-US"/>
        </w:rPr>
        <w:pict>
          <v:shape id="_x0000_s2391" type="#_x0000_t202" style="position:absolute;left:0;text-align:left;margin-left:465.6pt;margin-top:7.1pt;width:76.75pt;height:13.2pt;z-index:251658240" filled="f" stroked="f">
            <v:textbox inset="1mm,0,1mm,0">
              <w:txbxContent>
                <w:p w:rsidR="004C054A" w:rsidRDefault="004C054A" w:rsidP="00B16C35">
                  <w:pPr>
                    <w:spacing w:line="160" w:lineRule="exact"/>
                    <w:jc w:val="left"/>
                    <w:rPr>
                      <w:rFonts w:cs="Miriam" w:hint="cs"/>
                      <w:noProof/>
                      <w:szCs w:val="18"/>
                      <w:rtl/>
                      <w:lang w:eastAsia="en-US"/>
                    </w:rPr>
                  </w:pPr>
                  <w:r>
                    <w:rPr>
                      <w:rFonts w:cs="Miriam" w:hint="cs"/>
                      <w:noProof/>
                      <w:szCs w:val="18"/>
                      <w:rtl/>
                      <w:lang w:eastAsia="en-US"/>
                    </w:rPr>
                    <w:t>כללים תשע"ו-2015</w:t>
                  </w:r>
                </w:p>
              </w:txbxContent>
            </v:textbox>
            <w10:anchorlock/>
          </v:shape>
        </w:pict>
      </w:r>
      <w:r>
        <w:rPr>
          <w:rFonts w:hint="cs"/>
          <w:noProof/>
          <w:sz w:val="20"/>
          <w:rtl/>
        </w:rPr>
        <w:t>ה</w:t>
      </w:r>
      <w:r w:rsidRPr="00D43EEB">
        <w:rPr>
          <w:rFonts w:hint="cs"/>
          <w:noProof/>
          <w:sz w:val="20"/>
          <w:rtl/>
        </w:rPr>
        <w:t xml:space="preserve">תוספת </w:t>
      </w:r>
      <w:r>
        <w:rPr>
          <w:rFonts w:hint="cs"/>
          <w:noProof/>
          <w:sz w:val="20"/>
          <w:rtl/>
        </w:rPr>
        <w:t>הרביעית</w:t>
      </w:r>
    </w:p>
    <w:p w:rsidR="003F0509" w:rsidRDefault="00B16C35" w:rsidP="00B16C35">
      <w:pPr>
        <w:pStyle w:val="P00"/>
        <w:spacing w:before="72"/>
        <w:ind w:left="0" w:right="1134"/>
        <w:jc w:val="center"/>
        <w:rPr>
          <w:rFonts w:hint="cs"/>
          <w:sz w:val="24"/>
          <w:szCs w:val="24"/>
          <w:rtl/>
          <w:lang w:eastAsia="en-US"/>
        </w:rPr>
      </w:pPr>
      <w:r>
        <w:rPr>
          <w:rFonts w:hint="cs"/>
          <w:sz w:val="24"/>
          <w:szCs w:val="24"/>
          <w:rtl/>
          <w:lang w:eastAsia="en-US"/>
        </w:rPr>
        <w:t>(סעיפים 10ב, 10ד ו-10ו)</w:t>
      </w:r>
    </w:p>
    <w:p w:rsidR="00B16C35" w:rsidRPr="00B16C35" w:rsidRDefault="00B16C35" w:rsidP="00B16C35">
      <w:pPr>
        <w:pStyle w:val="P00"/>
        <w:spacing w:before="72"/>
        <w:ind w:left="0" w:right="1134"/>
        <w:jc w:val="center"/>
        <w:rPr>
          <w:rFonts w:hint="cs"/>
          <w:b/>
          <w:bCs/>
          <w:sz w:val="22"/>
          <w:szCs w:val="22"/>
          <w:rtl/>
          <w:lang w:eastAsia="en-US"/>
        </w:rPr>
      </w:pPr>
      <w:r>
        <w:rPr>
          <w:rFonts w:hint="cs"/>
          <w:b/>
          <w:bCs/>
          <w:sz w:val="22"/>
          <w:szCs w:val="22"/>
          <w:rtl/>
          <w:lang w:eastAsia="en-US"/>
        </w:rPr>
        <w:t>כמות מים במטרים מעוקבים לדונם לשנה הנדרשת להשקיה יעילה לפי אזור גאוגרפי וסוגי צמחיה</w:t>
      </w:r>
    </w:p>
    <w:p w:rsidR="003F0509" w:rsidRPr="00510A85" w:rsidRDefault="003F0509" w:rsidP="003F0509">
      <w:pPr>
        <w:pStyle w:val="P00"/>
        <w:spacing w:before="0"/>
        <w:ind w:left="0" w:right="1134"/>
        <w:rPr>
          <w:rStyle w:val="default"/>
          <w:rFonts w:cs="FrankRuehl" w:hint="cs"/>
          <w:vanish/>
          <w:color w:val="FF0000"/>
          <w:szCs w:val="20"/>
          <w:shd w:val="clear" w:color="auto" w:fill="FFFF99"/>
          <w:rtl/>
          <w:lang w:eastAsia="en-US"/>
        </w:rPr>
      </w:pPr>
      <w:bookmarkStart w:id="172" w:name="Rov79"/>
      <w:r w:rsidRPr="00510A85">
        <w:rPr>
          <w:rStyle w:val="default"/>
          <w:rFonts w:cs="FrankRuehl" w:hint="cs"/>
          <w:vanish/>
          <w:color w:val="FF0000"/>
          <w:szCs w:val="20"/>
          <w:shd w:val="clear" w:color="auto" w:fill="FFFF99"/>
          <w:rtl/>
          <w:lang w:eastAsia="en-US"/>
        </w:rPr>
        <w:t>מיום 29.1.2016</w:t>
      </w:r>
    </w:p>
    <w:p w:rsidR="003F0509" w:rsidRPr="00510A85" w:rsidRDefault="003F0509" w:rsidP="003F0509">
      <w:pPr>
        <w:pStyle w:val="P00"/>
        <w:spacing w:before="0"/>
        <w:ind w:left="0" w:right="1134"/>
        <w:rPr>
          <w:rStyle w:val="default"/>
          <w:rFonts w:cs="FrankRuehl" w:hint="cs"/>
          <w:vanish/>
          <w:szCs w:val="20"/>
          <w:shd w:val="clear" w:color="auto" w:fill="FFFF99"/>
          <w:rtl/>
          <w:lang w:eastAsia="en-US"/>
        </w:rPr>
      </w:pPr>
      <w:r w:rsidRPr="00510A85">
        <w:rPr>
          <w:rStyle w:val="default"/>
          <w:rFonts w:cs="FrankRuehl" w:hint="cs"/>
          <w:b/>
          <w:bCs/>
          <w:vanish/>
          <w:szCs w:val="20"/>
          <w:shd w:val="clear" w:color="auto" w:fill="FFFF99"/>
          <w:rtl/>
          <w:lang w:eastAsia="en-US"/>
        </w:rPr>
        <w:t>כללים תשע"ו-2015</w:t>
      </w:r>
    </w:p>
    <w:p w:rsidR="003F0509" w:rsidRPr="00510A85" w:rsidRDefault="003F0509" w:rsidP="00B16C35">
      <w:pPr>
        <w:pStyle w:val="P00"/>
        <w:spacing w:before="0"/>
        <w:ind w:left="0" w:right="1134"/>
        <w:rPr>
          <w:rStyle w:val="default"/>
          <w:rFonts w:cs="FrankRuehl" w:hint="cs"/>
          <w:vanish/>
          <w:szCs w:val="20"/>
          <w:shd w:val="clear" w:color="auto" w:fill="FFFF99"/>
          <w:rtl/>
          <w:lang w:eastAsia="en-US"/>
        </w:rPr>
      </w:pPr>
      <w:hyperlink r:id="rId97" w:history="1">
        <w:r w:rsidRPr="00510A85">
          <w:rPr>
            <w:rStyle w:val="Hyperlink"/>
            <w:rFonts w:hint="cs"/>
            <w:vanish/>
            <w:szCs w:val="20"/>
            <w:shd w:val="clear" w:color="auto" w:fill="FFFF99"/>
            <w:rtl/>
            <w:lang w:eastAsia="en-US"/>
          </w:rPr>
          <w:t>ק"ת תשע"ו מס' 7591</w:t>
        </w:r>
      </w:hyperlink>
      <w:r w:rsidRPr="00510A85">
        <w:rPr>
          <w:rStyle w:val="default"/>
          <w:rFonts w:cs="FrankRuehl" w:hint="cs"/>
          <w:vanish/>
          <w:szCs w:val="20"/>
          <w:shd w:val="clear" w:color="auto" w:fill="FFFF99"/>
          <w:rtl/>
          <w:lang w:eastAsia="en-US"/>
        </w:rPr>
        <w:t xml:space="preserve"> מיום 30.12.2015 עמ' 45</w:t>
      </w:r>
      <w:r w:rsidR="00B16C35" w:rsidRPr="00510A85">
        <w:rPr>
          <w:rStyle w:val="default"/>
          <w:rFonts w:cs="FrankRuehl" w:hint="cs"/>
          <w:vanish/>
          <w:szCs w:val="20"/>
          <w:shd w:val="clear" w:color="auto" w:fill="FFFF99"/>
          <w:rtl/>
          <w:lang w:eastAsia="en-US"/>
        </w:rPr>
        <w:t>6</w:t>
      </w:r>
    </w:p>
    <w:p w:rsidR="00B16C35" w:rsidRPr="00B16C35" w:rsidRDefault="00B16C35" w:rsidP="00B16C35">
      <w:pPr>
        <w:pStyle w:val="P00"/>
        <w:spacing w:before="0"/>
        <w:ind w:left="0" w:right="1134"/>
        <w:rPr>
          <w:rStyle w:val="default"/>
          <w:rFonts w:cs="FrankRuehl" w:hint="cs"/>
          <w:sz w:val="2"/>
          <w:szCs w:val="2"/>
          <w:shd w:val="clear" w:color="auto" w:fill="FFFF99"/>
          <w:rtl/>
          <w:lang w:eastAsia="en-US"/>
        </w:rPr>
      </w:pPr>
      <w:r w:rsidRPr="00510A85">
        <w:rPr>
          <w:rStyle w:val="default"/>
          <w:rFonts w:cs="FrankRuehl" w:hint="cs"/>
          <w:b/>
          <w:bCs/>
          <w:vanish/>
          <w:szCs w:val="20"/>
          <w:shd w:val="clear" w:color="auto" w:fill="FFFF99"/>
          <w:rtl/>
          <w:lang w:eastAsia="en-US"/>
        </w:rPr>
        <w:t>הוספת תוספת רביעית</w:t>
      </w:r>
      <w:bookmarkEnd w:id="172"/>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5"/>
        <w:gridCol w:w="1199"/>
        <w:gridCol w:w="1660"/>
        <w:gridCol w:w="1724"/>
      </w:tblGrid>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sidRPr="005256DF">
              <w:rPr>
                <w:rFonts w:hint="cs"/>
                <w:sz w:val="22"/>
                <w:szCs w:val="22"/>
                <w:rtl/>
                <w:lang w:eastAsia="en-US"/>
              </w:rPr>
              <w:t>אזור גאוגרפי</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sidRPr="005256DF">
              <w:rPr>
                <w:rFonts w:hint="cs"/>
                <w:sz w:val="22"/>
                <w:szCs w:val="22"/>
                <w:rtl/>
                <w:lang w:eastAsia="en-US"/>
              </w:rPr>
              <w:t>מדשאות</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sidRPr="005256DF">
              <w:rPr>
                <w:rFonts w:hint="cs"/>
                <w:sz w:val="22"/>
                <w:szCs w:val="22"/>
                <w:rtl/>
                <w:lang w:eastAsia="en-US"/>
              </w:rPr>
              <w:t>שיחים ועצים</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sidRPr="005256DF">
              <w:rPr>
                <w:rFonts w:hint="cs"/>
                <w:sz w:val="22"/>
                <w:szCs w:val="22"/>
                <w:rtl/>
                <w:lang w:eastAsia="en-US"/>
              </w:rPr>
              <w:t>ורדים ופרחים</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צפון</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610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410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620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אזור החולה ורמת הגולן</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740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490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760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מרכז</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640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430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640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דרום</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700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470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710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עמק בית שאן ובקעת הירדן</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910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600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940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נגב</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940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630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1,020</w:t>
            </w:r>
          </w:p>
        </w:tc>
      </w:tr>
      <w:tr w:rsidR="00B16C35" w:rsidRPr="00B16C35" w:rsidTr="005256DF">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5256DF">
              <w:rPr>
                <w:rFonts w:hint="cs"/>
                <w:szCs w:val="24"/>
                <w:rtl/>
                <w:lang w:eastAsia="en-US"/>
              </w:rPr>
              <w:t>עילת ים המלח והערבה</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1,770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970</w:t>
            </w:r>
          </w:p>
        </w:tc>
        <w:tc>
          <w:tcPr>
            <w:tcW w:w="0" w:type="auto"/>
            <w:shd w:val="clear" w:color="auto" w:fill="auto"/>
          </w:tcPr>
          <w:p w:rsidR="00B16C35" w:rsidRPr="005256DF" w:rsidRDefault="00B16C35" w:rsidP="005256DF">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sidRPr="005256DF">
              <w:rPr>
                <w:rFonts w:hint="cs"/>
                <w:szCs w:val="24"/>
                <w:rtl/>
                <w:lang w:eastAsia="en-US"/>
              </w:rPr>
              <w:t>1,590</w:t>
            </w:r>
          </w:p>
        </w:tc>
      </w:tr>
    </w:tbl>
    <w:p w:rsidR="003F0509" w:rsidRDefault="00B16C35">
      <w:pPr>
        <w:pStyle w:val="P00"/>
        <w:spacing w:before="72"/>
        <w:ind w:left="0" w:right="1134"/>
        <w:rPr>
          <w:rFonts w:hint="cs"/>
          <w:rtl/>
          <w:lang w:eastAsia="en-US"/>
        </w:rPr>
      </w:pPr>
      <w:r>
        <w:rPr>
          <w:rFonts w:hint="cs"/>
          <w:rtl/>
          <w:lang w:eastAsia="en-US"/>
        </w:rPr>
        <w:t xml:space="preserve">בתוספת זו </w:t>
      </w:r>
      <w:r>
        <w:rPr>
          <w:rtl/>
          <w:lang w:eastAsia="en-US"/>
        </w:rPr>
        <w:t>–</w:t>
      </w:r>
    </w:p>
    <w:p w:rsidR="00B16C35" w:rsidRDefault="00B16C35">
      <w:pPr>
        <w:pStyle w:val="P00"/>
        <w:spacing w:before="72"/>
        <w:ind w:left="0" w:right="1134"/>
        <w:rPr>
          <w:rFonts w:hint="cs"/>
          <w:rtl/>
          <w:lang w:eastAsia="en-US"/>
        </w:rPr>
      </w:pPr>
      <w:r>
        <w:rPr>
          <w:rFonts w:hint="cs"/>
          <w:rtl/>
          <w:lang w:eastAsia="en-US"/>
        </w:rPr>
        <w:t xml:space="preserve">"צפון" </w:t>
      </w:r>
      <w:r>
        <w:rPr>
          <w:rtl/>
          <w:lang w:eastAsia="en-US"/>
        </w:rPr>
        <w:t>–</w:t>
      </w:r>
      <w:r>
        <w:rPr>
          <w:rFonts w:hint="cs"/>
          <w:rtl/>
          <w:lang w:eastAsia="en-US"/>
        </w:rPr>
        <w:t xml:space="preserve"> צפונה לבנימינה ולמעט אזור החולה ורמת הגולן;</w:t>
      </w:r>
    </w:p>
    <w:p w:rsidR="00B16C35" w:rsidRDefault="00B16C35">
      <w:pPr>
        <w:pStyle w:val="P00"/>
        <w:spacing w:before="72"/>
        <w:ind w:left="0" w:right="1134"/>
        <w:rPr>
          <w:rFonts w:hint="cs"/>
          <w:rtl/>
          <w:lang w:eastAsia="en-US"/>
        </w:rPr>
      </w:pPr>
      <w:r>
        <w:rPr>
          <w:rFonts w:hint="cs"/>
          <w:rtl/>
          <w:lang w:eastAsia="en-US"/>
        </w:rPr>
        <w:t xml:space="preserve">"מרכז" </w:t>
      </w:r>
      <w:r>
        <w:rPr>
          <w:rtl/>
          <w:lang w:eastAsia="en-US"/>
        </w:rPr>
        <w:t>–</w:t>
      </w:r>
      <w:r>
        <w:rPr>
          <w:rFonts w:hint="cs"/>
          <w:rtl/>
          <w:lang w:eastAsia="en-US"/>
        </w:rPr>
        <w:t xml:space="preserve"> בנימינה עד אשקלון וממערב לקו מיעוט משקעים;</w:t>
      </w:r>
    </w:p>
    <w:p w:rsidR="00B16C35" w:rsidRDefault="00B16C35">
      <w:pPr>
        <w:pStyle w:val="P00"/>
        <w:spacing w:before="72"/>
        <w:ind w:left="0" w:right="1134"/>
        <w:rPr>
          <w:rFonts w:hint="cs"/>
          <w:rtl/>
          <w:lang w:eastAsia="en-US"/>
        </w:rPr>
      </w:pPr>
      <w:r>
        <w:rPr>
          <w:rFonts w:hint="cs"/>
          <w:rtl/>
          <w:lang w:eastAsia="en-US"/>
        </w:rPr>
        <w:t xml:space="preserve">"דרום" </w:t>
      </w:r>
      <w:r>
        <w:rPr>
          <w:rtl/>
          <w:lang w:eastAsia="en-US"/>
        </w:rPr>
        <w:t>–</w:t>
      </w:r>
      <w:r>
        <w:rPr>
          <w:rFonts w:hint="cs"/>
          <w:rtl/>
          <w:lang w:eastAsia="en-US"/>
        </w:rPr>
        <w:t xml:space="preserve"> דרומית לאשקלון וצפון מערב לקו מיעוט משקעים;</w:t>
      </w:r>
    </w:p>
    <w:p w:rsidR="00B16C35" w:rsidRDefault="00B16C35">
      <w:pPr>
        <w:pStyle w:val="P00"/>
        <w:spacing w:before="72"/>
        <w:ind w:left="0" w:right="1134"/>
        <w:rPr>
          <w:rFonts w:hint="cs"/>
          <w:rtl/>
          <w:lang w:eastAsia="en-US"/>
        </w:rPr>
      </w:pPr>
      <w:r>
        <w:rPr>
          <w:rFonts w:hint="cs"/>
          <w:rtl/>
          <w:lang w:eastAsia="en-US"/>
        </w:rPr>
        <w:t xml:space="preserve">"נגב" </w:t>
      </w:r>
      <w:r>
        <w:rPr>
          <w:rtl/>
          <w:lang w:eastAsia="en-US"/>
        </w:rPr>
        <w:t>–</w:t>
      </w:r>
      <w:r>
        <w:rPr>
          <w:rFonts w:hint="cs"/>
          <w:rtl/>
          <w:lang w:eastAsia="en-US"/>
        </w:rPr>
        <w:t xml:space="preserve"> דרומית לקו מיעוט משקעים ומצפון ליישוב אשלים;</w:t>
      </w:r>
    </w:p>
    <w:p w:rsidR="00B16C35" w:rsidRDefault="00B16C35">
      <w:pPr>
        <w:pStyle w:val="P00"/>
        <w:spacing w:before="72"/>
        <w:ind w:left="0" w:right="1134"/>
        <w:rPr>
          <w:rFonts w:hint="cs"/>
          <w:rtl/>
          <w:lang w:eastAsia="en-US"/>
        </w:rPr>
      </w:pPr>
      <w:r>
        <w:rPr>
          <w:rFonts w:hint="cs"/>
          <w:rtl/>
          <w:lang w:eastAsia="en-US"/>
        </w:rPr>
        <w:t xml:space="preserve">"קו מיעוט משקעים" </w:t>
      </w:r>
      <w:r>
        <w:rPr>
          <w:rtl/>
          <w:lang w:eastAsia="en-US"/>
        </w:rPr>
        <w:t>–</w:t>
      </w:r>
      <w:r>
        <w:rPr>
          <w:rFonts w:hint="cs"/>
          <w:rtl/>
          <w:lang w:eastAsia="en-US"/>
        </w:rPr>
        <w:t xml:space="preserve"> הקו המבחין בין אזורים בעלי מיעוט משקעים שנתיים לשאר אזורי הארץ, המשורטט במפה שלהלן.</w:t>
      </w:r>
    </w:p>
    <w:p w:rsidR="00B16C35" w:rsidRPr="00B16C35" w:rsidRDefault="00B16C35" w:rsidP="00B16C35">
      <w:pPr>
        <w:pStyle w:val="P00"/>
        <w:spacing w:before="72"/>
        <w:ind w:left="0" w:right="1134"/>
        <w:jc w:val="center"/>
        <w:rPr>
          <w:rFonts w:hint="cs"/>
          <w:szCs w:val="20"/>
          <w:rtl/>
          <w:lang w:eastAsia="en-US"/>
        </w:rPr>
      </w:pPr>
      <w:r w:rsidRPr="00B16C35">
        <w:rPr>
          <w:szCs w:val="20"/>
          <w:lang w:eastAsia="en-US"/>
        </w:rPr>
        <w:pict>
          <v:shape id="_x0000_i1035" type="#_x0000_t75" style="width:236.1pt;height:320.1pt">
            <v:imagedata r:id="rId98" o:title=""/>
          </v:shape>
        </w:pict>
      </w:r>
    </w:p>
    <w:p w:rsidR="003F0509" w:rsidRDefault="003F0509">
      <w:pPr>
        <w:pStyle w:val="P00"/>
        <w:spacing w:before="72"/>
        <w:ind w:left="0" w:right="1134"/>
        <w:rPr>
          <w:rFonts w:hint="cs"/>
          <w:rtl/>
          <w:lang w:eastAsia="en-US"/>
        </w:rPr>
      </w:pPr>
    </w:p>
    <w:p w:rsidR="00567FB0" w:rsidRDefault="00567FB0">
      <w:pPr>
        <w:pStyle w:val="P00"/>
        <w:spacing w:before="72"/>
        <w:ind w:left="0" w:right="1134"/>
        <w:rPr>
          <w:rFonts w:hint="cs"/>
          <w:rtl/>
          <w:lang w:eastAsia="en-US"/>
        </w:rPr>
      </w:pPr>
    </w:p>
    <w:p w:rsidR="00567FB0" w:rsidRDefault="001260FA" w:rsidP="001260FA">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rtl/>
          <w:lang w:eastAsia="en-US"/>
        </w:rPr>
      </w:pPr>
      <w:r>
        <w:rPr>
          <w:rFonts w:hint="cs"/>
          <w:rtl/>
          <w:lang w:eastAsia="en-US"/>
        </w:rPr>
        <w:t>ג' באדר א'</w:t>
      </w:r>
      <w:r w:rsidR="003F1C52">
        <w:rPr>
          <w:rFonts w:hint="cs"/>
          <w:rtl/>
          <w:lang w:eastAsia="en-US"/>
        </w:rPr>
        <w:t xml:space="preserve"> התשע"</w:t>
      </w:r>
      <w:r w:rsidR="00541B0C">
        <w:rPr>
          <w:rFonts w:hint="cs"/>
          <w:rtl/>
          <w:lang w:eastAsia="en-US"/>
        </w:rPr>
        <w:t>ד</w:t>
      </w:r>
      <w:r w:rsidR="007F3278">
        <w:rPr>
          <w:rFonts w:hint="cs"/>
          <w:rtl/>
          <w:lang w:eastAsia="en-US"/>
        </w:rPr>
        <w:t xml:space="preserve"> (</w:t>
      </w:r>
      <w:r>
        <w:rPr>
          <w:rFonts w:hint="cs"/>
          <w:rtl/>
          <w:lang w:eastAsia="en-US"/>
        </w:rPr>
        <w:t>3 בפברואר</w:t>
      </w:r>
      <w:r w:rsidR="003F1C52">
        <w:rPr>
          <w:rFonts w:hint="cs"/>
          <w:rtl/>
          <w:lang w:eastAsia="en-US"/>
        </w:rPr>
        <w:t xml:space="preserve"> 201</w:t>
      </w:r>
      <w:r w:rsidR="00541B0C">
        <w:rPr>
          <w:rFonts w:hint="cs"/>
          <w:rtl/>
          <w:lang w:eastAsia="en-US"/>
        </w:rPr>
        <w:t>4</w:t>
      </w:r>
      <w:r w:rsidR="00567FB0">
        <w:rPr>
          <w:rFonts w:hint="cs"/>
          <w:rtl/>
          <w:lang w:eastAsia="en-US"/>
        </w:rPr>
        <w:t>)</w:t>
      </w:r>
      <w:r w:rsidR="00567FB0">
        <w:rPr>
          <w:rFonts w:hint="cs"/>
          <w:rtl/>
          <w:lang w:eastAsia="en-US"/>
        </w:rPr>
        <w:tab/>
      </w:r>
      <w:r>
        <w:rPr>
          <w:rFonts w:hint="cs"/>
          <w:rtl/>
          <w:lang w:eastAsia="en-US"/>
        </w:rPr>
        <w:t>אלכסנדר קושניר</w:t>
      </w:r>
    </w:p>
    <w:p w:rsidR="00567FB0" w:rsidRDefault="00567FB0" w:rsidP="001260FA">
      <w:pPr>
        <w:pStyle w:val="P00"/>
        <w:tabs>
          <w:tab w:val="clear" w:pos="624"/>
          <w:tab w:val="clear" w:pos="1021"/>
          <w:tab w:val="clear" w:pos="1474"/>
          <w:tab w:val="clear" w:pos="1928"/>
          <w:tab w:val="clear" w:pos="2381"/>
          <w:tab w:val="clear" w:pos="2835"/>
          <w:tab w:val="clear" w:pos="6259"/>
          <w:tab w:val="center" w:pos="5670"/>
        </w:tabs>
        <w:spacing w:before="0"/>
        <w:ind w:left="0" w:right="1134"/>
        <w:rPr>
          <w:rFonts w:hint="cs"/>
          <w:sz w:val="22"/>
          <w:szCs w:val="22"/>
          <w:rtl/>
          <w:lang w:eastAsia="en-US"/>
        </w:rPr>
      </w:pPr>
      <w:r>
        <w:rPr>
          <w:rFonts w:hint="cs"/>
          <w:sz w:val="22"/>
          <w:szCs w:val="22"/>
          <w:rtl/>
          <w:lang w:eastAsia="en-US"/>
        </w:rPr>
        <w:tab/>
      </w:r>
      <w:r w:rsidR="001260FA">
        <w:rPr>
          <w:rFonts w:hint="cs"/>
          <w:sz w:val="22"/>
          <w:szCs w:val="22"/>
          <w:rtl/>
          <w:lang w:eastAsia="en-US"/>
        </w:rPr>
        <w:t>יושב ראש מועצת הרשות הממשלתית</w:t>
      </w:r>
    </w:p>
    <w:p w:rsidR="001260FA" w:rsidRDefault="001260FA" w:rsidP="001260FA">
      <w:pPr>
        <w:pStyle w:val="P00"/>
        <w:tabs>
          <w:tab w:val="clear" w:pos="624"/>
          <w:tab w:val="clear" w:pos="1021"/>
          <w:tab w:val="clear" w:pos="1474"/>
          <w:tab w:val="clear" w:pos="1928"/>
          <w:tab w:val="clear" w:pos="2381"/>
          <w:tab w:val="clear" w:pos="2835"/>
          <w:tab w:val="clear" w:pos="6259"/>
          <w:tab w:val="center" w:pos="5670"/>
        </w:tabs>
        <w:spacing w:before="0"/>
        <w:ind w:left="0" w:right="1134"/>
        <w:rPr>
          <w:rFonts w:hint="cs"/>
          <w:sz w:val="22"/>
          <w:szCs w:val="22"/>
          <w:rtl/>
          <w:lang w:eastAsia="en-US"/>
        </w:rPr>
      </w:pPr>
      <w:r>
        <w:rPr>
          <w:rFonts w:hint="cs"/>
          <w:sz w:val="22"/>
          <w:szCs w:val="22"/>
          <w:rtl/>
          <w:lang w:eastAsia="en-US"/>
        </w:rPr>
        <w:tab/>
        <w:t>למים ולביוב</w:t>
      </w:r>
    </w:p>
    <w:p w:rsidR="002A385F" w:rsidRDefault="002A385F">
      <w:pPr>
        <w:pStyle w:val="P00"/>
        <w:spacing w:before="72"/>
        <w:ind w:left="0" w:right="1134"/>
        <w:rPr>
          <w:rStyle w:val="default"/>
          <w:rFonts w:cs="FrankRuehl" w:hint="cs"/>
          <w:rtl/>
          <w:lang w:eastAsia="en-US"/>
        </w:rPr>
      </w:pPr>
    </w:p>
    <w:p w:rsidR="001D3776" w:rsidRDefault="001D3776">
      <w:pPr>
        <w:pStyle w:val="P00"/>
        <w:spacing w:before="72"/>
        <w:ind w:left="0" w:right="1134"/>
        <w:rPr>
          <w:rStyle w:val="default"/>
          <w:rFonts w:cs="FrankRuehl"/>
          <w:rtl/>
          <w:lang w:eastAsia="en-US"/>
        </w:rPr>
      </w:pPr>
    </w:p>
    <w:p w:rsidR="00831C22" w:rsidRDefault="00831C22">
      <w:pPr>
        <w:pStyle w:val="P00"/>
        <w:spacing w:before="72"/>
        <w:ind w:left="0" w:right="1134"/>
        <w:rPr>
          <w:rStyle w:val="default"/>
          <w:rFonts w:cs="FrankRuehl"/>
          <w:rtl/>
          <w:lang w:eastAsia="en-US"/>
        </w:rPr>
      </w:pPr>
    </w:p>
    <w:p w:rsidR="000A091B" w:rsidRDefault="000A091B" w:rsidP="000A091B">
      <w:pPr>
        <w:pStyle w:val="P00"/>
        <w:spacing w:before="72"/>
        <w:ind w:left="0" w:right="1134"/>
        <w:jc w:val="center"/>
        <w:rPr>
          <w:rStyle w:val="default"/>
          <w:rFonts w:cs="David"/>
          <w:color w:val="0000FF"/>
          <w:szCs w:val="24"/>
          <w:u w:val="single"/>
          <w:rtl/>
          <w:lang w:eastAsia="en-US"/>
        </w:rPr>
      </w:pPr>
      <w:hyperlink r:id="rId99" w:history="1">
        <w:r>
          <w:rPr>
            <w:rStyle w:val="default"/>
            <w:rFonts w:cs="David"/>
            <w:color w:val="0000FF"/>
            <w:szCs w:val="24"/>
            <w:u w:val="single"/>
            <w:rtl/>
            <w:lang w:eastAsia="en-US"/>
          </w:rPr>
          <w:t>הודעה למנויים על עריכה ושינויים במסמכי פסיקה, חקיקה ועוד באתר נבו - הקש כאן</w:t>
        </w:r>
      </w:hyperlink>
    </w:p>
    <w:p w:rsidR="00FE0ABF" w:rsidRDefault="00FE0ABF" w:rsidP="000A091B">
      <w:pPr>
        <w:pStyle w:val="P00"/>
        <w:spacing w:before="72"/>
        <w:ind w:left="0" w:right="1134"/>
        <w:jc w:val="center"/>
        <w:rPr>
          <w:rStyle w:val="default"/>
          <w:rFonts w:cs="David"/>
          <w:color w:val="0000FF"/>
          <w:szCs w:val="24"/>
          <w:u w:val="single"/>
          <w:rtl/>
          <w:lang w:eastAsia="en-US"/>
        </w:rPr>
      </w:pPr>
    </w:p>
    <w:p w:rsidR="00FE0ABF" w:rsidRDefault="00FE0ABF" w:rsidP="000A091B">
      <w:pPr>
        <w:pStyle w:val="P00"/>
        <w:spacing w:before="72"/>
        <w:ind w:left="0" w:right="1134"/>
        <w:jc w:val="center"/>
        <w:rPr>
          <w:rStyle w:val="default"/>
          <w:rFonts w:cs="David"/>
          <w:color w:val="0000FF"/>
          <w:szCs w:val="24"/>
          <w:u w:val="single"/>
          <w:rtl/>
          <w:lang w:eastAsia="en-US"/>
        </w:rPr>
      </w:pPr>
    </w:p>
    <w:p w:rsidR="00FE0ABF" w:rsidRDefault="00FE0ABF" w:rsidP="00FE0ABF">
      <w:pPr>
        <w:pStyle w:val="P00"/>
        <w:spacing w:before="72"/>
        <w:ind w:left="0" w:right="1134"/>
        <w:jc w:val="center"/>
        <w:rPr>
          <w:rStyle w:val="default"/>
          <w:rFonts w:cs="David"/>
          <w:color w:val="0000FF"/>
          <w:szCs w:val="24"/>
          <w:u w:val="single"/>
          <w:rtl/>
          <w:lang w:eastAsia="en-US"/>
        </w:rPr>
      </w:pPr>
      <w:hyperlink r:id="rId100" w:history="1">
        <w:r>
          <w:rPr>
            <w:rStyle w:val="Hyperlink"/>
            <w:rFonts w:cs="David"/>
            <w:noProof w:val="0"/>
            <w:sz w:val="22"/>
            <w:szCs w:val="24"/>
            <w:rtl/>
          </w:rPr>
          <w:t>הודעה למנויים על עריכה ושינויים במסמכי פסיקה, חקיקה ועוד באתר נבו - הקש כאן</w:t>
        </w:r>
      </w:hyperlink>
    </w:p>
    <w:p w:rsidR="001A31BD" w:rsidRPr="00FE0ABF" w:rsidRDefault="001A31BD" w:rsidP="00FE0ABF">
      <w:pPr>
        <w:pStyle w:val="P00"/>
        <w:spacing w:before="72"/>
        <w:ind w:left="0" w:right="1134"/>
        <w:jc w:val="center"/>
        <w:rPr>
          <w:rStyle w:val="default"/>
          <w:rFonts w:cs="David"/>
          <w:color w:val="0000FF"/>
          <w:szCs w:val="24"/>
          <w:u w:val="single"/>
          <w:rtl/>
          <w:lang w:eastAsia="en-US"/>
        </w:rPr>
      </w:pPr>
    </w:p>
    <w:sectPr w:rsidR="001A31BD" w:rsidRPr="00FE0ABF">
      <w:headerReference w:type="even" r:id="rId101"/>
      <w:headerReference w:type="default" r:id="rId102"/>
      <w:footerReference w:type="even" r:id="rId103"/>
      <w:footerReference w:type="default" r:id="rId104"/>
      <w:type w:val="continuous"/>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0319" w:rsidRDefault="005C0319">
      <w:r>
        <w:separator/>
      </w:r>
    </w:p>
  </w:endnote>
  <w:endnote w:type="continuationSeparator" w:id="0">
    <w:p w:rsidR="005C0319" w:rsidRDefault="005C0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054A" w:rsidRDefault="004C054A">
    <w:pPr>
      <w:pStyle w:val="a4"/>
      <w:ind w:left="0" w:right="1134"/>
      <w:jc w:val="center"/>
      <w:rPr>
        <w:sz w:val="24"/>
        <w:szCs w:val="24"/>
        <w:rtl/>
        <w:lang w:eastAsia="en-US"/>
      </w:rPr>
    </w:pPr>
    <w:r>
      <w:rPr>
        <w:rFonts w:hAnsi="FrankRuehl"/>
        <w:sz w:val="24"/>
        <w:szCs w:val="24"/>
        <w:rtl/>
      </w:rPr>
      <w:fldChar w:fldCharType="begin"/>
    </w:r>
    <w:r>
      <w:rPr>
        <w:sz w:val="24"/>
        <w:szCs w:val="24"/>
        <w:rtl/>
        <w:lang w:eastAsia="en-US"/>
      </w:rPr>
      <w:instrText xml:space="preserve"> </w:instrText>
    </w:r>
    <w:r>
      <w:rPr>
        <w:sz w:val="24"/>
        <w:szCs w:val="24"/>
        <w:lang w:eastAsia="en-US"/>
      </w:rPr>
      <w:instrText xml:space="preserve">PAGE </w:instrText>
    </w:r>
    <w:r>
      <w:rPr>
        <w:sz w:val="24"/>
        <w:szCs w:val="24"/>
        <w:rtl/>
        <w:lang w:eastAsia="en-US"/>
      </w:rPr>
      <w:instrText xml:space="preserve"> \* </w:instrText>
    </w:r>
    <w:r>
      <w:rPr>
        <w:sz w:val="24"/>
        <w:szCs w:val="24"/>
        <w:lang w:eastAsia="en-US"/>
      </w:rPr>
      <w:instrText>MERGEFORMAT</w:instrText>
    </w:r>
    <w:r>
      <w:rPr>
        <w:sz w:val="24"/>
        <w:szCs w:val="24"/>
        <w:rtl/>
        <w:lang w:eastAsia="en-US"/>
      </w:rPr>
      <w:instrText xml:space="preserve"> </w:instrText>
    </w:r>
    <w:r>
      <w:rPr>
        <w:rFonts w:hAnsi="FrankRuehl"/>
        <w:sz w:val="24"/>
        <w:szCs w:val="24"/>
        <w:rtl/>
      </w:rPr>
      <w:fldChar w:fldCharType="separate"/>
    </w:r>
    <w:r>
      <w:rPr>
        <w:sz w:val="24"/>
        <w:szCs w:val="24"/>
        <w:rtl/>
        <w:lang w:eastAsia="en-US"/>
      </w:rPr>
      <w:t>1</w:t>
    </w:r>
    <w:r>
      <w:rPr>
        <w:rFonts w:hAnsi="FrankRuehl"/>
        <w:sz w:val="24"/>
        <w:szCs w:val="24"/>
        <w:rtl/>
      </w:rPr>
      <w:fldChar w:fldCharType="end"/>
    </w:r>
  </w:p>
  <w:p w:rsidR="004C054A" w:rsidRDefault="004C054A">
    <w:pPr>
      <w:pStyle w:val="a4"/>
      <w:pBdr>
        <w:top w:val="single" w:sz="4" w:space="1" w:color="auto"/>
        <w:between w:val="single" w:sz="4" w:space="0" w:color="auto"/>
      </w:pBdr>
      <w:spacing w:after="60"/>
      <w:ind w:left="0" w:right="1134"/>
      <w:jc w:val="center"/>
      <w:rPr>
        <w:rFonts w:cs="TopType Jerushalmi"/>
        <w:color w:val="000000"/>
        <w:sz w:val="28"/>
        <w:szCs w:val="22"/>
        <w:rtl/>
        <w:lang w:eastAsia="en-US"/>
      </w:rPr>
    </w:pPr>
    <w:r>
      <w:rPr>
        <w:rFonts w:cs="TopType Jerushalmi"/>
        <w:color w:val="000000"/>
        <w:sz w:val="28"/>
        <w:szCs w:val="22"/>
        <w:rtl/>
        <w:lang w:eastAsia="en-US"/>
      </w:rPr>
      <w:t xml:space="preserve">נבו הוצאה לאור בע"מ  </w:t>
    </w:r>
    <w:r>
      <w:rPr>
        <w:rFonts w:cs="TopType Jerushalmi"/>
        <w:color w:val="000000"/>
        <w:sz w:val="28"/>
        <w:szCs w:val="28"/>
        <w:lang w:eastAsia="en-US"/>
      </w:rPr>
      <w:t>nevo.co.il</w:t>
    </w:r>
    <w:r>
      <w:rPr>
        <w:rFonts w:cs="TopType Jerushalmi"/>
        <w:color w:val="000000"/>
        <w:sz w:val="28"/>
        <w:szCs w:val="22"/>
        <w:rtl/>
        <w:lang w:eastAsia="en-US"/>
      </w:rPr>
      <w:t xml:space="preserve">   המאגר המשפטי הישראלי</w:t>
    </w:r>
  </w:p>
  <w:p w:rsidR="004C054A" w:rsidRDefault="004C054A">
    <w:pPr>
      <w:pStyle w:val="a4"/>
      <w:pBdr>
        <w:top w:val="single" w:sz="4" w:space="1" w:color="auto"/>
        <w:between w:val="single" w:sz="4" w:space="0" w:color="auto"/>
      </w:pBdr>
      <w:ind w:left="0" w:right="1134"/>
      <w:jc w:val="left"/>
      <w:rPr>
        <w:rFonts w:cs="TopType Jerushalmi"/>
        <w:color w:val="000000"/>
        <w:sz w:val="14"/>
        <w:szCs w:val="14"/>
        <w:rtl/>
        <w:lang w:eastAsia="en-US"/>
      </w:rPr>
    </w:pPr>
    <w:r>
      <w:rPr>
        <w:rFonts w:cs="TopType Jerushalmi"/>
        <w:color w:val="000000"/>
        <w:sz w:val="14"/>
        <w:szCs w:val="14"/>
        <w:rtl/>
      </w:rPr>
      <w:fldChar w:fldCharType="begin"/>
    </w:r>
    <w:r>
      <w:rPr>
        <w:rFonts w:cs="TopType Jerushalmi"/>
        <w:color w:val="000000"/>
        <w:sz w:val="14"/>
        <w:szCs w:val="14"/>
        <w:rtl/>
        <w:lang w:eastAsia="en-US"/>
      </w:rPr>
      <w:instrText xml:space="preserve"> </w:instrText>
    </w:r>
    <w:r>
      <w:rPr>
        <w:rFonts w:cs="TopType Jerushalmi"/>
        <w:color w:val="000000"/>
        <w:sz w:val="14"/>
        <w:szCs w:val="14"/>
        <w:lang w:eastAsia="en-US"/>
      </w:rPr>
      <w:instrText>FILENAME \p  \* MERGEFORMAT</w:instrText>
    </w:r>
    <w:r>
      <w:rPr>
        <w:rFonts w:cs="TopType Jerushalmi"/>
        <w:color w:val="000000"/>
        <w:sz w:val="14"/>
        <w:szCs w:val="14"/>
        <w:rtl/>
        <w:lang w:eastAsia="en-US"/>
      </w:rPr>
      <w:instrText xml:space="preserve"> </w:instrText>
    </w:r>
    <w:r>
      <w:rPr>
        <w:rFonts w:cs="TopType Jerushalmi"/>
        <w:color w:val="000000"/>
        <w:sz w:val="14"/>
        <w:szCs w:val="14"/>
        <w:rtl/>
      </w:rPr>
      <w:fldChar w:fldCharType="separate"/>
    </w:r>
    <w:r w:rsidR="00D050D1">
      <w:rPr>
        <w:rFonts w:cs="TopType Jerushalmi"/>
        <w:noProof/>
        <w:color w:val="000000"/>
        <w:sz w:val="14"/>
        <w:szCs w:val="14"/>
        <w:lang w:eastAsia="en-US"/>
      </w:rPr>
      <w:t>Z:\000-law\yael\2023\2023-05-22\230516\500_984.doc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054A" w:rsidRDefault="004C054A">
    <w:pPr>
      <w:pStyle w:val="a4"/>
      <w:ind w:left="0" w:right="1134"/>
      <w:jc w:val="center"/>
      <w:rPr>
        <w:sz w:val="24"/>
        <w:szCs w:val="24"/>
        <w:rtl/>
        <w:lang w:eastAsia="en-US"/>
      </w:rPr>
    </w:pPr>
    <w:r>
      <w:rPr>
        <w:rFonts w:hAnsi="FrankRuehl"/>
        <w:sz w:val="24"/>
        <w:szCs w:val="24"/>
        <w:rtl/>
      </w:rPr>
      <w:fldChar w:fldCharType="begin"/>
    </w:r>
    <w:r>
      <w:rPr>
        <w:sz w:val="24"/>
        <w:szCs w:val="24"/>
        <w:rtl/>
        <w:lang w:eastAsia="en-US"/>
      </w:rPr>
      <w:instrText xml:space="preserve"> </w:instrText>
    </w:r>
    <w:r>
      <w:rPr>
        <w:sz w:val="24"/>
        <w:szCs w:val="24"/>
        <w:lang w:eastAsia="en-US"/>
      </w:rPr>
      <w:instrText xml:space="preserve">PAGE </w:instrText>
    </w:r>
    <w:r>
      <w:rPr>
        <w:sz w:val="24"/>
        <w:szCs w:val="24"/>
        <w:rtl/>
        <w:lang w:eastAsia="en-US"/>
      </w:rPr>
      <w:instrText xml:space="preserve"> \* </w:instrText>
    </w:r>
    <w:r>
      <w:rPr>
        <w:sz w:val="24"/>
        <w:szCs w:val="24"/>
        <w:lang w:eastAsia="en-US"/>
      </w:rPr>
      <w:instrText>MERGEFORMAT</w:instrText>
    </w:r>
    <w:r>
      <w:rPr>
        <w:sz w:val="24"/>
        <w:szCs w:val="24"/>
        <w:rtl/>
        <w:lang w:eastAsia="en-US"/>
      </w:rPr>
      <w:instrText xml:space="preserve"> </w:instrText>
    </w:r>
    <w:r>
      <w:rPr>
        <w:rFonts w:hAnsi="FrankRuehl"/>
        <w:sz w:val="24"/>
        <w:szCs w:val="24"/>
        <w:rtl/>
      </w:rPr>
      <w:fldChar w:fldCharType="separate"/>
    </w:r>
    <w:r w:rsidR="00FE0ABF">
      <w:rPr>
        <w:noProof/>
        <w:sz w:val="24"/>
        <w:szCs w:val="24"/>
        <w:rtl/>
        <w:lang w:eastAsia="en-US"/>
      </w:rPr>
      <w:t>29</w:t>
    </w:r>
    <w:r>
      <w:rPr>
        <w:rFonts w:hAnsi="FrankRuehl"/>
        <w:sz w:val="24"/>
        <w:szCs w:val="24"/>
        <w:rtl/>
      </w:rPr>
      <w:fldChar w:fldCharType="end"/>
    </w:r>
  </w:p>
  <w:p w:rsidR="004C054A" w:rsidRDefault="004C054A">
    <w:pPr>
      <w:pStyle w:val="a4"/>
      <w:pBdr>
        <w:top w:val="single" w:sz="4" w:space="1" w:color="auto"/>
        <w:between w:val="single" w:sz="4" w:space="0" w:color="auto"/>
      </w:pBdr>
      <w:spacing w:after="60"/>
      <w:ind w:left="0" w:right="1134"/>
      <w:jc w:val="center"/>
      <w:rPr>
        <w:rFonts w:cs="TopType Jerushalmi"/>
        <w:color w:val="000000"/>
        <w:sz w:val="28"/>
        <w:szCs w:val="22"/>
        <w:rtl/>
        <w:lang w:eastAsia="en-US"/>
      </w:rPr>
    </w:pPr>
    <w:r>
      <w:rPr>
        <w:rFonts w:cs="TopType Jerushalmi"/>
        <w:color w:val="000000"/>
        <w:sz w:val="28"/>
        <w:szCs w:val="22"/>
        <w:rtl/>
        <w:lang w:eastAsia="en-US"/>
      </w:rPr>
      <w:t xml:space="preserve">נבו הוצאה לאור בע"מ  </w:t>
    </w:r>
    <w:r>
      <w:rPr>
        <w:rFonts w:cs="TopType Jerushalmi"/>
        <w:color w:val="000000"/>
        <w:sz w:val="28"/>
        <w:szCs w:val="28"/>
        <w:lang w:eastAsia="en-US"/>
      </w:rPr>
      <w:t>nevo.co.il</w:t>
    </w:r>
    <w:r>
      <w:rPr>
        <w:rFonts w:cs="TopType Jerushalmi"/>
        <w:color w:val="000000"/>
        <w:sz w:val="28"/>
        <w:szCs w:val="22"/>
        <w:rtl/>
        <w:lang w:eastAsia="en-US"/>
      </w:rPr>
      <w:t xml:space="preserve">   המאגר המשפטי הישראלי</w:t>
    </w:r>
  </w:p>
  <w:p w:rsidR="004C054A" w:rsidRDefault="004C054A">
    <w:pPr>
      <w:pStyle w:val="a4"/>
      <w:pBdr>
        <w:top w:val="single" w:sz="4" w:space="1" w:color="auto"/>
        <w:between w:val="single" w:sz="4" w:space="0" w:color="auto"/>
      </w:pBdr>
      <w:ind w:left="0" w:right="1134"/>
      <w:jc w:val="left"/>
      <w:rPr>
        <w:rFonts w:cs="TopType Jerushalmi"/>
        <w:color w:val="000000"/>
        <w:sz w:val="14"/>
        <w:szCs w:val="14"/>
        <w:rtl/>
        <w:lang w:eastAsia="en-US"/>
      </w:rPr>
    </w:pPr>
    <w:r>
      <w:rPr>
        <w:rFonts w:cs="TopType Jerushalmi"/>
        <w:color w:val="000000"/>
        <w:sz w:val="14"/>
        <w:szCs w:val="14"/>
        <w:rtl/>
      </w:rPr>
      <w:fldChar w:fldCharType="begin"/>
    </w:r>
    <w:r>
      <w:rPr>
        <w:rFonts w:cs="TopType Jerushalmi"/>
        <w:color w:val="000000"/>
        <w:sz w:val="14"/>
        <w:szCs w:val="14"/>
        <w:rtl/>
        <w:lang w:eastAsia="en-US"/>
      </w:rPr>
      <w:instrText xml:space="preserve"> </w:instrText>
    </w:r>
    <w:r>
      <w:rPr>
        <w:rFonts w:cs="TopType Jerushalmi"/>
        <w:color w:val="000000"/>
        <w:sz w:val="14"/>
        <w:szCs w:val="14"/>
        <w:lang w:eastAsia="en-US"/>
      </w:rPr>
      <w:instrText>FILENAME \p  \* MERGEFORMAT</w:instrText>
    </w:r>
    <w:r>
      <w:rPr>
        <w:rFonts w:cs="TopType Jerushalmi"/>
        <w:color w:val="000000"/>
        <w:sz w:val="14"/>
        <w:szCs w:val="14"/>
        <w:rtl/>
        <w:lang w:eastAsia="en-US"/>
      </w:rPr>
      <w:instrText xml:space="preserve"> </w:instrText>
    </w:r>
    <w:r>
      <w:rPr>
        <w:rFonts w:cs="TopType Jerushalmi"/>
        <w:color w:val="000000"/>
        <w:sz w:val="14"/>
        <w:szCs w:val="14"/>
        <w:rtl/>
      </w:rPr>
      <w:fldChar w:fldCharType="separate"/>
    </w:r>
    <w:r w:rsidR="00D050D1">
      <w:rPr>
        <w:rFonts w:cs="TopType Jerushalmi"/>
        <w:noProof/>
        <w:color w:val="000000"/>
        <w:sz w:val="14"/>
        <w:szCs w:val="14"/>
        <w:lang w:eastAsia="en-US"/>
      </w:rPr>
      <w:t>Z:\000-law\yael\2023\2023-05-22\230516\500_984.doc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0319" w:rsidRDefault="005C0319">
      <w:pPr>
        <w:spacing w:before="60" w:line="240" w:lineRule="auto"/>
        <w:ind w:right="1134"/>
      </w:pPr>
      <w:r>
        <w:separator/>
      </w:r>
    </w:p>
  </w:footnote>
  <w:footnote w:type="continuationSeparator" w:id="0">
    <w:p w:rsidR="005C0319" w:rsidRDefault="005C0319">
      <w:pPr>
        <w:spacing w:before="60" w:line="240" w:lineRule="auto"/>
        <w:ind w:right="1134"/>
      </w:pPr>
      <w:r>
        <w:separator/>
      </w:r>
    </w:p>
  </w:footnote>
  <w:footnote w:id="1">
    <w:p w:rsidR="004C054A" w:rsidRDefault="004C054A" w:rsidP="008C5139">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lang w:eastAsia="en-US"/>
        </w:rPr>
      </w:pPr>
      <w:r>
        <w:rPr>
          <w:sz w:val="20"/>
          <w:lang w:eastAsia="en-US"/>
        </w:rPr>
        <w:t>*</w:t>
      </w:r>
      <w:r>
        <w:rPr>
          <w:rFonts w:hint="cs"/>
          <w:sz w:val="20"/>
          <w:rtl/>
          <w:lang w:eastAsia="en-US"/>
        </w:rPr>
        <w:t xml:space="preserve"> פורסמו </w:t>
      </w:r>
      <w:hyperlink r:id="rId1" w:history="1">
        <w:r w:rsidRPr="008C5139">
          <w:rPr>
            <w:rStyle w:val="Hyperlink"/>
            <w:rFonts w:hint="eastAsia"/>
            <w:rtl/>
            <w:lang w:eastAsia="en-US"/>
          </w:rPr>
          <w:t>ק</w:t>
        </w:r>
        <w:r w:rsidRPr="008C5139">
          <w:rPr>
            <w:rStyle w:val="Hyperlink"/>
            <w:rtl/>
            <w:lang w:eastAsia="en-US"/>
          </w:rPr>
          <w:t xml:space="preserve">"ת </w:t>
        </w:r>
        <w:r w:rsidRPr="008C5139">
          <w:rPr>
            <w:rStyle w:val="Hyperlink"/>
            <w:rFonts w:hint="cs"/>
            <w:rtl/>
            <w:lang w:eastAsia="en-US"/>
          </w:rPr>
          <w:t>תשע"ד</w:t>
        </w:r>
        <w:r w:rsidRPr="008C5139">
          <w:rPr>
            <w:rStyle w:val="Hyperlink"/>
            <w:rtl/>
            <w:lang w:eastAsia="en-US"/>
          </w:rPr>
          <w:t xml:space="preserve"> מס' </w:t>
        </w:r>
        <w:r w:rsidRPr="008C5139">
          <w:rPr>
            <w:rStyle w:val="Hyperlink"/>
            <w:rFonts w:hint="cs"/>
            <w:rtl/>
            <w:lang w:eastAsia="en-US"/>
          </w:rPr>
          <w:t>7341</w:t>
        </w:r>
      </w:hyperlink>
      <w:r>
        <w:rPr>
          <w:rFonts w:hint="cs"/>
          <w:rtl/>
          <w:lang w:eastAsia="en-US"/>
        </w:rPr>
        <w:t xml:space="preserve"> מיום 13.2.2014 עמ' 663.</w:t>
      </w:r>
    </w:p>
    <w:p w:rsidR="004C054A" w:rsidRDefault="004C054A" w:rsidP="00C13AB9">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lang w:eastAsia="en-US"/>
        </w:rPr>
      </w:pPr>
      <w:r>
        <w:rPr>
          <w:rFonts w:hint="cs"/>
          <w:rtl/>
          <w:lang w:eastAsia="en-US"/>
        </w:rPr>
        <w:t xml:space="preserve">תוקנו </w:t>
      </w:r>
      <w:hyperlink r:id="rId2" w:history="1">
        <w:r w:rsidRPr="00C13AB9">
          <w:rPr>
            <w:rStyle w:val="Hyperlink"/>
            <w:rFonts w:hint="cs"/>
            <w:rtl/>
            <w:lang w:eastAsia="en-US"/>
          </w:rPr>
          <w:t>ק"ת תשע"ה מס' 7467</w:t>
        </w:r>
      </w:hyperlink>
      <w:r>
        <w:rPr>
          <w:rFonts w:hint="cs"/>
          <w:rtl/>
          <w:lang w:eastAsia="en-US"/>
        </w:rPr>
        <w:t xml:space="preserve"> מיום 30.12.2014 עמ' 502 </w:t>
      </w:r>
      <w:r>
        <w:rPr>
          <w:rtl/>
          <w:lang w:eastAsia="en-US"/>
        </w:rPr>
        <w:t>–</w:t>
      </w:r>
      <w:r>
        <w:rPr>
          <w:rFonts w:hint="cs"/>
          <w:rtl/>
          <w:lang w:eastAsia="en-US"/>
        </w:rPr>
        <w:t xml:space="preserve"> כללים תשע"ה-2014.</w:t>
      </w:r>
    </w:p>
    <w:p w:rsidR="004C054A" w:rsidRDefault="004C054A" w:rsidP="004E60D9">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lang w:eastAsia="en-US"/>
        </w:rPr>
      </w:pPr>
      <w:hyperlink r:id="rId3" w:history="1">
        <w:r w:rsidRPr="004E60D9">
          <w:rPr>
            <w:rStyle w:val="Hyperlink"/>
            <w:rFonts w:hint="cs"/>
            <w:rtl/>
            <w:lang w:eastAsia="en-US"/>
          </w:rPr>
          <w:t>ק"ת תשע"ו מס' 7591</w:t>
        </w:r>
      </w:hyperlink>
      <w:r>
        <w:rPr>
          <w:rFonts w:hint="cs"/>
          <w:rtl/>
          <w:lang w:eastAsia="en-US"/>
        </w:rPr>
        <w:t xml:space="preserve"> מיום 30.12.2015 עמ' 451 </w:t>
      </w:r>
      <w:r>
        <w:rPr>
          <w:rtl/>
          <w:lang w:eastAsia="en-US"/>
        </w:rPr>
        <w:t>–</w:t>
      </w:r>
      <w:r>
        <w:rPr>
          <w:rFonts w:hint="cs"/>
          <w:rtl/>
          <w:lang w:eastAsia="en-US"/>
        </w:rPr>
        <w:t xml:space="preserve"> כללים תשע"ו-2015; ר' סעיפים 8, 9 לענין תחילה, תחולה והוראת מעבר.</w:t>
      </w:r>
    </w:p>
    <w:p w:rsidR="004C054A" w:rsidRDefault="004C054A" w:rsidP="00B04D7E">
      <w:pPr>
        <w:pStyle w:val="footnote"/>
        <w:tabs>
          <w:tab w:val="left" w:pos="624"/>
          <w:tab w:val="left" w:pos="1021"/>
          <w:tab w:val="left" w:pos="1474"/>
          <w:tab w:val="left" w:pos="1928"/>
          <w:tab w:val="left" w:pos="2381"/>
          <w:tab w:val="left" w:pos="2835"/>
          <w:tab w:val="right" w:leader="dot" w:pos="6259"/>
        </w:tabs>
        <w:spacing w:before="40"/>
        <w:ind w:left="170" w:right="1134"/>
        <w:rPr>
          <w:rFonts w:hint="cs"/>
          <w:rtl/>
          <w:lang w:eastAsia="en-US"/>
        </w:rPr>
      </w:pPr>
      <w:r>
        <w:rPr>
          <w:rFonts w:hint="cs"/>
          <w:rtl/>
          <w:lang w:eastAsia="en-US"/>
        </w:rPr>
        <w:t>8. (א) תחילתם של כללים אלה, למעט סעיף 2, שלושים ימים מיום פרסומם.</w:t>
      </w:r>
    </w:p>
    <w:p w:rsidR="004C054A" w:rsidRDefault="004C054A" w:rsidP="00B04D7E">
      <w:pPr>
        <w:pStyle w:val="footnote"/>
        <w:tabs>
          <w:tab w:val="left" w:pos="624"/>
          <w:tab w:val="left" w:pos="1021"/>
          <w:tab w:val="left" w:pos="1474"/>
          <w:tab w:val="left" w:pos="1928"/>
          <w:tab w:val="left" w:pos="2381"/>
          <w:tab w:val="left" w:pos="2835"/>
          <w:tab w:val="right" w:leader="dot" w:pos="6259"/>
        </w:tabs>
        <w:ind w:left="170" w:right="1134"/>
        <w:rPr>
          <w:rFonts w:hint="cs"/>
          <w:rtl/>
          <w:lang w:eastAsia="en-US"/>
        </w:rPr>
      </w:pPr>
      <w:r>
        <w:rPr>
          <w:rFonts w:hint="cs"/>
          <w:rtl/>
          <w:lang w:eastAsia="en-US"/>
        </w:rPr>
        <w:t xml:space="preserve"> (ב) על אף האמור בסעיף קטן (א), מתכונת הדיווח לפי התוספת הראשונה לכללים העיקריים, כתיקונה בסעיף 6 לכללים אלה, תחול על דיווחים שנוגעים לאספקת המים בשנת 2016 ואילך.</w:t>
      </w:r>
    </w:p>
    <w:p w:rsidR="004C054A" w:rsidRDefault="004C054A" w:rsidP="00B04D7E">
      <w:pPr>
        <w:pStyle w:val="footnote"/>
        <w:tabs>
          <w:tab w:val="left" w:pos="624"/>
          <w:tab w:val="left" w:pos="1021"/>
          <w:tab w:val="left" w:pos="1474"/>
          <w:tab w:val="left" w:pos="1928"/>
          <w:tab w:val="left" w:pos="2381"/>
          <w:tab w:val="left" w:pos="2835"/>
          <w:tab w:val="right" w:leader="dot" w:pos="6259"/>
        </w:tabs>
        <w:spacing w:before="40"/>
        <w:ind w:left="170" w:right="1134"/>
        <w:rPr>
          <w:rFonts w:hint="cs"/>
          <w:rtl/>
          <w:lang w:eastAsia="en-US"/>
        </w:rPr>
      </w:pPr>
      <w:r>
        <w:rPr>
          <w:rFonts w:hint="cs"/>
          <w:rtl/>
          <w:lang w:eastAsia="en-US"/>
        </w:rPr>
        <w:t>9. (א) מנהל הרשות הממשלתית רשאי להורות כי רשות מקומית שהגישה בקשה להכיר בה כרשות מקומית זכאית לפי כללים אלה במהלך שנת 2016, היא רשות מקומית זכאית גם לגבי שנת 2015 אם מצא, כי התנאים האמורים בסעיף 10ב(ב) לכללים העיקריים, כנוסחו בסעיף 2 לכללים אלה, התקיימו בשנה האמורה.</w:t>
      </w:r>
    </w:p>
    <w:p w:rsidR="004C054A" w:rsidRDefault="004C054A" w:rsidP="00B04D7E">
      <w:pPr>
        <w:pStyle w:val="footnote"/>
        <w:tabs>
          <w:tab w:val="left" w:pos="624"/>
          <w:tab w:val="left" w:pos="1021"/>
          <w:tab w:val="left" w:pos="1474"/>
          <w:tab w:val="left" w:pos="1928"/>
          <w:tab w:val="left" w:pos="2381"/>
          <w:tab w:val="left" w:pos="2835"/>
          <w:tab w:val="right" w:leader="dot" w:pos="6259"/>
        </w:tabs>
        <w:ind w:left="170" w:right="1134"/>
        <w:rPr>
          <w:rtl/>
          <w:lang w:eastAsia="en-US"/>
        </w:rPr>
      </w:pPr>
      <w:r>
        <w:rPr>
          <w:rFonts w:hint="cs"/>
          <w:rtl/>
          <w:lang w:eastAsia="en-US"/>
        </w:rPr>
        <w:t xml:space="preserve"> (ב) הורה מנהל הרשות הממשלתית כי רשות מקומית היא רשות מקומית זכאית לפי סעיף קטן (א), יודיע מנהל הרשות הממשלתית לספק של הרשות המקומית האמורה על דבר הוראתו כאמור, ויורה לו לתקן את חשבונות המים בהתאם לכך, ויחולו לעניין ההוראה האמורה סעיפים 10ג עד 10ה לכללים העיקריים, כנוסחם בסעיף 2 לכללים אלה.</w:t>
      </w:r>
    </w:p>
    <w:p w:rsidR="00C87D95" w:rsidRDefault="002F4A8C" w:rsidP="00C87D95">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hyperlink r:id="rId4" w:history="1">
        <w:r w:rsidR="004C054A" w:rsidRPr="002F4A8C">
          <w:rPr>
            <w:rStyle w:val="Hyperlink"/>
            <w:rFonts w:hint="cs"/>
            <w:rtl/>
            <w:lang w:eastAsia="en-US"/>
          </w:rPr>
          <w:t>ק"ת תשע"ח מס' 7891</w:t>
        </w:r>
      </w:hyperlink>
      <w:r w:rsidR="004C054A">
        <w:rPr>
          <w:rFonts w:hint="cs"/>
          <w:rtl/>
          <w:lang w:eastAsia="en-US"/>
        </w:rPr>
        <w:t xml:space="preserve"> מיום 5.12.2017 עמ' 266 </w:t>
      </w:r>
      <w:r w:rsidR="004C054A">
        <w:rPr>
          <w:rtl/>
          <w:lang w:eastAsia="en-US"/>
        </w:rPr>
        <w:t>–</w:t>
      </w:r>
      <w:r w:rsidR="004C054A">
        <w:rPr>
          <w:rFonts w:hint="cs"/>
          <w:rtl/>
          <w:lang w:eastAsia="en-US"/>
        </w:rPr>
        <w:t xml:space="preserve"> כללים תשע"ח-2017.</w:t>
      </w:r>
      <w:r w:rsidR="002B328A">
        <w:rPr>
          <w:rFonts w:hint="cs"/>
          <w:rtl/>
          <w:lang w:eastAsia="en-US"/>
        </w:rPr>
        <w:t xml:space="preserve"> ת"ט </w:t>
      </w:r>
      <w:hyperlink r:id="rId5" w:history="1">
        <w:r w:rsidR="002B328A" w:rsidRPr="00C87D95">
          <w:rPr>
            <w:rStyle w:val="Hyperlink"/>
            <w:rFonts w:hint="cs"/>
            <w:rtl/>
            <w:lang w:eastAsia="en-US"/>
          </w:rPr>
          <w:t>ק"ת תשע"ח מס' 7912</w:t>
        </w:r>
      </w:hyperlink>
      <w:r w:rsidR="002B328A">
        <w:rPr>
          <w:rFonts w:hint="cs"/>
          <w:rtl/>
          <w:lang w:eastAsia="en-US"/>
        </w:rPr>
        <w:t xml:space="preserve"> מיום 28.12.2017 עמ' 654.</w:t>
      </w:r>
    </w:p>
    <w:p w:rsidR="0034562B" w:rsidRDefault="0034562B" w:rsidP="0034562B">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hyperlink r:id="rId6" w:history="1">
        <w:r w:rsidR="00145214" w:rsidRPr="0034562B">
          <w:rPr>
            <w:rStyle w:val="Hyperlink"/>
            <w:rFonts w:hint="cs"/>
            <w:rtl/>
            <w:lang w:eastAsia="en-US"/>
          </w:rPr>
          <w:t>ק"ת תש"ף מס' 8490</w:t>
        </w:r>
      </w:hyperlink>
      <w:r w:rsidR="00145214">
        <w:rPr>
          <w:rFonts w:hint="cs"/>
          <w:rtl/>
          <w:lang w:eastAsia="en-US"/>
        </w:rPr>
        <w:t xml:space="preserve"> מיום 16.4.2020 עמ' 1118 </w:t>
      </w:r>
      <w:r w:rsidR="00145214">
        <w:rPr>
          <w:rtl/>
          <w:lang w:eastAsia="en-US"/>
        </w:rPr>
        <w:t>–</w:t>
      </w:r>
      <w:r w:rsidR="00145214">
        <w:rPr>
          <w:rFonts w:hint="cs"/>
          <w:rtl/>
          <w:lang w:eastAsia="en-US"/>
        </w:rPr>
        <w:t xml:space="preserve"> כללים תש"ף-2020.</w:t>
      </w:r>
    </w:p>
    <w:p w:rsidR="008630C4" w:rsidRDefault="00183E09" w:rsidP="008630C4">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hyperlink r:id="rId7" w:history="1">
        <w:r w:rsidR="007C4410" w:rsidRPr="00183E09">
          <w:rPr>
            <w:rStyle w:val="Hyperlink"/>
            <w:rFonts w:hint="cs"/>
            <w:rtl/>
            <w:lang w:eastAsia="en-US"/>
          </w:rPr>
          <w:t>ק"ת תשפ"א מס' 9176</w:t>
        </w:r>
      </w:hyperlink>
      <w:r w:rsidR="007C4410">
        <w:rPr>
          <w:rFonts w:hint="cs"/>
          <w:rtl/>
          <w:lang w:eastAsia="en-US"/>
        </w:rPr>
        <w:t xml:space="preserve"> מיום 14.2.2021 עמ' 1982 </w:t>
      </w:r>
      <w:r w:rsidR="007C4410">
        <w:rPr>
          <w:rtl/>
          <w:lang w:eastAsia="en-US"/>
        </w:rPr>
        <w:t>–</w:t>
      </w:r>
      <w:r w:rsidR="007C4410">
        <w:rPr>
          <w:rFonts w:hint="cs"/>
          <w:rtl/>
          <w:lang w:eastAsia="en-US"/>
        </w:rPr>
        <w:t xml:space="preserve"> כללים תשפ"א-2021.</w:t>
      </w:r>
      <w:r w:rsidR="00320E3B">
        <w:rPr>
          <w:rFonts w:hint="cs"/>
          <w:rtl/>
          <w:lang w:eastAsia="en-US"/>
        </w:rPr>
        <w:t xml:space="preserve"> תוקנו </w:t>
      </w:r>
      <w:hyperlink r:id="rId8" w:history="1">
        <w:r w:rsidR="00320E3B" w:rsidRPr="008630C4">
          <w:rPr>
            <w:rStyle w:val="Hyperlink"/>
            <w:rFonts w:hint="cs"/>
            <w:rtl/>
            <w:lang w:eastAsia="en-US"/>
          </w:rPr>
          <w:t>ק"ת תשפ"ב מס' 9789</w:t>
        </w:r>
      </w:hyperlink>
      <w:r w:rsidR="00320E3B">
        <w:rPr>
          <w:rFonts w:hint="cs"/>
          <w:rtl/>
          <w:lang w:eastAsia="en-US"/>
        </w:rPr>
        <w:t xml:space="preserve"> מיום 9.12.2021 עמ' 1118 </w:t>
      </w:r>
      <w:r w:rsidR="00320E3B">
        <w:rPr>
          <w:rtl/>
          <w:lang w:eastAsia="en-US"/>
        </w:rPr>
        <w:t>–</w:t>
      </w:r>
      <w:r w:rsidR="00320E3B">
        <w:rPr>
          <w:rFonts w:hint="cs"/>
          <w:rtl/>
          <w:lang w:eastAsia="en-US"/>
        </w:rPr>
        <w:t xml:space="preserve"> כללים תשפ"א-2021 (תיקון) תשפ"ב-2021.</w:t>
      </w:r>
    </w:p>
    <w:p w:rsidR="007C3BDE" w:rsidRDefault="007C3BDE" w:rsidP="007C3BDE">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hyperlink r:id="rId9" w:history="1">
        <w:r w:rsidRPr="00BE69D3">
          <w:rPr>
            <w:rStyle w:val="Hyperlink"/>
            <w:rFonts w:hint="cs"/>
            <w:rtl/>
            <w:lang w:eastAsia="en-US"/>
          </w:rPr>
          <w:t>ק"ת תשפ"ג מס' 10412</w:t>
        </w:r>
      </w:hyperlink>
      <w:r>
        <w:rPr>
          <w:rFonts w:hint="cs"/>
          <w:rtl/>
          <w:lang w:eastAsia="en-US"/>
        </w:rPr>
        <w:t xml:space="preserve"> מיום 28.11.2022 עמ' 418 </w:t>
      </w:r>
      <w:r>
        <w:rPr>
          <w:rtl/>
          <w:lang w:eastAsia="en-US"/>
        </w:rPr>
        <w:t>–</w:t>
      </w:r>
      <w:r>
        <w:rPr>
          <w:rFonts w:hint="cs"/>
          <w:rtl/>
          <w:lang w:eastAsia="en-US"/>
        </w:rPr>
        <w:t xml:space="preserve"> כללים תשפ"ג-2022; תחילתם שלושים ימים מיום פרסומם ור' סעיף 8(ב) לענין תחולה.</w:t>
      </w:r>
    </w:p>
    <w:p w:rsidR="007C3BDE" w:rsidRPr="0034562B" w:rsidRDefault="007C3BDE" w:rsidP="007C3BDE">
      <w:pPr>
        <w:pStyle w:val="footnote"/>
        <w:tabs>
          <w:tab w:val="left" w:pos="624"/>
          <w:tab w:val="left" w:pos="1021"/>
          <w:tab w:val="left" w:pos="1474"/>
          <w:tab w:val="left" w:pos="1928"/>
          <w:tab w:val="left" w:pos="2381"/>
          <w:tab w:val="left" w:pos="2835"/>
          <w:tab w:val="right" w:leader="dot" w:pos="6259"/>
        </w:tabs>
        <w:spacing w:before="40"/>
        <w:ind w:left="170" w:right="1134"/>
        <w:rPr>
          <w:rFonts w:hint="cs"/>
          <w:rtl/>
          <w:lang w:eastAsia="en-US"/>
        </w:rPr>
      </w:pPr>
      <w:r>
        <w:rPr>
          <w:rFonts w:hint="cs"/>
          <w:rtl/>
          <w:lang w:eastAsia="en-US"/>
        </w:rPr>
        <w:t>8. (ב) סעיפים 5 עד 7 יחולו על דיווחים בשל אספקת המים בשנת 2022 או לאחריה.</w:t>
      </w:r>
    </w:p>
    <w:p w:rsidR="00D050D1" w:rsidRPr="007C3BDE" w:rsidRDefault="00D050D1" w:rsidP="00D050D1">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lang w:eastAsia="en-US"/>
        </w:rPr>
      </w:pPr>
      <w:hyperlink r:id="rId10" w:history="1">
        <w:r w:rsidR="007C3BDE" w:rsidRPr="00D050D1">
          <w:rPr>
            <w:rStyle w:val="Hyperlink"/>
            <w:rFonts w:hint="cs"/>
            <w:rtl/>
            <w:lang w:eastAsia="en-US"/>
          </w:rPr>
          <w:t>ק"ת תשפ"ג מס' 10639</w:t>
        </w:r>
      </w:hyperlink>
      <w:r w:rsidR="007C3BDE" w:rsidRPr="00943754">
        <w:rPr>
          <w:rFonts w:hint="cs"/>
          <w:rtl/>
          <w:lang w:eastAsia="en-US"/>
        </w:rPr>
        <w:t xml:space="preserve"> מיום 8.5.2023 עמ' 1726 </w:t>
      </w:r>
      <w:r w:rsidR="007C3BDE" w:rsidRPr="00943754">
        <w:rPr>
          <w:rtl/>
          <w:lang w:eastAsia="en-US"/>
        </w:rPr>
        <w:t>–</w:t>
      </w:r>
      <w:r w:rsidR="007C3BDE" w:rsidRPr="00943754">
        <w:rPr>
          <w:rFonts w:hint="cs"/>
          <w:rtl/>
          <w:lang w:eastAsia="en-US"/>
        </w:rPr>
        <w:t xml:space="preserve"> כללים תשפ"ג-2023.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054A" w:rsidRDefault="004C054A">
    <w:pPr>
      <w:pStyle w:val="a3"/>
      <w:spacing w:line="220" w:lineRule="exact"/>
      <w:ind w:left="0" w:right="1134"/>
      <w:jc w:val="center"/>
      <w:rPr>
        <w:color w:val="000000"/>
        <w:sz w:val="28"/>
        <w:szCs w:val="28"/>
        <w:rtl/>
        <w:lang w:eastAsia="en-US"/>
      </w:rPr>
    </w:pPr>
    <w:r>
      <w:rPr>
        <w:color w:val="000000"/>
        <w:sz w:val="28"/>
        <w:szCs w:val="28"/>
        <w:rtl/>
        <w:lang w:eastAsia="en-US"/>
      </w:rPr>
      <w:t>תקנות התקשורת (בזק ושידורים) (תשלומים בעד שירותי בזק המפורטים בתוספת לחוק), תשס"ב- 2002</w:t>
    </w:r>
  </w:p>
  <w:p w:rsidR="004C054A" w:rsidRDefault="004C054A">
    <w:pPr>
      <w:pStyle w:val="a3"/>
      <w:pBdr>
        <w:top w:val="single" w:sz="4" w:space="0" w:color="auto"/>
      </w:pBdr>
      <w:spacing w:line="220" w:lineRule="exact"/>
      <w:ind w:left="0" w:right="1134"/>
      <w:jc w:val="center"/>
      <w:rPr>
        <w:color w:val="000000"/>
        <w:sz w:val="26"/>
        <w:szCs w:val="26"/>
        <w:rtl/>
        <w:lang w:eastAsia="en-US"/>
      </w:rPr>
    </w:pPr>
    <w:r>
      <w:rPr>
        <w:color w:val="000000"/>
        <w:sz w:val="26"/>
        <w:szCs w:val="26"/>
        <w:rtl/>
        <w:lang w:eastAsia="en-US"/>
      </w:rPr>
      <w:t>נוסח מלא ומעודכן</w:t>
    </w:r>
  </w:p>
  <w:p w:rsidR="004C054A" w:rsidRDefault="004C054A">
    <w:pPr>
      <w:pStyle w:val="a3"/>
      <w:pBdr>
        <w:top w:val="single" w:sz="4" w:space="0" w:color="auto"/>
      </w:pBdr>
      <w:spacing w:line="220" w:lineRule="exact"/>
      <w:ind w:left="0" w:right="1134"/>
      <w:jc w:val="center"/>
      <w:rPr>
        <w:color w:val="000000"/>
        <w:sz w:val="26"/>
        <w:szCs w:val="26"/>
        <w:rtl/>
        <w:lang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054A" w:rsidRDefault="004C054A" w:rsidP="007A4AFC">
    <w:pPr>
      <w:pStyle w:val="a3"/>
      <w:spacing w:line="220" w:lineRule="exact"/>
      <w:ind w:left="0" w:right="1134"/>
      <w:jc w:val="center"/>
      <w:rPr>
        <w:rFonts w:hint="cs"/>
        <w:color w:val="000000"/>
        <w:sz w:val="28"/>
        <w:szCs w:val="28"/>
        <w:rtl/>
        <w:lang w:eastAsia="en-US"/>
      </w:rPr>
    </w:pPr>
    <w:r>
      <w:rPr>
        <w:rFonts w:hint="cs"/>
        <w:color w:val="000000"/>
        <w:sz w:val="28"/>
        <w:szCs w:val="28"/>
        <w:rtl/>
        <w:lang w:eastAsia="en-US"/>
      </w:rPr>
      <w:t>כללי המים (קביעת תנאים ברישיון), תשע"ד-2014</w:t>
    </w:r>
  </w:p>
  <w:p w:rsidR="004C054A" w:rsidRDefault="004C054A">
    <w:pPr>
      <w:pStyle w:val="a3"/>
      <w:pBdr>
        <w:top w:val="single" w:sz="4" w:space="0" w:color="auto"/>
      </w:pBdr>
      <w:spacing w:line="220" w:lineRule="exact"/>
      <w:ind w:left="0" w:right="1134"/>
      <w:jc w:val="center"/>
      <w:rPr>
        <w:color w:val="000000"/>
        <w:sz w:val="26"/>
        <w:szCs w:val="26"/>
        <w:rtl/>
        <w:lang w:eastAsia="en-US"/>
      </w:rPr>
    </w:pPr>
    <w:r>
      <w:rPr>
        <w:color w:val="000000"/>
        <w:sz w:val="26"/>
        <w:szCs w:val="26"/>
        <w:rtl/>
        <w:lang w:eastAsia="en-US"/>
      </w:rPr>
      <w:t>נוסח מלא ומעודכן</w:t>
    </w:r>
  </w:p>
  <w:p w:rsidR="004C054A" w:rsidRDefault="004C054A">
    <w:pPr>
      <w:pStyle w:val="a3"/>
      <w:pBdr>
        <w:top w:val="single" w:sz="4" w:space="0" w:color="auto"/>
      </w:pBdr>
      <w:spacing w:line="220" w:lineRule="exact"/>
      <w:ind w:left="0" w:right="1134"/>
      <w:jc w:val="center"/>
      <w:rPr>
        <w:color w:val="000000"/>
        <w:sz w:val="26"/>
        <w:szCs w:val="26"/>
        <w:rtl/>
        <w:lang w:eastAsia="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56F5C"/>
    <w:rsid w:val="00003EDB"/>
    <w:rsid w:val="00004835"/>
    <w:rsid w:val="000227A5"/>
    <w:rsid w:val="00033F1C"/>
    <w:rsid w:val="000437F1"/>
    <w:rsid w:val="000476E0"/>
    <w:rsid w:val="00076075"/>
    <w:rsid w:val="00076285"/>
    <w:rsid w:val="0008052A"/>
    <w:rsid w:val="000807B3"/>
    <w:rsid w:val="000A091B"/>
    <w:rsid w:val="000A0F66"/>
    <w:rsid w:val="000A467D"/>
    <w:rsid w:val="000A6CEA"/>
    <w:rsid w:val="000C22AF"/>
    <w:rsid w:val="000C6784"/>
    <w:rsid w:val="000F1742"/>
    <w:rsid w:val="000F2E84"/>
    <w:rsid w:val="000F4CE7"/>
    <w:rsid w:val="000F560E"/>
    <w:rsid w:val="0011119C"/>
    <w:rsid w:val="001167E1"/>
    <w:rsid w:val="00124421"/>
    <w:rsid w:val="001260FA"/>
    <w:rsid w:val="001318DE"/>
    <w:rsid w:val="00134396"/>
    <w:rsid w:val="00141239"/>
    <w:rsid w:val="00142283"/>
    <w:rsid w:val="00145214"/>
    <w:rsid w:val="00153462"/>
    <w:rsid w:val="001572AD"/>
    <w:rsid w:val="00175BB1"/>
    <w:rsid w:val="00183E09"/>
    <w:rsid w:val="00187241"/>
    <w:rsid w:val="00191436"/>
    <w:rsid w:val="00195A02"/>
    <w:rsid w:val="001A0DD1"/>
    <w:rsid w:val="001A31BD"/>
    <w:rsid w:val="001B0BBA"/>
    <w:rsid w:val="001B4D5C"/>
    <w:rsid w:val="001C35BE"/>
    <w:rsid w:val="001C4BB0"/>
    <w:rsid w:val="001D02C5"/>
    <w:rsid w:val="001D14FB"/>
    <w:rsid w:val="001D3776"/>
    <w:rsid w:val="001D4EF1"/>
    <w:rsid w:val="001D732D"/>
    <w:rsid w:val="001D73F9"/>
    <w:rsid w:val="001E3223"/>
    <w:rsid w:val="001E439E"/>
    <w:rsid w:val="001E5677"/>
    <w:rsid w:val="001F57C0"/>
    <w:rsid w:val="002013FF"/>
    <w:rsid w:val="00213209"/>
    <w:rsid w:val="002156C0"/>
    <w:rsid w:val="00224F76"/>
    <w:rsid w:val="0023140C"/>
    <w:rsid w:val="00234D54"/>
    <w:rsid w:val="00237865"/>
    <w:rsid w:val="00250DE3"/>
    <w:rsid w:val="00274A82"/>
    <w:rsid w:val="002750F9"/>
    <w:rsid w:val="00280077"/>
    <w:rsid w:val="00287564"/>
    <w:rsid w:val="0029500A"/>
    <w:rsid w:val="00296CAD"/>
    <w:rsid w:val="002A34B1"/>
    <w:rsid w:val="002A385F"/>
    <w:rsid w:val="002A7183"/>
    <w:rsid w:val="002B328A"/>
    <w:rsid w:val="002D03E4"/>
    <w:rsid w:val="002D16A9"/>
    <w:rsid w:val="002D2ADD"/>
    <w:rsid w:val="002D4D1E"/>
    <w:rsid w:val="002D67C0"/>
    <w:rsid w:val="002E17B3"/>
    <w:rsid w:val="002E5A91"/>
    <w:rsid w:val="002E5F69"/>
    <w:rsid w:val="002E7E2E"/>
    <w:rsid w:val="002F0EB5"/>
    <w:rsid w:val="002F3AA3"/>
    <w:rsid w:val="002F44C3"/>
    <w:rsid w:val="002F4A8C"/>
    <w:rsid w:val="00305E68"/>
    <w:rsid w:val="00307237"/>
    <w:rsid w:val="00320E3B"/>
    <w:rsid w:val="00325625"/>
    <w:rsid w:val="00342DD9"/>
    <w:rsid w:val="00344D3A"/>
    <w:rsid w:val="0034562B"/>
    <w:rsid w:val="00367E77"/>
    <w:rsid w:val="003A0F02"/>
    <w:rsid w:val="003A2D57"/>
    <w:rsid w:val="003A5ABD"/>
    <w:rsid w:val="003E4AF7"/>
    <w:rsid w:val="003F0509"/>
    <w:rsid w:val="003F1C52"/>
    <w:rsid w:val="003F5525"/>
    <w:rsid w:val="003F5F8D"/>
    <w:rsid w:val="00403899"/>
    <w:rsid w:val="00415BBE"/>
    <w:rsid w:val="00415D46"/>
    <w:rsid w:val="00416065"/>
    <w:rsid w:val="004177BB"/>
    <w:rsid w:val="004232B8"/>
    <w:rsid w:val="00435A72"/>
    <w:rsid w:val="00447C21"/>
    <w:rsid w:val="004515EF"/>
    <w:rsid w:val="004519EF"/>
    <w:rsid w:val="00452275"/>
    <w:rsid w:val="00453F6A"/>
    <w:rsid w:val="00456722"/>
    <w:rsid w:val="00456D5E"/>
    <w:rsid w:val="00462BDB"/>
    <w:rsid w:val="00475412"/>
    <w:rsid w:val="004923FC"/>
    <w:rsid w:val="00497297"/>
    <w:rsid w:val="004A0604"/>
    <w:rsid w:val="004A51DD"/>
    <w:rsid w:val="004A7E38"/>
    <w:rsid w:val="004C054A"/>
    <w:rsid w:val="004C7BD8"/>
    <w:rsid w:val="004D3415"/>
    <w:rsid w:val="004E60D9"/>
    <w:rsid w:val="004E60DE"/>
    <w:rsid w:val="00504555"/>
    <w:rsid w:val="00510A85"/>
    <w:rsid w:val="00514E20"/>
    <w:rsid w:val="005209AF"/>
    <w:rsid w:val="005256DF"/>
    <w:rsid w:val="00526551"/>
    <w:rsid w:val="00541B0C"/>
    <w:rsid w:val="00541E89"/>
    <w:rsid w:val="00544980"/>
    <w:rsid w:val="00544D25"/>
    <w:rsid w:val="005505EC"/>
    <w:rsid w:val="00556F5C"/>
    <w:rsid w:val="005614B0"/>
    <w:rsid w:val="005667C0"/>
    <w:rsid w:val="005678B7"/>
    <w:rsid w:val="00567FB0"/>
    <w:rsid w:val="00571EC3"/>
    <w:rsid w:val="005750C8"/>
    <w:rsid w:val="00592DDB"/>
    <w:rsid w:val="00595BA2"/>
    <w:rsid w:val="005A4BAF"/>
    <w:rsid w:val="005A76F3"/>
    <w:rsid w:val="005B253C"/>
    <w:rsid w:val="005C0319"/>
    <w:rsid w:val="005D0D74"/>
    <w:rsid w:val="005D5BB3"/>
    <w:rsid w:val="005E3540"/>
    <w:rsid w:val="005F684E"/>
    <w:rsid w:val="006042D8"/>
    <w:rsid w:val="00607155"/>
    <w:rsid w:val="0061318C"/>
    <w:rsid w:val="00616FD9"/>
    <w:rsid w:val="00621FA9"/>
    <w:rsid w:val="0066643F"/>
    <w:rsid w:val="00674DC3"/>
    <w:rsid w:val="00692119"/>
    <w:rsid w:val="006A170D"/>
    <w:rsid w:val="006A5561"/>
    <w:rsid w:val="006A56C5"/>
    <w:rsid w:val="006C5128"/>
    <w:rsid w:val="006D0958"/>
    <w:rsid w:val="006D0D12"/>
    <w:rsid w:val="006D40D8"/>
    <w:rsid w:val="00716064"/>
    <w:rsid w:val="0072109F"/>
    <w:rsid w:val="007243D4"/>
    <w:rsid w:val="007342BC"/>
    <w:rsid w:val="00745C28"/>
    <w:rsid w:val="00765CD3"/>
    <w:rsid w:val="007672C2"/>
    <w:rsid w:val="007717EC"/>
    <w:rsid w:val="00780F63"/>
    <w:rsid w:val="00794803"/>
    <w:rsid w:val="007A4AFC"/>
    <w:rsid w:val="007C30DD"/>
    <w:rsid w:val="007C39B2"/>
    <w:rsid w:val="007C3BDE"/>
    <w:rsid w:val="007C4410"/>
    <w:rsid w:val="007C467C"/>
    <w:rsid w:val="007C7BB1"/>
    <w:rsid w:val="007F260C"/>
    <w:rsid w:val="007F3278"/>
    <w:rsid w:val="007F6D00"/>
    <w:rsid w:val="00802356"/>
    <w:rsid w:val="00803D12"/>
    <w:rsid w:val="00823306"/>
    <w:rsid w:val="008251AC"/>
    <w:rsid w:val="0082782A"/>
    <w:rsid w:val="00831C22"/>
    <w:rsid w:val="0084266A"/>
    <w:rsid w:val="00843E6D"/>
    <w:rsid w:val="00845376"/>
    <w:rsid w:val="008515B2"/>
    <w:rsid w:val="008630C4"/>
    <w:rsid w:val="00872C1C"/>
    <w:rsid w:val="0087609E"/>
    <w:rsid w:val="00892295"/>
    <w:rsid w:val="008932F1"/>
    <w:rsid w:val="008A0B4F"/>
    <w:rsid w:val="008A46EF"/>
    <w:rsid w:val="008A68BC"/>
    <w:rsid w:val="008A6B36"/>
    <w:rsid w:val="008B4216"/>
    <w:rsid w:val="008B7387"/>
    <w:rsid w:val="008C30A6"/>
    <w:rsid w:val="008C5139"/>
    <w:rsid w:val="008F0091"/>
    <w:rsid w:val="008F5E44"/>
    <w:rsid w:val="00900212"/>
    <w:rsid w:val="0092039B"/>
    <w:rsid w:val="009354D3"/>
    <w:rsid w:val="00943754"/>
    <w:rsid w:val="00953C52"/>
    <w:rsid w:val="00960AC9"/>
    <w:rsid w:val="009634B9"/>
    <w:rsid w:val="00980BAA"/>
    <w:rsid w:val="00985E7A"/>
    <w:rsid w:val="00987FBD"/>
    <w:rsid w:val="00991B90"/>
    <w:rsid w:val="00997336"/>
    <w:rsid w:val="009A66CB"/>
    <w:rsid w:val="009B370D"/>
    <w:rsid w:val="009C2338"/>
    <w:rsid w:val="009C3D24"/>
    <w:rsid w:val="009D0B8F"/>
    <w:rsid w:val="009D2E90"/>
    <w:rsid w:val="009E2389"/>
    <w:rsid w:val="009F2061"/>
    <w:rsid w:val="009F3D4E"/>
    <w:rsid w:val="00A02446"/>
    <w:rsid w:val="00A13DC1"/>
    <w:rsid w:val="00A15CBB"/>
    <w:rsid w:val="00A231AF"/>
    <w:rsid w:val="00A348F5"/>
    <w:rsid w:val="00A36A6B"/>
    <w:rsid w:val="00A51B3D"/>
    <w:rsid w:val="00A525F6"/>
    <w:rsid w:val="00A61CD0"/>
    <w:rsid w:val="00A7579D"/>
    <w:rsid w:val="00A81C81"/>
    <w:rsid w:val="00A82E6B"/>
    <w:rsid w:val="00A93185"/>
    <w:rsid w:val="00A948F9"/>
    <w:rsid w:val="00AA16E5"/>
    <w:rsid w:val="00AA47F0"/>
    <w:rsid w:val="00AB10FA"/>
    <w:rsid w:val="00AB7FAA"/>
    <w:rsid w:val="00AD2AB0"/>
    <w:rsid w:val="00AD483D"/>
    <w:rsid w:val="00AD4DCE"/>
    <w:rsid w:val="00AD5C03"/>
    <w:rsid w:val="00AD6C55"/>
    <w:rsid w:val="00AD7B10"/>
    <w:rsid w:val="00AE333F"/>
    <w:rsid w:val="00AF324C"/>
    <w:rsid w:val="00AF5F72"/>
    <w:rsid w:val="00B04D7E"/>
    <w:rsid w:val="00B075C5"/>
    <w:rsid w:val="00B14F76"/>
    <w:rsid w:val="00B1603E"/>
    <w:rsid w:val="00B16C35"/>
    <w:rsid w:val="00B33405"/>
    <w:rsid w:val="00B34946"/>
    <w:rsid w:val="00B363AF"/>
    <w:rsid w:val="00B40537"/>
    <w:rsid w:val="00B41CE7"/>
    <w:rsid w:val="00B436B0"/>
    <w:rsid w:val="00B47276"/>
    <w:rsid w:val="00B512E4"/>
    <w:rsid w:val="00B53435"/>
    <w:rsid w:val="00B60F3F"/>
    <w:rsid w:val="00B71143"/>
    <w:rsid w:val="00B80A9A"/>
    <w:rsid w:val="00B958DD"/>
    <w:rsid w:val="00B971BB"/>
    <w:rsid w:val="00BA749B"/>
    <w:rsid w:val="00BB47AA"/>
    <w:rsid w:val="00BC7A69"/>
    <w:rsid w:val="00BD5C92"/>
    <w:rsid w:val="00BE69D3"/>
    <w:rsid w:val="00BF1F35"/>
    <w:rsid w:val="00BF7EE3"/>
    <w:rsid w:val="00C05BEC"/>
    <w:rsid w:val="00C13AB9"/>
    <w:rsid w:val="00C17A9C"/>
    <w:rsid w:val="00C51415"/>
    <w:rsid w:val="00C51693"/>
    <w:rsid w:val="00C54015"/>
    <w:rsid w:val="00C5756A"/>
    <w:rsid w:val="00C63E29"/>
    <w:rsid w:val="00C720A9"/>
    <w:rsid w:val="00C7485F"/>
    <w:rsid w:val="00C87D95"/>
    <w:rsid w:val="00CB18F1"/>
    <w:rsid w:val="00CC14AB"/>
    <w:rsid w:val="00CC30A4"/>
    <w:rsid w:val="00CC79BA"/>
    <w:rsid w:val="00CD03AB"/>
    <w:rsid w:val="00CD0541"/>
    <w:rsid w:val="00CE097D"/>
    <w:rsid w:val="00CE4748"/>
    <w:rsid w:val="00CE5884"/>
    <w:rsid w:val="00CE7DF1"/>
    <w:rsid w:val="00CF4C19"/>
    <w:rsid w:val="00D050D1"/>
    <w:rsid w:val="00D12252"/>
    <w:rsid w:val="00D16F33"/>
    <w:rsid w:val="00D301A0"/>
    <w:rsid w:val="00D43EEB"/>
    <w:rsid w:val="00D551AA"/>
    <w:rsid w:val="00D60213"/>
    <w:rsid w:val="00D6168E"/>
    <w:rsid w:val="00D9016E"/>
    <w:rsid w:val="00D91F38"/>
    <w:rsid w:val="00D97210"/>
    <w:rsid w:val="00DA45FF"/>
    <w:rsid w:val="00DA7A78"/>
    <w:rsid w:val="00DB4EEA"/>
    <w:rsid w:val="00DC1E8D"/>
    <w:rsid w:val="00DC2C2A"/>
    <w:rsid w:val="00DC32A8"/>
    <w:rsid w:val="00DC602A"/>
    <w:rsid w:val="00DD1731"/>
    <w:rsid w:val="00DE070A"/>
    <w:rsid w:val="00DF42A6"/>
    <w:rsid w:val="00E00459"/>
    <w:rsid w:val="00E01900"/>
    <w:rsid w:val="00E35F2C"/>
    <w:rsid w:val="00E5215D"/>
    <w:rsid w:val="00E55324"/>
    <w:rsid w:val="00E60A41"/>
    <w:rsid w:val="00E618EE"/>
    <w:rsid w:val="00E66F6D"/>
    <w:rsid w:val="00E71302"/>
    <w:rsid w:val="00E80609"/>
    <w:rsid w:val="00E94782"/>
    <w:rsid w:val="00E954BA"/>
    <w:rsid w:val="00EB0FED"/>
    <w:rsid w:val="00EB3047"/>
    <w:rsid w:val="00EC29B7"/>
    <w:rsid w:val="00ED14C8"/>
    <w:rsid w:val="00EE5000"/>
    <w:rsid w:val="00EF36DB"/>
    <w:rsid w:val="00F11BFE"/>
    <w:rsid w:val="00F12138"/>
    <w:rsid w:val="00F24549"/>
    <w:rsid w:val="00F26EE5"/>
    <w:rsid w:val="00F30AD6"/>
    <w:rsid w:val="00F36A7A"/>
    <w:rsid w:val="00F47149"/>
    <w:rsid w:val="00F50FE4"/>
    <w:rsid w:val="00F85CD9"/>
    <w:rsid w:val="00F86D46"/>
    <w:rsid w:val="00F91C88"/>
    <w:rsid w:val="00F97425"/>
    <w:rsid w:val="00FA42B4"/>
    <w:rsid w:val="00FA5732"/>
    <w:rsid w:val="00FA79DE"/>
    <w:rsid w:val="00FB5E5A"/>
    <w:rsid w:val="00FD7DBD"/>
    <w:rsid w:val="00FE0ABF"/>
    <w:rsid w:val="00FE0FBE"/>
    <w:rsid w:val="00FE5D5C"/>
    <w:rsid w:val="00FF00B6"/>
    <w:rsid w:val="00FF240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2"/>
    </o:shapelayout>
  </w:shapeDefaults>
  <w:decimalSymbol w:val="."/>
  <w:listSeparator w:val=","/>
  <w15:chartTrackingRefBased/>
  <w15:docId w15:val="{7D44B276-FD60-43E9-8224-3AEE028B1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47C21"/>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paragraph" w:customStyle="1" w:styleId="P01">
    <w:name w:val="P01"/>
    <w:basedOn w:val="P00"/>
    <w:pPr>
      <w:ind w:right="624" w:hanging="624"/>
    </w:pPr>
  </w:style>
  <w:style w:type="paragraph" w:customStyle="1" w:styleId="P02">
    <w:name w:val="P02"/>
    <w:basedOn w:val="P00"/>
    <w:pPr>
      <w:ind w:right="1021" w:hanging="1021"/>
    </w:pPr>
  </w:style>
  <w:style w:type="paragraph" w:customStyle="1" w:styleId="P03">
    <w:name w:val="P03"/>
    <w:basedOn w:val="P00"/>
    <w:pPr>
      <w:ind w:right="1474" w:hanging="1474"/>
    </w:pPr>
  </w:style>
  <w:style w:type="paragraph" w:customStyle="1" w:styleId="P04">
    <w:name w:val="P04"/>
    <w:basedOn w:val="P00"/>
    <w:pPr>
      <w:ind w:right="1928" w:hanging="1928"/>
    </w:pPr>
  </w:style>
  <w:style w:type="paragraph" w:customStyle="1" w:styleId="P05">
    <w:name w:val="P05"/>
    <w:basedOn w:val="P00"/>
    <w:pPr>
      <w:ind w:right="2381" w:hanging="2381"/>
    </w:pPr>
  </w:style>
  <w:style w:type="paragraph" w:customStyle="1" w:styleId="P11">
    <w:name w:val="P11"/>
    <w:basedOn w:val="P00"/>
    <w:pPr>
      <w:tabs>
        <w:tab w:val="clear" w:pos="624"/>
      </w:tabs>
      <w:ind w:right="624"/>
    </w:pPr>
  </w:style>
  <w:style w:type="paragraph" w:customStyle="1" w:styleId="P22">
    <w:name w:val="P22"/>
    <w:basedOn w:val="P00"/>
    <w:pPr>
      <w:tabs>
        <w:tab w:val="clear" w:pos="624"/>
        <w:tab w:val="clear" w:pos="1021"/>
      </w:tabs>
      <w:ind w:right="1021"/>
    </w:pPr>
  </w:style>
  <w:style w:type="paragraph" w:customStyle="1" w:styleId="P33">
    <w:name w:val="P33"/>
    <w:basedOn w:val="P00"/>
    <w:pPr>
      <w:tabs>
        <w:tab w:val="clear" w:pos="624"/>
        <w:tab w:val="clear" w:pos="1021"/>
        <w:tab w:val="clear" w:pos="1474"/>
      </w:tabs>
      <w:ind w:right="1474"/>
    </w:pPr>
  </w:style>
  <w:style w:type="paragraph" w:customStyle="1" w:styleId="P44">
    <w:name w:val="P44"/>
    <w:basedOn w:val="P00"/>
    <w:pPr>
      <w:tabs>
        <w:tab w:val="clear" w:pos="624"/>
        <w:tab w:val="clear" w:pos="1021"/>
        <w:tab w:val="clear" w:pos="1474"/>
        <w:tab w:val="clear" w:pos="1928"/>
      </w:tabs>
      <w:ind w:right="1928"/>
    </w:pPr>
  </w:style>
  <w:style w:type="paragraph" w:customStyle="1" w:styleId="P55">
    <w:name w:val="P55"/>
    <w:basedOn w:val="P00"/>
    <w:pPr>
      <w:tabs>
        <w:tab w:val="clear" w:pos="624"/>
        <w:tab w:val="clear" w:pos="1021"/>
        <w:tab w:val="clear" w:pos="1474"/>
        <w:tab w:val="clear" w:pos="1928"/>
        <w:tab w:val="clear" w:pos="2381"/>
      </w:tabs>
      <w:ind w:right="2381"/>
    </w:pPr>
  </w:style>
  <w:style w:type="character" w:customStyle="1" w:styleId="default">
    <w:name w:val="default"/>
    <w:rPr>
      <w:rFonts w:ascii="Times New Roman" w:hAnsi="Times New Roman" w:cs="Times New Roman"/>
      <w:sz w:val="20"/>
      <w:szCs w:val="26"/>
    </w:rPr>
  </w:style>
  <w:style w:type="character" w:customStyle="1" w:styleId="big-number">
    <w:name w:val="big-number"/>
    <w:rPr>
      <w:rFonts w:ascii="Times New Roman" w:hAnsi="Times New Roman" w:cs="Miriam"/>
      <w:sz w:val="20"/>
      <w:szCs w:val="32"/>
    </w:rPr>
  </w:style>
  <w:style w:type="paragraph" w:customStyle="1" w:styleId="sidenote">
    <w:name w:val="sidenote"/>
    <w:pPr>
      <w:keepNext/>
      <w:keepLines/>
      <w:widowControl w:val="0"/>
      <w:autoSpaceDE w:val="0"/>
      <w:autoSpaceDN w:val="0"/>
      <w:bidi/>
      <w:spacing w:line="-180" w:lineRule="auto"/>
      <w:ind w:left="9356" w:right="-1701"/>
    </w:pPr>
    <w:rPr>
      <w:rFonts w:cs="Miriam"/>
      <w:noProof/>
      <w:szCs w:val="18"/>
      <w:lang w:val="en-US" w:eastAsia="he-IL"/>
    </w:rPr>
  </w:style>
  <w:style w:type="paragraph" w:customStyle="1" w:styleId="medium-header">
    <w:name w:val="medium-header"/>
    <w:basedOn w:val="P00"/>
    <w:pPr>
      <w:keepNext/>
      <w:keepLines/>
      <w:tabs>
        <w:tab w:val="clear" w:pos="6259"/>
      </w:tabs>
      <w:spacing w:before="72"/>
      <w:jc w:val="center"/>
    </w:pPr>
  </w:style>
  <w:style w:type="paragraph" w:customStyle="1" w:styleId="header-2">
    <w:name w:val="header-2"/>
    <w:basedOn w:val="P00"/>
    <w:pPr>
      <w:keepNext/>
      <w:keepLines/>
      <w:tabs>
        <w:tab w:val="clear" w:pos="6259"/>
      </w:tabs>
      <w:spacing w:before="240"/>
      <w:jc w:val="center"/>
    </w:pPr>
    <w:rPr>
      <w:rFonts w:cs="Miriam"/>
      <w:szCs w:val="20"/>
    </w:rPr>
  </w:style>
  <w:style w:type="character" w:customStyle="1" w:styleId="super">
    <w:name w:val="super"/>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sig-2">
    <w:name w:val="sig-2"/>
    <w:basedOn w:val="sig-1"/>
    <w:pPr>
      <w:tabs>
        <w:tab w:val="clear" w:pos="851"/>
        <w:tab w:val="clear" w:pos="2835"/>
        <w:tab w:val="clear" w:pos="4820"/>
        <w:tab w:val="center" w:pos="1985"/>
        <w:tab w:val="center" w:pos="4536"/>
      </w:tabs>
    </w:pPr>
  </w:style>
  <w:style w:type="paragraph" w:customStyle="1" w:styleId="sig-3">
    <w:name w:val="sig-3"/>
    <w:basedOn w:val="sig-1"/>
    <w:pPr>
      <w:tabs>
        <w:tab w:val="clear" w:pos="851"/>
        <w:tab w:val="clear" w:pos="2835"/>
        <w:tab w:val="clear" w:pos="4820"/>
        <w:tab w:val="center" w:pos="1134"/>
        <w:tab w:val="center" w:pos="1985"/>
        <w:tab w:val="center" w:pos="3686"/>
        <w:tab w:val="center" w:pos="4536"/>
      </w:tabs>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widowControl w:val="0"/>
      <w:tabs>
        <w:tab w:val="center" w:pos="4153"/>
        <w:tab w:val="right" w:pos="8306"/>
      </w:tabs>
      <w:spacing w:before="60" w:line="240" w:lineRule="auto"/>
      <w:ind w:left="2835"/>
    </w:pPr>
    <w:rPr>
      <w:rFonts w:cs="FrankRuehl"/>
      <w:sz w:val="20"/>
      <w:szCs w:val="20"/>
    </w:rPr>
  </w:style>
  <w:style w:type="paragraph" w:styleId="a4">
    <w:name w:val="footer"/>
    <w:basedOn w:val="a"/>
    <w:pPr>
      <w:widowControl w:val="0"/>
      <w:tabs>
        <w:tab w:val="center" w:pos="4153"/>
        <w:tab w:val="right" w:pos="8306"/>
      </w:tabs>
      <w:spacing w:before="60" w:line="240" w:lineRule="auto"/>
      <w:ind w:left="2835"/>
    </w:pPr>
    <w:rPr>
      <w:rFonts w:cs="FrankRuehl"/>
      <w:sz w:val="20"/>
      <w:szCs w:val="20"/>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styleId="a7">
    <w:name w:val="Body Text"/>
    <w:basedOn w:val="a"/>
    <w:rPr>
      <w:rFonts w:cs="Miriam"/>
      <w:sz w:val="18"/>
      <w:szCs w:val="18"/>
    </w:rPr>
  </w:style>
  <w:style w:type="character" w:styleId="FollowedHyperlink">
    <w:name w:val="FollowedHyperlink"/>
    <w:rPr>
      <w:color w:val="800080"/>
      <w:u w:val="single"/>
    </w:rPr>
  </w:style>
  <w:style w:type="paragraph" w:styleId="2">
    <w:name w:val="Body Text 2"/>
    <w:basedOn w:val="a"/>
  </w:style>
  <w:style w:type="paragraph" w:styleId="3">
    <w:name w:val="Body Text 3"/>
    <w:basedOn w:val="a"/>
    <w:pPr>
      <w:spacing w:line="160" w:lineRule="exact"/>
      <w:jc w:val="left"/>
    </w:pPr>
    <w:rPr>
      <w:rFonts w:cs="Miriam"/>
      <w:szCs w:val="18"/>
    </w:rPr>
  </w:style>
  <w:style w:type="table" w:styleId="a8">
    <w:name w:val="Table Grid"/>
    <w:basedOn w:val="a1"/>
    <w:rsid w:val="006A5561"/>
    <w:pPr>
      <w:autoSpaceDE w:val="0"/>
      <w:autoSpaceDN w:val="0"/>
      <w:bidi/>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E553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ww.nevo.co.il/Law_word/law06/tak-7591.pdf" TargetMode="External"/><Relationship Id="rId21" Type="http://schemas.openxmlformats.org/officeDocument/2006/relationships/hyperlink" Target="https://www.nevo.co.il/law_html/law06/tak-10412.pdf" TargetMode="External"/><Relationship Id="rId42" Type="http://schemas.openxmlformats.org/officeDocument/2006/relationships/hyperlink" Target="http://www.nevo.co.il/Law_word/law06/tak-7891.pdf" TargetMode="External"/><Relationship Id="rId47" Type="http://schemas.openxmlformats.org/officeDocument/2006/relationships/hyperlink" Target="http://www.nevo.co.il/Law_word/law06/tak-7891.pdf" TargetMode="External"/><Relationship Id="rId63" Type="http://schemas.openxmlformats.org/officeDocument/2006/relationships/hyperlink" Target="http://www.nevo.co.il/Law_word/law06/tak-7467.pdf" TargetMode="External"/><Relationship Id="rId68" Type="http://schemas.openxmlformats.org/officeDocument/2006/relationships/hyperlink" Target="http://www.nevo.co.il/Law_word/law06/tak-7591.pdf" TargetMode="External"/><Relationship Id="rId84" Type="http://schemas.openxmlformats.org/officeDocument/2006/relationships/image" Target="media/image6.emf"/><Relationship Id="rId89" Type="http://schemas.openxmlformats.org/officeDocument/2006/relationships/hyperlink" Target="http://www.nevo.co.il/Law_word/law06/tak-7891.pdf" TargetMode="External"/><Relationship Id="rId16" Type="http://schemas.openxmlformats.org/officeDocument/2006/relationships/hyperlink" Target="http://www.nevo.co.il/Law_word/law06/tak-7891.pdf" TargetMode="External"/><Relationship Id="rId11" Type="http://schemas.openxmlformats.org/officeDocument/2006/relationships/hyperlink" Target="http://www.nevo.co.il/Law_word/law06/tak-7891.pdf" TargetMode="External"/><Relationship Id="rId32" Type="http://schemas.openxmlformats.org/officeDocument/2006/relationships/hyperlink" Target="https://www.nevo.co.il/Law_word/law06/TAK-10639.pdf" TargetMode="External"/><Relationship Id="rId37" Type="http://schemas.openxmlformats.org/officeDocument/2006/relationships/hyperlink" Target="http://www.nevo.co.il/Law_word/law06/tak-7891.pdf" TargetMode="External"/><Relationship Id="rId53" Type="http://schemas.openxmlformats.org/officeDocument/2006/relationships/hyperlink" Target="http://www.nevo.co.il/Law_word/law06/tak-7912.pdf" TargetMode="External"/><Relationship Id="rId58" Type="http://schemas.openxmlformats.org/officeDocument/2006/relationships/hyperlink" Target="https://www.nevo.co.il/law_html/law06/tak-10412.pdf" TargetMode="External"/><Relationship Id="rId74" Type="http://schemas.openxmlformats.org/officeDocument/2006/relationships/hyperlink" Target="http://www.nevo.co.il/Law_word/law06/tak-7912.pdf" TargetMode="External"/><Relationship Id="rId79" Type="http://schemas.openxmlformats.org/officeDocument/2006/relationships/image" Target="media/image1.emf"/><Relationship Id="rId102" Type="http://schemas.openxmlformats.org/officeDocument/2006/relationships/header" Target="header2.xml"/><Relationship Id="rId5" Type="http://schemas.openxmlformats.org/officeDocument/2006/relationships/endnotes" Target="endnotes.xml"/><Relationship Id="rId90" Type="http://schemas.openxmlformats.org/officeDocument/2006/relationships/hyperlink" Target="https://www.nevo.co.il/Law_word/law06/tak-8490.pdf" TargetMode="External"/><Relationship Id="rId95" Type="http://schemas.openxmlformats.org/officeDocument/2006/relationships/hyperlink" Target="http://www.nevo.co.il/Law_word/law06/tak-7891.pdf" TargetMode="External"/><Relationship Id="rId22" Type="http://schemas.openxmlformats.org/officeDocument/2006/relationships/hyperlink" Target="https://www.nevo.co.il/law_html/law06/tak-10412.pdf" TargetMode="External"/><Relationship Id="rId27" Type="http://schemas.openxmlformats.org/officeDocument/2006/relationships/hyperlink" Target="http://www.nevo.co.il/Law_word/law06/tak-7591.pdf" TargetMode="External"/><Relationship Id="rId43" Type="http://schemas.openxmlformats.org/officeDocument/2006/relationships/hyperlink" Target="http://www.nevo.co.il/Law_word/law06/tak-7891.pdf" TargetMode="External"/><Relationship Id="rId48" Type="http://schemas.openxmlformats.org/officeDocument/2006/relationships/hyperlink" Target="http://www.nevo.co.il/Law_word/law06/tak-7891.pdf" TargetMode="External"/><Relationship Id="rId64" Type="http://schemas.openxmlformats.org/officeDocument/2006/relationships/hyperlink" Target="http://www.nevo.co.il/Law_word/law06/tak-7591.pdf" TargetMode="External"/><Relationship Id="rId69" Type="http://schemas.openxmlformats.org/officeDocument/2006/relationships/hyperlink" Target="https://www.nevo.co.il/law_html/law06/tak-10412.pdf" TargetMode="External"/><Relationship Id="rId80" Type="http://schemas.openxmlformats.org/officeDocument/2006/relationships/image" Target="media/image2.emf"/><Relationship Id="rId85" Type="http://schemas.openxmlformats.org/officeDocument/2006/relationships/image" Target="media/image7.emf"/><Relationship Id="rId12" Type="http://schemas.openxmlformats.org/officeDocument/2006/relationships/hyperlink" Target="http://www.nevo.co.il/Law_word/law06/tak-7891.pdf" TargetMode="External"/><Relationship Id="rId17" Type="http://schemas.openxmlformats.org/officeDocument/2006/relationships/hyperlink" Target="http://www.nevo.co.il/Law_word/law06/tak-7891.pdf" TargetMode="External"/><Relationship Id="rId33" Type="http://schemas.openxmlformats.org/officeDocument/2006/relationships/hyperlink" Target="https://www.nevo.co.il/Law_word/law06/tak-8490.pdf" TargetMode="External"/><Relationship Id="rId38" Type="http://schemas.openxmlformats.org/officeDocument/2006/relationships/hyperlink" Target="http://www.nevo.co.il/Law_word/law06/tak-7891.pdf" TargetMode="External"/><Relationship Id="rId59" Type="http://schemas.openxmlformats.org/officeDocument/2006/relationships/hyperlink" Target="https://www.nevo.co.il/law_html/law06/tak-10412.pdf" TargetMode="External"/><Relationship Id="rId103" Type="http://schemas.openxmlformats.org/officeDocument/2006/relationships/footer" Target="footer1.xml"/><Relationship Id="rId20" Type="http://schemas.openxmlformats.org/officeDocument/2006/relationships/hyperlink" Target="http://www.nevo.co.il/Law_word/law06/tak-7891.pdf" TargetMode="External"/><Relationship Id="rId41" Type="http://schemas.openxmlformats.org/officeDocument/2006/relationships/hyperlink" Target="http://www.nevo.co.il/Law_word/law06/tak-7891.pdf" TargetMode="External"/><Relationship Id="rId54" Type="http://schemas.openxmlformats.org/officeDocument/2006/relationships/hyperlink" Target="http://www.nevo.co.il/Law_word/law06/tak-7891.pdf" TargetMode="External"/><Relationship Id="rId62" Type="http://schemas.openxmlformats.org/officeDocument/2006/relationships/hyperlink" Target="https://www.nevo.co.il/law_html/law06/tak-10412.pdf" TargetMode="External"/><Relationship Id="rId70" Type="http://schemas.openxmlformats.org/officeDocument/2006/relationships/hyperlink" Target="http://www.nevo.co.il/Law_word/law06/tak-7591.pdf" TargetMode="External"/><Relationship Id="rId75" Type="http://schemas.openxmlformats.org/officeDocument/2006/relationships/hyperlink" Target="https://www.nevo.co.il/Law_word/law06/tak-8490.pdf" TargetMode="External"/><Relationship Id="rId83" Type="http://schemas.openxmlformats.org/officeDocument/2006/relationships/image" Target="media/image5.emf"/><Relationship Id="rId88" Type="http://schemas.openxmlformats.org/officeDocument/2006/relationships/image" Target="media/image10.emf"/><Relationship Id="rId91" Type="http://schemas.openxmlformats.org/officeDocument/2006/relationships/hyperlink" Target="https://www.nevo.co.il/Law_word/law06/TAK-10639.pdf" TargetMode="External"/><Relationship Id="rId96" Type="http://schemas.openxmlformats.org/officeDocument/2006/relationships/hyperlink" Target="http://www.nevo.co.il/Law_word/law06/tak-7912.pdf" TargetMode="External"/><Relationship Id="rId1" Type="http://schemas.openxmlformats.org/officeDocument/2006/relationships/styles" Target="styles.xml"/><Relationship Id="rId6" Type="http://schemas.openxmlformats.org/officeDocument/2006/relationships/hyperlink" Target="http://www.water.gov.il" TargetMode="External"/><Relationship Id="rId15" Type="http://schemas.openxmlformats.org/officeDocument/2006/relationships/hyperlink" Target="http://www.nevo.co.il/Law_word/law06/tak-7891.pdf" TargetMode="External"/><Relationship Id="rId23" Type="http://schemas.openxmlformats.org/officeDocument/2006/relationships/hyperlink" Target="https://www.nevo.co.il/law_html/law06/tak-10412.pdf" TargetMode="External"/><Relationship Id="rId28" Type="http://schemas.openxmlformats.org/officeDocument/2006/relationships/hyperlink" Target="http://www.nevo.co.il/Law_word/law06/tak-7591.pdf" TargetMode="External"/><Relationship Id="rId36" Type="http://schemas.openxmlformats.org/officeDocument/2006/relationships/hyperlink" Target="http://www.nevo.co.il/Law_word/law06/tak-7891.pdf" TargetMode="External"/><Relationship Id="rId49" Type="http://schemas.openxmlformats.org/officeDocument/2006/relationships/hyperlink" Target="http://www.nevo.co.il/Law_word/law06/tak-7891.pdf" TargetMode="External"/><Relationship Id="rId57" Type="http://schemas.openxmlformats.org/officeDocument/2006/relationships/hyperlink" Target="https://www.nevo.co.il/law_html/law06/tak-10412.pdf" TargetMode="External"/><Relationship Id="rId106" Type="http://schemas.openxmlformats.org/officeDocument/2006/relationships/theme" Target="theme/theme1.xml"/><Relationship Id="rId10" Type="http://schemas.openxmlformats.org/officeDocument/2006/relationships/hyperlink" Target="http://www.nevo.co.il/Law_word/law06/tak-7891.pdf" TargetMode="External"/><Relationship Id="rId31" Type="http://schemas.openxmlformats.org/officeDocument/2006/relationships/hyperlink" Target="https://www.nevo.co.il/Law_word/law06/tak-8490.pdf" TargetMode="External"/><Relationship Id="rId44" Type="http://schemas.openxmlformats.org/officeDocument/2006/relationships/hyperlink" Target="http://www.nevo.co.il/Law_word/law06/tak-7891.pdf" TargetMode="External"/><Relationship Id="rId52" Type="http://schemas.openxmlformats.org/officeDocument/2006/relationships/hyperlink" Target="http://www.nevo.co.il/Law_word/law06/tak-7891.pdf" TargetMode="External"/><Relationship Id="rId60" Type="http://schemas.openxmlformats.org/officeDocument/2006/relationships/hyperlink" Target="https://www.nevo.co.il/law_html/law06/tak-10412.pdf" TargetMode="External"/><Relationship Id="rId65" Type="http://schemas.openxmlformats.org/officeDocument/2006/relationships/hyperlink" Target="http://www.nevo.co.il/Law_word/law06/tak-7891.pdf" TargetMode="External"/><Relationship Id="rId73" Type="http://schemas.openxmlformats.org/officeDocument/2006/relationships/hyperlink" Target="http://www.nevo.co.il/Law_word/law06/tak-7891.pdf" TargetMode="External"/><Relationship Id="rId78" Type="http://schemas.openxmlformats.org/officeDocument/2006/relationships/hyperlink" Target="https://www.nevo.co.il/Law_word/law06/tak-9789.pdf" TargetMode="External"/><Relationship Id="rId81" Type="http://schemas.openxmlformats.org/officeDocument/2006/relationships/image" Target="media/image3.emf"/><Relationship Id="rId86" Type="http://schemas.openxmlformats.org/officeDocument/2006/relationships/image" Target="media/image8.emf"/><Relationship Id="rId94" Type="http://schemas.openxmlformats.org/officeDocument/2006/relationships/hyperlink" Target="https://www.nevo.co.il/law_html/law06/tak-10412.pdf" TargetMode="External"/><Relationship Id="rId99" Type="http://schemas.openxmlformats.org/officeDocument/2006/relationships/hyperlink" Target="http://www.nevo.co.il/advertisements/nevo-100.doc" TargetMode="External"/><Relationship Id="rId10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nevo.co.il/law_html/law06/tak-10412.pdf" TargetMode="External"/><Relationship Id="rId13" Type="http://schemas.openxmlformats.org/officeDocument/2006/relationships/hyperlink" Target="http://www.nevo.co.il/Law_word/law06/tak-7891.pdf" TargetMode="External"/><Relationship Id="rId18" Type="http://schemas.openxmlformats.org/officeDocument/2006/relationships/hyperlink" Target="https://www.nevo.co.il/law_html/law06/tak-10412.pdf" TargetMode="External"/><Relationship Id="rId39" Type="http://schemas.openxmlformats.org/officeDocument/2006/relationships/hyperlink" Target="http://www.nevo.co.il/Law_word/law06/tak-7891.pdf" TargetMode="External"/><Relationship Id="rId34" Type="http://schemas.openxmlformats.org/officeDocument/2006/relationships/hyperlink" Target="https://www.nevo.co.il/Law_word/law06/TAK-10639.pdf" TargetMode="External"/><Relationship Id="rId50" Type="http://schemas.openxmlformats.org/officeDocument/2006/relationships/hyperlink" Target="http://www.nevo.co.il/Law_word/law06/tak-7891.pdf" TargetMode="External"/><Relationship Id="rId55" Type="http://schemas.openxmlformats.org/officeDocument/2006/relationships/hyperlink" Target="http://www.nevo.co.il/Law_word/law06/tak-7912.pdf" TargetMode="External"/><Relationship Id="rId76" Type="http://schemas.openxmlformats.org/officeDocument/2006/relationships/hyperlink" Target="http://www.nevo.co.il/Law_word/law06/tak-7891.pdf" TargetMode="External"/><Relationship Id="rId97" Type="http://schemas.openxmlformats.org/officeDocument/2006/relationships/hyperlink" Target="http://www.nevo.co.il/Law_word/law06/tak-7591.pdf" TargetMode="External"/><Relationship Id="rId104" Type="http://schemas.openxmlformats.org/officeDocument/2006/relationships/footer" Target="footer2.xml"/><Relationship Id="rId7" Type="http://schemas.openxmlformats.org/officeDocument/2006/relationships/hyperlink" Target="http://www.nevo.co.il/Law_word/law06/tak-7467.pdf" TargetMode="External"/><Relationship Id="rId71" Type="http://schemas.openxmlformats.org/officeDocument/2006/relationships/hyperlink" Target="https://www.nevo.co.il/law_html/law06/tak-10412.pdf" TargetMode="External"/><Relationship Id="rId92" Type="http://schemas.openxmlformats.org/officeDocument/2006/relationships/hyperlink" Target="http://www.nevo.co.il/Law_word/law06/tak-7891.pdf" TargetMode="External"/><Relationship Id="rId2" Type="http://schemas.openxmlformats.org/officeDocument/2006/relationships/settings" Target="settings.xml"/><Relationship Id="rId29" Type="http://schemas.openxmlformats.org/officeDocument/2006/relationships/hyperlink" Target="http://www.nevo.co.il/Law_word/law06/tak-7591.pdf" TargetMode="External"/><Relationship Id="rId24" Type="http://schemas.openxmlformats.org/officeDocument/2006/relationships/hyperlink" Target="http://www.nevo.co.il/Law_word/law06/tak-7591.pdf" TargetMode="External"/><Relationship Id="rId40" Type="http://schemas.openxmlformats.org/officeDocument/2006/relationships/hyperlink" Target="http://www.nevo.co.il/Law_word/law06/tak-7891.pdf" TargetMode="External"/><Relationship Id="rId45" Type="http://schemas.openxmlformats.org/officeDocument/2006/relationships/hyperlink" Target="http://www.nevo.co.il/Law_word/law06/tak-7891.pdf" TargetMode="External"/><Relationship Id="rId66" Type="http://schemas.openxmlformats.org/officeDocument/2006/relationships/hyperlink" Target="http://www.nevo.co.il/Law_word/law06/tak-7912.pdf" TargetMode="External"/><Relationship Id="rId87" Type="http://schemas.openxmlformats.org/officeDocument/2006/relationships/image" Target="media/image9.emf"/><Relationship Id="rId61" Type="http://schemas.openxmlformats.org/officeDocument/2006/relationships/hyperlink" Target="https://www.nevo.co.il/law_html/law06/tak-10412.pdf" TargetMode="External"/><Relationship Id="rId82" Type="http://schemas.openxmlformats.org/officeDocument/2006/relationships/image" Target="media/image4.emf"/><Relationship Id="rId19" Type="http://schemas.openxmlformats.org/officeDocument/2006/relationships/hyperlink" Target="https://www.nevo.co.il/law_html/law06/tak-10412.pdf" TargetMode="External"/><Relationship Id="rId14" Type="http://schemas.openxmlformats.org/officeDocument/2006/relationships/hyperlink" Target="https://www.nevo.co.il/law_html/law06/tak-10412.pdf" TargetMode="External"/><Relationship Id="rId30" Type="http://schemas.openxmlformats.org/officeDocument/2006/relationships/hyperlink" Target="http://www.nevo.co.il/Law_word/law06/tak-7591.pdf" TargetMode="External"/><Relationship Id="rId35" Type="http://schemas.openxmlformats.org/officeDocument/2006/relationships/hyperlink" Target="http://www.nevo.co.il/Law_word/law06/tak-7891.pdf" TargetMode="External"/><Relationship Id="rId56" Type="http://schemas.openxmlformats.org/officeDocument/2006/relationships/hyperlink" Target="https://www.nevo.co.il/law_html/law06/tak-10412.pdf" TargetMode="External"/><Relationship Id="rId77" Type="http://schemas.openxmlformats.org/officeDocument/2006/relationships/hyperlink" Target="https://www.nevo.co.il/Law_word/law06/tak-9176.pdf" TargetMode="External"/><Relationship Id="rId100" Type="http://schemas.openxmlformats.org/officeDocument/2006/relationships/hyperlink" Target="http://www.nevo.co.il/advertisements/nevo-100.doc" TargetMode="External"/><Relationship Id="rId105" Type="http://schemas.openxmlformats.org/officeDocument/2006/relationships/fontTable" Target="fontTable.xml"/><Relationship Id="rId8" Type="http://schemas.openxmlformats.org/officeDocument/2006/relationships/hyperlink" Target="http://www.nevo.co.il/Law_word/law06/tak-7591.pdf" TargetMode="External"/><Relationship Id="rId51" Type="http://schemas.openxmlformats.org/officeDocument/2006/relationships/hyperlink" Target="http://www.nevo.co.il/Law_word/law06/tak-7891.pdf" TargetMode="External"/><Relationship Id="rId72" Type="http://schemas.openxmlformats.org/officeDocument/2006/relationships/hyperlink" Target="http://www.nevo.co.il/Law_word/law06/tak-7467.pdf" TargetMode="External"/><Relationship Id="rId93" Type="http://schemas.openxmlformats.org/officeDocument/2006/relationships/hyperlink" Target="http://www.nevo.co.il/Law_word/law06/tak-7912.pdf" TargetMode="External"/><Relationship Id="rId98" Type="http://schemas.openxmlformats.org/officeDocument/2006/relationships/image" Target="media/image11.emf"/><Relationship Id="rId3" Type="http://schemas.openxmlformats.org/officeDocument/2006/relationships/webSettings" Target="webSettings.xml"/><Relationship Id="rId25" Type="http://schemas.openxmlformats.org/officeDocument/2006/relationships/hyperlink" Target="http://www.nevo.co.il/Law_word/law06/tak-7591.pdf" TargetMode="External"/><Relationship Id="rId46" Type="http://schemas.openxmlformats.org/officeDocument/2006/relationships/hyperlink" Target="http://www.nevo.co.il/Law_word/law06/tak-7891.pdf" TargetMode="External"/><Relationship Id="rId67" Type="http://schemas.openxmlformats.org/officeDocument/2006/relationships/hyperlink" Target="https://www.nevo.co.il/law_html/law06/tak-10412.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nevo.co.il/law_word/law06/tak-9789.pdf" TargetMode="External"/><Relationship Id="rId3" Type="http://schemas.openxmlformats.org/officeDocument/2006/relationships/hyperlink" Target="http://www.nevo.co.il/Law_word/law06/tak-7591.pdf" TargetMode="External"/><Relationship Id="rId7" Type="http://schemas.openxmlformats.org/officeDocument/2006/relationships/hyperlink" Target="https://www.nevo.co.il/law_word/law06/tak-9176.pdf" TargetMode="External"/><Relationship Id="rId2" Type="http://schemas.openxmlformats.org/officeDocument/2006/relationships/hyperlink" Target="http://www.nevo.co.il/Law_word/law06/tak-7467.pdf" TargetMode="External"/><Relationship Id="rId1" Type="http://schemas.openxmlformats.org/officeDocument/2006/relationships/hyperlink" Target="http://www.nevo.co.il/law_word/law06/tak-7341.pdf" TargetMode="External"/><Relationship Id="rId6" Type="http://schemas.openxmlformats.org/officeDocument/2006/relationships/hyperlink" Target="https://www.nevo.co.il/law_word/law06/tak-8490.pdf" TargetMode="External"/><Relationship Id="rId5" Type="http://schemas.openxmlformats.org/officeDocument/2006/relationships/hyperlink" Target="http://www.nevo.co.il/Law_word/law06/tak-7912.pdf" TargetMode="External"/><Relationship Id="rId10" Type="http://schemas.openxmlformats.org/officeDocument/2006/relationships/hyperlink" Target="https://www.nevo.co.il/law_word/law06/tak-10639.pdf" TargetMode="External"/><Relationship Id="rId4" Type="http://schemas.openxmlformats.org/officeDocument/2006/relationships/hyperlink" Target="http://www.nevo.co.il/Law_word/law06/tak-7891.pdf" TargetMode="External"/><Relationship Id="rId9" Type="http://schemas.openxmlformats.org/officeDocument/2006/relationships/hyperlink" Target="https://www.nevo.co.il/law_word/law06/tak-10412.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12232</Words>
  <Characters>69724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81793</CharactersWithSpaces>
  <SharedDoc>false</SharedDoc>
  <HLinks>
    <vt:vector size="1056" baseType="variant">
      <vt:variant>
        <vt:i4>393283</vt:i4>
      </vt:variant>
      <vt:variant>
        <vt:i4>817</vt:i4>
      </vt:variant>
      <vt:variant>
        <vt:i4>0</vt:i4>
      </vt:variant>
      <vt:variant>
        <vt:i4>5</vt:i4>
      </vt:variant>
      <vt:variant>
        <vt:lpwstr>http://www.nevo.co.il/advertisements/nevo-100.doc</vt:lpwstr>
      </vt:variant>
      <vt:variant>
        <vt:lpwstr/>
      </vt:variant>
      <vt:variant>
        <vt:i4>393283</vt:i4>
      </vt:variant>
      <vt:variant>
        <vt:i4>814</vt:i4>
      </vt:variant>
      <vt:variant>
        <vt:i4>0</vt:i4>
      </vt:variant>
      <vt:variant>
        <vt:i4>5</vt:i4>
      </vt:variant>
      <vt:variant>
        <vt:lpwstr>http://www.nevo.co.il/advertisements/nevo-100.doc</vt:lpwstr>
      </vt:variant>
      <vt:variant>
        <vt:lpwstr/>
      </vt:variant>
      <vt:variant>
        <vt:i4>7798796</vt:i4>
      </vt:variant>
      <vt:variant>
        <vt:i4>811</vt:i4>
      </vt:variant>
      <vt:variant>
        <vt:i4>0</vt:i4>
      </vt:variant>
      <vt:variant>
        <vt:i4>5</vt:i4>
      </vt:variant>
      <vt:variant>
        <vt:lpwstr>http://www.nevo.co.il/Law_word/law06/tak-7591.pdf</vt:lpwstr>
      </vt:variant>
      <vt:variant>
        <vt:lpwstr/>
      </vt:variant>
      <vt:variant>
        <vt:i4>8323075</vt:i4>
      </vt:variant>
      <vt:variant>
        <vt:i4>808</vt:i4>
      </vt:variant>
      <vt:variant>
        <vt:i4>0</vt:i4>
      </vt:variant>
      <vt:variant>
        <vt:i4>5</vt:i4>
      </vt:variant>
      <vt:variant>
        <vt:lpwstr>http://www.nevo.co.il/Law_word/law06/tak-7912.pdf</vt:lpwstr>
      </vt:variant>
      <vt:variant>
        <vt:lpwstr/>
      </vt:variant>
      <vt:variant>
        <vt:i4>7798785</vt:i4>
      </vt:variant>
      <vt:variant>
        <vt:i4>805</vt:i4>
      </vt:variant>
      <vt:variant>
        <vt:i4>0</vt:i4>
      </vt:variant>
      <vt:variant>
        <vt:i4>5</vt:i4>
      </vt:variant>
      <vt:variant>
        <vt:lpwstr>http://www.nevo.co.il/Law_word/law06/tak-7891.pdf</vt:lpwstr>
      </vt:variant>
      <vt:variant>
        <vt:lpwstr/>
      </vt:variant>
      <vt:variant>
        <vt:i4>2818060</vt:i4>
      </vt:variant>
      <vt:variant>
        <vt:i4>726</vt:i4>
      </vt:variant>
      <vt:variant>
        <vt:i4>0</vt:i4>
      </vt:variant>
      <vt:variant>
        <vt:i4>5</vt:i4>
      </vt:variant>
      <vt:variant>
        <vt:lpwstr>https://www.nevo.co.il/law_html/law06/tak-10412.pdf</vt:lpwstr>
      </vt:variant>
      <vt:variant>
        <vt:lpwstr/>
      </vt:variant>
      <vt:variant>
        <vt:i4>8323075</vt:i4>
      </vt:variant>
      <vt:variant>
        <vt:i4>723</vt:i4>
      </vt:variant>
      <vt:variant>
        <vt:i4>0</vt:i4>
      </vt:variant>
      <vt:variant>
        <vt:i4>5</vt:i4>
      </vt:variant>
      <vt:variant>
        <vt:lpwstr>http://www.nevo.co.il/Law_word/law06/tak-7912.pdf</vt:lpwstr>
      </vt:variant>
      <vt:variant>
        <vt:lpwstr/>
      </vt:variant>
      <vt:variant>
        <vt:i4>7798785</vt:i4>
      </vt:variant>
      <vt:variant>
        <vt:i4>720</vt:i4>
      </vt:variant>
      <vt:variant>
        <vt:i4>0</vt:i4>
      </vt:variant>
      <vt:variant>
        <vt:i4>5</vt:i4>
      </vt:variant>
      <vt:variant>
        <vt:lpwstr>http://www.nevo.co.il/Law_word/law06/tak-7891.pdf</vt:lpwstr>
      </vt:variant>
      <vt:variant>
        <vt:lpwstr/>
      </vt:variant>
      <vt:variant>
        <vt:i4>2686998</vt:i4>
      </vt:variant>
      <vt:variant>
        <vt:i4>717</vt:i4>
      </vt:variant>
      <vt:variant>
        <vt:i4>0</vt:i4>
      </vt:variant>
      <vt:variant>
        <vt:i4>5</vt:i4>
      </vt:variant>
      <vt:variant>
        <vt:lpwstr>https://www.nevo.co.il/Law_word/law06/TAK-10639.pdf</vt:lpwstr>
      </vt:variant>
      <vt:variant>
        <vt:lpwstr/>
      </vt:variant>
      <vt:variant>
        <vt:i4>7471123</vt:i4>
      </vt:variant>
      <vt:variant>
        <vt:i4>714</vt:i4>
      </vt:variant>
      <vt:variant>
        <vt:i4>0</vt:i4>
      </vt:variant>
      <vt:variant>
        <vt:i4>5</vt:i4>
      </vt:variant>
      <vt:variant>
        <vt:lpwstr>https://www.nevo.co.il/Law_word/law06/tak-8490.pdf</vt:lpwstr>
      </vt:variant>
      <vt:variant>
        <vt:lpwstr/>
      </vt:variant>
      <vt:variant>
        <vt:i4>7798785</vt:i4>
      </vt:variant>
      <vt:variant>
        <vt:i4>711</vt:i4>
      </vt:variant>
      <vt:variant>
        <vt:i4>0</vt:i4>
      </vt:variant>
      <vt:variant>
        <vt:i4>5</vt:i4>
      </vt:variant>
      <vt:variant>
        <vt:lpwstr>http://www.nevo.co.il/Law_word/law06/tak-7891.pdf</vt:lpwstr>
      </vt:variant>
      <vt:variant>
        <vt:lpwstr/>
      </vt:variant>
      <vt:variant>
        <vt:i4>7864339</vt:i4>
      </vt:variant>
      <vt:variant>
        <vt:i4>708</vt:i4>
      </vt:variant>
      <vt:variant>
        <vt:i4>0</vt:i4>
      </vt:variant>
      <vt:variant>
        <vt:i4>5</vt:i4>
      </vt:variant>
      <vt:variant>
        <vt:lpwstr>https://www.nevo.co.il/Law_word/law06/tak-9789.pdf</vt:lpwstr>
      </vt:variant>
      <vt:variant>
        <vt:lpwstr/>
      </vt:variant>
      <vt:variant>
        <vt:i4>7405596</vt:i4>
      </vt:variant>
      <vt:variant>
        <vt:i4>705</vt:i4>
      </vt:variant>
      <vt:variant>
        <vt:i4>0</vt:i4>
      </vt:variant>
      <vt:variant>
        <vt:i4>5</vt:i4>
      </vt:variant>
      <vt:variant>
        <vt:lpwstr>https://www.nevo.co.il/Law_word/law06/tak-9176.pdf</vt:lpwstr>
      </vt:variant>
      <vt:variant>
        <vt:lpwstr/>
      </vt:variant>
      <vt:variant>
        <vt:i4>7798785</vt:i4>
      </vt:variant>
      <vt:variant>
        <vt:i4>702</vt:i4>
      </vt:variant>
      <vt:variant>
        <vt:i4>0</vt:i4>
      </vt:variant>
      <vt:variant>
        <vt:i4>5</vt:i4>
      </vt:variant>
      <vt:variant>
        <vt:lpwstr>http://www.nevo.co.il/Law_word/law06/tak-7891.pdf</vt:lpwstr>
      </vt:variant>
      <vt:variant>
        <vt:lpwstr/>
      </vt:variant>
      <vt:variant>
        <vt:i4>7471123</vt:i4>
      </vt:variant>
      <vt:variant>
        <vt:i4>699</vt:i4>
      </vt:variant>
      <vt:variant>
        <vt:i4>0</vt:i4>
      </vt:variant>
      <vt:variant>
        <vt:i4>5</vt:i4>
      </vt:variant>
      <vt:variant>
        <vt:lpwstr>https://www.nevo.co.il/Law_word/law06/tak-8490.pdf</vt:lpwstr>
      </vt:variant>
      <vt:variant>
        <vt:lpwstr/>
      </vt:variant>
      <vt:variant>
        <vt:i4>8323075</vt:i4>
      </vt:variant>
      <vt:variant>
        <vt:i4>696</vt:i4>
      </vt:variant>
      <vt:variant>
        <vt:i4>0</vt:i4>
      </vt:variant>
      <vt:variant>
        <vt:i4>5</vt:i4>
      </vt:variant>
      <vt:variant>
        <vt:lpwstr>http://www.nevo.co.il/Law_word/law06/tak-7912.pdf</vt:lpwstr>
      </vt:variant>
      <vt:variant>
        <vt:lpwstr/>
      </vt:variant>
      <vt:variant>
        <vt:i4>7798785</vt:i4>
      </vt:variant>
      <vt:variant>
        <vt:i4>693</vt:i4>
      </vt:variant>
      <vt:variant>
        <vt:i4>0</vt:i4>
      </vt:variant>
      <vt:variant>
        <vt:i4>5</vt:i4>
      </vt:variant>
      <vt:variant>
        <vt:lpwstr>http://www.nevo.co.il/Law_word/law06/tak-7891.pdf</vt:lpwstr>
      </vt:variant>
      <vt:variant>
        <vt:lpwstr/>
      </vt:variant>
      <vt:variant>
        <vt:i4>7864331</vt:i4>
      </vt:variant>
      <vt:variant>
        <vt:i4>690</vt:i4>
      </vt:variant>
      <vt:variant>
        <vt:i4>0</vt:i4>
      </vt:variant>
      <vt:variant>
        <vt:i4>5</vt:i4>
      </vt:variant>
      <vt:variant>
        <vt:lpwstr>http://www.nevo.co.il/Law_word/law06/tak-7467.pdf</vt:lpwstr>
      </vt:variant>
      <vt:variant>
        <vt:lpwstr/>
      </vt:variant>
      <vt:variant>
        <vt:i4>2818060</vt:i4>
      </vt:variant>
      <vt:variant>
        <vt:i4>687</vt:i4>
      </vt:variant>
      <vt:variant>
        <vt:i4>0</vt:i4>
      </vt:variant>
      <vt:variant>
        <vt:i4>5</vt:i4>
      </vt:variant>
      <vt:variant>
        <vt:lpwstr>https://www.nevo.co.il/law_html/law06/tak-10412.pdf</vt:lpwstr>
      </vt:variant>
      <vt:variant>
        <vt:lpwstr/>
      </vt:variant>
      <vt:variant>
        <vt:i4>7798796</vt:i4>
      </vt:variant>
      <vt:variant>
        <vt:i4>684</vt:i4>
      </vt:variant>
      <vt:variant>
        <vt:i4>0</vt:i4>
      </vt:variant>
      <vt:variant>
        <vt:i4>5</vt:i4>
      </vt:variant>
      <vt:variant>
        <vt:lpwstr>http://www.nevo.co.il/Law_word/law06/tak-7591.pdf</vt:lpwstr>
      </vt:variant>
      <vt:variant>
        <vt:lpwstr/>
      </vt:variant>
      <vt:variant>
        <vt:i4>2818060</vt:i4>
      </vt:variant>
      <vt:variant>
        <vt:i4>681</vt:i4>
      </vt:variant>
      <vt:variant>
        <vt:i4>0</vt:i4>
      </vt:variant>
      <vt:variant>
        <vt:i4>5</vt:i4>
      </vt:variant>
      <vt:variant>
        <vt:lpwstr>https://www.nevo.co.il/law_html/law06/tak-10412.pdf</vt:lpwstr>
      </vt:variant>
      <vt:variant>
        <vt:lpwstr/>
      </vt:variant>
      <vt:variant>
        <vt:i4>7798796</vt:i4>
      </vt:variant>
      <vt:variant>
        <vt:i4>678</vt:i4>
      </vt:variant>
      <vt:variant>
        <vt:i4>0</vt:i4>
      </vt:variant>
      <vt:variant>
        <vt:i4>5</vt:i4>
      </vt:variant>
      <vt:variant>
        <vt:lpwstr>http://www.nevo.co.il/Law_word/law06/tak-7591.pdf</vt:lpwstr>
      </vt:variant>
      <vt:variant>
        <vt:lpwstr/>
      </vt:variant>
      <vt:variant>
        <vt:i4>2818060</vt:i4>
      </vt:variant>
      <vt:variant>
        <vt:i4>675</vt:i4>
      </vt:variant>
      <vt:variant>
        <vt:i4>0</vt:i4>
      </vt:variant>
      <vt:variant>
        <vt:i4>5</vt:i4>
      </vt:variant>
      <vt:variant>
        <vt:lpwstr>https://www.nevo.co.il/law_html/law06/tak-10412.pdf</vt:lpwstr>
      </vt:variant>
      <vt:variant>
        <vt:lpwstr/>
      </vt:variant>
      <vt:variant>
        <vt:i4>8323075</vt:i4>
      </vt:variant>
      <vt:variant>
        <vt:i4>672</vt:i4>
      </vt:variant>
      <vt:variant>
        <vt:i4>0</vt:i4>
      </vt:variant>
      <vt:variant>
        <vt:i4>5</vt:i4>
      </vt:variant>
      <vt:variant>
        <vt:lpwstr>http://www.nevo.co.il/Law_word/law06/tak-7912.pdf</vt:lpwstr>
      </vt:variant>
      <vt:variant>
        <vt:lpwstr/>
      </vt:variant>
      <vt:variant>
        <vt:i4>7798785</vt:i4>
      </vt:variant>
      <vt:variant>
        <vt:i4>669</vt:i4>
      </vt:variant>
      <vt:variant>
        <vt:i4>0</vt:i4>
      </vt:variant>
      <vt:variant>
        <vt:i4>5</vt:i4>
      </vt:variant>
      <vt:variant>
        <vt:lpwstr>http://www.nevo.co.il/Law_word/law06/tak-7891.pdf</vt:lpwstr>
      </vt:variant>
      <vt:variant>
        <vt:lpwstr/>
      </vt:variant>
      <vt:variant>
        <vt:i4>7798796</vt:i4>
      </vt:variant>
      <vt:variant>
        <vt:i4>666</vt:i4>
      </vt:variant>
      <vt:variant>
        <vt:i4>0</vt:i4>
      </vt:variant>
      <vt:variant>
        <vt:i4>5</vt:i4>
      </vt:variant>
      <vt:variant>
        <vt:lpwstr>http://www.nevo.co.il/Law_word/law06/tak-7591.pdf</vt:lpwstr>
      </vt:variant>
      <vt:variant>
        <vt:lpwstr/>
      </vt:variant>
      <vt:variant>
        <vt:i4>7864331</vt:i4>
      </vt:variant>
      <vt:variant>
        <vt:i4>663</vt:i4>
      </vt:variant>
      <vt:variant>
        <vt:i4>0</vt:i4>
      </vt:variant>
      <vt:variant>
        <vt:i4>5</vt:i4>
      </vt:variant>
      <vt:variant>
        <vt:lpwstr>http://www.nevo.co.il/Law_word/law06/tak-7467.pdf</vt:lpwstr>
      </vt:variant>
      <vt:variant>
        <vt:lpwstr/>
      </vt:variant>
      <vt:variant>
        <vt:i4>2818060</vt:i4>
      </vt:variant>
      <vt:variant>
        <vt:i4>660</vt:i4>
      </vt:variant>
      <vt:variant>
        <vt:i4>0</vt:i4>
      </vt:variant>
      <vt:variant>
        <vt:i4>5</vt:i4>
      </vt:variant>
      <vt:variant>
        <vt:lpwstr>https://www.nevo.co.il/law_html/law06/tak-10412.pdf</vt:lpwstr>
      </vt:variant>
      <vt:variant>
        <vt:lpwstr/>
      </vt:variant>
      <vt:variant>
        <vt:i4>2818060</vt:i4>
      </vt:variant>
      <vt:variant>
        <vt:i4>657</vt:i4>
      </vt:variant>
      <vt:variant>
        <vt:i4>0</vt:i4>
      </vt:variant>
      <vt:variant>
        <vt:i4>5</vt:i4>
      </vt:variant>
      <vt:variant>
        <vt:lpwstr>https://www.nevo.co.il/law_html/law06/tak-10412.pdf</vt:lpwstr>
      </vt:variant>
      <vt:variant>
        <vt:lpwstr/>
      </vt:variant>
      <vt:variant>
        <vt:i4>2818060</vt:i4>
      </vt:variant>
      <vt:variant>
        <vt:i4>654</vt:i4>
      </vt:variant>
      <vt:variant>
        <vt:i4>0</vt:i4>
      </vt:variant>
      <vt:variant>
        <vt:i4>5</vt:i4>
      </vt:variant>
      <vt:variant>
        <vt:lpwstr>https://www.nevo.co.il/law_html/law06/tak-10412.pdf</vt:lpwstr>
      </vt:variant>
      <vt:variant>
        <vt:lpwstr/>
      </vt:variant>
      <vt:variant>
        <vt:i4>2818060</vt:i4>
      </vt:variant>
      <vt:variant>
        <vt:i4>651</vt:i4>
      </vt:variant>
      <vt:variant>
        <vt:i4>0</vt:i4>
      </vt:variant>
      <vt:variant>
        <vt:i4>5</vt:i4>
      </vt:variant>
      <vt:variant>
        <vt:lpwstr>https://www.nevo.co.il/law_html/law06/tak-10412.pdf</vt:lpwstr>
      </vt:variant>
      <vt:variant>
        <vt:lpwstr/>
      </vt:variant>
      <vt:variant>
        <vt:i4>2818060</vt:i4>
      </vt:variant>
      <vt:variant>
        <vt:i4>648</vt:i4>
      </vt:variant>
      <vt:variant>
        <vt:i4>0</vt:i4>
      </vt:variant>
      <vt:variant>
        <vt:i4>5</vt:i4>
      </vt:variant>
      <vt:variant>
        <vt:lpwstr>https://www.nevo.co.il/law_html/law06/tak-10412.pdf</vt:lpwstr>
      </vt:variant>
      <vt:variant>
        <vt:lpwstr/>
      </vt:variant>
      <vt:variant>
        <vt:i4>2818060</vt:i4>
      </vt:variant>
      <vt:variant>
        <vt:i4>645</vt:i4>
      </vt:variant>
      <vt:variant>
        <vt:i4>0</vt:i4>
      </vt:variant>
      <vt:variant>
        <vt:i4>5</vt:i4>
      </vt:variant>
      <vt:variant>
        <vt:lpwstr>https://www.nevo.co.il/law_html/law06/tak-10412.pdf</vt:lpwstr>
      </vt:variant>
      <vt:variant>
        <vt:lpwstr/>
      </vt:variant>
      <vt:variant>
        <vt:i4>2818060</vt:i4>
      </vt:variant>
      <vt:variant>
        <vt:i4>642</vt:i4>
      </vt:variant>
      <vt:variant>
        <vt:i4>0</vt:i4>
      </vt:variant>
      <vt:variant>
        <vt:i4>5</vt:i4>
      </vt:variant>
      <vt:variant>
        <vt:lpwstr>https://www.nevo.co.il/law_html/law06/tak-10412.pdf</vt:lpwstr>
      </vt:variant>
      <vt:variant>
        <vt:lpwstr/>
      </vt:variant>
      <vt:variant>
        <vt:i4>8323075</vt:i4>
      </vt:variant>
      <vt:variant>
        <vt:i4>639</vt:i4>
      </vt:variant>
      <vt:variant>
        <vt:i4>0</vt:i4>
      </vt:variant>
      <vt:variant>
        <vt:i4>5</vt:i4>
      </vt:variant>
      <vt:variant>
        <vt:lpwstr>http://www.nevo.co.il/Law_word/law06/tak-7912.pdf</vt:lpwstr>
      </vt:variant>
      <vt:variant>
        <vt:lpwstr/>
      </vt:variant>
      <vt:variant>
        <vt:i4>7798785</vt:i4>
      </vt:variant>
      <vt:variant>
        <vt:i4>636</vt:i4>
      </vt:variant>
      <vt:variant>
        <vt:i4>0</vt:i4>
      </vt:variant>
      <vt:variant>
        <vt:i4>5</vt:i4>
      </vt:variant>
      <vt:variant>
        <vt:lpwstr>http://www.nevo.co.il/Law_word/law06/tak-7891.pdf</vt:lpwstr>
      </vt:variant>
      <vt:variant>
        <vt:lpwstr/>
      </vt:variant>
      <vt:variant>
        <vt:i4>8323075</vt:i4>
      </vt:variant>
      <vt:variant>
        <vt:i4>633</vt:i4>
      </vt:variant>
      <vt:variant>
        <vt:i4>0</vt:i4>
      </vt:variant>
      <vt:variant>
        <vt:i4>5</vt:i4>
      </vt:variant>
      <vt:variant>
        <vt:lpwstr>http://www.nevo.co.il/Law_word/law06/tak-7912.pdf</vt:lpwstr>
      </vt:variant>
      <vt:variant>
        <vt:lpwstr/>
      </vt:variant>
      <vt:variant>
        <vt:i4>7798785</vt:i4>
      </vt:variant>
      <vt:variant>
        <vt:i4>630</vt:i4>
      </vt:variant>
      <vt:variant>
        <vt:i4>0</vt:i4>
      </vt:variant>
      <vt:variant>
        <vt:i4>5</vt:i4>
      </vt:variant>
      <vt:variant>
        <vt:lpwstr>http://www.nevo.co.il/Law_word/law06/tak-7891.pdf</vt:lpwstr>
      </vt:variant>
      <vt:variant>
        <vt:lpwstr/>
      </vt:variant>
      <vt:variant>
        <vt:i4>7798785</vt:i4>
      </vt:variant>
      <vt:variant>
        <vt:i4>627</vt:i4>
      </vt:variant>
      <vt:variant>
        <vt:i4>0</vt:i4>
      </vt:variant>
      <vt:variant>
        <vt:i4>5</vt:i4>
      </vt:variant>
      <vt:variant>
        <vt:lpwstr>http://www.nevo.co.il/Law_word/law06/tak-7891.pdf</vt:lpwstr>
      </vt:variant>
      <vt:variant>
        <vt:lpwstr/>
      </vt:variant>
      <vt:variant>
        <vt:i4>7798785</vt:i4>
      </vt:variant>
      <vt:variant>
        <vt:i4>624</vt:i4>
      </vt:variant>
      <vt:variant>
        <vt:i4>0</vt:i4>
      </vt:variant>
      <vt:variant>
        <vt:i4>5</vt:i4>
      </vt:variant>
      <vt:variant>
        <vt:lpwstr>http://www.nevo.co.il/Law_word/law06/tak-7891.pdf</vt:lpwstr>
      </vt:variant>
      <vt:variant>
        <vt:lpwstr/>
      </vt:variant>
      <vt:variant>
        <vt:i4>7798785</vt:i4>
      </vt:variant>
      <vt:variant>
        <vt:i4>621</vt:i4>
      </vt:variant>
      <vt:variant>
        <vt:i4>0</vt:i4>
      </vt:variant>
      <vt:variant>
        <vt:i4>5</vt:i4>
      </vt:variant>
      <vt:variant>
        <vt:lpwstr>http://www.nevo.co.il/Law_word/law06/tak-7891.pdf</vt:lpwstr>
      </vt:variant>
      <vt:variant>
        <vt:lpwstr/>
      </vt:variant>
      <vt:variant>
        <vt:i4>7798785</vt:i4>
      </vt:variant>
      <vt:variant>
        <vt:i4>618</vt:i4>
      </vt:variant>
      <vt:variant>
        <vt:i4>0</vt:i4>
      </vt:variant>
      <vt:variant>
        <vt:i4>5</vt:i4>
      </vt:variant>
      <vt:variant>
        <vt:lpwstr>http://www.nevo.co.il/Law_word/law06/tak-7891.pdf</vt:lpwstr>
      </vt:variant>
      <vt:variant>
        <vt:lpwstr/>
      </vt:variant>
      <vt:variant>
        <vt:i4>7798785</vt:i4>
      </vt:variant>
      <vt:variant>
        <vt:i4>615</vt:i4>
      </vt:variant>
      <vt:variant>
        <vt:i4>0</vt:i4>
      </vt:variant>
      <vt:variant>
        <vt:i4>5</vt:i4>
      </vt:variant>
      <vt:variant>
        <vt:lpwstr>http://www.nevo.co.il/Law_word/law06/tak-7891.pdf</vt:lpwstr>
      </vt:variant>
      <vt:variant>
        <vt:lpwstr/>
      </vt:variant>
      <vt:variant>
        <vt:i4>7798785</vt:i4>
      </vt:variant>
      <vt:variant>
        <vt:i4>612</vt:i4>
      </vt:variant>
      <vt:variant>
        <vt:i4>0</vt:i4>
      </vt:variant>
      <vt:variant>
        <vt:i4>5</vt:i4>
      </vt:variant>
      <vt:variant>
        <vt:lpwstr>http://www.nevo.co.il/Law_word/law06/tak-7891.pdf</vt:lpwstr>
      </vt:variant>
      <vt:variant>
        <vt:lpwstr/>
      </vt:variant>
      <vt:variant>
        <vt:i4>7798785</vt:i4>
      </vt:variant>
      <vt:variant>
        <vt:i4>609</vt:i4>
      </vt:variant>
      <vt:variant>
        <vt:i4>0</vt:i4>
      </vt:variant>
      <vt:variant>
        <vt:i4>5</vt:i4>
      </vt:variant>
      <vt:variant>
        <vt:lpwstr>http://www.nevo.co.il/Law_word/law06/tak-7891.pdf</vt:lpwstr>
      </vt:variant>
      <vt:variant>
        <vt:lpwstr/>
      </vt:variant>
      <vt:variant>
        <vt:i4>7798785</vt:i4>
      </vt:variant>
      <vt:variant>
        <vt:i4>606</vt:i4>
      </vt:variant>
      <vt:variant>
        <vt:i4>0</vt:i4>
      </vt:variant>
      <vt:variant>
        <vt:i4>5</vt:i4>
      </vt:variant>
      <vt:variant>
        <vt:lpwstr>http://www.nevo.co.il/Law_word/law06/tak-7891.pdf</vt:lpwstr>
      </vt:variant>
      <vt:variant>
        <vt:lpwstr/>
      </vt:variant>
      <vt:variant>
        <vt:i4>7798785</vt:i4>
      </vt:variant>
      <vt:variant>
        <vt:i4>603</vt:i4>
      </vt:variant>
      <vt:variant>
        <vt:i4>0</vt:i4>
      </vt:variant>
      <vt:variant>
        <vt:i4>5</vt:i4>
      </vt:variant>
      <vt:variant>
        <vt:lpwstr>http://www.nevo.co.il/Law_word/law06/tak-7891.pdf</vt:lpwstr>
      </vt:variant>
      <vt:variant>
        <vt:lpwstr/>
      </vt:variant>
      <vt:variant>
        <vt:i4>7798785</vt:i4>
      </vt:variant>
      <vt:variant>
        <vt:i4>600</vt:i4>
      </vt:variant>
      <vt:variant>
        <vt:i4>0</vt:i4>
      </vt:variant>
      <vt:variant>
        <vt:i4>5</vt:i4>
      </vt:variant>
      <vt:variant>
        <vt:lpwstr>http://www.nevo.co.il/Law_word/law06/tak-7891.pdf</vt:lpwstr>
      </vt:variant>
      <vt:variant>
        <vt:lpwstr/>
      </vt:variant>
      <vt:variant>
        <vt:i4>7798785</vt:i4>
      </vt:variant>
      <vt:variant>
        <vt:i4>597</vt:i4>
      </vt:variant>
      <vt:variant>
        <vt:i4>0</vt:i4>
      </vt:variant>
      <vt:variant>
        <vt:i4>5</vt:i4>
      </vt:variant>
      <vt:variant>
        <vt:lpwstr>http://www.nevo.co.il/Law_word/law06/tak-7891.pdf</vt:lpwstr>
      </vt:variant>
      <vt:variant>
        <vt:lpwstr/>
      </vt:variant>
      <vt:variant>
        <vt:i4>7798785</vt:i4>
      </vt:variant>
      <vt:variant>
        <vt:i4>594</vt:i4>
      </vt:variant>
      <vt:variant>
        <vt:i4>0</vt:i4>
      </vt:variant>
      <vt:variant>
        <vt:i4>5</vt:i4>
      </vt:variant>
      <vt:variant>
        <vt:lpwstr>http://www.nevo.co.il/Law_word/law06/tak-7891.pdf</vt:lpwstr>
      </vt:variant>
      <vt:variant>
        <vt:lpwstr/>
      </vt:variant>
      <vt:variant>
        <vt:i4>7798785</vt:i4>
      </vt:variant>
      <vt:variant>
        <vt:i4>591</vt:i4>
      </vt:variant>
      <vt:variant>
        <vt:i4>0</vt:i4>
      </vt:variant>
      <vt:variant>
        <vt:i4>5</vt:i4>
      </vt:variant>
      <vt:variant>
        <vt:lpwstr>http://www.nevo.co.il/Law_word/law06/tak-7891.pdf</vt:lpwstr>
      </vt:variant>
      <vt:variant>
        <vt:lpwstr/>
      </vt:variant>
      <vt:variant>
        <vt:i4>7798785</vt:i4>
      </vt:variant>
      <vt:variant>
        <vt:i4>588</vt:i4>
      </vt:variant>
      <vt:variant>
        <vt:i4>0</vt:i4>
      </vt:variant>
      <vt:variant>
        <vt:i4>5</vt:i4>
      </vt:variant>
      <vt:variant>
        <vt:lpwstr>http://www.nevo.co.il/Law_word/law06/tak-7891.pdf</vt:lpwstr>
      </vt:variant>
      <vt:variant>
        <vt:lpwstr/>
      </vt:variant>
      <vt:variant>
        <vt:i4>7798785</vt:i4>
      </vt:variant>
      <vt:variant>
        <vt:i4>585</vt:i4>
      </vt:variant>
      <vt:variant>
        <vt:i4>0</vt:i4>
      </vt:variant>
      <vt:variant>
        <vt:i4>5</vt:i4>
      </vt:variant>
      <vt:variant>
        <vt:lpwstr>http://www.nevo.co.il/Law_word/law06/tak-7891.pdf</vt:lpwstr>
      </vt:variant>
      <vt:variant>
        <vt:lpwstr/>
      </vt:variant>
      <vt:variant>
        <vt:i4>7798785</vt:i4>
      </vt:variant>
      <vt:variant>
        <vt:i4>582</vt:i4>
      </vt:variant>
      <vt:variant>
        <vt:i4>0</vt:i4>
      </vt:variant>
      <vt:variant>
        <vt:i4>5</vt:i4>
      </vt:variant>
      <vt:variant>
        <vt:lpwstr>http://www.nevo.co.il/Law_word/law06/tak-7891.pdf</vt:lpwstr>
      </vt:variant>
      <vt:variant>
        <vt:lpwstr/>
      </vt:variant>
      <vt:variant>
        <vt:i4>7798785</vt:i4>
      </vt:variant>
      <vt:variant>
        <vt:i4>579</vt:i4>
      </vt:variant>
      <vt:variant>
        <vt:i4>0</vt:i4>
      </vt:variant>
      <vt:variant>
        <vt:i4>5</vt:i4>
      </vt:variant>
      <vt:variant>
        <vt:lpwstr>http://www.nevo.co.il/Law_word/law06/tak-7891.pdf</vt:lpwstr>
      </vt:variant>
      <vt:variant>
        <vt:lpwstr/>
      </vt:variant>
      <vt:variant>
        <vt:i4>2686998</vt:i4>
      </vt:variant>
      <vt:variant>
        <vt:i4>576</vt:i4>
      </vt:variant>
      <vt:variant>
        <vt:i4>0</vt:i4>
      </vt:variant>
      <vt:variant>
        <vt:i4>5</vt:i4>
      </vt:variant>
      <vt:variant>
        <vt:lpwstr>https://www.nevo.co.il/Law_word/law06/TAK-10639.pdf</vt:lpwstr>
      </vt:variant>
      <vt:variant>
        <vt:lpwstr/>
      </vt:variant>
      <vt:variant>
        <vt:i4>7471123</vt:i4>
      </vt:variant>
      <vt:variant>
        <vt:i4>573</vt:i4>
      </vt:variant>
      <vt:variant>
        <vt:i4>0</vt:i4>
      </vt:variant>
      <vt:variant>
        <vt:i4>5</vt:i4>
      </vt:variant>
      <vt:variant>
        <vt:lpwstr>https://www.nevo.co.il/Law_word/law06/tak-8490.pdf</vt:lpwstr>
      </vt:variant>
      <vt:variant>
        <vt:lpwstr/>
      </vt:variant>
      <vt:variant>
        <vt:i4>2686998</vt:i4>
      </vt:variant>
      <vt:variant>
        <vt:i4>570</vt:i4>
      </vt:variant>
      <vt:variant>
        <vt:i4>0</vt:i4>
      </vt:variant>
      <vt:variant>
        <vt:i4>5</vt:i4>
      </vt:variant>
      <vt:variant>
        <vt:lpwstr>https://www.nevo.co.il/Law_word/law06/TAK-10639.pdf</vt:lpwstr>
      </vt:variant>
      <vt:variant>
        <vt:lpwstr/>
      </vt:variant>
      <vt:variant>
        <vt:i4>7471123</vt:i4>
      </vt:variant>
      <vt:variant>
        <vt:i4>567</vt:i4>
      </vt:variant>
      <vt:variant>
        <vt:i4>0</vt:i4>
      </vt:variant>
      <vt:variant>
        <vt:i4>5</vt:i4>
      </vt:variant>
      <vt:variant>
        <vt:lpwstr>https://www.nevo.co.il/Law_word/law06/tak-8490.pdf</vt:lpwstr>
      </vt:variant>
      <vt:variant>
        <vt:lpwstr/>
      </vt:variant>
      <vt:variant>
        <vt:i4>7798796</vt:i4>
      </vt:variant>
      <vt:variant>
        <vt:i4>564</vt:i4>
      </vt:variant>
      <vt:variant>
        <vt:i4>0</vt:i4>
      </vt:variant>
      <vt:variant>
        <vt:i4>5</vt:i4>
      </vt:variant>
      <vt:variant>
        <vt:lpwstr>http://www.nevo.co.il/Law_word/law06/tak-7591.pdf</vt:lpwstr>
      </vt:variant>
      <vt:variant>
        <vt:lpwstr/>
      </vt:variant>
      <vt:variant>
        <vt:i4>7798796</vt:i4>
      </vt:variant>
      <vt:variant>
        <vt:i4>561</vt:i4>
      </vt:variant>
      <vt:variant>
        <vt:i4>0</vt:i4>
      </vt:variant>
      <vt:variant>
        <vt:i4>5</vt:i4>
      </vt:variant>
      <vt:variant>
        <vt:lpwstr>http://www.nevo.co.il/Law_word/law06/tak-7591.pdf</vt:lpwstr>
      </vt:variant>
      <vt:variant>
        <vt:lpwstr/>
      </vt:variant>
      <vt:variant>
        <vt:i4>7798796</vt:i4>
      </vt:variant>
      <vt:variant>
        <vt:i4>558</vt:i4>
      </vt:variant>
      <vt:variant>
        <vt:i4>0</vt:i4>
      </vt:variant>
      <vt:variant>
        <vt:i4>5</vt:i4>
      </vt:variant>
      <vt:variant>
        <vt:lpwstr>http://www.nevo.co.il/Law_word/law06/tak-7591.pdf</vt:lpwstr>
      </vt:variant>
      <vt:variant>
        <vt:lpwstr/>
      </vt:variant>
      <vt:variant>
        <vt:i4>7798796</vt:i4>
      </vt:variant>
      <vt:variant>
        <vt:i4>555</vt:i4>
      </vt:variant>
      <vt:variant>
        <vt:i4>0</vt:i4>
      </vt:variant>
      <vt:variant>
        <vt:i4>5</vt:i4>
      </vt:variant>
      <vt:variant>
        <vt:lpwstr>http://www.nevo.co.il/Law_word/law06/tak-7591.pdf</vt:lpwstr>
      </vt:variant>
      <vt:variant>
        <vt:lpwstr/>
      </vt:variant>
      <vt:variant>
        <vt:i4>7798796</vt:i4>
      </vt:variant>
      <vt:variant>
        <vt:i4>552</vt:i4>
      </vt:variant>
      <vt:variant>
        <vt:i4>0</vt:i4>
      </vt:variant>
      <vt:variant>
        <vt:i4>5</vt:i4>
      </vt:variant>
      <vt:variant>
        <vt:lpwstr>http://www.nevo.co.il/Law_word/law06/tak-7591.pdf</vt:lpwstr>
      </vt:variant>
      <vt:variant>
        <vt:lpwstr/>
      </vt:variant>
      <vt:variant>
        <vt:i4>7798796</vt:i4>
      </vt:variant>
      <vt:variant>
        <vt:i4>549</vt:i4>
      </vt:variant>
      <vt:variant>
        <vt:i4>0</vt:i4>
      </vt:variant>
      <vt:variant>
        <vt:i4>5</vt:i4>
      </vt:variant>
      <vt:variant>
        <vt:lpwstr>http://www.nevo.co.il/Law_word/law06/tak-7591.pdf</vt:lpwstr>
      </vt:variant>
      <vt:variant>
        <vt:lpwstr/>
      </vt:variant>
      <vt:variant>
        <vt:i4>7798796</vt:i4>
      </vt:variant>
      <vt:variant>
        <vt:i4>546</vt:i4>
      </vt:variant>
      <vt:variant>
        <vt:i4>0</vt:i4>
      </vt:variant>
      <vt:variant>
        <vt:i4>5</vt:i4>
      </vt:variant>
      <vt:variant>
        <vt:lpwstr>http://www.nevo.co.il/Law_word/law06/tak-7591.pdf</vt:lpwstr>
      </vt:variant>
      <vt:variant>
        <vt:lpwstr/>
      </vt:variant>
      <vt:variant>
        <vt:i4>2818060</vt:i4>
      </vt:variant>
      <vt:variant>
        <vt:i4>543</vt:i4>
      </vt:variant>
      <vt:variant>
        <vt:i4>0</vt:i4>
      </vt:variant>
      <vt:variant>
        <vt:i4>5</vt:i4>
      </vt:variant>
      <vt:variant>
        <vt:lpwstr>https://www.nevo.co.il/law_html/law06/tak-10412.pdf</vt:lpwstr>
      </vt:variant>
      <vt:variant>
        <vt:lpwstr/>
      </vt:variant>
      <vt:variant>
        <vt:i4>2818060</vt:i4>
      </vt:variant>
      <vt:variant>
        <vt:i4>540</vt:i4>
      </vt:variant>
      <vt:variant>
        <vt:i4>0</vt:i4>
      </vt:variant>
      <vt:variant>
        <vt:i4>5</vt:i4>
      </vt:variant>
      <vt:variant>
        <vt:lpwstr>https://www.nevo.co.il/law_html/law06/tak-10412.pdf</vt:lpwstr>
      </vt:variant>
      <vt:variant>
        <vt:lpwstr/>
      </vt:variant>
      <vt:variant>
        <vt:i4>2818060</vt:i4>
      </vt:variant>
      <vt:variant>
        <vt:i4>537</vt:i4>
      </vt:variant>
      <vt:variant>
        <vt:i4>0</vt:i4>
      </vt:variant>
      <vt:variant>
        <vt:i4>5</vt:i4>
      </vt:variant>
      <vt:variant>
        <vt:lpwstr>https://www.nevo.co.il/law_html/law06/tak-10412.pdf</vt:lpwstr>
      </vt:variant>
      <vt:variant>
        <vt:lpwstr/>
      </vt:variant>
      <vt:variant>
        <vt:i4>7798785</vt:i4>
      </vt:variant>
      <vt:variant>
        <vt:i4>534</vt:i4>
      </vt:variant>
      <vt:variant>
        <vt:i4>0</vt:i4>
      </vt:variant>
      <vt:variant>
        <vt:i4>5</vt:i4>
      </vt:variant>
      <vt:variant>
        <vt:lpwstr>http://www.nevo.co.il/Law_word/law06/tak-7891.pdf</vt:lpwstr>
      </vt:variant>
      <vt:variant>
        <vt:lpwstr/>
      </vt:variant>
      <vt:variant>
        <vt:i4>2818060</vt:i4>
      </vt:variant>
      <vt:variant>
        <vt:i4>531</vt:i4>
      </vt:variant>
      <vt:variant>
        <vt:i4>0</vt:i4>
      </vt:variant>
      <vt:variant>
        <vt:i4>5</vt:i4>
      </vt:variant>
      <vt:variant>
        <vt:lpwstr>https://www.nevo.co.il/law_html/law06/tak-10412.pdf</vt:lpwstr>
      </vt:variant>
      <vt:variant>
        <vt:lpwstr/>
      </vt:variant>
      <vt:variant>
        <vt:i4>2818060</vt:i4>
      </vt:variant>
      <vt:variant>
        <vt:i4>528</vt:i4>
      </vt:variant>
      <vt:variant>
        <vt:i4>0</vt:i4>
      </vt:variant>
      <vt:variant>
        <vt:i4>5</vt:i4>
      </vt:variant>
      <vt:variant>
        <vt:lpwstr>https://www.nevo.co.il/law_html/law06/tak-10412.pdf</vt:lpwstr>
      </vt:variant>
      <vt:variant>
        <vt:lpwstr/>
      </vt:variant>
      <vt:variant>
        <vt:i4>7798785</vt:i4>
      </vt:variant>
      <vt:variant>
        <vt:i4>525</vt:i4>
      </vt:variant>
      <vt:variant>
        <vt:i4>0</vt:i4>
      </vt:variant>
      <vt:variant>
        <vt:i4>5</vt:i4>
      </vt:variant>
      <vt:variant>
        <vt:lpwstr>http://www.nevo.co.il/Law_word/law06/tak-7891.pdf</vt:lpwstr>
      </vt:variant>
      <vt:variant>
        <vt:lpwstr/>
      </vt:variant>
      <vt:variant>
        <vt:i4>7798785</vt:i4>
      </vt:variant>
      <vt:variant>
        <vt:i4>522</vt:i4>
      </vt:variant>
      <vt:variant>
        <vt:i4>0</vt:i4>
      </vt:variant>
      <vt:variant>
        <vt:i4>5</vt:i4>
      </vt:variant>
      <vt:variant>
        <vt:lpwstr>http://www.nevo.co.il/Law_word/law06/tak-7891.pdf</vt:lpwstr>
      </vt:variant>
      <vt:variant>
        <vt:lpwstr/>
      </vt:variant>
      <vt:variant>
        <vt:i4>7798785</vt:i4>
      </vt:variant>
      <vt:variant>
        <vt:i4>519</vt:i4>
      </vt:variant>
      <vt:variant>
        <vt:i4>0</vt:i4>
      </vt:variant>
      <vt:variant>
        <vt:i4>5</vt:i4>
      </vt:variant>
      <vt:variant>
        <vt:lpwstr>http://www.nevo.co.il/Law_word/law06/tak-7891.pdf</vt:lpwstr>
      </vt:variant>
      <vt:variant>
        <vt:lpwstr/>
      </vt:variant>
      <vt:variant>
        <vt:i4>2818060</vt:i4>
      </vt:variant>
      <vt:variant>
        <vt:i4>516</vt:i4>
      </vt:variant>
      <vt:variant>
        <vt:i4>0</vt:i4>
      </vt:variant>
      <vt:variant>
        <vt:i4>5</vt:i4>
      </vt:variant>
      <vt:variant>
        <vt:lpwstr>https://www.nevo.co.il/law_html/law06/tak-10412.pdf</vt:lpwstr>
      </vt:variant>
      <vt:variant>
        <vt:lpwstr/>
      </vt:variant>
      <vt:variant>
        <vt:i4>7798785</vt:i4>
      </vt:variant>
      <vt:variant>
        <vt:i4>513</vt:i4>
      </vt:variant>
      <vt:variant>
        <vt:i4>0</vt:i4>
      </vt:variant>
      <vt:variant>
        <vt:i4>5</vt:i4>
      </vt:variant>
      <vt:variant>
        <vt:lpwstr>http://www.nevo.co.il/Law_word/law06/tak-7891.pdf</vt:lpwstr>
      </vt:variant>
      <vt:variant>
        <vt:lpwstr/>
      </vt:variant>
      <vt:variant>
        <vt:i4>7798785</vt:i4>
      </vt:variant>
      <vt:variant>
        <vt:i4>510</vt:i4>
      </vt:variant>
      <vt:variant>
        <vt:i4>0</vt:i4>
      </vt:variant>
      <vt:variant>
        <vt:i4>5</vt:i4>
      </vt:variant>
      <vt:variant>
        <vt:lpwstr>http://www.nevo.co.il/Law_word/law06/tak-7891.pdf</vt:lpwstr>
      </vt:variant>
      <vt:variant>
        <vt:lpwstr/>
      </vt:variant>
      <vt:variant>
        <vt:i4>7798785</vt:i4>
      </vt:variant>
      <vt:variant>
        <vt:i4>507</vt:i4>
      </vt:variant>
      <vt:variant>
        <vt:i4>0</vt:i4>
      </vt:variant>
      <vt:variant>
        <vt:i4>5</vt:i4>
      </vt:variant>
      <vt:variant>
        <vt:lpwstr>http://www.nevo.co.il/Law_word/law06/tak-7891.pdf</vt:lpwstr>
      </vt:variant>
      <vt:variant>
        <vt:lpwstr/>
      </vt:variant>
      <vt:variant>
        <vt:i4>7798785</vt:i4>
      </vt:variant>
      <vt:variant>
        <vt:i4>504</vt:i4>
      </vt:variant>
      <vt:variant>
        <vt:i4>0</vt:i4>
      </vt:variant>
      <vt:variant>
        <vt:i4>5</vt:i4>
      </vt:variant>
      <vt:variant>
        <vt:lpwstr>http://www.nevo.co.il/Law_word/law06/tak-7891.pdf</vt:lpwstr>
      </vt:variant>
      <vt:variant>
        <vt:lpwstr/>
      </vt:variant>
      <vt:variant>
        <vt:i4>2818060</vt:i4>
      </vt:variant>
      <vt:variant>
        <vt:i4>501</vt:i4>
      </vt:variant>
      <vt:variant>
        <vt:i4>0</vt:i4>
      </vt:variant>
      <vt:variant>
        <vt:i4>5</vt:i4>
      </vt:variant>
      <vt:variant>
        <vt:lpwstr>https://www.nevo.co.il/law_html/law06/tak-10412.pdf</vt:lpwstr>
      </vt:variant>
      <vt:variant>
        <vt:lpwstr/>
      </vt:variant>
      <vt:variant>
        <vt:i4>7798796</vt:i4>
      </vt:variant>
      <vt:variant>
        <vt:i4>498</vt:i4>
      </vt:variant>
      <vt:variant>
        <vt:i4>0</vt:i4>
      </vt:variant>
      <vt:variant>
        <vt:i4>5</vt:i4>
      </vt:variant>
      <vt:variant>
        <vt:lpwstr>http://www.nevo.co.il/Law_word/law06/tak-7591.pdf</vt:lpwstr>
      </vt:variant>
      <vt:variant>
        <vt:lpwstr/>
      </vt:variant>
      <vt:variant>
        <vt:i4>7864331</vt:i4>
      </vt:variant>
      <vt:variant>
        <vt:i4>495</vt:i4>
      </vt:variant>
      <vt:variant>
        <vt:i4>0</vt:i4>
      </vt:variant>
      <vt:variant>
        <vt:i4>5</vt:i4>
      </vt:variant>
      <vt:variant>
        <vt:lpwstr>http://www.nevo.co.il/Law_word/law06/tak-7467.pdf</vt:lpwstr>
      </vt:variant>
      <vt:variant>
        <vt:lpwstr/>
      </vt:variant>
      <vt:variant>
        <vt:i4>852055</vt:i4>
      </vt:variant>
      <vt:variant>
        <vt:i4>492</vt:i4>
      </vt:variant>
      <vt:variant>
        <vt:i4>0</vt:i4>
      </vt:variant>
      <vt:variant>
        <vt:i4>5</vt:i4>
      </vt:variant>
      <vt:variant>
        <vt:lpwstr>http://www.water.gov.il/</vt:lpwstr>
      </vt:variant>
      <vt:variant>
        <vt:lpwstr/>
      </vt:variant>
      <vt:variant>
        <vt:i4>5505033</vt:i4>
      </vt:variant>
      <vt:variant>
        <vt:i4>486</vt:i4>
      </vt:variant>
      <vt:variant>
        <vt:i4>0</vt:i4>
      </vt:variant>
      <vt:variant>
        <vt:i4>5</vt:i4>
      </vt:variant>
      <vt:variant>
        <vt:lpwstr/>
      </vt:variant>
      <vt:variant>
        <vt:lpwstr>med13</vt:lpwstr>
      </vt:variant>
      <vt:variant>
        <vt:i4>5505033</vt:i4>
      </vt:variant>
      <vt:variant>
        <vt:i4>480</vt:i4>
      </vt:variant>
      <vt:variant>
        <vt:i4>0</vt:i4>
      </vt:variant>
      <vt:variant>
        <vt:i4>5</vt:i4>
      </vt:variant>
      <vt:variant>
        <vt:lpwstr/>
      </vt:variant>
      <vt:variant>
        <vt:lpwstr>med12</vt:lpwstr>
      </vt:variant>
      <vt:variant>
        <vt:i4>5505033</vt:i4>
      </vt:variant>
      <vt:variant>
        <vt:i4>474</vt:i4>
      </vt:variant>
      <vt:variant>
        <vt:i4>0</vt:i4>
      </vt:variant>
      <vt:variant>
        <vt:i4>5</vt:i4>
      </vt:variant>
      <vt:variant>
        <vt:lpwstr/>
      </vt:variant>
      <vt:variant>
        <vt:lpwstr>med11</vt:lpwstr>
      </vt:variant>
      <vt:variant>
        <vt:i4>5505033</vt:i4>
      </vt:variant>
      <vt:variant>
        <vt:i4>468</vt:i4>
      </vt:variant>
      <vt:variant>
        <vt:i4>0</vt:i4>
      </vt:variant>
      <vt:variant>
        <vt:i4>5</vt:i4>
      </vt:variant>
      <vt:variant>
        <vt:lpwstr/>
      </vt:variant>
      <vt:variant>
        <vt:lpwstr>med10</vt:lpwstr>
      </vt:variant>
      <vt:variant>
        <vt:i4>6029321</vt:i4>
      </vt:variant>
      <vt:variant>
        <vt:i4>462</vt:i4>
      </vt:variant>
      <vt:variant>
        <vt:i4>0</vt:i4>
      </vt:variant>
      <vt:variant>
        <vt:i4>5</vt:i4>
      </vt:variant>
      <vt:variant>
        <vt:lpwstr/>
      </vt:variant>
      <vt:variant>
        <vt:lpwstr>med9</vt:lpwstr>
      </vt:variant>
      <vt:variant>
        <vt:i4>6094857</vt:i4>
      </vt:variant>
      <vt:variant>
        <vt:i4>456</vt:i4>
      </vt:variant>
      <vt:variant>
        <vt:i4>0</vt:i4>
      </vt:variant>
      <vt:variant>
        <vt:i4>5</vt:i4>
      </vt:variant>
      <vt:variant>
        <vt:lpwstr/>
      </vt:variant>
      <vt:variant>
        <vt:lpwstr>med8</vt:lpwstr>
      </vt:variant>
      <vt:variant>
        <vt:i4>3604521</vt:i4>
      </vt:variant>
      <vt:variant>
        <vt:i4>450</vt:i4>
      </vt:variant>
      <vt:variant>
        <vt:i4>0</vt:i4>
      </vt:variant>
      <vt:variant>
        <vt:i4>5</vt:i4>
      </vt:variant>
      <vt:variant>
        <vt:lpwstr/>
      </vt:variant>
      <vt:variant>
        <vt:lpwstr>Seif34</vt:lpwstr>
      </vt:variant>
      <vt:variant>
        <vt:i4>3145769</vt:i4>
      </vt:variant>
      <vt:variant>
        <vt:i4>444</vt:i4>
      </vt:variant>
      <vt:variant>
        <vt:i4>0</vt:i4>
      </vt:variant>
      <vt:variant>
        <vt:i4>5</vt:i4>
      </vt:variant>
      <vt:variant>
        <vt:lpwstr/>
      </vt:variant>
      <vt:variant>
        <vt:lpwstr>Seif33</vt:lpwstr>
      </vt:variant>
      <vt:variant>
        <vt:i4>3211305</vt:i4>
      </vt:variant>
      <vt:variant>
        <vt:i4>438</vt:i4>
      </vt:variant>
      <vt:variant>
        <vt:i4>0</vt:i4>
      </vt:variant>
      <vt:variant>
        <vt:i4>5</vt:i4>
      </vt:variant>
      <vt:variant>
        <vt:lpwstr/>
      </vt:variant>
      <vt:variant>
        <vt:lpwstr>Seif32</vt:lpwstr>
      </vt:variant>
      <vt:variant>
        <vt:i4>3276841</vt:i4>
      </vt:variant>
      <vt:variant>
        <vt:i4>432</vt:i4>
      </vt:variant>
      <vt:variant>
        <vt:i4>0</vt:i4>
      </vt:variant>
      <vt:variant>
        <vt:i4>5</vt:i4>
      </vt:variant>
      <vt:variant>
        <vt:lpwstr/>
      </vt:variant>
      <vt:variant>
        <vt:lpwstr>Seif31</vt:lpwstr>
      </vt:variant>
      <vt:variant>
        <vt:i4>3342377</vt:i4>
      </vt:variant>
      <vt:variant>
        <vt:i4>426</vt:i4>
      </vt:variant>
      <vt:variant>
        <vt:i4>0</vt:i4>
      </vt:variant>
      <vt:variant>
        <vt:i4>5</vt:i4>
      </vt:variant>
      <vt:variant>
        <vt:lpwstr/>
      </vt:variant>
      <vt:variant>
        <vt:lpwstr>Seif30</vt:lpwstr>
      </vt:variant>
      <vt:variant>
        <vt:i4>3801128</vt:i4>
      </vt:variant>
      <vt:variant>
        <vt:i4>420</vt:i4>
      </vt:variant>
      <vt:variant>
        <vt:i4>0</vt:i4>
      </vt:variant>
      <vt:variant>
        <vt:i4>5</vt:i4>
      </vt:variant>
      <vt:variant>
        <vt:lpwstr/>
      </vt:variant>
      <vt:variant>
        <vt:lpwstr>Seif29</vt:lpwstr>
      </vt:variant>
      <vt:variant>
        <vt:i4>5373961</vt:i4>
      </vt:variant>
      <vt:variant>
        <vt:i4>414</vt:i4>
      </vt:variant>
      <vt:variant>
        <vt:i4>0</vt:i4>
      </vt:variant>
      <vt:variant>
        <vt:i4>5</vt:i4>
      </vt:variant>
      <vt:variant>
        <vt:lpwstr/>
      </vt:variant>
      <vt:variant>
        <vt:lpwstr>med7</vt:lpwstr>
      </vt:variant>
      <vt:variant>
        <vt:i4>3866664</vt:i4>
      </vt:variant>
      <vt:variant>
        <vt:i4>408</vt:i4>
      </vt:variant>
      <vt:variant>
        <vt:i4>0</vt:i4>
      </vt:variant>
      <vt:variant>
        <vt:i4>5</vt:i4>
      </vt:variant>
      <vt:variant>
        <vt:lpwstr/>
      </vt:variant>
      <vt:variant>
        <vt:lpwstr>Seif28</vt:lpwstr>
      </vt:variant>
      <vt:variant>
        <vt:i4>3407912</vt:i4>
      </vt:variant>
      <vt:variant>
        <vt:i4>402</vt:i4>
      </vt:variant>
      <vt:variant>
        <vt:i4>0</vt:i4>
      </vt:variant>
      <vt:variant>
        <vt:i4>5</vt:i4>
      </vt:variant>
      <vt:variant>
        <vt:lpwstr/>
      </vt:variant>
      <vt:variant>
        <vt:lpwstr>Seif27</vt:lpwstr>
      </vt:variant>
      <vt:variant>
        <vt:i4>3473448</vt:i4>
      </vt:variant>
      <vt:variant>
        <vt:i4>396</vt:i4>
      </vt:variant>
      <vt:variant>
        <vt:i4>0</vt:i4>
      </vt:variant>
      <vt:variant>
        <vt:i4>5</vt:i4>
      </vt:variant>
      <vt:variant>
        <vt:lpwstr/>
      </vt:variant>
      <vt:variant>
        <vt:lpwstr>Seif26</vt:lpwstr>
      </vt:variant>
      <vt:variant>
        <vt:i4>3276846</vt:i4>
      </vt:variant>
      <vt:variant>
        <vt:i4>390</vt:i4>
      </vt:variant>
      <vt:variant>
        <vt:i4>0</vt:i4>
      </vt:variant>
      <vt:variant>
        <vt:i4>5</vt:i4>
      </vt:variant>
      <vt:variant>
        <vt:lpwstr/>
      </vt:variant>
      <vt:variant>
        <vt:lpwstr>Seif41</vt:lpwstr>
      </vt:variant>
      <vt:variant>
        <vt:i4>3538984</vt:i4>
      </vt:variant>
      <vt:variant>
        <vt:i4>384</vt:i4>
      </vt:variant>
      <vt:variant>
        <vt:i4>0</vt:i4>
      </vt:variant>
      <vt:variant>
        <vt:i4>5</vt:i4>
      </vt:variant>
      <vt:variant>
        <vt:lpwstr/>
      </vt:variant>
      <vt:variant>
        <vt:lpwstr>Seif25</vt:lpwstr>
      </vt:variant>
      <vt:variant>
        <vt:i4>3604520</vt:i4>
      </vt:variant>
      <vt:variant>
        <vt:i4>378</vt:i4>
      </vt:variant>
      <vt:variant>
        <vt:i4>0</vt:i4>
      </vt:variant>
      <vt:variant>
        <vt:i4>5</vt:i4>
      </vt:variant>
      <vt:variant>
        <vt:lpwstr/>
      </vt:variant>
      <vt:variant>
        <vt:lpwstr>Seif24</vt:lpwstr>
      </vt:variant>
      <vt:variant>
        <vt:i4>3145768</vt:i4>
      </vt:variant>
      <vt:variant>
        <vt:i4>372</vt:i4>
      </vt:variant>
      <vt:variant>
        <vt:i4>0</vt:i4>
      </vt:variant>
      <vt:variant>
        <vt:i4>5</vt:i4>
      </vt:variant>
      <vt:variant>
        <vt:lpwstr/>
      </vt:variant>
      <vt:variant>
        <vt:lpwstr>Seif23</vt:lpwstr>
      </vt:variant>
      <vt:variant>
        <vt:i4>3211304</vt:i4>
      </vt:variant>
      <vt:variant>
        <vt:i4>366</vt:i4>
      </vt:variant>
      <vt:variant>
        <vt:i4>0</vt:i4>
      </vt:variant>
      <vt:variant>
        <vt:i4>5</vt:i4>
      </vt:variant>
      <vt:variant>
        <vt:lpwstr/>
      </vt:variant>
      <vt:variant>
        <vt:lpwstr>Seif22</vt:lpwstr>
      </vt:variant>
      <vt:variant>
        <vt:i4>3276840</vt:i4>
      </vt:variant>
      <vt:variant>
        <vt:i4>360</vt:i4>
      </vt:variant>
      <vt:variant>
        <vt:i4>0</vt:i4>
      </vt:variant>
      <vt:variant>
        <vt:i4>5</vt:i4>
      </vt:variant>
      <vt:variant>
        <vt:lpwstr/>
      </vt:variant>
      <vt:variant>
        <vt:lpwstr>Seif21</vt:lpwstr>
      </vt:variant>
      <vt:variant>
        <vt:i4>3342376</vt:i4>
      </vt:variant>
      <vt:variant>
        <vt:i4>354</vt:i4>
      </vt:variant>
      <vt:variant>
        <vt:i4>0</vt:i4>
      </vt:variant>
      <vt:variant>
        <vt:i4>5</vt:i4>
      </vt:variant>
      <vt:variant>
        <vt:lpwstr/>
      </vt:variant>
      <vt:variant>
        <vt:lpwstr>Seif20</vt:lpwstr>
      </vt:variant>
      <vt:variant>
        <vt:i4>3801131</vt:i4>
      </vt:variant>
      <vt:variant>
        <vt:i4>348</vt:i4>
      </vt:variant>
      <vt:variant>
        <vt:i4>0</vt:i4>
      </vt:variant>
      <vt:variant>
        <vt:i4>5</vt:i4>
      </vt:variant>
      <vt:variant>
        <vt:lpwstr/>
      </vt:variant>
      <vt:variant>
        <vt:lpwstr>Seif19</vt:lpwstr>
      </vt:variant>
      <vt:variant>
        <vt:i4>5439497</vt:i4>
      </vt:variant>
      <vt:variant>
        <vt:i4>342</vt:i4>
      </vt:variant>
      <vt:variant>
        <vt:i4>0</vt:i4>
      </vt:variant>
      <vt:variant>
        <vt:i4>5</vt:i4>
      </vt:variant>
      <vt:variant>
        <vt:lpwstr/>
      </vt:variant>
      <vt:variant>
        <vt:lpwstr>med6</vt:lpwstr>
      </vt:variant>
      <vt:variant>
        <vt:i4>3407916</vt:i4>
      </vt:variant>
      <vt:variant>
        <vt:i4>336</vt:i4>
      </vt:variant>
      <vt:variant>
        <vt:i4>0</vt:i4>
      </vt:variant>
      <vt:variant>
        <vt:i4>5</vt:i4>
      </vt:variant>
      <vt:variant>
        <vt:lpwstr/>
      </vt:variant>
      <vt:variant>
        <vt:lpwstr>Seif67</vt:lpwstr>
      </vt:variant>
      <vt:variant>
        <vt:i4>3473452</vt:i4>
      </vt:variant>
      <vt:variant>
        <vt:i4>330</vt:i4>
      </vt:variant>
      <vt:variant>
        <vt:i4>0</vt:i4>
      </vt:variant>
      <vt:variant>
        <vt:i4>5</vt:i4>
      </vt:variant>
      <vt:variant>
        <vt:lpwstr/>
      </vt:variant>
      <vt:variant>
        <vt:lpwstr>Seif66</vt:lpwstr>
      </vt:variant>
      <vt:variant>
        <vt:i4>3538988</vt:i4>
      </vt:variant>
      <vt:variant>
        <vt:i4>324</vt:i4>
      </vt:variant>
      <vt:variant>
        <vt:i4>0</vt:i4>
      </vt:variant>
      <vt:variant>
        <vt:i4>5</vt:i4>
      </vt:variant>
      <vt:variant>
        <vt:lpwstr/>
      </vt:variant>
      <vt:variant>
        <vt:lpwstr>Seif65</vt:lpwstr>
      </vt:variant>
      <vt:variant>
        <vt:i4>3604524</vt:i4>
      </vt:variant>
      <vt:variant>
        <vt:i4>318</vt:i4>
      </vt:variant>
      <vt:variant>
        <vt:i4>0</vt:i4>
      </vt:variant>
      <vt:variant>
        <vt:i4>5</vt:i4>
      </vt:variant>
      <vt:variant>
        <vt:lpwstr/>
      </vt:variant>
      <vt:variant>
        <vt:lpwstr>Seif64</vt:lpwstr>
      </vt:variant>
      <vt:variant>
        <vt:i4>3145772</vt:i4>
      </vt:variant>
      <vt:variant>
        <vt:i4>312</vt:i4>
      </vt:variant>
      <vt:variant>
        <vt:i4>0</vt:i4>
      </vt:variant>
      <vt:variant>
        <vt:i4>5</vt:i4>
      </vt:variant>
      <vt:variant>
        <vt:lpwstr/>
      </vt:variant>
      <vt:variant>
        <vt:lpwstr>Seif63</vt:lpwstr>
      </vt:variant>
      <vt:variant>
        <vt:i4>3211308</vt:i4>
      </vt:variant>
      <vt:variant>
        <vt:i4>306</vt:i4>
      </vt:variant>
      <vt:variant>
        <vt:i4>0</vt:i4>
      </vt:variant>
      <vt:variant>
        <vt:i4>5</vt:i4>
      </vt:variant>
      <vt:variant>
        <vt:lpwstr/>
      </vt:variant>
      <vt:variant>
        <vt:lpwstr>Seif62</vt:lpwstr>
      </vt:variant>
      <vt:variant>
        <vt:i4>5242889</vt:i4>
      </vt:variant>
      <vt:variant>
        <vt:i4>300</vt:i4>
      </vt:variant>
      <vt:variant>
        <vt:i4>0</vt:i4>
      </vt:variant>
      <vt:variant>
        <vt:i4>5</vt:i4>
      </vt:variant>
      <vt:variant>
        <vt:lpwstr/>
      </vt:variant>
      <vt:variant>
        <vt:lpwstr>med5</vt:lpwstr>
      </vt:variant>
      <vt:variant>
        <vt:i4>3801135</vt:i4>
      </vt:variant>
      <vt:variant>
        <vt:i4>294</vt:i4>
      </vt:variant>
      <vt:variant>
        <vt:i4>0</vt:i4>
      </vt:variant>
      <vt:variant>
        <vt:i4>5</vt:i4>
      </vt:variant>
      <vt:variant>
        <vt:lpwstr/>
      </vt:variant>
      <vt:variant>
        <vt:lpwstr>Seif59</vt:lpwstr>
      </vt:variant>
      <vt:variant>
        <vt:i4>3866671</vt:i4>
      </vt:variant>
      <vt:variant>
        <vt:i4>288</vt:i4>
      </vt:variant>
      <vt:variant>
        <vt:i4>0</vt:i4>
      </vt:variant>
      <vt:variant>
        <vt:i4>5</vt:i4>
      </vt:variant>
      <vt:variant>
        <vt:lpwstr/>
      </vt:variant>
      <vt:variant>
        <vt:lpwstr>Seif58</vt:lpwstr>
      </vt:variant>
      <vt:variant>
        <vt:i4>3407919</vt:i4>
      </vt:variant>
      <vt:variant>
        <vt:i4>282</vt:i4>
      </vt:variant>
      <vt:variant>
        <vt:i4>0</vt:i4>
      </vt:variant>
      <vt:variant>
        <vt:i4>5</vt:i4>
      </vt:variant>
      <vt:variant>
        <vt:lpwstr/>
      </vt:variant>
      <vt:variant>
        <vt:lpwstr>Seif57</vt:lpwstr>
      </vt:variant>
      <vt:variant>
        <vt:i4>3473455</vt:i4>
      </vt:variant>
      <vt:variant>
        <vt:i4>276</vt:i4>
      </vt:variant>
      <vt:variant>
        <vt:i4>0</vt:i4>
      </vt:variant>
      <vt:variant>
        <vt:i4>5</vt:i4>
      </vt:variant>
      <vt:variant>
        <vt:lpwstr/>
      </vt:variant>
      <vt:variant>
        <vt:lpwstr>Seif56</vt:lpwstr>
      </vt:variant>
      <vt:variant>
        <vt:i4>3538991</vt:i4>
      </vt:variant>
      <vt:variant>
        <vt:i4>270</vt:i4>
      </vt:variant>
      <vt:variant>
        <vt:i4>0</vt:i4>
      </vt:variant>
      <vt:variant>
        <vt:i4>5</vt:i4>
      </vt:variant>
      <vt:variant>
        <vt:lpwstr/>
      </vt:variant>
      <vt:variant>
        <vt:lpwstr>Seif55</vt:lpwstr>
      </vt:variant>
      <vt:variant>
        <vt:i4>3604527</vt:i4>
      </vt:variant>
      <vt:variant>
        <vt:i4>264</vt:i4>
      </vt:variant>
      <vt:variant>
        <vt:i4>0</vt:i4>
      </vt:variant>
      <vt:variant>
        <vt:i4>5</vt:i4>
      </vt:variant>
      <vt:variant>
        <vt:lpwstr/>
      </vt:variant>
      <vt:variant>
        <vt:lpwstr>Seif54</vt:lpwstr>
      </vt:variant>
      <vt:variant>
        <vt:i4>3145775</vt:i4>
      </vt:variant>
      <vt:variant>
        <vt:i4>258</vt:i4>
      </vt:variant>
      <vt:variant>
        <vt:i4>0</vt:i4>
      </vt:variant>
      <vt:variant>
        <vt:i4>5</vt:i4>
      </vt:variant>
      <vt:variant>
        <vt:lpwstr/>
      </vt:variant>
      <vt:variant>
        <vt:lpwstr>Seif53</vt:lpwstr>
      </vt:variant>
      <vt:variant>
        <vt:i4>3211311</vt:i4>
      </vt:variant>
      <vt:variant>
        <vt:i4>252</vt:i4>
      </vt:variant>
      <vt:variant>
        <vt:i4>0</vt:i4>
      </vt:variant>
      <vt:variant>
        <vt:i4>5</vt:i4>
      </vt:variant>
      <vt:variant>
        <vt:lpwstr/>
      </vt:variant>
      <vt:variant>
        <vt:lpwstr>Seif52</vt:lpwstr>
      </vt:variant>
      <vt:variant>
        <vt:i4>3276847</vt:i4>
      </vt:variant>
      <vt:variant>
        <vt:i4>246</vt:i4>
      </vt:variant>
      <vt:variant>
        <vt:i4>0</vt:i4>
      </vt:variant>
      <vt:variant>
        <vt:i4>5</vt:i4>
      </vt:variant>
      <vt:variant>
        <vt:lpwstr/>
      </vt:variant>
      <vt:variant>
        <vt:lpwstr>Seif51</vt:lpwstr>
      </vt:variant>
      <vt:variant>
        <vt:i4>3342383</vt:i4>
      </vt:variant>
      <vt:variant>
        <vt:i4>240</vt:i4>
      </vt:variant>
      <vt:variant>
        <vt:i4>0</vt:i4>
      </vt:variant>
      <vt:variant>
        <vt:i4>5</vt:i4>
      </vt:variant>
      <vt:variant>
        <vt:lpwstr/>
      </vt:variant>
      <vt:variant>
        <vt:lpwstr>Seif50</vt:lpwstr>
      </vt:variant>
      <vt:variant>
        <vt:i4>3801134</vt:i4>
      </vt:variant>
      <vt:variant>
        <vt:i4>234</vt:i4>
      </vt:variant>
      <vt:variant>
        <vt:i4>0</vt:i4>
      </vt:variant>
      <vt:variant>
        <vt:i4>5</vt:i4>
      </vt:variant>
      <vt:variant>
        <vt:lpwstr/>
      </vt:variant>
      <vt:variant>
        <vt:lpwstr>Seif49</vt:lpwstr>
      </vt:variant>
      <vt:variant>
        <vt:i4>3866670</vt:i4>
      </vt:variant>
      <vt:variant>
        <vt:i4>228</vt:i4>
      </vt:variant>
      <vt:variant>
        <vt:i4>0</vt:i4>
      </vt:variant>
      <vt:variant>
        <vt:i4>5</vt:i4>
      </vt:variant>
      <vt:variant>
        <vt:lpwstr/>
      </vt:variant>
      <vt:variant>
        <vt:lpwstr>Seif48</vt:lpwstr>
      </vt:variant>
      <vt:variant>
        <vt:i4>3407918</vt:i4>
      </vt:variant>
      <vt:variant>
        <vt:i4>222</vt:i4>
      </vt:variant>
      <vt:variant>
        <vt:i4>0</vt:i4>
      </vt:variant>
      <vt:variant>
        <vt:i4>5</vt:i4>
      </vt:variant>
      <vt:variant>
        <vt:lpwstr/>
      </vt:variant>
      <vt:variant>
        <vt:lpwstr>Seif47</vt:lpwstr>
      </vt:variant>
      <vt:variant>
        <vt:i4>3473454</vt:i4>
      </vt:variant>
      <vt:variant>
        <vt:i4>216</vt:i4>
      </vt:variant>
      <vt:variant>
        <vt:i4>0</vt:i4>
      </vt:variant>
      <vt:variant>
        <vt:i4>5</vt:i4>
      </vt:variant>
      <vt:variant>
        <vt:lpwstr/>
      </vt:variant>
      <vt:variant>
        <vt:lpwstr>Seif46</vt:lpwstr>
      </vt:variant>
      <vt:variant>
        <vt:i4>3538990</vt:i4>
      </vt:variant>
      <vt:variant>
        <vt:i4>210</vt:i4>
      </vt:variant>
      <vt:variant>
        <vt:i4>0</vt:i4>
      </vt:variant>
      <vt:variant>
        <vt:i4>5</vt:i4>
      </vt:variant>
      <vt:variant>
        <vt:lpwstr/>
      </vt:variant>
      <vt:variant>
        <vt:lpwstr>Seif45</vt:lpwstr>
      </vt:variant>
      <vt:variant>
        <vt:i4>3604526</vt:i4>
      </vt:variant>
      <vt:variant>
        <vt:i4>204</vt:i4>
      </vt:variant>
      <vt:variant>
        <vt:i4>0</vt:i4>
      </vt:variant>
      <vt:variant>
        <vt:i4>5</vt:i4>
      </vt:variant>
      <vt:variant>
        <vt:lpwstr/>
      </vt:variant>
      <vt:variant>
        <vt:lpwstr>Seif44</vt:lpwstr>
      </vt:variant>
      <vt:variant>
        <vt:i4>3145774</vt:i4>
      </vt:variant>
      <vt:variant>
        <vt:i4>198</vt:i4>
      </vt:variant>
      <vt:variant>
        <vt:i4>0</vt:i4>
      </vt:variant>
      <vt:variant>
        <vt:i4>5</vt:i4>
      </vt:variant>
      <vt:variant>
        <vt:lpwstr/>
      </vt:variant>
      <vt:variant>
        <vt:lpwstr>Seif43</vt:lpwstr>
      </vt:variant>
      <vt:variant>
        <vt:i4>3211310</vt:i4>
      </vt:variant>
      <vt:variant>
        <vt:i4>192</vt:i4>
      </vt:variant>
      <vt:variant>
        <vt:i4>0</vt:i4>
      </vt:variant>
      <vt:variant>
        <vt:i4>5</vt:i4>
      </vt:variant>
      <vt:variant>
        <vt:lpwstr/>
      </vt:variant>
      <vt:variant>
        <vt:lpwstr>Seif42</vt:lpwstr>
      </vt:variant>
      <vt:variant>
        <vt:i4>5308425</vt:i4>
      </vt:variant>
      <vt:variant>
        <vt:i4>186</vt:i4>
      </vt:variant>
      <vt:variant>
        <vt:i4>0</vt:i4>
      </vt:variant>
      <vt:variant>
        <vt:i4>5</vt:i4>
      </vt:variant>
      <vt:variant>
        <vt:lpwstr/>
      </vt:variant>
      <vt:variant>
        <vt:lpwstr>med4</vt:lpwstr>
      </vt:variant>
      <vt:variant>
        <vt:i4>3866667</vt:i4>
      </vt:variant>
      <vt:variant>
        <vt:i4>180</vt:i4>
      </vt:variant>
      <vt:variant>
        <vt:i4>0</vt:i4>
      </vt:variant>
      <vt:variant>
        <vt:i4>5</vt:i4>
      </vt:variant>
      <vt:variant>
        <vt:lpwstr/>
      </vt:variant>
      <vt:variant>
        <vt:lpwstr>Seif18</vt:lpwstr>
      </vt:variant>
      <vt:variant>
        <vt:i4>3276844</vt:i4>
      </vt:variant>
      <vt:variant>
        <vt:i4>174</vt:i4>
      </vt:variant>
      <vt:variant>
        <vt:i4>0</vt:i4>
      </vt:variant>
      <vt:variant>
        <vt:i4>5</vt:i4>
      </vt:variant>
      <vt:variant>
        <vt:lpwstr/>
      </vt:variant>
      <vt:variant>
        <vt:lpwstr>Seif61</vt:lpwstr>
      </vt:variant>
      <vt:variant>
        <vt:i4>3342380</vt:i4>
      </vt:variant>
      <vt:variant>
        <vt:i4>168</vt:i4>
      </vt:variant>
      <vt:variant>
        <vt:i4>0</vt:i4>
      </vt:variant>
      <vt:variant>
        <vt:i4>5</vt:i4>
      </vt:variant>
      <vt:variant>
        <vt:lpwstr/>
      </vt:variant>
      <vt:variant>
        <vt:lpwstr>Seif60</vt:lpwstr>
      </vt:variant>
      <vt:variant>
        <vt:i4>3866668</vt:i4>
      </vt:variant>
      <vt:variant>
        <vt:i4>162</vt:i4>
      </vt:variant>
      <vt:variant>
        <vt:i4>0</vt:i4>
      </vt:variant>
      <vt:variant>
        <vt:i4>5</vt:i4>
      </vt:variant>
      <vt:variant>
        <vt:lpwstr/>
      </vt:variant>
      <vt:variant>
        <vt:lpwstr>Seif68</vt:lpwstr>
      </vt:variant>
      <vt:variant>
        <vt:i4>3407915</vt:i4>
      </vt:variant>
      <vt:variant>
        <vt:i4>156</vt:i4>
      </vt:variant>
      <vt:variant>
        <vt:i4>0</vt:i4>
      </vt:variant>
      <vt:variant>
        <vt:i4>5</vt:i4>
      </vt:variant>
      <vt:variant>
        <vt:lpwstr/>
      </vt:variant>
      <vt:variant>
        <vt:lpwstr>Seif17</vt:lpwstr>
      </vt:variant>
      <vt:variant>
        <vt:i4>3473451</vt:i4>
      </vt:variant>
      <vt:variant>
        <vt:i4>150</vt:i4>
      </vt:variant>
      <vt:variant>
        <vt:i4>0</vt:i4>
      </vt:variant>
      <vt:variant>
        <vt:i4>5</vt:i4>
      </vt:variant>
      <vt:variant>
        <vt:lpwstr/>
      </vt:variant>
      <vt:variant>
        <vt:lpwstr>Seif16</vt:lpwstr>
      </vt:variant>
      <vt:variant>
        <vt:i4>3538987</vt:i4>
      </vt:variant>
      <vt:variant>
        <vt:i4>144</vt:i4>
      </vt:variant>
      <vt:variant>
        <vt:i4>0</vt:i4>
      </vt:variant>
      <vt:variant>
        <vt:i4>5</vt:i4>
      </vt:variant>
      <vt:variant>
        <vt:lpwstr/>
      </vt:variant>
      <vt:variant>
        <vt:lpwstr>Seif15</vt:lpwstr>
      </vt:variant>
      <vt:variant>
        <vt:i4>3604523</vt:i4>
      </vt:variant>
      <vt:variant>
        <vt:i4>138</vt:i4>
      </vt:variant>
      <vt:variant>
        <vt:i4>0</vt:i4>
      </vt:variant>
      <vt:variant>
        <vt:i4>5</vt:i4>
      </vt:variant>
      <vt:variant>
        <vt:lpwstr/>
      </vt:variant>
      <vt:variant>
        <vt:lpwstr>Seif14</vt:lpwstr>
      </vt:variant>
      <vt:variant>
        <vt:i4>3211307</vt:i4>
      </vt:variant>
      <vt:variant>
        <vt:i4>132</vt:i4>
      </vt:variant>
      <vt:variant>
        <vt:i4>0</vt:i4>
      </vt:variant>
      <vt:variant>
        <vt:i4>5</vt:i4>
      </vt:variant>
      <vt:variant>
        <vt:lpwstr/>
      </vt:variant>
      <vt:variant>
        <vt:lpwstr>Seif12</vt:lpwstr>
      </vt:variant>
      <vt:variant>
        <vt:i4>3276843</vt:i4>
      </vt:variant>
      <vt:variant>
        <vt:i4>126</vt:i4>
      </vt:variant>
      <vt:variant>
        <vt:i4>0</vt:i4>
      </vt:variant>
      <vt:variant>
        <vt:i4>5</vt:i4>
      </vt:variant>
      <vt:variant>
        <vt:lpwstr/>
      </vt:variant>
      <vt:variant>
        <vt:lpwstr>Seif11</vt:lpwstr>
      </vt:variant>
      <vt:variant>
        <vt:i4>3342379</vt:i4>
      </vt:variant>
      <vt:variant>
        <vt:i4>120</vt:i4>
      </vt:variant>
      <vt:variant>
        <vt:i4>0</vt:i4>
      </vt:variant>
      <vt:variant>
        <vt:i4>5</vt:i4>
      </vt:variant>
      <vt:variant>
        <vt:lpwstr/>
      </vt:variant>
      <vt:variant>
        <vt:lpwstr>Seif10</vt:lpwstr>
      </vt:variant>
      <vt:variant>
        <vt:i4>5636105</vt:i4>
      </vt:variant>
      <vt:variant>
        <vt:i4>114</vt:i4>
      </vt:variant>
      <vt:variant>
        <vt:i4>0</vt:i4>
      </vt:variant>
      <vt:variant>
        <vt:i4>5</vt:i4>
      </vt:variant>
      <vt:variant>
        <vt:lpwstr/>
      </vt:variant>
      <vt:variant>
        <vt:lpwstr>med3</vt:lpwstr>
      </vt:variant>
      <vt:variant>
        <vt:i4>3342382</vt:i4>
      </vt:variant>
      <vt:variant>
        <vt:i4>108</vt:i4>
      </vt:variant>
      <vt:variant>
        <vt:i4>0</vt:i4>
      </vt:variant>
      <vt:variant>
        <vt:i4>5</vt:i4>
      </vt:variant>
      <vt:variant>
        <vt:lpwstr/>
      </vt:variant>
      <vt:variant>
        <vt:lpwstr>Seif40</vt:lpwstr>
      </vt:variant>
      <vt:variant>
        <vt:i4>3801129</vt:i4>
      </vt:variant>
      <vt:variant>
        <vt:i4>102</vt:i4>
      </vt:variant>
      <vt:variant>
        <vt:i4>0</vt:i4>
      </vt:variant>
      <vt:variant>
        <vt:i4>5</vt:i4>
      </vt:variant>
      <vt:variant>
        <vt:lpwstr/>
      </vt:variant>
      <vt:variant>
        <vt:lpwstr>Seif39</vt:lpwstr>
      </vt:variant>
      <vt:variant>
        <vt:i4>3866665</vt:i4>
      </vt:variant>
      <vt:variant>
        <vt:i4>96</vt:i4>
      </vt:variant>
      <vt:variant>
        <vt:i4>0</vt:i4>
      </vt:variant>
      <vt:variant>
        <vt:i4>5</vt:i4>
      </vt:variant>
      <vt:variant>
        <vt:lpwstr/>
      </vt:variant>
      <vt:variant>
        <vt:lpwstr>Seif38</vt:lpwstr>
      </vt:variant>
      <vt:variant>
        <vt:i4>3407913</vt:i4>
      </vt:variant>
      <vt:variant>
        <vt:i4>90</vt:i4>
      </vt:variant>
      <vt:variant>
        <vt:i4>0</vt:i4>
      </vt:variant>
      <vt:variant>
        <vt:i4>5</vt:i4>
      </vt:variant>
      <vt:variant>
        <vt:lpwstr/>
      </vt:variant>
      <vt:variant>
        <vt:lpwstr>Seif37</vt:lpwstr>
      </vt:variant>
      <vt:variant>
        <vt:i4>3473449</vt:i4>
      </vt:variant>
      <vt:variant>
        <vt:i4>84</vt:i4>
      </vt:variant>
      <vt:variant>
        <vt:i4>0</vt:i4>
      </vt:variant>
      <vt:variant>
        <vt:i4>5</vt:i4>
      </vt:variant>
      <vt:variant>
        <vt:lpwstr/>
      </vt:variant>
      <vt:variant>
        <vt:lpwstr>Seif36</vt:lpwstr>
      </vt:variant>
      <vt:variant>
        <vt:i4>3538985</vt:i4>
      </vt:variant>
      <vt:variant>
        <vt:i4>78</vt:i4>
      </vt:variant>
      <vt:variant>
        <vt:i4>0</vt:i4>
      </vt:variant>
      <vt:variant>
        <vt:i4>5</vt:i4>
      </vt:variant>
      <vt:variant>
        <vt:lpwstr/>
      </vt:variant>
      <vt:variant>
        <vt:lpwstr>Seif35</vt:lpwstr>
      </vt:variant>
      <vt:variant>
        <vt:i4>5701641</vt:i4>
      </vt:variant>
      <vt:variant>
        <vt:i4>72</vt:i4>
      </vt:variant>
      <vt:variant>
        <vt:i4>0</vt:i4>
      </vt:variant>
      <vt:variant>
        <vt:i4>5</vt:i4>
      </vt:variant>
      <vt:variant>
        <vt:lpwstr/>
      </vt:variant>
      <vt:variant>
        <vt:lpwstr>med2</vt:lpwstr>
      </vt:variant>
      <vt:variant>
        <vt:i4>196634</vt:i4>
      </vt:variant>
      <vt:variant>
        <vt:i4>66</vt:i4>
      </vt:variant>
      <vt:variant>
        <vt:i4>0</vt:i4>
      </vt:variant>
      <vt:variant>
        <vt:i4>5</vt:i4>
      </vt:variant>
      <vt:variant>
        <vt:lpwstr/>
      </vt:variant>
      <vt:variant>
        <vt:lpwstr>Seif9</vt:lpwstr>
      </vt:variant>
      <vt:variant>
        <vt:i4>196634</vt:i4>
      </vt:variant>
      <vt:variant>
        <vt:i4>60</vt:i4>
      </vt:variant>
      <vt:variant>
        <vt:i4>0</vt:i4>
      </vt:variant>
      <vt:variant>
        <vt:i4>5</vt:i4>
      </vt:variant>
      <vt:variant>
        <vt:lpwstr/>
      </vt:variant>
      <vt:variant>
        <vt:lpwstr>Seif8</vt:lpwstr>
      </vt:variant>
      <vt:variant>
        <vt:i4>196634</vt:i4>
      </vt:variant>
      <vt:variant>
        <vt:i4>54</vt:i4>
      </vt:variant>
      <vt:variant>
        <vt:i4>0</vt:i4>
      </vt:variant>
      <vt:variant>
        <vt:i4>5</vt:i4>
      </vt:variant>
      <vt:variant>
        <vt:lpwstr/>
      </vt:variant>
      <vt:variant>
        <vt:lpwstr>Seif7</vt:lpwstr>
      </vt:variant>
      <vt:variant>
        <vt:i4>196634</vt:i4>
      </vt:variant>
      <vt:variant>
        <vt:i4>48</vt:i4>
      </vt:variant>
      <vt:variant>
        <vt:i4>0</vt:i4>
      </vt:variant>
      <vt:variant>
        <vt:i4>5</vt:i4>
      </vt:variant>
      <vt:variant>
        <vt:lpwstr/>
      </vt:variant>
      <vt:variant>
        <vt:lpwstr>Seif6</vt:lpwstr>
      </vt:variant>
      <vt:variant>
        <vt:i4>196634</vt:i4>
      </vt:variant>
      <vt:variant>
        <vt:i4>42</vt:i4>
      </vt:variant>
      <vt:variant>
        <vt:i4>0</vt:i4>
      </vt:variant>
      <vt:variant>
        <vt:i4>5</vt:i4>
      </vt:variant>
      <vt:variant>
        <vt:lpwstr/>
      </vt:variant>
      <vt:variant>
        <vt:lpwstr>Seif5</vt:lpwstr>
      </vt:variant>
      <vt:variant>
        <vt:i4>196634</vt:i4>
      </vt:variant>
      <vt:variant>
        <vt:i4>36</vt:i4>
      </vt:variant>
      <vt:variant>
        <vt:i4>0</vt:i4>
      </vt:variant>
      <vt:variant>
        <vt:i4>5</vt:i4>
      </vt:variant>
      <vt:variant>
        <vt:lpwstr/>
      </vt:variant>
      <vt:variant>
        <vt:lpwstr>Seif4</vt:lpwstr>
      </vt:variant>
      <vt:variant>
        <vt:i4>3145771</vt:i4>
      </vt:variant>
      <vt:variant>
        <vt:i4>30</vt:i4>
      </vt:variant>
      <vt:variant>
        <vt:i4>0</vt:i4>
      </vt:variant>
      <vt:variant>
        <vt:i4>5</vt:i4>
      </vt:variant>
      <vt:variant>
        <vt:lpwstr/>
      </vt:variant>
      <vt:variant>
        <vt:lpwstr>Seif13</vt:lpwstr>
      </vt:variant>
      <vt:variant>
        <vt:i4>196634</vt:i4>
      </vt:variant>
      <vt:variant>
        <vt:i4>24</vt:i4>
      </vt:variant>
      <vt:variant>
        <vt:i4>0</vt:i4>
      </vt:variant>
      <vt:variant>
        <vt:i4>5</vt:i4>
      </vt:variant>
      <vt:variant>
        <vt:lpwstr/>
      </vt:variant>
      <vt:variant>
        <vt:lpwstr>Seif3</vt:lpwstr>
      </vt:variant>
      <vt:variant>
        <vt:i4>5505033</vt:i4>
      </vt:variant>
      <vt:variant>
        <vt:i4>18</vt:i4>
      </vt:variant>
      <vt:variant>
        <vt:i4>0</vt:i4>
      </vt:variant>
      <vt:variant>
        <vt:i4>5</vt:i4>
      </vt:variant>
      <vt:variant>
        <vt:lpwstr/>
      </vt:variant>
      <vt:variant>
        <vt:lpwstr>med1</vt:lpwstr>
      </vt:variant>
      <vt:variant>
        <vt:i4>196634</vt:i4>
      </vt:variant>
      <vt:variant>
        <vt:i4>12</vt:i4>
      </vt:variant>
      <vt:variant>
        <vt:i4>0</vt:i4>
      </vt:variant>
      <vt:variant>
        <vt:i4>5</vt:i4>
      </vt:variant>
      <vt:variant>
        <vt:lpwstr/>
      </vt:variant>
      <vt:variant>
        <vt:lpwstr>Seif2</vt:lpwstr>
      </vt:variant>
      <vt:variant>
        <vt:i4>196634</vt:i4>
      </vt:variant>
      <vt:variant>
        <vt:i4>6</vt:i4>
      </vt:variant>
      <vt:variant>
        <vt:i4>0</vt:i4>
      </vt:variant>
      <vt:variant>
        <vt:i4>5</vt:i4>
      </vt:variant>
      <vt:variant>
        <vt:lpwstr/>
      </vt:variant>
      <vt:variant>
        <vt:lpwstr>Seif1</vt:lpwstr>
      </vt:variant>
      <vt:variant>
        <vt:i4>5570569</vt:i4>
      </vt:variant>
      <vt:variant>
        <vt:i4>0</vt:i4>
      </vt:variant>
      <vt:variant>
        <vt:i4>0</vt:i4>
      </vt:variant>
      <vt:variant>
        <vt:i4>5</vt:i4>
      </vt:variant>
      <vt:variant>
        <vt:lpwstr/>
      </vt:variant>
      <vt:variant>
        <vt:lpwstr>med0</vt:lpwstr>
      </vt:variant>
      <vt:variant>
        <vt:i4>2686998</vt:i4>
      </vt:variant>
      <vt:variant>
        <vt:i4>27</vt:i4>
      </vt:variant>
      <vt:variant>
        <vt:i4>0</vt:i4>
      </vt:variant>
      <vt:variant>
        <vt:i4>5</vt:i4>
      </vt:variant>
      <vt:variant>
        <vt:lpwstr>https://www.nevo.co.il/law_word/law06/tak-10639.pdf</vt:lpwstr>
      </vt:variant>
      <vt:variant>
        <vt:lpwstr/>
      </vt:variant>
      <vt:variant>
        <vt:i4>2818079</vt:i4>
      </vt:variant>
      <vt:variant>
        <vt:i4>24</vt:i4>
      </vt:variant>
      <vt:variant>
        <vt:i4>0</vt:i4>
      </vt:variant>
      <vt:variant>
        <vt:i4>5</vt:i4>
      </vt:variant>
      <vt:variant>
        <vt:lpwstr>https://www.nevo.co.il/law_word/law06/tak-10412.pdf</vt:lpwstr>
      </vt:variant>
      <vt:variant>
        <vt:lpwstr/>
      </vt:variant>
      <vt:variant>
        <vt:i4>7864339</vt:i4>
      </vt:variant>
      <vt:variant>
        <vt:i4>21</vt:i4>
      </vt:variant>
      <vt:variant>
        <vt:i4>0</vt:i4>
      </vt:variant>
      <vt:variant>
        <vt:i4>5</vt:i4>
      </vt:variant>
      <vt:variant>
        <vt:lpwstr>https://www.nevo.co.il/law_word/law06/tak-9789.pdf</vt:lpwstr>
      </vt:variant>
      <vt:variant>
        <vt:lpwstr/>
      </vt:variant>
      <vt:variant>
        <vt:i4>7405596</vt:i4>
      </vt:variant>
      <vt:variant>
        <vt:i4>18</vt:i4>
      </vt:variant>
      <vt:variant>
        <vt:i4>0</vt:i4>
      </vt:variant>
      <vt:variant>
        <vt:i4>5</vt:i4>
      </vt:variant>
      <vt:variant>
        <vt:lpwstr>https://www.nevo.co.il/law_word/law06/tak-9176.pdf</vt:lpwstr>
      </vt:variant>
      <vt:variant>
        <vt:lpwstr/>
      </vt:variant>
      <vt:variant>
        <vt:i4>7471123</vt:i4>
      </vt:variant>
      <vt:variant>
        <vt:i4>15</vt:i4>
      </vt:variant>
      <vt:variant>
        <vt:i4>0</vt:i4>
      </vt:variant>
      <vt:variant>
        <vt:i4>5</vt:i4>
      </vt:variant>
      <vt:variant>
        <vt:lpwstr>https://www.nevo.co.il/law_word/law06/tak-8490.pdf</vt:lpwstr>
      </vt:variant>
      <vt:variant>
        <vt:lpwstr/>
      </vt:variant>
      <vt:variant>
        <vt:i4>8323075</vt:i4>
      </vt:variant>
      <vt:variant>
        <vt:i4>12</vt:i4>
      </vt:variant>
      <vt:variant>
        <vt:i4>0</vt:i4>
      </vt:variant>
      <vt:variant>
        <vt:i4>5</vt:i4>
      </vt:variant>
      <vt:variant>
        <vt:lpwstr>http://www.nevo.co.il/Law_word/law06/tak-7912.pdf</vt:lpwstr>
      </vt:variant>
      <vt:variant>
        <vt:lpwstr/>
      </vt:variant>
      <vt:variant>
        <vt:i4>7798785</vt:i4>
      </vt:variant>
      <vt:variant>
        <vt:i4>9</vt:i4>
      </vt:variant>
      <vt:variant>
        <vt:i4>0</vt:i4>
      </vt:variant>
      <vt:variant>
        <vt:i4>5</vt:i4>
      </vt:variant>
      <vt:variant>
        <vt:lpwstr>http://www.nevo.co.il/Law_word/law06/tak-7891.pdf</vt:lpwstr>
      </vt:variant>
      <vt:variant>
        <vt:lpwstr/>
      </vt:variant>
      <vt:variant>
        <vt:i4>7798796</vt:i4>
      </vt:variant>
      <vt:variant>
        <vt:i4>6</vt:i4>
      </vt:variant>
      <vt:variant>
        <vt:i4>0</vt:i4>
      </vt:variant>
      <vt:variant>
        <vt:i4>5</vt:i4>
      </vt:variant>
      <vt:variant>
        <vt:lpwstr>http://www.nevo.co.il/Law_word/law06/tak-7591.pdf</vt:lpwstr>
      </vt:variant>
      <vt:variant>
        <vt:lpwstr/>
      </vt:variant>
      <vt:variant>
        <vt:i4>7864331</vt:i4>
      </vt:variant>
      <vt:variant>
        <vt:i4>3</vt:i4>
      </vt:variant>
      <vt:variant>
        <vt:i4>0</vt:i4>
      </vt:variant>
      <vt:variant>
        <vt:i4>5</vt:i4>
      </vt:variant>
      <vt:variant>
        <vt:lpwstr>http://www.nevo.co.il/Law_word/law06/tak-7467.pdf</vt:lpwstr>
      </vt:variant>
      <vt:variant>
        <vt:lpwstr/>
      </vt:variant>
      <vt:variant>
        <vt:i4>7995402</vt:i4>
      </vt:variant>
      <vt:variant>
        <vt:i4>0</vt:i4>
      </vt:variant>
      <vt:variant>
        <vt:i4>0</vt:i4>
      </vt:variant>
      <vt:variant>
        <vt:i4>5</vt:i4>
      </vt:variant>
      <vt:variant>
        <vt:lpwstr>http://www.nevo.co.il/law_word/law06/tak-7341.pdf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2023-06-05T19:11:00Z</dcterms:created>
  <dcterms:modified xsi:type="dcterms:W3CDTF">2023-06-05T19:11:00Z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0500</vt:lpwstr>
  </property>
  <property fmtid="{D5CDD505-2E9C-101B-9397-08002B2CF9AE}" pid="3" name="CHNAME">
    <vt:lpwstr>מים</vt:lpwstr>
  </property>
  <property fmtid="{D5CDD505-2E9C-101B-9397-08002B2CF9AE}" pid="4" name="LAWNAME">
    <vt:lpwstr>כללי המים (קביעת תנאים ברישיון), תשע"ד-2014</vt:lpwstr>
  </property>
  <property fmtid="{D5CDD505-2E9C-101B-9397-08002B2CF9AE}" pid="5" name="LAWNUMBER">
    <vt:lpwstr>0984</vt:lpwstr>
  </property>
  <property fmtid="{D5CDD505-2E9C-101B-9397-08002B2CF9AE}" pid="6" name="TYPE">
    <vt:lpwstr>01</vt:lpwstr>
  </property>
  <property fmtid="{D5CDD505-2E9C-101B-9397-08002B2CF9AE}" pid="7" name="LINKI1">
    <vt:lpwstr/>
  </property>
  <property fmtid="{D5CDD505-2E9C-101B-9397-08002B2CF9AE}" pid="8" name="LINKI2">
    <vt:lpwstr/>
  </property>
  <property fmtid="{D5CDD505-2E9C-101B-9397-08002B2CF9AE}" pid="9" name="LINKI3">
    <vt:lpwstr/>
  </property>
  <property fmtid="{D5CDD505-2E9C-101B-9397-08002B2CF9AE}" pid="10" name="LINKI4">
    <vt:lpwstr/>
  </property>
  <property fmtid="{D5CDD505-2E9C-101B-9397-08002B2CF9AE}" pid="11" name="LINKI5">
    <vt:lpwstr/>
  </property>
  <property fmtid="{D5CDD505-2E9C-101B-9397-08002B2CF9AE}" pid="12" name="MEKORSAMCHUT">
    <vt:lpwstr/>
  </property>
  <property fmtid="{D5CDD505-2E9C-101B-9397-08002B2CF9AE}" pid="13" name="NOSE11">
    <vt:lpwstr>רשויות ומשפט מנהלי</vt:lpwstr>
  </property>
  <property fmtid="{D5CDD505-2E9C-101B-9397-08002B2CF9AE}" pid="14" name="NOSE21">
    <vt:lpwstr>תשתיות</vt:lpwstr>
  </property>
  <property fmtid="{D5CDD505-2E9C-101B-9397-08002B2CF9AE}" pid="15" name="NOSE31">
    <vt:lpwstr>מים</vt:lpwstr>
  </property>
  <property fmtid="{D5CDD505-2E9C-101B-9397-08002B2CF9AE}" pid="16" name="NOSE41">
    <vt:lpwstr/>
  </property>
  <property fmtid="{D5CDD505-2E9C-101B-9397-08002B2CF9AE}" pid="17" name="NOSE12">
    <vt:lpwstr/>
  </property>
  <property fmtid="{D5CDD505-2E9C-101B-9397-08002B2CF9AE}" pid="18" name="NOSE22">
    <vt:lpwstr/>
  </property>
  <property fmtid="{D5CDD505-2E9C-101B-9397-08002B2CF9AE}" pid="19" name="NOSE32">
    <vt:lpwstr/>
  </property>
  <property fmtid="{D5CDD505-2E9C-101B-9397-08002B2CF9AE}" pid="20" name="NOSE42">
    <vt:lpwstr/>
  </property>
  <property fmtid="{D5CDD505-2E9C-101B-9397-08002B2CF9AE}" pid="21" name="NOSE13">
    <vt:lpwstr/>
  </property>
  <property fmtid="{D5CDD505-2E9C-101B-9397-08002B2CF9AE}" pid="22" name="NOSE23">
    <vt:lpwstr/>
  </property>
  <property fmtid="{D5CDD505-2E9C-101B-9397-08002B2CF9AE}" pid="23" name="NOSE33">
    <vt:lpwstr/>
  </property>
  <property fmtid="{D5CDD505-2E9C-101B-9397-08002B2CF9AE}" pid="24" name="NOSE43">
    <vt:lpwstr/>
  </property>
  <property fmtid="{D5CDD505-2E9C-101B-9397-08002B2CF9AE}" pid="25" name="NOSE14">
    <vt:lpwstr/>
  </property>
  <property fmtid="{D5CDD505-2E9C-101B-9397-08002B2CF9AE}" pid="26" name="NOSE24">
    <vt:lpwstr/>
  </property>
  <property fmtid="{D5CDD505-2E9C-101B-9397-08002B2CF9AE}" pid="27" name="NOSE34">
    <vt:lpwstr/>
  </property>
  <property fmtid="{D5CDD505-2E9C-101B-9397-08002B2CF9AE}" pid="28" name="NOSE44">
    <vt:lpwstr/>
  </property>
  <property fmtid="{D5CDD505-2E9C-101B-9397-08002B2CF9AE}" pid="29" name="NOSE15">
    <vt:lpwstr/>
  </property>
  <property fmtid="{D5CDD505-2E9C-101B-9397-08002B2CF9AE}" pid="30" name="NOSE25">
    <vt:lpwstr/>
  </property>
  <property fmtid="{D5CDD505-2E9C-101B-9397-08002B2CF9AE}" pid="31" name="NOSE35">
    <vt:lpwstr/>
  </property>
  <property fmtid="{D5CDD505-2E9C-101B-9397-08002B2CF9AE}" pid="32" name="NOSE45">
    <vt:lpwstr/>
  </property>
  <property fmtid="{D5CDD505-2E9C-101B-9397-08002B2CF9AE}" pid="33" name="NOSE16">
    <vt:lpwstr/>
  </property>
  <property fmtid="{D5CDD505-2E9C-101B-9397-08002B2CF9AE}" pid="34" name="NOSE26">
    <vt:lpwstr/>
  </property>
  <property fmtid="{D5CDD505-2E9C-101B-9397-08002B2CF9AE}" pid="35" name="NOSE36">
    <vt:lpwstr/>
  </property>
  <property fmtid="{D5CDD505-2E9C-101B-9397-08002B2CF9AE}" pid="36" name="NOSE46">
    <vt:lpwstr/>
  </property>
  <property fmtid="{D5CDD505-2E9C-101B-9397-08002B2CF9AE}" pid="37" name="NOSE17">
    <vt:lpwstr/>
  </property>
  <property fmtid="{D5CDD505-2E9C-101B-9397-08002B2CF9AE}" pid="38" name="NOSE27">
    <vt:lpwstr/>
  </property>
  <property fmtid="{D5CDD505-2E9C-101B-9397-08002B2CF9AE}" pid="39" name="NOSE37">
    <vt:lpwstr/>
  </property>
  <property fmtid="{D5CDD505-2E9C-101B-9397-08002B2CF9AE}" pid="40" name="NOSE47">
    <vt:lpwstr/>
  </property>
  <property fmtid="{D5CDD505-2E9C-101B-9397-08002B2CF9AE}" pid="41" name="NOSE18">
    <vt:lpwstr/>
  </property>
  <property fmtid="{D5CDD505-2E9C-101B-9397-08002B2CF9AE}" pid="42" name="NOSE28">
    <vt:lpwstr/>
  </property>
  <property fmtid="{D5CDD505-2E9C-101B-9397-08002B2CF9AE}" pid="43" name="NOSE38">
    <vt:lpwstr/>
  </property>
  <property fmtid="{D5CDD505-2E9C-101B-9397-08002B2CF9AE}" pid="44" name="NOSE48">
    <vt:lpwstr/>
  </property>
  <property fmtid="{D5CDD505-2E9C-101B-9397-08002B2CF9AE}" pid="45" name="NOSE19">
    <vt:lpwstr/>
  </property>
  <property fmtid="{D5CDD505-2E9C-101B-9397-08002B2CF9AE}" pid="46" name="NOSE29">
    <vt:lpwstr/>
  </property>
  <property fmtid="{D5CDD505-2E9C-101B-9397-08002B2CF9AE}" pid="47" name="NOSE39">
    <vt:lpwstr/>
  </property>
  <property fmtid="{D5CDD505-2E9C-101B-9397-08002B2CF9AE}" pid="48" name="NOSE49">
    <vt:lpwstr/>
  </property>
  <property fmtid="{D5CDD505-2E9C-101B-9397-08002B2CF9AE}" pid="49" name="NOSE110">
    <vt:lpwstr/>
  </property>
  <property fmtid="{D5CDD505-2E9C-101B-9397-08002B2CF9AE}" pid="50" name="NOSE210">
    <vt:lpwstr/>
  </property>
  <property fmtid="{D5CDD505-2E9C-101B-9397-08002B2CF9AE}" pid="51" name="NOSE310">
    <vt:lpwstr/>
  </property>
  <property fmtid="{D5CDD505-2E9C-101B-9397-08002B2CF9AE}" pid="52" name="NOSE410">
    <vt:lpwstr/>
  </property>
  <property fmtid="{D5CDD505-2E9C-101B-9397-08002B2CF9AE}" pid="53" name="MEKOR_NAME1">
    <vt:lpwstr>חוק המים</vt:lpwstr>
  </property>
  <property fmtid="{D5CDD505-2E9C-101B-9397-08002B2CF9AE}" pid="54" name="MEKOR_SAIF1">
    <vt:lpwstr>21X;23X;24X;110X</vt:lpwstr>
  </property>
  <property fmtid="{D5CDD505-2E9C-101B-9397-08002B2CF9AE}" pid="55" name="MEKOR_NAME2">
    <vt:lpwstr>חוק המים</vt:lpwstr>
  </property>
  <property fmtid="{D5CDD505-2E9C-101B-9397-08002B2CF9AE}" pid="56" name="MEKOR_SAIF2">
    <vt:lpwstr>124יזXאX1X;124יזXאX3X;124יזXאX5X</vt:lpwstr>
  </property>
  <property fmtid="{D5CDD505-2E9C-101B-9397-08002B2CF9AE}" pid="57" name="WORDNUMPAGES">
    <vt:lpwstr>29</vt:lpwstr>
  </property>
  <property fmtid="{D5CDD505-2E9C-101B-9397-08002B2CF9AE}" pid="58" name="LINKK1">
    <vt:lpwstr>https://www.nevo.co.il/law_word/law06/tak-10639.pdf;‎רשומות - תקנות כלליות#ק"ת תשפ"ג מס' ‏‏10639#מיום 8.5.2023 עמ' 1726 – כללים תשפ"ג-2023‏</vt:lpwstr>
  </property>
  <property fmtid="{D5CDD505-2E9C-101B-9397-08002B2CF9AE}" pid="59" name="LINKK2">
    <vt:lpwstr/>
  </property>
  <property fmtid="{D5CDD505-2E9C-101B-9397-08002B2CF9AE}" pid="60" name="LINKK3">
    <vt:lpwstr/>
  </property>
  <property fmtid="{D5CDD505-2E9C-101B-9397-08002B2CF9AE}" pid="61" name="LINKK4">
    <vt:lpwstr/>
  </property>
  <property fmtid="{D5CDD505-2E9C-101B-9397-08002B2CF9AE}" pid="62" name="LINKK5">
    <vt:lpwstr/>
  </property>
  <property fmtid="{D5CDD505-2E9C-101B-9397-08002B2CF9AE}" pid="63" name="LINKK6">
    <vt:lpwstr/>
  </property>
  <property fmtid="{D5CDD505-2E9C-101B-9397-08002B2CF9AE}" pid="64" name="LINKK7">
    <vt:lpwstr/>
  </property>
  <property fmtid="{D5CDD505-2E9C-101B-9397-08002B2CF9AE}" pid="65" name="LINKK8">
    <vt:lpwstr/>
  </property>
  <property fmtid="{D5CDD505-2E9C-101B-9397-08002B2CF9AE}" pid="66" name="LINKK9">
    <vt:lpwstr/>
  </property>
  <property fmtid="{D5CDD505-2E9C-101B-9397-08002B2CF9AE}" pid="67" name="LINKK10">
    <vt:lpwstr/>
  </property>
</Properties>
</file>