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8069" w14:textId="77777777" w:rsidR="00961953" w:rsidRDefault="00961953" w:rsidP="00F96DF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כללי לשכת עורכי הדין (התמחות) (הוראת שעה</w:t>
      </w:r>
      <w:r w:rsidR="00F96DF1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F96DF1">
        <w:rPr>
          <w:rFonts w:cs="FrankRuehl" w:hint="cs"/>
          <w:sz w:val="32"/>
          <w:rtl/>
        </w:rPr>
        <w:t>תשע"ד-2014</w:t>
      </w:r>
    </w:p>
    <w:p w14:paraId="64E60187" w14:textId="77777777" w:rsidR="0022530C" w:rsidRPr="0022530C" w:rsidRDefault="0022530C" w:rsidP="0022530C">
      <w:pPr>
        <w:spacing w:line="320" w:lineRule="auto"/>
        <w:rPr>
          <w:rFonts w:cs="FrankRuehl"/>
          <w:szCs w:val="26"/>
          <w:rtl/>
        </w:rPr>
      </w:pPr>
    </w:p>
    <w:p w14:paraId="66D57986" w14:textId="77777777" w:rsidR="0022530C" w:rsidRDefault="0022530C" w:rsidP="0022530C">
      <w:pPr>
        <w:spacing w:line="320" w:lineRule="auto"/>
        <w:rPr>
          <w:rtl/>
        </w:rPr>
      </w:pPr>
    </w:p>
    <w:p w14:paraId="26A3EF96" w14:textId="77777777" w:rsidR="0022530C" w:rsidRDefault="0022530C" w:rsidP="0022530C">
      <w:pPr>
        <w:spacing w:line="320" w:lineRule="auto"/>
        <w:rPr>
          <w:rFonts w:cs="FrankRuehl"/>
          <w:szCs w:val="26"/>
          <w:rtl/>
        </w:rPr>
      </w:pPr>
      <w:r w:rsidRPr="0022530C">
        <w:rPr>
          <w:rFonts w:cs="Miriam"/>
          <w:szCs w:val="22"/>
          <w:rtl/>
        </w:rPr>
        <w:t>משפט פרטי וכלכלה</w:t>
      </w:r>
      <w:r w:rsidRPr="0022530C">
        <w:rPr>
          <w:rFonts w:cs="FrankRuehl"/>
          <w:szCs w:val="26"/>
          <w:rtl/>
        </w:rPr>
        <w:t xml:space="preserve"> – הסדרת עיסוק – עורכי דין – התמחות</w:t>
      </w:r>
    </w:p>
    <w:p w14:paraId="7A2B022A" w14:textId="77777777" w:rsidR="0022530C" w:rsidRPr="0022530C" w:rsidRDefault="0022530C" w:rsidP="0022530C">
      <w:pPr>
        <w:spacing w:line="320" w:lineRule="auto"/>
        <w:rPr>
          <w:rFonts w:cs="Miriam"/>
          <w:szCs w:val="22"/>
          <w:rtl/>
        </w:rPr>
      </w:pPr>
      <w:r w:rsidRPr="0022530C">
        <w:rPr>
          <w:rFonts w:cs="Miriam"/>
          <w:szCs w:val="22"/>
          <w:rtl/>
        </w:rPr>
        <w:t>רשויות ומשפט מנהלי</w:t>
      </w:r>
      <w:r w:rsidRPr="0022530C">
        <w:rPr>
          <w:rFonts w:cs="FrankRuehl"/>
          <w:szCs w:val="26"/>
          <w:rtl/>
        </w:rPr>
        <w:t xml:space="preserve"> – הסדרת עיסוק – עורכי דין – התמחות</w:t>
      </w:r>
    </w:p>
    <w:p w14:paraId="5EFEF9B2" w14:textId="77777777" w:rsidR="00961953" w:rsidRDefault="0096195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95A32" w:rsidRPr="00295A32" w14:paraId="46C50553" w14:textId="77777777" w:rsidTr="00295A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BE05FD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F8C36D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14:paraId="4C6E2B00" w14:textId="77777777" w:rsidR="00295A32" w:rsidRPr="00295A32" w:rsidRDefault="00295A32" w:rsidP="00295A32">
            <w:pPr>
              <w:rPr>
                <w:rStyle w:val="Hyperlink"/>
                <w:rFonts w:hint="cs"/>
                <w:rtl/>
              </w:rPr>
            </w:pPr>
            <w:hyperlink w:anchor="Seif1" w:tooltip="הוראת שעה" w:history="1">
              <w:r w:rsidRPr="00295A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748953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95A32" w:rsidRPr="00295A32" w14:paraId="4BEC8718" w14:textId="77777777" w:rsidTr="00295A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6A28A2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A57C68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5A28C67" w14:textId="77777777" w:rsidR="00295A32" w:rsidRPr="00295A32" w:rsidRDefault="00295A32" w:rsidP="00295A3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95A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F1378B" w14:textId="77777777" w:rsidR="00295A32" w:rsidRPr="00295A32" w:rsidRDefault="00295A32" w:rsidP="00295A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C077504" w14:textId="77777777" w:rsidR="00961953" w:rsidRDefault="00961953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520F75D" w14:textId="77777777" w:rsidR="00961953" w:rsidRDefault="00961953" w:rsidP="00F96DF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כללי לשכת עורכי הדין (התמחות) (הוראת שעה</w:t>
      </w:r>
      <w:r w:rsidR="00F96DF1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F96DF1">
        <w:rPr>
          <w:rFonts w:cs="FrankRuehl" w:hint="cs"/>
          <w:sz w:val="32"/>
          <w:rtl/>
        </w:rPr>
        <w:t>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BE8D9D" w14:textId="77777777" w:rsidR="00961953" w:rsidRDefault="00961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סעיפים 26א ו-109 לחוק לשכת עורכי הדין, התשכ"א-1961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שר</w:t>
      </w:r>
      <w:r w:rsidR="00F96DF1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המשפטים וועדת החוקה חוק ומשפט של הכנסת, מתקינה המועצה הארצית של לשכת עורכי הדין כללים אלה:</w:t>
      </w:r>
    </w:p>
    <w:p w14:paraId="654BB047" w14:textId="77777777" w:rsidR="00961953" w:rsidRDefault="00961953" w:rsidP="00F96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022999B">
          <v:rect id="_x0000_s1026" style="position:absolute;left:0;text-align:left;margin-left:464.35pt;margin-top:7.1pt;width:75.05pt;height:17.95pt;z-index:251657216" o:allowincell="f" filled="f" stroked="f" strokecolor="lime" strokeweight=".25pt">
            <v:textbox style="mso-next-textbox:#_x0000_s1026" inset="0,0,0,0">
              <w:txbxContent>
                <w:p w14:paraId="1EE0D8E2" w14:textId="77777777" w:rsidR="00961953" w:rsidRDefault="0096195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על אף האמור בסעיף 26(1) לחוק, ובסעיף 2(א) לכללי לשכת עורכי הדין (רישום מתמחים ופיקוח על התמחות), התשכ"ב-1962, רשאי להירשם כמתמחה מי שבמועד תחילתם של כללים אלה רשום כתלמיד פקולטה למשפטים בסמסטר האחרון של שנת לימודי</w:t>
      </w:r>
      <w:r w:rsidR="00F96DF1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האחרונה.</w:t>
      </w:r>
    </w:p>
    <w:p w14:paraId="23B67188" w14:textId="77777777" w:rsidR="00961953" w:rsidRDefault="00961953" w:rsidP="00F96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מי שנרשם כמתמח</w:t>
      </w:r>
      <w:r w:rsidR="00F96DF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כאמור בסעיף קטן (א), רשאית הלשכה לקבוע שתחילת התמחותו תהיה במועד שבו החל להתמחות בפועל, על פי הודעת מאמנו, ושלא יהיה לפני יום </w:t>
      </w:r>
      <w:r w:rsidR="00F96DF1">
        <w:rPr>
          <w:rStyle w:val="default"/>
          <w:rFonts w:cs="FrankRuehl" w:hint="cs"/>
          <w:rtl/>
        </w:rPr>
        <w:t>ו' באלול התשע"ד (1 בספטמבר 2014</w:t>
      </w:r>
      <w:r>
        <w:rPr>
          <w:rStyle w:val="default"/>
          <w:rFonts w:cs="FrankRuehl" w:hint="cs"/>
          <w:rtl/>
        </w:rPr>
        <w:t>).</w:t>
      </w:r>
    </w:p>
    <w:p w14:paraId="292E2ACD" w14:textId="77777777" w:rsidR="00961953" w:rsidRDefault="00961953" w:rsidP="00F96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מתמחה שנרשם לפי סעיף קטן (א)</w:t>
      </w:r>
      <w:r w:rsidR="00F96D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וביום </w:t>
      </w:r>
      <w:r w:rsidR="00F96DF1">
        <w:rPr>
          <w:rStyle w:val="default"/>
          <w:rFonts w:cs="FrankRuehl" w:hint="cs"/>
          <w:rtl/>
        </w:rPr>
        <w:t>ח' בכסלו התשע"ה (30 בנובמבר 2014</w:t>
      </w:r>
      <w:r>
        <w:rPr>
          <w:rStyle w:val="default"/>
          <w:rFonts w:cs="FrankRuehl" w:hint="cs"/>
          <w:rtl/>
        </w:rPr>
        <w:t xml:space="preserve">) עדיין </w:t>
      </w:r>
      <w:r w:rsidR="00F96DF1">
        <w:rPr>
          <w:rStyle w:val="default"/>
          <w:rFonts w:cs="FrankRuehl" w:hint="cs"/>
          <w:rtl/>
        </w:rPr>
        <w:t xml:space="preserve">אינו רשאי </w:t>
      </w:r>
      <w:r>
        <w:rPr>
          <w:rStyle w:val="default"/>
          <w:rFonts w:cs="FrankRuehl" w:hint="cs"/>
          <w:rtl/>
        </w:rPr>
        <w:t>להירשם כמתמחה לפי הורא</w:t>
      </w:r>
      <w:r w:rsidR="00F96DF1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סעיף 26(1) לחוק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תיפסק התמחותו עד שיהיה רשאי להירשם כמתמחה לפי הסעיף האמור.</w:t>
      </w:r>
    </w:p>
    <w:p w14:paraId="6B2CBD62" w14:textId="77777777" w:rsidR="00961953" w:rsidRDefault="00961953" w:rsidP="00F96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A6BA028">
          <v:rect id="_x0000_s1216" style="position:absolute;left:0;text-align:left;margin-left:464.35pt;margin-top:7.1pt;width:75.05pt;height:15.05pt;z-index:251658240" o:allowincell="f" filled="f" stroked="f" strokecolor="lime" strokeweight=".25pt">
            <v:textbox style="mso-next-textbox:#_x0000_s1216" inset="0,0,0,0">
              <w:txbxContent>
                <w:p w14:paraId="71A7C5B6" w14:textId="77777777" w:rsidR="00961953" w:rsidRDefault="0096195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תחילתם של כללים אלה ביום </w:t>
      </w:r>
      <w:r w:rsidR="00F96DF1">
        <w:rPr>
          <w:rStyle w:val="default"/>
          <w:rFonts w:cs="FrankRuehl" w:hint="cs"/>
          <w:rtl/>
        </w:rPr>
        <w:t>י' בתמוז התשע"ד (8 ביולי 2014</w:t>
      </w:r>
      <w:r>
        <w:rPr>
          <w:rStyle w:val="default"/>
          <w:rFonts w:cs="FrankRuehl" w:hint="cs"/>
          <w:rtl/>
        </w:rPr>
        <w:t>).</w:t>
      </w:r>
    </w:p>
    <w:p w14:paraId="2E6A3A4F" w14:textId="77777777" w:rsidR="00961953" w:rsidRDefault="00961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4BBD25" w14:textId="77777777" w:rsidR="00961953" w:rsidRDefault="00961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A4031E" w14:textId="77777777" w:rsidR="00961953" w:rsidRDefault="00F96DF1" w:rsidP="00F96D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י' באב התשע"ד (6 באוגוסט 2014</w:t>
      </w:r>
      <w:r w:rsidR="00961953">
        <w:rPr>
          <w:rStyle w:val="default"/>
          <w:rFonts w:cs="FrankRuehl" w:hint="cs"/>
          <w:rtl/>
        </w:rPr>
        <w:t>)</w:t>
      </w:r>
      <w:r w:rsidR="00961953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חוה קלמפרר-מרצקי</w:t>
      </w:r>
    </w:p>
    <w:p w14:paraId="6F186518" w14:textId="77777777" w:rsidR="00961953" w:rsidRDefault="00961953" w:rsidP="00F96D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יושב</w:t>
      </w:r>
      <w:r w:rsidR="00F96DF1">
        <w:rPr>
          <w:rStyle w:val="default"/>
          <w:rFonts w:cs="FrankRuehl" w:hint="cs"/>
          <w:sz w:val="22"/>
          <w:szCs w:val="22"/>
          <w:rtl/>
        </w:rPr>
        <w:t>ת</w:t>
      </w:r>
      <w:r>
        <w:rPr>
          <w:rStyle w:val="default"/>
          <w:rFonts w:cs="FrankRuehl" w:hint="cs"/>
          <w:sz w:val="22"/>
          <w:szCs w:val="22"/>
          <w:rtl/>
        </w:rPr>
        <w:t xml:space="preserve"> ראש המועצה הארצית</w:t>
      </w:r>
    </w:p>
    <w:p w14:paraId="15EB49B3" w14:textId="77777777" w:rsidR="00961953" w:rsidRDefault="00961953" w:rsidP="00F96D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של לשכת עורכי הדין</w:t>
      </w:r>
    </w:p>
    <w:p w14:paraId="7E7714CA" w14:textId="77777777" w:rsidR="00F96DF1" w:rsidRDefault="00F96DF1">
      <w:pPr>
        <w:pStyle w:val="sig-0"/>
        <w:ind w:left="0" w:right="1134"/>
        <w:rPr>
          <w:rFonts w:cs="FrankRuehl" w:hint="cs"/>
          <w:sz w:val="26"/>
          <w:rtl/>
        </w:rPr>
      </w:pPr>
    </w:p>
    <w:p w14:paraId="39659580" w14:textId="77777777" w:rsidR="00961953" w:rsidRDefault="00961953">
      <w:pPr>
        <w:pStyle w:val="sig-0"/>
        <w:ind w:left="0" w:right="1134"/>
        <w:rPr>
          <w:rFonts w:cs="FrankRuehl" w:hint="cs"/>
          <w:sz w:val="26"/>
          <w:rtl/>
        </w:rPr>
      </w:pPr>
    </w:p>
    <w:p w14:paraId="09251CC1" w14:textId="77777777" w:rsidR="00295A32" w:rsidRDefault="00295A32">
      <w:pPr>
        <w:pStyle w:val="sig-0"/>
        <w:ind w:left="0" w:right="1134"/>
        <w:rPr>
          <w:rFonts w:cs="FrankRuehl"/>
          <w:sz w:val="26"/>
          <w:rtl/>
        </w:rPr>
      </w:pPr>
    </w:p>
    <w:p w14:paraId="6FCCD600" w14:textId="77777777" w:rsidR="00295A32" w:rsidRDefault="00295A32">
      <w:pPr>
        <w:pStyle w:val="sig-0"/>
        <w:ind w:left="0" w:right="1134"/>
        <w:rPr>
          <w:rFonts w:cs="FrankRuehl"/>
          <w:sz w:val="26"/>
          <w:rtl/>
        </w:rPr>
      </w:pPr>
    </w:p>
    <w:p w14:paraId="203ABF8E" w14:textId="77777777" w:rsidR="00295A32" w:rsidRDefault="00295A32" w:rsidP="00295A3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D36050" w14:textId="77777777" w:rsidR="00961953" w:rsidRPr="00295A32" w:rsidRDefault="00961953" w:rsidP="00295A32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961953" w:rsidRPr="00295A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186A" w14:textId="77777777" w:rsidR="00976E60" w:rsidRDefault="00976E60">
      <w:r>
        <w:separator/>
      </w:r>
    </w:p>
  </w:endnote>
  <w:endnote w:type="continuationSeparator" w:id="0">
    <w:p w14:paraId="579EB8C0" w14:textId="77777777" w:rsidR="00976E60" w:rsidRDefault="0097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78A7" w14:textId="77777777" w:rsidR="00961953" w:rsidRDefault="0096195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1E8BC3" w14:textId="77777777" w:rsidR="00961953" w:rsidRDefault="009619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E4A3A9" w14:textId="77777777" w:rsidR="00961953" w:rsidRDefault="009619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9D3">
      <w:rPr>
        <w:rFonts w:cs="TopType Jerushalmi"/>
        <w:noProof/>
        <w:color w:val="000000"/>
        <w:sz w:val="14"/>
        <w:szCs w:val="14"/>
      </w:rPr>
      <w:t>Z:\000000000000-law\yael\08-03-11\table\999_926.doc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AA40" w14:textId="77777777" w:rsidR="00961953" w:rsidRDefault="0096195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5A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6934AA" w14:textId="77777777" w:rsidR="00961953" w:rsidRDefault="009619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16284F" w14:textId="77777777" w:rsidR="00961953" w:rsidRDefault="009619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9D3">
      <w:rPr>
        <w:rFonts w:cs="TopType Jerushalmi"/>
        <w:noProof/>
        <w:color w:val="000000"/>
        <w:sz w:val="14"/>
        <w:szCs w:val="14"/>
      </w:rPr>
      <w:t>Z:\000000000000-law\yael\08-03-11\table\999_926.doc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F7FF" w14:textId="77777777" w:rsidR="00976E60" w:rsidRDefault="00976E60">
      <w:pPr>
        <w:spacing w:before="60"/>
        <w:ind w:right="1134"/>
      </w:pPr>
      <w:r>
        <w:separator/>
      </w:r>
    </w:p>
  </w:footnote>
  <w:footnote w:type="continuationSeparator" w:id="0">
    <w:p w14:paraId="3CF9A103" w14:textId="77777777" w:rsidR="00976E60" w:rsidRDefault="00976E60">
      <w:r>
        <w:continuationSeparator/>
      </w:r>
    </w:p>
  </w:footnote>
  <w:footnote w:id="1">
    <w:p w14:paraId="545CAFF7" w14:textId="77777777" w:rsidR="00681FDF" w:rsidRDefault="00961953" w:rsidP="00681F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F96DF1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681FDF">
          <w:rPr>
            <w:rStyle w:val="Hyperlink"/>
            <w:rFonts w:cs="FrankRuehl" w:hint="cs"/>
            <w:rtl/>
          </w:rPr>
          <w:t>ק"ת תש</w:t>
        </w:r>
        <w:r w:rsidR="00F96DF1" w:rsidRPr="00681FDF">
          <w:rPr>
            <w:rStyle w:val="Hyperlink"/>
            <w:rFonts w:cs="FrankRuehl" w:hint="cs"/>
            <w:rtl/>
          </w:rPr>
          <w:t>ע"ד</w:t>
        </w:r>
        <w:r w:rsidRPr="00681FDF">
          <w:rPr>
            <w:rStyle w:val="Hyperlink"/>
            <w:rFonts w:cs="FrankRuehl" w:hint="cs"/>
            <w:rtl/>
          </w:rPr>
          <w:t xml:space="preserve"> מס' </w:t>
        </w:r>
        <w:r w:rsidR="00F96DF1" w:rsidRPr="00681FDF">
          <w:rPr>
            <w:rStyle w:val="Hyperlink"/>
            <w:rFonts w:cs="FrankRuehl" w:hint="cs"/>
            <w:rtl/>
          </w:rPr>
          <w:t>7408</w:t>
        </w:r>
      </w:hyperlink>
      <w:r>
        <w:rPr>
          <w:rFonts w:cs="FrankRuehl" w:hint="cs"/>
          <w:rtl/>
        </w:rPr>
        <w:t xml:space="preserve"> מיום </w:t>
      </w:r>
      <w:r w:rsidR="00F96DF1">
        <w:rPr>
          <w:rFonts w:cs="FrankRuehl" w:hint="cs"/>
          <w:rtl/>
        </w:rPr>
        <w:t>14.8.2014</w:t>
      </w:r>
      <w:r>
        <w:rPr>
          <w:rFonts w:cs="FrankRuehl" w:hint="cs"/>
          <w:rtl/>
        </w:rPr>
        <w:t xml:space="preserve"> עמ' </w:t>
      </w:r>
      <w:r w:rsidR="00F96DF1">
        <w:rPr>
          <w:rFonts w:cs="FrankRuehl" w:hint="cs"/>
          <w:rtl/>
        </w:rPr>
        <w:t>1629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A32E" w14:textId="77777777" w:rsidR="00961953" w:rsidRDefault="0096195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D904D6" w14:textId="77777777" w:rsidR="00961953" w:rsidRDefault="009619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9B5982" w14:textId="77777777" w:rsidR="00961953" w:rsidRDefault="009619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18CC" w14:textId="77777777" w:rsidR="00961953" w:rsidRDefault="00961953" w:rsidP="00F96DF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כללי לשכת עורכי הדין (התמחות) (הוראת שעה), </w:t>
    </w:r>
    <w:r w:rsidR="00F96DF1">
      <w:rPr>
        <w:rFonts w:hAnsi="FrankRuehl" w:cs="FrankRuehl" w:hint="cs"/>
        <w:color w:val="000000"/>
        <w:sz w:val="28"/>
        <w:szCs w:val="28"/>
        <w:rtl/>
      </w:rPr>
      <w:t>תשע"ד-2014</w:t>
    </w:r>
  </w:p>
  <w:p w14:paraId="108F00F6" w14:textId="77777777" w:rsidR="00961953" w:rsidRDefault="009619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248F58" w14:textId="77777777" w:rsidR="00961953" w:rsidRDefault="009619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922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B36"/>
    <w:rsid w:val="0022530C"/>
    <w:rsid w:val="0028372E"/>
    <w:rsid w:val="00295A32"/>
    <w:rsid w:val="00495EE5"/>
    <w:rsid w:val="00681FDF"/>
    <w:rsid w:val="006D5CB0"/>
    <w:rsid w:val="00707B6F"/>
    <w:rsid w:val="007629D3"/>
    <w:rsid w:val="00961953"/>
    <w:rsid w:val="00976E60"/>
    <w:rsid w:val="00C14593"/>
    <w:rsid w:val="00C3446C"/>
    <w:rsid w:val="00C36B36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A5B8EC"/>
  <w15:chartTrackingRefBased/>
  <w15:docId w15:val="{5786C679-C5C5-426D-AC95-A9A0EB41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1486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כללי לשכת עורכי הדין (התמחות) (הוראת שעה), תשע"ד-2014</vt:lpwstr>
  </property>
  <property fmtid="{D5CDD505-2E9C-101B-9397-08002B2CF9AE}" pid="4" name="LAWNUMBER">
    <vt:lpwstr>0081</vt:lpwstr>
  </property>
  <property fmtid="{D5CDD505-2E9C-101B-9397-08002B2CF9AE}" pid="5" name="TYPE">
    <vt:lpwstr>01</vt:lpwstr>
  </property>
  <property fmtid="{D5CDD505-2E9C-101B-9397-08002B2CF9AE}" pid="6" name="CHNAME">
    <vt:lpwstr>עורכי דין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לשכת עורכי הדין</vt:lpwstr>
  </property>
  <property fmtid="{D5CDD505-2E9C-101B-9397-08002B2CF9AE}" pid="22" name="MEKOR_SAIF1">
    <vt:lpwstr>26אX;109X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הסדרת עיסוק</vt:lpwstr>
  </property>
  <property fmtid="{D5CDD505-2E9C-101B-9397-08002B2CF9AE}" pid="25" name="NOSE31">
    <vt:lpwstr>עורכי דין</vt:lpwstr>
  </property>
  <property fmtid="{D5CDD505-2E9C-101B-9397-08002B2CF9AE}" pid="26" name="NOSE41">
    <vt:lpwstr>התמחות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הסדרת עיסוק</vt:lpwstr>
  </property>
  <property fmtid="{D5CDD505-2E9C-101B-9397-08002B2CF9AE}" pid="29" name="NOSE32">
    <vt:lpwstr>עורכי דין</vt:lpwstr>
  </property>
  <property fmtid="{D5CDD505-2E9C-101B-9397-08002B2CF9AE}" pid="30" name="NOSE42">
    <vt:lpwstr>התמחות</vt:lpwstr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http://www.nevo.co.il/law_word/law06/tak-7408.pdf;‎רשומות - תקנות כלליות#פורסמו ק"ת תשע"ד ‏מס' 7408 #מיום 14.8.2014 עמ' 1629‏</vt:lpwstr>
  </property>
</Properties>
</file>