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070" w:rsidRDefault="000F5070" w:rsidP="00FB74C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כללי מס הכנסה (זכאות למשיכת סכומים להשתלמות מקרן השתלמות), </w:t>
      </w:r>
      <w:r w:rsidR="00FB74CB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תשנ"ז</w:t>
      </w:r>
      <w:r w:rsidR="00FB74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:rsidR="00D5704E" w:rsidRDefault="00D5704E" w:rsidP="00D5704E">
      <w:pPr>
        <w:spacing w:line="320" w:lineRule="auto"/>
        <w:rPr>
          <w:rtl/>
        </w:rPr>
      </w:pPr>
    </w:p>
    <w:p w:rsidR="00D5704E" w:rsidRDefault="00D5704E" w:rsidP="00D5704E">
      <w:pPr>
        <w:spacing w:line="320" w:lineRule="auto"/>
        <w:rPr>
          <w:rFonts w:cs="FrankRuehl"/>
          <w:szCs w:val="26"/>
          <w:rtl/>
        </w:rPr>
      </w:pPr>
      <w:r w:rsidRPr="00D5704E">
        <w:rPr>
          <w:rFonts w:cs="Miriam"/>
          <w:szCs w:val="22"/>
          <w:rtl/>
        </w:rPr>
        <w:t>מסים</w:t>
      </w:r>
      <w:r w:rsidRPr="00D5704E">
        <w:rPr>
          <w:rFonts w:cs="FrankRuehl"/>
          <w:szCs w:val="26"/>
          <w:rtl/>
        </w:rPr>
        <w:t xml:space="preserve"> – מס הכנסה – זכאות – משיכת סכומים</w:t>
      </w:r>
    </w:p>
    <w:p w:rsidR="00D5704E" w:rsidRPr="00D5704E" w:rsidRDefault="00D5704E" w:rsidP="00D5704E">
      <w:pPr>
        <w:spacing w:line="320" w:lineRule="auto"/>
        <w:rPr>
          <w:rFonts w:cs="Miriam"/>
          <w:szCs w:val="22"/>
          <w:rtl/>
        </w:rPr>
      </w:pPr>
      <w:r w:rsidRPr="00D5704E">
        <w:rPr>
          <w:rFonts w:cs="Miriam"/>
          <w:szCs w:val="22"/>
          <w:rtl/>
        </w:rPr>
        <w:t>מסים</w:t>
      </w:r>
      <w:r w:rsidRPr="00D5704E">
        <w:rPr>
          <w:rFonts w:cs="FrankRuehl"/>
          <w:szCs w:val="26"/>
          <w:rtl/>
        </w:rPr>
        <w:t xml:space="preserve"> – מס הכנסה – קרן השתלמות</w:t>
      </w:r>
    </w:p>
    <w:p w:rsidR="000F5070" w:rsidRDefault="000F507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6185A" w:rsidRPr="005618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56185A" w:rsidRPr="0056185A" w:rsidRDefault="0056185A" w:rsidP="0056185A">
            <w:pPr>
              <w:rPr>
                <w:rStyle w:val="Hyperlink"/>
                <w:rtl/>
              </w:rPr>
            </w:pPr>
            <w:hyperlink w:anchor="Seif1" w:tooltip="הגדרות" w:history="1">
              <w:r w:rsidRPr="005618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6185A" w:rsidRPr="005618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tl/>
              </w:rPr>
              <w:t>זכות למשיכת סכומים להשתלמות</w:t>
            </w:r>
          </w:p>
        </w:tc>
        <w:tc>
          <w:tcPr>
            <w:tcW w:w="567" w:type="dxa"/>
          </w:tcPr>
          <w:p w:rsidR="0056185A" w:rsidRPr="0056185A" w:rsidRDefault="0056185A" w:rsidP="0056185A">
            <w:pPr>
              <w:rPr>
                <w:rStyle w:val="Hyperlink"/>
                <w:rtl/>
              </w:rPr>
            </w:pPr>
            <w:hyperlink w:anchor="Seif2" w:tooltip="זכות למשיכת סכומים להשתלמות" w:history="1">
              <w:r w:rsidRPr="005618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6185A" w:rsidRPr="0056185A" w:rsidRDefault="0056185A" w:rsidP="0056185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F5070" w:rsidRDefault="000F5070">
      <w:pPr>
        <w:pStyle w:val="big-header"/>
        <w:ind w:left="0" w:right="1134"/>
        <w:rPr>
          <w:rFonts w:cs="FrankRuehl"/>
          <w:sz w:val="32"/>
          <w:rtl/>
        </w:rPr>
      </w:pPr>
    </w:p>
    <w:p w:rsidR="000F5070" w:rsidRDefault="000F5070" w:rsidP="00D5704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 xml:space="preserve">לי מס הכנסה (זכאות למשיכת סכומים להשתלמות מקרן השתלמות), </w:t>
      </w:r>
      <w:r w:rsidR="00FB74CB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תשנ"ז</w:t>
      </w:r>
      <w:r w:rsidR="00FB74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FB74C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5070" w:rsidRDefault="000F5070" w:rsidP="00FB74C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 xml:space="preserve">תוקף סמכותי לפי סעיף 9(16ב) לפקודת מס הכנסה (להלן </w:t>
      </w:r>
      <w:r w:rsidR="00FB74CB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הפקודה), אני קובע כללים אלו:</w:t>
      </w:r>
    </w:p>
    <w:p w:rsidR="000F5070" w:rsidRDefault="000F50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FB74CB">
        <w:rPr>
          <w:rFonts w:cs="Miriam"/>
          <w:lang w:val="he-IL"/>
        </w:rPr>
        <w:pict>
          <v:rect id="_x0000_s1026" style="position:absolute;left:0;text-align:left;margin-left:464.5pt;margin-top:8.05pt;width:75.05pt;height:8.95pt;z-index:251657216" o:allowincell="f" filled="f" stroked="f" strokecolor="lime" strokeweight=".25pt">
            <v:textbox inset="0,0,0,0">
              <w:txbxContent>
                <w:p w:rsidR="000F5070" w:rsidRDefault="000F507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FB74CB">
        <w:rPr>
          <w:rStyle w:val="big-number"/>
          <w:rFonts w:cs="Miriam"/>
          <w:rtl/>
        </w:rPr>
        <w:t>1</w:t>
      </w:r>
      <w:r w:rsidRPr="00FA1E19">
        <w:rPr>
          <w:rStyle w:val="big-number"/>
          <w:rFonts w:cs="FrankRuehl"/>
          <w:rtl/>
        </w:rPr>
        <w:t>.</w:t>
      </w:r>
      <w:r w:rsidRPr="00FA1E19">
        <w:rPr>
          <w:rStyle w:val="big-number"/>
          <w:rFonts w:cs="FrankRuehl"/>
          <w:rtl/>
        </w:rPr>
        <w:tab/>
      </w:r>
      <w:r w:rsidR="00FB74CB">
        <w:rPr>
          <w:rStyle w:val="default"/>
          <w:rFonts w:cs="FrankRuehl"/>
          <w:rtl/>
        </w:rPr>
        <w:t>בכללים אלה –</w:t>
      </w:r>
    </w:p>
    <w:p w:rsidR="000F5070" w:rsidRPr="00FA1E19" w:rsidRDefault="000F5070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1E19">
        <w:rPr>
          <w:rFonts w:cs="FrankRuehl"/>
          <w:sz w:val="26"/>
          <w:rtl/>
        </w:rPr>
        <w:tab/>
      </w:r>
      <w:r w:rsidRPr="00FA1E19">
        <w:rPr>
          <w:rStyle w:val="default"/>
          <w:rFonts w:cs="FrankRuehl"/>
          <w:rtl/>
        </w:rPr>
        <w:t xml:space="preserve">"קרן השתלמות" </w:t>
      </w:r>
      <w:r w:rsidR="00FB74CB">
        <w:rPr>
          <w:rStyle w:val="default"/>
          <w:rFonts w:cs="FrankRuehl" w:hint="cs"/>
          <w:rtl/>
        </w:rPr>
        <w:t>-</w:t>
      </w:r>
      <w:r w:rsidRPr="00FA1E19">
        <w:rPr>
          <w:rStyle w:val="default"/>
          <w:rFonts w:cs="FrankRuehl"/>
          <w:rtl/>
        </w:rPr>
        <w:t xml:space="preserve"> כהגדרתה בסעיף 17(5א) לפקודה;</w:t>
      </w:r>
    </w:p>
    <w:p w:rsidR="000F5070" w:rsidRPr="00FA1E19" w:rsidRDefault="000F5070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1E19">
        <w:rPr>
          <w:rFonts w:cs="FrankRuehl"/>
          <w:sz w:val="26"/>
          <w:rtl/>
        </w:rPr>
        <w:tab/>
      </w:r>
      <w:r w:rsidRPr="00FA1E19">
        <w:rPr>
          <w:rStyle w:val="default"/>
          <w:rFonts w:cs="FrankRuehl"/>
          <w:rtl/>
        </w:rPr>
        <w:t xml:space="preserve">"סכום זכאות" </w:t>
      </w:r>
      <w:r w:rsidR="00FB74CB">
        <w:rPr>
          <w:rStyle w:val="default"/>
          <w:rFonts w:cs="FrankRuehl" w:hint="cs"/>
          <w:rtl/>
        </w:rPr>
        <w:t>-</w:t>
      </w:r>
      <w:r w:rsidRPr="00FA1E19">
        <w:rPr>
          <w:rStyle w:val="default"/>
          <w:rFonts w:cs="FrankRuehl"/>
          <w:rtl/>
        </w:rPr>
        <w:t xml:space="preserve"> סכומים שנצברו בחשבונו של יחיד בקרן ההשתלמות עד למועד משיכתם לצורך ההשתלמות ואשר אינם עולים על סכום ההוצאות בשל ההשתלמות;</w:t>
      </w:r>
    </w:p>
    <w:p w:rsidR="000F5070" w:rsidRPr="00FA1E19" w:rsidRDefault="000F5070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1E19">
        <w:rPr>
          <w:rFonts w:cs="FrankRuehl"/>
          <w:sz w:val="26"/>
          <w:rtl/>
        </w:rPr>
        <w:tab/>
      </w:r>
      <w:r w:rsidRPr="00FA1E19">
        <w:rPr>
          <w:rStyle w:val="default"/>
          <w:rFonts w:cs="FrankRuehl"/>
          <w:rtl/>
        </w:rPr>
        <w:t xml:space="preserve">"סכום ההוצאות בשל ההשתלמות" </w:t>
      </w:r>
      <w:r w:rsidR="00FB74CB">
        <w:rPr>
          <w:rStyle w:val="default"/>
          <w:rFonts w:cs="FrankRuehl" w:hint="cs"/>
          <w:rtl/>
        </w:rPr>
        <w:t>-</w:t>
      </w:r>
      <w:r w:rsidRPr="00FA1E19">
        <w:rPr>
          <w:rStyle w:val="default"/>
          <w:rFonts w:cs="FrankRuehl"/>
          <w:rtl/>
        </w:rPr>
        <w:t xml:space="preserve"> סכום ההוצאות שמוציא היחיד בשל ההשתלמות המותרות בניכוי על פי הפקודה והתקנות שהותקנו מכוחה.</w:t>
      </w:r>
    </w:p>
    <w:p w:rsidR="000F5070" w:rsidRPr="00FA1E19" w:rsidRDefault="000F50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FB74CB">
        <w:rPr>
          <w:rFonts w:cs="Miriam"/>
          <w:lang w:val="he-IL"/>
        </w:rPr>
        <w:pict>
          <v:rect id="_x0000_s1027" style="position:absolute;left:0;text-align:left;margin-left:464.5pt;margin-top:8.05pt;width:75.05pt;height:21pt;z-index:251658240" o:allowincell="f" filled="f" stroked="f" strokecolor="lime" strokeweight=".25pt">
            <v:textbox inset="0,0,0,0">
              <w:txbxContent>
                <w:p w:rsidR="000F5070" w:rsidRDefault="000F507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ות למשיכת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להשתלמות</w:t>
                  </w:r>
                </w:p>
              </w:txbxContent>
            </v:textbox>
            <w10:anchorlock/>
          </v:rect>
        </w:pict>
      </w:r>
      <w:r w:rsidRPr="00FB74CB">
        <w:rPr>
          <w:rStyle w:val="big-number"/>
          <w:rFonts w:cs="Miriam"/>
          <w:rtl/>
        </w:rPr>
        <w:t>2</w:t>
      </w:r>
      <w:r w:rsidRPr="00FA1E19">
        <w:rPr>
          <w:rStyle w:val="big-number"/>
          <w:rFonts w:cs="FrankRuehl"/>
          <w:rtl/>
        </w:rPr>
        <w:t>.</w:t>
      </w:r>
      <w:r w:rsidRPr="00FA1E19">
        <w:rPr>
          <w:rStyle w:val="big-number"/>
          <w:rFonts w:cs="FrankRuehl"/>
          <w:rtl/>
        </w:rPr>
        <w:tab/>
      </w:r>
      <w:r w:rsidRPr="00FA1E19">
        <w:rPr>
          <w:rStyle w:val="default"/>
          <w:rFonts w:cs="FrankRuehl"/>
          <w:rtl/>
        </w:rPr>
        <w:t>בכפוף לאמור בסעיף 9(16ב) לפקודה, יחיד יהא זכאי למשוך סכומים בפטור ממס מקרן השתלמות, לצורך השתלמות, עד לסכום הזכאות ובתנאי שההשתלמות נועדה לשמירת רמתו המקצועית בתחום עיסוקו או משלח ידו.</w:t>
      </w:r>
    </w:p>
    <w:p w:rsidR="000F5070" w:rsidRPr="00FB74CB" w:rsidRDefault="000F50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74CB" w:rsidRPr="00FB74CB" w:rsidRDefault="00FB7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5070" w:rsidRDefault="000F507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באייר תשנ"ז (9 ביוני 1997)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ורון לוי</w:t>
      </w:r>
    </w:p>
    <w:p w:rsidR="000F5070" w:rsidRDefault="000F507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 xml:space="preserve">ציב </w:t>
      </w:r>
      <w:r>
        <w:rPr>
          <w:rFonts w:cs="FrankRuehl"/>
          <w:sz w:val="22"/>
          <w:rtl/>
        </w:rPr>
        <w:t>מס</w:t>
      </w:r>
      <w:r>
        <w:rPr>
          <w:rFonts w:cs="FrankRuehl" w:hint="cs"/>
          <w:sz w:val="22"/>
          <w:rtl/>
        </w:rPr>
        <w:t xml:space="preserve"> הכנסה</w:t>
      </w:r>
    </w:p>
    <w:p w:rsidR="00FB74CB" w:rsidRPr="00FB74CB" w:rsidRDefault="00FB74CB" w:rsidP="00FB7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74CB" w:rsidRPr="00FB74CB" w:rsidRDefault="00FB74CB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5070" w:rsidRPr="00FB74CB" w:rsidRDefault="000F5070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F5070" w:rsidRPr="00FB74CB" w:rsidRDefault="000F5070" w:rsidP="00FB7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5070" w:rsidRPr="00FB74C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0DB7" w:rsidRDefault="00420DB7">
      <w:r>
        <w:separator/>
      </w:r>
    </w:p>
  </w:endnote>
  <w:endnote w:type="continuationSeparator" w:id="0">
    <w:p w:rsidR="00420DB7" w:rsidRDefault="0042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070" w:rsidRDefault="000F507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F5070" w:rsidRDefault="000F507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F5070" w:rsidRDefault="000F507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85A">
      <w:rPr>
        <w:rFonts w:cs="TopType Jerushalmi"/>
        <w:noProof/>
        <w:color w:val="000000"/>
        <w:sz w:val="14"/>
        <w:szCs w:val="14"/>
      </w:rPr>
      <w:t>Z:\000000000000-law\yael\08-10-12\255_383.doc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070" w:rsidRDefault="000F507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5704E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F5070" w:rsidRDefault="000F507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F5070" w:rsidRDefault="000F507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85A">
      <w:rPr>
        <w:rFonts w:cs="TopType Jerushalmi"/>
        <w:noProof/>
        <w:color w:val="000000"/>
        <w:sz w:val="14"/>
        <w:szCs w:val="14"/>
      </w:rPr>
      <w:t>Z:\000000000000-law\yael\08-10-12\255_383.doc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0DB7" w:rsidRDefault="00420DB7" w:rsidP="00FB74CB">
      <w:pPr>
        <w:spacing w:before="60"/>
        <w:ind w:right="1134"/>
      </w:pPr>
      <w:r>
        <w:separator/>
      </w:r>
    </w:p>
  </w:footnote>
  <w:footnote w:type="continuationSeparator" w:id="0">
    <w:p w:rsidR="00420DB7" w:rsidRDefault="00420DB7">
      <w:r>
        <w:continuationSeparator/>
      </w:r>
    </w:p>
  </w:footnote>
  <w:footnote w:id="1">
    <w:p w:rsidR="00FB74CB" w:rsidRPr="00FB74CB" w:rsidRDefault="00FB74CB" w:rsidP="00FB74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B74C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A1E19">
          <w:rPr>
            <w:rStyle w:val="Hyperlink"/>
            <w:rFonts w:cs="FrankRuehl" w:hint="cs"/>
            <w:rtl/>
          </w:rPr>
          <w:t>ק"ת תשנ"ז</w:t>
        </w:r>
        <w:r w:rsidRPr="00FA1E19">
          <w:rPr>
            <w:rStyle w:val="Hyperlink"/>
            <w:rFonts w:cs="FrankRuehl"/>
            <w:rtl/>
          </w:rPr>
          <w:t xml:space="preserve"> </w:t>
        </w:r>
        <w:r w:rsidRPr="00FA1E19">
          <w:rPr>
            <w:rStyle w:val="Hyperlink"/>
            <w:rFonts w:cs="FrankRuehl" w:hint="cs"/>
            <w:rtl/>
          </w:rPr>
          <w:t>מס' 5836</w:t>
        </w:r>
      </w:hyperlink>
      <w:r>
        <w:rPr>
          <w:rFonts w:cs="FrankRuehl" w:hint="cs"/>
          <w:rtl/>
        </w:rPr>
        <w:t xml:space="preserve"> מיום 24.6.1997 עמ' 884.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070" w:rsidRDefault="000F50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(זכאות למשיכת סכומים להשתלמות מקרן השתלמות), תשנ"ז–1997</w:t>
    </w:r>
  </w:p>
  <w:p w:rsidR="000F5070" w:rsidRDefault="000F50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5070" w:rsidRDefault="000F50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070" w:rsidRDefault="000F5070" w:rsidP="00FB74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(זכאות למשיכת סכומים להשתלמות מקרן השתלמות), תשנ"ז</w:t>
    </w:r>
    <w:r w:rsidR="00FB74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:rsidR="000F5070" w:rsidRDefault="000F50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5070" w:rsidRDefault="000F50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E19"/>
    <w:rsid w:val="000B276B"/>
    <w:rsid w:val="000F5070"/>
    <w:rsid w:val="00420DB7"/>
    <w:rsid w:val="004E6992"/>
    <w:rsid w:val="0056185A"/>
    <w:rsid w:val="00966D77"/>
    <w:rsid w:val="00A53839"/>
    <w:rsid w:val="00D5704E"/>
    <w:rsid w:val="00D75F16"/>
    <w:rsid w:val="00FA1E19"/>
    <w:rsid w:val="00FB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739DCC-26E6-447B-8B85-65D0F7A0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B74CB"/>
    <w:rPr>
      <w:sz w:val="20"/>
      <w:szCs w:val="20"/>
    </w:rPr>
  </w:style>
  <w:style w:type="character" w:styleId="a6">
    <w:name w:val="footnote reference"/>
    <w:basedOn w:val="a0"/>
    <w:semiHidden/>
    <w:rsid w:val="00FB74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1079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(זכאות למשיכת סכומים להשתלמות מקרן השתלמות), תשנ"ז-1997</vt:lpwstr>
  </property>
  <property fmtid="{D5CDD505-2E9C-101B-9397-08002B2CF9AE}" pid="5" name="LAWNUMBER">
    <vt:lpwstr>0383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9X16בX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זכאות</vt:lpwstr>
  </property>
  <property fmtid="{D5CDD505-2E9C-101B-9397-08002B2CF9AE}" pid="12" name="NOSE41">
    <vt:lpwstr>משיכת סכומים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קרן השתלמות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