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B2984" w14:textId="77777777" w:rsidR="005A1A9B" w:rsidRDefault="005A1A9B" w:rsidP="00FE54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כללי מס הכנסה (פטור מחובת ניהול חשבונות לבעל עסק זעיר במקרים מיוחדים), תשמ"א</w:t>
      </w:r>
      <w:r w:rsidR="00FE54D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1981</w:t>
      </w:r>
    </w:p>
    <w:p w14:paraId="66046A5B" w14:textId="77777777" w:rsidR="000561FA" w:rsidRPr="000561FA" w:rsidRDefault="000561FA" w:rsidP="000561FA">
      <w:pPr>
        <w:spacing w:line="320" w:lineRule="auto"/>
        <w:rPr>
          <w:rFonts w:cs="FrankRuehl"/>
          <w:szCs w:val="26"/>
          <w:rtl/>
        </w:rPr>
      </w:pPr>
    </w:p>
    <w:p w14:paraId="52710C7F" w14:textId="77777777" w:rsidR="000561FA" w:rsidRDefault="000561FA" w:rsidP="000561FA">
      <w:pPr>
        <w:spacing w:line="320" w:lineRule="auto"/>
        <w:rPr>
          <w:rtl/>
        </w:rPr>
      </w:pPr>
    </w:p>
    <w:p w14:paraId="55F947CA" w14:textId="77777777" w:rsidR="000561FA" w:rsidRPr="000561FA" w:rsidRDefault="000561FA" w:rsidP="000561FA">
      <w:pPr>
        <w:spacing w:line="320" w:lineRule="auto"/>
        <w:rPr>
          <w:rFonts w:cs="Miriam" w:hint="cs"/>
          <w:szCs w:val="22"/>
          <w:rtl/>
        </w:rPr>
      </w:pPr>
      <w:r w:rsidRPr="000561FA">
        <w:rPr>
          <w:rFonts w:cs="Miriam"/>
          <w:szCs w:val="22"/>
          <w:rtl/>
        </w:rPr>
        <w:t>מסים</w:t>
      </w:r>
      <w:r w:rsidRPr="000561FA">
        <w:rPr>
          <w:rFonts w:cs="FrankRuehl"/>
          <w:szCs w:val="26"/>
          <w:rtl/>
        </w:rPr>
        <w:t xml:space="preserve"> – מס הכנסה – ניהול – פנקסי חשבונות</w:t>
      </w:r>
    </w:p>
    <w:p w14:paraId="5744008D" w14:textId="77777777" w:rsidR="000561FA" w:rsidRDefault="000561FA" w:rsidP="00FE54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73890" w:rsidRPr="00B73890" w14:paraId="7A0589E4" w14:textId="77777777" w:rsidTr="00B7389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6D5F7D6" w14:textId="77777777" w:rsidR="00B73890" w:rsidRPr="00B73890" w:rsidRDefault="00B73890" w:rsidP="00B7389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991CC0C" w14:textId="77777777" w:rsidR="00B73890" w:rsidRPr="00B73890" w:rsidRDefault="00B73890" w:rsidP="00B7389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בקשת פטור</w:t>
            </w:r>
          </w:p>
        </w:tc>
        <w:tc>
          <w:tcPr>
            <w:tcW w:w="567" w:type="dxa"/>
          </w:tcPr>
          <w:p w14:paraId="294DB324" w14:textId="77777777" w:rsidR="00B73890" w:rsidRPr="00B73890" w:rsidRDefault="00B73890" w:rsidP="00B73890">
            <w:pPr>
              <w:rPr>
                <w:rStyle w:val="Hyperlink"/>
                <w:rFonts w:hint="cs"/>
                <w:rtl/>
              </w:rPr>
            </w:pPr>
            <w:hyperlink w:anchor="Seif1" w:tooltip="בקשת פטור" w:history="1">
              <w:r w:rsidRPr="00B7389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4DE2A32" w14:textId="77777777" w:rsidR="00B73890" w:rsidRPr="00B73890" w:rsidRDefault="00B73890" w:rsidP="00B7389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4187E5D7" w14:textId="77777777" w:rsidR="000561FA" w:rsidRDefault="000561FA" w:rsidP="00FE54DD">
      <w:pPr>
        <w:pStyle w:val="big-header"/>
        <w:ind w:left="0" w:right="1134"/>
        <w:rPr>
          <w:rFonts w:cs="FrankRuehl" w:hint="cs"/>
          <w:sz w:val="32"/>
          <w:rtl/>
        </w:rPr>
      </w:pPr>
    </w:p>
    <w:p w14:paraId="1589463F" w14:textId="77777777" w:rsidR="005A1A9B" w:rsidRDefault="000561FA" w:rsidP="000561FA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Fonts w:cs="FrankRuehl"/>
          <w:sz w:val="32"/>
          <w:rtl/>
        </w:rPr>
        <w:br w:type="page"/>
      </w:r>
      <w:r w:rsidR="005A1A9B">
        <w:rPr>
          <w:rFonts w:cs="FrankRuehl"/>
          <w:sz w:val="32"/>
          <w:rtl/>
        </w:rPr>
        <w:lastRenderedPageBreak/>
        <w:t>כל</w:t>
      </w:r>
      <w:r w:rsidR="005A1A9B">
        <w:rPr>
          <w:rFonts w:cs="FrankRuehl" w:hint="cs"/>
          <w:sz w:val="32"/>
          <w:rtl/>
        </w:rPr>
        <w:t>לי מס הכנסה (פטור מחובת ניהול חשבונות לבעל עסק זעיר במקרים מיוחדים), תשמ"א</w:t>
      </w:r>
      <w:r w:rsidR="00FE54DD">
        <w:rPr>
          <w:rFonts w:cs="FrankRuehl" w:hint="cs"/>
          <w:sz w:val="32"/>
          <w:rtl/>
        </w:rPr>
        <w:t>-</w:t>
      </w:r>
      <w:r w:rsidR="005A1A9B">
        <w:rPr>
          <w:rFonts w:cs="FrankRuehl"/>
          <w:sz w:val="32"/>
          <w:rtl/>
        </w:rPr>
        <w:t>1981</w:t>
      </w:r>
      <w:r w:rsidR="00FE54DD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4E5889E5" w14:textId="77777777" w:rsidR="005A1A9B" w:rsidRPr="00920673" w:rsidRDefault="005A1A9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920673">
        <w:rPr>
          <w:rFonts w:cs="FrankRuehl"/>
          <w:sz w:val="26"/>
          <w:rtl/>
        </w:rPr>
        <w:tab/>
      </w:r>
      <w:r w:rsidRPr="00920673">
        <w:rPr>
          <w:rStyle w:val="default"/>
          <w:rFonts w:cs="FrankRuehl"/>
          <w:rtl/>
        </w:rPr>
        <w:t>בתוקף סמכותי לפי סעיף 130(א)(3) לפקודת מס הכנסה, אני קובע לאמור:</w:t>
      </w:r>
    </w:p>
    <w:p w14:paraId="35AEFA12" w14:textId="77777777" w:rsidR="005A1A9B" w:rsidRPr="00920673" w:rsidRDefault="005A1A9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 w:rsidRPr="00FE54DD">
        <w:rPr>
          <w:rFonts w:cs="Miriam"/>
          <w:lang w:val="he-IL"/>
        </w:rPr>
        <w:pict w14:anchorId="54B982C7">
          <v:rect id="_x0000_s1026" style="position:absolute;left:0;text-align:left;margin-left:464.5pt;margin-top:8.05pt;width:75.05pt;height:13pt;z-index:251657728" o:allowincell="f" filled="f" stroked="f" strokecolor="lime" strokeweight=".25pt">
            <v:textbox style="mso-next-textbox:#_x0000_s1026" inset="0,0,0,0">
              <w:txbxContent>
                <w:p w14:paraId="7435AF54" w14:textId="77777777" w:rsidR="005A1A9B" w:rsidRDefault="005A1A9B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שת פטור</w:t>
                  </w:r>
                </w:p>
              </w:txbxContent>
            </v:textbox>
            <w10:anchorlock/>
          </v:rect>
        </w:pict>
      </w:r>
      <w:r w:rsidRPr="00FE54DD">
        <w:rPr>
          <w:rStyle w:val="big-number"/>
          <w:rFonts w:cs="Miriam"/>
          <w:rtl/>
        </w:rPr>
        <w:t>1</w:t>
      </w:r>
      <w:r w:rsidRPr="00FE54DD">
        <w:rPr>
          <w:rStyle w:val="big-number"/>
          <w:rFonts w:cs="FrankRuehl"/>
          <w:sz w:val="26"/>
          <w:szCs w:val="26"/>
          <w:rtl/>
        </w:rPr>
        <w:t>.</w:t>
      </w:r>
      <w:r w:rsidRPr="00FE54DD">
        <w:rPr>
          <w:rStyle w:val="big-number"/>
          <w:rFonts w:cs="FrankRuehl"/>
          <w:sz w:val="26"/>
          <w:szCs w:val="26"/>
          <w:rtl/>
        </w:rPr>
        <w:tab/>
      </w:r>
      <w:r w:rsidRPr="00920673">
        <w:rPr>
          <w:rStyle w:val="default"/>
          <w:rFonts w:cs="FrankRuehl"/>
          <w:rtl/>
        </w:rPr>
        <w:t>נישום שהוא בעל עסק זעיר כמשמעותו בסעיף 145א לפקודה רשאי לבקש פטור מחובת ניהול פנקסים על פי סעיף 130(א)(3) אם נתקיימה אחת מאלה:</w:t>
      </w:r>
    </w:p>
    <w:p w14:paraId="14BC6340" w14:textId="77777777" w:rsidR="005A1A9B" w:rsidRPr="00920673" w:rsidRDefault="005A1A9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 w:rsidRPr="00920673">
        <w:rPr>
          <w:rStyle w:val="default"/>
          <w:rFonts w:cs="FrankRuehl"/>
          <w:rtl/>
        </w:rPr>
        <w:t>(א)</w:t>
      </w:r>
      <w:r w:rsidRPr="00920673">
        <w:rPr>
          <w:rStyle w:val="default"/>
          <w:rFonts w:cs="FrankRuehl"/>
          <w:rtl/>
        </w:rPr>
        <w:tab/>
        <w:t>הוא סובל מליקוי גופני שמשפיע על היכולת לנהל רישומים חשבונאיים סדירים;</w:t>
      </w:r>
    </w:p>
    <w:p w14:paraId="1A385882" w14:textId="77777777" w:rsidR="005A1A9B" w:rsidRPr="00920673" w:rsidRDefault="005A1A9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 w:rsidRPr="00920673">
        <w:rPr>
          <w:rStyle w:val="default"/>
          <w:rFonts w:cs="FrankRuehl"/>
          <w:rtl/>
        </w:rPr>
        <w:t>(ב)</w:t>
      </w:r>
      <w:r w:rsidRPr="00920673">
        <w:rPr>
          <w:rStyle w:val="default"/>
          <w:rFonts w:cs="FrankRuehl"/>
          <w:rtl/>
        </w:rPr>
        <w:tab/>
        <w:t>הוא סובל מהפרעות נפשיות המונעות ממנו לנהל רישומים חשבונאיים סדירים;</w:t>
      </w:r>
    </w:p>
    <w:p w14:paraId="7EA826EC" w14:textId="77777777" w:rsidR="005A1A9B" w:rsidRPr="00920673" w:rsidRDefault="005A1A9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 w:rsidRPr="00920673">
        <w:rPr>
          <w:rStyle w:val="default"/>
          <w:rFonts w:cs="FrankRuehl"/>
          <w:rtl/>
        </w:rPr>
        <w:t>(ג)</w:t>
      </w:r>
      <w:r w:rsidRPr="00920673">
        <w:rPr>
          <w:rStyle w:val="default"/>
          <w:rFonts w:cs="FrankRuehl"/>
          <w:rtl/>
        </w:rPr>
        <w:tab/>
        <w:t>אינו יודע לכתוב בשפה כלשהי.</w:t>
      </w:r>
    </w:p>
    <w:p w14:paraId="13EA38AD" w14:textId="77777777" w:rsidR="005A1A9B" w:rsidRDefault="005A1A9B" w:rsidP="00FE54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B8D11F4" w14:textId="77777777" w:rsidR="00FE54DD" w:rsidRPr="00FE54DD" w:rsidRDefault="00FE54DD" w:rsidP="00FE54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DF66D99" w14:textId="77777777" w:rsidR="005A1A9B" w:rsidRDefault="005A1A9B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ב בסיון תשמ"א (24 ביוני 1981)</w:t>
      </w:r>
      <w:r>
        <w:rPr>
          <w:rFonts w:cs="FrankRuehl"/>
          <w:sz w:val="26"/>
          <w:rtl/>
        </w:rPr>
        <w:tab/>
        <w:t>ד</w:t>
      </w:r>
      <w:r>
        <w:rPr>
          <w:rFonts w:cs="FrankRuehl" w:hint="cs"/>
          <w:sz w:val="26"/>
          <w:rtl/>
        </w:rPr>
        <w:t>ב נייגר</w:t>
      </w:r>
    </w:p>
    <w:p w14:paraId="41D743A6" w14:textId="77777777" w:rsidR="005A1A9B" w:rsidRDefault="005A1A9B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ציב מס הכנסה</w:t>
      </w:r>
    </w:p>
    <w:p w14:paraId="7A4B1290" w14:textId="77777777" w:rsidR="00FE54DD" w:rsidRPr="00FE54DD" w:rsidRDefault="00FE54DD" w:rsidP="00FE54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D1427A8" w14:textId="77777777" w:rsidR="00FE54DD" w:rsidRPr="00FE54DD" w:rsidRDefault="00FE54DD" w:rsidP="00FE54D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9422FEB" w14:textId="77777777" w:rsidR="005A1A9B" w:rsidRPr="00FE54DD" w:rsidRDefault="005A1A9B" w:rsidP="00FE5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7B354D0B" w14:textId="77777777" w:rsidR="00B73890" w:rsidRDefault="00B73890" w:rsidP="00FE54D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6D996CE" w14:textId="77777777" w:rsidR="00B73890" w:rsidRDefault="00B73890" w:rsidP="00FE54D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47B47C3" w14:textId="77777777" w:rsidR="00B73890" w:rsidRDefault="00B73890" w:rsidP="00B7389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87CBF09" w14:textId="77777777" w:rsidR="005A1A9B" w:rsidRPr="00B73890" w:rsidRDefault="005A1A9B" w:rsidP="00B7389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5A1A9B" w:rsidRPr="00B7389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778F5" w14:textId="77777777" w:rsidR="000F65BC" w:rsidRDefault="000F65BC">
      <w:r>
        <w:separator/>
      </w:r>
    </w:p>
  </w:endnote>
  <w:endnote w:type="continuationSeparator" w:id="0">
    <w:p w14:paraId="7D50B2E8" w14:textId="77777777" w:rsidR="000F65BC" w:rsidRDefault="000F6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D2B2" w14:textId="77777777" w:rsidR="005A1A9B" w:rsidRDefault="005A1A9B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3004ACC4" w14:textId="77777777" w:rsidR="005A1A9B" w:rsidRDefault="005A1A9B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E649FBA" w14:textId="77777777" w:rsidR="005A1A9B" w:rsidRDefault="005A1A9B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33B95">
      <w:rPr>
        <w:rFonts w:cs="TopType Jerushalmi"/>
        <w:noProof/>
        <w:color w:val="000000"/>
        <w:sz w:val="14"/>
        <w:szCs w:val="14"/>
      </w:rPr>
      <w:t>Z:\000000000000-law\yael\08-10-12\255_187.doc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2394" w14:textId="77777777" w:rsidR="005A1A9B" w:rsidRDefault="005A1A9B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B73890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14:paraId="0D55CB32" w14:textId="77777777" w:rsidR="005A1A9B" w:rsidRDefault="005A1A9B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F60FC41" w14:textId="77777777" w:rsidR="005A1A9B" w:rsidRDefault="005A1A9B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33B95">
      <w:rPr>
        <w:rFonts w:cs="TopType Jerushalmi"/>
        <w:noProof/>
        <w:color w:val="000000"/>
        <w:sz w:val="14"/>
        <w:szCs w:val="14"/>
      </w:rPr>
      <w:t>Z:\000000000000-law\yael\08-10-12\255_187.doc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AE335" w14:textId="77777777" w:rsidR="000F65BC" w:rsidRDefault="000F65BC" w:rsidP="00FE54DD">
      <w:pPr>
        <w:spacing w:before="60"/>
        <w:ind w:right="1134"/>
      </w:pPr>
      <w:r>
        <w:separator/>
      </w:r>
    </w:p>
  </w:footnote>
  <w:footnote w:type="continuationSeparator" w:id="0">
    <w:p w14:paraId="313E35E9" w14:textId="77777777" w:rsidR="000F65BC" w:rsidRDefault="000F65BC">
      <w:r>
        <w:continuationSeparator/>
      </w:r>
    </w:p>
  </w:footnote>
  <w:footnote w:id="1">
    <w:p w14:paraId="05729E3C" w14:textId="77777777" w:rsidR="00FE54DD" w:rsidRPr="00FE54DD" w:rsidRDefault="00FE54DD" w:rsidP="00FE54D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FE54DD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983A4A">
          <w:rPr>
            <w:rStyle w:val="Hyperlink"/>
            <w:rFonts w:cs="FrankRuehl" w:hint="cs"/>
            <w:rtl/>
          </w:rPr>
          <w:t>ק"ת תשמ"א מס' 4253</w:t>
        </w:r>
      </w:hyperlink>
      <w:r>
        <w:rPr>
          <w:rFonts w:cs="FrankRuehl" w:hint="cs"/>
          <w:rtl/>
        </w:rPr>
        <w:t xml:space="preserve"> מיום 20.7.1981 עמ' 1226.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1F962" w14:textId="77777777" w:rsidR="005A1A9B" w:rsidRDefault="005A1A9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מס הכנסה (פטור מחובת ניהול חשבונות לבעל עסק זעיר במקרים מיוחדים), תשמ"א–1981</w:t>
    </w:r>
  </w:p>
  <w:p w14:paraId="35E915BF" w14:textId="77777777" w:rsidR="005A1A9B" w:rsidRDefault="005A1A9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9F3FE81" w14:textId="77777777" w:rsidR="005A1A9B" w:rsidRDefault="005A1A9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AEADD" w14:textId="77777777" w:rsidR="005A1A9B" w:rsidRDefault="005A1A9B" w:rsidP="00FE54D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מס הכנסה (פטור מחובת ניהול חשבונות לבעל עסק זעיר במקרים מיוחדים), תשמ"א</w:t>
    </w:r>
    <w:r w:rsidR="00FE54DD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1981</w:t>
    </w:r>
  </w:p>
  <w:p w14:paraId="0DF123B6" w14:textId="77777777" w:rsidR="005A1A9B" w:rsidRDefault="005A1A9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6F3C7AB" w14:textId="77777777" w:rsidR="005A1A9B" w:rsidRDefault="005A1A9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3A4A"/>
    <w:rsid w:val="000561FA"/>
    <w:rsid w:val="000F00AD"/>
    <w:rsid w:val="000F65BC"/>
    <w:rsid w:val="00415B0E"/>
    <w:rsid w:val="004453BE"/>
    <w:rsid w:val="00513126"/>
    <w:rsid w:val="005A1A9B"/>
    <w:rsid w:val="00672416"/>
    <w:rsid w:val="00696BB7"/>
    <w:rsid w:val="00733B95"/>
    <w:rsid w:val="00755922"/>
    <w:rsid w:val="009021D6"/>
    <w:rsid w:val="00920673"/>
    <w:rsid w:val="00983A4A"/>
    <w:rsid w:val="00B2040A"/>
    <w:rsid w:val="00B73890"/>
    <w:rsid w:val="00FE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B760271"/>
  <w15:chartTrackingRefBased/>
  <w15:docId w15:val="{5455A154-E069-4328-8BBF-D525ACF6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FE54DD"/>
    <w:rPr>
      <w:sz w:val="20"/>
      <w:szCs w:val="20"/>
    </w:rPr>
  </w:style>
  <w:style w:type="character" w:styleId="a6">
    <w:name w:val="footnote reference"/>
    <w:basedOn w:val="a0"/>
    <w:semiHidden/>
    <w:rsid w:val="00FE54D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25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פרק 255</vt:lpstr>
      <vt:lpstr>פרק 255</vt:lpstr>
    </vt:vector>
  </TitlesOfParts>
  <Company/>
  <LinksUpToDate>false</LinksUpToDate>
  <CharactersWithSpaces>888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http://www.nevo.co.il/Law_word/law06/TAK-4253.pdf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2023-06-05T19:11:00Z</dcterms:created>
  <dcterms:modified xsi:type="dcterms:W3CDTF">2023-06-05T19:11:00Z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כללי מס הכנסה (פטור מחובת ניהול חשבונות לבעל עסק זעיר במקרים מיוחדים), תשמ"א-1981</vt:lpwstr>
  </property>
  <property fmtid="{D5CDD505-2E9C-101B-9397-08002B2CF9AE}" pid="5" name="LAWNUMBER">
    <vt:lpwstr>0187</vt:lpwstr>
  </property>
  <property fmtid="{D5CDD505-2E9C-101B-9397-08002B2CF9AE}" pid="6" name="TYPE">
    <vt:lpwstr>01</vt:lpwstr>
  </property>
  <property fmtid="{D5CDD505-2E9C-101B-9397-08002B2CF9AE}" pid="7" name="NOSE11">
    <vt:lpwstr>מסים</vt:lpwstr>
  </property>
  <property fmtid="{D5CDD505-2E9C-101B-9397-08002B2CF9AE}" pid="8" name="NOSE21">
    <vt:lpwstr>מס הכנסה</vt:lpwstr>
  </property>
  <property fmtid="{D5CDD505-2E9C-101B-9397-08002B2CF9AE}" pid="9" name="NOSE31">
    <vt:lpwstr>ניהול</vt:lpwstr>
  </property>
  <property fmtid="{D5CDD505-2E9C-101B-9397-08002B2CF9AE}" pid="10" name="NOSE41">
    <vt:lpwstr>פנקסי חשבונות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מס הכנסה</vt:lpwstr>
  </property>
  <property fmtid="{D5CDD505-2E9C-101B-9397-08002B2CF9AE}" pid="48" name="MEKOR_SAIF1">
    <vt:lpwstr>130XאX3X</vt:lpwstr>
  </property>
</Properties>
</file>