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C12E" w14:textId="77777777" w:rsidR="003B268B" w:rsidRDefault="003B268B">
      <w:pPr>
        <w:pStyle w:val="big-header"/>
        <w:ind w:left="0" w:right="1134"/>
      </w:pPr>
      <w:r>
        <w:rPr>
          <w:rtl/>
        </w:rPr>
        <w:t>כללי רשות שדות התעופה (הסעת נוסעים במוניות ממסוף המעבר היבשתי ברפיח), תשמ"ד</w:t>
      </w:r>
      <w:r>
        <w:rPr>
          <w:rFonts w:hint="cs"/>
          <w:rtl/>
        </w:rPr>
        <w:t>-</w:t>
      </w:r>
      <w:r>
        <w:rPr>
          <w:rtl/>
        </w:rPr>
        <w:t>1984</w:t>
      </w:r>
    </w:p>
    <w:p w14:paraId="71BED4BB" w14:textId="77777777" w:rsidR="00812D56" w:rsidRPr="00812D56" w:rsidRDefault="00812D56" w:rsidP="00812D56">
      <w:pPr>
        <w:spacing w:line="320" w:lineRule="auto"/>
        <w:jc w:val="left"/>
        <w:rPr>
          <w:rFonts w:cs="FrankRuehl"/>
          <w:szCs w:val="26"/>
          <w:rtl/>
        </w:rPr>
      </w:pPr>
    </w:p>
    <w:p w14:paraId="40F3EDAA" w14:textId="77777777" w:rsidR="00812D56" w:rsidRDefault="00812D56" w:rsidP="00812D56">
      <w:pPr>
        <w:spacing w:line="320" w:lineRule="auto"/>
        <w:jc w:val="left"/>
        <w:rPr>
          <w:rtl/>
        </w:rPr>
      </w:pPr>
    </w:p>
    <w:p w14:paraId="68F1639A" w14:textId="77777777" w:rsidR="00812D56" w:rsidRPr="00812D56" w:rsidRDefault="00812D56" w:rsidP="00812D56">
      <w:pPr>
        <w:spacing w:line="320" w:lineRule="auto"/>
        <w:jc w:val="left"/>
        <w:rPr>
          <w:rFonts w:cs="Miriam"/>
          <w:szCs w:val="22"/>
          <w:rtl/>
        </w:rPr>
      </w:pPr>
      <w:r w:rsidRPr="00812D56">
        <w:rPr>
          <w:rFonts w:cs="Miriam"/>
          <w:szCs w:val="22"/>
          <w:rtl/>
        </w:rPr>
        <w:t>רשויות ומשפט מנהלי</w:t>
      </w:r>
      <w:r w:rsidRPr="00812D56">
        <w:rPr>
          <w:rFonts w:cs="FrankRuehl"/>
          <w:szCs w:val="26"/>
          <w:rtl/>
        </w:rPr>
        <w:t xml:space="preserve"> – תשתיות – תעופה – שדות תעופה</w:t>
      </w:r>
    </w:p>
    <w:p w14:paraId="0F870AC7" w14:textId="77777777" w:rsidR="003B268B" w:rsidRDefault="003B26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B268B" w14:paraId="3965E0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B5231F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114A42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5A9255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9AC7DE1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B268B" w14:paraId="6F30F2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683E30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2670E7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" w:tooltip="איסור הסעה מהמסוף ללא היתר מ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C65A56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הסעה מהמסוף ללא היתר מהמנהל</w:t>
            </w:r>
          </w:p>
        </w:tc>
        <w:tc>
          <w:tcPr>
            <w:tcW w:w="1247" w:type="dxa"/>
          </w:tcPr>
          <w:p w14:paraId="0B845802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B268B" w14:paraId="464111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C5DF0A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0A50A3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2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C43410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14:paraId="710E2226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B268B" w14:paraId="3C91DF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599055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02E18D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3" w:tooltip="הסעה במונית מזדמנ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939B70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הסעה במונית מזדמנת</w:t>
            </w:r>
          </w:p>
        </w:tc>
        <w:tc>
          <w:tcPr>
            <w:tcW w:w="1247" w:type="dxa"/>
          </w:tcPr>
          <w:p w14:paraId="6ABF00E2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B268B" w14:paraId="5B772E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2CA675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FAA4CE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4" w:tooltip="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914590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</w:t>
            </w:r>
          </w:p>
        </w:tc>
        <w:tc>
          <w:tcPr>
            <w:tcW w:w="1247" w:type="dxa"/>
          </w:tcPr>
          <w:p w14:paraId="542646CE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B268B" w14:paraId="41368E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301FB8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3D96E1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5" w:tooltip="עצירה וח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D2290D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עצירה וחניה</w:t>
            </w:r>
          </w:p>
        </w:tc>
        <w:tc>
          <w:tcPr>
            <w:tcW w:w="1247" w:type="dxa"/>
          </w:tcPr>
          <w:p w14:paraId="317DC68B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B268B" w14:paraId="0846CD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12F831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C85614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6" w:tooltip="נסיעה במסו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9B14C8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נסיעה במסוף</w:t>
            </w:r>
          </w:p>
        </w:tc>
        <w:tc>
          <w:tcPr>
            <w:tcW w:w="1247" w:type="dxa"/>
          </w:tcPr>
          <w:p w14:paraId="73791C7D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B268B" w14:paraId="3CA625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4510FE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9B40B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7" w:tooltip="תור המונ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CE6B0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תור המוניות</w:t>
            </w:r>
          </w:p>
        </w:tc>
        <w:tc>
          <w:tcPr>
            <w:tcW w:w="1247" w:type="dxa"/>
          </w:tcPr>
          <w:p w14:paraId="60DA957F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B268B" w14:paraId="268193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02C67C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85626D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8" w:tooltip="חובת הסעה לי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1DF891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הסעה ליעד</w:t>
            </w:r>
          </w:p>
        </w:tc>
        <w:tc>
          <w:tcPr>
            <w:tcW w:w="1247" w:type="dxa"/>
          </w:tcPr>
          <w:p w14:paraId="3ED5AE04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B268B" w14:paraId="590F243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F2BA54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E2FE3C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9" w:tooltip="הצגת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4015D9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הצגת אישור</w:t>
            </w:r>
          </w:p>
        </w:tc>
        <w:tc>
          <w:tcPr>
            <w:tcW w:w="1247" w:type="dxa"/>
          </w:tcPr>
          <w:p w14:paraId="6192D556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B268B" w14:paraId="6279A8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ED92B2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219766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0" w:tooltip="התליה או ביטול של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B9EAA3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התליה או ביטול של היתר</w:t>
            </w:r>
          </w:p>
        </w:tc>
        <w:tc>
          <w:tcPr>
            <w:tcW w:w="1247" w:type="dxa"/>
          </w:tcPr>
          <w:p w14:paraId="4F6B4D19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B268B" w14:paraId="07DBE6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4C94F6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FB83D3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1" w:tooltip="איסור 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FD0333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העברה</w:t>
            </w:r>
          </w:p>
        </w:tc>
        <w:tc>
          <w:tcPr>
            <w:tcW w:w="1247" w:type="dxa"/>
          </w:tcPr>
          <w:p w14:paraId="2870BBA8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3B268B" w14:paraId="593C13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35578D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6C81D6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2" w:tooltip="מפק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BD9867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מפקחים</w:t>
            </w:r>
          </w:p>
        </w:tc>
        <w:tc>
          <w:tcPr>
            <w:tcW w:w="1247" w:type="dxa"/>
          </w:tcPr>
          <w:p w14:paraId="708C80F4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3B268B" w14:paraId="0F56C9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B81C47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21D0D1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54DA09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403D6BA1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3B268B" w14:paraId="7F91F5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809859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6156C9" w14:textId="77777777" w:rsidR="003B268B" w:rsidRDefault="003B268B">
            <w:pPr>
              <w:spacing w:line="240" w:lineRule="auto"/>
              <w:rPr>
                <w:sz w:val="24"/>
              </w:rPr>
            </w:pPr>
            <w:hyperlink w:anchor="Seif1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4B4FA9" w14:textId="77777777" w:rsidR="003B268B" w:rsidRDefault="003B2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C3BDCC9" w14:textId="77777777" w:rsidR="003B268B" w:rsidRDefault="003B2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14:paraId="1D80E104" w14:textId="77777777" w:rsidR="003B268B" w:rsidRDefault="003B268B">
      <w:pPr>
        <w:pStyle w:val="big-header"/>
        <w:ind w:left="0" w:right="1134"/>
        <w:rPr>
          <w:rtl/>
        </w:rPr>
      </w:pPr>
    </w:p>
    <w:p w14:paraId="74451384" w14:textId="77777777" w:rsidR="003B268B" w:rsidRDefault="003B268B" w:rsidP="00812D5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רשות שדות התעופה (הסעת נוסעים במוניות ממסוף המעבר היבשתי ברפיח), תשמ"ד-1984</w:t>
      </w:r>
      <w:r>
        <w:rPr>
          <w:rStyle w:val="default"/>
          <w:rtl/>
        </w:rPr>
        <w:footnoteReference w:customMarkFollows="1" w:id="1"/>
        <w:t>*</w:t>
      </w:r>
    </w:p>
    <w:p w14:paraId="190AB095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30 לחוק רשות שדות התעופה, תשל"ז-1977 (להלן - החוק), וסעיף 2(ד)(1) לחוק רשות שדות התעופה (הוראת שעה), תש"ם-1980, ובאישור שר התחבורה, קובעת רשות שדות התעופה כללים אלה:</w:t>
      </w:r>
    </w:p>
    <w:p w14:paraId="4A2500E5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55BED72">
          <v:rect id="_x0000_s1026" style="position:absolute;left:0;text-align:left;margin-left:464.5pt;margin-top:8.05pt;width:75.05pt;height:8pt;z-index:251650560" o:allowincell="f" filled="f" stroked="f" strokecolor="lime" strokeweight=".25pt">
            <v:textbox inset="0,0,0,0">
              <w:txbxContent>
                <w:p w14:paraId="034506C5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>
        <w:rPr>
          <w:rStyle w:val="default"/>
          <w:rFonts w:cs="FrankRuehl"/>
          <w:rtl/>
        </w:rPr>
        <w:t>–</w:t>
      </w:r>
    </w:p>
    <w:p w14:paraId="08A036F3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המסוף;</w:t>
      </w:r>
    </w:p>
    <w:p w14:paraId="0568AF05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המסוף" - מסוף המעבר הי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שתי שברפיח בין ישראל לבין הרפובליקה הערבית של מצרים;</w:t>
      </w:r>
    </w:p>
    <w:p w14:paraId="1C0F02C6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המשלח" - מי שהמנהל מינהו להיות משלח של מוניות מהמסוף;</w:t>
      </w:r>
    </w:p>
    <w:p w14:paraId="06EA2300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הרשות" - רשות שדות התעופה שהוקמה על פי החוק;</w:t>
      </w:r>
    </w:p>
    <w:p w14:paraId="5F4D6BE6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תקנות התעבורה" - תקנות התעבורה (רצועת עזה וצפון סיני) (תיקון מס' 6), תשל"ד-1974.</w:t>
      </w:r>
    </w:p>
    <w:p w14:paraId="38313989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2B11E36">
          <v:rect id="_x0000_s1027" style="position:absolute;left:0;text-align:left;margin-left:464.5pt;margin-top:8.05pt;width:75.05pt;height:24pt;z-index:251651584" o:allowincell="f" filled="f" stroked="f" strokecolor="lime" strokeweight=".25pt">
            <v:textbox inset="0,0,0,0">
              <w:txbxContent>
                <w:p w14:paraId="3E6C8351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יסור הסעה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המסו</w:t>
                  </w:r>
                  <w:r>
                    <w:rPr>
                      <w:rFonts w:cs="Miriam"/>
                      <w:szCs w:val="18"/>
                      <w:rtl/>
                    </w:rPr>
                    <w:t>ף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ללא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מהמנהל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יסיע אדם ולא ירשה לאחר להסיע מהמסוף נוסעים במונית אלא אם כן נתקיימו כל אלה:</w:t>
      </w:r>
    </w:p>
    <w:p w14:paraId="53791496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נתן לגבי אותה מונית היתר לפי סעיף 3 וההיתר נמצא במונית בעת ההסעה;</w:t>
      </w:r>
    </w:p>
    <w:p w14:paraId="671793D5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בידי נהג המונית אישור לפי סעיף 5 והוא עומד בתנאי האישור;</w:t>
      </w:r>
    </w:p>
    <w:p w14:paraId="0E8F4E50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המונית ונהגה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עומדים בדרישות כללים אלה.</w:t>
      </w:r>
    </w:p>
    <w:p w14:paraId="2ABC172D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FE0B165">
          <v:rect id="_x0000_s1028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065A6217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ליתן היתר להסעת נוסעים מהמסוף למבקש שנתקיימו בו כל אלה:</w:t>
      </w:r>
    </w:p>
    <w:p w14:paraId="0CD1D119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בידו רשיון תקף למונית שניתן לו לפי תקנות התעבורה;</w:t>
      </w:r>
    </w:p>
    <w:p w14:paraId="684F64F3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שילם לרשות את דמי ההיתר שקבעה לענין זה.</w:t>
      </w:r>
    </w:p>
    <w:p w14:paraId="48E0B94F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לקבוע בהיתר תנאים, שיהיו דרושים לדעתו לצורך ביצועה הבטוח, היעיל והנוח של הסעת הנוסעים, וכן תנאים בענינים אלה:</w:t>
      </w:r>
    </w:p>
    <w:p w14:paraId="7031EF47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כי השכר בעד הסעת נוסעים והובלת חפציהם ומטענם יהא כשכר שקבעה הרשות המוס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כת במשרד התחבורה;</w:t>
      </w:r>
    </w:p>
    <w:p w14:paraId="46B55FFE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אחריותם של בעל המונית והנוהג בה וכן של כל אדם הפועל מטעם בעל המונית לגבי הנוסעים, חפציהם ומטענם.</w:t>
      </w:r>
    </w:p>
    <w:p w14:paraId="37306E03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ההיתר יינתן לתקופה שקבע בו המנהל, ובלבד שלא תעלה על חודש אחד.</w:t>
      </w:r>
    </w:p>
    <w:p w14:paraId="57F941A7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A0236DF">
          <v:rect id="_x0000_s1029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2B2F5C2C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סעה במונית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זדמנת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בסעיף 2, נהג שהביא נוסעים במ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נית למסוף רשאי להסיע נוסעים מהמסוף אם בידו אישור לפי סעיף 5.</w:t>
      </w:r>
    </w:p>
    <w:p w14:paraId="10589856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נהג המבצע נסיעה כאמור בסעיף קטן (א) ימלא אחר הדרישות שהודיע עליהן המנהל ואחר הוראות המשלח לענין עמידתו בתור להעלאת נוסעים ומקומו בו.</w:t>
      </w:r>
    </w:p>
    <w:p w14:paraId="31D8C79A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1FFF848">
          <v:rect id="_x0000_s1030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55C4C8D8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לביצוע הסעת נוסעים במונית מהמסוף 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 חד-פעמי לגבי אותה נסיעה; האישור ישא את תאריך הנסיעה, שם הנהג, מספר המונית, יעד הנסיעה ושכר הנסיעה.</w:t>
      </w:r>
    </w:p>
    <w:p w14:paraId="646E26CD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המשלח או מי שהמנהל מינה לענין זה, רשאי ליתן אישור כאמור בסעיף קטן (א), אם נתמלאו כל אלה:</w:t>
      </w:r>
    </w:p>
    <w:p w14:paraId="70D367BA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המונית ניתן היתר לפי סעיף 3, או נהג המונית שהביא נו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עים במונית למסוף מבקש להסיע נוסעים מהמסוף ושילם לרשות את דמי האישור שקבעה לענין </w:t>
      </w:r>
      <w:r>
        <w:rPr>
          <w:rStyle w:val="default"/>
          <w:rFonts w:cs="FrankRuehl" w:hint="cs"/>
          <w:rtl/>
        </w:rPr>
        <w:lastRenderedPageBreak/>
        <w:t>זה;</w:t>
      </w:r>
    </w:p>
    <w:p w14:paraId="793F41EE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המונית נקיה וראויה להסעת נוסעים;</w:t>
      </w:r>
    </w:p>
    <w:p w14:paraId="0AD12EF1" w14:textId="77777777" w:rsidR="003B268B" w:rsidRDefault="003B2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הופעת הנהג נאותה.</w:t>
      </w:r>
    </w:p>
    <w:p w14:paraId="1602812F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3E4B1E1">
          <v:rect id="_x0000_s1031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074CD065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צירה וחניה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יעצור אדם מונית, לא יעמידה ולא ירשה לאחר לעשות כן לצורך העלאת נוסעים, או הורדתם, אלא במ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ומות במסוף שהמנהל קבע לשם כך ולפרק הזמן הדרוש להעלאת הנוסעים או להורדתם.</w:t>
      </w:r>
    </w:p>
    <w:p w14:paraId="7922B34D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יחנה אדם מונית ולא ירשה לאחר להחנותה אלא במקום חניה במסוף שהמנהל קבע לאותו סוג של מונית.</w:t>
      </w:r>
    </w:p>
    <w:p w14:paraId="434578E6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788E8C5">
          <v:rect id="_x0000_s1032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34CDE893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סיעה במסוף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יסיע אדם מונית אלא בנתיב ובאופן שהמנהל קבע לאותו סוג של מוניות.</w:t>
      </w:r>
    </w:p>
    <w:p w14:paraId="5B3BE6FF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4A5693EC">
          <v:rect id="_x0000_s1033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32386DF1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ור המוניות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יכניס אדם מונית לתור המוניות שהמנהל יעד להעלאת נוסעים (להלן - התור) ולא תימצא המונית בתוכו, אלא לאחר שהמשלח הרשה זאת.</w:t>
      </w:r>
    </w:p>
    <w:p w14:paraId="24199D81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7675B413">
          <v:rect id="_x0000_s1034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2B3C13A8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ובת הסעה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יעד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הג הנמצא בתור לא יסרב להסיע במונית נוסעים בנסיעה מיוחדת מהמסוף ליעד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הורה לו המשלח לפי בקשת המזמין.</w:t>
      </w:r>
    </w:p>
    <w:p w14:paraId="05BC21AD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1C8A39F6">
          <v:rect id="_x0000_s1035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12993DC7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צגת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הג מונית שקיבל אישור לפי סעיף 5 יציגנו בשער היציאה מהמסוף, לפי דרישתו של שוטר או אדם אחר שהמנהל מינה לענין זה.</w:t>
      </w:r>
    </w:p>
    <w:p w14:paraId="1D64AC16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DDE4BFC">
          <v:rect id="_x0000_s1036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0A5DFA1A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תליה או ביטול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המנהל רשאי להתלות היתר לתקופה שיקבע, או לבטלו, אם ראה כי מי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קיבל את ההיתר אינו מקיים את התנאים שנקבעו בו, או בכללים אלה.</w:t>
      </w:r>
    </w:p>
    <w:p w14:paraId="3A2A9159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בוטל היתר, הותלה או פקע - יחזירו בעל המונית למנהל.</w:t>
      </w:r>
    </w:p>
    <w:p w14:paraId="0E16D681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5415F689">
          <v:rect id="_x0000_s1037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14:paraId="72A6EB74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הע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או אישור אינם ניתנים להעברה לאחר.</w:t>
      </w:r>
    </w:p>
    <w:p w14:paraId="1D2FDE2B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699FC680">
          <v:rect id="_x0000_s1038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14:paraId="0D821B9D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למנות מפקחים לצורך פיקוח על ביצוע כללים אלה.</w:t>
      </w:r>
    </w:p>
    <w:p w14:paraId="506AE027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יפריע אדם למפקח ולא ימנע אותו מלהשתמש בסמכויותיו.</w:t>
      </w:r>
    </w:p>
    <w:p w14:paraId="2F260B6A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318F0972">
          <v:rect id="_x0000_s1039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14:paraId="2962B114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י-קיום סעיף מסעיפים 2, 4, 6, 7, 8, 9, 10, 11(ב), 12 1-13(ב) לכללים אלה מהווה עבירה.</w:t>
      </w:r>
    </w:p>
    <w:p w14:paraId="6190B3C7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576A384C">
          <v:rect id="_x0000_s1040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14:paraId="30F9B099" w14:textId="77777777" w:rsidR="003B268B" w:rsidRDefault="003B2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ביום כ"ז באדר א' תשמ"ד (1 במרס 1984).</w:t>
      </w:r>
    </w:p>
    <w:p w14:paraId="074DC412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6793CC" w14:textId="77777777" w:rsidR="003B268B" w:rsidRDefault="003B26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ז</w:t>
      </w:r>
      <w:r>
        <w:rPr>
          <w:rFonts w:hint="cs"/>
          <w:sz w:val="26"/>
          <w:szCs w:val="26"/>
          <w:rtl/>
        </w:rPr>
        <w:t>' בשבט תשמ"ד (11 בינואר 1984)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</w:t>
      </w:r>
      <w:r>
        <w:rPr>
          <w:sz w:val="26"/>
          <w:szCs w:val="26"/>
          <w:rtl/>
        </w:rPr>
        <w:t>ר</w:t>
      </w:r>
      <w:r>
        <w:rPr>
          <w:rFonts w:hint="cs"/>
          <w:sz w:val="26"/>
          <w:szCs w:val="26"/>
          <w:rtl/>
        </w:rPr>
        <w:t>יה גרוזבורד</w:t>
      </w:r>
    </w:p>
    <w:p w14:paraId="199DC7DD" w14:textId="77777777" w:rsidR="003B268B" w:rsidRDefault="003B26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מועצת רשות שדות התעופה</w:t>
      </w:r>
    </w:p>
    <w:p w14:paraId="55091917" w14:textId="77777777" w:rsidR="003B268B" w:rsidRDefault="003B26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</w:p>
    <w:p w14:paraId="59145CD9" w14:textId="77777777" w:rsidR="003B268B" w:rsidRDefault="003B268B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קורפו</w:t>
      </w:r>
    </w:p>
    <w:p w14:paraId="7D3AD455" w14:textId="77777777" w:rsidR="003B268B" w:rsidRDefault="003B268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54F0C979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6E05E4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E4DAFC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15B1E99D" w14:textId="77777777" w:rsidR="003B268B" w:rsidRDefault="003B2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B268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2E22" w14:textId="77777777" w:rsidR="00A01CE0" w:rsidRDefault="00A01CE0">
      <w:r>
        <w:separator/>
      </w:r>
    </w:p>
  </w:endnote>
  <w:endnote w:type="continuationSeparator" w:id="0">
    <w:p w14:paraId="2A94FF96" w14:textId="77777777" w:rsidR="00A01CE0" w:rsidRDefault="00A0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D9CE" w14:textId="77777777" w:rsidR="003B268B" w:rsidRDefault="003B26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EE794B" w14:textId="77777777" w:rsidR="003B268B" w:rsidRDefault="003B26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B01AB2" w14:textId="77777777" w:rsidR="003B268B" w:rsidRDefault="003B26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091" w14:textId="77777777" w:rsidR="003B268B" w:rsidRDefault="003B26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2D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DE937F" w14:textId="77777777" w:rsidR="003B268B" w:rsidRDefault="003B26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CD73C3" w14:textId="77777777" w:rsidR="003B268B" w:rsidRDefault="003B26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AC4E" w14:textId="77777777" w:rsidR="00A01CE0" w:rsidRDefault="00A01CE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BEF3D1" w14:textId="77777777" w:rsidR="00A01CE0" w:rsidRDefault="00A01CE0">
      <w:r>
        <w:continuationSeparator/>
      </w:r>
    </w:p>
  </w:footnote>
  <w:footnote w:id="1">
    <w:p w14:paraId="1204B00C" w14:textId="77777777" w:rsidR="003B268B" w:rsidRDefault="003B2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</w:t>
        </w:r>
        <w:r>
          <w:rPr>
            <w:rStyle w:val="Hyperlink"/>
            <w:sz w:val="20"/>
            <w:rtl/>
          </w:rPr>
          <w:t xml:space="preserve"> 4592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9.2.1984 עמ' 930.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9216" w14:textId="77777777" w:rsidR="003B268B" w:rsidRDefault="003B26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שדות התעופה (הסעת נוסעים במוניות ממסוף המעבר היבשתי ברפיח), תשמ"ד–1984</w:t>
    </w:r>
  </w:p>
  <w:p w14:paraId="493932D4" w14:textId="77777777" w:rsidR="003B268B" w:rsidRDefault="003B2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5FCAE1" w14:textId="77777777" w:rsidR="003B268B" w:rsidRDefault="003B2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1ADF" w14:textId="77777777" w:rsidR="003B268B" w:rsidRDefault="003B26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שדות התעופה (הסעת נוסעים במוניות ממסוף המעבר היבשתי ברפיח),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5084B55A" w14:textId="77777777" w:rsidR="003B268B" w:rsidRDefault="003B2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2E1D75" w14:textId="77777777" w:rsidR="003B268B" w:rsidRDefault="003B2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68B"/>
    <w:rsid w:val="00356076"/>
    <w:rsid w:val="003B268B"/>
    <w:rsid w:val="00812D56"/>
    <w:rsid w:val="00A01CE0"/>
    <w:rsid w:val="00B866AA"/>
    <w:rsid w:val="00D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A2EDB8"/>
  <w15:chartTrackingRefBased/>
  <w15:docId w15:val="{873485C3-5CC9-436F-8346-FEA2264E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4903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כללי רשות שדות התעופה (הסעת נוסעים במוניות ממסוף המעבר היבשתי ברפיח), תשמ"ד-1984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_NAME1">
    <vt:lpwstr>חוק רשות שדות התעופה</vt:lpwstr>
  </property>
  <property fmtid="{D5CDD505-2E9C-101B-9397-08002B2CF9AE}" pid="8" name="MEKOR_SAIF1">
    <vt:lpwstr>30X</vt:lpwstr>
  </property>
  <property fmtid="{D5CDD505-2E9C-101B-9397-08002B2CF9AE}" pid="9" name="MEKOR_NAME2">
    <vt:lpwstr>חוק רשות שדות התעופה (הוראת שעה)</vt:lpwstr>
  </property>
  <property fmtid="{D5CDD505-2E9C-101B-9397-08002B2CF9AE}" pid="10" name="MEKOR_SAIF2">
    <vt:lpwstr>2XדX1X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תעופה</vt:lpwstr>
  </property>
  <property fmtid="{D5CDD505-2E9C-101B-9397-08002B2CF9AE}" pid="14" name="NOSE41">
    <vt:lpwstr>שדות תעופה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