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A501" w14:textId="77777777" w:rsidR="00B12DDF" w:rsidRDefault="00B12DDF" w:rsidP="005928D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שירות המדינה (מינויים) (בחינות, מבחנים וסדריהם) (עובדי הכנסת), תשכ"ד</w:t>
      </w:r>
      <w:r w:rsidR="005928D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1AE2067C" w14:textId="77777777" w:rsidR="00853054" w:rsidRDefault="00853054" w:rsidP="00853054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6C1F84E8" w14:textId="77777777" w:rsidR="00EA6DA8" w:rsidRDefault="00EA6DA8" w:rsidP="00EA6DA8">
      <w:pPr>
        <w:spacing w:line="320" w:lineRule="auto"/>
        <w:jc w:val="left"/>
        <w:rPr>
          <w:rtl/>
        </w:rPr>
      </w:pPr>
    </w:p>
    <w:p w14:paraId="103AAB86" w14:textId="77777777" w:rsidR="00EA6DA8" w:rsidRDefault="00EA6DA8" w:rsidP="00EA6DA8">
      <w:pPr>
        <w:spacing w:line="320" w:lineRule="auto"/>
        <w:jc w:val="left"/>
        <w:rPr>
          <w:rFonts w:cs="Miriam"/>
          <w:szCs w:val="22"/>
          <w:rtl/>
        </w:rPr>
      </w:pPr>
      <w:r w:rsidRPr="00EA6DA8">
        <w:rPr>
          <w:rFonts w:cs="Miriam"/>
          <w:szCs w:val="22"/>
          <w:rtl/>
        </w:rPr>
        <w:t>רשויות ומשפט מנהלי</w:t>
      </w:r>
      <w:r w:rsidRPr="00EA6DA8">
        <w:rPr>
          <w:rFonts w:cs="FrankRuehl"/>
          <w:szCs w:val="26"/>
          <w:rtl/>
        </w:rPr>
        <w:t xml:space="preserve"> – שירות המדינה – מינויים – בחינות</w:t>
      </w:r>
    </w:p>
    <w:p w14:paraId="35D2F53E" w14:textId="77777777" w:rsidR="00EA6DA8" w:rsidRPr="00EA6DA8" w:rsidRDefault="00EA6DA8" w:rsidP="00EA6DA8">
      <w:pPr>
        <w:spacing w:line="320" w:lineRule="auto"/>
        <w:jc w:val="left"/>
        <w:rPr>
          <w:rFonts w:cs="Miriam" w:hint="cs"/>
          <w:szCs w:val="22"/>
          <w:rtl/>
        </w:rPr>
      </w:pPr>
      <w:r w:rsidRPr="00EA6DA8">
        <w:rPr>
          <w:rFonts w:cs="Miriam"/>
          <w:szCs w:val="22"/>
          <w:rtl/>
        </w:rPr>
        <w:t xml:space="preserve">דיני חוקה </w:t>
      </w:r>
      <w:r w:rsidRPr="00EA6DA8">
        <w:rPr>
          <w:rFonts w:cs="FrankRuehl"/>
          <w:szCs w:val="26"/>
          <w:rtl/>
        </w:rPr>
        <w:t xml:space="preserve"> – כנסת – עובדי הכנסת</w:t>
      </w:r>
    </w:p>
    <w:p w14:paraId="791722E3" w14:textId="77777777" w:rsidR="00B12DDF" w:rsidRDefault="00B12DD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2DDF" w14:paraId="278D88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A256BB" w14:textId="77777777" w:rsidR="00B12DDF" w:rsidRDefault="00B12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28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E5E593" w14:textId="77777777" w:rsidR="00B12DDF" w:rsidRDefault="00B12DDF">
            <w:pPr>
              <w:spacing w:line="240" w:lineRule="auto"/>
              <w:rPr>
                <w:sz w:val="24"/>
              </w:rPr>
            </w:pPr>
            <w:hyperlink w:anchor="Seif0" w:tooltip="תחולת כללים מסוי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A5279A" w14:textId="77777777" w:rsidR="00B12DDF" w:rsidRDefault="00B12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כללים מסויימים</w:t>
            </w:r>
          </w:p>
        </w:tc>
        <w:tc>
          <w:tcPr>
            <w:tcW w:w="1247" w:type="dxa"/>
          </w:tcPr>
          <w:p w14:paraId="71ECE156" w14:textId="77777777" w:rsidR="00B12DDF" w:rsidRDefault="00B12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2DDF" w14:paraId="1E5DD4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B650BF" w14:textId="77777777" w:rsidR="00B12DDF" w:rsidRDefault="00B12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28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44A939" w14:textId="77777777" w:rsidR="00B12DDF" w:rsidRDefault="00B12DDF">
            <w:pPr>
              <w:spacing w:line="240" w:lineRule="auto"/>
              <w:rPr>
                <w:sz w:val="24"/>
              </w:rPr>
            </w:pPr>
            <w:hyperlink w:anchor="Seif1" w:tooltip="סייג לגבי הרכב ועדת הבו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1CB0AC" w14:textId="77777777" w:rsidR="00B12DDF" w:rsidRDefault="00B12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לגבי הרכב ועדת הבוחנים</w:t>
            </w:r>
          </w:p>
        </w:tc>
        <w:tc>
          <w:tcPr>
            <w:tcW w:w="1247" w:type="dxa"/>
          </w:tcPr>
          <w:p w14:paraId="14B27C78" w14:textId="77777777" w:rsidR="00B12DDF" w:rsidRDefault="00B12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12DDF" w14:paraId="7D2AA7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9E8805" w14:textId="77777777" w:rsidR="00B12DDF" w:rsidRDefault="00B12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28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D4DF7D" w14:textId="77777777" w:rsidR="00B12DDF" w:rsidRDefault="00B12DDF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8E96AC" w14:textId="77777777" w:rsidR="00B12DDF" w:rsidRDefault="00B12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23743A3" w14:textId="77777777" w:rsidR="00B12DDF" w:rsidRDefault="00B12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8688076" w14:textId="77777777" w:rsidR="00B12DDF" w:rsidRDefault="00B12DDF">
      <w:pPr>
        <w:pStyle w:val="big-header"/>
        <w:ind w:left="0" w:right="1134"/>
        <w:rPr>
          <w:rFonts w:cs="FrankRuehl"/>
          <w:sz w:val="32"/>
          <w:rtl/>
        </w:rPr>
      </w:pPr>
    </w:p>
    <w:p w14:paraId="0C151A18" w14:textId="77777777" w:rsidR="00B12DDF" w:rsidRDefault="00B12DDF" w:rsidP="00EA6DA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A6DA8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שירות המדינה (מינויים) (בחינות, מבחנים וסדריהם) (עובדי</w:t>
      </w:r>
      <w:r w:rsidR="005928D8">
        <w:rPr>
          <w:rFonts w:cs="FrankRuehl" w:hint="cs"/>
          <w:sz w:val="32"/>
          <w:rtl/>
        </w:rPr>
        <w:t xml:space="preserve"> הכנסת)</w:t>
      </w:r>
      <w:r>
        <w:rPr>
          <w:rFonts w:cs="FrankRuehl" w:hint="cs"/>
          <w:sz w:val="32"/>
          <w:rtl/>
        </w:rPr>
        <w:t>, תשכ"ד</w:t>
      </w:r>
      <w:r w:rsidR="005928D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5928D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096BB6D" w14:textId="77777777" w:rsidR="00B12DDF" w:rsidRDefault="00B12DDF" w:rsidP="005928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של ועדת הכספים של הכנסת לפי הסעיפים 25 ו-41 לחוק שירות המדינה (מינויים), תשי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ט</w:t>
      </w:r>
      <w:r w:rsidR="005928D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שאוצלה לי, ובתוקף סמכותי לפי הסעיפים 26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-41(2) </w:t>
      </w:r>
      <w:r w:rsidR="005928D8">
        <w:rPr>
          <w:rStyle w:val="default"/>
          <w:rFonts w:cs="FrankRuehl" w:hint="cs"/>
          <w:rtl/>
        </w:rPr>
        <w:t>לחוק האמור, הנני קובע כללים אלה:</w:t>
      </w:r>
    </w:p>
    <w:p w14:paraId="51A0FA9F" w14:textId="77777777" w:rsidR="00B12DDF" w:rsidRDefault="00B12DDF" w:rsidP="005928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9008D70">
          <v:rect id="_x0000_s1026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14:paraId="48580762" w14:textId="77777777" w:rsidR="00B12DDF" w:rsidRDefault="00B12DDF" w:rsidP="005928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כללים</w:t>
                  </w:r>
                  <w:r w:rsidR="005928D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מסוי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רקים השני, השלישי והרביעי לכללי שירות המדינה (מינויים) (מכרזים, בחינות ומבחנים), תשכ"א</w:t>
      </w:r>
      <w:r w:rsidR="005928D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 xml:space="preserve">בנוסח שהם בתוקף ביום הפרסום של כללים אלה ברשומות (להלן </w:t>
      </w:r>
      <w:r w:rsidR="005928D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הכללים), יחולו בשינויים שהענין מחייבם, על מועמד למשרה בכנס</w:t>
      </w:r>
      <w:r>
        <w:rPr>
          <w:rStyle w:val="default"/>
          <w:rFonts w:cs="FrankRuehl"/>
          <w:rtl/>
        </w:rPr>
        <w:t>ת.</w:t>
      </w:r>
    </w:p>
    <w:p w14:paraId="27BB7E2E" w14:textId="77777777" w:rsidR="00B12DDF" w:rsidRDefault="00B12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53ED23D">
          <v:rect id="_x0000_s1027" style="position:absolute;left:0;text-align:left;margin-left:464.5pt;margin-top:8.05pt;width:75.05pt;height:28.15pt;z-index:251657216" o:allowincell="f" filled="f" stroked="f" strokecolor="lime" strokeweight=".25pt">
            <v:textbox inset="0,0,0,0">
              <w:txbxContent>
                <w:p w14:paraId="0D5874B7" w14:textId="77777777" w:rsidR="00B12DDF" w:rsidRDefault="00B12DDF" w:rsidP="005928D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לגבי</w:t>
                  </w:r>
                  <w:r w:rsidR="005928D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ועדת</w:t>
                  </w:r>
                  <w:r w:rsidR="005928D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וחנים</w:t>
                  </w:r>
                </w:p>
                <w:p w14:paraId="158258A4" w14:textId="77777777" w:rsidR="005928D8" w:rsidRDefault="005928D8" w:rsidP="005928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36 לכללים, תיערך בחינה בעל-פה לגבי משרה בכנסת, על ידי ועדת בוחנים אשר חבריה ימונו על ידי יושב ראש הכנסת או מי שהוסמך לכך על יד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ו, מתוך רשימת הבוחנים שאושרה על ידי ועדת הכספים של הכנסת, ושהרכבה כלהלן:</w:t>
      </w:r>
    </w:p>
    <w:p w14:paraId="5EE46B13" w14:textId="77777777" w:rsidR="00B12DDF" w:rsidRDefault="00B12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הועדה שיהיה מי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הוסמך לכך על ידי יושב ראש הכנסת;</w:t>
      </w:r>
    </w:p>
    <w:p w14:paraId="7BEC92DD" w14:textId="77777777" w:rsidR="00B12DDF" w:rsidRDefault="00B12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אחד שיהיה עובד הכנסת;</w:t>
      </w:r>
    </w:p>
    <w:p w14:paraId="3DCB15C1" w14:textId="77777777" w:rsidR="00B12DDF" w:rsidRDefault="00B12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אחד שיהיה מי שאינו עובד המדינה.</w:t>
      </w:r>
    </w:p>
    <w:p w14:paraId="330E757D" w14:textId="77777777" w:rsidR="00B12DDF" w:rsidRDefault="00B12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6142BC1">
          <v:rect id="_x0000_s1028" style="position:absolute;left:0;text-align:left;margin-left:464.5pt;margin-top:8.05pt;width:75.05pt;height:10.8pt;z-index:251658240" o:allowincell="f" filled="f" stroked="f" strokecolor="lime" strokeweight=".25pt">
            <v:textbox inset="0,0,0,0">
              <w:txbxContent>
                <w:p w14:paraId="45FCF30F" w14:textId="77777777" w:rsidR="00B12DDF" w:rsidRDefault="00B12DDF" w:rsidP="005928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תשמ"ב</w:t>
                  </w:r>
                  <w:r w:rsidR="005928D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הכנסת או מי שהסמיך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לכך רשאי לקבוע, לאור הנסיבות במקרה מסויים, כי ועדת הבוחנים תהיה של חמישה חברים; יושב ראש הכנסת או מי שהסמיך לכך יקבע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שני החברים הנוספים מתוך רשימת הבוחנים שאישרה ועדת הכספים של הכנסת.</w:t>
      </w:r>
    </w:p>
    <w:p w14:paraId="4CBE1739" w14:textId="77777777" w:rsidR="00FE510C" w:rsidRPr="005928D8" w:rsidRDefault="00FE510C" w:rsidP="00FE51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6"/>
      <w:r w:rsidRPr="005928D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13.7.1982</w:t>
      </w:r>
    </w:p>
    <w:p w14:paraId="338DC53E" w14:textId="77777777" w:rsidR="00FE510C" w:rsidRPr="005928D8" w:rsidRDefault="00FE510C" w:rsidP="00FE51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928D8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תשמ"ב-1982</w:t>
      </w:r>
    </w:p>
    <w:p w14:paraId="60D4A5B3" w14:textId="77777777" w:rsidR="00FE510C" w:rsidRPr="005928D8" w:rsidRDefault="00FE510C" w:rsidP="00FE510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928D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4390</w:t>
        </w:r>
      </w:hyperlink>
      <w:r w:rsidRPr="005928D8">
        <w:rPr>
          <w:rFonts w:cs="FrankRuehl" w:hint="cs"/>
          <w:vanish/>
          <w:szCs w:val="20"/>
          <w:shd w:val="clear" w:color="auto" w:fill="FFFF99"/>
          <w:rtl/>
        </w:rPr>
        <w:t xml:space="preserve"> מיום 30.7.1982 עמ' 1432</w:t>
      </w:r>
    </w:p>
    <w:p w14:paraId="58E5BD7C" w14:textId="77777777" w:rsidR="00FE510C" w:rsidRPr="005928D8" w:rsidRDefault="00FE510C" w:rsidP="00FE510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928D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928D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928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5928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אף האמור בסעיף 36 לכללים, תיערך בחינה בעל-פה לגבי משרה בכנסת, על ידי ועדת בוחנים אשר חבריה ימונו על ידי יושב ראש הכנסת או מי שהוסמך לכך על יד</w:t>
      </w: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ו, מתוך רשימת הבוחנים שאושרה על ידי ועדת הכספים של הכנסת, ושהרכבה כלהלן:</w:t>
      </w:r>
    </w:p>
    <w:p w14:paraId="00A328C0" w14:textId="77777777" w:rsidR="00FE510C" w:rsidRPr="005928D8" w:rsidRDefault="00FE510C" w:rsidP="00FE510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ושב ראש הועדה שיהיה מי</w:t>
      </w: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הוסמך לכך על ידי יושב ראש הכנסת;</w:t>
      </w:r>
    </w:p>
    <w:p w14:paraId="0E5EF40B" w14:textId="77777777" w:rsidR="00FE510C" w:rsidRPr="005928D8" w:rsidRDefault="00FE510C" w:rsidP="00FE510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בר אחד שיהיה עובד הכנסת;</w:t>
      </w:r>
    </w:p>
    <w:p w14:paraId="6BC4F681" w14:textId="77777777" w:rsidR="00FE510C" w:rsidRPr="005928D8" w:rsidRDefault="00FE510C" w:rsidP="00FE510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5928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5928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בר אחד שיהיה מי שאינו עובד המדינה.</w:t>
      </w:r>
    </w:p>
    <w:p w14:paraId="7E319427" w14:textId="77777777" w:rsidR="00FE510C" w:rsidRPr="00386E06" w:rsidRDefault="00FE510C" w:rsidP="00386E06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5928D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928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5928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928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י</w:t>
      </w:r>
      <w:r w:rsidRPr="005928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ושב ראש הכנסת או מי שהסמיך</w:t>
      </w:r>
      <w:r w:rsidRPr="005928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928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לכך רשאי לקבוע, לאור הנסיבות במקרה מסויים, כי ועדת הבוחנים תהיה של חמישה חברים; יושב ראש הכנסת או מי שהסמיך לכך יקבע </w:t>
      </w:r>
      <w:r w:rsidRPr="005928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את</w:t>
      </w:r>
      <w:r w:rsidRPr="005928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שני החברים הנוספים מתוך רשימת הבוחנים שאישרה ועדת הכספים של הכנסת.</w:t>
      </w:r>
      <w:bookmarkEnd w:id="2"/>
    </w:p>
    <w:p w14:paraId="4F0DAA4E" w14:textId="77777777" w:rsidR="00B12DDF" w:rsidRDefault="00B12DDF" w:rsidP="005928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6EDF4A6D">
          <v:rect id="_x0000_s1029" style="position:absolute;left:0;text-align:left;margin-left:464.5pt;margin-top:8.05pt;width:75.05pt;height:9.8pt;z-index:251659264" o:allowincell="f" filled="f" stroked="f" strokecolor="lime" strokeweight=".25pt">
            <v:textbox inset="0,0,0,0">
              <w:txbxContent>
                <w:p w14:paraId="2F8D8E90" w14:textId="77777777" w:rsidR="00B12DDF" w:rsidRDefault="00B12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שירות המדינה (מינויים) (בחינות, מבח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ים וסדריהם) (עובדי הכנסת), תשכ"ד</w:t>
      </w:r>
      <w:r w:rsidR="005928D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5A4B6234" w14:textId="77777777" w:rsidR="00B12DDF" w:rsidRDefault="00B12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034600" w14:textId="77777777" w:rsidR="005928D8" w:rsidRDefault="005928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A13110" w14:textId="77777777" w:rsidR="00B12DDF" w:rsidRDefault="00B12DDF" w:rsidP="005928D8">
      <w:pPr>
        <w:pStyle w:val="sig-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באלול תשכ"ג (9 בספטמבר 1963)</w:t>
      </w: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>דיש לוז</w:t>
      </w:r>
    </w:p>
    <w:p w14:paraId="1BE3FC18" w14:textId="77777777" w:rsidR="00B12DDF" w:rsidRDefault="00B12DD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144AF0EC" w14:textId="77777777" w:rsidR="00B12DDF" w:rsidRPr="005928D8" w:rsidRDefault="00B12DDF" w:rsidP="005928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095D29" w14:textId="77777777" w:rsidR="005928D8" w:rsidRPr="005928D8" w:rsidRDefault="005928D8" w:rsidP="005928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47B60C" w14:textId="77777777" w:rsidR="00B12DDF" w:rsidRPr="005928D8" w:rsidRDefault="00B12DDF" w:rsidP="005928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E1FE77C" w14:textId="77777777" w:rsidR="00B12DDF" w:rsidRPr="005928D8" w:rsidRDefault="00B12DDF" w:rsidP="005928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12DDF" w:rsidRPr="005928D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1605" w14:textId="77777777" w:rsidR="00F11D79" w:rsidRDefault="00F11D79">
      <w:pPr>
        <w:spacing w:line="240" w:lineRule="auto"/>
      </w:pPr>
      <w:r>
        <w:separator/>
      </w:r>
    </w:p>
  </w:endnote>
  <w:endnote w:type="continuationSeparator" w:id="0">
    <w:p w14:paraId="24BDA2A5" w14:textId="77777777" w:rsidR="00F11D79" w:rsidRDefault="00F11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96" w14:textId="77777777" w:rsidR="00B12DDF" w:rsidRDefault="00B12D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F4AEBC" w14:textId="77777777" w:rsidR="00B12DDF" w:rsidRDefault="00B12D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E02175" w14:textId="77777777" w:rsidR="00B12DDF" w:rsidRDefault="00B12D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28D8">
      <w:rPr>
        <w:rFonts w:cs="TopType Jerushalmi"/>
        <w:noProof/>
        <w:color w:val="000000"/>
        <w:sz w:val="14"/>
        <w:szCs w:val="14"/>
      </w:rPr>
      <w:t>C:\Yael\hakika\Revadim\p221k1_025.doc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5A6D" w14:textId="77777777" w:rsidR="00B12DDF" w:rsidRDefault="00B12D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02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48F7D8" w14:textId="77777777" w:rsidR="00B12DDF" w:rsidRDefault="00B12D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58D0B0" w14:textId="77777777" w:rsidR="00B12DDF" w:rsidRDefault="00B12D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28D8">
      <w:rPr>
        <w:rFonts w:cs="TopType Jerushalmi"/>
        <w:noProof/>
        <w:color w:val="000000"/>
        <w:sz w:val="14"/>
        <w:szCs w:val="14"/>
      </w:rPr>
      <w:t>C:\Yael\hakika\Revadim\p221k1_025.doc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2419" w14:textId="77777777" w:rsidR="00F11D79" w:rsidRDefault="00F11D79" w:rsidP="005928D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FDEC97" w14:textId="77777777" w:rsidR="00F11D79" w:rsidRDefault="00F11D79">
      <w:pPr>
        <w:spacing w:line="240" w:lineRule="auto"/>
      </w:pPr>
      <w:r>
        <w:continuationSeparator/>
      </w:r>
    </w:p>
  </w:footnote>
  <w:footnote w:id="1">
    <w:p w14:paraId="1163F678" w14:textId="77777777" w:rsidR="005928D8" w:rsidRDefault="005928D8" w:rsidP="005928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928D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>
        <w:rPr>
          <w:rFonts w:cs="FrankRuehl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853054">
          <w:rPr>
            <w:rStyle w:val="Hyperlink"/>
            <w:rFonts w:cs="FrankRuehl" w:hint="cs"/>
            <w:rtl/>
          </w:rPr>
          <w:t>ק"ת תשכ"ד מס' 1499</w:t>
        </w:r>
      </w:hyperlink>
      <w:r>
        <w:rPr>
          <w:rFonts w:cs="FrankRuehl" w:hint="cs"/>
          <w:rtl/>
        </w:rPr>
        <w:t xml:space="preserve"> מיום 17.10.1963 עמ' 85.</w:t>
      </w:r>
    </w:p>
    <w:p w14:paraId="42F30EDE" w14:textId="77777777" w:rsidR="005928D8" w:rsidRPr="005928D8" w:rsidRDefault="005928D8" w:rsidP="005928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853054">
          <w:rPr>
            <w:rStyle w:val="Hyperlink"/>
            <w:rFonts w:cs="FrankRuehl" w:hint="cs"/>
            <w:rtl/>
          </w:rPr>
          <w:t>ק"ת תשמ"ב מס' 4390</w:t>
        </w:r>
      </w:hyperlink>
      <w:r>
        <w:rPr>
          <w:rFonts w:cs="FrankRuehl" w:hint="cs"/>
          <w:rtl/>
        </w:rPr>
        <w:t xml:space="preserve"> מיום 30.7.1982 עמ' 1432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תשמ"ב-1982; תחילתם ביום 13.7.1982.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BF85" w14:textId="77777777" w:rsidR="00B12DDF" w:rsidRDefault="00B12D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(מינויים), (בחינות, מבחנים וסדריהם) (עובדי הכנסת)), תשכ"ד–1963</w:t>
    </w:r>
  </w:p>
  <w:p w14:paraId="0AF63ABE" w14:textId="77777777" w:rsidR="00B12DDF" w:rsidRDefault="00B12D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38544E" w14:textId="77777777" w:rsidR="00B12DDF" w:rsidRDefault="00B12D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7D8E" w14:textId="77777777" w:rsidR="00B12DDF" w:rsidRDefault="00B12DDF" w:rsidP="005928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(בחינות, מבחנים וסדריהם) (עובדי הכנסת), תשכ"ד</w:t>
    </w:r>
    <w:r w:rsidR="005928D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3A599F1B" w14:textId="77777777" w:rsidR="00B12DDF" w:rsidRDefault="00B12D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39A5A7" w14:textId="77777777" w:rsidR="00B12DDF" w:rsidRDefault="00B12D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054"/>
    <w:rsid w:val="00386E06"/>
    <w:rsid w:val="00496051"/>
    <w:rsid w:val="004C6369"/>
    <w:rsid w:val="005928D8"/>
    <w:rsid w:val="00853054"/>
    <w:rsid w:val="009402C4"/>
    <w:rsid w:val="00B12DDF"/>
    <w:rsid w:val="00BC7617"/>
    <w:rsid w:val="00C55CC3"/>
    <w:rsid w:val="00CD70EF"/>
    <w:rsid w:val="00EA6DA8"/>
    <w:rsid w:val="00F11D79"/>
    <w:rsid w:val="00F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698EF8"/>
  <w15:chartTrackingRefBased/>
  <w15:docId w15:val="{E83649E5-E954-4555-BB24-7ED7BB83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928D8"/>
    <w:rPr>
      <w:sz w:val="20"/>
      <w:szCs w:val="20"/>
    </w:rPr>
  </w:style>
  <w:style w:type="character" w:styleId="a6">
    <w:name w:val="footnote reference"/>
    <w:basedOn w:val="a0"/>
    <w:semiHidden/>
    <w:rsid w:val="005928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39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390.pdf" TargetMode="External"/><Relationship Id="rId1" Type="http://schemas.openxmlformats.org/officeDocument/2006/relationships/hyperlink" Target="http://www.nevo.co.il/Law_word/law06/TAK-1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2430</CharactersWithSpaces>
  <SharedDoc>false</SharedDoc>
  <HLinks>
    <vt:vector size="36" baseType="variant">
      <vt:variant>
        <vt:i4>7602187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http://www.nevo.co.il/Law_word/law06/TAK-4390.pdf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http://www.nevo.co.il/Law_word/law06/TAK-4390.pdf</vt:lpwstr>
      </vt:variant>
      <vt:variant>
        <vt:lpwstr/>
      </vt:variant>
      <vt:variant>
        <vt:i4>7405573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כללי שירות המדינה (מינויים) (בחינות, מבחנים וסדריהם) (עובדי הכנסת), תשכ"ד-1963 - רבדים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בחינות</vt:lpwstr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עובדי הכנסת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25X;41X;26X;41X2X</vt:lpwstr>
  </property>
</Properties>
</file>