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ABE" w14:textId="77777777" w:rsidR="002D24EB" w:rsidRDefault="00960AEE" w:rsidP="002B19CC">
      <w:pPr>
        <w:pStyle w:val="big-header"/>
        <w:ind w:left="0" w:right="1134"/>
      </w:pPr>
      <w:r>
        <w:rPr>
          <w:rFonts w:hint="cs"/>
          <w:rtl/>
        </w:rPr>
        <w:t>כללי שירות המדינה (מינויים) (כללים ונוהל לקביעת כשירות רפואית)</w:t>
      </w:r>
      <w:r w:rsidR="002D24EB">
        <w:rPr>
          <w:rtl/>
        </w:rPr>
        <w:t>, תשס"</w:t>
      </w:r>
      <w:r w:rsidR="005045F5">
        <w:rPr>
          <w:rFonts w:hint="cs"/>
          <w:rtl/>
        </w:rPr>
        <w:t>ט</w:t>
      </w:r>
      <w:r w:rsidR="002D24EB">
        <w:rPr>
          <w:rtl/>
        </w:rPr>
        <w:t>-200</w:t>
      </w:r>
      <w:r w:rsidR="005045F5">
        <w:rPr>
          <w:rFonts w:hint="cs"/>
          <w:rtl/>
        </w:rPr>
        <w:t>9</w:t>
      </w:r>
    </w:p>
    <w:p w14:paraId="10405ED3" w14:textId="77777777" w:rsidR="00422C47" w:rsidRPr="00422C47" w:rsidRDefault="00422C47" w:rsidP="00422C47">
      <w:pPr>
        <w:spacing w:line="320" w:lineRule="auto"/>
        <w:jc w:val="left"/>
        <w:rPr>
          <w:rFonts w:cs="FrankRuehl"/>
          <w:szCs w:val="26"/>
          <w:rtl/>
        </w:rPr>
      </w:pPr>
    </w:p>
    <w:p w14:paraId="10828B9D" w14:textId="77777777" w:rsidR="00B562E5" w:rsidRDefault="00B562E5" w:rsidP="00B562E5">
      <w:pPr>
        <w:spacing w:line="320" w:lineRule="auto"/>
        <w:jc w:val="left"/>
        <w:rPr>
          <w:rtl/>
        </w:rPr>
      </w:pPr>
    </w:p>
    <w:p w14:paraId="7B32BA08" w14:textId="77777777" w:rsidR="00B562E5" w:rsidRDefault="00B562E5" w:rsidP="00B562E5">
      <w:pPr>
        <w:spacing w:line="320" w:lineRule="auto"/>
        <w:jc w:val="left"/>
        <w:rPr>
          <w:rFonts w:cs="FrankRuehl"/>
          <w:szCs w:val="26"/>
          <w:rtl/>
        </w:rPr>
      </w:pPr>
      <w:r w:rsidRPr="00B562E5">
        <w:rPr>
          <w:rFonts w:cs="Miriam"/>
          <w:szCs w:val="22"/>
          <w:rtl/>
        </w:rPr>
        <w:t>רשויות ומשפט מנהלי</w:t>
      </w:r>
      <w:r w:rsidRPr="00B562E5">
        <w:rPr>
          <w:rFonts w:cs="FrankRuehl"/>
          <w:szCs w:val="26"/>
          <w:rtl/>
        </w:rPr>
        <w:t xml:space="preserve"> – שירות המדינה – מינויים – בדיקות רפואיות</w:t>
      </w:r>
    </w:p>
    <w:p w14:paraId="6417C75B" w14:textId="77777777" w:rsidR="00422C47" w:rsidRPr="00B562E5" w:rsidRDefault="00B562E5" w:rsidP="00B562E5">
      <w:pPr>
        <w:spacing w:line="320" w:lineRule="auto"/>
        <w:jc w:val="left"/>
        <w:rPr>
          <w:rFonts w:cs="Miriam"/>
          <w:szCs w:val="22"/>
          <w:rtl/>
        </w:rPr>
      </w:pPr>
      <w:r w:rsidRPr="00B562E5">
        <w:rPr>
          <w:rFonts w:cs="Miriam"/>
          <w:szCs w:val="22"/>
          <w:rtl/>
        </w:rPr>
        <w:t>עבודה</w:t>
      </w:r>
      <w:r w:rsidRPr="00B562E5">
        <w:rPr>
          <w:rFonts w:cs="FrankRuehl"/>
          <w:szCs w:val="26"/>
          <w:rtl/>
        </w:rPr>
        <w:t xml:space="preserve"> – העסקת קבוצות מסוימות  – שרות המדינה</w:t>
      </w:r>
    </w:p>
    <w:p w14:paraId="7F47D109"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1ADA" w:rsidRPr="004E1ADA" w14:paraId="30677B9B" w14:textId="77777777">
        <w:tblPrEx>
          <w:tblCellMar>
            <w:top w:w="0" w:type="dxa"/>
            <w:bottom w:w="0" w:type="dxa"/>
          </w:tblCellMar>
        </w:tblPrEx>
        <w:tc>
          <w:tcPr>
            <w:tcW w:w="1247" w:type="dxa"/>
          </w:tcPr>
          <w:p w14:paraId="012B4474"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1 </w:t>
            </w:r>
          </w:p>
        </w:tc>
        <w:tc>
          <w:tcPr>
            <w:tcW w:w="5669" w:type="dxa"/>
          </w:tcPr>
          <w:p w14:paraId="73EDC51E" w14:textId="77777777" w:rsidR="004E1ADA" w:rsidRPr="004E1ADA" w:rsidRDefault="004E1ADA" w:rsidP="004E1ADA">
            <w:pPr>
              <w:spacing w:line="240" w:lineRule="auto"/>
              <w:jc w:val="left"/>
              <w:rPr>
                <w:rFonts w:cs="Frankruhel" w:hint="cs"/>
                <w:sz w:val="24"/>
                <w:rtl/>
              </w:rPr>
            </w:pPr>
            <w:r>
              <w:rPr>
                <w:rFonts w:cs="Times New Roman"/>
                <w:sz w:val="24"/>
                <w:rtl/>
              </w:rPr>
              <w:t>הגדרות</w:t>
            </w:r>
          </w:p>
        </w:tc>
        <w:tc>
          <w:tcPr>
            <w:tcW w:w="567" w:type="dxa"/>
          </w:tcPr>
          <w:p w14:paraId="03B00BD6" w14:textId="77777777" w:rsidR="004E1ADA" w:rsidRPr="004E1ADA" w:rsidRDefault="004E1ADA" w:rsidP="004E1ADA">
            <w:pPr>
              <w:spacing w:line="240" w:lineRule="auto"/>
              <w:jc w:val="left"/>
              <w:rPr>
                <w:rStyle w:val="Hyperlink"/>
                <w:rFonts w:hint="cs"/>
                <w:rtl/>
              </w:rPr>
            </w:pPr>
            <w:hyperlink w:anchor="Seif1" w:tooltip="הגדרות" w:history="1">
              <w:r w:rsidRPr="004E1ADA">
                <w:rPr>
                  <w:rStyle w:val="Hyperlink"/>
                </w:rPr>
                <w:t>Go</w:t>
              </w:r>
            </w:hyperlink>
          </w:p>
        </w:tc>
        <w:tc>
          <w:tcPr>
            <w:tcW w:w="850" w:type="dxa"/>
          </w:tcPr>
          <w:p w14:paraId="13C2BA08"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1ADA" w:rsidRPr="004E1ADA" w14:paraId="075A7CA8" w14:textId="77777777">
        <w:tblPrEx>
          <w:tblCellMar>
            <w:top w:w="0" w:type="dxa"/>
            <w:bottom w:w="0" w:type="dxa"/>
          </w:tblCellMar>
        </w:tblPrEx>
        <w:tc>
          <w:tcPr>
            <w:tcW w:w="1247" w:type="dxa"/>
          </w:tcPr>
          <w:p w14:paraId="0CFDB3B7"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2 </w:t>
            </w:r>
          </w:p>
        </w:tc>
        <w:tc>
          <w:tcPr>
            <w:tcW w:w="5669" w:type="dxa"/>
          </w:tcPr>
          <w:p w14:paraId="7BE4351D" w14:textId="77777777" w:rsidR="004E1ADA" w:rsidRPr="004E1ADA" w:rsidRDefault="004E1ADA" w:rsidP="004E1ADA">
            <w:pPr>
              <w:spacing w:line="240" w:lineRule="auto"/>
              <w:jc w:val="left"/>
              <w:rPr>
                <w:rFonts w:cs="Frankruhel" w:hint="cs"/>
                <w:sz w:val="24"/>
                <w:rtl/>
              </w:rPr>
            </w:pPr>
            <w:r>
              <w:rPr>
                <w:rFonts w:cs="Times New Roman"/>
                <w:sz w:val="24"/>
                <w:rtl/>
              </w:rPr>
              <w:t>חובת המצאת סיכום מידע רפואי על ידי מועמד לשירות המדינה</w:t>
            </w:r>
          </w:p>
        </w:tc>
        <w:tc>
          <w:tcPr>
            <w:tcW w:w="567" w:type="dxa"/>
          </w:tcPr>
          <w:p w14:paraId="7CD69E3B" w14:textId="77777777" w:rsidR="004E1ADA" w:rsidRPr="004E1ADA" w:rsidRDefault="004E1ADA" w:rsidP="004E1ADA">
            <w:pPr>
              <w:spacing w:line="240" w:lineRule="auto"/>
              <w:jc w:val="left"/>
              <w:rPr>
                <w:rStyle w:val="Hyperlink"/>
                <w:rFonts w:hint="cs"/>
                <w:rtl/>
              </w:rPr>
            </w:pPr>
            <w:hyperlink w:anchor="Seif2" w:tooltip="חובת המצאת סיכום מידע רפואי על ידי מועמד לשירות המדינה" w:history="1">
              <w:r w:rsidRPr="004E1ADA">
                <w:rPr>
                  <w:rStyle w:val="Hyperlink"/>
                </w:rPr>
                <w:t>Go</w:t>
              </w:r>
            </w:hyperlink>
          </w:p>
        </w:tc>
        <w:tc>
          <w:tcPr>
            <w:tcW w:w="850" w:type="dxa"/>
          </w:tcPr>
          <w:p w14:paraId="508131A6"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1ADA" w:rsidRPr="004E1ADA" w14:paraId="4FA3A75B" w14:textId="77777777">
        <w:tblPrEx>
          <w:tblCellMar>
            <w:top w:w="0" w:type="dxa"/>
            <w:bottom w:w="0" w:type="dxa"/>
          </w:tblCellMar>
        </w:tblPrEx>
        <w:tc>
          <w:tcPr>
            <w:tcW w:w="1247" w:type="dxa"/>
          </w:tcPr>
          <w:p w14:paraId="356CFA38"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3 </w:t>
            </w:r>
          </w:p>
        </w:tc>
        <w:tc>
          <w:tcPr>
            <w:tcW w:w="5669" w:type="dxa"/>
          </w:tcPr>
          <w:p w14:paraId="30C8113C" w14:textId="77777777" w:rsidR="004E1ADA" w:rsidRPr="004E1ADA" w:rsidRDefault="004E1ADA" w:rsidP="004E1ADA">
            <w:pPr>
              <w:spacing w:line="240" w:lineRule="auto"/>
              <w:jc w:val="left"/>
              <w:rPr>
                <w:rFonts w:cs="Frankruhel" w:hint="cs"/>
                <w:sz w:val="24"/>
                <w:rtl/>
              </w:rPr>
            </w:pPr>
            <w:r>
              <w:rPr>
                <w:rFonts w:cs="Times New Roman"/>
                <w:sz w:val="24"/>
                <w:rtl/>
              </w:rPr>
              <w:t>קביעת הכשירות הרפואית</w:t>
            </w:r>
          </w:p>
        </w:tc>
        <w:tc>
          <w:tcPr>
            <w:tcW w:w="567" w:type="dxa"/>
          </w:tcPr>
          <w:p w14:paraId="0649EAF0" w14:textId="77777777" w:rsidR="004E1ADA" w:rsidRPr="004E1ADA" w:rsidRDefault="004E1ADA" w:rsidP="004E1ADA">
            <w:pPr>
              <w:spacing w:line="240" w:lineRule="auto"/>
              <w:jc w:val="left"/>
              <w:rPr>
                <w:rStyle w:val="Hyperlink"/>
                <w:rFonts w:hint="cs"/>
                <w:rtl/>
              </w:rPr>
            </w:pPr>
            <w:hyperlink w:anchor="Seif3" w:tooltip="קביעת הכשירות הרפואית" w:history="1">
              <w:r w:rsidRPr="004E1ADA">
                <w:rPr>
                  <w:rStyle w:val="Hyperlink"/>
                </w:rPr>
                <w:t>Go</w:t>
              </w:r>
            </w:hyperlink>
          </w:p>
        </w:tc>
        <w:tc>
          <w:tcPr>
            <w:tcW w:w="850" w:type="dxa"/>
          </w:tcPr>
          <w:p w14:paraId="5CC6BF3E"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1ADA" w:rsidRPr="004E1ADA" w14:paraId="0FF02B28" w14:textId="77777777">
        <w:tblPrEx>
          <w:tblCellMar>
            <w:top w:w="0" w:type="dxa"/>
            <w:bottom w:w="0" w:type="dxa"/>
          </w:tblCellMar>
        </w:tblPrEx>
        <w:tc>
          <w:tcPr>
            <w:tcW w:w="1247" w:type="dxa"/>
          </w:tcPr>
          <w:p w14:paraId="5458353C"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4 </w:t>
            </w:r>
          </w:p>
        </w:tc>
        <w:tc>
          <w:tcPr>
            <w:tcW w:w="5669" w:type="dxa"/>
          </w:tcPr>
          <w:p w14:paraId="56FF1D35" w14:textId="77777777" w:rsidR="004E1ADA" w:rsidRPr="004E1ADA" w:rsidRDefault="004E1ADA" w:rsidP="004E1ADA">
            <w:pPr>
              <w:spacing w:line="240" w:lineRule="auto"/>
              <w:jc w:val="left"/>
              <w:rPr>
                <w:rFonts w:cs="Frankruhel" w:hint="cs"/>
                <w:sz w:val="24"/>
                <w:rtl/>
              </w:rPr>
            </w:pPr>
            <w:r>
              <w:rPr>
                <w:rFonts w:cs="Times New Roman"/>
                <w:sz w:val="24"/>
                <w:rtl/>
              </w:rPr>
              <w:t>הפסקת שירות במקרה של אי קביעת כשירות רפואית</w:t>
            </w:r>
          </w:p>
        </w:tc>
        <w:tc>
          <w:tcPr>
            <w:tcW w:w="567" w:type="dxa"/>
          </w:tcPr>
          <w:p w14:paraId="14104F00" w14:textId="77777777" w:rsidR="004E1ADA" w:rsidRPr="004E1ADA" w:rsidRDefault="004E1ADA" w:rsidP="004E1ADA">
            <w:pPr>
              <w:spacing w:line="240" w:lineRule="auto"/>
              <w:jc w:val="left"/>
              <w:rPr>
                <w:rStyle w:val="Hyperlink"/>
                <w:rFonts w:hint="cs"/>
                <w:rtl/>
              </w:rPr>
            </w:pPr>
            <w:hyperlink w:anchor="Seif4" w:tooltip="הפסקת שירות במקרה של אי קביעת כשירות רפואית" w:history="1">
              <w:r w:rsidRPr="004E1ADA">
                <w:rPr>
                  <w:rStyle w:val="Hyperlink"/>
                </w:rPr>
                <w:t>Go</w:t>
              </w:r>
            </w:hyperlink>
          </w:p>
        </w:tc>
        <w:tc>
          <w:tcPr>
            <w:tcW w:w="850" w:type="dxa"/>
          </w:tcPr>
          <w:p w14:paraId="50B3772F"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ADA" w:rsidRPr="004E1ADA" w14:paraId="7D108CAD" w14:textId="77777777">
        <w:tblPrEx>
          <w:tblCellMar>
            <w:top w:w="0" w:type="dxa"/>
            <w:bottom w:w="0" w:type="dxa"/>
          </w:tblCellMar>
        </w:tblPrEx>
        <w:tc>
          <w:tcPr>
            <w:tcW w:w="1247" w:type="dxa"/>
          </w:tcPr>
          <w:p w14:paraId="0BB45249"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5 </w:t>
            </w:r>
          </w:p>
        </w:tc>
        <w:tc>
          <w:tcPr>
            <w:tcW w:w="5669" w:type="dxa"/>
          </w:tcPr>
          <w:p w14:paraId="1FC56934" w14:textId="77777777" w:rsidR="004E1ADA" w:rsidRPr="004E1ADA" w:rsidRDefault="004E1ADA" w:rsidP="004E1ADA">
            <w:pPr>
              <w:spacing w:line="240" w:lineRule="auto"/>
              <w:jc w:val="left"/>
              <w:rPr>
                <w:rFonts w:cs="Frankruhel" w:hint="cs"/>
                <w:sz w:val="24"/>
                <w:rtl/>
              </w:rPr>
            </w:pPr>
            <w:r>
              <w:rPr>
                <w:rFonts w:cs="Times New Roman"/>
                <w:sz w:val="24"/>
                <w:rtl/>
              </w:rPr>
              <w:t>סיווג הכשירות הרפואית</w:t>
            </w:r>
          </w:p>
        </w:tc>
        <w:tc>
          <w:tcPr>
            <w:tcW w:w="567" w:type="dxa"/>
          </w:tcPr>
          <w:p w14:paraId="7361A995" w14:textId="77777777" w:rsidR="004E1ADA" w:rsidRPr="004E1ADA" w:rsidRDefault="004E1ADA" w:rsidP="004E1ADA">
            <w:pPr>
              <w:spacing w:line="240" w:lineRule="auto"/>
              <w:jc w:val="left"/>
              <w:rPr>
                <w:rStyle w:val="Hyperlink"/>
                <w:rFonts w:hint="cs"/>
                <w:rtl/>
              </w:rPr>
            </w:pPr>
            <w:hyperlink w:anchor="Seif5" w:tooltip="סיווג הכשירות הרפואית" w:history="1">
              <w:r w:rsidRPr="004E1ADA">
                <w:rPr>
                  <w:rStyle w:val="Hyperlink"/>
                </w:rPr>
                <w:t>Go</w:t>
              </w:r>
            </w:hyperlink>
          </w:p>
        </w:tc>
        <w:tc>
          <w:tcPr>
            <w:tcW w:w="850" w:type="dxa"/>
          </w:tcPr>
          <w:p w14:paraId="04B3B417"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ADA" w:rsidRPr="004E1ADA" w14:paraId="3C1E5388" w14:textId="77777777">
        <w:tblPrEx>
          <w:tblCellMar>
            <w:top w:w="0" w:type="dxa"/>
            <w:bottom w:w="0" w:type="dxa"/>
          </w:tblCellMar>
        </w:tblPrEx>
        <w:tc>
          <w:tcPr>
            <w:tcW w:w="1247" w:type="dxa"/>
          </w:tcPr>
          <w:p w14:paraId="7EF1BD22"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6 </w:t>
            </w:r>
          </w:p>
        </w:tc>
        <w:tc>
          <w:tcPr>
            <w:tcW w:w="5669" w:type="dxa"/>
          </w:tcPr>
          <w:p w14:paraId="1AF1BDF6" w14:textId="77777777" w:rsidR="004E1ADA" w:rsidRPr="004E1ADA" w:rsidRDefault="004E1ADA" w:rsidP="004E1ADA">
            <w:pPr>
              <w:spacing w:line="240" w:lineRule="auto"/>
              <w:jc w:val="left"/>
              <w:rPr>
                <w:rFonts w:cs="Frankruhel" w:hint="cs"/>
                <w:sz w:val="24"/>
                <w:rtl/>
              </w:rPr>
            </w:pPr>
            <w:r>
              <w:rPr>
                <w:rFonts w:cs="Times New Roman"/>
                <w:sz w:val="24"/>
                <w:rtl/>
              </w:rPr>
              <w:t>העברה למשרה אחרת בשירות המדינה</w:t>
            </w:r>
          </w:p>
        </w:tc>
        <w:tc>
          <w:tcPr>
            <w:tcW w:w="567" w:type="dxa"/>
          </w:tcPr>
          <w:p w14:paraId="47113C8A" w14:textId="77777777" w:rsidR="004E1ADA" w:rsidRPr="004E1ADA" w:rsidRDefault="004E1ADA" w:rsidP="004E1ADA">
            <w:pPr>
              <w:spacing w:line="240" w:lineRule="auto"/>
              <w:jc w:val="left"/>
              <w:rPr>
                <w:rStyle w:val="Hyperlink"/>
                <w:rFonts w:hint="cs"/>
                <w:rtl/>
              </w:rPr>
            </w:pPr>
            <w:hyperlink w:anchor="Seif6" w:tooltip="העברה למשרה אחרת בשירות המדינה" w:history="1">
              <w:r w:rsidRPr="004E1ADA">
                <w:rPr>
                  <w:rStyle w:val="Hyperlink"/>
                </w:rPr>
                <w:t>Go</w:t>
              </w:r>
            </w:hyperlink>
          </w:p>
        </w:tc>
        <w:tc>
          <w:tcPr>
            <w:tcW w:w="850" w:type="dxa"/>
          </w:tcPr>
          <w:p w14:paraId="7B4C607B"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ADA" w:rsidRPr="004E1ADA" w14:paraId="1808BCBA" w14:textId="77777777">
        <w:tblPrEx>
          <w:tblCellMar>
            <w:top w:w="0" w:type="dxa"/>
            <w:bottom w:w="0" w:type="dxa"/>
          </w:tblCellMar>
        </w:tblPrEx>
        <w:tc>
          <w:tcPr>
            <w:tcW w:w="1247" w:type="dxa"/>
          </w:tcPr>
          <w:p w14:paraId="72776431"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7 </w:t>
            </w:r>
          </w:p>
        </w:tc>
        <w:tc>
          <w:tcPr>
            <w:tcW w:w="5669" w:type="dxa"/>
          </w:tcPr>
          <w:p w14:paraId="694B9932" w14:textId="77777777" w:rsidR="004E1ADA" w:rsidRPr="004E1ADA" w:rsidRDefault="004E1ADA" w:rsidP="004E1ADA">
            <w:pPr>
              <w:spacing w:line="240" w:lineRule="auto"/>
              <w:jc w:val="left"/>
              <w:rPr>
                <w:rFonts w:cs="Frankruhel" w:hint="cs"/>
                <w:sz w:val="24"/>
                <w:rtl/>
              </w:rPr>
            </w:pPr>
            <w:r>
              <w:rPr>
                <w:rFonts w:cs="Times New Roman"/>
                <w:sz w:val="24"/>
                <w:rtl/>
              </w:rPr>
              <w:t>ערר על קביעת רופא</w:t>
            </w:r>
          </w:p>
        </w:tc>
        <w:tc>
          <w:tcPr>
            <w:tcW w:w="567" w:type="dxa"/>
          </w:tcPr>
          <w:p w14:paraId="1440F480" w14:textId="77777777" w:rsidR="004E1ADA" w:rsidRPr="004E1ADA" w:rsidRDefault="004E1ADA" w:rsidP="004E1ADA">
            <w:pPr>
              <w:spacing w:line="240" w:lineRule="auto"/>
              <w:jc w:val="left"/>
              <w:rPr>
                <w:rStyle w:val="Hyperlink"/>
                <w:rFonts w:hint="cs"/>
                <w:rtl/>
              </w:rPr>
            </w:pPr>
            <w:hyperlink w:anchor="Seif7" w:tooltip="ערר על קביעת רופא" w:history="1">
              <w:r w:rsidRPr="004E1ADA">
                <w:rPr>
                  <w:rStyle w:val="Hyperlink"/>
                </w:rPr>
                <w:t>Go</w:t>
              </w:r>
            </w:hyperlink>
          </w:p>
        </w:tc>
        <w:tc>
          <w:tcPr>
            <w:tcW w:w="850" w:type="dxa"/>
          </w:tcPr>
          <w:p w14:paraId="1AF0841B"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ADA" w:rsidRPr="004E1ADA" w14:paraId="080679E0" w14:textId="77777777">
        <w:tblPrEx>
          <w:tblCellMar>
            <w:top w:w="0" w:type="dxa"/>
            <w:bottom w:w="0" w:type="dxa"/>
          </w:tblCellMar>
        </w:tblPrEx>
        <w:tc>
          <w:tcPr>
            <w:tcW w:w="1247" w:type="dxa"/>
          </w:tcPr>
          <w:p w14:paraId="223CF8E6"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8 </w:t>
            </w:r>
          </w:p>
        </w:tc>
        <w:tc>
          <w:tcPr>
            <w:tcW w:w="5669" w:type="dxa"/>
          </w:tcPr>
          <w:p w14:paraId="1825546B" w14:textId="77777777" w:rsidR="004E1ADA" w:rsidRPr="004E1ADA" w:rsidRDefault="004E1ADA" w:rsidP="004E1ADA">
            <w:pPr>
              <w:spacing w:line="240" w:lineRule="auto"/>
              <w:jc w:val="left"/>
              <w:rPr>
                <w:rFonts w:cs="Frankruhel" w:hint="cs"/>
                <w:sz w:val="24"/>
                <w:rtl/>
              </w:rPr>
            </w:pPr>
            <w:r>
              <w:rPr>
                <w:rFonts w:cs="Times New Roman"/>
                <w:sz w:val="24"/>
                <w:rtl/>
              </w:rPr>
              <w:t>הגשת ערר</w:t>
            </w:r>
          </w:p>
        </w:tc>
        <w:tc>
          <w:tcPr>
            <w:tcW w:w="567" w:type="dxa"/>
          </w:tcPr>
          <w:p w14:paraId="6B243D92" w14:textId="77777777" w:rsidR="004E1ADA" w:rsidRPr="004E1ADA" w:rsidRDefault="004E1ADA" w:rsidP="004E1ADA">
            <w:pPr>
              <w:spacing w:line="240" w:lineRule="auto"/>
              <w:jc w:val="left"/>
              <w:rPr>
                <w:rStyle w:val="Hyperlink"/>
                <w:rFonts w:hint="cs"/>
                <w:rtl/>
              </w:rPr>
            </w:pPr>
            <w:hyperlink w:anchor="Seif8" w:tooltip="הגשת ערר" w:history="1">
              <w:r w:rsidRPr="004E1ADA">
                <w:rPr>
                  <w:rStyle w:val="Hyperlink"/>
                </w:rPr>
                <w:t>Go</w:t>
              </w:r>
            </w:hyperlink>
          </w:p>
        </w:tc>
        <w:tc>
          <w:tcPr>
            <w:tcW w:w="850" w:type="dxa"/>
          </w:tcPr>
          <w:p w14:paraId="685B0CC9"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ADA" w:rsidRPr="004E1ADA" w14:paraId="1EAD9A5A" w14:textId="77777777">
        <w:tblPrEx>
          <w:tblCellMar>
            <w:top w:w="0" w:type="dxa"/>
            <w:bottom w:w="0" w:type="dxa"/>
          </w:tblCellMar>
        </w:tblPrEx>
        <w:tc>
          <w:tcPr>
            <w:tcW w:w="1247" w:type="dxa"/>
          </w:tcPr>
          <w:p w14:paraId="7B7E4DB4"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9 </w:t>
            </w:r>
          </w:p>
        </w:tc>
        <w:tc>
          <w:tcPr>
            <w:tcW w:w="5669" w:type="dxa"/>
          </w:tcPr>
          <w:p w14:paraId="3777EF99" w14:textId="77777777" w:rsidR="004E1ADA" w:rsidRPr="004E1ADA" w:rsidRDefault="004E1ADA" w:rsidP="004E1ADA">
            <w:pPr>
              <w:spacing w:line="240" w:lineRule="auto"/>
              <w:jc w:val="left"/>
              <w:rPr>
                <w:rFonts w:cs="Frankruhel" w:hint="cs"/>
                <w:sz w:val="24"/>
                <w:rtl/>
              </w:rPr>
            </w:pPr>
            <w:r>
              <w:rPr>
                <w:rFonts w:cs="Times New Roman"/>
                <w:sz w:val="24"/>
                <w:rtl/>
              </w:rPr>
              <w:t>פטור</w:t>
            </w:r>
          </w:p>
        </w:tc>
        <w:tc>
          <w:tcPr>
            <w:tcW w:w="567" w:type="dxa"/>
          </w:tcPr>
          <w:p w14:paraId="0F2F8824" w14:textId="77777777" w:rsidR="004E1ADA" w:rsidRPr="004E1ADA" w:rsidRDefault="004E1ADA" w:rsidP="004E1ADA">
            <w:pPr>
              <w:spacing w:line="240" w:lineRule="auto"/>
              <w:jc w:val="left"/>
              <w:rPr>
                <w:rStyle w:val="Hyperlink"/>
                <w:rFonts w:hint="cs"/>
                <w:rtl/>
              </w:rPr>
            </w:pPr>
            <w:hyperlink w:anchor="Seif9" w:tooltip="פטור" w:history="1">
              <w:r w:rsidRPr="004E1ADA">
                <w:rPr>
                  <w:rStyle w:val="Hyperlink"/>
                </w:rPr>
                <w:t>Go</w:t>
              </w:r>
            </w:hyperlink>
          </w:p>
        </w:tc>
        <w:tc>
          <w:tcPr>
            <w:tcW w:w="850" w:type="dxa"/>
          </w:tcPr>
          <w:p w14:paraId="2D869277"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ADA" w:rsidRPr="004E1ADA" w14:paraId="40941AC5" w14:textId="77777777">
        <w:tblPrEx>
          <w:tblCellMar>
            <w:top w:w="0" w:type="dxa"/>
            <w:bottom w:w="0" w:type="dxa"/>
          </w:tblCellMar>
        </w:tblPrEx>
        <w:tc>
          <w:tcPr>
            <w:tcW w:w="1247" w:type="dxa"/>
          </w:tcPr>
          <w:p w14:paraId="05072E3D"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10 </w:t>
            </w:r>
          </w:p>
        </w:tc>
        <w:tc>
          <w:tcPr>
            <w:tcW w:w="5669" w:type="dxa"/>
          </w:tcPr>
          <w:p w14:paraId="7F858ED5" w14:textId="77777777" w:rsidR="004E1ADA" w:rsidRPr="004E1ADA" w:rsidRDefault="004E1ADA" w:rsidP="004E1ADA">
            <w:pPr>
              <w:spacing w:line="240" w:lineRule="auto"/>
              <w:jc w:val="left"/>
              <w:rPr>
                <w:rFonts w:cs="Frankruhel" w:hint="cs"/>
                <w:sz w:val="24"/>
                <w:rtl/>
              </w:rPr>
            </w:pPr>
            <w:r>
              <w:rPr>
                <w:rFonts w:cs="Times New Roman"/>
                <w:sz w:val="24"/>
                <w:rtl/>
              </w:rPr>
              <w:t>ביטול</w:t>
            </w:r>
          </w:p>
        </w:tc>
        <w:tc>
          <w:tcPr>
            <w:tcW w:w="567" w:type="dxa"/>
          </w:tcPr>
          <w:p w14:paraId="41C575D1" w14:textId="77777777" w:rsidR="004E1ADA" w:rsidRPr="004E1ADA" w:rsidRDefault="004E1ADA" w:rsidP="004E1ADA">
            <w:pPr>
              <w:spacing w:line="240" w:lineRule="auto"/>
              <w:jc w:val="left"/>
              <w:rPr>
                <w:rStyle w:val="Hyperlink"/>
                <w:rFonts w:hint="cs"/>
                <w:rtl/>
              </w:rPr>
            </w:pPr>
            <w:hyperlink w:anchor="Seif10" w:tooltip="ביטול" w:history="1">
              <w:r w:rsidRPr="004E1ADA">
                <w:rPr>
                  <w:rStyle w:val="Hyperlink"/>
                </w:rPr>
                <w:t>Go</w:t>
              </w:r>
            </w:hyperlink>
          </w:p>
        </w:tc>
        <w:tc>
          <w:tcPr>
            <w:tcW w:w="850" w:type="dxa"/>
          </w:tcPr>
          <w:p w14:paraId="4F45B741"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ADA" w:rsidRPr="004E1ADA" w14:paraId="472D3D03" w14:textId="77777777">
        <w:tblPrEx>
          <w:tblCellMar>
            <w:top w:w="0" w:type="dxa"/>
            <w:bottom w:w="0" w:type="dxa"/>
          </w:tblCellMar>
        </w:tblPrEx>
        <w:tc>
          <w:tcPr>
            <w:tcW w:w="1247" w:type="dxa"/>
          </w:tcPr>
          <w:p w14:paraId="0CD3CF76" w14:textId="77777777" w:rsidR="004E1ADA" w:rsidRPr="004E1ADA" w:rsidRDefault="004E1ADA" w:rsidP="004E1ADA">
            <w:pPr>
              <w:spacing w:line="240" w:lineRule="auto"/>
              <w:jc w:val="left"/>
              <w:rPr>
                <w:rFonts w:cs="Frankruhel" w:hint="cs"/>
                <w:sz w:val="24"/>
                <w:rtl/>
              </w:rPr>
            </w:pPr>
            <w:r>
              <w:rPr>
                <w:rFonts w:cs="Times New Roman"/>
                <w:sz w:val="24"/>
                <w:rtl/>
              </w:rPr>
              <w:t xml:space="preserve">סעיף 11 </w:t>
            </w:r>
          </w:p>
        </w:tc>
        <w:tc>
          <w:tcPr>
            <w:tcW w:w="5669" w:type="dxa"/>
          </w:tcPr>
          <w:p w14:paraId="34CA97D1" w14:textId="77777777" w:rsidR="004E1ADA" w:rsidRPr="004E1ADA" w:rsidRDefault="004E1ADA" w:rsidP="004E1ADA">
            <w:pPr>
              <w:spacing w:line="240" w:lineRule="auto"/>
              <w:jc w:val="left"/>
              <w:rPr>
                <w:rFonts w:cs="Frankruhel" w:hint="cs"/>
                <w:sz w:val="24"/>
                <w:rtl/>
              </w:rPr>
            </w:pPr>
            <w:r>
              <w:rPr>
                <w:rFonts w:cs="Times New Roman"/>
                <w:sz w:val="24"/>
                <w:rtl/>
              </w:rPr>
              <w:t>תחילה</w:t>
            </w:r>
          </w:p>
        </w:tc>
        <w:tc>
          <w:tcPr>
            <w:tcW w:w="567" w:type="dxa"/>
          </w:tcPr>
          <w:p w14:paraId="5B2EFE5F" w14:textId="77777777" w:rsidR="004E1ADA" w:rsidRPr="004E1ADA" w:rsidRDefault="004E1ADA" w:rsidP="004E1ADA">
            <w:pPr>
              <w:spacing w:line="240" w:lineRule="auto"/>
              <w:jc w:val="left"/>
              <w:rPr>
                <w:rStyle w:val="Hyperlink"/>
                <w:rFonts w:hint="cs"/>
                <w:rtl/>
              </w:rPr>
            </w:pPr>
            <w:hyperlink w:anchor="Seif11" w:tooltip="תחילה" w:history="1">
              <w:r w:rsidRPr="004E1ADA">
                <w:rPr>
                  <w:rStyle w:val="Hyperlink"/>
                </w:rPr>
                <w:t>Go</w:t>
              </w:r>
            </w:hyperlink>
          </w:p>
        </w:tc>
        <w:tc>
          <w:tcPr>
            <w:tcW w:w="850" w:type="dxa"/>
          </w:tcPr>
          <w:p w14:paraId="34E16D5C" w14:textId="77777777" w:rsidR="004E1ADA" w:rsidRPr="004E1ADA" w:rsidRDefault="004E1ADA" w:rsidP="004E1AD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D8A66B8" w14:textId="77777777" w:rsidR="002D24EB" w:rsidRDefault="002D24EB">
      <w:pPr>
        <w:pStyle w:val="big-header"/>
        <w:ind w:left="0" w:right="1134"/>
        <w:rPr>
          <w:rFonts w:hint="cs"/>
          <w:rtl/>
        </w:rPr>
      </w:pPr>
    </w:p>
    <w:p w14:paraId="31937763" w14:textId="77777777" w:rsidR="002D24EB" w:rsidRDefault="002D24EB" w:rsidP="00422C47">
      <w:pPr>
        <w:pStyle w:val="big-header"/>
        <w:ind w:left="0" w:right="1134"/>
        <w:rPr>
          <w:rStyle w:val="default"/>
          <w:rFonts w:hint="cs"/>
          <w:sz w:val="22"/>
          <w:szCs w:val="22"/>
          <w:rtl/>
        </w:rPr>
      </w:pPr>
      <w:r>
        <w:rPr>
          <w:rtl/>
        </w:rPr>
        <w:br w:type="page"/>
      </w:r>
      <w:r w:rsidR="00960AEE">
        <w:rPr>
          <w:rFonts w:hint="cs"/>
          <w:rtl/>
        </w:rPr>
        <w:lastRenderedPageBreak/>
        <w:t>כללי שירות המדינה (מינויים) (כללים ונוהל לקביעת כשירות רפואית)</w:t>
      </w:r>
      <w:r w:rsidR="00960AEE">
        <w:rPr>
          <w:rtl/>
        </w:rPr>
        <w:t>, תשס"</w:t>
      </w:r>
      <w:r w:rsidR="00960AEE">
        <w:rPr>
          <w:rFonts w:hint="cs"/>
          <w:rtl/>
        </w:rPr>
        <w:t>ט</w:t>
      </w:r>
      <w:r w:rsidR="00960AEE">
        <w:rPr>
          <w:rtl/>
        </w:rPr>
        <w:t>-200</w:t>
      </w:r>
      <w:r w:rsidR="00960AEE">
        <w:rPr>
          <w:rFonts w:hint="cs"/>
          <w:rtl/>
        </w:rPr>
        <w:t>9</w:t>
      </w:r>
      <w:r>
        <w:rPr>
          <w:rStyle w:val="default"/>
          <w:sz w:val="22"/>
          <w:szCs w:val="22"/>
          <w:rtl/>
        </w:rPr>
        <w:footnoteReference w:customMarkFollows="1" w:id="1"/>
        <w:t>*</w:t>
      </w:r>
    </w:p>
    <w:p w14:paraId="0157E2F1" w14:textId="77777777" w:rsidR="00172986" w:rsidRDefault="00BB1DB6" w:rsidP="00172986">
      <w:pPr>
        <w:pStyle w:val="P00"/>
        <w:spacing w:before="72"/>
        <w:ind w:left="0" w:right="1134"/>
        <w:rPr>
          <w:rStyle w:val="default"/>
          <w:rFonts w:cs="FrankRuehl" w:hint="cs"/>
          <w:rtl/>
        </w:rPr>
      </w:pPr>
      <w:r>
        <w:rPr>
          <w:rStyle w:val="default"/>
          <w:rFonts w:cs="FrankRuehl" w:hint="cs"/>
          <w:rtl/>
        </w:rPr>
        <w:tab/>
        <w:t xml:space="preserve">בתוקף סמכותה לפי סעיפים 29(ב) ו-32 לחוק שירות המדינה (מינויים), התשי"ט-1959 (להלן </w:t>
      </w:r>
      <w:r>
        <w:rPr>
          <w:rStyle w:val="default"/>
          <w:rFonts w:cs="FrankRuehl"/>
          <w:rtl/>
        </w:rPr>
        <w:t>–</w:t>
      </w:r>
      <w:r>
        <w:rPr>
          <w:rStyle w:val="default"/>
          <w:rFonts w:cs="FrankRuehl" w:hint="cs"/>
          <w:rtl/>
        </w:rPr>
        <w:t xml:space="preserve"> החוק), ובהתייעצות עם ראש היחידה הרפואית לעובדי המדינה, קובעת ועדת השירות כללים אלה:</w:t>
      </w:r>
    </w:p>
    <w:p w14:paraId="23A9E017" w14:textId="77777777" w:rsidR="00103217" w:rsidRDefault="002D24EB" w:rsidP="00BB1DB6">
      <w:pPr>
        <w:pStyle w:val="P00"/>
        <w:spacing w:before="72"/>
        <w:ind w:left="0" w:right="1134"/>
        <w:rPr>
          <w:rStyle w:val="default"/>
          <w:rFonts w:cs="FrankRuehl" w:hint="cs"/>
          <w:rtl/>
        </w:rPr>
      </w:pPr>
      <w:bookmarkStart w:id="0" w:name="Seif1"/>
      <w:bookmarkEnd w:id="0"/>
      <w:r>
        <w:rPr>
          <w:lang w:val="he-IL"/>
        </w:rPr>
        <w:pict w14:anchorId="3E8E3608">
          <v:rect id="_x0000_s1026" style="position:absolute;left:0;text-align:left;margin-left:464.5pt;margin-top:8.05pt;width:75.05pt;height:17.4pt;z-index:251652608" o:allowincell="f" filled="f" stroked="f" strokecolor="lime" strokeweight=".25pt">
            <v:textbox style="mso-next-textbox:#_x0000_s1026" inset="0,0,0,0">
              <w:txbxContent>
                <w:p w14:paraId="6EDFEF6A" w14:textId="77777777" w:rsidR="0019572E" w:rsidRDefault="0019572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BB1DB6">
        <w:rPr>
          <w:rStyle w:val="default"/>
          <w:rFonts w:cs="FrankRuehl" w:hint="cs"/>
          <w:rtl/>
        </w:rPr>
        <w:t xml:space="preserve">בכללים אלה </w:t>
      </w:r>
      <w:r w:rsidR="00BB1DB6">
        <w:rPr>
          <w:rStyle w:val="default"/>
          <w:rFonts w:cs="FrankRuehl"/>
          <w:rtl/>
        </w:rPr>
        <w:t>–</w:t>
      </w:r>
    </w:p>
    <w:p w14:paraId="47069019"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"חוק הגימלאות" </w:t>
      </w:r>
      <w:r>
        <w:rPr>
          <w:rStyle w:val="default"/>
          <w:rFonts w:cs="FrankRuehl"/>
          <w:rtl/>
        </w:rPr>
        <w:t>–</w:t>
      </w:r>
      <w:r>
        <w:rPr>
          <w:rStyle w:val="default"/>
          <w:rFonts w:cs="FrankRuehl" w:hint="cs"/>
          <w:rtl/>
        </w:rPr>
        <w:t xml:space="preserve"> חוק שירות המדינה (גימלאות) [נוסח משולב], התש"ל-1970;</w:t>
      </w:r>
    </w:p>
    <w:p w14:paraId="61D2E7D5"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כמשמעותו בחוק השיפוט הצבאי, התשט"ו-1955;</w:t>
      </w:r>
    </w:p>
    <w:p w14:paraId="7314C951"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"טופס בדיקה" </w:t>
      </w:r>
      <w:r>
        <w:rPr>
          <w:rStyle w:val="default"/>
          <w:rFonts w:cs="FrankRuehl"/>
          <w:rtl/>
        </w:rPr>
        <w:t>–</w:t>
      </w:r>
      <w:r>
        <w:rPr>
          <w:rStyle w:val="default"/>
          <w:rFonts w:cs="FrankRuehl" w:hint="cs"/>
          <w:rtl/>
        </w:rPr>
        <w:t xml:space="preserve"> טופס בדיקת כשירות רפואית של מועמד לתפקיד מוצע בשירות המדינה, לפי הנוסח שבתוספת;</w:t>
      </w:r>
    </w:p>
    <w:p w14:paraId="7F7C1AB0"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"מועמד" </w:t>
      </w:r>
      <w:r>
        <w:rPr>
          <w:rStyle w:val="default"/>
          <w:rFonts w:cs="FrankRuehl"/>
          <w:rtl/>
        </w:rPr>
        <w:t>–</w:t>
      </w:r>
      <w:r>
        <w:rPr>
          <w:rStyle w:val="default"/>
          <w:rFonts w:cs="FrankRuehl" w:hint="cs"/>
          <w:rtl/>
        </w:rPr>
        <w:t xml:space="preserve"> אדם המבקש להיות מועסק בשירות המדינה למעט, עובדים המועמדים להעסקה בעבודה למשימה חולפת או ללחץ בעבודה, לתקופה קצרה משישה חודשים;</w:t>
      </w:r>
    </w:p>
    <w:p w14:paraId="5718D24A"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"סיכום מידע רפואי" </w:t>
      </w:r>
      <w:r>
        <w:rPr>
          <w:rStyle w:val="default"/>
          <w:rFonts w:cs="FrankRuehl"/>
          <w:rtl/>
        </w:rPr>
        <w:t>–</w:t>
      </w:r>
      <w:r>
        <w:rPr>
          <w:rStyle w:val="default"/>
          <w:rFonts w:cs="FrankRuehl" w:hint="cs"/>
          <w:rtl/>
        </w:rPr>
        <w:t xml:space="preserve"> מידע המועבר על ידי קופת חולים מוכרת;</w:t>
      </w:r>
    </w:p>
    <w:p w14:paraId="6E484090"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"סוהר" </w:t>
      </w:r>
      <w:r>
        <w:rPr>
          <w:rStyle w:val="default"/>
          <w:rFonts w:cs="FrankRuehl"/>
          <w:rtl/>
        </w:rPr>
        <w:t>–</w:t>
      </w:r>
      <w:r>
        <w:rPr>
          <w:rStyle w:val="default"/>
          <w:rFonts w:cs="FrankRuehl" w:hint="cs"/>
          <w:rtl/>
        </w:rPr>
        <w:t xml:space="preserve"> כהגדרתו בפקודת בתי הסוהר [נוסח חדש], התשל"ב-1971;</w:t>
      </w:r>
    </w:p>
    <w:p w14:paraId="64E1D2CA"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"קופת חולים מוכרת" </w:t>
      </w:r>
      <w:r>
        <w:rPr>
          <w:rStyle w:val="default"/>
          <w:rFonts w:cs="FrankRuehl"/>
          <w:rtl/>
        </w:rPr>
        <w:t>–</w:t>
      </w:r>
      <w:r>
        <w:rPr>
          <w:rStyle w:val="default"/>
          <w:rFonts w:cs="FrankRuehl" w:hint="cs"/>
          <w:rtl/>
        </w:rPr>
        <w:t xml:space="preserve"> כל אחת מקופות החולים האלה:</w:t>
      </w:r>
    </w:p>
    <w:p w14:paraId="46608099" w14:textId="77777777" w:rsidR="00BB1DB6" w:rsidRDefault="00BB1DB6" w:rsidP="00BB1D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שירותי בריאות כללית;</w:t>
      </w:r>
    </w:p>
    <w:p w14:paraId="7F325907" w14:textId="77777777" w:rsidR="00BB1DB6" w:rsidRDefault="00BB1DB6" w:rsidP="00BB1D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קופת חולים לאומית;</w:t>
      </w:r>
    </w:p>
    <w:p w14:paraId="498E4D84" w14:textId="77777777" w:rsidR="00BB1DB6" w:rsidRDefault="00BB1DB6" w:rsidP="00BB1D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קופת חולים מאוחדת;</w:t>
      </w:r>
    </w:p>
    <w:p w14:paraId="7340910C" w14:textId="77777777" w:rsidR="00BB1DB6" w:rsidRDefault="00BB1DB6" w:rsidP="00BB1DB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מכבי שירותי בריאות;</w:t>
      </w:r>
    </w:p>
    <w:p w14:paraId="0F09803C" w14:textId="77777777" w:rsidR="00BB1DB6" w:rsidRDefault="00BB1DB6" w:rsidP="00BB1DB6">
      <w:pPr>
        <w:pStyle w:val="P00"/>
        <w:spacing w:before="72"/>
        <w:ind w:left="1021" w:right="1134"/>
        <w:rPr>
          <w:rStyle w:val="default"/>
          <w:rFonts w:cs="FrankRuehl" w:hint="cs"/>
          <w:rtl/>
        </w:rPr>
      </w:pPr>
      <w:r>
        <w:rPr>
          <w:rStyle w:val="default"/>
          <w:rFonts w:cs="FrankRuehl" w:hint="cs"/>
          <w:rtl/>
        </w:rPr>
        <w:t>או כל קופת חולים חדשה שתוכר על פי חוק ביטוח בריאות ממלכתי, התשנ"ד-1994;</w:t>
      </w:r>
    </w:p>
    <w:p w14:paraId="7A892F79"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"ראש היחידה הרפואית לעובדי המדינה" </w:t>
      </w:r>
      <w:r>
        <w:rPr>
          <w:rStyle w:val="default"/>
          <w:rFonts w:cs="FrankRuehl"/>
          <w:rtl/>
        </w:rPr>
        <w:t>–</w:t>
      </w:r>
      <w:r>
        <w:rPr>
          <w:rStyle w:val="default"/>
          <w:rFonts w:cs="FrankRuehl" w:hint="cs"/>
          <w:rtl/>
        </w:rPr>
        <w:t xml:space="preserve"> רופא אשר שר הבריאות מינה לשמש ראש היחידה הרפואית לעובדי המדינה;</w:t>
      </w:r>
    </w:p>
    <w:p w14:paraId="7BEF1F34"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"רופא" </w:t>
      </w:r>
      <w:r>
        <w:rPr>
          <w:rStyle w:val="default"/>
          <w:rFonts w:cs="FrankRuehl"/>
          <w:rtl/>
        </w:rPr>
        <w:t>–</w:t>
      </w:r>
      <w:r>
        <w:rPr>
          <w:rStyle w:val="default"/>
          <w:rFonts w:cs="FrankRuehl" w:hint="cs"/>
          <w:rtl/>
        </w:rPr>
        <w:t xml:space="preserve"> רופא ממשלתי כמשמעותו בפקודת בריאות העם, 1940, או ועדה של רופאים שמינה שר הבריאות או מי שהוסמך לכך על ידיו;</w:t>
      </w:r>
    </w:p>
    <w:p w14:paraId="1F8CFD9C"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"שוטר" ו"המפקח הכללי" </w:t>
      </w:r>
      <w:r>
        <w:rPr>
          <w:rStyle w:val="default"/>
          <w:rFonts w:cs="FrankRuehl"/>
          <w:rtl/>
        </w:rPr>
        <w:t>–</w:t>
      </w:r>
      <w:r>
        <w:rPr>
          <w:rStyle w:val="default"/>
          <w:rFonts w:cs="FrankRuehl" w:hint="cs"/>
          <w:rtl/>
        </w:rPr>
        <w:t xml:space="preserve"> כמשמעותם בפקודת המשטרה [נוסח חדש], התשל"א-1971;</w:t>
      </w:r>
    </w:p>
    <w:p w14:paraId="7EEA1CEA" w14:textId="77777777" w:rsidR="00BB1DB6" w:rsidRDefault="00BB1DB6" w:rsidP="00BB1DB6">
      <w:pPr>
        <w:pStyle w:val="P00"/>
        <w:spacing w:before="72"/>
        <w:ind w:left="0" w:right="1134"/>
        <w:rPr>
          <w:rStyle w:val="default"/>
          <w:rFonts w:cs="FrankRuehl" w:hint="cs"/>
          <w:rtl/>
        </w:rPr>
      </w:pPr>
      <w:r>
        <w:rPr>
          <w:rStyle w:val="default"/>
          <w:rFonts w:cs="FrankRuehl" w:hint="cs"/>
          <w:rtl/>
        </w:rPr>
        <w:tab/>
        <w:t xml:space="preserve">"שירות קבע" </w:t>
      </w:r>
      <w:r w:rsidR="00017B5D">
        <w:rPr>
          <w:rStyle w:val="default"/>
          <w:rFonts w:cs="FrankRuehl" w:hint="cs"/>
          <w:rtl/>
        </w:rPr>
        <w:t xml:space="preserve">ו"הרמטכ"ל" </w:t>
      </w:r>
      <w:r w:rsidR="00017B5D">
        <w:rPr>
          <w:rStyle w:val="default"/>
          <w:rFonts w:cs="FrankRuehl"/>
          <w:rtl/>
        </w:rPr>
        <w:t>–</w:t>
      </w:r>
      <w:r w:rsidR="00017B5D">
        <w:rPr>
          <w:rStyle w:val="default"/>
          <w:rFonts w:cs="FrankRuehl" w:hint="cs"/>
          <w:rtl/>
        </w:rPr>
        <w:t xml:space="preserve"> כמשמעותם בחוק שירות הקבע בצבע הגנה לישראל (גימלאות) [נוסח משולב], התשמ"ה-1985.</w:t>
      </w:r>
    </w:p>
    <w:p w14:paraId="766435A4" w14:textId="77777777" w:rsidR="00103217" w:rsidRDefault="00103217" w:rsidP="00017B5D">
      <w:pPr>
        <w:pStyle w:val="P00"/>
        <w:spacing w:before="72"/>
        <w:ind w:left="0" w:right="1134"/>
        <w:rPr>
          <w:rStyle w:val="default"/>
          <w:rFonts w:cs="FrankRuehl" w:hint="cs"/>
          <w:rtl/>
        </w:rPr>
      </w:pPr>
      <w:bookmarkStart w:id="1" w:name="Seif2"/>
      <w:bookmarkEnd w:id="1"/>
      <w:r>
        <w:rPr>
          <w:lang w:val="he-IL"/>
        </w:rPr>
        <w:pict w14:anchorId="70BBB2AF">
          <v:rect id="_x0000_s1146" style="position:absolute;left:0;text-align:left;margin-left:464.5pt;margin-top:8.05pt;width:75.05pt;height:32.9pt;z-index:251653632" o:allowincell="f" filled="f" stroked="f" strokecolor="lime" strokeweight=".25pt">
            <v:textbox style="mso-next-textbox:#_x0000_s1146" inset="0,0,0,0">
              <w:txbxContent>
                <w:p w14:paraId="3B8A3C69" w14:textId="77777777" w:rsidR="0019572E" w:rsidRDefault="0019572E" w:rsidP="00103217">
                  <w:pPr>
                    <w:spacing w:line="160" w:lineRule="exact"/>
                    <w:jc w:val="left"/>
                    <w:rPr>
                      <w:rFonts w:cs="Miriam" w:hint="cs"/>
                      <w:noProof/>
                      <w:szCs w:val="18"/>
                      <w:rtl/>
                    </w:rPr>
                  </w:pPr>
                  <w:r>
                    <w:rPr>
                      <w:rFonts w:cs="Miriam" w:hint="cs"/>
                      <w:szCs w:val="18"/>
                      <w:rtl/>
                    </w:rPr>
                    <w:t>חובת המצאת סיכום מידע רפואי על ידי מועמד לשירות המדינה</w:t>
                  </w:r>
                </w:p>
              </w:txbxContent>
            </v:textbox>
            <w10:anchorlock/>
          </v:rect>
        </w:pict>
      </w:r>
      <w:r w:rsidR="004C08AC">
        <w:rPr>
          <w:rStyle w:val="big-number"/>
          <w:rFonts w:hint="cs"/>
          <w:rtl/>
        </w:rPr>
        <w:t>2</w:t>
      </w:r>
      <w:r>
        <w:rPr>
          <w:rStyle w:val="big-number"/>
          <w:rtl/>
        </w:rPr>
        <w:t>.</w:t>
      </w:r>
      <w:r>
        <w:rPr>
          <w:rStyle w:val="big-number"/>
          <w:rtl/>
        </w:rPr>
        <w:tab/>
      </w:r>
      <w:r w:rsidR="00017B5D">
        <w:rPr>
          <w:rStyle w:val="default"/>
          <w:rFonts w:cs="FrankRuehl" w:hint="cs"/>
          <w:rtl/>
        </w:rPr>
        <w:t>(א)</w:t>
      </w:r>
      <w:r w:rsidR="00017B5D">
        <w:rPr>
          <w:rStyle w:val="default"/>
          <w:rFonts w:cs="FrankRuehl" w:hint="cs"/>
          <w:rtl/>
        </w:rPr>
        <w:tab/>
        <w:t>מועמד שנמצא מתאים להעסקה בשירות המדינה, יחל לעבוד לאחר שהמציא לאחראי במשרד סיכום מידע רפואי וטופס בדיקה ובו הצהרה מפורטת על מצבו הרפואי.</w:t>
      </w:r>
    </w:p>
    <w:p w14:paraId="7D6ABF7F" w14:textId="77777777" w:rsidR="00017B5D" w:rsidRDefault="00017B5D" w:rsidP="00017B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סיכום המידע הרפואי וטופס הבדיקה יועברו לצורך קביעת הכשירות הרפואית לרופא, אשר רשאי לפי שיקול דעתו להזמין את המועמד לבדיקה רפואית או לדרוש ממנו להיבדק בדיקות נוספות.</w:t>
      </w:r>
    </w:p>
    <w:p w14:paraId="03417323" w14:textId="77777777" w:rsidR="002B19CC" w:rsidRDefault="002B19CC" w:rsidP="00017B5D">
      <w:pPr>
        <w:pStyle w:val="P00"/>
        <w:spacing w:before="72"/>
        <w:ind w:left="0" w:right="1134"/>
        <w:rPr>
          <w:rStyle w:val="default"/>
          <w:rFonts w:cs="FrankRuehl" w:hint="cs"/>
          <w:rtl/>
        </w:rPr>
      </w:pPr>
      <w:bookmarkStart w:id="2" w:name="Seif3"/>
      <w:bookmarkEnd w:id="2"/>
      <w:r>
        <w:rPr>
          <w:lang w:val="he-IL"/>
        </w:rPr>
        <w:pict w14:anchorId="6BC2E559">
          <v:rect id="_x0000_s1165" style="position:absolute;left:0;text-align:left;margin-left:464.5pt;margin-top:8.05pt;width:75.05pt;height:18.95pt;z-index:251654656" o:allowincell="f" filled="f" stroked="f" strokecolor="lime" strokeweight=".25pt">
            <v:textbox style="mso-next-textbox:#_x0000_s1165" inset="0,0,0,0">
              <w:txbxContent>
                <w:p w14:paraId="52712DE0" w14:textId="77777777" w:rsidR="0019572E" w:rsidRDefault="0019572E" w:rsidP="002B19CC">
                  <w:pPr>
                    <w:spacing w:line="160" w:lineRule="exact"/>
                    <w:jc w:val="left"/>
                    <w:rPr>
                      <w:rFonts w:cs="Miriam" w:hint="cs"/>
                      <w:noProof/>
                      <w:szCs w:val="18"/>
                      <w:rtl/>
                    </w:rPr>
                  </w:pPr>
                  <w:r>
                    <w:rPr>
                      <w:rFonts w:cs="Miriam" w:hint="cs"/>
                      <w:szCs w:val="18"/>
                      <w:rtl/>
                    </w:rPr>
                    <w:t>קביעת הכשירות הרפואית</w:t>
                  </w:r>
                </w:p>
              </w:txbxContent>
            </v:textbox>
            <w10:anchorlock/>
          </v:rect>
        </w:pict>
      </w:r>
      <w:r w:rsidR="0018670B">
        <w:rPr>
          <w:rStyle w:val="big-number"/>
          <w:rFonts w:hint="cs"/>
          <w:rtl/>
        </w:rPr>
        <w:t>3</w:t>
      </w:r>
      <w:r>
        <w:rPr>
          <w:rStyle w:val="big-number"/>
          <w:rtl/>
        </w:rPr>
        <w:t>.</w:t>
      </w:r>
      <w:r>
        <w:rPr>
          <w:rStyle w:val="big-number"/>
          <w:rtl/>
        </w:rPr>
        <w:tab/>
      </w:r>
      <w:r w:rsidR="00017B5D">
        <w:rPr>
          <w:rStyle w:val="default"/>
          <w:rFonts w:cs="FrankRuehl" w:hint="cs"/>
          <w:rtl/>
        </w:rPr>
        <w:t>הרופא יקבע, לפי סיכום המידע הרפואי וטופס הבדיקה, לאור תוצאות הבדיקות, אם התבצעו ולאור ידיעות או תעודות בדבר מצב בריאותו של המועמד בעבר או בהווה שנמסרו לו, את מצב בריאותו של המועמד ואת כשירותו מבחינה רפואית לשרת במשרה הנדונה, ובכל משרה מסוג המשרה הנדונה.</w:t>
      </w:r>
    </w:p>
    <w:p w14:paraId="00EAACE8" w14:textId="77777777" w:rsidR="00172986" w:rsidRDefault="00172986" w:rsidP="00017B5D">
      <w:pPr>
        <w:pStyle w:val="P00"/>
        <w:spacing w:before="72"/>
        <w:ind w:left="0" w:right="1134"/>
        <w:rPr>
          <w:rStyle w:val="default"/>
          <w:rFonts w:cs="FrankRuehl" w:hint="cs"/>
          <w:rtl/>
        </w:rPr>
      </w:pPr>
      <w:bookmarkStart w:id="3" w:name="Seif4"/>
      <w:bookmarkEnd w:id="3"/>
      <w:r>
        <w:rPr>
          <w:lang w:val="he-IL"/>
        </w:rPr>
        <w:pict w14:anchorId="2EE57840">
          <v:rect id="_x0000_s1170" style="position:absolute;left:0;text-align:left;margin-left:464.5pt;margin-top:8.05pt;width:75.05pt;height:27.8pt;z-index:251655680" o:allowincell="f" filled="f" stroked="f" strokecolor="lime" strokeweight=".25pt">
            <v:textbox style="mso-next-textbox:#_x0000_s1170" inset="0,0,0,0">
              <w:txbxContent>
                <w:p w14:paraId="3E81B174" w14:textId="77777777" w:rsidR="0019572E" w:rsidRDefault="0019572E" w:rsidP="00172986">
                  <w:pPr>
                    <w:spacing w:line="160" w:lineRule="exact"/>
                    <w:jc w:val="left"/>
                    <w:rPr>
                      <w:rFonts w:cs="Miriam" w:hint="cs"/>
                      <w:noProof/>
                      <w:szCs w:val="18"/>
                      <w:rtl/>
                    </w:rPr>
                  </w:pPr>
                  <w:r>
                    <w:rPr>
                      <w:rFonts w:cs="Miriam" w:hint="cs"/>
                      <w:szCs w:val="18"/>
                      <w:rtl/>
                    </w:rPr>
                    <w:t>הפסקת שירות במקרה של אי-קביעת כשירות רפואית</w:t>
                  </w:r>
                </w:p>
              </w:txbxContent>
            </v:textbox>
            <w10:anchorlock/>
          </v:rect>
        </w:pict>
      </w:r>
      <w:r w:rsidR="00017B5D">
        <w:rPr>
          <w:rStyle w:val="big-number"/>
          <w:rFonts w:hint="cs"/>
          <w:rtl/>
        </w:rPr>
        <w:t>4</w:t>
      </w:r>
      <w:r>
        <w:rPr>
          <w:rStyle w:val="big-number"/>
          <w:rtl/>
        </w:rPr>
        <w:t>.</w:t>
      </w:r>
      <w:r>
        <w:rPr>
          <w:rStyle w:val="big-number"/>
          <w:rtl/>
        </w:rPr>
        <w:tab/>
      </w:r>
      <w:r w:rsidR="00017B5D">
        <w:rPr>
          <w:rStyle w:val="default"/>
          <w:rFonts w:cs="FrankRuehl" w:hint="cs"/>
          <w:rtl/>
        </w:rPr>
        <w:t xml:space="preserve">נתקבל מועמד להעסקה, לפני שנקבעה כשירותו הרפואית, יופסק שירותו, בתוך תשעים ימים מתחילת העסקתו, אלא אם כן קבע הרופא, כי העיכוב בקבלת התוצאות נגרם מסיבות שאינן תלויות במועמד; בכל מקרה, לא ניתן להעסיק עובד למעלה משנים עשר חודשים, בלי שתיקבע </w:t>
      </w:r>
      <w:r w:rsidR="00017B5D">
        <w:rPr>
          <w:rStyle w:val="default"/>
          <w:rFonts w:cs="FrankRuehl" w:hint="cs"/>
          <w:rtl/>
        </w:rPr>
        <w:lastRenderedPageBreak/>
        <w:t>כשירותו הרפואית לשרת בשירות המדינה.</w:t>
      </w:r>
    </w:p>
    <w:p w14:paraId="45F7F3AF" w14:textId="77777777" w:rsidR="00172986" w:rsidRDefault="00172986" w:rsidP="00017B5D">
      <w:pPr>
        <w:pStyle w:val="P00"/>
        <w:spacing w:before="72"/>
        <w:ind w:left="0" w:right="1134"/>
        <w:rPr>
          <w:rStyle w:val="default"/>
          <w:rFonts w:cs="FrankRuehl" w:hint="cs"/>
          <w:rtl/>
        </w:rPr>
      </w:pPr>
      <w:bookmarkStart w:id="4" w:name="Seif5"/>
      <w:bookmarkEnd w:id="4"/>
      <w:r>
        <w:rPr>
          <w:lang w:val="he-IL"/>
        </w:rPr>
        <w:pict w14:anchorId="3442FEE6">
          <v:rect id="_x0000_s1171" style="position:absolute;left:0;text-align:left;margin-left:464.5pt;margin-top:8.05pt;width:75.05pt;height:22.9pt;z-index:251656704" o:allowincell="f" filled="f" stroked="f" strokecolor="lime" strokeweight=".25pt">
            <v:textbox style="mso-next-textbox:#_x0000_s1171" inset="0,0,0,0">
              <w:txbxContent>
                <w:p w14:paraId="29A50455" w14:textId="77777777" w:rsidR="0019572E" w:rsidRDefault="0019572E" w:rsidP="00172986">
                  <w:pPr>
                    <w:spacing w:line="160" w:lineRule="exact"/>
                    <w:jc w:val="left"/>
                    <w:rPr>
                      <w:rFonts w:cs="Miriam" w:hint="cs"/>
                      <w:noProof/>
                      <w:szCs w:val="18"/>
                      <w:rtl/>
                    </w:rPr>
                  </w:pPr>
                  <w:r>
                    <w:rPr>
                      <w:rFonts w:cs="Miriam" w:hint="cs"/>
                      <w:szCs w:val="18"/>
                      <w:rtl/>
                    </w:rPr>
                    <w:t>סיווג הכשירות הרפואית</w:t>
                  </w:r>
                </w:p>
              </w:txbxContent>
            </v:textbox>
            <w10:anchorlock/>
          </v:rect>
        </w:pict>
      </w:r>
      <w:r w:rsidR="00017B5D">
        <w:rPr>
          <w:rStyle w:val="big-number"/>
          <w:rFonts w:hint="cs"/>
          <w:rtl/>
        </w:rPr>
        <w:t>5</w:t>
      </w:r>
      <w:r>
        <w:rPr>
          <w:rStyle w:val="big-number"/>
          <w:rtl/>
        </w:rPr>
        <w:t>.</w:t>
      </w:r>
      <w:r>
        <w:rPr>
          <w:rStyle w:val="big-number"/>
          <w:rtl/>
        </w:rPr>
        <w:tab/>
      </w:r>
      <w:r w:rsidR="00017B5D">
        <w:rPr>
          <w:rStyle w:val="default"/>
          <w:rFonts w:cs="FrankRuehl" w:hint="cs"/>
          <w:rtl/>
        </w:rPr>
        <w:t>בהתאם להחלטתו, ירשום הרופא, סיווג כשירות רפואית כאחד מאלה:</w:t>
      </w:r>
    </w:p>
    <w:p w14:paraId="544C6246" w14:textId="77777777" w:rsidR="00017B5D" w:rsidRDefault="00017B5D" w:rsidP="00017B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כשיר מבחינה רפואית לשרת במשרה הנדונה ובכל משרה מסוג המשרה הנדונה;</w:t>
      </w:r>
    </w:p>
    <w:p w14:paraId="1162FF22" w14:textId="77777777" w:rsidR="00017B5D" w:rsidRDefault="00017B5D" w:rsidP="00017B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כשיר מבחינה רפואית לשרת במשרה הנדונה בלבד;</w:t>
      </w:r>
    </w:p>
    <w:p w14:paraId="1DE27DD1" w14:textId="77777777" w:rsidR="00017B5D" w:rsidRDefault="00017B5D" w:rsidP="00017B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אינו כשיר מבחינה רפואית לשרת במשרה הנדונה;</w:t>
      </w:r>
    </w:p>
    <w:p w14:paraId="150172D3" w14:textId="77777777" w:rsidR="00017B5D" w:rsidRDefault="00017B5D" w:rsidP="00017B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חייב לעמוד בבדיקה רפואית נוספת כעבור זמן שיורה הרופא;</w:t>
      </w:r>
    </w:p>
    <w:p w14:paraId="739ECF75" w14:textId="77777777" w:rsidR="00017B5D" w:rsidRDefault="00017B5D" w:rsidP="00017B5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כשיר מבחינה רפואית לשרת במשרה הנדונה בהגבלת זכויות מחמת מצב בריאותי, לפי חוק הגימלאות.</w:t>
      </w:r>
    </w:p>
    <w:p w14:paraId="2E89AE4C" w14:textId="77777777" w:rsidR="00172986" w:rsidRDefault="00172986" w:rsidP="00017B5D">
      <w:pPr>
        <w:pStyle w:val="P00"/>
        <w:spacing w:before="72"/>
        <w:ind w:left="0" w:right="1134"/>
        <w:rPr>
          <w:rStyle w:val="default"/>
          <w:rFonts w:cs="FrankRuehl" w:hint="cs"/>
          <w:rtl/>
        </w:rPr>
      </w:pPr>
      <w:bookmarkStart w:id="5" w:name="Seif6"/>
      <w:bookmarkEnd w:id="5"/>
      <w:r>
        <w:rPr>
          <w:lang w:val="he-IL"/>
        </w:rPr>
        <w:pict w14:anchorId="09399A9F">
          <v:rect id="_x0000_s1172" style="position:absolute;left:0;text-align:left;margin-left:464.5pt;margin-top:8.05pt;width:75.05pt;height:18.95pt;z-index:251657728" o:allowincell="f" filled="f" stroked="f" strokecolor="lime" strokeweight=".25pt">
            <v:textbox style="mso-next-textbox:#_x0000_s1172" inset="0,0,0,0">
              <w:txbxContent>
                <w:p w14:paraId="03B5838E" w14:textId="77777777" w:rsidR="0019572E" w:rsidRDefault="0019572E" w:rsidP="00172986">
                  <w:pPr>
                    <w:spacing w:line="160" w:lineRule="exact"/>
                    <w:jc w:val="left"/>
                    <w:rPr>
                      <w:rFonts w:cs="Miriam" w:hint="cs"/>
                      <w:noProof/>
                      <w:szCs w:val="18"/>
                      <w:rtl/>
                    </w:rPr>
                  </w:pPr>
                  <w:r>
                    <w:rPr>
                      <w:rFonts w:cs="Miriam" w:hint="cs"/>
                      <w:szCs w:val="18"/>
                      <w:rtl/>
                    </w:rPr>
                    <w:t>העברה למשרה אחרת בשירות המדינה</w:t>
                  </w:r>
                </w:p>
              </w:txbxContent>
            </v:textbox>
            <w10:anchorlock/>
          </v:rect>
        </w:pict>
      </w:r>
      <w:r w:rsidR="00017B5D">
        <w:rPr>
          <w:rStyle w:val="big-number"/>
          <w:rFonts w:hint="cs"/>
          <w:rtl/>
        </w:rPr>
        <w:t>6</w:t>
      </w:r>
      <w:r>
        <w:rPr>
          <w:rStyle w:val="big-number"/>
          <w:rtl/>
        </w:rPr>
        <w:t>.</w:t>
      </w:r>
      <w:r>
        <w:rPr>
          <w:rStyle w:val="big-number"/>
          <w:rtl/>
        </w:rPr>
        <w:tab/>
      </w:r>
      <w:r w:rsidR="00017B5D">
        <w:rPr>
          <w:rStyle w:val="default"/>
          <w:rFonts w:cs="FrankRuehl" w:hint="cs"/>
          <w:rtl/>
        </w:rPr>
        <w:t>מועמד להעסקה, אשר נקבע כי הוא כשיר מבחינה רפואית לשרת במשרה הנדונה או בכל משרה מסוג המשרה הנדונה, מותר להעבירו למשרה אחרת בשירות שלא מסוג משרתו הנוכחית, רק באישור רופא.</w:t>
      </w:r>
    </w:p>
    <w:p w14:paraId="72F05793" w14:textId="77777777" w:rsidR="00172986" w:rsidRDefault="00172986" w:rsidP="00017B5D">
      <w:pPr>
        <w:pStyle w:val="P00"/>
        <w:spacing w:before="72"/>
        <w:ind w:left="0" w:right="1134"/>
        <w:rPr>
          <w:rStyle w:val="default"/>
          <w:rFonts w:cs="FrankRuehl" w:hint="cs"/>
          <w:rtl/>
        </w:rPr>
      </w:pPr>
      <w:bookmarkStart w:id="6" w:name="Seif7"/>
      <w:bookmarkEnd w:id="6"/>
      <w:r>
        <w:rPr>
          <w:lang w:val="he-IL"/>
        </w:rPr>
        <w:pict w14:anchorId="01ED69CE">
          <v:rect id="_x0000_s1173" style="position:absolute;left:0;text-align:left;margin-left:464.5pt;margin-top:8.05pt;width:75.05pt;height:13.1pt;z-index:251658752" o:allowincell="f" filled="f" stroked="f" strokecolor="lime" strokeweight=".25pt">
            <v:textbox style="mso-next-textbox:#_x0000_s1173" inset="0,0,0,0">
              <w:txbxContent>
                <w:p w14:paraId="47069232" w14:textId="77777777" w:rsidR="0019572E" w:rsidRDefault="0019572E" w:rsidP="00172986">
                  <w:pPr>
                    <w:spacing w:line="160" w:lineRule="exact"/>
                    <w:jc w:val="left"/>
                    <w:rPr>
                      <w:rFonts w:cs="Miriam" w:hint="cs"/>
                      <w:noProof/>
                      <w:szCs w:val="18"/>
                      <w:rtl/>
                    </w:rPr>
                  </w:pPr>
                  <w:r>
                    <w:rPr>
                      <w:rFonts w:cs="Miriam" w:hint="cs"/>
                      <w:szCs w:val="18"/>
                      <w:rtl/>
                    </w:rPr>
                    <w:t>ערר על קביעת רופא</w:t>
                  </w:r>
                </w:p>
              </w:txbxContent>
            </v:textbox>
            <w10:anchorlock/>
          </v:rect>
        </w:pict>
      </w:r>
      <w:r w:rsidR="00017B5D">
        <w:rPr>
          <w:rStyle w:val="big-number"/>
          <w:rFonts w:hint="cs"/>
          <w:rtl/>
        </w:rPr>
        <w:t>7</w:t>
      </w:r>
      <w:r>
        <w:rPr>
          <w:rStyle w:val="big-number"/>
          <w:rtl/>
        </w:rPr>
        <w:t>.</w:t>
      </w:r>
      <w:r>
        <w:rPr>
          <w:rStyle w:val="big-number"/>
          <w:rtl/>
        </w:rPr>
        <w:tab/>
      </w:r>
      <w:r w:rsidR="00017B5D">
        <w:rPr>
          <w:rStyle w:val="default"/>
          <w:rFonts w:cs="FrankRuehl" w:hint="cs"/>
          <w:rtl/>
        </w:rPr>
        <w:t>מועמד להעסקה שנקבע שאינו כשיר מבחינה רפואית לשרת במשרה הנדונה, ולכן לא התקבלה מועמדותו, או שעבודתו הופסקה עקב הקביעה כאמור, רשאי לערור על קביעה זו לפני ראש היחידה הרפואית לעובדי המדינה, אשר יקבל את החלטתו לאחר התייעצות עם ועדה של רופאים שמינה שר הבריאות או מי שהוסמך לכך על ידו.</w:t>
      </w:r>
    </w:p>
    <w:p w14:paraId="095C8490" w14:textId="77777777" w:rsidR="00172986" w:rsidRDefault="00172986" w:rsidP="00017B5D">
      <w:pPr>
        <w:pStyle w:val="P00"/>
        <w:spacing w:before="72"/>
        <w:ind w:left="0" w:right="1134"/>
        <w:rPr>
          <w:rStyle w:val="default"/>
          <w:rFonts w:cs="FrankRuehl" w:hint="cs"/>
          <w:rtl/>
        </w:rPr>
      </w:pPr>
      <w:bookmarkStart w:id="7" w:name="Seif8"/>
      <w:bookmarkEnd w:id="7"/>
      <w:r>
        <w:rPr>
          <w:lang w:val="he-IL"/>
        </w:rPr>
        <w:pict w14:anchorId="0C00C57A">
          <v:rect id="_x0000_s1174" style="position:absolute;left:0;text-align:left;margin-left:464.5pt;margin-top:8.05pt;width:75.05pt;height:13.1pt;z-index:251659776" o:allowincell="f" filled="f" stroked="f" strokecolor="lime" strokeweight=".25pt">
            <v:textbox style="mso-next-textbox:#_x0000_s1174" inset="0,0,0,0">
              <w:txbxContent>
                <w:p w14:paraId="76FD36BE" w14:textId="77777777" w:rsidR="0019572E" w:rsidRDefault="0019572E" w:rsidP="00172986">
                  <w:pPr>
                    <w:spacing w:line="160" w:lineRule="exact"/>
                    <w:jc w:val="left"/>
                    <w:rPr>
                      <w:rFonts w:cs="Miriam" w:hint="cs"/>
                      <w:noProof/>
                      <w:szCs w:val="18"/>
                      <w:rtl/>
                    </w:rPr>
                  </w:pPr>
                  <w:r>
                    <w:rPr>
                      <w:rFonts w:cs="Miriam" w:hint="cs"/>
                      <w:szCs w:val="18"/>
                      <w:rtl/>
                    </w:rPr>
                    <w:t>הגשת ערר</w:t>
                  </w:r>
                </w:p>
              </w:txbxContent>
            </v:textbox>
            <w10:anchorlock/>
          </v:rect>
        </w:pict>
      </w:r>
      <w:r w:rsidR="00017B5D">
        <w:rPr>
          <w:rStyle w:val="big-number"/>
          <w:rFonts w:hint="cs"/>
          <w:rtl/>
        </w:rPr>
        <w:t>8</w:t>
      </w:r>
      <w:r>
        <w:rPr>
          <w:rStyle w:val="big-number"/>
          <w:rtl/>
        </w:rPr>
        <w:t>.</w:t>
      </w:r>
      <w:r>
        <w:rPr>
          <w:rStyle w:val="big-number"/>
          <w:rtl/>
        </w:rPr>
        <w:tab/>
      </w:r>
      <w:r w:rsidR="00017B5D">
        <w:rPr>
          <w:rStyle w:val="default"/>
          <w:rFonts w:cs="FrankRuehl" w:hint="cs"/>
          <w:rtl/>
        </w:rPr>
        <w:t>אין בהגשת ערר לפי סעיף 7 משום השהיית הליכי הפסקת העבודה של המועמד.</w:t>
      </w:r>
    </w:p>
    <w:p w14:paraId="3D5639FE" w14:textId="77777777" w:rsidR="00172986" w:rsidRDefault="00172986" w:rsidP="00017B5D">
      <w:pPr>
        <w:pStyle w:val="P00"/>
        <w:spacing w:before="72"/>
        <w:ind w:left="0" w:right="1134"/>
        <w:rPr>
          <w:rStyle w:val="default"/>
          <w:rFonts w:cs="FrankRuehl" w:hint="cs"/>
          <w:rtl/>
        </w:rPr>
      </w:pPr>
      <w:bookmarkStart w:id="8" w:name="Seif9"/>
      <w:bookmarkEnd w:id="8"/>
      <w:r>
        <w:rPr>
          <w:lang w:val="he-IL"/>
        </w:rPr>
        <w:pict w14:anchorId="14A4914C">
          <v:rect id="_x0000_s1175" style="position:absolute;left:0;text-align:left;margin-left:464.5pt;margin-top:8.05pt;width:75.05pt;height:13.1pt;z-index:251660800" o:allowincell="f" filled="f" stroked="f" strokecolor="lime" strokeweight=".25pt">
            <v:textbox style="mso-next-textbox:#_x0000_s1175" inset="0,0,0,0">
              <w:txbxContent>
                <w:p w14:paraId="11B0C37B" w14:textId="77777777" w:rsidR="0019572E" w:rsidRDefault="0019572E" w:rsidP="00172986">
                  <w:pPr>
                    <w:spacing w:line="160" w:lineRule="exact"/>
                    <w:jc w:val="left"/>
                    <w:rPr>
                      <w:rFonts w:cs="Miriam" w:hint="cs"/>
                      <w:noProof/>
                      <w:szCs w:val="18"/>
                      <w:rtl/>
                    </w:rPr>
                  </w:pPr>
                  <w:r>
                    <w:rPr>
                      <w:rFonts w:cs="Miriam" w:hint="cs"/>
                      <w:szCs w:val="18"/>
                      <w:rtl/>
                    </w:rPr>
                    <w:t>פטור</w:t>
                  </w:r>
                </w:p>
              </w:txbxContent>
            </v:textbox>
            <w10:anchorlock/>
          </v:rect>
        </w:pict>
      </w:r>
      <w:r w:rsidR="00017B5D">
        <w:rPr>
          <w:rStyle w:val="big-number"/>
          <w:rFonts w:hint="cs"/>
          <w:rtl/>
        </w:rPr>
        <w:t>9</w:t>
      </w:r>
      <w:r>
        <w:rPr>
          <w:rStyle w:val="big-number"/>
          <w:rtl/>
        </w:rPr>
        <w:t>.</w:t>
      </w:r>
      <w:r>
        <w:rPr>
          <w:rStyle w:val="big-number"/>
          <w:rtl/>
        </w:rPr>
        <w:tab/>
      </w:r>
      <w:r w:rsidR="00017B5D">
        <w:rPr>
          <w:rStyle w:val="default"/>
          <w:rFonts w:cs="FrankRuehl" w:hint="cs"/>
          <w:rtl/>
        </w:rPr>
        <w:t>אלה פטורים מקיום התנאים האמורים בסעיף 29 לחוק:</w:t>
      </w:r>
    </w:p>
    <w:p w14:paraId="2FFB8929" w14:textId="77777777" w:rsidR="00017B5D" w:rsidRDefault="00017B5D" w:rsidP="005777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 בשירות המדינה בשכר יומי, בעבודה שלפי טיבה אינה צמיתה וכן אדם המועסק בשירות המדינה על פי חוזה מיוחד לפי סעיף 40 לחוק, העוברים ברציפות למעמד זמני או קבוע בשירות המדינה, בין במשרתם הקודמת ובין במשרה אחרת, אם נקבע לפי הוראות כללים אלה, שהוא כשיר מבחינה רפואית לשרת במשרתו הקודמת;</w:t>
      </w:r>
    </w:p>
    <w:p w14:paraId="5FC9B319" w14:textId="77777777" w:rsidR="00017B5D" w:rsidRDefault="00017B5D" w:rsidP="005777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57771F">
        <w:rPr>
          <w:rStyle w:val="default"/>
          <w:rFonts w:cs="FrankRuehl" w:hint="cs"/>
          <w:rtl/>
        </w:rPr>
        <w:t xml:space="preserve">חייל, שוטר וסוהר, העובדים לשירות המדינה לפי החוק ואשר נתמנו למשרתם לפי פסקאות 2, 3 או 4 להודעת שירות המדינה (מינוי למשרה בלי מכרז), התשכ"ו-1966, או שהגישו בקשה למשרה במכרז לפי סעיף 19 לחוק (להלן </w:t>
      </w:r>
      <w:r w:rsidR="0057771F">
        <w:rPr>
          <w:rStyle w:val="default"/>
          <w:rFonts w:cs="FrankRuehl"/>
          <w:rtl/>
        </w:rPr>
        <w:t>–</w:t>
      </w:r>
      <w:r w:rsidR="0057771F">
        <w:rPr>
          <w:rStyle w:val="default"/>
          <w:rFonts w:cs="FrankRuehl" w:hint="cs"/>
          <w:rtl/>
        </w:rPr>
        <w:t xml:space="preserve"> מכרז), בהסכמת הרמטכ"ל, המפקח הכללי או נציב בתי הסוהר, לפי העניין, או בהסכמת מי שהם מינו, ונמצאו כשירים למילוי המשרה, או אם פוטרו והגישו בקשה למשרה במכרז שפורסם לפני שפוטרו ונמצאו כשירים למילוי המשרה, ובלבד שרופא אישר כי העסקתו של החייל, השוטר או פקיד בית הסוהר במשרה אינה עלולה להזיק לו או לסכן אותו או אדם אחר;</w:t>
      </w:r>
    </w:p>
    <w:p w14:paraId="57E8B1AE" w14:textId="77777777" w:rsidR="0057771F" w:rsidRDefault="0057771F" w:rsidP="0057771F">
      <w:pPr>
        <w:pStyle w:val="P00"/>
        <w:spacing w:before="72"/>
        <w:ind w:left="624" w:right="1134"/>
        <w:rPr>
          <w:rStyle w:val="default"/>
          <w:rFonts w:cs="FrankRuehl" w:hint="cs"/>
          <w:rtl/>
        </w:rPr>
      </w:pPr>
      <w:r>
        <w:rPr>
          <w:rStyle w:val="default"/>
          <w:rFonts w:cs="FrankRuehl" w:hint="cs"/>
          <w:rtl/>
        </w:rPr>
        <w:t xml:space="preserve">לעניין פסקה זו, יראו פיטורים של חייל במקרה של התרת התחייבות לשירות קבע של חייל ביוזמת צבא הגנה לישראל (להלן </w:t>
      </w:r>
      <w:r>
        <w:rPr>
          <w:rStyle w:val="default"/>
          <w:rFonts w:cs="FrankRuehl"/>
          <w:rtl/>
        </w:rPr>
        <w:t>–</w:t>
      </w:r>
      <w:r>
        <w:rPr>
          <w:rStyle w:val="default"/>
          <w:rFonts w:cs="FrankRuehl" w:hint="cs"/>
          <w:rtl/>
        </w:rPr>
        <w:t xml:space="preserve"> צה"ל), עקב אחד מאלה:</w:t>
      </w:r>
    </w:p>
    <w:p w14:paraId="14F533C2" w14:textId="77777777" w:rsidR="0057771F" w:rsidRDefault="0057771F" w:rsidP="0057771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ירידת כשרו הגופני של החייל;</w:t>
      </w:r>
    </w:p>
    <w:p w14:paraId="1DCF6143" w14:textId="77777777" w:rsidR="0057771F" w:rsidRDefault="0057771F" w:rsidP="0057771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צמצום כוח האדם בצה"ל;</w:t>
      </w:r>
    </w:p>
    <w:p w14:paraId="37D2FB44" w14:textId="77777777" w:rsidR="0057771F" w:rsidRDefault="0057771F" w:rsidP="0057771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ביטול תפקיד;</w:t>
      </w:r>
    </w:p>
    <w:p w14:paraId="33FE34D3" w14:textId="77777777" w:rsidR="0057771F" w:rsidRDefault="0057771F" w:rsidP="0057771F">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סיום תקופת שירות הקבע של החייל כאשר לא נתבקש לחדש את התחייבותו לשירות קבע;</w:t>
      </w:r>
    </w:p>
    <w:p w14:paraId="3A3D4351" w14:textId="77777777" w:rsidR="0057771F" w:rsidRDefault="0057771F" w:rsidP="005777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מנהל, מורה, גננת או מדריך שדה, לאום וחברה (להלן </w:t>
      </w:r>
      <w:r>
        <w:rPr>
          <w:rStyle w:val="default"/>
          <w:rFonts w:cs="FrankRuehl"/>
          <w:rtl/>
        </w:rPr>
        <w:t>–</w:t>
      </w:r>
      <w:r>
        <w:rPr>
          <w:rStyle w:val="default"/>
          <w:rFonts w:cs="FrankRuehl" w:hint="cs"/>
          <w:rtl/>
        </w:rPr>
        <w:t xml:space="preserve"> עובד הוראה) שעובר לשירות המדינה משירות במדינה שהחוק אינו חל עליו ושבו קיים הסדר המבטיח קביעת כשירות רפואית בשעת קבלתו כאמור, ובתנאי שעובד ההוראה ממשיך לעסוק באחד מן התפקידים המנויים בפסקה זו בשירות המדינה.</w:t>
      </w:r>
    </w:p>
    <w:p w14:paraId="5B4C4AE6" w14:textId="77777777" w:rsidR="00172986" w:rsidRDefault="00172986" w:rsidP="0057771F">
      <w:pPr>
        <w:pStyle w:val="P00"/>
        <w:spacing w:before="72"/>
        <w:ind w:left="0" w:right="1134"/>
        <w:rPr>
          <w:rStyle w:val="default"/>
          <w:rFonts w:cs="FrankRuehl" w:hint="cs"/>
          <w:rtl/>
        </w:rPr>
      </w:pPr>
      <w:bookmarkStart w:id="9" w:name="Seif10"/>
      <w:bookmarkEnd w:id="9"/>
      <w:r>
        <w:rPr>
          <w:lang w:val="he-IL"/>
        </w:rPr>
        <w:pict w14:anchorId="0866CF05">
          <v:rect id="_x0000_s1176" style="position:absolute;left:0;text-align:left;margin-left:464.5pt;margin-top:8.05pt;width:75.05pt;height:13.1pt;z-index:251661824" o:allowincell="f" filled="f" stroked="f" strokecolor="lime" strokeweight=".25pt">
            <v:textbox style="mso-next-textbox:#_x0000_s1176" inset="0,0,0,0">
              <w:txbxContent>
                <w:p w14:paraId="29F264BD" w14:textId="77777777" w:rsidR="0019572E" w:rsidRDefault="0019572E" w:rsidP="00172986">
                  <w:pPr>
                    <w:spacing w:line="160" w:lineRule="exact"/>
                    <w:jc w:val="left"/>
                    <w:rPr>
                      <w:rFonts w:cs="Miriam" w:hint="cs"/>
                      <w:noProof/>
                      <w:szCs w:val="18"/>
                      <w:rtl/>
                    </w:rPr>
                  </w:pPr>
                  <w:r>
                    <w:rPr>
                      <w:rFonts w:cs="Miriam" w:hint="cs"/>
                      <w:szCs w:val="18"/>
                      <w:rtl/>
                    </w:rPr>
                    <w:t>ביטול</w:t>
                  </w:r>
                </w:p>
              </w:txbxContent>
            </v:textbox>
            <w10:anchorlock/>
          </v:rect>
        </w:pict>
      </w:r>
      <w:r w:rsidR="0057771F">
        <w:rPr>
          <w:rStyle w:val="big-number"/>
          <w:rFonts w:hint="cs"/>
          <w:rtl/>
        </w:rPr>
        <w:t>10</w:t>
      </w:r>
      <w:r>
        <w:rPr>
          <w:rStyle w:val="big-number"/>
          <w:rtl/>
        </w:rPr>
        <w:t>.</w:t>
      </w:r>
      <w:r>
        <w:rPr>
          <w:rStyle w:val="big-number"/>
          <w:rtl/>
        </w:rPr>
        <w:tab/>
      </w:r>
      <w:r w:rsidR="0057771F">
        <w:rPr>
          <w:rStyle w:val="default"/>
          <w:rFonts w:cs="FrankRuehl" w:hint="cs"/>
          <w:rtl/>
        </w:rPr>
        <w:t xml:space="preserve">כללי שירות המדינה (מינויים) (כללים ונוהל לבדיקות רפואיות), התשכ"א-1961 </w:t>
      </w:r>
      <w:r w:rsidR="0057771F">
        <w:rPr>
          <w:rStyle w:val="default"/>
          <w:rFonts w:cs="FrankRuehl"/>
          <w:rtl/>
        </w:rPr>
        <w:t>–</w:t>
      </w:r>
      <w:r w:rsidR="0057771F">
        <w:rPr>
          <w:rStyle w:val="default"/>
          <w:rFonts w:cs="FrankRuehl" w:hint="cs"/>
          <w:rtl/>
        </w:rPr>
        <w:t xml:space="preserve"> בטלים.</w:t>
      </w:r>
    </w:p>
    <w:p w14:paraId="18E2368B" w14:textId="77777777" w:rsidR="00172986" w:rsidRDefault="00172986" w:rsidP="0057771F">
      <w:pPr>
        <w:pStyle w:val="P00"/>
        <w:spacing w:before="72"/>
        <w:ind w:left="0" w:right="1134"/>
        <w:rPr>
          <w:rStyle w:val="default"/>
          <w:rFonts w:cs="FrankRuehl" w:hint="cs"/>
          <w:rtl/>
        </w:rPr>
      </w:pPr>
      <w:bookmarkStart w:id="10" w:name="Seif11"/>
      <w:bookmarkEnd w:id="10"/>
      <w:r>
        <w:rPr>
          <w:lang w:val="he-IL"/>
        </w:rPr>
        <w:pict w14:anchorId="6B20A2CE">
          <v:rect id="_x0000_s1177" style="position:absolute;left:0;text-align:left;margin-left:464.5pt;margin-top:8.05pt;width:75.05pt;height:13.1pt;z-index:251662848" o:allowincell="f" filled="f" stroked="f" strokecolor="lime" strokeweight=".25pt">
            <v:textbox style="mso-next-textbox:#_x0000_s1177" inset="0,0,0,0">
              <w:txbxContent>
                <w:p w14:paraId="3EA98EF5" w14:textId="77777777" w:rsidR="0019572E" w:rsidRDefault="0019572E" w:rsidP="00172986">
                  <w:pPr>
                    <w:spacing w:line="160" w:lineRule="exact"/>
                    <w:jc w:val="left"/>
                    <w:rPr>
                      <w:rFonts w:cs="Miriam" w:hint="cs"/>
                      <w:noProof/>
                      <w:szCs w:val="18"/>
                      <w:rtl/>
                    </w:rPr>
                  </w:pPr>
                  <w:r>
                    <w:rPr>
                      <w:rFonts w:cs="Miriam" w:hint="cs"/>
                      <w:szCs w:val="18"/>
                      <w:rtl/>
                    </w:rPr>
                    <w:t>תחילה</w:t>
                  </w:r>
                </w:p>
              </w:txbxContent>
            </v:textbox>
            <w10:anchorlock/>
          </v:rect>
        </w:pict>
      </w:r>
      <w:r w:rsidR="0057771F">
        <w:rPr>
          <w:rStyle w:val="big-number"/>
          <w:rFonts w:hint="cs"/>
          <w:rtl/>
        </w:rPr>
        <w:t>11</w:t>
      </w:r>
      <w:r>
        <w:rPr>
          <w:rStyle w:val="big-number"/>
          <w:rtl/>
        </w:rPr>
        <w:t>.</w:t>
      </w:r>
      <w:r>
        <w:rPr>
          <w:rStyle w:val="big-number"/>
          <w:rtl/>
        </w:rPr>
        <w:tab/>
      </w:r>
      <w:r w:rsidR="0057771F">
        <w:rPr>
          <w:rStyle w:val="default"/>
          <w:rFonts w:cs="FrankRuehl" w:hint="cs"/>
          <w:rtl/>
        </w:rPr>
        <w:t>תחילתם של כללים אלה 30 ימים מיום פרסומם.</w:t>
      </w:r>
    </w:p>
    <w:p w14:paraId="395335EF" w14:textId="77777777" w:rsidR="002B19CC" w:rsidRDefault="002B19CC" w:rsidP="00011DCA">
      <w:pPr>
        <w:pStyle w:val="P00"/>
        <w:spacing w:before="72"/>
        <w:ind w:left="0" w:right="1134"/>
        <w:rPr>
          <w:rStyle w:val="default"/>
          <w:rFonts w:cs="FrankRuehl" w:hint="cs"/>
          <w:rtl/>
        </w:rPr>
      </w:pPr>
    </w:p>
    <w:p w14:paraId="4848D795" w14:textId="77777777" w:rsidR="00172986" w:rsidRPr="000036A9" w:rsidRDefault="00172986" w:rsidP="000036A9">
      <w:pPr>
        <w:pStyle w:val="P00"/>
        <w:spacing w:before="72"/>
        <w:ind w:left="0" w:right="1134"/>
        <w:jc w:val="center"/>
        <w:rPr>
          <w:rStyle w:val="default"/>
          <w:rFonts w:cs="FrankRuehl" w:hint="cs"/>
          <w:b/>
          <w:bCs/>
          <w:rtl/>
        </w:rPr>
      </w:pPr>
      <w:r w:rsidRPr="000036A9">
        <w:rPr>
          <w:rStyle w:val="default"/>
          <w:rFonts w:cs="FrankRuehl" w:hint="cs"/>
          <w:b/>
          <w:bCs/>
          <w:rtl/>
        </w:rPr>
        <w:t>תוספת</w:t>
      </w:r>
    </w:p>
    <w:p w14:paraId="2D834D17" w14:textId="77777777" w:rsidR="00172986" w:rsidRPr="000036A9" w:rsidRDefault="000036A9" w:rsidP="000036A9">
      <w:pPr>
        <w:pStyle w:val="P00"/>
        <w:spacing w:before="72"/>
        <w:ind w:left="0" w:right="1134"/>
        <w:jc w:val="center"/>
        <w:rPr>
          <w:rStyle w:val="default"/>
          <w:rFonts w:cs="FrankRuehl" w:hint="cs"/>
          <w:sz w:val="24"/>
          <w:szCs w:val="24"/>
          <w:rtl/>
        </w:rPr>
      </w:pPr>
      <w:r w:rsidRPr="000036A9">
        <w:rPr>
          <w:rStyle w:val="default"/>
          <w:rFonts w:cs="FrankRuehl" w:hint="cs"/>
          <w:sz w:val="24"/>
          <w:szCs w:val="24"/>
          <w:rtl/>
        </w:rPr>
        <w:t>(תקנה 1)</w:t>
      </w:r>
    </w:p>
    <w:p w14:paraId="21313CA8" w14:textId="77777777" w:rsidR="000036A9" w:rsidRPr="000036A9" w:rsidRDefault="000036A9" w:rsidP="000036A9">
      <w:pPr>
        <w:pStyle w:val="P00"/>
        <w:spacing w:before="72"/>
        <w:ind w:left="0" w:right="1134"/>
        <w:jc w:val="center"/>
        <w:rPr>
          <w:rStyle w:val="default"/>
          <w:rFonts w:cs="FrankRuehl" w:hint="cs"/>
          <w:b/>
          <w:bCs/>
          <w:sz w:val="24"/>
          <w:szCs w:val="24"/>
          <w:rtl/>
        </w:rPr>
      </w:pPr>
      <w:r w:rsidRPr="000036A9">
        <w:rPr>
          <w:rStyle w:val="default"/>
          <w:rFonts w:cs="FrankRuehl" w:hint="cs"/>
          <w:b/>
          <w:bCs/>
          <w:sz w:val="24"/>
          <w:szCs w:val="24"/>
          <w:rtl/>
        </w:rPr>
        <w:t>מדינת ישראל</w:t>
      </w:r>
    </w:p>
    <w:p w14:paraId="78F0AF93" w14:textId="77777777" w:rsidR="000036A9" w:rsidRPr="000036A9" w:rsidRDefault="000036A9" w:rsidP="000036A9">
      <w:pPr>
        <w:pStyle w:val="P00"/>
        <w:spacing w:before="72"/>
        <w:ind w:left="0" w:right="1134"/>
        <w:jc w:val="center"/>
        <w:rPr>
          <w:rStyle w:val="default"/>
          <w:rFonts w:cs="FrankRuehl" w:hint="cs"/>
          <w:b/>
          <w:bCs/>
          <w:sz w:val="24"/>
          <w:szCs w:val="24"/>
          <w:rtl/>
        </w:rPr>
      </w:pPr>
      <w:r w:rsidRPr="000036A9">
        <w:rPr>
          <w:rStyle w:val="default"/>
          <w:rFonts w:cs="FrankRuehl" w:hint="cs"/>
          <w:b/>
          <w:bCs/>
          <w:sz w:val="24"/>
          <w:szCs w:val="24"/>
          <w:rtl/>
        </w:rPr>
        <w:t>בדיקת כשירות רפואית של מועמד לתפקיד מוצע בשירות המדינה</w:t>
      </w:r>
    </w:p>
    <w:p w14:paraId="448CA399" w14:textId="77777777" w:rsidR="000036A9" w:rsidRPr="000036A9" w:rsidRDefault="000036A9" w:rsidP="000036A9">
      <w:pPr>
        <w:pStyle w:val="P00"/>
        <w:spacing w:before="72"/>
        <w:ind w:left="0" w:right="1134"/>
        <w:jc w:val="center"/>
        <w:rPr>
          <w:rStyle w:val="default"/>
          <w:rFonts w:cs="FrankRuehl" w:hint="cs"/>
          <w:b/>
          <w:bCs/>
          <w:sz w:val="22"/>
          <w:szCs w:val="22"/>
          <w:rtl/>
        </w:rPr>
      </w:pPr>
      <w:r w:rsidRPr="000036A9">
        <w:rPr>
          <w:rStyle w:val="default"/>
          <w:rFonts w:cs="FrankRuehl" w:hint="cs"/>
          <w:b/>
          <w:bCs/>
          <w:sz w:val="22"/>
          <w:szCs w:val="22"/>
          <w:rtl/>
        </w:rPr>
        <w:t>סודי: לשימוש והחזקה בלעדיים של רופאי שירות המדינה</w:t>
      </w:r>
    </w:p>
    <w:p w14:paraId="626CEE89" w14:textId="77777777" w:rsidR="000036A9" w:rsidRPr="000036A9" w:rsidRDefault="000036A9" w:rsidP="000036A9">
      <w:pPr>
        <w:pStyle w:val="P00"/>
        <w:spacing w:before="0"/>
        <w:ind w:left="0" w:right="1134"/>
        <w:jc w:val="center"/>
        <w:rPr>
          <w:rStyle w:val="default"/>
          <w:rFonts w:cs="FrankRuehl" w:hint="cs"/>
          <w:b/>
          <w:bCs/>
          <w:sz w:val="22"/>
          <w:szCs w:val="22"/>
          <w:rtl/>
        </w:rPr>
      </w:pPr>
      <w:r w:rsidRPr="000036A9">
        <w:rPr>
          <w:rStyle w:val="default"/>
          <w:rFonts w:cs="FrankRuehl" w:hint="cs"/>
          <w:b/>
          <w:bCs/>
          <w:sz w:val="22"/>
          <w:szCs w:val="22"/>
          <w:rtl/>
        </w:rPr>
        <w:t>הטפסים יישלחו ללשכת הבריאות המחוזית במעטפה סגורה ומסומנת "סודי"</w:t>
      </w:r>
    </w:p>
    <w:p w14:paraId="0807E254" w14:textId="77777777" w:rsidR="000036A9" w:rsidRPr="000036A9" w:rsidRDefault="000036A9" w:rsidP="000036A9">
      <w:pPr>
        <w:pStyle w:val="P00"/>
        <w:spacing w:before="72"/>
        <w:ind w:left="0" w:right="1134"/>
        <w:jc w:val="center"/>
        <w:rPr>
          <w:rStyle w:val="default"/>
          <w:rFonts w:cs="FrankRuehl" w:hint="cs"/>
          <w:b/>
          <w:bCs/>
          <w:sz w:val="22"/>
          <w:szCs w:val="22"/>
          <w:rtl/>
        </w:rPr>
      </w:pPr>
      <w:r w:rsidRPr="000036A9">
        <w:rPr>
          <w:rStyle w:val="default"/>
          <w:rFonts w:cs="FrankRuehl" w:hint="cs"/>
          <w:b/>
          <w:bCs/>
          <w:sz w:val="22"/>
          <w:szCs w:val="22"/>
          <w:rtl/>
        </w:rPr>
        <w:t>כל מקום בו מצוין הנוסח בלשון זכר הכוונה גם ללשון נקבה וכן להיפך</w:t>
      </w:r>
    </w:p>
    <w:p w14:paraId="31825ADA" w14:textId="77777777" w:rsidR="000036A9" w:rsidRDefault="000036A9" w:rsidP="00DE6A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w:t>
      </w:r>
      <w:r>
        <w:rPr>
          <w:rStyle w:val="default"/>
          <w:rFonts w:cs="FrankRuehl" w:hint="cs"/>
          <w:rtl/>
        </w:rPr>
        <w:tab/>
      </w:r>
      <w:r w:rsidRPr="003009E5">
        <w:rPr>
          <w:rStyle w:val="default"/>
          <w:rFonts w:cs="FrankRuehl" w:hint="cs"/>
          <w:b/>
          <w:bCs/>
          <w:sz w:val="22"/>
          <w:szCs w:val="22"/>
          <w:rtl/>
        </w:rPr>
        <w:t>פרטי המשרד והמשרה</w:t>
      </w:r>
      <w:r>
        <w:rPr>
          <w:rStyle w:val="default"/>
          <w:rFonts w:cs="FrankRuehl" w:hint="cs"/>
          <w:rtl/>
        </w:rPr>
        <w:t xml:space="preserve"> </w:t>
      </w:r>
      <w:r w:rsidRPr="003009E5">
        <w:rPr>
          <w:rStyle w:val="default"/>
          <w:rFonts w:cs="FrankRuehl" w:hint="cs"/>
          <w:sz w:val="24"/>
          <w:szCs w:val="24"/>
          <w:rtl/>
        </w:rPr>
        <w:t xml:space="preserve">(חלקים א, ב, ד </w:t>
      </w:r>
      <w:r w:rsidRPr="003009E5">
        <w:rPr>
          <w:rStyle w:val="default"/>
          <w:rFonts w:cs="FrankRuehl"/>
          <w:sz w:val="24"/>
          <w:szCs w:val="24"/>
          <w:rtl/>
        </w:rPr>
        <w:t>–</w:t>
      </w:r>
      <w:r w:rsidRPr="003009E5">
        <w:rPr>
          <w:rStyle w:val="default"/>
          <w:rFonts w:cs="FrankRuehl" w:hint="cs"/>
          <w:sz w:val="24"/>
          <w:szCs w:val="24"/>
          <w:rtl/>
        </w:rPr>
        <w:t xml:space="preserve"> למילוי על ידי המשרד)</w:t>
      </w:r>
    </w:p>
    <w:tbl>
      <w:tblPr>
        <w:tblStyle w:val="ac"/>
        <w:bidiVisual/>
        <w:tblW w:w="7938" w:type="dxa"/>
        <w:tblInd w:w="113" w:type="dxa"/>
        <w:tblLook w:val="01E0" w:firstRow="1" w:lastRow="1" w:firstColumn="1" w:lastColumn="1" w:noHBand="0" w:noVBand="0"/>
      </w:tblPr>
      <w:tblGrid>
        <w:gridCol w:w="3787"/>
        <w:gridCol w:w="2145"/>
        <w:gridCol w:w="2006"/>
      </w:tblGrid>
      <w:tr w:rsidR="000036A9" w:rsidRPr="000036A9" w14:paraId="6BD366E5" w14:textId="77777777">
        <w:tc>
          <w:tcPr>
            <w:tcW w:w="3787" w:type="dxa"/>
          </w:tcPr>
          <w:p w14:paraId="70E428B8"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המשרד </w:t>
            </w:r>
            <w:r>
              <w:rPr>
                <w:rStyle w:val="default"/>
                <w:rFonts w:cs="FrankRuehl"/>
                <w:szCs w:val="24"/>
                <w:rtl/>
              </w:rPr>
              <w:fldChar w:fldCharType="begin">
                <w:ffData>
                  <w:name w:val="Text1"/>
                  <w:enabled/>
                  <w:calcOnExit w:val="0"/>
                  <w:textInput/>
                </w:ffData>
              </w:fldChar>
            </w:r>
            <w:bookmarkStart w:id="11" w:name="Text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1"/>
          </w:p>
        </w:tc>
        <w:tc>
          <w:tcPr>
            <w:tcW w:w="4151" w:type="dxa"/>
            <w:gridSpan w:val="2"/>
          </w:tcPr>
          <w:p w14:paraId="7BFB1EA4"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היחידה </w:t>
            </w:r>
            <w:r>
              <w:rPr>
                <w:rStyle w:val="default"/>
                <w:rFonts w:cs="FrankRuehl"/>
                <w:szCs w:val="24"/>
                <w:rtl/>
              </w:rPr>
              <w:fldChar w:fldCharType="begin">
                <w:ffData>
                  <w:name w:val="Text2"/>
                  <w:enabled/>
                  <w:calcOnExit w:val="0"/>
                  <w:textInput/>
                </w:ffData>
              </w:fldChar>
            </w:r>
            <w:bookmarkStart w:id="12" w:name="Text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2"/>
          </w:p>
        </w:tc>
      </w:tr>
      <w:tr w:rsidR="000036A9" w:rsidRPr="000036A9" w14:paraId="1775332C" w14:textId="77777777">
        <w:tc>
          <w:tcPr>
            <w:tcW w:w="3787" w:type="dxa"/>
          </w:tcPr>
          <w:p w14:paraId="281F5FFF"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כתובת היחידה </w:t>
            </w:r>
            <w:r>
              <w:rPr>
                <w:rStyle w:val="default"/>
                <w:rFonts w:cs="FrankRuehl"/>
                <w:szCs w:val="24"/>
                <w:rtl/>
              </w:rPr>
              <w:fldChar w:fldCharType="begin">
                <w:ffData>
                  <w:name w:val="Text3"/>
                  <w:enabled/>
                  <w:calcOnExit w:val="0"/>
                  <w:textInput/>
                </w:ffData>
              </w:fldChar>
            </w:r>
            <w:bookmarkStart w:id="13" w:name="Text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3"/>
          </w:p>
        </w:tc>
        <w:tc>
          <w:tcPr>
            <w:tcW w:w="4151" w:type="dxa"/>
            <w:gridSpan w:val="2"/>
          </w:tcPr>
          <w:p w14:paraId="56B27667"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נציג המשרד שאליו יש להחזיר את הטופס וכתובתו </w:t>
            </w:r>
            <w:r>
              <w:rPr>
                <w:rStyle w:val="default"/>
                <w:rFonts w:cs="FrankRuehl"/>
                <w:szCs w:val="24"/>
                <w:rtl/>
              </w:rPr>
              <w:fldChar w:fldCharType="begin">
                <w:ffData>
                  <w:name w:val="Text4"/>
                  <w:enabled/>
                  <w:calcOnExit w:val="0"/>
                  <w:textInput/>
                </w:ffData>
              </w:fldChar>
            </w:r>
            <w:bookmarkStart w:id="14" w:name="Text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4"/>
          </w:p>
        </w:tc>
      </w:tr>
      <w:tr w:rsidR="000036A9" w:rsidRPr="000036A9" w14:paraId="40EAAD40" w14:textId="77777777">
        <w:tc>
          <w:tcPr>
            <w:tcW w:w="3787" w:type="dxa"/>
          </w:tcPr>
          <w:p w14:paraId="0638EC17"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התפקיד </w:t>
            </w:r>
            <w:r>
              <w:rPr>
                <w:rStyle w:val="default"/>
                <w:rFonts w:cs="FrankRuehl"/>
                <w:szCs w:val="24"/>
                <w:rtl/>
              </w:rPr>
              <w:fldChar w:fldCharType="begin">
                <w:ffData>
                  <w:name w:val="Text6"/>
                  <w:enabled/>
                  <w:calcOnExit w:val="0"/>
                  <w:textInput/>
                </w:ffData>
              </w:fldChar>
            </w:r>
            <w:bookmarkStart w:id="15" w:name="Text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5"/>
          </w:p>
        </w:tc>
        <w:tc>
          <w:tcPr>
            <w:tcW w:w="2145" w:type="dxa"/>
          </w:tcPr>
          <w:p w14:paraId="50C5DE4F"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חלקיות המשרה </w:t>
            </w:r>
            <w:r>
              <w:rPr>
                <w:rStyle w:val="default"/>
                <w:rFonts w:cs="FrankRuehl"/>
                <w:szCs w:val="24"/>
                <w:rtl/>
              </w:rPr>
              <w:fldChar w:fldCharType="begin">
                <w:ffData>
                  <w:name w:val="Text7"/>
                  <w:enabled/>
                  <w:calcOnExit w:val="0"/>
                  <w:textInput/>
                </w:ffData>
              </w:fldChar>
            </w:r>
            <w:bookmarkStart w:id="16" w:name="Text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6"/>
          </w:p>
        </w:tc>
        <w:tc>
          <w:tcPr>
            <w:tcW w:w="2006" w:type="dxa"/>
          </w:tcPr>
          <w:p w14:paraId="51EE6021"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תאריך התחלת העבודה </w:t>
            </w:r>
            <w:r>
              <w:rPr>
                <w:rStyle w:val="default"/>
                <w:rFonts w:cs="FrankRuehl"/>
                <w:szCs w:val="24"/>
                <w:rtl/>
              </w:rPr>
              <w:fldChar w:fldCharType="begin">
                <w:ffData>
                  <w:name w:val="Text8"/>
                  <w:enabled/>
                  <w:calcOnExit w:val="0"/>
                  <w:textInput/>
                </w:ffData>
              </w:fldChar>
            </w:r>
            <w:bookmarkStart w:id="17" w:name="Text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7"/>
          </w:p>
        </w:tc>
      </w:tr>
      <w:tr w:rsidR="000036A9" w:rsidRPr="000036A9" w14:paraId="3F662A98" w14:textId="77777777">
        <w:tc>
          <w:tcPr>
            <w:tcW w:w="7938" w:type="dxa"/>
            <w:gridSpan w:val="3"/>
          </w:tcPr>
          <w:p w14:paraId="0605533C" w14:textId="77777777" w:rsid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המסלול הפנסיוני המוצע לעובד</w:t>
            </w:r>
          </w:p>
          <w:p w14:paraId="1556D641"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
                  <w:enabled/>
                  <w:calcOnExit w:val="0"/>
                  <w:checkBox>
                    <w:sizeAuto/>
                    <w:default w:val="0"/>
                  </w:checkBox>
                </w:ffData>
              </w:fldChar>
            </w:r>
            <w:bookmarkStart w:id="18" w:name="סימון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end"/>
            </w:r>
            <w:bookmarkEnd w:id="18"/>
            <w:r>
              <w:rPr>
                <w:rStyle w:val="default"/>
                <w:rFonts w:cs="FrankRuehl" w:hint="cs"/>
                <w:szCs w:val="24"/>
                <w:rtl/>
              </w:rPr>
              <w:t xml:space="preserve"> פנסיה תקציבית </w:t>
            </w:r>
            <w:r>
              <w:rPr>
                <w:rStyle w:val="default"/>
                <w:rFonts w:cs="FrankRuehl"/>
                <w:szCs w:val="24"/>
                <w:rtl/>
              </w:rPr>
              <w:fldChar w:fldCharType="begin">
                <w:ffData>
                  <w:name w:val="סימון2"/>
                  <w:enabled/>
                  <w:calcOnExit w:val="0"/>
                  <w:checkBox>
                    <w:sizeAuto/>
                    <w:default w:val="0"/>
                  </w:checkBox>
                </w:ffData>
              </w:fldChar>
            </w:r>
            <w:bookmarkStart w:id="19" w:name="סימון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end"/>
            </w:r>
            <w:bookmarkEnd w:id="19"/>
            <w:r>
              <w:rPr>
                <w:rStyle w:val="default"/>
                <w:rFonts w:cs="FrankRuehl" w:hint="cs"/>
                <w:szCs w:val="24"/>
                <w:rtl/>
              </w:rPr>
              <w:t xml:space="preserve"> פנסיה צוברת </w:t>
            </w:r>
            <w:r>
              <w:rPr>
                <w:rStyle w:val="default"/>
                <w:rFonts w:cs="FrankRuehl"/>
                <w:szCs w:val="24"/>
                <w:rtl/>
              </w:rPr>
              <w:fldChar w:fldCharType="begin">
                <w:ffData>
                  <w:name w:val="סימון3"/>
                  <w:enabled/>
                  <w:calcOnExit w:val="0"/>
                  <w:checkBox>
                    <w:sizeAuto/>
                    <w:default w:val="0"/>
                  </w:checkBox>
                </w:ffData>
              </w:fldChar>
            </w:r>
            <w:bookmarkStart w:id="20" w:name="סימון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end"/>
            </w:r>
            <w:bookmarkEnd w:id="20"/>
            <w:r>
              <w:rPr>
                <w:rStyle w:val="default"/>
                <w:rFonts w:cs="FrankRuehl" w:hint="cs"/>
                <w:szCs w:val="24"/>
                <w:rtl/>
              </w:rPr>
              <w:t xml:space="preserve"> אחר, פרט </w:t>
            </w:r>
            <w:r>
              <w:rPr>
                <w:rStyle w:val="default"/>
                <w:rFonts w:cs="FrankRuehl"/>
                <w:szCs w:val="24"/>
                <w:rtl/>
              </w:rPr>
              <w:fldChar w:fldCharType="begin">
                <w:ffData>
                  <w:name w:val="Text5"/>
                  <w:enabled/>
                  <w:calcOnExit w:val="0"/>
                  <w:textInput/>
                </w:ffData>
              </w:fldChar>
            </w:r>
            <w:bookmarkStart w:id="21" w:name="Text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
          </w:p>
        </w:tc>
      </w:tr>
    </w:tbl>
    <w:p w14:paraId="4D7CDEC9" w14:textId="77777777" w:rsidR="000036A9" w:rsidRDefault="000036A9" w:rsidP="00DE6A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4A7BAF7E" w14:textId="77777777" w:rsidR="000036A9" w:rsidRDefault="000036A9" w:rsidP="00DE6A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ב.</w:t>
      </w:r>
      <w:r>
        <w:rPr>
          <w:rStyle w:val="default"/>
          <w:rFonts w:cs="FrankRuehl" w:hint="cs"/>
          <w:rtl/>
        </w:rPr>
        <w:tab/>
      </w:r>
      <w:r w:rsidRPr="003009E5">
        <w:rPr>
          <w:rStyle w:val="default"/>
          <w:rFonts w:cs="FrankRuehl" w:hint="cs"/>
          <w:b/>
          <w:bCs/>
          <w:sz w:val="22"/>
          <w:szCs w:val="22"/>
          <w:rtl/>
        </w:rPr>
        <w:t>פרטים אישיים של המועמד</w:t>
      </w:r>
    </w:p>
    <w:tbl>
      <w:tblPr>
        <w:tblStyle w:val="ac"/>
        <w:bidiVisual/>
        <w:tblW w:w="7938" w:type="dxa"/>
        <w:tblLook w:val="01E0" w:firstRow="1" w:lastRow="1" w:firstColumn="1" w:lastColumn="1" w:noHBand="0" w:noVBand="0"/>
      </w:tblPr>
      <w:tblGrid>
        <w:gridCol w:w="982"/>
        <w:gridCol w:w="1815"/>
        <w:gridCol w:w="1433"/>
        <w:gridCol w:w="2120"/>
        <w:gridCol w:w="1588"/>
      </w:tblGrid>
      <w:tr w:rsidR="000036A9" w:rsidRPr="000036A9" w14:paraId="55264839" w14:textId="77777777">
        <w:tc>
          <w:tcPr>
            <w:tcW w:w="2797" w:type="dxa"/>
            <w:gridSpan w:val="2"/>
          </w:tcPr>
          <w:p w14:paraId="060852E3"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משפחה </w:t>
            </w:r>
            <w:r>
              <w:rPr>
                <w:rStyle w:val="default"/>
                <w:rFonts w:cs="FrankRuehl"/>
                <w:szCs w:val="24"/>
                <w:rtl/>
              </w:rPr>
              <w:fldChar w:fldCharType="begin">
                <w:ffData>
                  <w:name w:val="Text9"/>
                  <w:enabled/>
                  <w:calcOnExit w:val="0"/>
                  <w:textInput/>
                </w:ffData>
              </w:fldChar>
            </w:r>
            <w:bookmarkStart w:id="22" w:name="Text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2"/>
          </w:p>
        </w:tc>
        <w:tc>
          <w:tcPr>
            <w:tcW w:w="3553" w:type="dxa"/>
            <w:gridSpan w:val="2"/>
          </w:tcPr>
          <w:p w14:paraId="08608757"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פרטי </w:t>
            </w:r>
            <w:r>
              <w:rPr>
                <w:rStyle w:val="default"/>
                <w:rFonts w:cs="FrankRuehl"/>
                <w:szCs w:val="24"/>
                <w:rtl/>
              </w:rPr>
              <w:fldChar w:fldCharType="begin">
                <w:ffData>
                  <w:name w:val="Text10"/>
                  <w:enabled/>
                  <w:calcOnExit w:val="0"/>
                  <w:textInput/>
                </w:ffData>
              </w:fldChar>
            </w:r>
            <w:bookmarkStart w:id="23" w:name="Text1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3"/>
          </w:p>
        </w:tc>
        <w:tc>
          <w:tcPr>
            <w:tcW w:w="1588" w:type="dxa"/>
          </w:tcPr>
          <w:p w14:paraId="7A34C2E8"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האב </w:t>
            </w:r>
            <w:r>
              <w:rPr>
                <w:rStyle w:val="default"/>
                <w:rFonts w:cs="FrankRuehl"/>
                <w:szCs w:val="24"/>
                <w:rtl/>
              </w:rPr>
              <w:fldChar w:fldCharType="begin">
                <w:ffData>
                  <w:name w:val="Text11"/>
                  <w:enabled/>
                  <w:calcOnExit w:val="0"/>
                  <w:textInput/>
                </w:ffData>
              </w:fldChar>
            </w:r>
            <w:bookmarkStart w:id="24" w:name="Text1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4"/>
          </w:p>
        </w:tc>
      </w:tr>
      <w:tr w:rsidR="000036A9" w:rsidRPr="000036A9" w14:paraId="2DC9E66C" w14:textId="77777777">
        <w:tc>
          <w:tcPr>
            <w:tcW w:w="982" w:type="dxa"/>
          </w:tcPr>
          <w:p w14:paraId="38AD9BFB" w14:textId="77777777" w:rsid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
                  <w:enabled/>
                  <w:calcOnExit w:val="0"/>
                  <w:checkBox>
                    <w:sizeAuto/>
                    <w:default w:val="0"/>
                  </w:checkBox>
                </w:ffData>
              </w:fldChar>
            </w:r>
            <w:bookmarkStart w:id="25" w:name="סימון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end"/>
            </w:r>
            <w:bookmarkEnd w:id="25"/>
            <w:r>
              <w:rPr>
                <w:rStyle w:val="default"/>
                <w:rFonts w:cs="FrankRuehl" w:hint="cs"/>
                <w:szCs w:val="24"/>
                <w:rtl/>
              </w:rPr>
              <w:t xml:space="preserve"> זכר</w:t>
            </w:r>
          </w:p>
          <w:p w14:paraId="7745CDE3"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
                  <w:enabled/>
                  <w:calcOnExit w:val="0"/>
                  <w:checkBox>
                    <w:sizeAuto/>
                    <w:default w:val="0"/>
                  </w:checkBox>
                </w:ffData>
              </w:fldChar>
            </w:r>
            <w:bookmarkStart w:id="26" w:name="סימון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end"/>
            </w:r>
            <w:bookmarkEnd w:id="26"/>
            <w:r>
              <w:rPr>
                <w:rStyle w:val="default"/>
                <w:rFonts w:cs="FrankRuehl" w:hint="cs"/>
                <w:szCs w:val="24"/>
                <w:rtl/>
              </w:rPr>
              <w:t xml:space="preserve"> נקבה</w:t>
            </w:r>
          </w:p>
        </w:tc>
        <w:tc>
          <w:tcPr>
            <w:tcW w:w="1815" w:type="dxa"/>
          </w:tcPr>
          <w:p w14:paraId="4BF87846"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ארץ לידה </w:t>
            </w:r>
            <w:r>
              <w:rPr>
                <w:rStyle w:val="default"/>
                <w:rFonts w:cs="FrankRuehl"/>
                <w:szCs w:val="24"/>
                <w:rtl/>
              </w:rPr>
              <w:fldChar w:fldCharType="begin">
                <w:ffData>
                  <w:name w:val="Text12"/>
                  <w:enabled/>
                  <w:calcOnExit w:val="0"/>
                  <w:textInput/>
                </w:ffData>
              </w:fldChar>
            </w:r>
            <w:bookmarkStart w:id="27" w:name="Text1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7"/>
          </w:p>
        </w:tc>
        <w:tc>
          <w:tcPr>
            <w:tcW w:w="1433" w:type="dxa"/>
          </w:tcPr>
          <w:p w14:paraId="162AE42F"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תאריך עלייה </w:t>
            </w:r>
            <w:r>
              <w:rPr>
                <w:rStyle w:val="default"/>
                <w:rFonts w:cs="FrankRuehl"/>
                <w:szCs w:val="24"/>
                <w:rtl/>
              </w:rPr>
              <w:fldChar w:fldCharType="begin">
                <w:ffData>
                  <w:name w:val="Text13"/>
                  <w:enabled/>
                  <w:calcOnExit w:val="0"/>
                  <w:textInput/>
                </w:ffData>
              </w:fldChar>
            </w:r>
            <w:bookmarkStart w:id="28" w:name="Text1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8"/>
          </w:p>
        </w:tc>
        <w:tc>
          <w:tcPr>
            <w:tcW w:w="2120" w:type="dxa"/>
          </w:tcPr>
          <w:p w14:paraId="06808EE2" w14:textId="77777777" w:rsid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מספר זהות</w:t>
            </w:r>
          </w:p>
          <w:p w14:paraId="0CF6233C"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sidRPr="000036A9">
              <w:rPr>
                <w:rStyle w:val="default"/>
                <w:rFonts w:cs="FrankRuehl" w:hint="cs"/>
                <w:sz w:val="22"/>
                <w:szCs w:val="22"/>
                <w:rtl/>
              </w:rPr>
              <w:t>ס.ב.</w:t>
            </w:r>
            <w:r>
              <w:rPr>
                <w:rStyle w:val="default"/>
                <w:rFonts w:cs="FrankRuehl" w:hint="cs"/>
                <w:szCs w:val="24"/>
                <w:rtl/>
              </w:rPr>
              <w:t xml:space="preserve"> </w:t>
            </w:r>
            <w:r>
              <w:rPr>
                <w:rStyle w:val="default"/>
                <w:rFonts w:cs="FrankRuehl"/>
                <w:szCs w:val="24"/>
                <w:rtl/>
              </w:rPr>
              <w:fldChar w:fldCharType="begin">
                <w:ffData>
                  <w:name w:val="Text14"/>
                  <w:enabled/>
                  <w:calcOnExit w:val="0"/>
                  <w:textInput/>
                </w:ffData>
              </w:fldChar>
            </w:r>
            <w:bookmarkStart w:id="29" w:name="Text1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9"/>
            <w:r>
              <w:rPr>
                <w:rStyle w:val="default"/>
                <w:rFonts w:cs="FrankRuehl" w:hint="cs"/>
                <w:szCs w:val="24"/>
                <w:rtl/>
              </w:rPr>
              <w:t xml:space="preserve"> </w:t>
            </w:r>
            <w:r>
              <w:rPr>
                <w:rStyle w:val="default"/>
                <w:rFonts w:cs="FrankRuehl"/>
                <w:szCs w:val="24"/>
                <w:rtl/>
              </w:rPr>
              <w:fldChar w:fldCharType="begin">
                <w:ffData>
                  <w:name w:val="Text15"/>
                  <w:enabled/>
                  <w:calcOnExit w:val="0"/>
                  <w:textInput/>
                </w:ffData>
              </w:fldChar>
            </w:r>
            <w:bookmarkStart w:id="30" w:name="Text1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30"/>
          </w:p>
        </w:tc>
        <w:tc>
          <w:tcPr>
            <w:tcW w:w="1588" w:type="dxa"/>
          </w:tcPr>
          <w:p w14:paraId="59B271F0"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תאריך לידה </w:t>
            </w:r>
            <w:r>
              <w:rPr>
                <w:rStyle w:val="default"/>
                <w:rFonts w:cs="FrankRuehl"/>
                <w:szCs w:val="24"/>
                <w:rtl/>
              </w:rPr>
              <w:fldChar w:fldCharType="begin">
                <w:ffData>
                  <w:name w:val="Text16"/>
                  <w:enabled/>
                  <w:calcOnExit w:val="0"/>
                  <w:textInput/>
                </w:ffData>
              </w:fldChar>
            </w:r>
            <w:bookmarkStart w:id="31" w:name="Text1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31"/>
          </w:p>
        </w:tc>
      </w:tr>
      <w:tr w:rsidR="000036A9" w:rsidRPr="000036A9" w14:paraId="35BC2073" w14:textId="77777777">
        <w:tc>
          <w:tcPr>
            <w:tcW w:w="4230" w:type="dxa"/>
            <w:gridSpan w:val="3"/>
          </w:tcPr>
          <w:p w14:paraId="359975BB"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כתובת </w:t>
            </w:r>
            <w:r>
              <w:rPr>
                <w:rStyle w:val="default"/>
                <w:rFonts w:cs="FrankRuehl"/>
                <w:szCs w:val="24"/>
                <w:rtl/>
              </w:rPr>
              <w:fldChar w:fldCharType="begin">
                <w:ffData>
                  <w:name w:val="Text17"/>
                  <w:enabled/>
                  <w:calcOnExit w:val="0"/>
                  <w:textInput/>
                </w:ffData>
              </w:fldChar>
            </w:r>
            <w:bookmarkStart w:id="32" w:name="Text1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32"/>
          </w:p>
        </w:tc>
        <w:tc>
          <w:tcPr>
            <w:tcW w:w="3708" w:type="dxa"/>
            <w:gridSpan w:val="2"/>
          </w:tcPr>
          <w:p w14:paraId="5B465F1F" w14:textId="77777777" w:rsidR="000036A9" w:rsidRPr="000036A9" w:rsidRDefault="000036A9" w:rsidP="000036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18"/>
                  <w:enabled/>
                  <w:calcOnExit w:val="0"/>
                  <w:textInput/>
                </w:ffData>
              </w:fldChar>
            </w:r>
            <w:bookmarkStart w:id="33" w:name="Text1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0036A9">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33"/>
          </w:p>
        </w:tc>
      </w:tr>
    </w:tbl>
    <w:p w14:paraId="0D359CBE" w14:textId="77777777" w:rsidR="000036A9" w:rsidRDefault="000036A9" w:rsidP="00DE6A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5CCAEB01" w14:textId="77777777" w:rsidR="00DE6AF5" w:rsidRDefault="00DE6AF5" w:rsidP="00DE6A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ג.</w:t>
      </w:r>
      <w:r>
        <w:rPr>
          <w:rStyle w:val="default"/>
          <w:rFonts w:cs="FrankRuehl" w:hint="cs"/>
          <w:rtl/>
        </w:rPr>
        <w:tab/>
      </w:r>
      <w:r w:rsidRPr="003009E5">
        <w:rPr>
          <w:rStyle w:val="default"/>
          <w:rFonts w:cs="FrankRuehl" w:hint="cs"/>
          <w:b/>
          <w:bCs/>
          <w:sz w:val="22"/>
          <w:szCs w:val="22"/>
          <w:rtl/>
        </w:rPr>
        <w:t>הצהרת המועמד</w:t>
      </w:r>
    </w:p>
    <w:p w14:paraId="6FA6783A" w14:textId="77777777" w:rsidR="00DE6AF5" w:rsidRDefault="00DE6AF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הנני מתחייב בזה למסור לרופא שירות המדינה, ידיעות מלאות ונכונות על כל מחלותיי וליקויי הגופניים והנפשיים בעבר ובהווה; ברור לי כי מסירת ידיעות בלתי נכונות או העלמת מידע בדבר מחלות קודמות וליקויי בריאות עלולים לשחרר את מדינת ישראל מאחריות כלשהי כלפי וכלי שאירי, ובעקבותיה אני עלול להיות צפוי למאסר או לקנס וכן להפסקת עבודתי, בלא פיצויים או הטבות פרישה אחרות.</w:t>
      </w:r>
    </w:p>
    <w:p w14:paraId="605F345E" w14:textId="77777777" w:rsidR="00DE6AF5" w:rsidRDefault="00DE6AF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 xml:space="preserve">הנני מסכים באופן בלתי חוזר שכל אדם או מוסד אשר מצוי בידו מידע ביחס למצבי הרפואי במועד החתימה על כתב ויתור זה, או בתקופה שקדמה לו, ימסור מידע זה </w:t>
      </w:r>
      <w:r>
        <w:rPr>
          <w:rStyle w:val="default"/>
          <w:rFonts w:cs="FrankRuehl"/>
          <w:rtl/>
        </w:rPr>
        <w:t>–</w:t>
      </w:r>
      <w:r>
        <w:rPr>
          <w:rStyle w:val="default"/>
          <w:rFonts w:cs="FrankRuehl" w:hint="cs"/>
          <w:rtl/>
        </w:rPr>
        <w:t xml:space="preserve"> בין בכתב ובין בכל דרך אחרת </w:t>
      </w:r>
      <w:r>
        <w:rPr>
          <w:rStyle w:val="default"/>
          <w:rFonts w:cs="FrankRuehl"/>
          <w:rtl/>
        </w:rPr>
        <w:t>–</w:t>
      </w:r>
      <w:r>
        <w:rPr>
          <w:rStyle w:val="default"/>
          <w:rFonts w:cs="FrankRuehl" w:hint="cs"/>
          <w:rtl/>
        </w:rPr>
        <w:t xml:space="preserve"> לרופא שירות המדינה או לוועדה הרפואית המוסמכים על פי חוק לבדוק את הכושר הרפואי שלי, לצורך קבלתי או מינויי לשירות, </w:t>
      </w:r>
      <w:r w:rsidR="003009E5">
        <w:rPr>
          <w:rStyle w:val="default"/>
          <w:rFonts w:cs="FrankRuehl" w:hint="cs"/>
          <w:rtl/>
        </w:rPr>
        <w:t>או לצורך ביצועו של חוק שירות המדינה (גימלאות) [נוסח משולב], התש"ל-1970;</w:t>
      </w:r>
    </w:p>
    <w:p w14:paraId="3F68D82F"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ידוע לי כי לא ייעשה שימוש בוויתור שניתן על ידי כאמור אלא בידי אדם שחלה עליו על פי חוק, חובת השמירה על סודיות המידע הרפואי.</w:t>
      </w:r>
    </w:p>
    <w:p w14:paraId="343A5B57"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 xml:space="preserve">בתנאי שהמדינה ועובדיה יהיו רשאים להשתמש במידע האמור לצורכי וביחסי עובד ומעביד בלבד, ובכפוף לאמור בסעיף 2 לעיל, ובתנאי שהם יהיו מנועים מלעבירו או מלגלותו לכל גורם זר </w:t>
      </w:r>
      <w:r>
        <w:rPr>
          <w:rStyle w:val="default"/>
          <w:rFonts w:cs="FrankRuehl"/>
          <w:rtl/>
        </w:rPr>
        <w:t>–</w:t>
      </w:r>
      <w:r>
        <w:rPr>
          <w:rStyle w:val="default"/>
          <w:rFonts w:cs="FrankRuehl" w:hint="cs"/>
          <w:rtl/>
        </w:rPr>
        <w:t xml:space="preserve"> הנני משחרר את מדינת ישראל ועובדיה מחובת הסודיות בדבר מחלותיי וליקויי הגופניים והנפשיים, בעבור ובהווה וכל עוד אני משרת בשירות המדינה, וכן לאחר פרישתי משירות זה </w:t>
      </w:r>
      <w:r>
        <w:rPr>
          <w:rStyle w:val="default"/>
          <w:rFonts w:cs="FrankRuehl"/>
          <w:rtl/>
        </w:rPr>
        <w:t>–</w:t>
      </w:r>
      <w:r>
        <w:rPr>
          <w:rStyle w:val="default"/>
          <w:rFonts w:cs="FrankRuehl" w:hint="cs"/>
          <w:rtl/>
        </w:rPr>
        <w:t xml:space="preserve"> אם אפנה למשרדי הממשלה בענייני מצבי הרפואי.</w:t>
      </w:r>
    </w:p>
    <w:p w14:paraId="3DCEF165"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4.</w:t>
      </w:r>
      <w:r>
        <w:rPr>
          <w:rStyle w:val="default"/>
          <w:rFonts w:cs="FrankRuehl" w:hint="cs"/>
          <w:rtl/>
        </w:rPr>
        <w:tab/>
        <w:t>הנני מצהיר שידוע לי כי אם אפסל לתפקיד המיועד מטעמים רפואיים, תופסק עבודתי.</w:t>
      </w:r>
    </w:p>
    <w:p w14:paraId="470F92E5" w14:textId="77777777" w:rsidR="003009E5" w:rsidRDefault="003009E5" w:rsidP="00DE6A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3B8347EA"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bookmarkStart w:id="34" w:name="Text19"/>
      <w:r>
        <w:rPr>
          <w:rStyle w:val="default"/>
          <w:rFonts w:cs="FrankRuehl"/>
          <w:rtl/>
        </w:rPr>
        <w:fldChar w:fldCharType="begin">
          <w:ffData>
            <w:name w:val="Text1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תאריך</w:t>
      </w:r>
      <w:r>
        <w:rPr>
          <w:rStyle w:val="default"/>
          <w:rFonts w:cs="FrankRuehl"/>
          <w:rtl/>
        </w:rPr>
        <w:fldChar w:fldCharType="end"/>
      </w:r>
      <w:bookmarkEnd w:id="34"/>
      <w:r>
        <w:rPr>
          <w:rStyle w:val="default"/>
          <w:rFonts w:cs="FrankRuehl" w:hint="cs"/>
          <w:rtl/>
        </w:rPr>
        <w:tab/>
        <w:t>______________</w:t>
      </w:r>
    </w:p>
    <w:p w14:paraId="366AA4FD" w14:textId="77777777" w:rsidR="003009E5" w:rsidRPr="003009E5" w:rsidRDefault="003009E5" w:rsidP="003009E5">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3009E5">
        <w:rPr>
          <w:rStyle w:val="default"/>
          <w:rFonts w:cs="FrankRuehl" w:hint="cs"/>
          <w:sz w:val="22"/>
          <w:szCs w:val="22"/>
          <w:rtl/>
        </w:rPr>
        <w:tab/>
      </w:r>
      <w:r w:rsidRPr="003009E5">
        <w:rPr>
          <w:rStyle w:val="default"/>
          <w:rFonts w:cs="FrankRuehl" w:hint="cs"/>
          <w:sz w:val="22"/>
          <w:szCs w:val="22"/>
          <w:rtl/>
        </w:rPr>
        <w:tab/>
        <w:t>חתימת המועמד</w:t>
      </w:r>
    </w:p>
    <w:p w14:paraId="3448549A"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האחראי או מי שהוסמך על ידו מצהיר כי הסביר למועמד את זכויותיו וחובותיו בנושא הבדיקות הרפואיות וכי המועמד חתם לפניו על טופס זה.</w:t>
      </w:r>
    </w:p>
    <w:p w14:paraId="55E277DA"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bookmarkStart w:id="35" w:name="Text90"/>
    <w:p w14:paraId="6C1CD337" w14:textId="77777777" w:rsidR="003009E5" w:rsidRDefault="00832292" w:rsidP="00832292">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rtl/>
        </w:rPr>
        <w:fldChar w:fldCharType="begin">
          <w:ffData>
            <w:name w:val="Text90"/>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תאריך</w:t>
      </w:r>
      <w:r>
        <w:rPr>
          <w:rStyle w:val="default"/>
          <w:rFonts w:cs="FrankRuehl"/>
          <w:rtl/>
        </w:rPr>
        <w:fldChar w:fldCharType="end"/>
      </w:r>
      <w:bookmarkEnd w:id="35"/>
      <w:r>
        <w:rPr>
          <w:rStyle w:val="default"/>
          <w:rFonts w:cs="FrankRuehl" w:hint="cs"/>
          <w:rtl/>
        </w:rPr>
        <w:t xml:space="preserve"> </w:t>
      </w:r>
      <w:bookmarkStart w:id="36" w:name="Text91"/>
      <w:r>
        <w:rPr>
          <w:rStyle w:val="default"/>
          <w:rFonts w:cs="FrankRuehl"/>
          <w:rtl/>
        </w:rPr>
        <w:fldChar w:fldCharType="begin">
          <w:ffData>
            <w:name w:val="Text91"/>
            <w:enabled/>
            <w:calcOnExit w:val="0"/>
            <w:textInput>
              <w:default w:val="שם החות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שם החותם</w:t>
      </w:r>
      <w:r>
        <w:rPr>
          <w:rStyle w:val="default"/>
          <w:rFonts w:cs="FrankRuehl"/>
          <w:rtl/>
        </w:rPr>
        <w:fldChar w:fldCharType="end"/>
      </w:r>
      <w:bookmarkEnd w:id="36"/>
      <w:r>
        <w:rPr>
          <w:rStyle w:val="default"/>
          <w:rFonts w:cs="FrankRuehl" w:hint="cs"/>
          <w:rtl/>
        </w:rPr>
        <w:t xml:space="preserve"> </w:t>
      </w:r>
      <w:bookmarkStart w:id="37" w:name="Text92"/>
      <w:r>
        <w:rPr>
          <w:rStyle w:val="default"/>
          <w:rFonts w:cs="FrankRuehl"/>
          <w:rtl/>
        </w:rPr>
        <w:fldChar w:fldCharType="begin">
          <w:ffData>
            <w:name w:val="Text92"/>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תפקיד</w:t>
      </w:r>
      <w:r>
        <w:rPr>
          <w:rStyle w:val="default"/>
          <w:rFonts w:cs="FrankRuehl"/>
          <w:rtl/>
        </w:rPr>
        <w:fldChar w:fldCharType="end"/>
      </w:r>
      <w:bookmarkEnd w:id="37"/>
      <w:r>
        <w:rPr>
          <w:rStyle w:val="default"/>
          <w:rFonts w:cs="FrankRuehl" w:hint="cs"/>
          <w:rtl/>
        </w:rPr>
        <w:tab/>
        <w:t>_____________</w:t>
      </w:r>
    </w:p>
    <w:p w14:paraId="28DFC9D6" w14:textId="77777777" w:rsidR="003009E5" w:rsidRPr="003009E5" w:rsidRDefault="00832292" w:rsidP="00832292">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sz w:val="22"/>
          <w:szCs w:val="22"/>
          <w:rtl/>
        </w:rPr>
      </w:pPr>
      <w:r>
        <w:rPr>
          <w:rStyle w:val="default"/>
          <w:rFonts w:cs="FrankRuehl" w:hint="cs"/>
          <w:sz w:val="22"/>
          <w:szCs w:val="22"/>
          <w:rtl/>
        </w:rPr>
        <w:tab/>
      </w:r>
      <w:r w:rsidR="003009E5" w:rsidRPr="003009E5">
        <w:rPr>
          <w:rStyle w:val="default"/>
          <w:rFonts w:cs="FrankRuehl" w:hint="cs"/>
          <w:sz w:val="22"/>
          <w:szCs w:val="22"/>
          <w:rtl/>
        </w:rPr>
        <w:t>חתימה</w:t>
      </w:r>
    </w:p>
    <w:p w14:paraId="2C4EDD1A"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6884F76C" w14:textId="77777777" w:rsidR="003009E5" w:rsidRDefault="003009E5"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ד.</w:t>
      </w:r>
      <w:r>
        <w:rPr>
          <w:rStyle w:val="default"/>
          <w:rFonts w:cs="FrankRuehl" w:hint="cs"/>
          <w:rtl/>
        </w:rPr>
        <w:tab/>
      </w:r>
      <w:r w:rsidRPr="003009E5">
        <w:rPr>
          <w:rStyle w:val="default"/>
          <w:rFonts w:cs="FrankRuehl" w:hint="cs"/>
          <w:b/>
          <w:bCs/>
          <w:sz w:val="22"/>
          <w:szCs w:val="22"/>
          <w:rtl/>
        </w:rPr>
        <w:t>שאלון רפואי</w:t>
      </w:r>
      <w:r>
        <w:rPr>
          <w:rStyle w:val="default"/>
          <w:rFonts w:cs="FrankRuehl" w:hint="cs"/>
          <w:rtl/>
        </w:rPr>
        <w:t xml:space="preserve"> </w:t>
      </w:r>
      <w:r w:rsidRPr="003009E5">
        <w:rPr>
          <w:rStyle w:val="default"/>
          <w:rFonts w:cs="FrankRuehl" w:hint="cs"/>
          <w:sz w:val="24"/>
          <w:szCs w:val="24"/>
          <w:rtl/>
        </w:rPr>
        <w:t>(למילוי על ידי המועמד לתפקיד)</w:t>
      </w:r>
    </w:p>
    <w:p w14:paraId="5014E74A" w14:textId="77777777" w:rsidR="003009E5" w:rsidRPr="00AB481F" w:rsidRDefault="003009E5" w:rsidP="00AB481F">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s>
        <w:spacing w:before="72"/>
        <w:ind w:left="851" w:right="2268"/>
        <w:jc w:val="center"/>
        <w:rPr>
          <w:rStyle w:val="default"/>
          <w:rFonts w:cs="FrankRuehl" w:hint="cs"/>
          <w:b/>
          <w:bCs/>
          <w:sz w:val="22"/>
          <w:szCs w:val="22"/>
          <w:rtl/>
        </w:rPr>
      </w:pPr>
      <w:r w:rsidRPr="00AB481F">
        <w:rPr>
          <w:rStyle w:val="default"/>
          <w:rFonts w:cs="FrankRuehl" w:hint="cs"/>
          <w:b/>
          <w:bCs/>
          <w:sz w:val="22"/>
          <w:szCs w:val="22"/>
          <w:rtl/>
        </w:rPr>
        <w:t>בגמר מילוי השאלון יש לצרף אליו "סיכום מידע רפואי" מהרופא המטפל ובדיקות עזר (אם נדרשות), להכניס את החומר למעטפה המצורפת, להדביק את לשונית המעטפה ולהעבירה למשרד השולח.</w:t>
      </w:r>
    </w:p>
    <w:p w14:paraId="4CF9E1CA" w14:textId="77777777" w:rsidR="003009E5" w:rsidRPr="00A57DF7" w:rsidRDefault="00AB481F"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A57DF7">
        <w:rPr>
          <w:rStyle w:val="default"/>
          <w:rFonts w:cs="FrankRuehl" w:hint="cs"/>
          <w:b/>
          <w:bCs/>
          <w:sz w:val="22"/>
          <w:szCs w:val="22"/>
          <w:rtl/>
        </w:rPr>
        <w:t>פרטי העובד</w:t>
      </w:r>
    </w:p>
    <w:tbl>
      <w:tblPr>
        <w:tblStyle w:val="ac"/>
        <w:bidiVisual/>
        <w:tblW w:w="7938" w:type="dxa"/>
        <w:tblInd w:w="113" w:type="dxa"/>
        <w:tblLook w:val="01E0" w:firstRow="1" w:lastRow="1" w:firstColumn="1" w:lastColumn="1" w:noHBand="0" w:noVBand="0"/>
      </w:tblPr>
      <w:tblGrid>
        <w:gridCol w:w="1947"/>
        <w:gridCol w:w="1947"/>
        <w:gridCol w:w="2097"/>
        <w:gridCol w:w="1947"/>
      </w:tblGrid>
      <w:tr w:rsidR="00AB481F" w:rsidRPr="00AB481F" w14:paraId="376D99D3" w14:textId="77777777">
        <w:tc>
          <w:tcPr>
            <w:tcW w:w="2322" w:type="dxa"/>
          </w:tcPr>
          <w:p w14:paraId="2957EF68" w14:textId="77777777" w:rsidR="00AB481F" w:rsidRPr="00AB481F" w:rsidRDefault="00AB481F" w:rsidP="00AB48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משפחה </w:t>
            </w:r>
            <w:r>
              <w:rPr>
                <w:rStyle w:val="default"/>
                <w:rFonts w:cs="FrankRuehl"/>
                <w:szCs w:val="24"/>
                <w:rtl/>
              </w:rPr>
              <w:fldChar w:fldCharType="begin">
                <w:ffData>
                  <w:name w:val="Text23"/>
                  <w:enabled/>
                  <w:calcOnExit w:val="0"/>
                  <w:textInput/>
                </w:ffData>
              </w:fldChar>
            </w:r>
            <w:bookmarkStart w:id="38" w:name="Text2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AB481F">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38"/>
          </w:p>
        </w:tc>
        <w:tc>
          <w:tcPr>
            <w:tcW w:w="2322" w:type="dxa"/>
          </w:tcPr>
          <w:p w14:paraId="2D882746" w14:textId="77777777" w:rsidR="00AB481F" w:rsidRPr="00AB481F" w:rsidRDefault="00AB481F" w:rsidP="00AB48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פרטי </w:t>
            </w:r>
            <w:r>
              <w:rPr>
                <w:rStyle w:val="default"/>
                <w:rFonts w:cs="FrankRuehl"/>
                <w:szCs w:val="24"/>
                <w:rtl/>
              </w:rPr>
              <w:fldChar w:fldCharType="begin">
                <w:ffData>
                  <w:name w:val="Text24"/>
                  <w:enabled/>
                  <w:calcOnExit w:val="0"/>
                  <w:textInput/>
                </w:ffData>
              </w:fldChar>
            </w:r>
            <w:bookmarkStart w:id="39" w:name="Text2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AB481F">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39"/>
          </w:p>
        </w:tc>
        <w:tc>
          <w:tcPr>
            <w:tcW w:w="2322" w:type="dxa"/>
          </w:tcPr>
          <w:p w14:paraId="5B576EA3" w14:textId="77777777" w:rsidR="00AB481F" w:rsidRDefault="00AB481F" w:rsidP="00AB48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מספר זהות</w:t>
            </w:r>
          </w:p>
          <w:p w14:paraId="443C449F" w14:textId="77777777" w:rsidR="00AB481F" w:rsidRPr="00AB481F" w:rsidRDefault="00AB481F" w:rsidP="00AB48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4"/>
                <w:szCs w:val="24"/>
                <w:rtl/>
              </w:rPr>
            </w:pPr>
            <w:r>
              <w:rPr>
                <w:rStyle w:val="default"/>
                <w:rFonts w:cs="FrankRuehl" w:hint="cs"/>
                <w:sz w:val="22"/>
                <w:szCs w:val="22"/>
                <w:rtl/>
              </w:rPr>
              <w:t>ס.ב.</w:t>
            </w:r>
            <w:r>
              <w:rPr>
                <w:rStyle w:val="default"/>
                <w:rFonts w:cs="FrankRuehl" w:hint="cs"/>
                <w:sz w:val="24"/>
                <w:szCs w:val="24"/>
                <w:rtl/>
              </w:rPr>
              <w:t xml:space="preserve"> </w:t>
            </w:r>
            <w:r>
              <w:rPr>
                <w:rStyle w:val="default"/>
                <w:rFonts w:cs="FrankRuehl"/>
                <w:sz w:val="24"/>
                <w:szCs w:val="24"/>
                <w:rtl/>
              </w:rPr>
              <w:fldChar w:fldCharType="begin">
                <w:ffData>
                  <w:name w:val="Text25"/>
                  <w:enabled/>
                  <w:calcOnExit w:val="0"/>
                  <w:textInput/>
                </w:ffData>
              </w:fldChar>
            </w:r>
            <w:bookmarkStart w:id="40" w:name="Text25"/>
            <w:r>
              <w:rPr>
                <w:rStyle w:val="default"/>
                <w:rFonts w:cs="FrankRuehl"/>
                <w:sz w:val="24"/>
                <w:szCs w:val="24"/>
                <w:rtl/>
              </w:rPr>
              <w:instrText xml:space="preserve"> </w:instrText>
            </w:r>
            <w:r>
              <w:rPr>
                <w:rStyle w:val="default"/>
                <w:rFonts w:cs="FrankRuehl" w:hint="cs"/>
                <w:sz w:val="24"/>
                <w:szCs w:val="24"/>
              </w:rPr>
              <w:instrText>FORMTEXT</w:instrText>
            </w:r>
            <w:r>
              <w:rPr>
                <w:rStyle w:val="default"/>
                <w:rFonts w:cs="FrankRuehl"/>
                <w:sz w:val="24"/>
                <w:szCs w:val="24"/>
                <w:rtl/>
              </w:rPr>
              <w:instrText xml:space="preserve"> </w:instrText>
            </w:r>
            <w:r w:rsidR="0019572E" w:rsidRPr="00AB481F">
              <w:rPr>
                <w:sz w:val="24"/>
                <w:szCs w:val="24"/>
              </w:rPr>
            </w:r>
            <w:r>
              <w:rPr>
                <w:rStyle w:val="default"/>
                <w:rFonts w:cs="FrankRuehl"/>
                <w:sz w:val="24"/>
                <w:szCs w:val="24"/>
                <w:rtl/>
              </w:rPr>
              <w:fldChar w:fldCharType="separate"/>
            </w:r>
            <w:r w:rsidR="004E1ADA">
              <w:rPr>
                <w:rStyle w:val="default"/>
                <w:rFonts w:cs="FrankRuehl"/>
                <w:sz w:val="24"/>
                <w:szCs w:val="24"/>
                <w:rtl/>
              </w:rPr>
              <w:t> </w:t>
            </w:r>
            <w:r w:rsidR="004E1ADA">
              <w:rPr>
                <w:rStyle w:val="default"/>
                <w:rFonts w:cs="FrankRuehl"/>
                <w:sz w:val="24"/>
                <w:szCs w:val="24"/>
                <w:rtl/>
              </w:rPr>
              <w:t> </w:t>
            </w:r>
            <w:r w:rsidR="004E1ADA">
              <w:rPr>
                <w:rStyle w:val="default"/>
                <w:rFonts w:cs="FrankRuehl"/>
                <w:sz w:val="24"/>
                <w:szCs w:val="24"/>
                <w:rtl/>
              </w:rPr>
              <w:t> </w:t>
            </w:r>
            <w:r w:rsidR="004E1ADA">
              <w:rPr>
                <w:rStyle w:val="default"/>
                <w:rFonts w:cs="FrankRuehl"/>
                <w:sz w:val="24"/>
                <w:szCs w:val="24"/>
                <w:rtl/>
              </w:rPr>
              <w:t> </w:t>
            </w:r>
            <w:r w:rsidR="004E1ADA">
              <w:rPr>
                <w:rStyle w:val="default"/>
                <w:rFonts w:cs="FrankRuehl"/>
                <w:sz w:val="24"/>
                <w:szCs w:val="24"/>
                <w:rtl/>
              </w:rPr>
              <w:t> </w:t>
            </w:r>
            <w:r>
              <w:rPr>
                <w:rStyle w:val="default"/>
                <w:rFonts w:cs="FrankRuehl"/>
                <w:sz w:val="24"/>
                <w:szCs w:val="24"/>
                <w:rtl/>
              </w:rPr>
              <w:fldChar w:fldCharType="end"/>
            </w:r>
            <w:bookmarkEnd w:id="40"/>
            <w:r>
              <w:rPr>
                <w:rStyle w:val="default"/>
                <w:rFonts w:cs="FrankRuehl"/>
                <w:sz w:val="24"/>
                <w:szCs w:val="24"/>
                <w:rtl/>
              </w:rPr>
              <w:fldChar w:fldCharType="begin">
                <w:ffData>
                  <w:name w:val="Text26"/>
                  <w:enabled/>
                  <w:calcOnExit w:val="0"/>
                  <w:textInput/>
                </w:ffData>
              </w:fldChar>
            </w:r>
            <w:bookmarkStart w:id="41" w:name="Text26"/>
            <w:r>
              <w:rPr>
                <w:rStyle w:val="default"/>
                <w:rFonts w:cs="FrankRuehl"/>
                <w:sz w:val="24"/>
                <w:szCs w:val="24"/>
                <w:rtl/>
              </w:rPr>
              <w:instrText xml:space="preserve"> </w:instrText>
            </w:r>
            <w:r>
              <w:rPr>
                <w:rStyle w:val="default"/>
                <w:rFonts w:cs="FrankRuehl"/>
                <w:sz w:val="24"/>
                <w:szCs w:val="24"/>
              </w:rPr>
              <w:instrText>FORMTEXT</w:instrText>
            </w:r>
            <w:r>
              <w:rPr>
                <w:rStyle w:val="default"/>
                <w:rFonts w:cs="FrankRuehl"/>
                <w:sz w:val="24"/>
                <w:szCs w:val="24"/>
                <w:rtl/>
              </w:rPr>
              <w:instrText xml:space="preserve"> </w:instrText>
            </w:r>
            <w:r w:rsidR="0019572E" w:rsidRPr="00AB481F">
              <w:rPr>
                <w:sz w:val="24"/>
                <w:szCs w:val="24"/>
              </w:rPr>
            </w:r>
            <w:r>
              <w:rPr>
                <w:rStyle w:val="default"/>
                <w:rFonts w:cs="FrankRuehl"/>
                <w:sz w:val="24"/>
                <w:szCs w:val="24"/>
                <w:rtl/>
              </w:rPr>
              <w:fldChar w:fldCharType="separate"/>
            </w:r>
            <w:r w:rsidR="004E1ADA">
              <w:rPr>
                <w:rStyle w:val="default"/>
                <w:rFonts w:cs="FrankRuehl"/>
                <w:sz w:val="24"/>
                <w:szCs w:val="24"/>
                <w:rtl/>
              </w:rPr>
              <w:t> </w:t>
            </w:r>
            <w:r w:rsidR="004E1ADA">
              <w:rPr>
                <w:rStyle w:val="default"/>
                <w:rFonts w:cs="FrankRuehl"/>
                <w:sz w:val="24"/>
                <w:szCs w:val="24"/>
                <w:rtl/>
              </w:rPr>
              <w:t> </w:t>
            </w:r>
            <w:r w:rsidR="004E1ADA">
              <w:rPr>
                <w:rStyle w:val="default"/>
                <w:rFonts w:cs="FrankRuehl"/>
                <w:sz w:val="24"/>
                <w:szCs w:val="24"/>
                <w:rtl/>
              </w:rPr>
              <w:t> </w:t>
            </w:r>
            <w:r w:rsidR="004E1ADA">
              <w:rPr>
                <w:rStyle w:val="default"/>
                <w:rFonts w:cs="FrankRuehl"/>
                <w:sz w:val="24"/>
                <w:szCs w:val="24"/>
                <w:rtl/>
              </w:rPr>
              <w:t> </w:t>
            </w:r>
            <w:r w:rsidR="004E1ADA">
              <w:rPr>
                <w:rStyle w:val="default"/>
                <w:rFonts w:cs="FrankRuehl"/>
                <w:sz w:val="24"/>
                <w:szCs w:val="24"/>
                <w:rtl/>
              </w:rPr>
              <w:t> </w:t>
            </w:r>
            <w:r>
              <w:rPr>
                <w:rStyle w:val="default"/>
                <w:rFonts w:cs="FrankRuehl"/>
                <w:sz w:val="24"/>
                <w:szCs w:val="24"/>
                <w:rtl/>
              </w:rPr>
              <w:fldChar w:fldCharType="end"/>
            </w:r>
            <w:bookmarkEnd w:id="41"/>
          </w:p>
        </w:tc>
        <w:tc>
          <w:tcPr>
            <w:tcW w:w="2322" w:type="dxa"/>
          </w:tcPr>
          <w:p w14:paraId="572166B2" w14:textId="77777777" w:rsidR="00AB481F" w:rsidRPr="00AB481F" w:rsidRDefault="00AB481F" w:rsidP="00AB481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משרד </w:t>
            </w:r>
            <w:r>
              <w:rPr>
                <w:rStyle w:val="default"/>
                <w:rFonts w:cs="FrankRuehl"/>
                <w:szCs w:val="24"/>
                <w:rtl/>
              </w:rPr>
              <w:fldChar w:fldCharType="begin">
                <w:ffData>
                  <w:name w:val="Text27"/>
                  <w:enabled/>
                  <w:calcOnExit w:val="0"/>
                  <w:textInput/>
                </w:ffData>
              </w:fldChar>
            </w:r>
            <w:bookmarkStart w:id="42" w:name="Text2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19572E" w:rsidRPr="00AB481F">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42"/>
          </w:p>
        </w:tc>
      </w:tr>
    </w:tbl>
    <w:p w14:paraId="02B3015B" w14:textId="77777777" w:rsidR="00AB481F" w:rsidRPr="00A57DF7" w:rsidRDefault="00AB481F"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A57DF7">
        <w:rPr>
          <w:rStyle w:val="default"/>
          <w:rFonts w:cs="FrankRuehl" w:hint="cs"/>
          <w:b/>
          <w:bCs/>
          <w:sz w:val="22"/>
          <w:szCs w:val="22"/>
          <w:rtl/>
        </w:rPr>
        <w:t>בשאלות אלה יש לסמן תשובה חיובית אם אחד מהמצבים האלה היה קיים בעבר או עדיין נמשך:</w:t>
      </w:r>
    </w:p>
    <w:tbl>
      <w:tblPr>
        <w:tblStyle w:val="ac"/>
        <w:bidiVisual/>
        <w:tblW w:w="7938" w:type="dxa"/>
        <w:tblInd w:w="113" w:type="dxa"/>
        <w:tblLook w:val="01E0" w:firstRow="1" w:lastRow="1" w:firstColumn="1" w:lastColumn="1" w:noHBand="0" w:noVBand="0"/>
      </w:tblPr>
      <w:tblGrid>
        <w:gridCol w:w="3609"/>
        <w:gridCol w:w="457"/>
        <w:gridCol w:w="457"/>
        <w:gridCol w:w="3415"/>
      </w:tblGrid>
      <w:tr w:rsidR="0019572E" w:rsidRPr="0019572E" w14:paraId="7266A03E" w14:textId="77777777">
        <w:tc>
          <w:tcPr>
            <w:tcW w:w="0" w:type="auto"/>
            <w:vAlign w:val="bottom"/>
          </w:tcPr>
          <w:p w14:paraId="2847C166" w14:textId="77777777" w:rsidR="0019572E" w:rsidRPr="00D92770"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D92770">
              <w:rPr>
                <w:rStyle w:val="default"/>
                <w:rFonts w:cs="FrankRuehl" w:hint="cs"/>
                <w:b/>
                <w:bCs/>
                <w:sz w:val="22"/>
                <w:szCs w:val="22"/>
                <w:rtl/>
              </w:rPr>
              <w:t>שאלות</w:t>
            </w:r>
          </w:p>
        </w:tc>
        <w:tc>
          <w:tcPr>
            <w:tcW w:w="0" w:type="auto"/>
            <w:vAlign w:val="bottom"/>
          </w:tcPr>
          <w:p w14:paraId="63D32884" w14:textId="77777777" w:rsidR="0019572E" w:rsidRPr="00D92770"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D92770">
              <w:rPr>
                <w:rStyle w:val="default"/>
                <w:rFonts w:cs="FrankRuehl" w:hint="cs"/>
                <w:b/>
                <w:bCs/>
                <w:sz w:val="22"/>
                <w:szCs w:val="22"/>
                <w:rtl/>
              </w:rPr>
              <w:t>לא</w:t>
            </w:r>
          </w:p>
        </w:tc>
        <w:tc>
          <w:tcPr>
            <w:tcW w:w="0" w:type="auto"/>
            <w:vAlign w:val="bottom"/>
          </w:tcPr>
          <w:p w14:paraId="36C64537" w14:textId="77777777" w:rsidR="0019572E" w:rsidRPr="00D92770"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D92770">
              <w:rPr>
                <w:rStyle w:val="default"/>
                <w:rFonts w:cs="FrankRuehl" w:hint="cs"/>
                <w:b/>
                <w:bCs/>
                <w:sz w:val="22"/>
                <w:szCs w:val="22"/>
                <w:rtl/>
              </w:rPr>
              <w:t>כן</w:t>
            </w:r>
          </w:p>
        </w:tc>
        <w:tc>
          <w:tcPr>
            <w:tcW w:w="0" w:type="auto"/>
            <w:vAlign w:val="bottom"/>
          </w:tcPr>
          <w:p w14:paraId="6F5A3315" w14:textId="77777777" w:rsidR="0019572E" w:rsidRPr="00D92770"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D92770">
              <w:rPr>
                <w:rStyle w:val="default"/>
                <w:rFonts w:cs="FrankRuehl" w:hint="cs"/>
                <w:b/>
                <w:bCs/>
                <w:sz w:val="22"/>
                <w:szCs w:val="22"/>
                <w:rtl/>
              </w:rPr>
              <w:t>אם התשובה חיובית, נא לפרט תאריכים ותיאור ההפרעות, הליקויים והמחלות</w:t>
            </w:r>
          </w:p>
        </w:tc>
      </w:tr>
      <w:tr w:rsidR="0019572E" w:rsidRPr="0019572E" w14:paraId="41EDA190" w14:textId="77777777">
        <w:tc>
          <w:tcPr>
            <w:tcW w:w="0" w:type="auto"/>
          </w:tcPr>
          <w:p w14:paraId="661E4EDA"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1. בעיות נשימה או ריאות </w:t>
            </w:r>
            <w:r>
              <w:rPr>
                <w:rStyle w:val="default"/>
                <w:rFonts w:cs="FrankRuehl"/>
                <w:szCs w:val="24"/>
                <w:rtl/>
              </w:rPr>
              <w:t>–</w:t>
            </w:r>
            <w:r>
              <w:rPr>
                <w:rStyle w:val="default"/>
                <w:rFonts w:cs="FrankRuehl" w:hint="cs"/>
                <w:szCs w:val="24"/>
                <w:rtl/>
              </w:rPr>
              <w:t xml:space="preserve"> כולל שחפת, אסטמה וברונכיטיס</w:t>
            </w:r>
          </w:p>
        </w:tc>
        <w:tc>
          <w:tcPr>
            <w:tcW w:w="0" w:type="auto"/>
          </w:tcPr>
          <w:p w14:paraId="33C3E36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
                  <w:enabled/>
                  <w:calcOnExit w:val="0"/>
                  <w:checkBox>
                    <w:sizeAuto/>
                    <w:default w:val="0"/>
                  </w:checkBox>
                </w:ffData>
              </w:fldChar>
            </w:r>
            <w:bookmarkStart w:id="43" w:name="סימון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43"/>
          </w:p>
        </w:tc>
        <w:tc>
          <w:tcPr>
            <w:tcW w:w="0" w:type="auto"/>
          </w:tcPr>
          <w:p w14:paraId="7CF8AB7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
                  <w:enabled/>
                  <w:calcOnExit w:val="0"/>
                  <w:checkBox>
                    <w:sizeAuto/>
                    <w:default w:val="0"/>
                  </w:checkBox>
                </w:ffData>
              </w:fldChar>
            </w:r>
            <w:bookmarkStart w:id="44" w:name="סימון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44"/>
          </w:p>
        </w:tc>
        <w:tc>
          <w:tcPr>
            <w:tcW w:w="0" w:type="auto"/>
          </w:tcPr>
          <w:p w14:paraId="6AD67FB1"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8"/>
                  <w:enabled/>
                  <w:calcOnExit w:val="0"/>
                  <w:textInput/>
                </w:ffData>
              </w:fldChar>
            </w:r>
            <w:bookmarkStart w:id="45" w:name="Text2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45"/>
          </w:p>
        </w:tc>
      </w:tr>
      <w:tr w:rsidR="0019572E" w:rsidRPr="0019572E" w14:paraId="71D3C0B7" w14:textId="77777777">
        <w:tc>
          <w:tcPr>
            <w:tcW w:w="0" w:type="auto"/>
          </w:tcPr>
          <w:p w14:paraId="545BD951"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 שיתוק ילדים</w:t>
            </w:r>
          </w:p>
        </w:tc>
        <w:tc>
          <w:tcPr>
            <w:tcW w:w="0" w:type="auto"/>
          </w:tcPr>
          <w:p w14:paraId="62ACE79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8"/>
                  <w:enabled/>
                  <w:calcOnExit w:val="0"/>
                  <w:checkBox>
                    <w:sizeAuto/>
                    <w:default w:val="0"/>
                  </w:checkBox>
                </w:ffData>
              </w:fldChar>
            </w:r>
            <w:bookmarkStart w:id="46" w:name="סימון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46"/>
          </w:p>
        </w:tc>
        <w:tc>
          <w:tcPr>
            <w:tcW w:w="0" w:type="auto"/>
          </w:tcPr>
          <w:p w14:paraId="1E3E8785"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9"/>
                  <w:enabled/>
                  <w:calcOnExit w:val="0"/>
                  <w:checkBox>
                    <w:sizeAuto/>
                    <w:default w:val="0"/>
                  </w:checkBox>
                </w:ffData>
              </w:fldChar>
            </w:r>
            <w:bookmarkStart w:id="47" w:name="סימון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47"/>
          </w:p>
        </w:tc>
        <w:tc>
          <w:tcPr>
            <w:tcW w:w="0" w:type="auto"/>
          </w:tcPr>
          <w:p w14:paraId="5FE1BB1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9"/>
                  <w:enabled/>
                  <w:calcOnExit w:val="0"/>
                  <w:textInput/>
                </w:ffData>
              </w:fldChar>
            </w:r>
            <w:bookmarkStart w:id="48" w:name="Text2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48"/>
          </w:p>
        </w:tc>
      </w:tr>
      <w:tr w:rsidR="0019572E" w:rsidRPr="0019572E" w14:paraId="43343592" w14:textId="77777777">
        <w:tc>
          <w:tcPr>
            <w:tcW w:w="0" w:type="auto"/>
          </w:tcPr>
          <w:p w14:paraId="63951860"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 דלקת זיהומית בכבד, צהבת, מחלת כבד אחרת</w:t>
            </w:r>
          </w:p>
        </w:tc>
        <w:tc>
          <w:tcPr>
            <w:tcW w:w="0" w:type="auto"/>
          </w:tcPr>
          <w:p w14:paraId="69D50A4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0"/>
                  <w:enabled/>
                  <w:calcOnExit w:val="0"/>
                  <w:checkBox>
                    <w:sizeAuto/>
                    <w:default w:val="0"/>
                  </w:checkBox>
                </w:ffData>
              </w:fldChar>
            </w:r>
            <w:bookmarkStart w:id="49" w:name="סימון1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49"/>
          </w:p>
        </w:tc>
        <w:tc>
          <w:tcPr>
            <w:tcW w:w="0" w:type="auto"/>
          </w:tcPr>
          <w:p w14:paraId="2CF8BCE8"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1"/>
                  <w:enabled/>
                  <w:calcOnExit w:val="0"/>
                  <w:checkBox>
                    <w:sizeAuto/>
                    <w:default w:val="0"/>
                  </w:checkBox>
                </w:ffData>
              </w:fldChar>
            </w:r>
            <w:bookmarkStart w:id="50" w:name="סימון1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50"/>
          </w:p>
        </w:tc>
        <w:tc>
          <w:tcPr>
            <w:tcW w:w="0" w:type="auto"/>
          </w:tcPr>
          <w:p w14:paraId="5D73EC11"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0"/>
                  <w:enabled/>
                  <w:calcOnExit w:val="0"/>
                  <w:textInput/>
                </w:ffData>
              </w:fldChar>
            </w:r>
            <w:bookmarkStart w:id="51" w:name="Text3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51"/>
          </w:p>
        </w:tc>
      </w:tr>
      <w:tr w:rsidR="0019572E" w:rsidRPr="0019572E" w14:paraId="5097793C" w14:textId="77777777">
        <w:tc>
          <w:tcPr>
            <w:tcW w:w="0" w:type="auto"/>
          </w:tcPr>
          <w:p w14:paraId="44F8035F"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 סרטן, גידולים שפירים, ציסטות</w:t>
            </w:r>
          </w:p>
        </w:tc>
        <w:tc>
          <w:tcPr>
            <w:tcW w:w="0" w:type="auto"/>
          </w:tcPr>
          <w:p w14:paraId="79A62B7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2"/>
                  <w:enabled/>
                  <w:calcOnExit w:val="0"/>
                  <w:checkBox>
                    <w:sizeAuto/>
                    <w:default w:val="0"/>
                  </w:checkBox>
                </w:ffData>
              </w:fldChar>
            </w:r>
            <w:bookmarkStart w:id="52" w:name="סימון1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52"/>
          </w:p>
        </w:tc>
        <w:tc>
          <w:tcPr>
            <w:tcW w:w="0" w:type="auto"/>
          </w:tcPr>
          <w:p w14:paraId="76DECA9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3"/>
                  <w:enabled/>
                  <w:calcOnExit w:val="0"/>
                  <w:checkBox>
                    <w:sizeAuto/>
                    <w:default w:val="0"/>
                  </w:checkBox>
                </w:ffData>
              </w:fldChar>
            </w:r>
            <w:bookmarkStart w:id="53" w:name="סימון1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53"/>
          </w:p>
        </w:tc>
        <w:tc>
          <w:tcPr>
            <w:tcW w:w="0" w:type="auto"/>
          </w:tcPr>
          <w:p w14:paraId="5C0F4358"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1"/>
                  <w:enabled/>
                  <w:calcOnExit w:val="0"/>
                  <w:textInput/>
                </w:ffData>
              </w:fldChar>
            </w:r>
            <w:bookmarkStart w:id="54" w:name="Text3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54"/>
          </w:p>
        </w:tc>
      </w:tr>
      <w:tr w:rsidR="0019572E" w:rsidRPr="0019572E" w14:paraId="3283CC24" w14:textId="77777777">
        <w:tc>
          <w:tcPr>
            <w:tcW w:w="0" w:type="auto"/>
          </w:tcPr>
          <w:p w14:paraId="5E12CCB6"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 סכרת</w:t>
            </w:r>
          </w:p>
        </w:tc>
        <w:tc>
          <w:tcPr>
            <w:tcW w:w="0" w:type="auto"/>
          </w:tcPr>
          <w:p w14:paraId="12443AC3"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4"/>
                  <w:enabled/>
                  <w:calcOnExit w:val="0"/>
                  <w:checkBox>
                    <w:sizeAuto/>
                    <w:default w:val="0"/>
                  </w:checkBox>
                </w:ffData>
              </w:fldChar>
            </w:r>
            <w:bookmarkStart w:id="55" w:name="סימון1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55"/>
          </w:p>
        </w:tc>
        <w:tc>
          <w:tcPr>
            <w:tcW w:w="0" w:type="auto"/>
          </w:tcPr>
          <w:p w14:paraId="5E8EF9B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5"/>
                  <w:enabled/>
                  <w:calcOnExit w:val="0"/>
                  <w:checkBox>
                    <w:sizeAuto/>
                    <w:default w:val="0"/>
                  </w:checkBox>
                </w:ffData>
              </w:fldChar>
            </w:r>
            <w:bookmarkStart w:id="56" w:name="סימון1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56"/>
          </w:p>
        </w:tc>
        <w:tc>
          <w:tcPr>
            <w:tcW w:w="0" w:type="auto"/>
          </w:tcPr>
          <w:p w14:paraId="2E0FE2F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2"/>
                  <w:enabled/>
                  <w:calcOnExit w:val="0"/>
                  <w:textInput/>
                </w:ffData>
              </w:fldChar>
            </w:r>
            <w:bookmarkStart w:id="57" w:name="Text3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57"/>
          </w:p>
        </w:tc>
      </w:tr>
      <w:tr w:rsidR="0019572E" w:rsidRPr="0019572E" w14:paraId="7AE9D4BD" w14:textId="77777777">
        <w:tc>
          <w:tcPr>
            <w:tcW w:w="0" w:type="auto"/>
          </w:tcPr>
          <w:p w14:paraId="053B5ED1"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 אנמיה, לויקמיה, הפרעות אחרות בדם</w:t>
            </w:r>
          </w:p>
        </w:tc>
        <w:tc>
          <w:tcPr>
            <w:tcW w:w="0" w:type="auto"/>
          </w:tcPr>
          <w:p w14:paraId="51B13451"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6"/>
                  <w:enabled/>
                  <w:calcOnExit w:val="0"/>
                  <w:checkBox>
                    <w:sizeAuto/>
                    <w:default w:val="0"/>
                  </w:checkBox>
                </w:ffData>
              </w:fldChar>
            </w:r>
            <w:bookmarkStart w:id="58" w:name="סימון1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58"/>
          </w:p>
        </w:tc>
        <w:tc>
          <w:tcPr>
            <w:tcW w:w="0" w:type="auto"/>
          </w:tcPr>
          <w:p w14:paraId="1630F0B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7"/>
                  <w:enabled/>
                  <w:calcOnExit w:val="0"/>
                  <w:checkBox>
                    <w:sizeAuto/>
                    <w:default w:val="0"/>
                  </w:checkBox>
                </w:ffData>
              </w:fldChar>
            </w:r>
            <w:bookmarkStart w:id="59" w:name="סימון1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59"/>
          </w:p>
        </w:tc>
        <w:tc>
          <w:tcPr>
            <w:tcW w:w="0" w:type="auto"/>
          </w:tcPr>
          <w:p w14:paraId="6E8EE4B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3"/>
                  <w:enabled/>
                  <w:calcOnExit w:val="0"/>
                  <w:textInput/>
                </w:ffData>
              </w:fldChar>
            </w:r>
            <w:bookmarkStart w:id="60" w:name="Text3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60"/>
          </w:p>
        </w:tc>
      </w:tr>
      <w:tr w:rsidR="0019572E" w:rsidRPr="0019572E" w14:paraId="26475B9C" w14:textId="77777777">
        <w:tc>
          <w:tcPr>
            <w:tcW w:w="0" w:type="auto"/>
          </w:tcPr>
          <w:p w14:paraId="77934BC5"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 מחלת נפש</w:t>
            </w:r>
          </w:p>
        </w:tc>
        <w:tc>
          <w:tcPr>
            <w:tcW w:w="0" w:type="auto"/>
          </w:tcPr>
          <w:p w14:paraId="68CEC12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8"/>
                  <w:enabled/>
                  <w:calcOnExit w:val="0"/>
                  <w:checkBox>
                    <w:sizeAuto/>
                    <w:default w:val="0"/>
                  </w:checkBox>
                </w:ffData>
              </w:fldChar>
            </w:r>
            <w:bookmarkStart w:id="61" w:name="סימון1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61"/>
          </w:p>
        </w:tc>
        <w:tc>
          <w:tcPr>
            <w:tcW w:w="0" w:type="auto"/>
          </w:tcPr>
          <w:p w14:paraId="5ED59185"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19"/>
                  <w:enabled/>
                  <w:calcOnExit w:val="0"/>
                  <w:checkBox>
                    <w:sizeAuto/>
                    <w:default w:val="0"/>
                  </w:checkBox>
                </w:ffData>
              </w:fldChar>
            </w:r>
            <w:bookmarkStart w:id="62" w:name="סימון1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62"/>
          </w:p>
        </w:tc>
        <w:tc>
          <w:tcPr>
            <w:tcW w:w="0" w:type="auto"/>
          </w:tcPr>
          <w:p w14:paraId="423C81A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4"/>
                  <w:enabled/>
                  <w:calcOnExit w:val="0"/>
                  <w:textInput/>
                </w:ffData>
              </w:fldChar>
            </w:r>
            <w:bookmarkStart w:id="63" w:name="Text3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63"/>
          </w:p>
        </w:tc>
      </w:tr>
      <w:tr w:rsidR="0019572E" w:rsidRPr="0019572E" w14:paraId="4B4212B0" w14:textId="77777777">
        <w:tc>
          <w:tcPr>
            <w:tcW w:w="0" w:type="auto"/>
          </w:tcPr>
          <w:p w14:paraId="1A922506"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8. הפרעה במערכת עצבים</w:t>
            </w:r>
          </w:p>
        </w:tc>
        <w:tc>
          <w:tcPr>
            <w:tcW w:w="0" w:type="auto"/>
          </w:tcPr>
          <w:p w14:paraId="73A3173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0"/>
                  <w:enabled/>
                  <w:calcOnExit w:val="0"/>
                  <w:checkBox>
                    <w:sizeAuto/>
                    <w:default w:val="0"/>
                  </w:checkBox>
                </w:ffData>
              </w:fldChar>
            </w:r>
            <w:bookmarkStart w:id="64" w:name="סימון2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64"/>
          </w:p>
        </w:tc>
        <w:tc>
          <w:tcPr>
            <w:tcW w:w="0" w:type="auto"/>
          </w:tcPr>
          <w:p w14:paraId="52BF8AF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1"/>
                  <w:enabled/>
                  <w:calcOnExit w:val="0"/>
                  <w:checkBox>
                    <w:sizeAuto/>
                    <w:default w:val="0"/>
                  </w:checkBox>
                </w:ffData>
              </w:fldChar>
            </w:r>
            <w:bookmarkStart w:id="65" w:name="סימון2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65"/>
          </w:p>
        </w:tc>
        <w:tc>
          <w:tcPr>
            <w:tcW w:w="0" w:type="auto"/>
          </w:tcPr>
          <w:p w14:paraId="19437090"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5"/>
                  <w:enabled/>
                  <w:calcOnExit w:val="0"/>
                  <w:textInput/>
                </w:ffData>
              </w:fldChar>
            </w:r>
            <w:bookmarkStart w:id="66" w:name="Text3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66"/>
          </w:p>
        </w:tc>
      </w:tr>
      <w:tr w:rsidR="0019572E" w:rsidRPr="0019572E" w14:paraId="381A866D" w14:textId="77777777">
        <w:tc>
          <w:tcPr>
            <w:tcW w:w="0" w:type="auto"/>
          </w:tcPr>
          <w:p w14:paraId="40D3C3A0"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9. פרכוסים, איבודי הכרה</w:t>
            </w:r>
          </w:p>
        </w:tc>
        <w:tc>
          <w:tcPr>
            <w:tcW w:w="0" w:type="auto"/>
          </w:tcPr>
          <w:p w14:paraId="1704BB3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2"/>
                  <w:enabled/>
                  <w:calcOnExit w:val="0"/>
                  <w:checkBox>
                    <w:sizeAuto/>
                    <w:default w:val="0"/>
                  </w:checkBox>
                </w:ffData>
              </w:fldChar>
            </w:r>
            <w:bookmarkStart w:id="67" w:name="סימון2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67"/>
          </w:p>
        </w:tc>
        <w:tc>
          <w:tcPr>
            <w:tcW w:w="0" w:type="auto"/>
          </w:tcPr>
          <w:p w14:paraId="2B8F5B57"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3"/>
                  <w:enabled/>
                  <w:calcOnExit w:val="0"/>
                  <w:checkBox>
                    <w:sizeAuto/>
                    <w:default w:val="0"/>
                  </w:checkBox>
                </w:ffData>
              </w:fldChar>
            </w:r>
            <w:bookmarkStart w:id="68" w:name="סימון2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68"/>
          </w:p>
        </w:tc>
        <w:tc>
          <w:tcPr>
            <w:tcW w:w="0" w:type="auto"/>
          </w:tcPr>
          <w:p w14:paraId="35AFE615"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6"/>
                  <w:enabled/>
                  <w:calcOnExit w:val="0"/>
                  <w:textInput/>
                </w:ffData>
              </w:fldChar>
            </w:r>
            <w:bookmarkStart w:id="69" w:name="Text3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69"/>
          </w:p>
        </w:tc>
      </w:tr>
      <w:tr w:rsidR="0019572E" w:rsidRPr="0019572E" w14:paraId="461EE5C9" w14:textId="77777777">
        <w:tc>
          <w:tcPr>
            <w:tcW w:w="0" w:type="auto"/>
          </w:tcPr>
          <w:p w14:paraId="6CA3D26B"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 כאבי ראש חזקים או מיגרנה</w:t>
            </w:r>
          </w:p>
        </w:tc>
        <w:tc>
          <w:tcPr>
            <w:tcW w:w="0" w:type="auto"/>
          </w:tcPr>
          <w:p w14:paraId="63CC565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4"/>
                  <w:enabled/>
                  <w:calcOnExit w:val="0"/>
                  <w:checkBox>
                    <w:sizeAuto/>
                    <w:default w:val="0"/>
                  </w:checkBox>
                </w:ffData>
              </w:fldChar>
            </w:r>
            <w:bookmarkStart w:id="70" w:name="סימון2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70"/>
          </w:p>
        </w:tc>
        <w:tc>
          <w:tcPr>
            <w:tcW w:w="0" w:type="auto"/>
          </w:tcPr>
          <w:p w14:paraId="311A4BF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5"/>
                  <w:enabled/>
                  <w:calcOnExit w:val="0"/>
                  <w:checkBox>
                    <w:sizeAuto/>
                    <w:default w:val="0"/>
                  </w:checkBox>
                </w:ffData>
              </w:fldChar>
            </w:r>
            <w:bookmarkStart w:id="71" w:name="סימון2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71"/>
          </w:p>
        </w:tc>
        <w:tc>
          <w:tcPr>
            <w:tcW w:w="0" w:type="auto"/>
          </w:tcPr>
          <w:p w14:paraId="58E0E0D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7"/>
                  <w:enabled/>
                  <w:calcOnExit w:val="0"/>
                  <w:textInput/>
                </w:ffData>
              </w:fldChar>
            </w:r>
            <w:bookmarkStart w:id="72" w:name="Text3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72"/>
          </w:p>
        </w:tc>
      </w:tr>
      <w:tr w:rsidR="0019572E" w:rsidRPr="0019572E" w14:paraId="41453767" w14:textId="77777777">
        <w:tc>
          <w:tcPr>
            <w:tcW w:w="0" w:type="auto"/>
          </w:tcPr>
          <w:p w14:paraId="2A621AA6"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11. בעיות לב </w:t>
            </w:r>
            <w:r>
              <w:rPr>
                <w:rStyle w:val="default"/>
                <w:rFonts w:cs="FrankRuehl"/>
                <w:szCs w:val="24"/>
                <w:rtl/>
              </w:rPr>
              <w:t>–</w:t>
            </w:r>
            <w:r>
              <w:rPr>
                <w:rStyle w:val="default"/>
                <w:rFonts w:cs="FrankRuehl" w:hint="cs"/>
                <w:szCs w:val="24"/>
                <w:rtl/>
              </w:rPr>
              <w:t xml:space="preserve"> כולל מחלות כלי דם ומסתמי הלב</w:t>
            </w:r>
          </w:p>
        </w:tc>
        <w:tc>
          <w:tcPr>
            <w:tcW w:w="0" w:type="auto"/>
          </w:tcPr>
          <w:p w14:paraId="10A528D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6"/>
                  <w:enabled/>
                  <w:calcOnExit w:val="0"/>
                  <w:checkBox>
                    <w:sizeAuto/>
                    <w:default w:val="0"/>
                  </w:checkBox>
                </w:ffData>
              </w:fldChar>
            </w:r>
            <w:bookmarkStart w:id="73" w:name="סימון2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73"/>
          </w:p>
        </w:tc>
        <w:tc>
          <w:tcPr>
            <w:tcW w:w="0" w:type="auto"/>
          </w:tcPr>
          <w:p w14:paraId="2B1CDEC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7"/>
                  <w:enabled/>
                  <w:calcOnExit w:val="0"/>
                  <w:checkBox>
                    <w:sizeAuto/>
                    <w:default w:val="0"/>
                  </w:checkBox>
                </w:ffData>
              </w:fldChar>
            </w:r>
            <w:bookmarkStart w:id="74" w:name="סימון2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74"/>
          </w:p>
        </w:tc>
        <w:tc>
          <w:tcPr>
            <w:tcW w:w="0" w:type="auto"/>
          </w:tcPr>
          <w:p w14:paraId="0D9C53B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8"/>
                  <w:enabled/>
                  <w:calcOnExit w:val="0"/>
                  <w:textInput/>
                </w:ffData>
              </w:fldChar>
            </w:r>
            <w:bookmarkStart w:id="75" w:name="Text3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75"/>
          </w:p>
        </w:tc>
      </w:tr>
      <w:tr w:rsidR="0019572E" w:rsidRPr="0019572E" w14:paraId="67104096" w14:textId="77777777">
        <w:tc>
          <w:tcPr>
            <w:tcW w:w="0" w:type="auto"/>
          </w:tcPr>
          <w:p w14:paraId="176B37AC"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 כאבי גב תכופים או חבלה בגב</w:t>
            </w:r>
          </w:p>
        </w:tc>
        <w:tc>
          <w:tcPr>
            <w:tcW w:w="0" w:type="auto"/>
          </w:tcPr>
          <w:p w14:paraId="07437F61"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8"/>
                  <w:enabled/>
                  <w:calcOnExit w:val="0"/>
                  <w:checkBox>
                    <w:sizeAuto/>
                    <w:default w:val="0"/>
                  </w:checkBox>
                </w:ffData>
              </w:fldChar>
            </w:r>
            <w:bookmarkStart w:id="76" w:name="סימון2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76"/>
          </w:p>
        </w:tc>
        <w:tc>
          <w:tcPr>
            <w:tcW w:w="0" w:type="auto"/>
          </w:tcPr>
          <w:p w14:paraId="437A6110"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29"/>
                  <w:enabled/>
                  <w:calcOnExit w:val="0"/>
                  <w:checkBox>
                    <w:sizeAuto/>
                    <w:default w:val="0"/>
                  </w:checkBox>
                </w:ffData>
              </w:fldChar>
            </w:r>
            <w:bookmarkStart w:id="77" w:name="סימון2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77"/>
          </w:p>
        </w:tc>
        <w:tc>
          <w:tcPr>
            <w:tcW w:w="0" w:type="auto"/>
          </w:tcPr>
          <w:p w14:paraId="48EA7ED3"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39"/>
                  <w:enabled/>
                  <w:calcOnExit w:val="0"/>
                  <w:textInput/>
                </w:ffData>
              </w:fldChar>
            </w:r>
            <w:bookmarkStart w:id="78" w:name="Text3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78"/>
          </w:p>
        </w:tc>
      </w:tr>
      <w:tr w:rsidR="0019572E" w:rsidRPr="0019572E" w14:paraId="066412EE" w14:textId="77777777">
        <w:tc>
          <w:tcPr>
            <w:tcW w:w="0" w:type="auto"/>
          </w:tcPr>
          <w:p w14:paraId="758AB5D2"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13. כל בעיה בעצמות, בפרקים </w:t>
            </w:r>
            <w:r>
              <w:rPr>
                <w:rStyle w:val="default"/>
                <w:rFonts w:cs="FrankRuehl"/>
                <w:szCs w:val="24"/>
                <w:rtl/>
              </w:rPr>
              <w:t>–</w:t>
            </w:r>
            <w:r>
              <w:rPr>
                <w:rStyle w:val="default"/>
                <w:rFonts w:cs="FrankRuehl" w:hint="cs"/>
                <w:szCs w:val="24"/>
                <w:rtl/>
              </w:rPr>
              <w:t xml:space="preserve"> כולל נקע, דלקת, שברים, קטיעות</w:t>
            </w:r>
          </w:p>
        </w:tc>
        <w:tc>
          <w:tcPr>
            <w:tcW w:w="0" w:type="auto"/>
          </w:tcPr>
          <w:p w14:paraId="656E38B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0"/>
                  <w:enabled/>
                  <w:calcOnExit w:val="0"/>
                  <w:checkBox>
                    <w:sizeAuto/>
                    <w:default w:val="0"/>
                  </w:checkBox>
                </w:ffData>
              </w:fldChar>
            </w:r>
            <w:bookmarkStart w:id="79" w:name="סימון3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79"/>
          </w:p>
        </w:tc>
        <w:tc>
          <w:tcPr>
            <w:tcW w:w="0" w:type="auto"/>
          </w:tcPr>
          <w:p w14:paraId="5083A9D0"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1"/>
                  <w:enabled/>
                  <w:calcOnExit w:val="0"/>
                  <w:checkBox>
                    <w:sizeAuto/>
                    <w:default w:val="0"/>
                  </w:checkBox>
                </w:ffData>
              </w:fldChar>
            </w:r>
            <w:bookmarkStart w:id="80" w:name="סימון3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80"/>
          </w:p>
        </w:tc>
        <w:tc>
          <w:tcPr>
            <w:tcW w:w="0" w:type="auto"/>
          </w:tcPr>
          <w:p w14:paraId="661673C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0"/>
                  <w:enabled/>
                  <w:calcOnExit w:val="0"/>
                  <w:textInput/>
                </w:ffData>
              </w:fldChar>
            </w:r>
            <w:bookmarkStart w:id="81" w:name="Text4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81"/>
          </w:p>
        </w:tc>
      </w:tr>
      <w:tr w:rsidR="0019572E" w:rsidRPr="0019572E" w14:paraId="4F1BEF9C" w14:textId="77777777">
        <w:tc>
          <w:tcPr>
            <w:tcW w:w="0" w:type="auto"/>
          </w:tcPr>
          <w:p w14:paraId="4836D714"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 כל בעיה בירכיים, בברכיים, בקרסוליים, ברגליים</w:t>
            </w:r>
          </w:p>
        </w:tc>
        <w:tc>
          <w:tcPr>
            <w:tcW w:w="0" w:type="auto"/>
          </w:tcPr>
          <w:p w14:paraId="7AE5F0F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2"/>
                  <w:enabled/>
                  <w:calcOnExit w:val="0"/>
                  <w:checkBox>
                    <w:sizeAuto/>
                    <w:default w:val="0"/>
                  </w:checkBox>
                </w:ffData>
              </w:fldChar>
            </w:r>
            <w:bookmarkStart w:id="82" w:name="סימון3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82"/>
          </w:p>
        </w:tc>
        <w:tc>
          <w:tcPr>
            <w:tcW w:w="0" w:type="auto"/>
          </w:tcPr>
          <w:p w14:paraId="6259C6E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3"/>
                  <w:enabled/>
                  <w:calcOnExit w:val="0"/>
                  <w:checkBox>
                    <w:sizeAuto/>
                    <w:default w:val="0"/>
                  </w:checkBox>
                </w:ffData>
              </w:fldChar>
            </w:r>
            <w:bookmarkStart w:id="83" w:name="סימון3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83"/>
          </w:p>
        </w:tc>
        <w:tc>
          <w:tcPr>
            <w:tcW w:w="0" w:type="auto"/>
          </w:tcPr>
          <w:p w14:paraId="2930C5A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1"/>
                  <w:enabled/>
                  <w:calcOnExit w:val="0"/>
                  <w:textInput/>
                </w:ffData>
              </w:fldChar>
            </w:r>
            <w:bookmarkStart w:id="84" w:name="Text4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84"/>
          </w:p>
        </w:tc>
      </w:tr>
      <w:tr w:rsidR="0019572E" w:rsidRPr="0019572E" w14:paraId="61C55DE5" w14:textId="77777777">
        <w:tc>
          <w:tcPr>
            <w:tcW w:w="0" w:type="auto"/>
          </w:tcPr>
          <w:p w14:paraId="7DC4203D"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 כל בעיה בידיים, במרפקים, בכתפיים</w:t>
            </w:r>
          </w:p>
        </w:tc>
        <w:tc>
          <w:tcPr>
            <w:tcW w:w="0" w:type="auto"/>
          </w:tcPr>
          <w:p w14:paraId="6815CBE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4"/>
                  <w:enabled/>
                  <w:calcOnExit w:val="0"/>
                  <w:checkBox>
                    <w:sizeAuto/>
                    <w:default w:val="0"/>
                  </w:checkBox>
                </w:ffData>
              </w:fldChar>
            </w:r>
            <w:bookmarkStart w:id="85" w:name="סימון3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85"/>
          </w:p>
        </w:tc>
        <w:tc>
          <w:tcPr>
            <w:tcW w:w="0" w:type="auto"/>
          </w:tcPr>
          <w:p w14:paraId="273D486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5"/>
                  <w:enabled/>
                  <w:calcOnExit w:val="0"/>
                  <w:checkBox>
                    <w:sizeAuto/>
                    <w:default w:val="0"/>
                  </w:checkBox>
                </w:ffData>
              </w:fldChar>
            </w:r>
            <w:bookmarkStart w:id="86" w:name="סימון3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86"/>
          </w:p>
        </w:tc>
        <w:tc>
          <w:tcPr>
            <w:tcW w:w="0" w:type="auto"/>
          </w:tcPr>
          <w:p w14:paraId="750F29D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2"/>
                  <w:enabled/>
                  <w:calcOnExit w:val="0"/>
                  <w:textInput/>
                </w:ffData>
              </w:fldChar>
            </w:r>
            <w:bookmarkStart w:id="87" w:name="Text4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87"/>
          </w:p>
        </w:tc>
      </w:tr>
      <w:tr w:rsidR="0019572E" w:rsidRPr="0019572E" w14:paraId="6C063BDC" w14:textId="77777777">
        <w:tc>
          <w:tcPr>
            <w:tcW w:w="0" w:type="auto"/>
          </w:tcPr>
          <w:p w14:paraId="6BB001F7"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16. חבלה בראש</w:t>
            </w:r>
          </w:p>
        </w:tc>
        <w:tc>
          <w:tcPr>
            <w:tcW w:w="0" w:type="auto"/>
          </w:tcPr>
          <w:p w14:paraId="5A48508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6"/>
                  <w:enabled/>
                  <w:calcOnExit w:val="0"/>
                  <w:checkBox>
                    <w:sizeAuto/>
                    <w:default w:val="0"/>
                  </w:checkBox>
                </w:ffData>
              </w:fldChar>
            </w:r>
            <w:bookmarkStart w:id="88" w:name="סימון3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88"/>
          </w:p>
        </w:tc>
        <w:tc>
          <w:tcPr>
            <w:tcW w:w="0" w:type="auto"/>
          </w:tcPr>
          <w:p w14:paraId="2345FED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7"/>
                  <w:enabled/>
                  <w:calcOnExit w:val="0"/>
                  <w:checkBox>
                    <w:sizeAuto/>
                    <w:default w:val="0"/>
                  </w:checkBox>
                </w:ffData>
              </w:fldChar>
            </w:r>
            <w:bookmarkStart w:id="89" w:name="סימון3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89"/>
          </w:p>
        </w:tc>
        <w:tc>
          <w:tcPr>
            <w:tcW w:w="0" w:type="auto"/>
          </w:tcPr>
          <w:p w14:paraId="4F4D8578"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3"/>
                  <w:enabled/>
                  <w:calcOnExit w:val="0"/>
                  <w:textInput/>
                </w:ffData>
              </w:fldChar>
            </w:r>
            <w:bookmarkStart w:id="90" w:name="Text4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90"/>
          </w:p>
        </w:tc>
      </w:tr>
      <w:tr w:rsidR="0019572E" w:rsidRPr="0019572E" w14:paraId="13F7CD03" w14:textId="77777777">
        <w:tc>
          <w:tcPr>
            <w:tcW w:w="0" w:type="auto"/>
          </w:tcPr>
          <w:p w14:paraId="46335D02"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17. התעלפויות, סחרחורות</w:t>
            </w:r>
          </w:p>
        </w:tc>
        <w:tc>
          <w:tcPr>
            <w:tcW w:w="0" w:type="auto"/>
          </w:tcPr>
          <w:p w14:paraId="3B83F9C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8"/>
                  <w:enabled/>
                  <w:calcOnExit w:val="0"/>
                  <w:checkBox>
                    <w:sizeAuto/>
                    <w:default w:val="0"/>
                  </w:checkBox>
                </w:ffData>
              </w:fldChar>
            </w:r>
            <w:bookmarkStart w:id="91" w:name="סימון3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91"/>
          </w:p>
        </w:tc>
        <w:tc>
          <w:tcPr>
            <w:tcW w:w="0" w:type="auto"/>
          </w:tcPr>
          <w:p w14:paraId="51114DC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39"/>
                  <w:enabled/>
                  <w:calcOnExit w:val="0"/>
                  <w:checkBox>
                    <w:sizeAuto/>
                    <w:default w:val="0"/>
                  </w:checkBox>
                </w:ffData>
              </w:fldChar>
            </w:r>
            <w:bookmarkStart w:id="92" w:name="סימון3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92"/>
          </w:p>
        </w:tc>
        <w:tc>
          <w:tcPr>
            <w:tcW w:w="0" w:type="auto"/>
          </w:tcPr>
          <w:p w14:paraId="1FE0F3D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4"/>
                  <w:enabled/>
                  <w:calcOnExit w:val="0"/>
                  <w:textInput/>
                </w:ffData>
              </w:fldChar>
            </w:r>
            <w:bookmarkStart w:id="93" w:name="Text4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93"/>
          </w:p>
        </w:tc>
      </w:tr>
      <w:tr w:rsidR="0019572E" w:rsidRPr="0019572E" w14:paraId="77ECBAFD" w14:textId="77777777">
        <w:tc>
          <w:tcPr>
            <w:tcW w:w="0" w:type="auto"/>
          </w:tcPr>
          <w:p w14:paraId="2480A543"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18. פריחות בעור כתוצאה מעבודה</w:t>
            </w:r>
          </w:p>
        </w:tc>
        <w:tc>
          <w:tcPr>
            <w:tcW w:w="0" w:type="auto"/>
          </w:tcPr>
          <w:p w14:paraId="7650C58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0"/>
                  <w:enabled/>
                  <w:calcOnExit w:val="0"/>
                  <w:checkBox>
                    <w:sizeAuto/>
                    <w:default w:val="0"/>
                  </w:checkBox>
                </w:ffData>
              </w:fldChar>
            </w:r>
            <w:bookmarkStart w:id="94" w:name="סימון4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94"/>
          </w:p>
        </w:tc>
        <w:tc>
          <w:tcPr>
            <w:tcW w:w="0" w:type="auto"/>
          </w:tcPr>
          <w:p w14:paraId="13B6526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1"/>
                  <w:enabled/>
                  <w:calcOnExit w:val="0"/>
                  <w:checkBox>
                    <w:sizeAuto/>
                    <w:default w:val="0"/>
                  </w:checkBox>
                </w:ffData>
              </w:fldChar>
            </w:r>
            <w:bookmarkStart w:id="95" w:name="סימון4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95"/>
          </w:p>
        </w:tc>
        <w:tc>
          <w:tcPr>
            <w:tcW w:w="0" w:type="auto"/>
          </w:tcPr>
          <w:p w14:paraId="548470E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5"/>
                  <w:enabled/>
                  <w:calcOnExit w:val="0"/>
                  <w:textInput/>
                </w:ffData>
              </w:fldChar>
            </w:r>
            <w:bookmarkStart w:id="96" w:name="Text4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96"/>
          </w:p>
        </w:tc>
      </w:tr>
      <w:tr w:rsidR="0019572E" w:rsidRPr="0019572E" w14:paraId="54471AF7" w14:textId="77777777">
        <w:tc>
          <w:tcPr>
            <w:tcW w:w="0" w:type="auto"/>
          </w:tcPr>
          <w:p w14:paraId="4FCE7106"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19. אלרגיות</w:t>
            </w:r>
          </w:p>
        </w:tc>
        <w:tc>
          <w:tcPr>
            <w:tcW w:w="0" w:type="auto"/>
          </w:tcPr>
          <w:p w14:paraId="3DD2C96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2"/>
                  <w:enabled/>
                  <w:calcOnExit w:val="0"/>
                  <w:checkBox>
                    <w:sizeAuto/>
                    <w:default w:val="0"/>
                  </w:checkBox>
                </w:ffData>
              </w:fldChar>
            </w:r>
            <w:bookmarkStart w:id="97" w:name="סימון4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97"/>
          </w:p>
        </w:tc>
        <w:tc>
          <w:tcPr>
            <w:tcW w:w="0" w:type="auto"/>
          </w:tcPr>
          <w:p w14:paraId="5A8610B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3"/>
                  <w:enabled/>
                  <w:calcOnExit w:val="0"/>
                  <w:checkBox>
                    <w:sizeAuto/>
                    <w:default w:val="0"/>
                  </w:checkBox>
                </w:ffData>
              </w:fldChar>
            </w:r>
            <w:bookmarkStart w:id="98" w:name="סימון4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98"/>
          </w:p>
        </w:tc>
        <w:tc>
          <w:tcPr>
            <w:tcW w:w="0" w:type="auto"/>
          </w:tcPr>
          <w:p w14:paraId="643B5C0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6"/>
                  <w:enabled/>
                  <w:calcOnExit w:val="0"/>
                  <w:textInput/>
                </w:ffData>
              </w:fldChar>
            </w:r>
            <w:bookmarkStart w:id="99" w:name="Text4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99"/>
          </w:p>
        </w:tc>
      </w:tr>
      <w:tr w:rsidR="0019572E" w:rsidRPr="0019572E" w14:paraId="7CEEB624" w14:textId="77777777">
        <w:tc>
          <w:tcPr>
            <w:tcW w:w="0" w:type="auto"/>
          </w:tcPr>
          <w:p w14:paraId="46E25111"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20. רגישות לעשן או אבק</w:t>
            </w:r>
          </w:p>
        </w:tc>
        <w:tc>
          <w:tcPr>
            <w:tcW w:w="0" w:type="auto"/>
          </w:tcPr>
          <w:p w14:paraId="734CE31F"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4"/>
                  <w:enabled/>
                  <w:calcOnExit w:val="0"/>
                  <w:checkBox>
                    <w:sizeAuto/>
                    <w:default w:val="0"/>
                  </w:checkBox>
                </w:ffData>
              </w:fldChar>
            </w:r>
            <w:bookmarkStart w:id="100" w:name="סימון4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00"/>
          </w:p>
        </w:tc>
        <w:tc>
          <w:tcPr>
            <w:tcW w:w="0" w:type="auto"/>
          </w:tcPr>
          <w:p w14:paraId="67B21651"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5"/>
                  <w:enabled/>
                  <w:calcOnExit w:val="0"/>
                  <w:checkBox>
                    <w:sizeAuto/>
                    <w:default w:val="0"/>
                  </w:checkBox>
                </w:ffData>
              </w:fldChar>
            </w:r>
            <w:bookmarkStart w:id="101" w:name="סימון4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01"/>
          </w:p>
        </w:tc>
        <w:tc>
          <w:tcPr>
            <w:tcW w:w="0" w:type="auto"/>
          </w:tcPr>
          <w:p w14:paraId="360F1D95"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7"/>
                  <w:enabled/>
                  <w:calcOnExit w:val="0"/>
                  <w:textInput/>
                </w:ffData>
              </w:fldChar>
            </w:r>
            <w:bookmarkStart w:id="102" w:name="Text4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02"/>
          </w:p>
        </w:tc>
      </w:tr>
      <w:tr w:rsidR="0019572E" w:rsidRPr="0019572E" w14:paraId="7E7752B8" w14:textId="77777777">
        <w:tc>
          <w:tcPr>
            <w:tcW w:w="0" w:type="auto"/>
          </w:tcPr>
          <w:p w14:paraId="6CCE7B30"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21. לחץ דם גבוה או נמוך</w:t>
            </w:r>
          </w:p>
        </w:tc>
        <w:tc>
          <w:tcPr>
            <w:tcW w:w="0" w:type="auto"/>
          </w:tcPr>
          <w:p w14:paraId="4858C0DF"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6"/>
                  <w:enabled/>
                  <w:calcOnExit w:val="0"/>
                  <w:checkBox>
                    <w:sizeAuto/>
                    <w:default w:val="0"/>
                  </w:checkBox>
                </w:ffData>
              </w:fldChar>
            </w:r>
            <w:bookmarkStart w:id="103" w:name="סימון4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03"/>
          </w:p>
        </w:tc>
        <w:tc>
          <w:tcPr>
            <w:tcW w:w="0" w:type="auto"/>
          </w:tcPr>
          <w:p w14:paraId="0FEBFC2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7"/>
                  <w:enabled/>
                  <w:calcOnExit w:val="0"/>
                  <w:checkBox>
                    <w:sizeAuto/>
                    <w:default w:val="0"/>
                  </w:checkBox>
                </w:ffData>
              </w:fldChar>
            </w:r>
            <w:bookmarkStart w:id="104" w:name="סימון4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04"/>
          </w:p>
        </w:tc>
        <w:tc>
          <w:tcPr>
            <w:tcW w:w="0" w:type="auto"/>
          </w:tcPr>
          <w:p w14:paraId="6B357FD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8"/>
                  <w:enabled/>
                  <w:calcOnExit w:val="0"/>
                  <w:textInput/>
                </w:ffData>
              </w:fldChar>
            </w:r>
            <w:bookmarkStart w:id="105" w:name="Text4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05"/>
          </w:p>
        </w:tc>
      </w:tr>
      <w:tr w:rsidR="0019572E" w:rsidRPr="0019572E" w14:paraId="5B9EA5C7" w14:textId="77777777">
        <w:tc>
          <w:tcPr>
            <w:tcW w:w="0" w:type="auto"/>
          </w:tcPr>
          <w:p w14:paraId="42AD4C6A"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22. דליות ברגליים</w:t>
            </w:r>
          </w:p>
        </w:tc>
        <w:tc>
          <w:tcPr>
            <w:tcW w:w="0" w:type="auto"/>
          </w:tcPr>
          <w:p w14:paraId="0D5943D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8"/>
                  <w:enabled/>
                  <w:calcOnExit w:val="0"/>
                  <w:checkBox>
                    <w:sizeAuto/>
                    <w:default w:val="0"/>
                  </w:checkBox>
                </w:ffData>
              </w:fldChar>
            </w:r>
            <w:bookmarkStart w:id="106" w:name="סימון4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06"/>
          </w:p>
        </w:tc>
        <w:tc>
          <w:tcPr>
            <w:tcW w:w="0" w:type="auto"/>
          </w:tcPr>
          <w:p w14:paraId="348B8371"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49"/>
                  <w:enabled/>
                  <w:calcOnExit w:val="0"/>
                  <w:checkBox>
                    <w:sizeAuto/>
                    <w:default w:val="0"/>
                  </w:checkBox>
                </w:ffData>
              </w:fldChar>
            </w:r>
            <w:bookmarkStart w:id="107" w:name="סימון4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07"/>
          </w:p>
        </w:tc>
        <w:tc>
          <w:tcPr>
            <w:tcW w:w="0" w:type="auto"/>
          </w:tcPr>
          <w:p w14:paraId="673E49B5"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49"/>
                  <w:enabled/>
                  <w:calcOnExit w:val="0"/>
                  <w:textInput/>
                </w:ffData>
              </w:fldChar>
            </w:r>
            <w:bookmarkStart w:id="108" w:name="Text4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08"/>
          </w:p>
        </w:tc>
      </w:tr>
      <w:tr w:rsidR="0019572E" w:rsidRPr="0019572E" w14:paraId="204C57AA" w14:textId="77777777">
        <w:tc>
          <w:tcPr>
            <w:tcW w:w="0" w:type="auto"/>
          </w:tcPr>
          <w:p w14:paraId="704ABB40"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23. כיב קיבה, כיב תריסריון, בעיה אחרת בעיכול</w:t>
            </w:r>
          </w:p>
        </w:tc>
        <w:tc>
          <w:tcPr>
            <w:tcW w:w="0" w:type="auto"/>
          </w:tcPr>
          <w:p w14:paraId="7DFE7F08"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0"/>
                  <w:enabled/>
                  <w:calcOnExit w:val="0"/>
                  <w:checkBox>
                    <w:sizeAuto/>
                    <w:default w:val="0"/>
                  </w:checkBox>
                </w:ffData>
              </w:fldChar>
            </w:r>
            <w:bookmarkStart w:id="109" w:name="סימון5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09"/>
          </w:p>
        </w:tc>
        <w:tc>
          <w:tcPr>
            <w:tcW w:w="0" w:type="auto"/>
          </w:tcPr>
          <w:p w14:paraId="275C4E9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1"/>
                  <w:enabled/>
                  <w:calcOnExit w:val="0"/>
                  <w:checkBox>
                    <w:sizeAuto/>
                    <w:default w:val="0"/>
                  </w:checkBox>
                </w:ffData>
              </w:fldChar>
            </w:r>
            <w:bookmarkStart w:id="110" w:name="סימון5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10"/>
          </w:p>
        </w:tc>
        <w:tc>
          <w:tcPr>
            <w:tcW w:w="0" w:type="auto"/>
          </w:tcPr>
          <w:p w14:paraId="1B40CED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0"/>
                  <w:enabled/>
                  <w:calcOnExit w:val="0"/>
                  <w:textInput/>
                </w:ffData>
              </w:fldChar>
            </w:r>
            <w:bookmarkStart w:id="111" w:name="Text5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11"/>
          </w:p>
        </w:tc>
      </w:tr>
      <w:tr w:rsidR="0019572E" w:rsidRPr="0019572E" w14:paraId="460B15B2" w14:textId="77777777">
        <w:tc>
          <w:tcPr>
            <w:tcW w:w="0" w:type="auto"/>
          </w:tcPr>
          <w:p w14:paraId="2BCBDFC3"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24. בקעים (הרניה)</w:t>
            </w:r>
          </w:p>
        </w:tc>
        <w:tc>
          <w:tcPr>
            <w:tcW w:w="0" w:type="auto"/>
          </w:tcPr>
          <w:p w14:paraId="47540ED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2"/>
                  <w:enabled/>
                  <w:calcOnExit w:val="0"/>
                  <w:checkBox>
                    <w:sizeAuto/>
                    <w:default w:val="0"/>
                  </w:checkBox>
                </w:ffData>
              </w:fldChar>
            </w:r>
            <w:bookmarkStart w:id="112" w:name="סימון5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12"/>
          </w:p>
        </w:tc>
        <w:tc>
          <w:tcPr>
            <w:tcW w:w="0" w:type="auto"/>
          </w:tcPr>
          <w:p w14:paraId="7ECAF1A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3"/>
                  <w:enabled/>
                  <w:calcOnExit w:val="0"/>
                  <w:checkBox>
                    <w:sizeAuto/>
                    <w:default w:val="0"/>
                  </w:checkBox>
                </w:ffData>
              </w:fldChar>
            </w:r>
            <w:bookmarkStart w:id="113" w:name="סימון5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13"/>
          </w:p>
        </w:tc>
        <w:tc>
          <w:tcPr>
            <w:tcW w:w="0" w:type="auto"/>
          </w:tcPr>
          <w:p w14:paraId="4AA56471"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1"/>
                  <w:enabled/>
                  <w:calcOnExit w:val="0"/>
                  <w:textInput/>
                </w:ffData>
              </w:fldChar>
            </w:r>
            <w:bookmarkStart w:id="114" w:name="Text5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14"/>
          </w:p>
        </w:tc>
      </w:tr>
      <w:tr w:rsidR="0019572E" w:rsidRPr="0019572E" w14:paraId="3F7C0D11" w14:textId="77777777">
        <w:tc>
          <w:tcPr>
            <w:tcW w:w="0" w:type="auto"/>
          </w:tcPr>
          <w:p w14:paraId="324C34EB"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25. בעיות בכיס מרה</w:t>
            </w:r>
          </w:p>
        </w:tc>
        <w:tc>
          <w:tcPr>
            <w:tcW w:w="0" w:type="auto"/>
          </w:tcPr>
          <w:p w14:paraId="3096DA63"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4"/>
                  <w:enabled/>
                  <w:calcOnExit w:val="0"/>
                  <w:checkBox>
                    <w:sizeAuto/>
                    <w:default w:val="0"/>
                  </w:checkBox>
                </w:ffData>
              </w:fldChar>
            </w:r>
            <w:bookmarkStart w:id="115" w:name="סימון5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15"/>
          </w:p>
        </w:tc>
        <w:tc>
          <w:tcPr>
            <w:tcW w:w="0" w:type="auto"/>
          </w:tcPr>
          <w:p w14:paraId="2644D897"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5"/>
                  <w:enabled/>
                  <w:calcOnExit w:val="0"/>
                  <w:checkBox>
                    <w:sizeAuto/>
                    <w:default w:val="0"/>
                  </w:checkBox>
                </w:ffData>
              </w:fldChar>
            </w:r>
            <w:bookmarkStart w:id="116" w:name="סימון5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16"/>
          </w:p>
        </w:tc>
        <w:tc>
          <w:tcPr>
            <w:tcW w:w="0" w:type="auto"/>
          </w:tcPr>
          <w:p w14:paraId="3A35DD6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2"/>
                  <w:enabled/>
                  <w:calcOnExit w:val="0"/>
                  <w:textInput/>
                </w:ffData>
              </w:fldChar>
            </w:r>
            <w:bookmarkStart w:id="117" w:name="Text5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17"/>
          </w:p>
        </w:tc>
      </w:tr>
      <w:tr w:rsidR="0019572E" w:rsidRPr="0019572E" w14:paraId="13BD2FC4" w14:textId="77777777">
        <w:tc>
          <w:tcPr>
            <w:tcW w:w="0" w:type="auto"/>
          </w:tcPr>
          <w:p w14:paraId="150E0BB0"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26. בעיות בכליות או שלפוחית שתן</w:t>
            </w:r>
          </w:p>
        </w:tc>
        <w:tc>
          <w:tcPr>
            <w:tcW w:w="0" w:type="auto"/>
          </w:tcPr>
          <w:p w14:paraId="56E30F7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6"/>
                  <w:enabled/>
                  <w:calcOnExit w:val="0"/>
                  <w:checkBox>
                    <w:sizeAuto/>
                    <w:default w:val="0"/>
                  </w:checkBox>
                </w:ffData>
              </w:fldChar>
            </w:r>
            <w:bookmarkStart w:id="118" w:name="סימון5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18"/>
          </w:p>
        </w:tc>
        <w:tc>
          <w:tcPr>
            <w:tcW w:w="0" w:type="auto"/>
          </w:tcPr>
          <w:p w14:paraId="5FD6233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7"/>
                  <w:enabled/>
                  <w:calcOnExit w:val="0"/>
                  <w:checkBox>
                    <w:sizeAuto/>
                    <w:default w:val="0"/>
                  </w:checkBox>
                </w:ffData>
              </w:fldChar>
            </w:r>
            <w:bookmarkStart w:id="119" w:name="סימון5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19"/>
          </w:p>
        </w:tc>
        <w:tc>
          <w:tcPr>
            <w:tcW w:w="0" w:type="auto"/>
          </w:tcPr>
          <w:p w14:paraId="3512225E"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3"/>
                  <w:enabled/>
                  <w:calcOnExit w:val="0"/>
                  <w:textInput/>
                </w:ffData>
              </w:fldChar>
            </w:r>
            <w:bookmarkStart w:id="120" w:name="Text5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20"/>
          </w:p>
        </w:tc>
      </w:tr>
      <w:tr w:rsidR="0019572E" w:rsidRPr="0019572E" w14:paraId="311B86CA" w14:textId="77777777">
        <w:tc>
          <w:tcPr>
            <w:tcW w:w="0" w:type="auto"/>
          </w:tcPr>
          <w:p w14:paraId="5BDE2DD8"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27. קוצר נשימה</w:t>
            </w:r>
          </w:p>
        </w:tc>
        <w:tc>
          <w:tcPr>
            <w:tcW w:w="0" w:type="auto"/>
          </w:tcPr>
          <w:p w14:paraId="7591A7C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8"/>
                  <w:enabled/>
                  <w:calcOnExit w:val="0"/>
                  <w:checkBox>
                    <w:sizeAuto/>
                    <w:default w:val="0"/>
                  </w:checkBox>
                </w:ffData>
              </w:fldChar>
            </w:r>
            <w:bookmarkStart w:id="121" w:name="סימון5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21"/>
          </w:p>
        </w:tc>
        <w:tc>
          <w:tcPr>
            <w:tcW w:w="0" w:type="auto"/>
          </w:tcPr>
          <w:p w14:paraId="6FDEAE9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59"/>
                  <w:enabled/>
                  <w:calcOnExit w:val="0"/>
                  <w:checkBox>
                    <w:sizeAuto/>
                    <w:default w:val="0"/>
                  </w:checkBox>
                </w:ffData>
              </w:fldChar>
            </w:r>
            <w:bookmarkStart w:id="122" w:name="סימון5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22"/>
          </w:p>
        </w:tc>
        <w:tc>
          <w:tcPr>
            <w:tcW w:w="0" w:type="auto"/>
          </w:tcPr>
          <w:p w14:paraId="4CDC0E40"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4"/>
                  <w:enabled/>
                  <w:calcOnExit w:val="0"/>
                  <w:textInput/>
                </w:ffData>
              </w:fldChar>
            </w:r>
            <w:bookmarkStart w:id="123" w:name="Text5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23"/>
          </w:p>
        </w:tc>
      </w:tr>
      <w:tr w:rsidR="0019572E" w:rsidRPr="0019572E" w14:paraId="1215DDAD" w14:textId="77777777">
        <w:tc>
          <w:tcPr>
            <w:tcW w:w="0" w:type="auto"/>
          </w:tcPr>
          <w:p w14:paraId="080ECF8C"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28. בעיה בדיבור</w:t>
            </w:r>
          </w:p>
        </w:tc>
        <w:tc>
          <w:tcPr>
            <w:tcW w:w="0" w:type="auto"/>
          </w:tcPr>
          <w:p w14:paraId="3B3CF15F"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0"/>
                  <w:enabled/>
                  <w:calcOnExit w:val="0"/>
                  <w:checkBox>
                    <w:sizeAuto/>
                    <w:default w:val="0"/>
                  </w:checkBox>
                </w:ffData>
              </w:fldChar>
            </w:r>
            <w:bookmarkStart w:id="124" w:name="סימון6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24"/>
          </w:p>
        </w:tc>
        <w:tc>
          <w:tcPr>
            <w:tcW w:w="0" w:type="auto"/>
          </w:tcPr>
          <w:p w14:paraId="2C04963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1"/>
                  <w:enabled/>
                  <w:calcOnExit w:val="0"/>
                  <w:checkBox>
                    <w:sizeAuto/>
                    <w:default w:val="0"/>
                  </w:checkBox>
                </w:ffData>
              </w:fldChar>
            </w:r>
            <w:bookmarkStart w:id="125" w:name="סימון6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25"/>
          </w:p>
        </w:tc>
        <w:tc>
          <w:tcPr>
            <w:tcW w:w="0" w:type="auto"/>
          </w:tcPr>
          <w:p w14:paraId="47047C00"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5"/>
                  <w:enabled/>
                  <w:calcOnExit w:val="0"/>
                  <w:textInput/>
                </w:ffData>
              </w:fldChar>
            </w:r>
            <w:bookmarkStart w:id="126" w:name="Text5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26"/>
          </w:p>
        </w:tc>
      </w:tr>
      <w:tr w:rsidR="0019572E" w:rsidRPr="0019572E" w14:paraId="2C06041E" w14:textId="77777777">
        <w:tc>
          <w:tcPr>
            <w:tcW w:w="0" w:type="auto"/>
          </w:tcPr>
          <w:p w14:paraId="6BE5E8DF"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29. שימוש יתר בתרופות, צריכת יתר של משקאות חריפים, שימוש בסמים</w:t>
            </w:r>
          </w:p>
        </w:tc>
        <w:tc>
          <w:tcPr>
            <w:tcW w:w="0" w:type="auto"/>
          </w:tcPr>
          <w:p w14:paraId="6E23A79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2"/>
                  <w:enabled/>
                  <w:calcOnExit w:val="0"/>
                  <w:checkBox>
                    <w:sizeAuto/>
                    <w:default w:val="0"/>
                  </w:checkBox>
                </w:ffData>
              </w:fldChar>
            </w:r>
            <w:bookmarkStart w:id="127" w:name="סימון6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27"/>
          </w:p>
        </w:tc>
        <w:tc>
          <w:tcPr>
            <w:tcW w:w="0" w:type="auto"/>
          </w:tcPr>
          <w:p w14:paraId="68E18AB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3"/>
                  <w:enabled/>
                  <w:calcOnExit w:val="0"/>
                  <w:checkBox>
                    <w:sizeAuto/>
                    <w:default w:val="0"/>
                  </w:checkBox>
                </w:ffData>
              </w:fldChar>
            </w:r>
            <w:bookmarkStart w:id="128" w:name="סימון6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28"/>
          </w:p>
        </w:tc>
        <w:tc>
          <w:tcPr>
            <w:tcW w:w="0" w:type="auto"/>
          </w:tcPr>
          <w:p w14:paraId="2F92C115"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6"/>
                  <w:enabled/>
                  <w:calcOnExit w:val="0"/>
                  <w:textInput/>
                </w:ffData>
              </w:fldChar>
            </w:r>
            <w:bookmarkStart w:id="129" w:name="Text5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29"/>
          </w:p>
        </w:tc>
      </w:tr>
      <w:tr w:rsidR="0019572E" w:rsidRPr="0019572E" w14:paraId="03AC5F61" w14:textId="77777777">
        <w:tc>
          <w:tcPr>
            <w:tcW w:w="0" w:type="auto"/>
          </w:tcPr>
          <w:p w14:paraId="7DD8C34B"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30. הרכבת משקפיים בעבר או בהווה</w:t>
            </w:r>
          </w:p>
        </w:tc>
        <w:tc>
          <w:tcPr>
            <w:tcW w:w="0" w:type="auto"/>
          </w:tcPr>
          <w:p w14:paraId="7FC910A0"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4"/>
                  <w:enabled/>
                  <w:calcOnExit w:val="0"/>
                  <w:checkBox>
                    <w:sizeAuto/>
                    <w:default w:val="0"/>
                  </w:checkBox>
                </w:ffData>
              </w:fldChar>
            </w:r>
            <w:bookmarkStart w:id="130" w:name="סימון6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30"/>
          </w:p>
        </w:tc>
        <w:tc>
          <w:tcPr>
            <w:tcW w:w="0" w:type="auto"/>
          </w:tcPr>
          <w:p w14:paraId="5F8FB80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5"/>
                  <w:enabled/>
                  <w:calcOnExit w:val="0"/>
                  <w:checkBox>
                    <w:sizeAuto/>
                    <w:default w:val="0"/>
                  </w:checkBox>
                </w:ffData>
              </w:fldChar>
            </w:r>
            <w:bookmarkStart w:id="131" w:name="סימון6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31"/>
          </w:p>
        </w:tc>
        <w:tc>
          <w:tcPr>
            <w:tcW w:w="0" w:type="auto"/>
          </w:tcPr>
          <w:p w14:paraId="279469D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7"/>
                  <w:enabled/>
                  <w:calcOnExit w:val="0"/>
                  <w:textInput/>
                </w:ffData>
              </w:fldChar>
            </w:r>
            <w:bookmarkStart w:id="132" w:name="Text5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32"/>
          </w:p>
        </w:tc>
      </w:tr>
      <w:tr w:rsidR="0019572E" w:rsidRPr="0019572E" w14:paraId="1E4FA137" w14:textId="77777777">
        <w:tc>
          <w:tcPr>
            <w:tcW w:w="0" w:type="auto"/>
          </w:tcPr>
          <w:p w14:paraId="06D3C7A9"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31. הרכבת עדשות מגע בעבר או בהווה</w:t>
            </w:r>
          </w:p>
        </w:tc>
        <w:tc>
          <w:tcPr>
            <w:tcW w:w="0" w:type="auto"/>
          </w:tcPr>
          <w:p w14:paraId="059F5373"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6"/>
                  <w:enabled/>
                  <w:calcOnExit w:val="0"/>
                  <w:checkBox>
                    <w:sizeAuto/>
                    <w:default w:val="0"/>
                  </w:checkBox>
                </w:ffData>
              </w:fldChar>
            </w:r>
            <w:bookmarkStart w:id="133" w:name="סימון6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33"/>
          </w:p>
        </w:tc>
        <w:tc>
          <w:tcPr>
            <w:tcW w:w="0" w:type="auto"/>
          </w:tcPr>
          <w:p w14:paraId="4C5106F8"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7"/>
                  <w:enabled/>
                  <w:calcOnExit w:val="0"/>
                  <w:checkBox>
                    <w:sizeAuto/>
                    <w:default w:val="0"/>
                  </w:checkBox>
                </w:ffData>
              </w:fldChar>
            </w:r>
            <w:bookmarkStart w:id="134" w:name="סימון6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34"/>
          </w:p>
        </w:tc>
        <w:tc>
          <w:tcPr>
            <w:tcW w:w="0" w:type="auto"/>
          </w:tcPr>
          <w:p w14:paraId="5B8527A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8"/>
                  <w:enabled/>
                  <w:calcOnExit w:val="0"/>
                  <w:textInput/>
                </w:ffData>
              </w:fldChar>
            </w:r>
            <w:bookmarkStart w:id="135" w:name="Text5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35"/>
          </w:p>
        </w:tc>
      </w:tr>
      <w:tr w:rsidR="0019572E" w:rsidRPr="0019572E" w14:paraId="49BDAD51" w14:textId="77777777">
        <w:tc>
          <w:tcPr>
            <w:tcW w:w="0" w:type="auto"/>
          </w:tcPr>
          <w:p w14:paraId="6FE88981"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32. ניתוח או מחלה או חבלה בעין</w:t>
            </w:r>
          </w:p>
        </w:tc>
        <w:tc>
          <w:tcPr>
            <w:tcW w:w="0" w:type="auto"/>
          </w:tcPr>
          <w:p w14:paraId="46F0017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8"/>
                  <w:enabled/>
                  <w:calcOnExit w:val="0"/>
                  <w:checkBox>
                    <w:sizeAuto/>
                    <w:default w:val="0"/>
                  </w:checkBox>
                </w:ffData>
              </w:fldChar>
            </w:r>
            <w:bookmarkStart w:id="136" w:name="סימון6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36"/>
          </w:p>
        </w:tc>
        <w:tc>
          <w:tcPr>
            <w:tcW w:w="0" w:type="auto"/>
          </w:tcPr>
          <w:p w14:paraId="0075FA58"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69"/>
                  <w:enabled/>
                  <w:calcOnExit w:val="0"/>
                  <w:checkBox>
                    <w:sizeAuto/>
                    <w:default w:val="0"/>
                  </w:checkBox>
                </w:ffData>
              </w:fldChar>
            </w:r>
            <w:bookmarkStart w:id="137" w:name="סימון6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37"/>
          </w:p>
        </w:tc>
        <w:tc>
          <w:tcPr>
            <w:tcW w:w="0" w:type="auto"/>
          </w:tcPr>
          <w:p w14:paraId="4911C4F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59"/>
                  <w:enabled/>
                  <w:calcOnExit w:val="0"/>
                  <w:textInput/>
                </w:ffData>
              </w:fldChar>
            </w:r>
            <w:bookmarkStart w:id="138" w:name="Text5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38"/>
          </w:p>
        </w:tc>
      </w:tr>
      <w:tr w:rsidR="0019572E" w:rsidRPr="0019572E" w14:paraId="4A1C77CF" w14:textId="77777777">
        <w:tc>
          <w:tcPr>
            <w:tcW w:w="0" w:type="auto"/>
          </w:tcPr>
          <w:p w14:paraId="0CAED837"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33. עיוורון בעין אחת</w:t>
            </w:r>
          </w:p>
        </w:tc>
        <w:tc>
          <w:tcPr>
            <w:tcW w:w="0" w:type="auto"/>
          </w:tcPr>
          <w:p w14:paraId="2AA97D0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0"/>
                  <w:enabled/>
                  <w:calcOnExit w:val="0"/>
                  <w:checkBox>
                    <w:sizeAuto/>
                    <w:default w:val="0"/>
                  </w:checkBox>
                </w:ffData>
              </w:fldChar>
            </w:r>
            <w:bookmarkStart w:id="139" w:name="סימון7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39"/>
          </w:p>
        </w:tc>
        <w:tc>
          <w:tcPr>
            <w:tcW w:w="0" w:type="auto"/>
          </w:tcPr>
          <w:p w14:paraId="432DBD6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1"/>
                  <w:enabled/>
                  <w:calcOnExit w:val="0"/>
                  <w:checkBox>
                    <w:sizeAuto/>
                    <w:default w:val="0"/>
                  </w:checkBox>
                </w:ffData>
              </w:fldChar>
            </w:r>
            <w:bookmarkStart w:id="140" w:name="סימון7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40"/>
          </w:p>
        </w:tc>
        <w:tc>
          <w:tcPr>
            <w:tcW w:w="0" w:type="auto"/>
          </w:tcPr>
          <w:p w14:paraId="4CC8B033"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0"/>
                  <w:enabled/>
                  <w:calcOnExit w:val="0"/>
                  <w:textInput/>
                </w:ffData>
              </w:fldChar>
            </w:r>
            <w:bookmarkStart w:id="141" w:name="Text6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41"/>
          </w:p>
        </w:tc>
      </w:tr>
      <w:tr w:rsidR="0019572E" w:rsidRPr="0019572E" w14:paraId="5EF9D80E" w14:textId="77777777">
        <w:tc>
          <w:tcPr>
            <w:tcW w:w="0" w:type="auto"/>
          </w:tcPr>
          <w:p w14:paraId="412D0D87"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34. עיוורון בשתי עיניים או תעודת עיוור</w:t>
            </w:r>
          </w:p>
        </w:tc>
        <w:tc>
          <w:tcPr>
            <w:tcW w:w="0" w:type="auto"/>
          </w:tcPr>
          <w:p w14:paraId="786CB8E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2"/>
                  <w:enabled/>
                  <w:calcOnExit w:val="0"/>
                  <w:checkBox>
                    <w:sizeAuto/>
                    <w:default w:val="0"/>
                  </w:checkBox>
                </w:ffData>
              </w:fldChar>
            </w:r>
            <w:bookmarkStart w:id="142" w:name="סימון7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42"/>
          </w:p>
        </w:tc>
        <w:tc>
          <w:tcPr>
            <w:tcW w:w="0" w:type="auto"/>
          </w:tcPr>
          <w:p w14:paraId="7DFE4CFB"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3"/>
                  <w:enabled/>
                  <w:calcOnExit w:val="0"/>
                  <w:checkBox>
                    <w:sizeAuto/>
                    <w:default w:val="0"/>
                  </w:checkBox>
                </w:ffData>
              </w:fldChar>
            </w:r>
            <w:bookmarkStart w:id="143" w:name="סימון7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43"/>
          </w:p>
        </w:tc>
        <w:tc>
          <w:tcPr>
            <w:tcW w:w="0" w:type="auto"/>
          </w:tcPr>
          <w:p w14:paraId="1FDC3C1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1"/>
                  <w:enabled/>
                  <w:calcOnExit w:val="0"/>
                  <w:textInput/>
                </w:ffData>
              </w:fldChar>
            </w:r>
            <w:bookmarkStart w:id="144" w:name="Text6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44"/>
          </w:p>
        </w:tc>
      </w:tr>
      <w:tr w:rsidR="0019572E" w:rsidRPr="0019572E" w14:paraId="02B55B62" w14:textId="77777777">
        <w:tc>
          <w:tcPr>
            <w:tcW w:w="0" w:type="auto"/>
          </w:tcPr>
          <w:p w14:paraId="31E2768A"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35. בעיית שמיעה או הרכבת מכשיר שמיעה</w:t>
            </w:r>
          </w:p>
        </w:tc>
        <w:tc>
          <w:tcPr>
            <w:tcW w:w="0" w:type="auto"/>
          </w:tcPr>
          <w:p w14:paraId="57EA63B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4"/>
                  <w:enabled/>
                  <w:calcOnExit w:val="0"/>
                  <w:checkBox>
                    <w:sizeAuto/>
                    <w:default w:val="0"/>
                  </w:checkBox>
                </w:ffData>
              </w:fldChar>
            </w:r>
            <w:bookmarkStart w:id="145" w:name="סימון7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45"/>
          </w:p>
        </w:tc>
        <w:tc>
          <w:tcPr>
            <w:tcW w:w="0" w:type="auto"/>
          </w:tcPr>
          <w:p w14:paraId="5600970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5"/>
                  <w:enabled/>
                  <w:calcOnExit w:val="0"/>
                  <w:checkBox>
                    <w:sizeAuto/>
                    <w:default w:val="0"/>
                  </w:checkBox>
                </w:ffData>
              </w:fldChar>
            </w:r>
            <w:bookmarkStart w:id="146" w:name="סימון7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46"/>
          </w:p>
        </w:tc>
        <w:tc>
          <w:tcPr>
            <w:tcW w:w="0" w:type="auto"/>
          </w:tcPr>
          <w:p w14:paraId="6FAE09A8"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2"/>
                  <w:enabled/>
                  <w:calcOnExit w:val="0"/>
                  <w:textInput/>
                </w:ffData>
              </w:fldChar>
            </w:r>
            <w:bookmarkStart w:id="147" w:name="Text6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47"/>
          </w:p>
        </w:tc>
      </w:tr>
      <w:tr w:rsidR="0019572E" w:rsidRPr="0019572E" w14:paraId="03008A69" w14:textId="77777777">
        <w:tc>
          <w:tcPr>
            <w:tcW w:w="0" w:type="auto"/>
          </w:tcPr>
          <w:p w14:paraId="027F8111"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36. הימצאות בתקופת התאוששות מניתוח או הריון</w:t>
            </w:r>
          </w:p>
        </w:tc>
        <w:tc>
          <w:tcPr>
            <w:tcW w:w="0" w:type="auto"/>
          </w:tcPr>
          <w:p w14:paraId="70872112"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6"/>
                  <w:enabled/>
                  <w:calcOnExit w:val="0"/>
                  <w:checkBox>
                    <w:sizeAuto/>
                    <w:default w:val="0"/>
                  </w:checkBox>
                </w:ffData>
              </w:fldChar>
            </w:r>
            <w:bookmarkStart w:id="148" w:name="סימון76"/>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48"/>
          </w:p>
        </w:tc>
        <w:tc>
          <w:tcPr>
            <w:tcW w:w="0" w:type="auto"/>
          </w:tcPr>
          <w:p w14:paraId="0B0CB3B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7"/>
                  <w:enabled/>
                  <w:calcOnExit w:val="0"/>
                  <w:checkBox>
                    <w:sizeAuto/>
                    <w:default w:val="0"/>
                  </w:checkBox>
                </w:ffData>
              </w:fldChar>
            </w:r>
            <w:bookmarkStart w:id="149" w:name="סימון77"/>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49"/>
          </w:p>
        </w:tc>
        <w:tc>
          <w:tcPr>
            <w:tcW w:w="0" w:type="auto"/>
          </w:tcPr>
          <w:p w14:paraId="015708F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3"/>
                  <w:enabled/>
                  <w:calcOnExit w:val="0"/>
                  <w:textInput/>
                </w:ffData>
              </w:fldChar>
            </w:r>
            <w:bookmarkStart w:id="150" w:name="Text6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50"/>
          </w:p>
        </w:tc>
      </w:tr>
      <w:tr w:rsidR="0019572E" w:rsidRPr="0019572E" w14:paraId="78CDF806" w14:textId="77777777">
        <w:tc>
          <w:tcPr>
            <w:tcW w:w="0" w:type="auto"/>
          </w:tcPr>
          <w:p w14:paraId="46CA8FF9"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37. הימצאות בהשגחה רפואית קבועה</w:t>
            </w:r>
          </w:p>
        </w:tc>
        <w:tc>
          <w:tcPr>
            <w:tcW w:w="0" w:type="auto"/>
          </w:tcPr>
          <w:p w14:paraId="640220C7"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8"/>
                  <w:enabled/>
                  <w:calcOnExit w:val="0"/>
                  <w:checkBox>
                    <w:sizeAuto/>
                    <w:default w:val="0"/>
                  </w:checkBox>
                </w:ffData>
              </w:fldChar>
            </w:r>
            <w:bookmarkStart w:id="151" w:name="סימון78"/>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51"/>
          </w:p>
        </w:tc>
        <w:tc>
          <w:tcPr>
            <w:tcW w:w="0" w:type="auto"/>
          </w:tcPr>
          <w:p w14:paraId="40B0514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79"/>
                  <w:enabled/>
                  <w:calcOnExit w:val="0"/>
                  <w:checkBox>
                    <w:sizeAuto/>
                    <w:default w:val="0"/>
                  </w:checkBox>
                </w:ffData>
              </w:fldChar>
            </w:r>
            <w:bookmarkStart w:id="152" w:name="סימון79"/>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52"/>
          </w:p>
        </w:tc>
        <w:tc>
          <w:tcPr>
            <w:tcW w:w="0" w:type="auto"/>
          </w:tcPr>
          <w:p w14:paraId="472BDD1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4"/>
                  <w:enabled/>
                  <w:calcOnExit w:val="0"/>
                  <w:textInput/>
                </w:ffData>
              </w:fldChar>
            </w:r>
            <w:bookmarkStart w:id="153" w:name="Text6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53"/>
          </w:p>
        </w:tc>
      </w:tr>
      <w:tr w:rsidR="0019572E" w:rsidRPr="0019572E" w14:paraId="516AD617" w14:textId="77777777">
        <w:tc>
          <w:tcPr>
            <w:tcW w:w="0" w:type="auto"/>
          </w:tcPr>
          <w:p w14:paraId="10B0E642"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38. אשפוז בבית חולים בחמש שנים אחרונות</w:t>
            </w:r>
          </w:p>
        </w:tc>
        <w:tc>
          <w:tcPr>
            <w:tcW w:w="0" w:type="auto"/>
          </w:tcPr>
          <w:p w14:paraId="6D7E30FD"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80"/>
                  <w:enabled/>
                  <w:calcOnExit w:val="0"/>
                  <w:checkBox>
                    <w:sizeAuto/>
                    <w:default w:val="0"/>
                  </w:checkBox>
                </w:ffData>
              </w:fldChar>
            </w:r>
            <w:bookmarkStart w:id="154" w:name="סימון80"/>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54"/>
          </w:p>
        </w:tc>
        <w:tc>
          <w:tcPr>
            <w:tcW w:w="0" w:type="auto"/>
          </w:tcPr>
          <w:p w14:paraId="1D2A50E6"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81"/>
                  <w:enabled/>
                  <w:calcOnExit w:val="0"/>
                  <w:checkBox>
                    <w:sizeAuto/>
                    <w:default w:val="0"/>
                  </w:checkBox>
                </w:ffData>
              </w:fldChar>
            </w:r>
            <w:bookmarkStart w:id="155" w:name="סימון81"/>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55"/>
          </w:p>
        </w:tc>
        <w:tc>
          <w:tcPr>
            <w:tcW w:w="0" w:type="auto"/>
          </w:tcPr>
          <w:p w14:paraId="7B6E4C1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5"/>
                  <w:enabled/>
                  <w:calcOnExit w:val="0"/>
                  <w:textInput/>
                </w:ffData>
              </w:fldChar>
            </w:r>
            <w:bookmarkStart w:id="156" w:name="Text6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56"/>
          </w:p>
        </w:tc>
      </w:tr>
      <w:tr w:rsidR="0019572E" w:rsidRPr="0019572E" w14:paraId="00721DFC" w14:textId="77777777">
        <w:tc>
          <w:tcPr>
            <w:tcW w:w="0" w:type="auto"/>
          </w:tcPr>
          <w:p w14:paraId="0AA41D61"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39. מחלות ניווניות</w:t>
            </w:r>
          </w:p>
        </w:tc>
        <w:tc>
          <w:tcPr>
            <w:tcW w:w="0" w:type="auto"/>
          </w:tcPr>
          <w:p w14:paraId="5507D0BA"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82"/>
                  <w:enabled/>
                  <w:calcOnExit w:val="0"/>
                  <w:checkBox>
                    <w:sizeAuto/>
                    <w:default w:val="0"/>
                  </w:checkBox>
                </w:ffData>
              </w:fldChar>
            </w:r>
            <w:bookmarkStart w:id="157" w:name="סימון82"/>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57"/>
          </w:p>
        </w:tc>
        <w:tc>
          <w:tcPr>
            <w:tcW w:w="0" w:type="auto"/>
          </w:tcPr>
          <w:p w14:paraId="27DF5C25"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83"/>
                  <w:enabled/>
                  <w:calcOnExit w:val="0"/>
                  <w:checkBox>
                    <w:sizeAuto/>
                    <w:default w:val="0"/>
                  </w:checkBox>
                </w:ffData>
              </w:fldChar>
            </w:r>
            <w:bookmarkStart w:id="158" w:name="סימון83"/>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58"/>
          </w:p>
        </w:tc>
        <w:tc>
          <w:tcPr>
            <w:tcW w:w="0" w:type="auto"/>
          </w:tcPr>
          <w:p w14:paraId="3EDEB27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6"/>
                  <w:enabled/>
                  <w:calcOnExit w:val="0"/>
                  <w:textInput/>
                </w:ffData>
              </w:fldChar>
            </w:r>
            <w:bookmarkStart w:id="159" w:name="Text6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59"/>
          </w:p>
        </w:tc>
      </w:tr>
      <w:tr w:rsidR="0019572E" w:rsidRPr="0019572E" w14:paraId="78EE8713" w14:textId="77777777">
        <w:tc>
          <w:tcPr>
            <w:tcW w:w="0" w:type="auto"/>
          </w:tcPr>
          <w:p w14:paraId="34F50558" w14:textId="77777777" w:rsidR="0019572E" w:rsidRPr="0019572E" w:rsidRDefault="0019572E" w:rsidP="00D9277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40. אחר</w:t>
            </w:r>
          </w:p>
        </w:tc>
        <w:tc>
          <w:tcPr>
            <w:tcW w:w="0" w:type="auto"/>
          </w:tcPr>
          <w:p w14:paraId="36DACEAC"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84"/>
                  <w:enabled/>
                  <w:calcOnExit w:val="0"/>
                  <w:checkBox>
                    <w:sizeAuto/>
                    <w:default w:val="0"/>
                  </w:checkBox>
                </w:ffData>
              </w:fldChar>
            </w:r>
            <w:bookmarkStart w:id="160" w:name="סימון84"/>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60"/>
          </w:p>
        </w:tc>
        <w:tc>
          <w:tcPr>
            <w:tcW w:w="0" w:type="auto"/>
          </w:tcPr>
          <w:p w14:paraId="03376954"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סימון85"/>
                  <w:enabled/>
                  <w:calcOnExit w:val="0"/>
                  <w:checkBox>
                    <w:sizeAuto/>
                    <w:default w:val="0"/>
                  </w:checkBox>
                </w:ffData>
              </w:fldChar>
            </w:r>
            <w:bookmarkStart w:id="161" w:name="סימון85"/>
            <w:r>
              <w:rPr>
                <w:rStyle w:val="default"/>
                <w:rFonts w:cs="FrankRuehl"/>
                <w:szCs w:val="24"/>
                <w:rtl/>
              </w:rPr>
              <w:instrText xml:space="preserve"> </w:instrText>
            </w:r>
            <w:r>
              <w:rPr>
                <w:rStyle w:val="default"/>
                <w:rFonts w:cs="FrankRuehl" w:hint="cs"/>
                <w:szCs w:val="24"/>
              </w:rPr>
              <w:instrText>FORMCHECKBOX</w:instrText>
            </w:r>
            <w:r>
              <w:rPr>
                <w:rStyle w:val="default"/>
                <w:rFonts w:cs="FrankRuehl"/>
                <w:szCs w:val="24"/>
                <w:rtl/>
              </w:rPr>
              <w:instrText xml:space="preserve"> </w:instrText>
            </w:r>
            <w:r w:rsidRPr="0019572E">
              <w:rPr>
                <w:szCs w:val="24"/>
              </w:rPr>
            </w:r>
            <w:r>
              <w:rPr>
                <w:rStyle w:val="default"/>
                <w:rFonts w:cs="FrankRuehl"/>
                <w:szCs w:val="24"/>
                <w:rtl/>
              </w:rPr>
              <w:fldChar w:fldCharType="end"/>
            </w:r>
            <w:bookmarkEnd w:id="161"/>
          </w:p>
        </w:tc>
        <w:tc>
          <w:tcPr>
            <w:tcW w:w="0" w:type="auto"/>
          </w:tcPr>
          <w:p w14:paraId="7FD06639" w14:textId="77777777" w:rsidR="0019572E" w:rsidRPr="0019572E" w:rsidRDefault="0019572E" w:rsidP="0019572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67"/>
                  <w:enabled/>
                  <w:calcOnExit w:val="0"/>
                  <w:textInput/>
                </w:ffData>
              </w:fldChar>
            </w:r>
            <w:bookmarkStart w:id="162" w:name="Text6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19572E">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62"/>
          </w:p>
        </w:tc>
      </w:tr>
    </w:tbl>
    <w:p w14:paraId="71C0EA19" w14:textId="77777777" w:rsidR="00AB481F" w:rsidRDefault="00AB481F"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10E1A736" w14:textId="77777777" w:rsidR="00D92770" w:rsidRPr="00D92770" w:rsidRDefault="00D92770"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D92770">
        <w:rPr>
          <w:rStyle w:val="default"/>
          <w:rFonts w:cs="FrankRuehl" w:hint="cs"/>
          <w:b/>
          <w:bCs/>
          <w:sz w:val="22"/>
          <w:szCs w:val="22"/>
          <w:rtl/>
        </w:rPr>
        <w:t>רשימת בדיקות שעל המועמד לצרף:</w:t>
      </w:r>
    </w:p>
    <w:p w14:paraId="3BD88C46" w14:textId="77777777" w:rsidR="00D92770" w:rsidRDefault="00D92770" w:rsidP="00D9277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tl/>
        </w:rPr>
        <w:t>•</w:t>
      </w:r>
      <w:r>
        <w:rPr>
          <w:rStyle w:val="default"/>
          <w:rFonts w:cs="FrankRuehl" w:hint="cs"/>
          <w:rtl/>
        </w:rPr>
        <w:tab/>
        <w:t xml:space="preserve">לעובדי בריאות </w:t>
      </w:r>
      <w:r>
        <w:rPr>
          <w:rStyle w:val="default"/>
          <w:rFonts w:cs="FrankRuehl"/>
          <w:rtl/>
        </w:rPr>
        <w:t>–</w:t>
      </w:r>
      <w:r>
        <w:rPr>
          <w:rStyle w:val="default"/>
          <w:rFonts w:cs="FrankRuehl" w:hint="cs"/>
          <w:rtl/>
        </w:rPr>
        <w:t xml:space="preserve"> תבחין עור לשחפת</w:t>
      </w:r>
    </w:p>
    <w:p w14:paraId="7D8A221B" w14:textId="77777777" w:rsidR="00D92770" w:rsidRDefault="00D92770" w:rsidP="00D9277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tl/>
        </w:rPr>
        <w:t>•</w:t>
      </w:r>
      <w:r>
        <w:rPr>
          <w:rStyle w:val="default"/>
          <w:rFonts w:cs="FrankRuehl" w:hint="cs"/>
          <w:rtl/>
        </w:rPr>
        <w:tab/>
        <w:t xml:space="preserve">לעובדי הוראה </w:t>
      </w:r>
      <w:r>
        <w:rPr>
          <w:rStyle w:val="default"/>
          <w:rFonts w:cs="FrankRuehl"/>
          <w:rtl/>
        </w:rPr>
        <w:t>–</w:t>
      </w:r>
      <w:r>
        <w:rPr>
          <w:rStyle w:val="default"/>
          <w:rFonts w:cs="FrankRuehl" w:hint="cs"/>
          <w:rtl/>
        </w:rPr>
        <w:t xml:space="preserve"> בדיקת מיתרי קול על ידי רופא אף אוזן גרון</w:t>
      </w:r>
    </w:p>
    <w:p w14:paraId="374B6D5B" w14:textId="77777777" w:rsidR="00D92770" w:rsidRDefault="00D92770" w:rsidP="00D9277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tl/>
        </w:rPr>
        <w:t>•</w:t>
      </w:r>
      <w:r>
        <w:rPr>
          <w:rStyle w:val="default"/>
          <w:rFonts w:cs="FrankRuehl" w:hint="cs"/>
          <w:rtl/>
        </w:rPr>
        <w:tab/>
        <w:t xml:space="preserve">לנהגים </w:t>
      </w:r>
      <w:r>
        <w:rPr>
          <w:rStyle w:val="default"/>
          <w:rFonts w:cs="FrankRuehl"/>
          <w:rtl/>
        </w:rPr>
        <w:t>–</w:t>
      </w:r>
      <w:r>
        <w:rPr>
          <w:rStyle w:val="default"/>
          <w:rFonts w:cs="FrankRuehl" w:hint="cs"/>
          <w:rtl/>
        </w:rPr>
        <w:t xml:space="preserve"> חדות ראיה על ידי גורם מוסמך</w:t>
      </w:r>
    </w:p>
    <w:p w14:paraId="63AF0629" w14:textId="77777777" w:rsidR="00D92770" w:rsidRDefault="00D92770"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fldChar w:fldCharType="begin">
          <w:ffData>
            <w:name w:val="סימון86"/>
            <w:enabled/>
            <w:calcOnExit w:val="0"/>
            <w:checkBox>
              <w:sizeAuto/>
              <w:default w:val="0"/>
            </w:checkBox>
          </w:ffData>
        </w:fldChar>
      </w:r>
      <w:bookmarkStart w:id="163" w:name="סימון8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3"/>
      <w:r>
        <w:rPr>
          <w:rStyle w:val="default"/>
          <w:rFonts w:cs="FrankRuehl" w:hint="cs"/>
          <w:rtl/>
        </w:rPr>
        <w:tab/>
        <w:t>מצורף "סיכום מידע רפואי" מטעם הרופא המטפל</w:t>
      </w:r>
    </w:p>
    <w:p w14:paraId="4C8C4562" w14:textId="77777777" w:rsidR="00D92770" w:rsidRDefault="00D92770"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fldChar w:fldCharType="begin">
          <w:ffData>
            <w:name w:val="סימון87"/>
            <w:enabled/>
            <w:calcOnExit w:val="0"/>
            <w:checkBox>
              <w:sizeAuto/>
              <w:default w:val="0"/>
            </w:checkBox>
          </w:ffData>
        </w:fldChar>
      </w:r>
      <w:bookmarkStart w:id="164" w:name="סימון8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4"/>
      <w:r>
        <w:rPr>
          <w:rStyle w:val="default"/>
          <w:rFonts w:cs="FrankRuehl" w:hint="cs"/>
          <w:rtl/>
        </w:rPr>
        <w:tab/>
        <w:t>מצורפות בדיקות עזר</w:t>
      </w:r>
    </w:p>
    <w:p w14:paraId="3C4EAF6C" w14:textId="77777777" w:rsidR="00D92770" w:rsidRDefault="00D92770" w:rsidP="003009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31AC8E83" w14:textId="77777777" w:rsidR="00D92770" w:rsidRDefault="00D92770" w:rsidP="00A3586A">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bookmarkStart w:id="165" w:name="Text68"/>
      <w:r>
        <w:rPr>
          <w:rStyle w:val="default"/>
          <w:rFonts w:cs="FrankRuehl"/>
          <w:rtl/>
        </w:rPr>
        <w:fldChar w:fldCharType="begin">
          <w:ffData>
            <w:name w:val="Text6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תאריך</w:t>
      </w:r>
      <w:r>
        <w:rPr>
          <w:rStyle w:val="default"/>
          <w:rFonts w:cs="FrankRuehl"/>
          <w:rtl/>
        </w:rPr>
        <w:fldChar w:fldCharType="end"/>
      </w:r>
      <w:bookmarkEnd w:id="165"/>
      <w:r>
        <w:rPr>
          <w:rStyle w:val="default"/>
          <w:rFonts w:cs="FrankRuehl" w:hint="cs"/>
          <w:rtl/>
        </w:rPr>
        <w:tab/>
        <w:t>_______________</w:t>
      </w:r>
    </w:p>
    <w:p w14:paraId="43E40DFB" w14:textId="77777777" w:rsidR="00D92770" w:rsidRPr="00A3586A" w:rsidRDefault="00D92770" w:rsidP="00A3586A">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A3586A">
        <w:rPr>
          <w:rStyle w:val="default"/>
          <w:rFonts w:cs="FrankRuehl" w:hint="cs"/>
          <w:sz w:val="22"/>
          <w:szCs w:val="22"/>
          <w:rtl/>
        </w:rPr>
        <w:tab/>
      </w:r>
      <w:r w:rsidRPr="00A3586A">
        <w:rPr>
          <w:rStyle w:val="default"/>
          <w:rFonts w:cs="FrankRuehl" w:hint="cs"/>
          <w:sz w:val="22"/>
          <w:szCs w:val="22"/>
          <w:rtl/>
        </w:rPr>
        <w:tab/>
        <w:t>חתימת המועמד</w:t>
      </w:r>
    </w:p>
    <w:p w14:paraId="1EF94096" w14:textId="77777777" w:rsidR="00D92770" w:rsidRDefault="00D92770" w:rsidP="00D9277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5B2F6B45" w14:textId="77777777" w:rsidR="00D92770" w:rsidRDefault="00D92770" w:rsidP="00D9277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ה.</w:t>
      </w:r>
      <w:r>
        <w:rPr>
          <w:rStyle w:val="default"/>
          <w:rFonts w:cs="FrankRuehl" w:hint="cs"/>
          <w:rtl/>
        </w:rPr>
        <w:tab/>
      </w:r>
      <w:r w:rsidRPr="00A3586A">
        <w:rPr>
          <w:rStyle w:val="default"/>
          <w:rFonts w:cs="FrankRuehl" w:hint="cs"/>
          <w:b/>
          <w:bCs/>
          <w:sz w:val="22"/>
          <w:szCs w:val="22"/>
          <w:rtl/>
        </w:rPr>
        <w:t>אפיון התפקיד המוצע</w:t>
      </w:r>
      <w:r>
        <w:rPr>
          <w:rStyle w:val="default"/>
          <w:rFonts w:cs="FrankRuehl" w:hint="cs"/>
          <w:rtl/>
        </w:rPr>
        <w:t xml:space="preserve"> </w:t>
      </w:r>
      <w:r w:rsidRPr="00A3586A">
        <w:rPr>
          <w:rStyle w:val="default"/>
          <w:rFonts w:cs="FrankRuehl" w:hint="cs"/>
          <w:sz w:val="24"/>
          <w:szCs w:val="24"/>
          <w:rtl/>
        </w:rPr>
        <w:t>(למילוי על ידי המשרד)</w:t>
      </w:r>
    </w:p>
    <w:p w14:paraId="4533196C" w14:textId="77777777" w:rsidR="00D92770"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1.</w:t>
      </w:r>
      <w:r>
        <w:rPr>
          <w:rStyle w:val="default"/>
          <w:rFonts w:cs="FrankRuehl" w:hint="cs"/>
          <w:rtl/>
        </w:rPr>
        <w:tab/>
      </w:r>
      <w:r w:rsidRPr="00A3586A">
        <w:rPr>
          <w:rStyle w:val="default"/>
          <w:rFonts w:cs="FrankRuehl" w:hint="cs"/>
          <w:b/>
          <w:bCs/>
          <w:sz w:val="22"/>
          <w:szCs w:val="22"/>
          <w:rtl/>
        </w:rPr>
        <w:t>מיקום העבודה:</w:t>
      </w:r>
    </w:p>
    <w:p w14:paraId="54631887"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88"/>
            <w:enabled/>
            <w:calcOnExit w:val="0"/>
            <w:checkBox>
              <w:sizeAuto/>
              <w:default w:val="0"/>
            </w:checkBox>
          </w:ffData>
        </w:fldChar>
      </w:r>
      <w:bookmarkStart w:id="166" w:name="סימון8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6"/>
      <w:r>
        <w:rPr>
          <w:rStyle w:val="default"/>
          <w:rFonts w:cs="FrankRuehl" w:hint="cs"/>
          <w:rtl/>
        </w:rPr>
        <w:t xml:space="preserve"> משרד </w:t>
      </w:r>
      <w:r>
        <w:rPr>
          <w:rStyle w:val="default"/>
          <w:rFonts w:cs="FrankRuehl"/>
          <w:rtl/>
        </w:rPr>
        <w:fldChar w:fldCharType="begin">
          <w:ffData>
            <w:name w:val="סימון89"/>
            <w:enabled/>
            <w:calcOnExit w:val="0"/>
            <w:checkBox>
              <w:sizeAuto/>
              <w:default w:val="0"/>
            </w:checkBox>
          </w:ffData>
        </w:fldChar>
      </w:r>
      <w:bookmarkStart w:id="167" w:name="סימון8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7"/>
      <w:r>
        <w:rPr>
          <w:rStyle w:val="default"/>
          <w:rFonts w:cs="FrankRuehl" w:hint="cs"/>
          <w:rtl/>
        </w:rPr>
        <w:t xml:space="preserve"> מעבדה </w:t>
      </w:r>
      <w:r>
        <w:rPr>
          <w:rStyle w:val="default"/>
          <w:rFonts w:cs="FrankRuehl"/>
          <w:rtl/>
        </w:rPr>
        <w:fldChar w:fldCharType="begin">
          <w:ffData>
            <w:name w:val="סימון90"/>
            <w:enabled/>
            <w:calcOnExit w:val="0"/>
            <w:checkBox>
              <w:sizeAuto/>
              <w:default w:val="0"/>
            </w:checkBox>
          </w:ffData>
        </w:fldChar>
      </w:r>
      <w:bookmarkStart w:id="168" w:name="סימון9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8"/>
      <w:r>
        <w:rPr>
          <w:rStyle w:val="default"/>
          <w:rFonts w:cs="FrankRuehl" w:hint="cs"/>
          <w:rtl/>
        </w:rPr>
        <w:t xml:space="preserve"> כיתת לימוד </w:t>
      </w:r>
      <w:r>
        <w:rPr>
          <w:rStyle w:val="default"/>
          <w:rFonts w:cs="FrankRuehl"/>
          <w:rtl/>
        </w:rPr>
        <w:fldChar w:fldCharType="begin">
          <w:ffData>
            <w:name w:val="סימון91"/>
            <w:enabled/>
            <w:calcOnExit w:val="0"/>
            <w:checkBox>
              <w:sizeAuto/>
              <w:default w:val="0"/>
            </w:checkBox>
          </w:ffData>
        </w:fldChar>
      </w:r>
      <w:bookmarkStart w:id="169" w:name="סימון9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9"/>
      <w:r>
        <w:rPr>
          <w:rStyle w:val="default"/>
          <w:rFonts w:cs="FrankRuehl" w:hint="cs"/>
          <w:rtl/>
        </w:rPr>
        <w:t xml:space="preserve"> סדנה </w:t>
      </w:r>
      <w:r>
        <w:rPr>
          <w:rStyle w:val="default"/>
          <w:rFonts w:cs="FrankRuehl"/>
          <w:rtl/>
        </w:rPr>
        <w:fldChar w:fldCharType="begin">
          <w:ffData>
            <w:name w:val="סימון92"/>
            <w:enabled/>
            <w:calcOnExit w:val="0"/>
            <w:checkBox>
              <w:sizeAuto/>
              <w:default w:val="0"/>
            </w:checkBox>
          </w:ffData>
        </w:fldChar>
      </w:r>
      <w:bookmarkStart w:id="170" w:name="סימון9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0"/>
      <w:r>
        <w:rPr>
          <w:rStyle w:val="default"/>
          <w:rFonts w:cs="FrankRuehl" w:hint="cs"/>
          <w:rtl/>
        </w:rPr>
        <w:t xml:space="preserve"> אחר, פרט </w:t>
      </w:r>
      <w:r>
        <w:rPr>
          <w:rStyle w:val="default"/>
          <w:rFonts w:cs="FrankRuehl"/>
          <w:rtl/>
        </w:rPr>
        <w:fldChar w:fldCharType="begin">
          <w:ffData>
            <w:name w:val="Text69"/>
            <w:enabled/>
            <w:calcOnExit w:val="0"/>
            <w:textInput/>
          </w:ffData>
        </w:fldChar>
      </w:r>
      <w:bookmarkStart w:id="171"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Pr>
          <w:rStyle w:val="default"/>
          <w:rFonts w:cs="FrankRuehl"/>
          <w:rtl/>
        </w:rPr>
        <w:fldChar w:fldCharType="end"/>
      </w:r>
      <w:bookmarkEnd w:id="171"/>
    </w:p>
    <w:p w14:paraId="78B0DA24"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2.</w:t>
      </w:r>
      <w:r>
        <w:rPr>
          <w:rStyle w:val="default"/>
          <w:rFonts w:cs="FrankRuehl" w:hint="cs"/>
          <w:rtl/>
        </w:rPr>
        <w:tab/>
      </w:r>
      <w:r w:rsidRPr="00A3586A">
        <w:rPr>
          <w:rStyle w:val="default"/>
          <w:rFonts w:cs="FrankRuehl" w:hint="cs"/>
          <w:b/>
          <w:bCs/>
          <w:sz w:val="22"/>
          <w:szCs w:val="22"/>
          <w:rtl/>
        </w:rPr>
        <w:t>דרישות גופניות ואופי עבודה מיוחד:</w:t>
      </w:r>
    </w:p>
    <w:p w14:paraId="33AD94E2"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93"/>
            <w:enabled/>
            <w:calcOnExit w:val="0"/>
            <w:checkBox>
              <w:sizeAuto/>
              <w:default w:val="0"/>
            </w:checkBox>
          </w:ffData>
        </w:fldChar>
      </w:r>
      <w:bookmarkStart w:id="172" w:name="סימון9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2"/>
      <w:r>
        <w:rPr>
          <w:rStyle w:val="default"/>
          <w:rFonts w:cs="FrankRuehl" w:hint="cs"/>
          <w:rtl/>
        </w:rPr>
        <w:t xml:space="preserve"> עבודה משרדית בישיבה </w:t>
      </w:r>
      <w:r>
        <w:rPr>
          <w:rStyle w:val="default"/>
          <w:rFonts w:cs="FrankRuehl"/>
          <w:rtl/>
        </w:rPr>
        <w:fldChar w:fldCharType="begin">
          <w:ffData>
            <w:name w:val="סימון94"/>
            <w:enabled/>
            <w:calcOnExit w:val="0"/>
            <w:checkBox>
              <w:sizeAuto/>
              <w:default w:val="0"/>
            </w:checkBox>
          </w:ffData>
        </w:fldChar>
      </w:r>
      <w:bookmarkStart w:id="173" w:name="סימון9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3"/>
      <w:r>
        <w:rPr>
          <w:rStyle w:val="default"/>
          <w:rFonts w:cs="FrankRuehl" w:hint="cs"/>
          <w:rtl/>
        </w:rPr>
        <w:t xml:space="preserve"> עבודה משרדית בעמידה</w:t>
      </w:r>
    </w:p>
    <w:p w14:paraId="25357B0B"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95"/>
            <w:enabled/>
            <w:calcOnExit w:val="0"/>
            <w:checkBox>
              <w:sizeAuto/>
              <w:default w:val="0"/>
            </w:checkBox>
          </w:ffData>
        </w:fldChar>
      </w:r>
      <w:bookmarkStart w:id="174" w:name="סימון9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4"/>
      <w:r>
        <w:rPr>
          <w:rStyle w:val="default"/>
          <w:rFonts w:cs="FrankRuehl" w:hint="cs"/>
          <w:rtl/>
        </w:rPr>
        <w:t xml:space="preserve"> עבודה הדורשת הרמה או סחיבה של משא</w:t>
      </w:r>
      <w:r w:rsidRPr="00A3586A">
        <w:rPr>
          <w:rStyle w:val="default"/>
          <w:rFonts w:cs="FrankRuehl" w:hint="cs"/>
          <w:vertAlign w:val="superscript"/>
          <w:rtl/>
        </w:rPr>
        <w:t>*</w:t>
      </w:r>
    </w:p>
    <w:p w14:paraId="0FBE1FC7"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96"/>
            <w:enabled/>
            <w:calcOnExit w:val="0"/>
            <w:checkBox>
              <w:sizeAuto/>
              <w:default w:val="0"/>
            </w:checkBox>
          </w:ffData>
        </w:fldChar>
      </w:r>
      <w:bookmarkStart w:id="175" w:name="סימון9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5"/>
      <w:r>
        <w:rPr>
          <w:rStyle w:val="default"/>
          <w:rFonts w:cs="FrankRuehl" w:hint="cs"/>
          <w:rtl/>
        </w:rPr>
        <w:t xml:space="preserve"> עבודה הדורשת הפעלת מכונות תעשייתיות</w:t>
      </w:r>
    </w:p>
    <w:p w14:paraId="0BD5D369"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97"/>
            <w:enabled/>
            <w:calcOnExit w:val="0"/>
            <w:checkBox>
              <w:sizeAuto/>
              <w:default w:val="0"/>
            </w:checkBox>
          </w:ffData>
        </w:fldChar>
      </w:r>
      <w:bookmarkStart w:id="176" w:name="סימון9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6"/>
      <w:r>
        <w:rPr>
          <w:rStyle w:val="default"/>
          <w:rFonts w:cs="FrankRuehl" w:hint="cs"/>
          <w:rtl/>
        </w:rPr>
        <w:t xml:space="preserve"> נהיגה </w:t>
      </w:r>
      <w:r>
        <w:rPr>
          <w:rStyle w:val="default"/>
          <w:rFonts w:cs="FrankRuehl"/>
          <w:rtl/>
        </w:rPr>
        <w:fldChar w:fldCharType="begin">
          <w:ffData>
            <w:name w:val="סימון98"/>
            <w:enabled/>
            <w:calcOnExit w:val="0"/>
            <w:checkBox>
              <w:sizeAuto/>
              <w:default w:val="0"/>
            </w:checkBox>
          </w:ffData>
        </w:fldChar>
      </w:r>
      <w:bookmarkStart w:id="177" w:name="סימון9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7"/>
      <w:r>
        <w:rPr>
          <w:rStyle w:val="default"/>
          <w:rFonts w:cs="FrankRuehl" w:hint="cs"/>
          <w:rtl/>
        </w:rPr>
        <w:t xml:space="preserve"> מתן הרצאות</w:t>
      </w:r>
    </w:p>
    <w:p w14:paraId="251C2CE0"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99"/>
            <w:enabled/>
            <w:calcOnExit w:val="0"/>
            <w:checkBox>
              <w:sizeAuto/>
              <w:default w:val="0"/>
            </w:checkBox>
          </w:ffData>
        </w:fldChar>
      </w:r>
      <w:bookmarkStart w:id="178" w:name="סימון9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8"/>
      <w:r>
        <w:rPr>
          <w:rStyle w:val="default"/>
          <w:rFonts w:cs="FrankRuehl" w:hint="cs"/>
          <w:rtl/>
        </w:rPr>
        <w:t xml:space="preserve"> עבודה במשמרות </w:t>
      </w:r>
      <w:r>
        <w:rPr>
          <w:rStyle w:val="default"/>
          <w:rFonts w:cs="FrankRuehl"/>
          <w:rtl/>
        </w:rPr>
        <w:fldChar w:fldCharType="begin">
          <w:ffData>
            <w:name w:val="סימון100"/>
            <w:enabled/>
            <w:calcOnExit w:val="0"/>
            <w:checkBox>
              <w:sizeAuto/>
              <w:default w:val="0"/>
            </w:checkBox>
          </w:ffData>
        </w:fldChar>
      </w:r>
      <w:bookmarkStart w:id="179" w:name="סימון10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9"/>
      <w:r>
        <w:rPr>
          <w:rStyle w:val="default"/>
          <w:rFonts w:cs="FrankRuehl" w:hint="cs"/>
          <w:rtl/>
        </w:rPr>
        <w:t xml:space="preserve"> עבודה המחייבת שעות נוספות מרובות</w:t>
      </w:r>
    </w:p>
    <w:p w14:paraId="44F25D06"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101"/>
            <w:enabled/>
            <w:calcOnExit w:val="0"/>
            <w:checkBox>
              <w:sizeAuto/>
              <w:default w:val="0"/>
            </w:checkBox>
          </w:ffData>
        </w:fldChar>
      </w:r>
      <w:bookmarkStart w:id="180" w:name="סימון10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0"/>
      <w:r>
        <w:rPr>
          <w:rStyle w:val="default"/>
          <w:rFonts w:cs="FrankRuehl" w:hint="cs"/>
          <w:rtl/>
        </w:rPr>
        <w:t xml:space="preserve"> עבודה עם ניידות גבוהה (ממוכן או רגלי) </w:t>
      </w:r>
      <w:r>
        <w:rPr>
          <w:rStyle w:val="default"/>
          <w:rFonts w:cs="FrankRuehl"/>
          <w:rtl/>
        </w:rPr>
        <w:fldChar w:fldCharType="begin">
          <w:ffData>
            <w:name w:val="סימון102"/>
            <w:enabled/>
            <w:calcOnExit w:val="0"/>
            <w:checkBox>
              <w:sizeAuto/>
              <w:default w:val="0"/>
            </w:checkBox>
          </w:ffData>
        </w:fldChar>
      </w:r>
      <w:bookmarkStart w:id="181" w:name="סימון10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1"/>
      <w:r>
        <w:rPr>
          <w:rStyle w:val="default"/>
          <w:rFonts w:cs="FrankRuehl" w:hint="cs"/>
          <w:rtl/>
        </w:rPr>
        <w:t xml:space="preserve"> עבודה הכוללת קבלת קהל</w:t>
      </w:r>
    </w:p>
    <w:p w14:paraId="20E78C3E"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103"/>
            <w:enabled/>
            <w:calcOnExit w:val="0"/>
            <w:checkBox>
              <w:sizeAuto/>
              <w:default w:val="0"/>
            </w:checkBox>
          </w:ffData>
        </w:fldChar>
      </w:r>
      <w:bookmarkStart w:id="182" w:name="סימון10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2"/>
      <w:r>
        <w:rPr>
          <w:rStyle w:val="default"/>
          <w:rFonts w:cs="FrankRuehl" w:hint="cs"/>
          <w:rtl/>
        </w:rPr>
        <w:t xml:space="preserve"> עבודה הכוללת טיפול במוגבלים או חולים</w:t>
      </w:r>
    </w:p>
    <w:p w14:paraId="6DFBF0ED"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104"/>
            <w:enabled/>
            <w:calcOnExit w:val="0"/>
            <w:checkBox>
              <w:sizeAuto/>
              <w:default w:val="0"/>
            </w:checkBox>
          </w:ffData>
        </w:fldChar>
      </w:r>
      <w:bookmarkStart w:id="183" w:name="סימון10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3"/>
      <w:r>
        <w:rPr>
          <w:rStyle w:val="default"/>
          <w:rFonts w:cs="FrankRuehl" w:hint="cs"/>
          <w:rtl/>
        </w:rPr>
        <w:t xml:space="preserve"> אחר, פרט </w:t>
      </w:r>
      <w:r>
        <w:rPr>
          <w:rStyle w:val="default"/>
          <w:rFonts w:cs="FrankRuehl"/>
          <w:rtl/>
        </w:rPr>
        <w:fldChar w:fldCharType="begin">
          <w:ffData>
            <w:name w:val="Text70"/>
            <w:enabled/>
            <w:calcOnExit w:val="0"/>
            <w:textInput/>
          </w:ffData>
        </w:fldChar>
      </w:r>
      <w:bookmarkStart w:id="184"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Pr>
          <w:rStyle w:val="default"/>
          <w:rFonts w:cs="FrankRuehl"/>
          <w:rtl/>
        </w:rPr>
        <w:fldChar w:fldCharType="end"/>
      </w:r>
      <w:bookmarkEnd w:id="184"/>
    </w:p>
    <w:p w14:paraId="75569C18"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3.</w:t>
      </w:r>
      <w:r>
        <w:rPr>
          <w:rStyle w:val="default"/>
          <w:rFonts w:cs="FrankRuehl" w:hint="cs"/>
          <w:rtl/>
        </w:rPr>
        <w:tab/>
      </w:r>
      <w:r w:rsidRPr="00A3586A">
        <w:rPr>
          <w:rStyle w:val="default"/>
          <w:rFonts w:cs="FrankRuehl" w:hint="cs"/>
          <w:b/>
          <w:bCs/>
          <w:sz w:val="22"/>
          <w:szCs w:val="22"/>
          <w:rtl/>
        </w:rPr>
        <w:t>מאפייני סביבת עבודה:</w:t>
      </w:r>
    </w:p>
    <w:p w14:paraId="16AF496B"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105"/>
            <w:enabled/>
            <w:calcOnExit w:val="0"/>
            <w:checkBox>
              <w:sizeAuto/>
              <w:default w:val="0"/>
            </w:checkBox>
          </w:ffData>
        </w:fldChar>
      </w:r>
      <w:bookmarkStart w:id="185" w:name="סימון10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5"/>
      <w:r>
        <w:rPr>
          <w:rStyle w:val="default"/>
          <w:rFonts w:cs="FrankRuehl" w:hint="cs"/>
          <w:rtl/>
        </w:rPr>
        <w:t xml:space="preserve"> רעש</w:t>
      </w:r>
      <w:r w:rsidRPr="00A3586A">
        <w:rPr>
          <w:rStyle w:val="default"/>
          <w:rFonts w:cs="FrankRuehl" w:hint="cs"/>
          <w:vertAlign w:val="superscript"/>
          <w:rtl/>
        </w:rPr>
        <w:t>*</w:t>
      </w:r>
      <w:r>
        <w:rPr>
          <w:rStyle w:val="default"/>
          <w:rFonts w:cs="FrankRuehl" w:hint="cs"/>
          <w:rtl/>
        </w:rPr>
        <w:t xml:space="preserve"> </w:t>
      </w:r>
      <w:r>
        <w:rPr>
          <w:rStyle w:val="default"/>
          <w:rFonts w:cs="FrankRuehl"/>
          <w:rtl/>
        </w:rPr>
        <w:fldChar w:fldCharType="begin">
          <w:ffData>
            <w:name w:val="סימון106"/>
            <w:enabled/>
            <w:calcOnExit w:val="0"/>
            <w:checkBox>
              <w:sizeAuto/>
              <w:default w:val="0"/>
            </w:checkBox>
          </w:ffData>
        </w:fldChar>
      </w:r>
      <w:bookmarkStart w:id="186" w:name="סימון10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6"/>
      <w:r>
        <w:rPr>
          <w:rStyle w:val="default"/>
          <w:rFonts w:cs="FrankRuehl" w:hint="cs"/>
          <w:rtl/>
        </w:rPr>
        <w:t xml:space="preserve"> אבק או עשן</w:t>
      </w:r>
      <w:r w:rsidRPr="00A3586A">
        <w:rPr>
          <w:rStyle w:val="default"/>
          <w:rFonts w:cs="FrankRuehl" w:hint="cs"/>
          <w:vertAlign w:val="superscript"/>
          <w:rtl/>
        </w:rPr>
        <w:t>*</w:t>
      </w:r>
      <w:r>
        <w:rPr>
          <w:rStyle w:val="default"/>
          <w:rFonts w:cs="FrankRuehl" w:hint="cs"/>
          <w:rtl/>
        </w:rPr>
        <w:t xml:space="preserve"> </w:t>
      </w:r>
      <w:r>
        <w:rPr>
          <w:rStyle w:val="default"/>
          <w:rFonts w:cs="FrankRuehl"/>
          <w:rtl/>
        </w:rPr>
        <w:fldChar w:fldCharType="begin">
          <w:ffData>
            <w:name w:val="סימון107"/>
            <w:enabled/>
            <w:calcOnExit w:val="0"/>
            <w:checkBox>
              <w:sizeAuto/>
              <w:default w:val="0"/>
            </w:checkBox>
          </w:ffData>
        </w:fldChar>
      </w:r>
      <w:bookmarkStart w:id="187" w:name="סימון10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7"/>
      <w:r>
        <w:rPr>
          <w:rStyle w:val="default"/>
          <w:rFonts w:cs="FrankRuehl" w:hint="cs"/>
          <w:rtl/>
        </w:rPr>
        <w:t xml:space="preserve"> חומרים כימיים</w:t>
      </w:r>
      <w:r w:rsidRPr="00A3586A">
        <w:rPr>
          <w:rStyle w:val="default"/>
          <w:rFonts w:cs="FrankRuehl" w:hint="cs"/>
          <w:vertAlign w:val="superscript"/>
          <w:rtl/>
        </w:rPr>
        <w:t>*</w:t>
      </w:r>
      <w:r>
        <w:rPr>
          <w:rStyle w:val="default"/>
          <w:rFonts w:cs="FrankRuehl" w:hint="cs"/>
          <w:rtl/>
        </w:rPr>
        <w:t xml:space="preserve"> </w:t>
      </w:r>
      <w:r>
        <w:rPr>
          <w:rStyle w:val="default"/>
          <w:rFonts w:cs="FrankRuehl"/>
          <w:rtl/>
        </w:rPr>
        <w:fldChar w:fldCharType="begin">
          <w:ffData>
            <w:name w:val="סימון108"/>
            <w:enabled/>
            <w:calcOnExit w:val="0"/>
            <w:checkBox>
              <w:sizeAuto/>
              <w:default w:val="0"/>
            </w:checkBox>
          </w:ffData>
        </w:fldChar>
      </w:r>
      <w:bookmarkStart w:id="188" w:name="סימון10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8"/>
      <w:r>
        <w:rPr>
          <w:rStyle w:val="default"/>
          <w:rFonts w:cs="FrankRuehl" w:hint="cs"/>
          <w:rtl/>
        </w:rPr>
        <w:t xml:space="preserve"> חומרים ביולוגיים</w:t>
      </w:r>
      <w:r w:rsidRPr="00A3586A">
        <w:rPr>
          <w:rStyle w:val="default"/>
          <w:rFonts w:cs="FrankRuehl" w:hint="cs"/>
          <w:vertAlign w:val="superscript"/>
          <w:rtl/>
        </w:rPr>
        <w:t>*</w:t>
      </w:r>
    </w:p>
    <w:p w14:paraId="5DA05BB8"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fldChar w:fldCharType="begin">
          <w:ffData>
            <w:name w:val="סימון109"/>
            <w:enabled/>
            <w:calcOnExit w:val="0"/>
            <w:checkBox>
              <w:sizeAuto/>
              <w:default w:val="0"/>
            </w:checkBox>
          </w:ffData>
        </w:fldChar>
      </w:r>
      <w:bookmarkStart w:id="189" w:name="סימון10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9"/>
      <w:r>
        <w:rPr>
          <w:rStyle w:val="default"/>
          <w:rFonts w:cs="FrankRuehl" w:hint="cs"/>
          <w:rtl/>
        </w:rPr>
        <w:t xml:space="preserve"> עבודה בגבהים</w:t>
      </w:r>
      <w:r w:rsidRPr="00A3586A">
        <w:rPr>
          <w:rStyle w:val="default"/>
          <w:rFonts w:cs="FrankRuehl" w:hint="cs"/>
          <w:vertAlign w:val="superscript"/>
          <w:rtl/>
        </w:rPr>
        <w:t>*</w:t>
      </w:r>
      <w:r>
        <w:rPr>
          <w:rStyle w:val="default"/>
          <w:rFonts w:cs="FrankRuehl" w:hint="cs"/>
          <w:rtl/>
        </w:rPr>
        <w:t xml:space="preserve"> </w:t>
      </w:r>
      <w:r>
        <w:rPr>
          <w:rStyle w:val="default"/>
          <w:rFonts w:cs="FrankRuehl"/>
          <w:rtl/>
        </w:rPr>
        <w:fldChar w:fldCharType="begin">
          <w:ffData>
            <w:name w:val="סימון110"/>
            <w:enabled/>
            <w:calcOnExit w:val="0"/>
            <w:checkBox>
              <w:sizeAuto/>
              <w:default w:val="0"/>
            </w:checkBox>
          </w:ffData>
        </w:fldChar>
      </w:r>
      <w:bookmarkStart w:id="190" w:name="סימון1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90"/>
      <w:r>
        <w:rPr>
          <w:rStyle w:val="default"/>
          <w:rFonts w:cs="FrankRuehl" w:hint="cs"/>
          <w:rtl/>
        </w:rPr>
        <w:t xml:space="preserve"> עבודה במקום סגור ומוגבל</w:t>
      </w:r>
      <w:r w:rsidRPr="00A3586A">
        <w:rPr>
          <w:rStyle w:val="default"/>
          <w:rFonts w:cs="FrankRuehl" w:hint="cs"/>
          <w:vertAlign w:val="superscript"/>
          <w:rtl/>
        </w:rPr>
        <w:t>*</w:t>
      </w:r>
    </w:p>
    <w:p w14:paraId="6BEB977B"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481F2A44"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 סימון </w:t>
      </w:r>
      <w:r>
        <w:rPr>
          <w:rStyle w:val="default"/>
          <w:rFonts w:cs="FrankRuehl"/>
        </w:rPr>
        <w:t>x</w:t>
      </w:r>
      <w:r>
        <w:rPr>
          <w:rStyle w:val="default"/>
          <w:rFonts w:cs="FrankRuehl" w:hint="cs"/>
          <w:rtl/>
        </w:rPr>
        <w:t xml:space="preserve"> בתחום זה מחייב פירוט נוסף כלהלן: </w:t>
      </w:r>
      <w:r>
        <w:rPr>
          <w:rStyle w:val="default"/>
          <w:rFonts w:cs="FrankRuehl"/>
          <w:rtl/>
        </w:rPr>
        <w:fldChar w:fldCharType="begin">
          <w:ffData>
            <w:name w:val="Text71"/>
            <w:enabled/>
            <w:calcOnExit w:val="0"/>
            <w:textInput/>
          </w:ffData>
        </w:fldChar>
      </w:r>
      <w:bookmarkStart w:id="191" w:name="Text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Pr>
          <w:rStyle w:val="default"/>
          <w:rFonts w:cs="FrankRuehl"/>
          <w:rtl/>
        </w:rPr>
        <w:fldChar w:fldCharType="end"/>
      </w:r>
      <w:bookmarkEnd w:id="191"/>
    </w:p>
    <w:p w14:paraId="6EA551C9"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bookmarkStart w:id="192" w:name="Text72"/>
    <w:p w14:paraId="573F791D" w14:textId="77777777" w:rsidR="00A3586A" w:rsidRDefault="00A3586A" w:rsidP="00832292">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rtl/>
        </w:rPr>
        <w:fldChar w:fldCharType="begin">
          <w:ffData>
            <w:name w:val="Text72"/>
            <w:enabled/>
            <w:calcOnExit w:val="0"/>
            <w:textInput>
              <w:default w:val="שם ממלא הטופס (נציג המשר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שם ממלא הטופס (נציג המשרד)</w:t>
      </w:r>
      <w:r>
        <w:rPr>
          <w:rStyle w:val="default"/>
          <w:rFonts w:cs="FrankRuehl"/>
          <w:rtl/>
        </w:rPr>
        <w:fldChar w:fldCharType="end"/>
      </w:r>
      <w:bookmarkEnd w:id="192"/>
      <w:r>
        <w:rPr>
          <w:rStyle w:val="default"/>
          <w:rFonts w:cs="FrankRuehl" w:hint="cs"/>
          <w:rtl/>
        </w:rPr>
        <w:t xml:space="preserve"> </w:t>
      </w:r>
      <w:bookmarkStart w:id="193" w:name="Text73"/>
      <w:r>
        <w:rPr>
          <w:rStyle w:val="default"/>
          <w:rFonts w:cs="FrankRuehl"/>
          <w:rtl/>
        </w:rPr>
        <w:fldChar w:fldCharType="begin">
          <w:ffData>
            <w:name w:val="Text73"/>
            <w:enabled/>
            <w:calcOnExit w:val="0"/>
            <w:textInput>
              <w:default w:val="תואר המשר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תואר המשרה</w:t>
      </w:r>
      <w:r>
        <w:rPr>
          <w:rStyle w:val="default"/>
          <w:rFonts w:cs="FrankRuehl"/>
          <w:rtl/>
        </w:rPr>
        <w:fldChar w:fldCharType="end"/>
      </w:r>
      <w:bookmarkEnd w:id="193"/>
      <w:r>
        <w:rPr>
          <w:rStyle w:val="default"/>
          <w:rFonts w:cs="FrankRuehl" w:hint="cs"/>
          <w:rtl/>
        </w:rPr>
        <w:t xml:space="preserve"> </w:t>
      </w:r>
      <w:bookmarkStart w:id="194" w:name="Text74"/>
      <w:r>
        <w:rPr>
          <w:rStyle w:val="default"/>
          <w:rFonts w:cs="FrankRuehl"/>
          <w:rtl/>
        </w:rPr>
        <w:fldChar w:fldCharType="begin">
          <w:ffData>
            <w:name w:val="Text7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תאריך</w:t>
      </w:r>
      <w:r>
        <w:rPr>
          <w:rStyle w:val="default"/>
          <w:rFonts w:cs="FrankRuehl"/>
          <w:rtl/>
        </w:rPr>
        <w:fldChar w:fldCharType="end"/>
      </w:r>
      <w:bookmarkEnd w:id="194"/>
      <w:r>
        <w:rPr>
          <w:rStyle w:val="default"/>
          <w:rFonts w:cs="FrankRuehl" w:hint="cs"/>
          <w:rtl/>
        </w:rPr>
        <w:tab/>
        <w:t>______________</w:t>
      </w:r>
    </w:p>
    <w:p w14:paraId="3916395C" w14:textId="77777777" w:rsidR="00A3586A" w:rsidRPr="00832292" w:rsidRDefault="00A3586A" w:rsidP="00832292">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sz w:val="22"/>
          <w:szCs w:val="22"/>
          <w:rtl/>
        </w:rPr>
      </w:pPr>
      <w:r w:rsidRPr="00832292">
        <w:rPr>
          <w:rStyle w:val="default"/>
          <w:rFonts w:cs="FrankRuehl" w:hint="cs"/>
          <w:sz w:val="22"/>
          <w:szCs w:val="22"/>
          <w:rtl/>
        </w:rPr>
        <w:tab/>
        <w:t>חתימה</w:t>
      </w:r>
    </w:p>
    <w:p w14:paraId="24A34083"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25EE9D03"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ו.</w:t>
      </w:r>
      <w:r>
        <w:rPr>
          <w:rStyle w:val="default"/>
          <w:rFonts w:cs="FrankRuehl" w:hint="cs"/>
          <w:rtl/>
        </w:rPr>
        <w:tab/>
      </w:r>
      <w:r w:rsidRPr="00A3586A">
        <w:rPr>
          <w:rStyle w:val="default"/>
          <w:rFonts w:cs="FrankRuehl" w:hint="cs"/>
          <w:b/>
          <w:bCs/>
          <w:sz w:val="22"/>
          <w:szCs w:val="22"/>
          <w:rtl/>
        </w:rPr>
        <w:t>מידע רפואי נוסף</w:t>
      </w:r>
      <w:r>
        <w:rPr>
          <w:rStyle w:val="default"/>
          <w:rFonts w:cs="FrankRuehl" w:hint="cs"/>
          <w:rtl/>
        </w:rPr>
        <w:t xml:space="preserve"> </w:t>
      </w:r>
      <w:r w:rsidRPr="00A3586A">
        <w:rPr>
          <w:rStyle w:val="default"/>
          <w:rFonts w:cs="FrankRuehl" w:hint="cs"/>
          <w:sz w:val="24"/>
          <w:szCs w:val="24"/>
          <w:rtl/>
        </w:rPr>
        <w:t>(למילוי על ידי רופא שירות המדינה ולפי שיקול דעתו)</w:t>
      </w:r>
    </w:p>
    <w:tbl>
      <w:tblPr>
        <w:tblStyle w:val="ac"/>
        <w:bidiVisual/>
        <w:tblW w:w="7938" w:type="dxa"/>
        <w:tblInd w:w="113" w:type="dxa"/>
        <w:tblLook w:val="01E0" w:firstRow="1" w:lastRow="1" w:firstColumn="1" w:lastColumn="1" w:noHBand="0" w:noVBand="0"/>
      </w:tblPr>
      <w:tblGrid>
        <w:gridCol w:w="3969"/>
        <w:gridCol w:w="3969"/>
      </w:tblGrid>
      <w:tr w:rsidR="00A3586A" w:rsidRPr="00A3586A" w14:paraId="7EE7A26C" w14:textId="77777777">
        <w:tc>
          <w:tcPr>
            <w:tcW w:w="4644" w:type="dxa"/>
          </w:tcPr>
          <w:p w14:paraId="4E0A3123"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A3586A">
              <w:rPr>
                <w:rStyle w:val="default"/>
                <w:rFonts w:cs="FrankRuehl" w:hint="cs"/>
                <w:b/>
                <w:bCs/>
                <w:sz w:val="22"/>
                <w:szCs w:val="22"/>
                <w:rtl/>
              </w:rPr>
              <w:t>הבדיקה שנדרשה</w:t>
            </w:r>
          </w:p>
        </w:tc>
        <w:tc>
          <w:tcPr>
            <w:tcW w:w="4644" w:type="dxa"/>
          </w:tcPr>
          <w:p w14:paraId="780BFCA1"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A3586A">
              <w:rPr>
                <w:rStyle w:val="default"/>
                <w:rFonts w:cs="FrankRuehl" w:hint="cs"/>
                <w:b/>
                <w:bCs/>
                <w:sz w:val="22"/>
                <w:szCs w:val="22"/>
                <w:rtl/>
              </w:rPr>
              <w:t>תוצאת הבדיקה שנדרשה</w:t>
            </w:r>
          </w:p>
        </w:tc>
      </w:tr>
      <w:tr w:rsidR="00A3586A" w:rsidRPr="00A3586A" w14:paraId="0A39AAEF" w14:textId="77777777">
        <w:tc>
          <w:tcPr>
            <w:tcW w:w="4644" w:type="dxa"/>
          </w:tcPr>
          <w:p w14:paraId="174F05D8"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75"/>
                  <w:enabled/>
                  <w:calcOnExit w:val="0"/>
                  <w:textInput/>
                </w:ffData>
              </w:fldChar>
            </w:r>
            <w:bookmarkStart w:id="195" w:name="Text7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95"/>
          </w:p>
        </w:tc>
        <w:tc>
          <w:tcPr>
            <w:tcW w:w="4644" w:type="dxa"/>
          </w:tcPr>
          <w:p w14:paraId="4D9FE5A4"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1"/>
                  <w:enabled/>
                  <w:calcOnExit w:val="0"/>
                  <w:textInput/>
                </w:ffData>
              </w:fldChar>
            </w:r>
            <w:bookmarkStart w:id="196" w:name="Text8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96"/>
          </w:p>
        </w:tc>
      </w:tr>
      <w:tr w:rsidR="00A3586A" w:rsidRPr="00A3586A" w14:paraId="4A0A3D8D" w14:textId="77777777">
        <w:tc>
          <w:tcPr>
            <w:tcW w:w="4644" w:type="dxa"/>
          </w:tcPr>
          <w:p w14:paraId="615F4AF2"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76"/>
                  <w:enabled/>
                  <w:calcOnExit w:val="0"/>
                  <w:textInput/>
                </w:ffData>
              </w:fldChar>
            </w:r>
            <w:bookmarkStart w:id="197" w:name="Text7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97"/>
          </w:p>
        </w:tc>
        <w:tc>
          <w:tcPr>
            <w:tcW w:w="4644" w:type="dxa"/>
          </w:tcPr>
          <w:p w14:paraId="1FCB01A1"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2"/>
                  <w:enabled/>
                  <w:calcOnExit w:val="0"/>
                  <w:textInput/>
                </w:ffData>
              </w:fldChar>
            </w:r>
            <w:bookmarkStart w:id="198" w:name="Text8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98"/>
          </w:p>
        </w:tc>
      </w:tr>
      <w:tr w:rsidR="00A3586A" w:rsidRPr="00A3586A" w14:paraId="584ACA7D" w14:textId="77777777">
        <w:tc>
          <w:tcPr>
            <w:tcW w:w="4644" w:type="dxa"/>
          </w:tcPr>
          <w:p w14:paraId="05E82FAE"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77"/>
                  <w:enabled/>
                  <w:calcOnExit w:val="0"/>
                  <w:textInput/>
                </w:ffData>
              </w:fldChar>
            </w:r>
            <w:bookmarkStart w:id="199" w:name="Text7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199"/>
          </w:p>
        </w:tc>
        <w:tc>
          <w:tcPr>
            <w:tcW w:w="4644" w:type="dxa"/>
          </w:tcPr>
          <w:p w14:paraId="3779D771"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3"/>
                  <w:enabled/>
                  <w:calcOnExit w:val="0"/>
                  <w:textInput/>
                </w:ffData>
              </w:fldChar>
            </w:r>
            <w:bookmarkStart w:id="200" w:name="Text8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00"/>
          </w:p>
        </w:tc>
      </w:tr>
      <w:tr w:rsidR="00A3586A" w:rsidRPr="00A3586A" w14:paraId="388B9A51" w14:textId="77777777">
        <w:tc>
          <w:tcPr>
            <w:tcW w:w="4644" w:type="dxa"/>
          </w:tcPr>
          <w:p w14:paraId="4846FF57"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78"/>
                  <w:enabled/>
                  <w:calcOnExit w:val="0"/>
                  <w:textInput/>
                </w:ffData>
              </w:fldChar>
            </w:r>
            <w:bookmarkStart w:id="201" w:name="Text7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01"/>
          </w:p>
        </w:tc>
        <w:tc>
          <w:tcPr>
            <w:tcW w:w="4644" w:type="dxa"/>
          </w:tcPr>
          <w:p w14:paraId="66BE95F4"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4"/>
                  <w:enabled/>
                  <w:calcOnExit w:val="0"/>
                  <w:textInput/>
                </w:ffData>
              </w:fldChar>
            </w:r>
            <w:bookmarkStart w:id="202" w:name="Text8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02"/>
          </w:p>
        </w:tc>
      </w:tr>
      <w:tr w:rsidR="00A3586A" w:rsidRPr="00A3586A" w14:paraId="3D461527" w14:textId="77777777">
        <w:tc>
          <w:tcPr>
            <w:tcW w:w="4644" w:type="dxa"/>
          </w:tcPr>
          <w:p w14:paraId="5EABE5BF"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79"/>
                  <w:enabled/>
                  <w:calcOnExit w:val="0"/>
                  <w:textInput/>
                </w:ffData>
              </w:fldChar>
            </w:r>
            <w:bookmarkStart w:id="203" w:name="Text7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03"/>
          </w:p>
        </w:tc>
        <w:tc>
          <w:tcPr>
            <w:tcW w:w="4644" w:type="dxa"/>
          </w:tcPr>
          <w:p w14:paraId="0399C5CE"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5"/>
                  <w:enabled/>
                  <w:calcOnExit w:val="0"/>
                  <w:textInput/>
                </w:ffData>
              </w:fldChar>
            </w:r>
            <w:bookmarkStart w:id="204" w:name="Text8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04"/>
          </w:p>
        </w:tc>
      </w:tr>
      <w:tr w:rsidR="00A3586A" w:rsidRPr="00A3586A" w14:paraId="3FBB35D7" w14:textId="77777777">
        <w:tc>
          <w:tcPr>
            <w:tcW w:w="4644" w:type="dxa"/>
          </w:tcPr>
          <w:p w14:paraId="44A63E2D"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0"/>
                  <w:enabled/>
                  <w:calcOnExit w:val="0"/>
                  <w:textInput/>
                </w:ffData>
              </w:fldChar>
            </w:r>
            <w:bookmarkStart w:id="205" w:name="Text8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05"/>
          </w:p>
        </w:tc>
        <w:tc>
          <w:tcPr>
            <w:tcW w:w="4644" w:type="dxa"/>
          </w:tcPr>
          <w:p w14:paraId="38AC295A" w14:textId="77777777" w:rsidR="00A3586A" w:rsidRPr="00A3586A" w:rsidRDefault="00A3586A" w:rsidP="00A3586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6"/>
                  <w:enabled/>
                  <w:calcOnExit w:val="0"/>
                  <w:textInput/>
                </w:ffData>
              </w:fldChar>
            </w:r>
            <w:bookmarkStart w:id="206" w:name="Text8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32292" w:rsidRPr="00A3586A">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06"/>
          </w:p>
        </w:tc>
      </w:tr>
    </w:tbl>
    <w:p w14:paraId="0C0D5246"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761A00BF"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ז.</w:t>
      </w:r>
      <w:r>
        <w:rPr>
          <w:rStyle w:val="default"/>
          <w:rFonts w:cs="FrankRuehl" w:hint="cs"/>
          <w:rtl/>
        </w:rPr>
        <w:tab/>
      </w:r>
      <w:r w:rsidRPr="00A3586A">
        <w:rPr>
          <w:rStyle w:val="default"/>
          <w:rFonts w:cs="FrankRuehl" w:hint="cs"/>
          <w:b/>
          <w:bCs/>
          <w:sz w:val="22"/>
          <w:szCs w:val="22"/>
          <w:rtl/>
        </w:rPr>
        <w:t>מסקנת רופא שירות המדינה</w:t>
      </w:r>
    </w:p>
    <w:p w14:paraId="5E9B9DDD"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1"/>
            <w:enabled/>
            <w:calcOnExit w:val="0"/>
            <w:checkBox>
              <w:sizeAuto/>
              <w:default w:val="0"/>
            </w:checkBox>
          </w:ffData>
        </w:fldChar>
      </w:r>
      <w:bookmarkStart w:id="207" w:name="סימון1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7"/>
      <w:r>
        <w:rPr>
          <w:rStyle w:val="default"/>
          <w:rFonts w:cs="FrankRuehl" w:hint="cs"/>
          <w:rtl/>
        </w:rPr>
        <w:tab/>
        <w:t>כשיר מבחינה רפואית לשרת במשרה הנדונה ובכל משרה מסוג המשרה הנדונה.</w:t>
      </w:r>
    </w:p>
    <w:p w14:paraId="13041881"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2"/>
            <w:enabled/>
            <w:calcOnExit w:val="0"/>
            <w:checkBox>
              <w:sizeAuto/>
              <w:default w:val="0"/>
            </w:checkBox>
          </w:ffData>
        </w:fldChar>
      </w:r>
      <w:bookmarkStart w:id="208" w:name="סימון1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8"/>
      <w:r>
        <w:rPr>
          <w:rStyle w:val="default"/>
          <w:rFonts w:cs="FrankRuehl" w:hint="cs"/>
          <w:rtl/>
        </w:rPr>
        <w:tab/>
        <w:t>כשיר מבחינה רפואית לשרת במשרה הנדונה בלבד.</w:t>
      </w:r>
    </w:p>
    <w:p w14:paraId="1F2CD1F3"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3"/>
            <w:enabled/>
            <w:calcOnExit w:val="0"/>
            <w:checkBox>
              <w:sizeAuto/>
              <w:default w:val="0"/>
            </w:checkBox>
          </w:ffData>
        </w:fldChar>
      </w:r>
      <w:bookmarkStart w:id="209" w:name="סימון1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9"/>
      <w:r>
        <w:rPr>
          <w:rStyle w:val="default"/>
          <w:rFonts w:cs="FrankRuehl" w:hint="cs"/>
          <w:rtl/>
        </w:rPr>
        <w:tab/>
        <w:t xml:space="preserve">חייב בבדיקה רפואית נוספת כעבור </w:t>
      </w:r>
      <w:r>
        <w:rPr>
          <w:rStyle w:val="default"/>
          <w:rFonts w:cs="FrankRuehl"/>
          <w:rtl/>
        </w:rPr>
        <w:fldChar w:fldCharType="begin">
          <w:ffData>
            <w:name w:val="Text87"/>
            <w:enabled/>
            <w:calcOnExit w:val="0"/>
            <w:textInput/>
          </w:ffData>
        </w:fldChar>
      </w:r>
      <w:bookmarkStart w:id="210" w:name="Text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Pr>
          <w:rStyle w:val="default"/>
          <w:rFonts w:cs="FrankRuehl"/>
          <w:rtl/>
        </w:rPr>
        <w:fldChar w:fldCharType="end"/>
      </w:r>
      <w:bookmarkEnd w:id="210"/>
      <w:r>
        <w:rPr>
          <w:rStyle w:val="default"/>
          <w:rFonts w:cs="FrankRuehl" w:hint="cs"/>
          <w:rtl/>
        </w:rPr>
        <w:t>.</w:t>
      </w:r>
    </w:p>
    <w:p w14:paraId="157F1CE3"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4"/>
            <w:enabled/>
            <w:calcOnExit w:val="0"/>
            <w:checkBox>
              <w:sizeAuto/>
              <w:default w:val="0"/>
            </w:checkBox>
          </w:ffData>
        </w:fldChar>
      </w:r>
      <w:bookmarkStart w:id="211" w:name="סימון1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11"/>
      <w:r>
        <w:rPr>
          <w:rStyle w:val="default"/>
          <w:rFonts w:cs="FrankRuehl" w:hint="cs"/>
          <w:rtl/>
        </w:rPr>
        <w:tab/>
        <w:t>כשיר מבחינה רפואית לשרת במשרה הנדונה בהגבלת זכויות מחמת מצב בריאותי, לפי חוק שירות המדינה (גימלאות) [נוסח משולב], התש"ל-1970.</w:t>
      </w:r>
    </w:p>
    <w:p w14:paraId="4884007D"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5"/>
            <w:enabled/>
            <w:calcOnExit w:val="0"/>
            <w:checkBox>
              <w:sizeAuto/>
              <w:default w:val="0"/>
            </w:checkBox>
          </w:ffData>
        </w:fldChar>
      </w:r>
      <w:bookmarkStart w:id="212" w:name="סימון1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12"/>
      <w:r>
        <w:rPr>
          <w:rStyle w:val="default"/>
          <w:rFonts w:cs="FrankRuehl" w:hint="cs"/>
          <w:rtl/>
        </w:rPr>
        <w:tab/>
        <w:t>לא כשיר.</w:t>
      </w:r>
    </w:p>
    <w:tbl>
      <w:tblPr>
        <w:tblStyle w:val="ac"/>
        <w:bidiVisual/>
        <w:tblW w:w="4536" w:type="dxa"/>
        <w:tblInd w:w="2381" w:type="dxa"/>
        <w:tblLook w:val="01E0" w:firstRow="1" w:lastRow="1" w:firstColumn="1" w:lastColumn="1" w:noHBand="0" w:noVBand="0"/>
      </w:tblPr>
      <w:tblGrid>
        <w:gridCol w:w="859"/>
        <w:gridCol w:w="2310"/>
        <w:gridCol w:w="1367"/>
      </w:tblGrid>
      <w:tr w:rsidR="00832292" w:rsidRPr="00832292" w14:paraId="50B7E50A" w14:textId="77777777">
        <w:tc>
          <w:tcPr>
            <w:tcW w:w="859" w:type="dxa"/>
          </w:tcPr>
          <w:p w14:paraId="0B1394F4"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מס' סודר</w:t>
            </w:r>
          </w:p>
        </w:tc>
        <w:tc>
          <w:tcPr>
            <w:tcW w:w="2310" w:type="dxa"/>
          </w:tcPr>
          <w:p w14:paraId="09460A71"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שיעור הגבלה</w:t>
            </w:r>
          </w:p>
        </w:tc>
        <w:tc>
          <w:tcPr>
            <w:tcW w:w="1367" w:type="dxa"/>
          </w:tcPr>
          <w:p w14:paraId="5F0B548F"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סעיף ליקוי</w:t>
            </w:r>
          </w:p>
        </w:tc>
      </w:tr>
      <w:tr w:rsidR="00832292" w:rsidRPr="00832292" w14:paraId="015B77F8" w14:textId="77777777">
        <w:tc>
          <w:tcPr>
            <w:tcW w:w="859" w:type="dxa"/>
          </w:tcPr>
          <w:p w14:paraId="39DA8A79"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2310" w:type="dxa"/>
          </w:tcPr>
          <w:p w14:paraId="0FFF15A2"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4"/>
                  <w:enabled/>
                  <w:calcOnExit w:val="0"/>
                  <w:textInput/>
                </w:ffData>
              </w:fldChar>
            </w:r>
            <w:bookmarkStart w:id="213" w:name="Text9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3"/>
          </w:p>
        </w:tc>
        <w:tc>
          <w:tcPr>
            <w:tcW w:w="1367" w:type="dxa"/>
          </w:tcPr>
          <w:p w14:paraId="47ED9AE1"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8"/>
                  <w:enabled/>
                  <w:calcOnExit w:val="0"/>
                  <w:textInput/>
                </w:ffData>
              </w:fldChar>
            </w:r>
            <w:bookmarkStart w:id="214" w:name="Text9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4"/>
          </w:p>
        </w:tc>
      </w:tr>
      <w:tr w:rsidR="00832292" w:rsidRPr="00832292" w14:paraId="28D21C85" w14:textId="77777777">
        <w:tc>
          <w:tcPr>
            <w:tcW w:w="859" w:type="dxa"/>
          </w:tcPr>
          <w:p w14:paraId="2D160A7C"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2310" w:type="dxa"/>
          </w:tcPr>
          <w:p w14:paraId="419D0307"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5"/>
                  <w:enabled/>
                  <w:calcOnExit w:val="0"/>
                  <w:textInput/>
                </w:ffData>
              </w:fldChar>
            </w:r>
            <w:bookmarkStart w:id="215" w:name="Text9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5"/>
          </w:p>
        </w:tc>
        <w:tc>
          <w:tcPr>
            <w:tcW w:w="1367" w:type="dxa"/>
          </w:tcPr>
          <w:p w14:paraId="3F89E990"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9"/>
                  <w:enabled/>
                  <w:calcOnExit w:val="0"/>
                  <w:textInput/>
                </w:ffData>
              </w:fldChar>
            </w:r>
            <w:bookmarkStart w:id="216" w:name="Text9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6"/>
          </w:p>
        </w:tc>
      </w:tr>
      <w:tr w:rsidR="00832292" w:rsidRPr="00832292" w14:paraId="5673CBA9" w14:textId="77777777">
        <w:tc>
          <w:tcPr>
            <w:tcW w:w="859" w:type="dxa"/>
          </w:tcPr>
          <w:p w14:paraId="1F9CE0AD"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w:t>
            </w:r>
          </w:p>
        </w:tc>
        <w:tc>
          <w:tcPr>
            <w:tcW w:w="2310" w:type="dxa"/>
          </w:tcPr>
          <w:p w14:paraId="606415D3"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6"/>
                  <w:enabled/>
                  <w:calcOnExit w:val="0"/>
                  <w:textInput/>
                </w:ffData>
              </w:fldChar>
            </w:r>
            <w:bookmarkStart w:id="217" w:name="Text9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7"/>
          </w:p>
        </w:tc>
        <w:tc>
          <w:tcPr>
            <w:tcW w:w="1367" w:type="dxa"/>
          </w:tcPr>
          <w:p w14:paraId="7AA63CB4"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0"/>
                  <w:enabled/>
                  <w:calcOnExit w:val="0"/>
                  <w:textInput/>
                </w:ffData>
              </w:fldChar>
            </w:r>
            <w:bookmarkStart w:id="218" w:name="Text10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8"/>
          </w:p>
        </w:tc>
      </w:tr>
      <w:tr w:rsidR="00832292" w:rsidRPr="00832292" w14:paraId="213CECC2" w14:textId="77777777">
        <w:tc>
          <w:tcPr>
            <w:tcW w:w="859" w:type="dxa"/>
          </w:tcPr>
          <w:p w14:paraId="3358FF6B"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4</w:t>
            </w:r>
          </w:p>
        </w:tc>
        <w:tc>
          <w:tcPr>
            <w:tcW w:w="2310" w:type="dxa"/>
          </w:tcPr>
          <w:p w14:paraId="784B6A5C"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7"/>
                  <w:enabled/>
                  <w:calcOnExit w:val="0"/>
                  <w:textInput/>
                </w:ffData>
              </w:fldChar>
            </w:r>
            <w:bookmarkStart w:id="219" w:name="Text9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19"/>
          </w:p>
        </w:tc>
        <w:tc>
          <w:tcPr>
            <w:tcW w:w="1367" w:type="dxa"/>
          </w:tcPr>
          <w:p w14:paraId="003C37FF"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1"/>
                  <w:enabled/>
                  <w:calcOnExit w:val="0"/>
                  <w:textInput/>
                </w:ffData>
              </w:fldChar>
            </w:r>
            <w:bookmarkStart w:id="220" w:name="Text10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20"/>
          </w:p>
        </w:tc>
      </w:tr>
    </w:tbl>
    <w:p w14:paraId="39538E05" w14:textId="77777777" w:rsidR="00A3586A" w:rsidRDefault="00A3586A" w:rsidP="00A35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557C18E0"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1134"/>
          <w:tab w:val="center" w:pos="6237"/>
        </w:tabs>
        <w:spacing w:before="72"/>
        <w:ind w:left="0" w:right="1134"/>
        <w:rPr>
          <w:rStyle w:val="default"/>
          <w:rFonts w:cs="FrankRuehl" w:hint="cs"/>
          <w:rtl/>
        </w:rPr>
      </w:pPr>
      <w:r>
        <w:rPr>
          <w:rStyle w:val="default"/>
          <w:rFonts w:cs="FrankRuehl" w:hint="cs"/>
          <w:rtl/>
        </w:rPr>
        <w:tab/>
      </w:r>
      <w:bookmarkStart w:id="221" w:name="Text88"/>
      <w:r>
        <w:rPr>
          <w:rStyle w:val="default"/>
          <w:rFonts w:cs="FrankRuehl"/>
          <w:rtl/>
        </w:rPr>
        <w:fldChar w:fldCharType="begin">
          <w:ffData>
            <w:name w:val="Text8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תאריך</w:t>
      </w:r>
      <w:r>
        <w:rPr>
          <w:rStyle w:val="default"/>
          <w:rFonts w:cs="FrankRuehl"/>
          <w:rtl/>
        </w:rPr>
        <w:fldChar w:fldCharType="end"/>
      </w:r>
      <w:bookmarkEnd w:id="221"/>
      <w:r>
        <w:rPr>
          <w:rStyle w:val="default"/>
          <w:rFonts w:cs="FrankRuehl" w:hint="cs"/>
          <w:rtl/>
        </w:rPr>
        <w:t xml:space="preserve"> </w:t>
      </w:r>
      <w:bookmarkStart w:id="222" w:name="Text89"/>
      <w:r>
        <w:rPr>
          <w:rStyle w:val="default"/>
          <w:rFonts w:cs="FrankRuehl"/>
          <w:rtl/>
        </w:rPr>
        <w:fldChar w:fldCharType="begin">
          <w:ffData>
            <w:name w:val="Text89"/>
            <w:enabled/>
            <w:calcOnExit w:val="0"/>
            <w:textInput>
              <w:default w:val="שם רופא שירות המדי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שם רופא שירות המדינה</w:t>
      </w:r>
      <w:r>
        <w:rPr>
          <w:rStyle w:val="default"/>
          <w:rFonts w:cs="FrankRuehl"/>
          <w:rtl/>
        </w:rPr>
        <w:fldChar w:fldCharType="end"/>
      </w:r>
      <w:bookmarkEnd w:id="222"/>
      <w:r>
        <w:rPr>
          <w:rStyle w:val="default"/>
          <w:rFonts w:cs="FrankRuehl" w:hint="cs"/>
          <w:rtl/>
        </w:rPr>
        <w:tab/>
        <w:t>_________________</w:t>
      </w:r>
    </w:p>
    <w:p w14:paraId="14D33905"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 w:val="left" w:pos="1134"/>
          <w:tab w:val="center" w:pos="6237"/>
        </w:tabs>
        <w:spacing w:before="72"/>
        <w:ind w:left="0" w:right="1134"/>
        <w:rPr>
          <w:rStyle w:val="default"/>
          <w:rFonts w:cs="FrankRuehl" w:hint="cs"/>
          <w:sz w:val="22"/>
          <w:szCs w:val="22"/>
          <w:rtl/>
        </w:rPr>
      </w:pPr>
      <w:r w:rsidRPr="00832292">
        <w:rPr>
          <w:rStyle w:val="default"/>
          <w:rFonts w:cs="FrankRuehl" w:hint="cs"/>
          <w:sz w:val="22"/>
          <w:szCs w:val="22"/>
          <w:rtl/>
        </w:rPr>
        <w:tab/>
      </w:r>
      <w:r w:rsidRPr="00832292">
        <w:rPr>
          <w:rStyle w:val="default"/>
          <w:rFonts w:cs="FrankRuehl" w:hint="cs"/>
          <w:sz w:val="22"/>
          <w:szCs w:val="22"/>
          <w:rtl/>
        </w:rPr>
        <w:tab/>
        <w:t>חתימת רופא שירות המדינה</w:t>
      </w:r>
    </w:p>
    <w:p w14:paraId="063F4106"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43AE2C3E"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ח.</w:t>
      </w:r>
      <w:r>
        <w:rPr>
          <w:rStyle w:val="default"/>
          <w:rFonts w:cs="FrankRuehl" w:hint="cs"/>
          <w:rtl/>
        </w:rPr>
        <w:tab/>
      </w:r>
      <w:r w:rsidRPr="00832292">
        <w:rPr>
          <w:rStyle w:val="default"/>
          <w:rFonts w:cs="FrankRuehl" w:hint="cs"/>
          <w:b/>
          <w:bCs/>
          <w:sz w:val="22"/>
          <w:szCs w:val="22"/>
          <w:rtl/>
        </w:rPr>
        <w:t>מסקנת ועדת ערר</w:t>
      </w:r>
      <w:r>
        <w:rPr>
          <w:rStyle w:val="default"/>
          <w:rFonts w:cs="FrankRuehl" w:hint="cs"/>
          <w:rtl/>
        </w:rPr>
        <w:t xml:space="preserve"> </w:t>
      </w:r>
      <w:r w:rsidRPr="00832292">
        <w:rPr>
          <w:rStyle w:val="default"/>
          <w:rFonts w:cs="FrankRuehl" w:hint="cs"/>
          <w:sz w:val="24"/>
          <w:szCs w:val="24"/>
          <w:rtl/>
        </w:rPr>
        <w:t>(אם הוגש ערעור)</w:t>
      </w:r>
    </w:p>
    <w:p w14:paraId="0BE40EAF"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6"/>
            <w:enabled/>
            <w:calcOnExit w:val="0"/>
            <w:checkBox>
              <w:sizeAuto/>
              <w:default w:val="0"/>
            </w:checkBox>
          </w:ffData>
        </w:fldChar>
      </w:r>
      <w:bookmarkStart w:id="223" w:name="סימון1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3"/>
      <w:r>
        <w:rPr>
          <w:rStyle w:val="default"/>
          <w:rFonts w:cs="FrankRuehl" w:hint="cs"/>
          <w:rtl/>
        </w:rPr>
        <w:tab/>
        <w:t>כשיר מבחינה רפואית לשרת במשרה הנדונה ובכל משרה מסוג המשרה הנדונה.</w:t>
      </w:r>
    </w:p>
    <w:p w14:paraId="4713FFFA"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7"/>
            <w:enabled/>
            <w:calcOnExit w:val="0"/>
            <w:checkBox>
              <w:sizeAuto/>
              <w:default w:val="0"/>
            </w:checkBox>
          </w:ffData>
        </w:fldChar>
      </w:r>
      <w:bookmarkStart w:id="224" w:name="סימון11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4"/>
      <w:r>
        <w:rPr>
          <w:rStyle w:val="default"/>
          <w:rFonts w:cs="FrankRuehl" w:hint="cs"/>
          <w:rtl/>
        </w:rPr>
        <w:tab/>
        <w:t>כשיר מבחינה רפואית לשרת במשרה הנדונה בלבד.</w:t>
      </w:r>
    </w:p>
    <w:p w14:paraId="655000B2"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8"/>
            <w:enabled/>
            <w:calcOnExit w:val="0"/>
            <w:checkBox>
              <w:sizeAuto/>
              <w:default w:val="0"/>
            </w:checkBox>
          </w:ffData>
        </w:fldChar>
      </w:r>
      <w:bookmarkStart w:id="225" w:name="סימון1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5"/>
      <w:r>
        <w:rPr>
          <w:rStyle w:val="default"/>
          <w:rFonts w:cs="FrankRuehl" w:hint="cs"/>
          <w:rtl/>
        </w:rPr>
        <w:tab/>
        <w:t xml:space="preserve">חייב בבדיקה רפואית נוספת כעבור </w:t>
      </w:r>
      <w:r>
        <w:rPr>
          <w:rStyle w:val="default"/>
          <w:rFonts w:cs="FrankRuehl"/>
          <w:rtl/>
        </w:rPr>
        <w:fldChar w:fldCharType="begin">
          <w:ffData>
            <w:name w:val="Text93"/>
            <w:enabled/>
            <w:calcOnExit w:val="0"/>
            <w:textInput/>
          </w:ffData>
        </w:fldChar>
      </w:r>
      <w:bookmarkStart w:id="226" w:name="Text9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sidR="004E1ADA">
        <w:rPr>
          <w:rStyle w:val="default"/>
          <w:rFonts w:cs="FrankRuehl"/>
          <w:rtl/>
        </w:rPr>
        <w:t> </w:t>
      </w:r>
      <w:r>
        <w:rPr>
          <w:rStyle w:val="default"/>
          <w:rFonts w:cs="FrankRuehl"/>
          <w:rtl/>
        </w:rPr>
        <w:fldChar w:fldCharType="end"/>
      </w:r>
      <w:bookmarkEnd w:id="226"/>
      <w:r>
        <w:rPr>
          <w:rStyle w:val="default"/>
          <w:rFonts w:cs="FrankRuehl" w:hint="cs"/>
          <w:rtl/>
        </w:rPr>
        <w:t>.</w:t>
      </w:r>
    </w:p>
    <w:p w14:paraId="49379590"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19"/>
            <w:enabled/>
            <w:calcOnExit w:val="0"/>
            <w:checkBox>
              <w:sizeAuto/>
              <w:default w:val="0"/>
            </w:checkBox>
          </w:ffData>
        </w:fldChar>
      </w:r>
      <w:bookmarkStart w:id="227" w:name="סימון11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7"/>
      <w:r>
        <w:rPr>
          <w:rStyle w:val="default"/>
          <w:rFonts w:cs="FrankRuehl" w:hint="cs"/>
          <w:rtl/>
        </w:rPr>
        <w:tab/>
        <w:t>כשיר מבחינה רפואית לשרת במשרה הנדונה בהגבלת זכויות מחמת מצב בריאותי, לפי חוק שירות המדינה (גימלאות) [נוסח משולב], התש"ל-1970.</w:t>
      </w:r>
    </w:p>
    <w:p w14:paraId="74719A8A"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120"/>
            <w:enabled/>
            <w:calcOnExit w:val="0"/>
            <w:checkBox>
              <w:sizeAuto/>
              <w:default w:val="0"/>
            </w:checkBox>
          </w:ffData>
        </w:fldChar>
      </w:r>
      <w:bookmarkStart w:id="228" w:name="סימון1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8"/>
      <w:r>
        <w:rPr>
          <w:rStyle w:val="default"/>
          <w:rFonts w:cs="FrankRuehl" w:hint="cs"/>
          <w:rtl/>
        </w:rPr>
        <w:tab/>
        <w:t>לא כשיר.</w:t>
      </w:r>
    </w:p>
    <w:tbl>
      <w:tblPr>
        <w:tblStyle w:val="ac"/>
        <w:bidiVisual/>
        <w:tblW w:w="4536" w:type="dxa"/>
        <w:tblInd w:w="2381" w:type="dxa"/>
        <w:tblLook w:val="01E0" w:firstRow="1" w:lastRow="1" w:firstColumn="1" w:lastColumn="1" w:noHBand="0" w:noVBand="0"/>
      </w:tblPr>
      <w:tblGrid>
        <w:gridCol w:w="859"/>
        <w:gridCol w:w="2310"/>
        <w:gridCol w:w="1367"/>
      </w:tblGrid>
      <w:tr w:rsidR="00832292" w:rsidRPr="00832292" w14:paraId="4E0F9268" w14:textId="77777777">
        <w:tc>
          <w:tcPr>
            <w:tcW w:w="859" w:type="dxa"/>
          </w:tcPr>
          <w:p w14:paraId="4542892F"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מס' סודר</w:t>
            </w:r>
          </w:p>
        </w:tc>
        <w:tc>
          <w:tcPr>
            <w:tcW w:w="2310" w:type="dxa"/>
          </w:tcPr>
          <w:p w14:paraId="24959D07"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שיעור הגבלה</w:t>
            </w:r>
          </w:p>
        </w:tc>
        <w:tc>
          <w:tcPr>
            <w:tcW w:w="1367" w:type="dxa"/>
          </w:tcPr>
          <w:p w14:paraId="1AB5DDED"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סעיף ליקוי</w:t>
            </w:r>
          </w:p>
        </w:tc>
      </w:tr>
      <w:tr w:rsidR="00832292" w:rsidRPr="00832292" w14:paraId="651FA587" w14:textId="77777777">
        <w:tc>
          <w:tcPr>
            <w:tcW w:w="859" w:type="dxa"/>
          </w:tcPr>
          <w:p w14:paraId="46707A4B"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2310" w:type="dxa"/>
          </w:tcPr>
          <w:p w14:paraId="64107945"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367" w:type="dxa"/>
          </w:tcPr>
          <w:p w14:paraId="670926BA"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32292" w:rsidRPr="00832292" w14:paraId="40BF4CC2" w14:textId="77777777">
        <w:tc>
          <w:tcPr>
            <w:tcW w:w="859" w:type="dxa"/>
          </w:tcPr>
          <w:p w14:paraId="0A1E24D5"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2310" w:type="dxa"/>
          </w:tcPr>
          <w:p w14:paraId="4177AB5D"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367" w:type="dxa"/>
          </w:tcPr>
          <w:p w14:paraId="26F5DA2A"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32292" w:rsidRPr="00832292" w14:paraId="2D816056" w14:textId="77777777">
        <w:tc>
          <w:tcPr>
            <w:tcW w:w="859" w:type="dxa"/>
          </w:tcPr>
          <w:p w14:paraId="05F07D9B"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w:t>
            </w:r>
          </w:p>
        </w:tc>
        <w:tc>
          <w:tcPr>
            <w:tcW w:w="2310" w:type="dxa"/>
          </w:tcPr>
          <w:p w14:paraId="760F4F97"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367" w:type="dxa"/>
          </w:tcPr>
          <w:p w14:paraId="446D3B1B"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32292" w:rsidRPr="00832292" w14:paraId="51BC71C9" w14:textId="77777777">
        <w:tc>
          <w:tcPr>
            <w:tcW w:w="859" w:type="dxa"/>
          </w:tcPr>
          <w:p w14:paraId="5759A1CD"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4</w:t>
            </w:r>
          </w:p>
        </w:tc>
        <w:tc>
          <w:tcPr>
            <w:tcW w:w="2310" w:type="dxa"/>
          </w:tcPr>
          <w:p w14:paraId="24A11828"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367" w:type="dxa"/>
          </w:tcPr>
          <w:p w14:paraId="53287279"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14:paraId="45660017" w14:textId="77777777" w:rsidR="00832292" w:rsidRDefault="00832292" w:rsidP="0083229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tbl>
      <w:tblPr>
        <w:tblStyle w:val="ac"/>
        <w:bidiVisual/>
        <w:tblW w:w="6804" w:type="dxa"/>
        <w:tblInd w:w="1247" w:type="dxa"/>
        <w:tblLook w:val="01E0" w:firstRow="1" w:lastRow="1" w:firstColumn="1" w:lastColumn="1" w:noHBand="0" w:noVBand="0"/>
      </w:tblPr>
      <w:tblGrid>
        <w:gridCol w:w="1003"/>
        <w:gridCol w:w="1650"/>
        <w:gridCol w:w="2310"/>
        <w:gridCol w:w="1841"/>
      </w:tblGrid>
      <w:tr w:rsidR="00832292" w:rsidRPr="00832292" w14:paraId="19E2D1E2" w14:textId="77777777">
        <w:tc>
          <w:tcPr>
            <w:tcW w:w="1003" w:type="dxa"/>
          </w:tcPr>
          <w:p w14:paraId="751E448D"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מס' סודר</w:t>
            </w:r>
          </w:p>
        </w:tc>
        <w:tc>
          <w:tcPr>
            <w:tcW w:w="1650" w:type="dxa"/>
          </w:tcPr>
          <w:p w14:paraId="2538B907"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תאריך</w:t>
            </w:r>
          </w:p>
        </w:tc>
        <w:tc>
          <w:tcPr>
            <w:tcW w:w="2310" w:type="dxa"/>
          </w:tcPr>
          <w:p w14:paraId="0C1F194A"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שם רופא הוועדה</w:t>
            </w:r>
          </w:p>
        </w:tc>
        <w:tc>
          <w:tcPr>
            <w:tcW w:w="1841" w:type="dxa"/>
          </w:tcPr>
          <w:p w14:paraId="2019D3E6"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832292">
              <w:rPr>
                <w:rStyle w:val="default"/>
                <w:rFonts w:cs="FrankRuehl" w:hint="cs"/>
                <w:sz w:val="22"/>
                <w:szCs w:val="22"/>
                <w:rtl/>
              </w:rPr>
              <w:t>חתימה</w:t>
            </w:r>
          </w:p>
        </w:tc>
      </w:tr>
      <w:tr w:rsidR="00832292" w:rsidRPr="00832292" w14:paraId="1F39C09A" w14:textId="77777777">
        <w:tc>
          <w:tcPr>
            <w:tcW w:w="1003" w:type="dxa"/>
          </w:tcPr>
          <w:p w14:paraId="2D9A8ED7"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w:t>
            </w:r>
          </w:p>
        </w:tc>
        <w:tc>
          <w:tcPr>
            <w:tcW w:w="1650" w:type="dxa"/>
          </w:tcPr>
          <w:p w14:paraId="1D668960"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2"/>
                  <w:enabled/>
                  <w:calcOnExit w:val="0"/>
                  <w:textInput/>
                </w:ffData>
              </w:fldChar>
            </w:r>
            <w:bookmarkStart w:id="229" w:name="Text10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29"/>
          </w:p>
        </w:tc>
        <w:tc>
          <w:tcPr>
            <w:tcW w:w="2310" w:type="dxa"/>
          </w:tcPr>
          <w:p w14:paraId="01B0F55B"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5"/>
                  <w:enabled/>
                  <w:calcOnExit w:val="0"/>
                  <w:textInput/>
                </w:ffData>
              </w:fldChar>
            </w:r>
            <w:bookmarkStart w:id="230" w:name="Text10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30"/>
          </w:p>
        </w:tc>
        <w:tc>
          <w:tcPr>
            <w:tcW w:w="1841" w:type="dxa"/>
          </w:tcPr>
          <w:p w14:paraId="7CC1507D"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32292" w:rsidRPr="00832292" w14:paraId="5FE573C1" w14:textId="77777777">
        <w:tc>
          <w:tcPr>
            <w:tcW w:w="1003" w:type="dxa"/>
          </w:tcPr>
          <w:p w14:paraId="059EA1CD"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2</w:t>
            </w:r>
          </w:p>
        </w:tc>
        <w:tc>
          <w:tcPr>
            <w:tcW w:w="1650" w:type="dxa"/>
          </w:tcPr>
          <w:p w14:paraId="31B1DE62"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3"/>
                  <w:enabled/>
                  <w:calcOnExit w:val="0"/>
                  <w:textInput/>
                </w:ffData>
              </w:fldChar>
            </w:r>
            <w:bookmarkStart w:id="231" w:name="Text10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31"/>
          </w:p>
        </w:tc>
        <w:tc>
          <w:tcPr>
            <w:tcW w:w="2310" w:type="dxa"/>
          </w:tcPr>
          <w:p w14:paraId="0FAD3630"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6"/>
                  <w:enabled/>
                  <w:calcOnExit w:val="0"/>
                  <w:textInput/>
                </w:ffData>
              </w:fldChar>
            </w:r>
            <w:bookmarkStart w:id="232" w:name="Text10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32"/>
          </w:p>
        </w:tc>
        <w:tc>
          <w:tcPr>
            <w:tcW w:w="1841" w:type="dxa"/>
          </w:tcPr>
          <w:p w14:paraId="03048816"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32292" w:rsidRPr="00832292" w14:paraId="40092631" w14:textId="77777777">
        <w:tc>
          <w:tcPr>
            <w:tcW w:w="1003" w:type="dxa"/>
          </w:tcPr>
          <w:p w14:paraId="0096A310"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3</w:t>
            </w:r>
          </w:p>
        </w:tc>
        <w:tc>
          <w:tcPr>
            <w:tcW w:w="1650" w:type="dxa"/>
          </w:tcPr>
          <w:p w14:paraId="2DFA4F2A"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4"/>
                  <w:enabled/>
                  <w:calcOnExit w:val="0"/>
                  <w:textInput/>
                </w:ffData>
              </w:fldChar>
            </w:r>
            <w:bookmarkStart w:id="233" w:name="Text10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33"/>
          </w:p>
        </w:tc>
        <w:tc>
          <w:tcPr>
            <w:tcW w:w="2310" w:type="dxa"/>
          </w:tcPr>
          <w:p w14:paraId="76BBDA7E"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7"/>
                  <w:enabled/>
                  <w:calcOnExit w:val="0"/>
                  <w:textInput/>
                </w:ffData>
              </w:fldChar>
            </w:r>
            <w:bookmarkStart w:id="234" w:name="Text10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832292">
              <w:rPr>
                <w:szCs w:val="24"/>
              </w:rPr>
            </w:r>
            <w:r>
              <w:rPr>
                <w:rStyle w:val="default"/>
                <w:rFonts w:cs="FrankRuehl"/>
                <w:szCs w:val="24"/>
                <w:rtl/>
              </w:rPr>
              <w:fldChar w:fldCharType="separate"/>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sidR="004E1ADA">
              <w:rPr>
                <w:rStyle w:val="default"/>
                <w:rFonts w:cs="FrankRuehl"/>
                <w:szCs w:val="24"/>
                <w:rtl/>
              </w:rPr>
              <w:t> </w:t>
            </w:r>
            <w:r>
              <w:rPr>
                <w:rStyle w:val="default"/>
                <w:rFonts w:cs="FrankRuehl"/>
                <w:szCs w:val="24"/>
                <w:rtl/>
              </w:rPr>
              <w:fldChar w:fldCharType="end"/>
            </w:r>
            <w:bookmarkEnd w:id="234"/>
          </w:p>
        </w:tc>
        <w:tc>
          <w:tcPr>
            <w:tcW w:w="1841" w:type="dxa"/>
          </w:tcPr>
          <w:p w14:paraId="1FBA101F" w14:textId="77777777" w:rsidR="00832292" w:rsidRPr="00832292" w:rsidRDefault="00832292" w:rsidP="0083229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14:paraId="3A0AF0BB" w14:textId="77777777" w:rsidR="00172986" w:rsidRDefault="00172986" w:rsidP="00011DCA">
      <w:pPr>
        <w:pStyle w:val="P00"/>
        <w:spacing w:before="72"/>
        <w:ind w:left="0" w:right="1134"/>
        <w:rPr>
          <w:rStyle w:val="default"/>
          <w:rFonts w:cs="FrankRuehl" w:hint="cs"/>
          <w:rtl/>
        </w:rPr>
      </w:pPr>
    </w:p>
    <w:p w14:paraId="50C201FC" w14:textId="77777777" w:rsidR="002D24EB" w:rsidRDefault="002D24EB">
      <w:pPr>
        <w:pStyle w:val="P00"/>
        <w:spacing w:before="72"/>
        <w:ind w:left="0" w:right="1134"/>
        <w:rPr>
          <w:rStyle w:val="default"/>
          <w:rFonts w:cs="FrankRuehl" w:hint="cs"/>
          <w:rtl/>
        </w:rPr>
      </w:pPr>
    </w:p>
    <w:p w14:paraId="3DD30866" w14:textId="77777777" w:rsidR="00084DD5" w:rsidRDefault="00832292" w:rsidP="00832292">
      <w:pPr>
        <w:pStyle w:val="sig-1"/>
        <w:tabs>
          <w:tab w:val="clear" w:pos="851"/>
          <w:tab w:val="clear" w:pos="2835"/>
          <w:tab w:val="clear" w:pos="4820"/>
          <w:tab w:val="center" w:pos="5103"/>
        </w:tabs>
        <w:spacing w:before="72"/>
        <w:ind w:left="0" w:right="1134"/>
        <w:rPr>
          <w:rStyle w:val="default"/>
          <w:rFonts w:cs="FrankRuehl" w:hint="cs"/>
          <w:rtl/>
        </w:rPr>
      </w:pPr>
      <w:r>
        <w:rPr>
          <w:rStyle w:val="default"/>
          <w:rFonts w:cs="FrankRuehl" w:hint="cs"/>
          <w:rtl/>
        </w:rPr>
        <w:t>ד' בניסן התשס"ט (29 במרס 2009)</w:t>
      </w:r>
      <w:r>
        <w:rPr>
          <w:rStyle w:val="default"/>
          <w:rFonts w:cs="FrankRuehl" w:hint="cs"/>
          <w:rtl/>
        </w:rPr>
        <w:tab/>
        <w:t>שמואל הולנדר</w:t>
      </w:r>
    </w:p>
    <w:p w14:paraId="63F60173" w14:textId="77777777" w:rsidR="00084DD5" w:rsidRPr="000C3A42" w:rsidRDefault="00084DD5" w:rsidP="00832292">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r>
      <w:r w:rsidR="00832292">
        <w:rPr>
          <w:rStyle w:val="default"/>
          <w:rFonts w:cs="FrankRuehl" w:hint="cs"/>
          <w:sz w:val="22"/>
          <w:szCs w:val="22"/>
          <w:rtl/>
        </w:rPr>
        <w:t>יושב ראש ועדת השירות</w:t>
      </w:r>
    </w:p>
    <w:p w14:paraId="6FA29528" w14:textId="77777777" w:rsidR="00172986" w:rsidRDefault="00172986">
      <w:pPr>
        <w:pStyle w:val="P00"/>
        <w:spacing w:before="72"/>
        <w:ind w:left="0" w:right="1134"/>
        <w:rPr>
          <w:rStyle w:val="default"/>
          <w:rFonts w:cs="FrankRuehl" w:hint="cs"/>
          <w:rtl/>
        </w:rPr>
      </w:pPr>
    </w:p>
    <w:p w14:paraId="4B410D73" w14:textId="77777777" w:rsidR="002D24EB" w:rsidRDefault="002D24EB">
      <w:pPr>
        <w:pStyle w:val="P00"/>
        <w:spacing w:before="72"/>
        <w:ind w:left="0" w:right="1134"/>
        <w:rPr>
          <w:rStyle w:val="default"/>
          <w:rFonts w:cs="FrankRuehl" w:hint="cs"/>
          <w:rtl/>
        </w:rPr>
      </w:pPr>
    </w:p>
    <w:p w14:paraId="19ADE09A" w14:textId="77777777" w:rsidR="002D24EB" w:rsidRDefault="002D24EB">
      <w:pPr>
        <w:pStyle w:val="P00"/>
        <w:spacing w:before="72"/>
        <w:ind w:left="0" w:right="1134"/>
        <w:rPr>
          <w:rStyle w:val="default"/>
          <w:rFonts w:cs="FrankRuehl" w:hint="cs"/>
          <w:rtl/>
        </w:rPr>
      </w:pPr>
    </w:p>
    <w:sectPr w:rsidR="002D24E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1FD64" w14:textId="77777777" w:rsidR="002B4B1B" w:rsidRPr="00482E6A" w:rsidRDefault="002B4B1B">
      <w:pPr>
        <w:rPr>
          <w:rFonts w:cs="Times New Roman"/>
        </w:rPr>
      </w:pPr>
      <w:r>
        <w:separator/>
      </w:r>
    </w:p>
  </w:endnote>
  <w:endnote w:type="continuationSeparator" w:id="0">
    <w:p w14:paraId="21492F17" w14:textId="77777777" w:rsidR="002B4B1B" w:rsidRPr="00482E6A" w:rsidRDefault="002B4B1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F4F1" w14:textId="77777777" w:rsidR="0019572E" w:rsidRDefault="001957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41A249" w14:textId="77777777" w:rsidR="0019572E" w:rsidRDefault="001957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7FB911B" w14:textId="77777777" w:rsidR="0019572E" w:rsidRDefault="001957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ADA">
      <w:rPr>
        <w:rFonts w:cs="TopType Jerushalmi"/>
        <w:noProof/>
        <w:color w:val="000000"/>
        <w:sz w:val="14"/>
        <w:szCs w:val="14"/>
      </w:rPr>
      <w:t>Z:\000000000000-law\yael\09-04-23\500_158.doc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3735" w14:textId="77777777" w:rsidR="0019572E" w:rsidRDefault="001957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62E5">
      <w:rPr>
        <w:rFonts w:hAnsi="FrankRuehl" w:cs="FrankRuehl"/>
        <w:noProof/>
        <w:sz w:val="24"/>
        <w:szCs w:val="24"/>
        <w:rtl/>
      </w:rPr>
      <w:t>2</w:t>
    </w:r>
    <w:r>
      <w:rPr>
        <w:rFonts w:hAnsi="FrankRuehl" w:cs="FrankRuehl"/>
        <w:sz w:val="24"/>
        <w:szCs w:val="24"/>
        <w:rtl/>
      </w:rPr>
      <w:fldChar w:fldCharType="end"/>
    </w:r>
  </w:p>
  <w:p w14:paraId="2EB6CD4A" w14:textId="77777777" w:rsidR="0019572E" w:rsidRDefault="001957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5EE4BFA" w14:textId="77777777" w:rsidR="0019572E" w:rsidRDefault="001957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ADA">
      <w:rPr>
        <w:rFonts w:cs="TopType Jerushalmi"/>
        <w:noProof/>
        <w:color w:val="000000"/>
        <w:sz w:val="14"/>
        <w:szCs w:val="14"/>
      </w:rPr>
      <w:t>Z:\000000000000-law\yael\09-04-23\500_158.doc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2B2EE" w14:textId="77777777" w:rsidR="002B4B1B" w:rsidRDefault="002B4B1B">
      <w:pPr>
        <w:spacing w:before="60" w:line="240" w:lineRule="auto"/>
        <w:ind w:right="1134"/>
      </w:pPr>
      <w:r>
        <w:separator/>
      </w:r>
    </w:p>
  </w:footnote>
  <w:footnote w:type="continuationSeparator" w:id="0">
    <w:p w14:paraId="2A30F193" w14:textId="77777777" w:rsidR="002B4B1B" w:rsidRPr="00482E6A" w:rsidRDefault="002B4B1B">
      <w:pPr>
        <w:rPr>
          <w:rFonts w:cs="Times New Roman"/>
        </w:rPr>
      </w:pPr>
      <w:r>
        <w:continuationSeparator/>
      </w:r>
    </w:p>
  </w:footnote>
  <w:footnote w:id="1">
    <w:p w14:paraId="589073B7" w14:textId="77777777" w:rsidR="00D96D3C" w:rsidRDefault="0019572E" w:rsidP="00D96D3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D96D3C">
          <w:rPr>
            <w:rStyle w:val="Hyperlink"/>
            <w:rFonts w:hint="cs"/>
            <w:sz w:val="20"/>
            <w:rtl/>
          </w:rPr>
          <w:t>ק"ת תשס"ט מס' 6772</w:t>
        </w:r>
      </w:hyperlink>
      <w:r>
        <w:rPr>
          <w:rFonts w:hint="cs"/>
          <w:sz w:val="20"/>
          <w:rtl/>
        </w:rPr>
        <w:t xml:space="preserve"> מיום 16.4.2009 עמ' 836.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0165" w14:textId="77777777" w:rsidR="0019572E" w:rsidRDefault="001957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6E504C7E"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935E95"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B7FA" w14:textId="77777777" w:rsidR="0019572E" w:rsidRDefault="0019572E" w:rsidP="00960AE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שירות המדינה (מינויים) (כללים ונוהל לקביעת כשירות רפואית)</w:t>
    </w:r>
    <w:r>
      <w:rPr>
        <w:rFonts w:hAnsi="FrankRuehl" w:cs="FrankRuehl"/>
        <w:color w:val="000000"/>
        <w:sz w:val="28"/>
        <w:szCs w:val="28"/>
        <w:rtl/>
      </w:rPr>
      <w:t>, תשס"</w:t>
    </w:r>
    <w:r>
      <w:rPr>
        <w:rFonts w:hAnsi="FrankRuehl" w:cs="FrankRuehl" w:hint="cs"/>
        <w:color w:val="000000"/>
        <w:sz w:val="28"/>
        <w:szCs w:val="28"/>
        <w:rtl/>
      </w:rPr>
      <w:t>ט-</w:t>
    </w:r>
    <w:r>
      <w:rPr>
        <w:rFonts w:hAnsi="FrankRuehl" w:cs="FrankRuehl"/>
        <w:color w:val="000000"/>
        <w:sz w:val="28"/>
        <w:szCs w:val="28"/>
        <w:rtl/>
      </w:rPr>
      <w:t>200</w:t>
    </w:r>
    <w:r>
      <w:rPr>
        <w:rFonts w:hAnsi="FrankRuehl" w:cs="FrankRuehl" w:hint="cs"/>
        <w:color w:val="000000"/>
        <w:sz w:val="28"/>
        <w:szCs w:val="28"/>
        <w:rtl/>
      </w:rPr>
      <w:t>9</w:t>
    </w:r>
  </w:p>
  <w:p w14:paraId="37A0BC86"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6D3E31"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036A9"/>
    <w:rsid w:val="00011DCA"/>
    <w:rsid w:val="00017B5D"/>
    <w:rsid w:val="00032CE7"/>
    <w:rsid w:val="0003532B"/>
    <w:rsid w:val="0004096A"/>
    <w:rsid w:val="000513F4"/>
    <w:rsid w:val="000526A7"/>
    <w:rsid w:val="00083748"/>
    <w:rsid w:val="00084DD5"/>
    <w:rsid w:val="00087646"/>
    <w:rsid w:val="00095BCC"/>
    <w:rsid w:val="00095C17"/>
    <w:rsid w:val="000971CC"/>
    <w:rsid w:val="00097E35"/>
    <w:rsid w:val="000C3A42"/>
    <w:rsid w:val="000C3F14"/>
    <w:rsid w:val="000C585E"/>
    <w:rsid w:val="000D7192"/>
    <w:rsid w:val="000E0123"/>
    <w:rsid w:val="000E418A"/>
    <w:rsid w:val="000F7373"/>
    <w:rsid w:val="00103217"/>
    <w:rsid w:val="00113440"/>
    <w:rsid w:val="00125E31"/>
    <w:rsid w:val="00134F3B"/>
    <w:rsid w:val="00151206"/>
    <w:rsid w:val="00153821"/>
    <w:rsid w:val="00163BFB"/>
    <w:rsid w:val="00172986"/>
    <w:rsid w:val="0017375A"/>
    <w:rsid w:val="00175981"/>
    <w:rsid w:val="0018670B"/>
    <w:rsid w:val="0018711F"/>
    <w:rsid w:val="001932C1"/>
    <w:rsid w:val="0019572E"/>
    <w:rsid w:val="00195F3C"/>
    <w:rsid w:val="001A7296"/>
    <w:rsid w:val="001C3A2C"/>
    <w:rsid w:val="001C58E2"/>
    <w:rsid w:val="001D1E39"/>
    <w:rsid w:val="001D7632"/>
    <w:rsid w:val="001E24D4"/>
    <w:rsid w:val="001E282C"/>
    <w:rsid w:val="001E5271"/>
    <w:rsid w:val="001E7813"/>
    <w:rsid w:val="0020507C"/>
    <w:rsid w:val="0022453F"/>
    <w:rsid w:val="00251A02"/>
    <w:rsid w:val="00272BE6"/>
    <w:rsid w:val="00276939"/>
    <w:rsid w:val="00282B6A"/>
    <w:rsid w:val="002A363F"/>
    <w:rsid w:val="002B099A"/>
    <w:rsid w:val="002B19CC"/>
    <w:rsid w:val="002B4B1B"/>
    <w:rsid w:val="002B4EFD"/>
    <w:rsid w:val="002C05DD"/>
    <w:rsid w:val="002C5814"/>
    <w:rsid w:val="002D24EB"/>
    <w:rsid w:val="002D2D43"/>
    <w:rsid w:val="003002A4"/>
    <w:rsid w:val="003009E5"/>
    <w:rsid w:val="003009FA"/>
    <w:rsid w:val="00305DE9"/>
    <w:rsid w:val="00307B5D"/>
    <w:rsid w:val="0031157B"/>
    <w:rsid w:val="00320AC4"/>
    <w:rsid w:val="00343405"/>
    <w:rsid w:val="00343D08"/>
    <w:rsid w:val="00351F60"/>
    <w:rsid w:val="003522DE"/>
    <w:rsid w:val="0037126D"/>
    <w:rsid w:val="003829EE"/>
    <w:rsid w:val="00382E1F"/>
    <w:rsid w:val="003961C0"/>
    <w:rsid w:val="003965DB"/>
    <w:rsid w:val="003A0A0C"/>
    <w:rsid w:val="003D4215"/>
    <w:rsid w:val="003D7E33"/>
    <w:rsid w:val="003E2224"/>
    <w:rsid w:val="003E754F"/>
    <w:rsid w:val="00403486"/>
    <w:rsid w:val="004073A6"/>
    <w:rsid w:val="00412B0D"/>
    <w:rsid w:val="00414EF6"/>
    <w:rsid w:val="004201F5"/>
    <w:rsid w:val="00422C47"/>
    <w:rsid w:val="0042349C"/>
    <w:rsid w:val="00431286"/>
    <w:rsid w:val="00481DAA"/>
    <w:rsid w:val="00485966"/>
    <w:rsid w:val="004B1D62"/>
    <w:rsid w:val="004B7B60"/>
    <w:rsid w:val="004C08AC"/>
    <w:rsid w:val="004D6413"/>
    <w:rsid w:val="004D7E3A"/>
    <w:rsid w:val="004E1ADA"/>
    <w:rsid w:val="004E365C"/>
    <w:rsid w:val="004F013D"/>
    <w:rsid w:val="004F01ED"/>
    <w:rsid w:val="005045F5"/>
    <w:rsid w:val="00520EE3"/>
    <w:rsid w:val="0052426A"/>
    <w:rsid w:val="005270E2"/>
    <w:rsid w:val="005300A8"/>
    <w:rsid w:val="00535DB5"/>
    <w:rsid w:val="00547E91"/>
    <w:rsid w:val="00550632"/>
    <w:rsid w:val="005619B4"/>
    <w:rsid w:val="00570890"/>
    <w:rsid w:val="0057771F"/>
    <w:rsid w:val="0058196C"/>
    <w:rsid w:val="00583C36"/>
    <w:rsid w:val="00597B50"/>
    <w:rsid w:val="005A769C"/>
    <w:rsid w:val="005B5EE5"/>
    <w:rsid w:val="005D08B8"/>
    <w:rsid w:val="005D108B"/>
    <w:rsid w:val="005D4B8F"/>
    <w:rsid w:val="005D67CB"/>
    <w:rsid w:val="005E517D"/>
    <w:rsid w:val="005F104F"/>
    <w:rsid w:val="005F60E0"/>
    <w:rsid w:val="00613F4E"/>
    <w:rsid w:val="0062185C"/>
    <w:rsid w:val="006361CE"/>
    <w:rsid w:val="006428AC"/>
    <w:rsid w:val="006878D7"/>
    <w:rsid w:val="00692682"/>
    <w:rsid w:val="006964DE"/>
    <w:rsid w:val="006A3AF3"/>
    <w:rsid w:val="006A4D26"/>
    <w:rsid w:val="006A5266"/>
    <w:rsid w:val="006B740F"/>
    <w:rsid w:val="006C548D"/>
    <w:rsid w:val="006D4A30"/>
    <w:rsid w:val="006D6824"/>
    <w:rsid w:val="006D7502"/>
    <w:rsid w:val="006E0632"/>
    <w:rsid w:val="006E0F69"/>
    <w:rsid w:val="006E70D4"/>
    <w:rsid w:val="006F0BCD"/>
    <w:rsid w:val="00703A32"/>
    <w:rsid w:val="007068A9"/>
    <w:rsid w:val="00720365"/>
    <w:rsid w:val="00721D4D"/>
    <w:rsid w:val="00734BAC"/>
    <w:rsid w:val="00737202"/>
    <w:rsid w:val="0077742C"/>
    <w:rsid w:val="007873B0"/>
    <w:rsid w:val="00796F51"/>
    <w:rsid w:val="007A0A8E"/>
    <w:rsid w:val="007A25DA"/>
    <w:rsid w:val="007C5921"/>
    <w:rsid w:val="007C7755"/>
    <w:rsid w:val="007D39B9"/>
    <w:rsid w:val="007E2D65"/>
    <w:rsid w:val="007F5FF1"/>
    <w:rsid w:val="008174FC"/>
    <w:rsid w:val="00832292"/>
    <w:rsid w:val="00851FDA"/>
    <w:rsid w:val="00856456"/>
    <w:rsid w:val="00864571"/>
    <w:rsid w:val="0086705B"/>
    <w:rsid w:val="00871E36"/>
    <w:rsid w:val="00877417"/>
    <w:rsid w:val="008813A2"/>
    <w:rsid w:val="008A21A4"/>
    <w:rsid w:val="008A3CF3"/>
    <w:rsid w:val="008B0A8C"/>
    <w:rsid w:val="008B7E17"/>
    <w:rsid w:val="008C58ED"/>
    <w:rsid w:val="008D06D9"/>
    <w:rsid w:val="008D1DAF"/>
    <w:rsid w:val="008F70AF"/>
    <w:rsid w:val="00926781"/>
    <w:rsid w:val="00926BAA"/>
    <w:rsid w:val="00931E1D"/>
    <w:rsid w:val="00944CA8"/>
    <w:rsid w:val="00950981"/>
    <w:rsid w:val="00960AEE"/>
    <w:rsid w:val="0096354A"/>
    <w:rsid w:val="00964969"/>
    <w:rsid w:val="00965CCC"/>
    <w:rsid w:val="00982512"/>
    <w:rsid w:val="009B4168"/>
    <w:rsid w:val="009E32F1"/>
    <w:rsid w:val="009E514D"/>
    <w:rsid w:val="00A032D5"/>
    <w:rsid w:val="00A05B9A"/>
    <w:rsid w:val="00A11D1A"/>
    <w:rsid w:val="00A20561"/>
    <w:rsid w:val="00A251B1"/>
    <w:rsid w:val="00A265D4"/>
    <w:rsid w:val="00A3586A"/>
    <w:rsid w:val="00A3622A"/>
    <w:rsid w:val="00A43FDF"/>
    <w:rsid w:val="00A57DF7"/>
    <w:rsid w:val="00A64F6F"/>
    <w:rsid w:val="00A80408"/>
    <w:rsid w:val="00A83269"/>
    <w:rsid w:val="00A923A7"/>
    <w:rsid w:val="00AB481F"/>
    <w:rsid w:val="00AB630D"/>
    <w:rsid w:val="00AC6D97"/>
    <w:rsid w:val="00AD5F27"/>
    <w:rsid w:val="00AD73EB"/>
    <w:rsid w:val="00AE182F"/>
    <w:rsid w:val="00AF4799"/>
    <w:rsid w:val="00B05982"/>
    <w:rsid w:val="00B074D3"/>
    <w:rsid w:val="00B178FD"/>
    <w:rsid w:val="00B42587"/>
    <w:rsid w:val="00B470A4"/>
    <w:rsid w:val="00B562E5"/>
    <w:rsid w:val="00B60E50"/>
    <w:rsid w:val="00B768A5"/>
    <w:rsid w:val="00B922EE"/>
    <w:rsid w:val="00BA0A58"/>
    <w:rsid w:val="00BB0ACF"/>
    <w:rsid w:val="00BB1DB6"/>
    <w:rsid w:val="00BB2E17"/>
    <w:rsid w:val="00BB2E91"/>
    <w:rsid w:val="00BC5EA6"/>
    <w:rsid w:val="00BC6632"/>
    <w:rsid w:val="00BD06D5"/>
    <w:rsid w:val="00BE1320"/>
    <w:rsid w:val="00BE32E9"/>
    <w:rsid w:val="00BF7FE1"/>
    <w:rsid w:val="00C0388B"/>
    <w:rsid w:val="00C0478D"/>
    <w:rsid w:val="00C20C25"/>
    <w:rsid w:val="00C210E1"/>
    <w:rsid w:val="00C341A2"/>
    <w:rsid w:val="00C4180C"/>
    <w:rsid w:val="00C50F5A"/>
    <w:rsid w:val="00C56485"/>
    <w:rsid w:val="00C56B49"/>
    <w:rsid w:val="00C62D35"/>
    <w:rsid w:val="00C7017F"/>
    <w:rsid w:val="00C867A7"/>
    <w:rsid w:val="00C95706"/>
    <w:rsid w:val="00C9692A"/>
    <w:rsid w:val="00CC3F0E"/>
    <w:rsid w:val="00CC5033"/>
    <w:rsid w:val="00CC5A70"/>
    <w:rsid w:val="00CC5EAD"/>
    <w:rsid w:val="00CC7037"/>
    <w:rsid w:val="00CD4A02"/>
    <w:rsid w:val="00CE0FBE"/>
    <w:rsid w:val="00CE20F4"/>
    <w:rsid w:val="00CE797D"/>
    <w:rsid w:val="00CF0011"/>
    <w:rsid w:val="00CF416F"/>
    <w:rsid w:val="00D03E23"/>
    <w:rsid w:val="00D2405D"/>
    <w:rsid w:val="00D271D9"/>
    <w:rsid w:val="00D37B6E"/>
    <w:rsid w:val="00D406C7"/>
    <w:rsid w:val="00D64214"/>
    <w:rsid w:val="00D70DD8"/>
    <w:rsid w:val="00D72A48"/>
    <w:rsid w:val="00D80A1A"/>
    <w:rsid w:val="00D86CC2"/>
    <w:rsid w:val="00D920C6"/>
    <w:rsid w:val="00D92770"/>
    <w:rsid w:val="00D9326D"/>
    <w:rsid w:val="00D96D3C"/>
    <w:rsid w:val="00DA0C7B"/>
    <w:rsid w:val="00DA38E8"/>
    <w:rsid w:val="00DA44A0"/>
    <w:rsid w:val="00DB6E9A"/>
    <w:rsid w:val="00DC45B4"/>
    <w:rsid w:val="00DE6AF5"/>
    <w:rsid w:val="00DE72FE"/>
    <w:rsid w:val="00DF2D41"/>
    <w:rsid w:val="00DF4E16"/>
    <w:rsid w:val="00DF5A7F"/>
    <w:rsid w:val="00DF7A99"/>
    <w:rsid w:val="00E02883"/>
    <w:rsid w:val="00E06533"/>
    <w:rsid w:val="00E06B33"/>
    <w:rsid w:val="00E11889"/>
    <w:rsid w:val="00E11A6D"/>
    <w:rsid w:val="00E25E9F"/>
    <w:rsid w:val="00E277B5"/>
    <w:rsid w:val="00E32C73"/>
    <w:rsid w:val="00E333A2"/>
    <w:rsid w:val="00E41310"/>
    <w:rsid w:val="00E63082"/>
    <w:rsid w:val="00E709FC"/>
    <w:rsid w:val="00E848EB"/>
    <w:rsid w:val="00E84A46"/>
    <w:rsid w:val="00EC7EB7"/>
    <w:rsid w:val="00EE617E"/>
    <w:rsid w:val="00F0230B"/>
    <w:rsid w:val="00F04DD6"/>
    <w:rsid w:val="00F10FB5"/>
    <w:rsid w:val="00F2415E"/>
    <w:rsid w:val="00F34751"/>
    <w:rsid w:val="00F478B0"/>
    <w:rsid w:val="00F53C58"/>
    <w:rsid w:val="00F56095"/>
    <w:rsid w:val="00F56690"/>
    <w:rsid w:val="00F6070E"/>
    <w:rsid w:val="00F73001"/>
    <w:rsid w:val="00F84AFF"/>
    <w:rsid w:val="00FA2B0E"/>
    <w:rsid w:val="00FA31AC"/>
    <w:rsid w:val="00FB5BB3"/>
    <w:rsid w:val="00FD02B6"/>
    <w:rsid w:val="00FE39F3"/>
    <w:rsid w:val="00FF7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6FA2AF"/>
  <w15:chartTrackingRefBased/>
  <w15:docId w15:val="{324B5F30-5B52-4424-9019-2716DB54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basedOn w:val="a0"/>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table" w:styleId="ac">
    <w:name w:val="Table Grid"/>
    <w:basedOn w:val="a1"/>
    <w:rsid w:val="00B922E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15850</CharactersWithSpaces>
  <SharedDoc>false</SharedDoc>
  <HLinks>
    <vt:vector size="72" baseType="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7864333</vt:i4>
      </vt:variant>
      <vt:variant>
        <vt:i4>0</vt:i4>
      </vt:variant>
      <vt:variant>
        <vt:i4>0</vt:i4>
      </vt:variant>
      <vt:variant>
        <vt:i4>5</vt:i4>
      </vt:variant>
      <vt:variant>
        <vt:lpwstr>http://www.nevo.co.il/Law_word/law06/tak-6772.pdf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שירות המדינה</vt:lpwstr>
  </property>
  <property fmtid="{D5CDD505-2E9C-101B-9397-08002B2CF9AE}" pid="4" name="LAWNAME">
    <vt:lpwstr>כללי שירות המדינה (מינויים) (כללים ונוהל לקביעת כשירות רפואית), תשס"ט-2009</vt:lpwstr>
  </property>
  <property fmtid="{D5CDD505-2E9C-101B-9397-08002B2CF9AE}" pid="5" name="LAWNUMBER">
    <vt:lpwstr>0158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http://www.nevo.co.il/Law_word/law06/tak-6772.pdf;‎רשומות - תקנות כלליות#פורסמו ק"ת תשס"ט ‏מס' 6772 #מיום 16.4.2009 עמ' 836‏</vt:lpwstr>
  </property>
  <property fmtid="{D5CDD505-2E9C-101B-9397-08002B2CF9AE}" pid="24" name="MEKOR_NAME1">
    <vt:lpwstr>חוק שירות המדינה (מינויים)</vt:lpwstr>
  </property>
  <property fmtid="{D5CDD505-2E9C-101B-9397-08002B2CF9AE}" pid="25" name="MEKOR_SAIF1">
    <vt:lpwstr>29XבX;32X</vt:lpwstr>
  </property>
  <property fmtid="{D5CDD505-2E9C-101B-9397-08002B2CF9AE}" pid="26" name="NOSE11">
    <vt:lpwstr>רשויות ומשפט מנהלי</vt:lpwstr>
  </property>
  <property fmtid="{D5CDD505-2E9C-101B-9397-08002B2CF9AE}" pid="27" name="NOSE21">
    <vt:lpwstr>שירות המדינה</vt:lpwstr>
  </property>
  <property fmtid="{D5CDD505-2E9C-101B-9397-08002B2CF9AE}" pid="28" name="NOSE31">
    <vt:lpwstr>מינויים</vt:lpwstr>
  </property>
  <property fmtid="{D5CDD505-2E9C-101B-9397-08002B2CF9AE}" pid="29" name="NOSE41">
    <vt:lpwstr>בדיקות רפואיות</vt:lpwstr>
  </property>
  <property fmtid="{D5CDD505-2E9C-101B-9397-08002B2CF9AE}" pid="30" name="NOSE12">
    <vt:lpwstr>עבודה</vt:lpwstr>
  </property>
  <property fmtid="{D5CDD505-2E9C-101B-9397-08002B2CF9AE}" pid="31" name="NOSE22">
    <vt:lpwstr>העסקת קבוצות מסוימות </vt:lpwstr>
  </property>
  <property fmtid="{D5CDD505-2E9C-101B-9397-08002B2CF9AE}" pid="32" name="NOSE32">
    <vt:lpwstr>שרות המדינה</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